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C4C" w:rsidRDefault="00615C4C" w:rsidP="00615C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p w:rsidR="00615C4C" w:rsidRDefault="00615C4C" w:rsidP="00615C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tbl>
      <w:tblPr>
        <w:tblpPr w:leftFromText="180" w:rightFromText="180" w:vertAnchor="text" w:horzAnchor="page" w:tblpX="1407" w:tblpY="608"/>
        <w:tblOverlap w:val="never"/>
        <w:tblW w:w="146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9"/>
        <w:gridCol w:w="7201"/>
      </w:tblGrid>
      <w:tr w:rsidR="00615C4C" w:rsidTr="00240F23">
        <w:tc>
          <w:tcPr>
            <w:tcW w:w="14600" w:type="dxa"/>
            <w:gridSpan w:val="2"/>
            <w:shd w:val="clear" w:color="auto" w:fill="D9D9D9"/>
          </w:tcPr>
          <w:p w:rsidR="00615C4C" w:rsidRDefault="00615C4C" w:rsidP="00240F23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615C4C" w:rsidTr="00240F23">
        <w:tc>
          <w:tcPr>
            <w:tcW w:w="7399" w:type="dxa"/>
          </w:tcPr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615C4C" w:rsidRDefault="00615C4C" w:rsidP="00240F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Община Куклен</w:t>
            </w:r>
          </w:p>
        </w:tc>
        <w:tc>
          <w:tcPr>
            <w:tcW w:w="7201" w:type="dxa"/>
          </w:tcPr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615C4C" w:rsidRPr="00A25F73" w:rsidRDefault="00615C4C" w:rsidP="00240F2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5F73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Наредба за изменение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и допълнение</w:t>
            </w:r>
            <w:r w:rsidRPr="00A25F7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A25F7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</w:t>
            </w:r>
            <w:proofErr w:type="spellEnd"/>
            <w:r w:rsidRPr="00A25F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F73">
              <w:rPr>
                <w:rFonts w:ascii="Times New Roman" w:hAnsi="Times New Roman"/>
                <w:sz w:val="24"/>
                <w:szCs w:val="24"/>
              </w:rPr>
              <w:t>Наредба</w:t>
            </w:r>
            <w:proofErr w:type="spellEnd"/>
            <w:r w:rsidRPr="00A25F73">
              <w:rPr>
                <w:rFonts w:ascii="Times New Roman" w:hAnsi="Times New Roman"/>
                <w:sz w:val="24"/>
                <w:szCs w:val="24"/>
              </w:rPr>
              <w:t xml:space="preserve"> № 30 </w:t>
            </w:r>
            <w:proofErr w:type="spellStart"/>
            <w:r w:rsidRPr="00A25F73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A25F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F73">
              <w:rPr>
                <w:rFonts w:ascii="Times New Roman" w:hAnsi="Times New Roman"/>
                <w:sz w:val="24"/>
                <w:szCs w:val="24"/>
              </w:rPr>
              <w:t>насърчаване</w:t>
            </w:r>
            <w:proofErr w:type="spellEnd"/>
            <w:r w:rsidRPr="00A25F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F73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A25F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F73">
              <w:rPr>
                <w:rFonts w:ascii="Times New Roman" w:hAnsi="Times New Roman"/>
                <w:sz w:val="24"/>
                <w:szCs w:val="24"/>
              </w:rPr>
              <w:t>инвестициите</w:t>
            </w:r>
            <w:proofErr w:type="spellEnd"/>
            <w:r w:rsidRPr="00A25F73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A25F73">
              <w:rPr>
                <w:rFonts w:ascii="Times New Roman" w:hAnsi="Times New Roman"/>
                <w:sz w:val="24"/>
                <w:szCs w:val="24"/>
              </w:rPr>
              <w:t>общинско</w:t>
            </w:r>
            <w:proofErr w:type="spellEnd"/>
            <w:r w:rsidRPr="00A25F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F73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  <w:r w:rsidRPr="00A25F73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A25F73">
              <w:rPr>
                <w:rFonts w:ascii="Times New Roman" w:hAnsi="Times New Roman"/>
                <w:sz w:val="24"/>
                <w:szCs w:val="24"/>
              </w:rPr>
              <w:t>Община</w:t>
            </w:r>
            <w:proofErr w:type="spellEnd"/>
            <w:r w:rsidRPr="00A25F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F73">
              <w:rPr>
                <w:rFonts w:ascii="Times New Roman" w:hAnsi="Times New Roman"/>
                <w:sz w:val="24"/>
                <w:szCs w:val="24"/>
              </w:rPr>
              <w:t>Куклен</w:t>
            </w:r>
            <w:proofErr w:type="spellEnd"/>
            <w:r w:rsidRPr="00A25F73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A25F73">
              <w:rPr>
                <w:rFonts w:ascii="Times New Roman" w:hAnsi="Times New Roman"/>
                <w:sz w:val="24"/>
                <w:szCs w:val="24"/>
              </w:rPr>
              <w:t>издаване</w:t>
            </w:r>
            <w:proofErr w:type="spellEnd"/>
            <w:r w:rsidRPr="00A25F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F73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A25F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F73">
              <w:rPr>
                <w:rFonts w:ascii="Times New Roman" w:hAnsi="Times New Roman"/>
                <w:sz w:val="24"/>
                <w:szCs w:val="24"/>
              </w:rPr>
              <w:t>сертификати</w:t>
            </w:r>
            <w:proofErr w:type="spellEnd"/>
            <w:r w:rsidRPr="00A25F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F73">
              <w:rPr>
                <w:rFonts w:ascii="Times New Roman" w:hAnsi="Times New Roman"/>
                <w:sz w:val="24"/>
                <w:szCs w:val="24"/>
              </w:rPr>
              <w:t>клас</w:t>
            </w:r>
            <w:proofErr w:type="spellEnd"/>
            <w:r w:rsidRPr="00A25F73">
              <w:rPr>
                <w:rFonts w:ascii="Times New Roman" w:hAnsi="Times New Roman"/>
                <w:sz w:val="24"/>
                <w:szCs w:val="24"/>
              </w:rPr>
              <w:t xml:space="preserve"> В</w:t>
            </w:r>
          </w:p>
        </w:tc>
      </w:tr>
      <w:tr w:rsidR="00615C4C" w:rsidTr="00240F23">
        <w:tc>
          <w:tcPr>
            <w:tcW w:w="7399" w:type="dxa"/>
          </w:tcPr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615C4C" w:rsidRDefault="00615C4C" w:rsidP="00240F2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Главен юрисконсулт Мария Генова</w:t>
            </w:r>
          </w:p>
        </w:tc>
        <w:tc>
          <w:tcPr>
            <w:tcW w:w="7201" w:type="dxa"/>
          </w:tcPr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Телефон и ел. поща:</w:t>
            </w:r>
          </w:p>
          <w:p w:rsidR="00615C4C" w:rsidRDefault="00615C4C" w:rsidP="00240F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тел.: 03115/2120</w:t>
            </w:r>
          </w:p>
          <w:p w:rsidR="00615C4C" w:rsidRDefault="00615C4C" w:rsidP="00240F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ел. адрес: kmet@kuklen.org</w:t>
            </w:r>
          </w:p>
        </w:tc>
      </w:tr>
      <w:tr w:rsidR="00615C4C" w:rsidTr="00240F23">
        <w:tc>
          <w:tcPr>
            <w:tcW w:w="14600" w:type="dxa"/>
            <w:gridSpan w:val="2"/>
          </w:tcPr>
          <w:p w:rsidR="00615C4C" w:rsidRDefault="00615C4C" w:rsidP="00240F23">
            <w:pP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1. Проблем/проблеми за решаване: </w:t>
            </w:r>
          </w:p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Проблем 1 </w:t>
            </w:r>
          </w:p>
          <w:p w:rsidR="00615C4C" w:rsidRPr="00DE7C39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DE7C39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Динамиката на промените в нормативната база на национално ниво следва да намери бързо и конкретно отражение в местните подзаконови актове. Съгласно</w:t>
            </w:r>
            <w:r w:rsidRPr="00DE7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7C39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Указ № 883 за прилагане на Закона за нормативните актове разпоредбите на действащите наредби на територията на община Куклен следва да са в хармония със законите, кодексите и правилници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, като</w:t>
            </w:r>
            <w:r w:rsidRPr="00DE7C39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разпоредбите на местните нормативни актове следва </w:t>
            </w:r>
            <w:r w:rsidRPr="00DE7C3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да са </w:t>
            </w:r>
            <w:r w:rsidRPr="00DE7C39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формулирани кратко, точно и ясно. Това е и основната цел на предложения проект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на </w:t>
            </w:r>
            <w:r w:rsidRPr="00DE7C39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разпоредбата на </w:t>
            </w:r>
            <w:r w:rsidRPr="00DE7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7C39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чл. 7, ал. 1, т. 2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от</w:t>
            </w:r>
            <w:r>
              <w:t xml:space="preserve"> </w:t>
            </w:r>
            <w:r w:rsidRPr="00DE7C39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Наредба № 30 за насърчаване на инвестициите с общинско значение в Община Куклен и издаване на сертификати клас В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, с оглед постигане на актуализация на нейния текст, касаеща минималния праг на инвестицията при клас Б и способа за определянето му.</w:t>
            </w:r>
          </w:p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</w:p>
        </w:tc>
      </w:tr>
      <w:tr w:rsidR="00615C4C" w:rsidTr="00240F23">
        <w:tc>
          <w:tcPr>
            <w:tcW w:w="14600" w:type="dxa"/>
            <w:gridSpan w:val="2"/>
          </w:tcPr>
          <w:p w:rsidR="00615C4C" w:rsidRDefault="00615C4C" w:rsidP="00240F23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2. Цели:</w:t>
            </w:r>
          </w:p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Цел 1</w:t>
            </w:r>
          </w:p>
          <w:p w:rsidR="00615C4C" w:rsidRPr="002225E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</w:t>
            </w:r>
            <w:r w:rsidRPr="002225EC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Целта на проекта на Наредбата </w:t>
            </w:r>
            <w:r w:rsidRPr="002225EC">
              <w:rPr>
                <w:rFonts w:ascii="Times New Roman" w:eastAsia="Times New Roman" w:hAnsi="Times New Roman"/>
                <w:bCs/>
                <w:sz w:val="24"/>
                <w:szCs w:val="24"/>
                <w:lang w:val="bg-BG" w:eastAsia="bg-BG"/>
              </w:rPr>
              <w:t>за изменение и допълнение</w:t>
            </w:r>
            <w:r w:rsidRPr="002225EC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2225EC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на</w:t>
            </w:r>
            <w:proofErr w:type="spellEnd"/>
            <w:r w:rsidRPr="00222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25EC">
              <w:rPr>
                <w:rFonts w:ascii="Times New Roman" w:hAnsi="Times New Roman"/>
                <w:sz w:val="24"/>
                <w:szCs w:val="24"/>
              </w:rPr>
              <w:t>Наредба</w:t>
            </w:r>
            <w:proofErr w:type="spellEnd"/>
            <w:r w:rsidRPr="002225EC">
              <w:rPr>
                <w:rFonts w:ascii="Times New Roman" w:hAnsi="Times New Roman"/>
                <w:sz w:val="24"/>
                <w:szCs w:val="24"/>
              </w:rPr>
              <w:t xml:space="preserve"> № 30 </w:t>
            </w:r>
            <w:proofErr w:type="spellStart"/>
            <w:r w:rsidRPr="002225EC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222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25EC">
              <w:rPr>
                <w:rFonts w:ascii="Times New Roman" w:hAnsi="Times New Roman"/>
                <w:sz w:val="24"/>
                <w:szCs w:val="24"/>
              </w:rPr>
              <w:t>насърчаване</w:t>
            </w:r>
            <w:proofErr w:type="spellEnd"/>
            <w:r w:rsidRPr="00222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25EC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222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25EC">
              <w:rPr>
                <w:rFonts w:ascii="Times New Roman" w:hAnsi="Times New Roman"/>
                <w:sz w:val="24"/>
                <w:szCs w:val="24"/>
              </w:rPr>
              <w:t>инвестициите</w:t>
            </w:r>
            <w:proofErr w:type="spellEnd"/>
            <w:r w:rsidRPr="002225EC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2225EC">
              <w:rPr>
                <w:rFonts w:ascii="Times New Roman" w:hAnsi="Times New Roman"/>
                <w:sz w:val="24"/>
                <w:szCs w:val="24"/>
              </w:rPr>
              <w:t>общинско</w:t>
            </w:r>
            <w:proofErr w:type="spellEnd"/>
            <w:r w:rsidRPr="00222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25EC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  <w:r w:rsidRPr="002225EC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2225EC">
              <w:rPr>
                <w:rFonts w:ascii="Times New Roman" w:hAnsi="Times New Roman"/>
                <w:sz w:val="24"/>
                <w:szCs w:val="24"/>
              </w:rPr>
              <w:t>Община</w:t>
            </w:r>
            <w:proofErr w:type="spellEnd"/>
            <w:r w:rsidRPr="00222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25EC">
              <w:rPr>
                <w:rFonts w:ascii="Times New Roman" w:hAnsi="Times New Roman"/>
                <w:sz w:val="24"/>
                <w:szCs w:val="24"/>
              </w:rPr>
              <w:t>Куклен</w:t>
            </w:r>
            <w:proofErr w:type="spellEnd"/>
            <w:r w:rsidRPr="002225E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225EC">
              <w:rPr>
                <w:rFonts w:ascii="Times New Roman" w:hAnsi="Times New Roman"/>
                <w:sz w:val="24"/>
                <w:szCs w:val="24"/>
              </w:rPr>
              <w:t>издаване</w:t>
            </w:r>
            <w:proofErr w:type="spellEnd"/>
            <w:r w:rsidRPr="00222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25EC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222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25EC">
              <w:rPr>
                <w:rFonts w:ascii="Times New Roman" w:hAnsi="Times New Roman"/>
                <w:sz w:val="24"/>
                <w:szCs w:val="24"/>
              </w:rPr>
              <w:t>сертификати</w:t>
            </w:r>
            <w:proofErr w:type="spellEnd"/>
            <w:r w:rsidRPr="00222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25EC">
              <w:rPr>
                <w:rFonts w:ascii="Times New Roman" w:hAnsi="Times New Roman"/>
                <w:sz w:val="24"/>
                <w:szCs w:val="24"/>
              </w:rPr>
              <w:t>клас</w:t>
            </w:r>
            <w:proofErr w:type="spellEnd"/>
            <w:r w:rsidRPr="002225EC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2225EC">
              <w:rPr>
                <w:sz w:val="24"/>
                <w:szCs w:val="24"/>
              </w:rPr>
              <w:t xml:space="preserve"> </w:t>
            </w:r>
            <w:r w:rsidRPr="002225E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222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25EC">
              <w:rPr>
                <w:rFonts w:ascii="Times New Roman" w:hAnsi="Times New Roman"/>
                <w:sz w:val="24"/>
                <w:szCs w:val="24"/>
              </w:rPr>
              <w:t>да</w:t>
            </w:r>
            <w:proofErr w:type="spellEnd"/>
            <w:r w:rsidRPr="00222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25EC">
              <w:rPr>
                <w:rFonts w:ascii="Times New Roman" w:hAnsi="Times New Roman"/>
                <w:sz w:val="24"/>
                <w:szCs w:val="24"/>
              </w:rPr>
              <w:t>бъде</w:t>
            </w:r>
            <w:proofErr w:type="spellEnd"/>
            <w:r w:rsidRPr="00222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25EC">
              <w:rPr>
                <w:rFonts w:ascii="Times New Roman" w:hAnsi="Times New Roman"/>
                <w:sz w:val="24"/>
                <w:szCs w:val="24"/>
              </w:rPr>
              <w:t>приведен</w:t>
            </w:r>
            <w:proofErr w:type="spellEnd"/>
            <w:r w:rsidRPr="002225EC">
              <w:rPr>
                <w:rFonts w:ascii="Times New Roman" w:hAnsi="Times New Roman"/>
                <w:sz w:val="24"/>
                <w:szCs w:val="24"/>
                <w:lang w:val="bg-BG"/>
              </w:rPr>
              <w:t>а наредбата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съответствие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със</w:t>
            </w:r>
            <w:proofErr w:type="spellEnd"/>
            <w:r w:rsidRPr="002225EC">
              <w:rPr>
                <w:sz w:val="24"/>
                <w:szCs w:val="24"/>
              </w:rPr>
              <w:t xml:space="preserve"> </w:t>
            </w:r>
            <w:proofErr w:type="spellStart"/>
            <w:r w:rsidRPr="002225EC">
              <w:rPr>
                <w:rFonts w:ascii="Times New Roman" w:hAnsi="Times New Roman"/>
                <w:sz w:val="24"/>
                <w:szCs w:val="24"/>
              </w:rPr>
              <w:t>Закона</w:t>
            </w:r>
            <w:proofErr w:type="spellEnd"/>
            <w:r w:rsidRPr="00222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25EC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222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25EC">
              <w:rPr>
                <w:rFonts w:ascii="Times New Roman" w:hAnsi="Times New Roman"/>
                <w:sz w:val="24"/>
                <w:szCs w:val="24"/>
              </w:rPr>
              <w:t>насърчаване</w:t>
            </w:r>
            <w:proofErr w:type="spellEnd"/>
            <w:r w:rsidRPr="00222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25EC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222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25EC">
              <w:rPr>
                <w:rFonts w:ascii="Times New Roman" w:hAnsi="Times New Roman"/>
                <w:sz w:val="24"/>
                <w:szCs w:val="24"/>
              </w:rPr>
              <w:t>инвестициите</w:t>
            </w:r>
            <w:proofErr w:type="spellEnd"/>
            <w:r w:rsidRPr="002225E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 w:rsidRPr="002225EC">
              <w:rPr>
                <w:sz w:val="24"/>
                <w:szCs w:val="24"/>
              </w:rPr>
              <w:t xml:space="preserve"> </w:t>
            </w:r>
            <w:r w:rsidRPr="002225EC">
              <w:rPr>
                <w:rFonts w:ascii="Times New Roman" w:hAnsi="Times New Roman"/>
                <w:sz w:val="24"/>
                <w:szCs w:val="24"/>
                <w:lang w:val="bg-BG"/>
              </w:rPr>
              <w:t>Правилника за прилагане на Закона за насърчаване на инвестициите.</w:t>
            </w:r>
          </w:p>
        </w:tc>
      </w:tr>
      <w:tr w:rsidR="00615C4C" w:rsidTr="00240F23">
        <w:tc>
          <w:tcPr>
            <w:tcW w:w="14600" w:type="dxa"/>
            <w:gridSpan w:val="2"/>
          </w:tcPr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3. Заинтересовани страни: </w:t>
            </w:r>
          </w:p>
          <w:p w:rsidR="00615C4C" w:rsidRDefault="00615C4C" w:rsidP="00240F2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Община Куклен</w:t>
            </w:r>
          </w:p>
          <w:p w:rsidR="00615C4C" w:rsidRDefault="00615C4C" w:rsidP="00240F2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Общински съвет Куклен</w:t>
            </w:r>
          </w:p>
          <w:p w:rsidR="00615C4C" w:rsidRDefault="00615C4C" w:rsidP="00240F2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Заинтересовани лица, органи и неправителствени организации</w:t>
            </w:r>
          </w:p>
          <w:p w:rsidR="00615C4C" w:rsidRDefault="00615C4C" w:rsidP="00240F2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Всички граждани, юридически лица и предприятия</w:t>
            </w:r>
          </w:p>
        </w:tc>
      </w:tr>
      <w:tr w:rsidR="00615C4C" w:rsidTr="00240F23">
        <w:trPr>
          <w:trHeight w:val="795"/>
        </w:trPr>
        <w:tc>
          <w:tcPr>
            <w:tcW w:w="14600" w:type="dxa"/>
            <w:gridSpan w:val="2"/>
          </w:tcPr>
          <w:p w:rsidR="00615C4C" w:rsidRDefault="00615C4C" w:rsidP="00240F23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Варианти на действие. Анализ на въздействията:</w:t>
            </w:r>
          </w:p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Налице са следните два варианти на регулативна намеса:</w:t>
            </w:r>
          </w:p>
        </w:tc>
      </w:tr>
      <w:tr w:rsidR="00615C4C" w:rsidTr="00240F23">
        <w:tc>
          <w:tcPr>
            <w:tcW w:w="14600" w:type="dxa"/>
            <w:gridSpan w:val="2"/>
          </w:tcPr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615C4C" w:rsidTr="00240F23">
        <w:tc>
          <w:tcPr>
            <w:tcW w:w="14600" w:type="dxa"/>
            <w:gridSpan w:val="2"/>
          </w:tcPr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Описание: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При този вариант няма да има адаптиране на наредбата с изискванията на приложимия закон. Проблемът не би могъл да се реши в рамките на съществуващото законодателство от местно значение.</w:t>
            </w:r>
          </w:p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:rsidR="00615C4C" w:rsidRDefault="00615C4C" w:rsidP="00240F2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615C4C" w:rsidRDefault="00615C4C" w:rsidP="00240F2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  <w:p w:rsidR="00615C4C" w:rsidRDefault="00615C4C" w:rsidP="00240F23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Административна тежест: </w:t>
            </w:r>
          </w:p>
          <w:p w:rsidR="00615C4C" w:rsidRDefault="00615C4C" w:rsidP="00240F23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 2 „Приемане на проекта на Наредбата“:</w:t>
            </w:r>
          </w:p>
          <w:p w:rsidR="00615C4C" w:rsidRPr="00543D5B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Описание: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Проектът има за цел</w:t>
            </w:r>
            <w:r w:rsidRPr="002225EC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изпълнение на изискванията на</w:t>
            </w:r>
            <w:r w:rsidRPr="00222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25E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Закона </w:t>
            </w:r>
            <w:r w:rsidRPr="002225EC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за насърчаване на инвестициите, като въвежда яснота и точност при определяне на минималния праг за </w:t>
            </w:r>
            <w:r w:rsidRPr="00222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25EC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инвестиции от клас Б.</w:t>
            </w:r>
          </w:p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Постигане на съответствие на разпоредбата на чл. 7, ал. 1, т. 2 от наредбата и относимите норми от Закона</w:t>
            </w:r>
            <w:r>
              <w:t xml:space="preserve"> </w:t>
            </w:r>
            <w:r w:rsidRPr="00543D5B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за насърчаване на инвестициите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615C4C" w:rsidRDefault="00615C4C" w:rsidP="00240F2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t>Неприложимо</w:t>
            </w:r>
          </w:p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Специфични въздействия:</w:t>
            </w:r>
          </w:p>
          <w:p w:rsidR="00615C4C" w:rsidRDefault="00615C4C" w:rsidP="00240F2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t>Неприложимо</w:t>
            </w:r>
          </w:p>
          <w:p w:rsidR="00615C4C" w:rsidRDefault="00615C4C" w:rsidP="00240F2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615C4C" w:rsidRDefault="00615C4C" w:rsidP="00240F2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  <w:p w:rsidR="00615C4C" w:rsidRDefault="00615C4C" w:rsidP="00240F2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615C4C" w:rsidRDefault="00615C4C" w:rsidP="00240F23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</w:tc>
      </w:tr>
      <w:tr w:rsidR="00615C4C" w:rsidTr="00240F23">
        <w:tc>
          <w:tcPr>
            <w:tcW w:w="14600" w:type="dxa"/>
            <w:gridSpan w:val="2"/>
          </w:tcPr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"/>
              <w:gridCol w:w="2154"/>
              <w:gridCol w:w="2040"/>
              <w:gridCol w:w="2635"/>
            </w:tblGrid>
            <w:tr w:rsidR="00615C4C" w:rsidTr="00240F23">
              <w:trPr>
                <w:trHeight w:val="241"/>
              </w:trPr>
              <w:tc>
                <w:tcPr>
                  <w:tcW w:w="2413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615C4C" w:rsidRDefault="00615C4C" w:rsidP="00D445A4">
                  <w:pPr>
                    <w:framePr w:hSpace="180" w:wrap="around" w:vAnchor="text" w:hAnchor="page" w:x="1407" w:y="608"/>
                    <w:spacing w:after="0" w:line="240" w:lineRule="auto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615C4C" w:rsidRDefault="00615C4C" w:rsidP="00D445A4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  <w:p w:rsidR="00615C4C" w:rsidRDefault="00615C4C" w:rsidP="00D445A4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615C4C" w:rsidRDefault="00615C4C" w:rsidP="00D445A4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2  „ Приемане на проекта на Наредбата “</w:t>
                  </w:r>
                </w:p>
              </w:tc>
            </w:tr>
            <w:tr w:rsidR="00615C4C" w:rsidTr="00240F23">
              <w:trPr>
                <w:trHeight w:val="764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textDirection w:val="btLr"/>
                  <w:vAlign w:val="center"/>
                </w:tcPr>
                <w:p w:rsidR="00615C4C" w:rsidRDefault="00615C4C" w:rsidP="00D445A4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15C4C" w:rsidRDefault="00615C4C" w:rsidP="00D445A4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 1: 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 е привеждането й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 xml:space="preserve">в съответствие с изискванията на Закона за </w:t>
                  </w:r>
                  <w:r>
                    <w:t xml:space="preserve"> </w:t>
                  </w:r>
                  <w:r w:rsidRPr="00543D5B"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насърчаване на инвестициите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15C4C" w:rsidRDefault="00615C4C" w:rsidP="00D445A4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15C4C" w:rsidRDefault="00615C4C" w:rsidP="00D445A4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615C4C" w:rsidTr="00240F23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:rsidR="00615C4C" w:rsidRDefault="00615C4C" w:rsidP="00D445A4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615C4C" w:rsidTr="00240F23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:rsidR="00615C4C" w:rsidRDefault="00615C4C" w:rsidP="00D445A4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615C4C" w:rsidTr="00240F23">
              <w:trPr>
                <w:trHeight w:val="762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615C4C" w:rsidRDefault="00615C4C" w:rsidP="00D445A4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15C4C" w:rsidRDefault="00615C4C" w:rsidP="00D445A4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w w:val="105"/>
                      <w:lang w:val="bg-BG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</w:t>
                  </w:r>
                </w:p>
                <w:p w:rsidR="00615C4C" w:rsidRDefault="00615C4C" w:rsidP="00D445A4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е привеждането й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 xml:space="preserve">в съответствие с изискванията на Закона </w:t>
                  </w:r>
                  <w:r>
                    <w:t xml:space="preserve"> </w:t>
                  </w:r>
                  <w:r w:rsidRPr="00543D5B"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за насърчаване на инвестициите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15C4C" w:rsidRDefault="00615C4C" w:rsidP="00D445A4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15C4C" w:rsidRDefault="00615C4C" w:rsidP="00D445A4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615C4C" w:rsidTr="00240F23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615C4C" w:rsidRDefault="00615C4C" w:rsidP="00D445A4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615C4C" w:rsidTr="00240F23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615C4C" w:rsidRDefault="00615C4C" w:rsidP="00D445A4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615C4C" w:rsidTr="00240F23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615C4C" w:rsidRDefault="00615C4C" w:rsidP="00D445A4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615C4C" w:rsidTr="00240F23">
              <w:trPr>
                <w:trHeight w:val="765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615C4C" w:rsidRDefault="00615C4C" w:rsidP="00D445A4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15C4C" w:rsidRDefault="00615C4C" w:rsidP="00D445A4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 1: 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</w:t>
                  </w:r>
                </w:p>
                <w:p w:rsidR="00615C4C" w:rsidRDefault="00615C4C" w:rsidP="00D445A4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е привеждането й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 xml:space="preserve">в съответствие с изискванията на Закона </w:t>
                  </w:r>
                  <w:r>
                    <w:t xml:space="preserve"> </w:t>
                  </w:r>
                  <w:r w:rsidRPr="00543D5B"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за насърчаване на инвестициите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.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15C4C" w:rsidRDefault="00615C4C" w:rsidP="00D445A4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15C4C" w:rsidRDefault="00615C4C" w:rsidP="00D445A4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615C4C" w:rsidTr="00240F23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615C4C" w:rsidRDefault="00615C4C" w:rsidP="00D445A4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615C4C" w:rsidTr="00240F23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615C4C" w:rsidRDefault="00615C4C" w:rsidP="00D445A4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</w:tbl>
          <w:p w:rsidR="00615C4C" w:rsidRDefault="00615C4C" w:rsidP="00240F2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val="bg-BG"/>
              </w:rPr>
            </w:pPr>
          </w:p>
        </w:tc>
      </w:tr>
      <w:tr w:rsidR="00615C4C" w:rsidTr="00240F23">
        <w:tc>
          <w:tcPr>
            <w:tcW w:w="14600" w:type="dxa"/>
            <w:gridSpan w:val="2"/>
          </w:tcPr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 проблем 1: Вариант 2 „Приемане на проекта на Наредбата“</w:t>
            </w:r>
          </w:p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Приемането на наредбата за изменение и допълнение ще е в полза на всички заинтересовани страни, органи и организации и ще бъдат изпълнени изискванията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закона.</w:t>
            </w:r>
          </w:p>
        </w:tc>
      </w:tr>
      <w:tr w:rsidR="00615C4C" w:rsidTr="00240F23">
        <w:tc>
          <w:tcPr>
            <w:tcW w:w="14600" w:type="dxa"/>
            <w:gridSpan w:val="2"/>
          </w:tcPr>
          <w:p w:rsidR="00615C4C" w:rsidRDefault="00615C4C" w:rsidP="00240F2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615C4C" w:rsidRDefault="00615C4C" w:rsidP="00240F2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</w:p>
          <w:p w:rsidR="00615C4C" w:rsidRDefault="00615C4C" w:rsidP="00240F2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 ефект.</w:t>
            </w:r>
          </w:p>
          <w:p w:rsidR="00615C4C" w:rsidRDefault="00615C4C" w:rsidP="00240F23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Административната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тежест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приемане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проекта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 наредбата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няма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да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се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увеличи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нито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да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се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намали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</w:tc>
      </w:tr>
      <w:tr w:rsidR="00615C4C" w:rsidTr="00240F23">
        <w:tc>
          <w:tcPr>
            <w:tcW w:w="14600" w:type="dxa"/>
            <w:gridSpan w:val="2"/>
          </w:tcPr>
          <w:p w:rsidR="00615C4C" w:rsidRDefault="00615C4C" w:rsidP="00240F2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615C4C" w:rsidRDefault="00615C4C" w:rsidP="00240F2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:rsidR="00615C4C" w:rsidRDefault="00615C4C" w:rsidP="00240F2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Предлаганият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проект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няма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да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доведе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до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въвеждане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нов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регулаторен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режим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не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предвиждат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въвеждат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допълнителни регулации.</w:t>
            </w:r>
          </w:p>
        </w:tc>
      </w:tr>
      <w:tr w:rsidR="00615C4C" w:rsidTr="00240F23">
        <w:tc>
          <w:tcPr>
            <w:tcW w:w="14600" w:type="dxa"/>
            <w:gridSpan w:val="2"/>
          </w:tcPr>
          <w:p w:rsidR="00615C4C" w:rsidRDefault="00615C4C" w:rsidP="00240F2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615C4C" w:rsidRDefault="00615C4C" w:rsidP="00240F2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:rsidR="00615C4C" w:rsidRDefault="00615C4C" w:rsidP="00240F2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Предлаганият проект на наредба за изменение и допълнение не предвижда и не въвежда нови регистри.</w:t>
            </w:r>
          </w:p>
        </w:tc>
      </w:tr>
      <w:tr w:rsidR="00615C4C" w:rsidTr="00240F23">
        <w:tc>
          <w:tcPr>
            <w:tcW w:w="14600" w:type="dxa"/>
            <w:gridSpan w:val="2"/>
          </w:tcPr>
          <w:p w:rsidR="00615C4C" w:rsidRDefault="00615C4C" w:rsidP="00240F2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6.4. По какъв начин препоръчителният вариант въздейства върху микро-, малките и средните предприятия (МСП)</w:t>
            </w:r>
            <w:r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615C4C" w:rsidRDefault="00615C4C" w:rsidP="00240F2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Проектът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не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засяга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микро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малки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 и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средни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предприятия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, даже и в случай че притежават сертификат клас Б или отговарят на изискванията за получаването му, тъй като става въпрос за правна техника при оформянето на текст на разпоредба в подзаконов акт</w:t>
            </w:r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.</w:t>
            </w:r>
          </w:p>
        </w:tc>
      </w:tr>
      <w:tr w:rsidR="00615C4C" w:rsidTr="00240F23">
        <w:tc>
          <w:tcPr>
            <w:tcW w:w="14600" w:type="dxa"/>
            <w:gridSpan w:val="2"/>
          </w:tcPr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615C4C" w:rsidRDefault="00615C4C" w:rsidP="00240F2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 се установяват потенциални рискове при приемане на предлагания проект, които да доведат до съдебни спорове и отговорност на община Куклен от настъпили негативни последици от проекта на подзаконовия нормативен акт и отговорност на общината по ЗОДОВ.</w:t>
            </w:r>
          </w:p>
        </w:tc>
      </w:tr>
      <w:tr w:rsidR="00615C4C" w:rsidTr="00240F23">
        <w:tc>
          <w:tcPr>
            <w:tcW w:w="14600" w:type="dxa"/>
            <w:gridSpan w:val="2"/>
          </w:tcPr>
          <w:p w:rsidR="00615C4C" w:rsidRDefault="00615C4C" w:rsidP="00240F2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Консултации:</w:t>
            </w:r>
          </w:p>
          <w:p w:rsidR="00615C4C" w:rsidRDefault="00615C4C" w:rsidP="00240F23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Обществена консултация под формата на писмени становища, предложения и възражения ще бъде проведена по реда на чл. 26, ал. 2 от Закона за нормативните актове.</w:t>
            </w:r>
          </w:p>
          <w:p w:rsidR="00615C4C" w:rsidRDefault="00615C4C" w:rsidP="00240F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lastRenderedPageBreak/>
              <w:t xml:space="preserve">   Проектът на наредбата ще бъде публикуван за обществени консултации под формата на писмени становища, мнения и предложения на официалната страница на Община Куклен, директория “Общински съвет”, поддиректория „Проекти на нормативни актове”, и на Портала за обществени консултации.</w:t>
            </w:r>
          </w:p>
          <w:p w:rsidR="00615C4C" w:rsidRDefault="00615C4C" w:rsidP="00240F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 Ще бъдат разгледани всички постъпили становища, възражения и предложения от з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органи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неправителствени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организации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 оглед спазване на принципите на откритост и съгласуваност.</w:t>
            </w:r>
          </w:p>
          <w:p w:rsidR="00615C4C" w:rsidRDefault="00615C4C" w:rsidP="00240F23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Заинтересованите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органи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неправителствени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организации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могат да изпращат писмените си становища, мнения и предложения на следните адреси: kmet@kuklen.org., в деловодството на Община Куклен, гр. Куклен, ул. „Александър Стамболийски” № 43, ет. 1, и на Портала за обществени консултации.</w:t>
            </w:r>
          </w:p>
          <w:p w:rsidR="00615C4C" w:rsidRDefault="00615C4C" w:rsidP="00240F23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Справката за отразените становища, възражения и предложения след обществената консултация ще бъде публикувана на официалната интернет страница на Община Куклен и на Портала за обществени консултации.</w:t>
            </w:r>
          </w:p>
        </w:tc>
      </w:tr>
      <w:tr w:rsidR="00615C4C" w:rsidTr="00240F23">
        <w:tc>
          <w:tcPr>
            <w:tcW w:w="14600" w:type="dxa"/>
            <w:gridSpan w:val="2"/>
          </w:tcPr>
          <w:p w:rsidR="00615C4C" w:rsidRDefault="00615C4C" w:rsidP="00240F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8. Приемането на нормативния акт произтича ли от правото на Европейския съюз?</w:t>
            </w:r>
          </w:p>
          <w:p w:rsidR="00615C4C" w:rsidRDefault="00615C4C" w:rsidP="00240F23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615C4C" w:rsidTr="00240F23">
        <w:tc>
          <w:tcPr>
            <w:tcW w:w="14600" w:type="dxa"/>
            <w:gridSpan w:val="2"/>
          </w:tcPr>
          <w:p w:rsidR="00615C4C" w:rsidRDefault="00615C4C" w:rsidP="00240F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615C4C" w:rsidRDefault="00615C4C" w:rsidP="00240F2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</w:t>
            </w:r>
          </w:p>
          <w:p w:rsidR="00615C4C" w:rsidRDefault="00615C4C" w:rsidP="00240F2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615C4C" w:rsidRDefault="00615C4C" w:rsidP="00240F2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 се налага представяне на допълнителна информация и документи.</w:t>
            </w:r>
          </w:p>
        </w:tc>
      </w:tr>
      <w:tr w:rsidR="00615C4C" w:rsidTr="00240F23">
        <w:tc>
          <w:tcPr>
            <w:tcW w:w="14600" w:type="dxa"/>
            <w:gridSpan w:val="2"/>
          </w:tcPr>
          <w:p w:rsidR="00615C4C" w:rsidRDefault="00615C4C" w:rsidP="00240F23">
            <w:pPr>
              <w:numPr>
                <w:ilvl w:val="0"/>
                <w:numId w:val="3"/>
              </w:num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Информационни източници:</w:t>
            </w:r>
          </w:p>
          <w:p w:rsidR="00615C4C" w:rsidRDefault="00615C4C" w:rsidP="00240F2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 -</w:t>
            </w:r>
            <w:r>
              <w:t xml:space="preserve"> </w:t>
            </w:r>
            <w:r w:rsidRPr="00543D5B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Закон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за насърчаване на инвестициите</w:t>
            </w:r>
          </w:p>
          <w:p w:rsidR="00615C4C" w:rsidRDefault="00615C4C" w:rsidP="00240F2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-</w:t>
            </w:r>
            <w:r w:rsidRPr="00543D5B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Правилник за прилагане на Закона за насърчаване на инвестициите</w:t>
            </w:r>
          </w:p>
        </w:tc>
      </w:tr>
      <w:tr w:rsidR="00615C4C" w:rsidTr="00240F23">
        <w:tc>
          <w:tcPr>
            <w:tcW w:w="14600" w:type="dxa"/>
            <w:gridSpan w:val="2"/>
          </w:tcPr>
          <w:p w:rsidR="00615C4C" w:rsidRDefault="00615C4C" w:rsidP="00240F2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12. Име, длъжност, дата и подпис на длъжностно лице, отговорно за извършването на частичната предварителна оценка на въздействието:</w:t>
            </w:r>
          </w:p>
          <w:p w:rsidR="00615C4C" w:rsidRDefault="00615C4C" w:rsidP="00240F2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 и длъжност:  Мария Белчева-Кмет на община Куклен</w:t>
            </w:r>
          </w:p>
          <w:p w:rsidR="00615C4C" w:rsidRDefault="00615C4C" w:rsidP="00240F2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Дата:  08.08.2025 г.</w:t>
            </w:r>
          </w:p>
          <w:p w:rsidR="00615C4C" w:rsidRDefault="00615C4C" w:rsidP="00240F2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Подпис:  </w:t>
            </w:r>
            <w:r w:rsidR="00CD3509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(П)</w:t>
            </w:r>
          </w:p>
          <w:p w:rsidR="00615C4C" w:rsidRDefault="00615C4C" w:rsidP="00240F2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Име, длъжност, дата и подпис на служители изготвили частичната предварителна оценка на въздействието:</w:t>
            </w:r>
          </w:p>
          <w:p w:rsidR="00615C4C" w:rsidRDefault="00615C4C" w:rsidP="00240F2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 и длъжност: Главен юрисконсулт Мария Генова, адв. Николай Чолаков</w:t>
            </w:r>
          </w:p>
          <w:p w:rsidR="00615C4C" w:rsidRDefault="00615C4C" w:rsidP="00240F2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Дата: 08.08.2025 г.</w:t>
            </w:r>
          </w:p>
          <w:p w:rsidR="00615C4C" w:rsidRDefault="00615C4C" w:rsidP="00D445A4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Подпис:  </w:t>
            </w:r>
            <w:r w:rsidR="00CD3509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(П) (П)</w:t>
            </w:r>
            <w:bookmarkStart w:id="0" w:name="_GoBack"/>
            <w:bookmarkEnd w:id="0"/>
          </w:p>
        </w:tc>
      </w:tr>
    </w:tbl>
    <w:p w:rsidR="00615C4C" w:rsidRDefault="00615C4C" w:rsidP="00615C4C">
      <w:pPr>
        <w:spacing w:after="0" w:line="240" w:lineRule="auto"/>
        <w:rPr>
          <w:rFonts w:eastAsia="Times New Roman"/>
          <w:sz w:val="24"/>
          <w:szCs w:val="24"/>
          <w:shd w:val="clear" w:color="auto" w:fill="FEFEFE"/>
          <w:lang w:val="bg-BG"/>
        </w:rPr>
      </w:pPr>
    </w:p>
    <w:p w:rsidR="00AC2D7B" w:rsidRDefault="00AC2D7B"/>
    <w:sectPr w:rsidR="00AC2D7B">
      <w:headerReference w:type="even" r:id="rId7"/>
      <w:footerReference w:type="default" r:id="rId8"/>
      <w:pgSz w:w="16838" w:h="23811"/>
      <w:pgMar w:top="851" w:right="1245" w:bottom="1418" w:left="1134" w:header="1021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671" w:rsidRDefault="00081671">
      <w:pPr>
        <w:spacing w:after="0" w:line="240" w:lineRule="auto"/>
      </w:pPr>
      <w:r>
        <w:separator/>
      </w:r>
    </w:p>
  </w:endnote>
  <w:endnote w:type="continuationSeparator" w:id="0">
    <w:p w:rsidR="00081671" w:rsidRDefault="00081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2EE" w:rsidRDefault="00615C4C"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CD3509">
      <w:rPr>
        <w:rFonts w:ascii="Times New Roman" w:hAnsi="Times New Roman"/>
        <w:noProof/>
      </w:rPr>
      <w:t>3</w:t>
    </w:r>
    <w:r>
      <w:rPr>
        <w:rFonts w:ascii="Times New Roman" w:hAnsi="Times New Roman"/>
      </w:rPr>
      <w:fldChar w:fldCharType="end"/>
    </w:r>
  </w:p>
  <w:p w:rsidR="001142EE" w:rsidRDefault="000816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671" w:rsidRDefault="00081671">
      <w:pPr>
        <w:spacing w:after="0" w:line="240" w:lineRule="auto"/>
      </w:pPr>
      <w:r>
        <w:separator/>
      </w:r>
    </w:p>
  </w:footnote>
  <w:footnote w:type="continuationSeparator" w:id="0">
    <w:p w:rsidR="00081671" w:rsidRDefault="00081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2EE" w:rsidRDefault="00615C4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1142EE" w:rsidRDefault="000816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D76C766"/>
    <w:multiLevelType w:val="singleLevel"/>
    <w:tmpl w:val="9D76C766"/>
    <w:lvl w:ilvl="0">
      <w:start w:val="7"/>
      <w:numFmt w:val="decimal"/>
      <w:suff w:val="space"/>
      <w:lvlText w:val="%1."/>
      <w:lvlJc w:val="left"/>
    </w:lvl>
  </w:abstractNum>
  <w:abstractNum w:abstractNumId="1" w15:restartNumberingAfterBreak="0">
    <w:nsid w:val="CC0F1F24"/>
    <w:multiLevelType w:val="singleLevel"/>
    <w:tmpl w:val="CC0F1F24"/>
    <w:lvl w:ilvl="0">
      <w:start w:val="11"/>
      <w:numFmt w:val="decimal"/>
      <w:suff w:val="space"/>
      <w:lvlText w:val="%1."/>
      <w:lvlJc w:val="left"/>
    </w:lvl>
  </w:abstractNum>
  <w:abstractNum w:abstractNumId="2" w15:restartNumberingAfterBreak="0">
    <w:nsid w:val="6376006C"/>
    <w:multiLevelType w:val="singleLevel"/>
    <w:tmpl w:val="6376006C"/>
    <w:lvl w:ilvl="0">
      <w:start w:val="4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749"/>
    <w:rsid w:val="00081671"/>
    <w:rsid w:val="00615C4C"/>
    <w:rsid w:val="00812749"/>
    <w:rsid w:val="00AC2D7B"/>
    <w:rsid w:val="00CD3509"/>
    <w:rsid w:val="00D4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7CED3"/>
  <w15:chartTrackingRefBased/>
  <w15:docId w15:val="{0D983D61-1E85-402B-BACF-EE9EE0E87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C4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615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615C4C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rsid w:val="00615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615C4C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qFormat/>
    <w:rsid w:val="00615C4C"/>
  </w:style>
  <w:style w:type="paragraph" w:styleId="BalloonText">
    <w:name w:val="Balloon Text"/>
    <w:basedOn w:val="Normal"/>
    <w:link w:val="BalloonTextChar"/>
    <w:uiPriority w:val="99"/>
    <w:semiHidden/>
    <w:unhideWhenUsed/>
    <w:rsid w:val="00CD3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50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4</cp:revision>
  <cp:lastPrinted>2025-08-11T07:25:00Z</cp:lastPrinted>
  <dcterms:created xsi:type="dcterms:W3CDTF">2025-08-11T07:22:00Z</dcterms:created>
  <dcterms:modified xsi:type="dcterms:W3CDTF">2025-08-11T07:25:00Z</dcterms:modified>
</cp:coreProperties>
</file>