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137C18" w14:textId="77777777" w:rsidR="00AD17C2" w:rsidRPr="00383D7E" w:rsidRDefault="00AD17C2" w:rsidP="00016DC7">
      <w:pPr>
        <w:spacing w:line="360" w:lineRule="auto"/>
        <w:jc w:val="center"/>
        <w:rPr>
          <w:rFonts w:ascii="Verdana" w:hAnsi="Verdana"/>
          <w:bCs/>
          <w:spacing w:val="36"/>
          <w:sz w:val="24"/>
          <w:szCs w:val="28"/>
          <w:shd w:val="clear" w:color="auto" w:fill="FEFEFE"/>
        </w:rPr>
      </w:pPr>
    </w:p>
    <w:p w14:paraId="68C3E49B" w14:textId="77777777" w:rsidR="006D00D2" w:rsidRPr="00383D7E" w:rsidRDefault="006D00D2" w:rsidP="00016DC7">
      <w:pPr>
        <w:spacing w:line="360" w:lineRule="auto"/>
        <w:jc w:val="center"/>
        <w:rPr>
          <w:rFonts w:ascii="Verdana" w:hAnsi="Verdana"/>
          <w:b/>
          <w:bCs/>
          <w:spacing w:val="30"/>
          <w:sz w:val="24"/>
          <w:szCs w:val="24"/>
          <w:shd w:val="clear" w:color="auto" w:fill="FEFEFE"/>
        </w:rPr>
      </w:pPr>
      <w:r w:rsidRPr="00383D7E">
        <w:rPr>
          <w:rFonts w:ascii="Verdana" w:hAnsi="Verdana"/>
          <w:b/>
          <w:bCs/>
          <w:spacing w:val="30"/>
          <w:sz w:val="24"/>
          <w:szCs w:val="24"/>
          <w:shd w:val="clear" w:color="auto" w:fill="FEFEFE"/>
        </w:rPr>
        <w:t>МИНИСТЕРСТВО НА ЗЕМЕДЕЛИЕТО</w:t>
      </w:r>
      <w:r w:rsidR="00163474" w:rsidRPr="00383D7E">
        <w:rPr>
          <w:rFonts w:ascii="Verdana" w:hAnsi="Verdana"/>
          <w:b/>
          <w:bCs/>
          <w:spacing w:val="30"/>
          <w:sz w:val="24"/>
          <w:szCs w:val="24"/>
          <w:shd w:val="clear" w:color="auto" w:fill="FEFEFE"/>
        </w:rPr>
        <w:t xml:space="preserve"> И ХРАНИТЕ</w:t>
      </w:r>
    </w:p>
    <w:p w14:paraId="791744AE" w14:textId="62DA7F95" w:rsidR="00AD17C2" w:rsidRPr="00383D7E" w:rsidRDefault="006E1940" w:rsidP="00383D7E">
      <w:pPr>
        <w:spacing w:line="360" w:lineRule="auto"/>
        <w:jc w:val="right"/>
        <w:rPr>
          <w:rFonts w:ascii="Verdana" w:hAnsi="Verdana"/>
          <w:bCs/>
          <w:shd w:val="clear" w:color="auto" w:fill="FEFEFE"/>
        </w:rPr>
      </w:pPr>
      <w:r w:rsidRPr="00383D7E">
        <w:rPr>
          <w:rFonts w:ascii="Verdana" w:hAnsi="Verdana"/>
          <w:bCs/>
          <w:shd w:val="clear" w:color="auto" w:fill="FEFEFE"/>
        </w:rPr>
        <w:t>Проект</w:t>
      </w:r>
    </w:p>
    <w:p w14:paraId="2F955118" w14:textId="77777777" w:rsidR="001C6EAD" w:rsidRPr="00383D7E" w:rsidRDefault="001C6EAD" w:rsidP="00383D7E">
      <w:pPr>
        <w:spacing w:line="360" w:lineRule="auto"/>
        <w:jc w:val="center"/>
        <w:rPr>
          <w:rFonts w:ascii="Verdana" w:hAnsi="Verdana"/>
          <w:bCs/>
          <w:spacing w:val="20"/>
          <w:shd w:val="clear" w:color="auto" w:fill="FEFEFE"/>
        </w:rPr>
      </w:pPr>
    </w:p>
    <w:p w14:paraId="6BBEFF24" w14:textId="621E9052" w:rsidR="00DD5B87" w:rsidRPr="00383D7E" w:rsidRDefault="001965B9" w:rsidP="00383D7E">
      <w:pPr>
        <w:spacing w:line="360" w:lineRule="auto"/>
        <w:jc w:val="both"/>
        <w:rPr>
          <w:rFonts w:ascii="Verdana" w:eastAsia="Times New Roman" w:hAnsi="Verdana"/>
          <w:bCs/>
          <w:highlight w:val="white"/>
          <w:shd w:val="clear" w:color="auto" w:fill="FEFEFE"/>
        </w:rPr>
      </w:pPr>
      <w:r w:rsidRPr="00383D7E">
        <w:rPr>
          <w:rFonts w:ascii="Verdana" w:hAnsi="Verdana"/>
          <w:b/>
          <w:bCs/>
          <w:shd w:val="clear" w:color="auto" w:fill="FEFEFE"/>
        </w:rPr>
        <w:t>Н</w:t>
      </w:r>
      <w:r w:rsidR="00225EF3">
        <w:rPr>
          <w:rFonts w:ascii="Verdana" w:hAnsi="Verdana"/>
          <w:b/>
          <w:bCs/>
          <w:shd w:val="clear" w:color="auto" w:fill="FEFEFE"/>
        </w:rPr>
        <w:t xml:space="preserve">аредба за изменение </w:t>
      </w:r>
      <w:r w:rsidRPr="00383D7E">
        <w:rPr>
          <w:rFonts w:ascii="Verdana" w:hAnsi="Verdana"/>
          <w:b/>
          <w:bCs/>
          <w:shd w:val="clear" w:color="auto" w:fill="FEFEFE"/>
        </w:rPr>
        <w:t xml:space="preserve">на </w:t>
      </w:r>
      <w:r w:rsidR="00DD5B87" w:rsidRPr="00383D7E">
        <w:rPr>
          <w:rFonts w:ascii="Verdana" w:hAnsi="Verdana"/>
          <w:b/>
          <w:bCs/>
          <w:shd w:val="clear" w:color="auto" w:fill="FEFEFE"/>
        </w:rPr>
        <w:t>Наредба</w:t>
      </w:r>
      <w:r w:rsidR="009D21BD" w:rsidRPr="00383D7E">
        <w:rPr>
          <w:rFonts w:ascii="Verdana" w:hAnsi="Verdana"/>
          <w:b/>
          <w:bCs/>
          <w:shd w:val="clear" w:color="auto" w:fill="FEFEFE"/>
        </w:rPr>
        <w:t xml:space="preserve"> № 13 от 2021 г.</w:t>
      </w:r>
      <w:r w:rsidR="00DD5B87" w:rsidRPr="00383D7E">
        <w:rPr>
          <w:rFonts w:ascii="Verdana" w:hAnsi="Verdana"/>
          <w:b/>
          <w:bCs/>
          <w:shd w:val="clear" w:color="auto" w:fill="FEFEFE"/>
        </w:rPr>
        <w:t xml:space="preserve"> за условията и реда за осъществяване на първа продажба на продукти от риболов</w:t>
      </w:r>
      <w:r w:rsidR="006A4C13" w:rsidRPr="00383D7E">
        <w:rPr>
          <w:rFonts w:ascii="Verdana" w:hAnsi="Verdana"/>
          <w:b/>
          <w:bCs/>
          <w:shd w:val="clear" w:color="auto" w:fill="FEFEFE"/>
        </w:rPr>
        <w:t xml:space="preserve"> </w:t>
      </w:r>
      <w:r w:rsidR="00DD5B87" w:rsidRPr="00383D7E">
        <w:rPr>
          <w:rFonts w:ascii="Verdana" w:eastAsia="Times New Roman" w:hAnsi="Verdana"/>
          <w:bCs/>
          <w:shd w:val="clear" w:color="auto" w:fill="FEFEFE"/>
        </w:rPr>
        <w:t>(</w:t>
      </w:r>
      <w:r w:rsidR="00DD5B87" w:rsidRPr="00383D7E">
        <w:rPr>
          <w:rFonts w:ascii="Verdana" w:hAnsi="Verdana"/>
        </w:rPr>
        <w:t>oбн., ДВ, бр. 103 от 2021 г.</w:t>
      </w:r>
      <w:r w:rsidR="00DD5B87" w:rsidRPr="00383D7E">
        <w:rPr>
          <w:rFonts w:ascii="Verdana" w:hAnsi="Verdana"/>
          <w:lang w:val="ru-RU"/>
        </w:rPr>
        <w:t>)</w:t>
      </w:r>
    </w:p>
    <w:p w14:paraId="7D9E6A92" w14:textId="31D5A245" w:rsidR="00A9285A" w:rsidRPr="00383D7E" w:rsidRDefault="00A9285A" w:rsidP="00545922">
      <w:pPr>
        <w:spacing w:line="360" w:lineRule="auto"/>
        <w:ind w:firstLine="709"/>
        <w:jc w:val="both"/>
        <w:textAlignment w:val="center"/>
        <w:rPr>
          <w:rFonts w:ascii="Verdana" w:eastAsia="Times New Roman" w:hAnsi="Verdana"/>
          <w:shd w:val="clear" w:color="auto" w:fill="FEFEFE"/>
        </w:rPr>
      </w:pPr>
    </w:p>
    <w:p w14:paraId="03D3587C" w14:textId="77777777" w:rsidR="001C6EAD" w:rsidRPr="00383D7E" w:rsidRDefault="001C6EAD" w:rsidP="00545922">
      <w:pPr>
        <w:spacing w:line="360" w:lineRule="auto"/>
        <w:ind w:firstLine="709"/>
        <w:jc w:val="both"/>
        <w:textAlignment w:val="center"/>
        <w:rPr>
          <w:rFonts w:ascii="Verdana" w:eastAsia="Times New Roman" w:hAnsi="Verdana"/>
          <w:shd w:val="clear" w:color="auto" w:fill="FEFEFE"/>
        </w:rPr>
      </w:pPr>
    </w:p>
    <w:p w14:paraId="724601EA" w14:textId="7D4F87B6" w:rsidR="00185919" w:rsidRPr="00383D7E" w:rsidRDefault="00CD04EC" w:rsidP="00545922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383D7E">
        <w:rPr>
          <w:rFonts w:ascii="Verdana" w:eastAsia="Times New Roman" w:hAnsi="Verdana"/>
          <w:b/>
          <w:shd w:val="clear" w:color="auto" w:fill="FEFEFE"/>
        </w:rPr>
        <w:t>§</w:t>
      </w:r>
      <w:r w:rsidR="00E46133" w:rsidRPr="00383D7E">
        <w:rPr>
          <w:rFonts w:ascii="Verdana" w:eastAsia="Times New Roman" w:hAnsi="Verdana"/>
          <w:b/>
          <w:shd w:val="clear" w:color="auto" w:fill="FEFEFE"/>
        </w:rPr>
        <w:t xml:space="preserve"> </w:t>
      </w:r>
      <w:r w:rsidRPr="00383D7E">
        <w:rPr>
          <w:rFonts w:ascii="Verdana" w:eastAsia="Times New Roman" w:hAnsi="Verdana"/>
          <w:b/>
          <w:shd w:val="clear" w:color="auto" w:fill="FEFEFE"/>
        </w:rPr>
        <w:t>1.</w:t>
      </w:r>
      <w:r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="00185919" w:rsidRPr="00383D7E">
        <w:rPr>
          <w:rFonts w:ascii="Verdana" w:eastAsia="Times New Roman" w:hAnsi="Verdana"/>
          <w:shd w:val="clear" w:color="auto" w:fill="FEFEFE"/>
        </w:rPr>
        <w:t xml:space="preserve">В чл. </w:t>
      </w:r>
      <w:r w:rsidR="0027423D" w:rsidRPr="00383D7E">
        <w:rPr>
          <w:rFonts w:ascii="Verdana" w:eastAsia="Times New Roman" w:hAnsi="Verdana"/>
          <w:shd w:val="clear" w:color="auto" w:fill="FEFEFE"/>
          <w:lang w:val="ru-RU"/>
        </w:rPr>
        <w:t>4</w:t>
      </w:r>
      <w:r w:rsidR="0027423D" w:rsidRPr="00383D7E">
        <w:rPr>
          <w:rFonts w:ascii="Verdana" w:eastAsia="Times New Roman" w:hAnsi="Verdana"/>
          <w:shd w:val="clear" w:color="auto" w:fill="FEFEFE"/>
        </w:rPr>
        <w:t>, ал. 2, т. 4</w:t>
      </w:r>
      <w:r w:rsidR="000A6618">
        <w:rPr>
          <w:rFonts w:ascii="Verdana" w:eastAsia="Times New Roman" w:hAnsi="Verdana"/>
          <w:shd w:val="clear" w:color="auto" w:fill="FEFEFE"/>
        </w:rPr>
        <w:t xml:space="preserve"> думата</w:t>
      </w:r>
      <w:r w:rsidR="00185919" w:rsidRPr="00383D7E">
        <w:rPr>
          <w:rFonts w:ascii="Verdana" w:eastAsia="Times New Roman" w:hAnsi="Verdana"/>
          <w:shd w:val="clear" w:color="auto" w:fill="FEFEFE"/>
        </w:rPr>
        <w:t xml:space="preserve"> „</w:t>
      </w:r>
      <w:r w:rsidR="0027423D" w:rsidRPr="00383D7E">
        <w:rPr>
          <w:rFonts w:ascii="Verdana" w:eastAsia="Times New Roman" w:hAnsi="Verdana"/>
          <w:color w:val="000000"/>
          <w:lang w:eastAsia="bg-BG"/>
        </w:rPr>
        <w:t>левове</w:t>
      </w:r>
      <w:r w:rsidR="00185919" w:rsidRPr="00383D7E">
        <w:rPr>
          <w:rFonts w:ascii="Verdana" w:eastAsia="Times New Roman" w:hAnsi="Verdana"/>
          <w:shd w:val="clear" w:color="auto" w:fill="FEFEFE"/>
        </w:rPr>
        <w:t xml:space="preserve">“ се </w:t>
      </w:r>
      <w:r w:rsidR="000A6618">
        <w:rPr>
          <w:rFonts w:ascii="Verdana" w:eastAsia="Times New Roman" w:hAnsi="Verdana"/>
          <w:shd w:val="clear" w:color="auto" w:fill="FEFEFE"/>
        </w:rPr>
        <w:t>заменя</w:t>
      </w:r>
      <w:r w:rsidR="0027423D" w:rsidRPr="00383D7E">
        <w:rPr>
          <w:rFonts w:ascii="Verdana" w:eastAsia="Times New Roman" w:hAnsi="Verdana"/>
          <w:shd w:val="clear" w:color="auto" w:fill="FEFEFE"/>
        </w:rPr>
        <w:t xml:space="preserve"> с „</w:t>
      </w:r>
      <w:r w:rsidR="005C5D26" w:rsidRPr="00383D7E">
        <w:rPr>
          <w:rFonts w:ascii="Verdana" w:eastAsia="Times New Roman" w:hAnsi="Verdana"/>
          <w:shd w:val="clear" w:color="auto" w:fill="FEFEFE"/>
        </w:rPr>
        <w:t>евро“</w:t>
      </w:r>
      <w:r w:rsidR="007403CD" w:rsidRPr="00383D7E">
        <w:rPr>
          <w:rFonts w:ascii="Verdana" w:eastAsia="Times New Roman" w:hAnsi="Verdana"/>
          <w:shd w:val="clear" w:color="auto" w:fill="FEFEFE"/>
        </w:rPr>
        <w:t>.</w:t>
      </w:r>
    </w:p>
    <w:p w14:paraId="31FF6403" w14:textId="77777777" w:rsidR="0027423D" w:rsidRPr="00383D7E" w:rsidRDefault="0027423D" w:rsidP="00545922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14:paraId="1EDB4848" w14:textId="2981BAC1" w:rsidR="0027423D" w:rsidRPr="00383D7E" w:rsidRDefault="0027423D" w:rsidP="00545922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383D7E">
        <w:rPr>
          <w:rFonts w:ascii="Verdana" w:eastAsia="Times New Roman" w:hAnsi="Verdana"/>
          <w:b/>
          <w:shd w:val="clear" w:color="auto" w:fill="FEFEFE"/>
        </w:rPr>
        <w:t xml:space="preserve">§ </w:t>
      </w:r>
      <w:r w:rsidR="001C71FF" w:rsidRPr="00383D7E">
        <w:rPr>
          <w:rFonts w:ascii="Verdana" w:eastAsia="Times New Roman" w:hAnsi="Verdana"/>
          <w:b/>
          <w:shd w:val="clear" w:color="auto" w:fill="FEFEFE"/>
        </w:rPr>
        <w:t>2</w:t>
      </w:r>
      <w:r w:rsidRPr="00383D7E">
        <w:rPr>
          <w:rFonts w:ascii="Verdana" w:eastAsia="Times New Roman" w:hAnsi="Verdana"/>
          <w:b/>
          <w:shd w:val="clear" w:color="auto" w:fill="FEFEFE"/>
        </w:rPr>
        <w:t>.</w:t>
      </w:r>
      <w:r w:rsidRPr="00383D7E">
        <w:rPr>
          <w:rFonts w:ascii="Verdana" w:eastAsia="Times New Roman" w:hAnsi="Verdana"/>
          <w:shd w:val="clear" w:color="auto" w:fill="FEFEFE"/>
        </w:rPr>
        <w:t xml:space="preserve"> В чл. </w:t>
      </w:r>
      <w:r w:rsidRPr="00383D7E">
        <w:rPr>
          <w:rFonts w:ascii="Verdana" w:eastAsia="Times New Roman" w:hAnsi="Verdana"/>
          <w:shd w:val="clear" w:color="auto" w:fill="FEFEFE"/>
          <w:lang w:val="ru-RU"/>
        </w:rPr>
        <w:t>7</w:t>
      </w:r>
      <w:r w:rsidRPr="00383D7E">
        <w:rPr>
          <w:rFonts w:ascii="Verdana" w:eastAsia="Times New Roman" w:hAnsi="Verdana"/>
          <w:shd w:val="clear" w:color="auto" w:fill="FEFEFE"/>
        </w:rPr>
        <w:t>, ал. 3 думите „</w:t>
      </w:r>
      <w:r w:rsidR="0057158A">
        <w:rPr>
          <w:rFonts w:ascii="Verdana" w:eastAsia="Times New Roman" w:hAnsi="Verdana"/>
          <w:color w:val="000000"/>
          <w:lang w:eastAsia="bg-BG"/>
        </w:rPr>
        <w:t>391 </w:t>
      </w:r>
      <w:r w:rsidRPr="00383D7E">
        <w:rPr>
          <w:rFonts w:ascii="Verdana" w:eastAsia="Times New Roman" w:hAnsi="Verdana"/>
          <w:color w:val="000000"/>
          <w:lang w:eastAsia="bg-BG"/>
        </w:rPr>
        <w:t>166 лв</w:t>
      </w:r>
      <w:r w:rsidR="00A95E6C" w:rsidRPr="00383D7E">
        <w:rPr>
          <w:rFonts w:ascii="Verdana" w:eastAsia="Times New Roman" w:hAnsi="Verdana"/>
          <w:color w:val="000000"/>
          <w:lang w:eastAsia="bg-BG"/>
        </w:rPr>
        <w:t>.</w:t>
      </w:r>
      <w:r w:rsidRPr="00383D7E">
        <w:rPr>
          <w:rFonts w:ascii="Verdana" w:eastAsia="Times New Roman" w:hAnsi="Verdana"/>
          <w:shd w:val="clear" w:color="auto" w:fill="FEFEFE"/>
        </w:rPr>
        <w:t xml:space="preserve">“ се </w:t>
      </w:r>
      <w:r w:rsidR="00106334" w:rsidRPr="00383D7E">
        <w:rPr>
          <w:rFonts w:ascii="Verdana" w:eastAsia="Times New Roman" w:hAnsi="Verdana"/>
          <w:shd w:val="clear" w:color="auto" w:fill="FEFEFE"/>
        </w:rPr>
        <w:t>заменят с „</w:t>
      </w:r>
      <w:r w:rsidR="001C71FF" w:rsidRPr="00383D7E">
        <w:rPr>
          <w:rFonts w:ascii="Verdana" w:eastAsia="Times New Roman" w:hAnsi="Verdana"/>
          <w:shd w:val="clear" w:color="auto" w:fill="FEFEFE"/>
        </w:rPr>
        <w:t>200</w:t>
      </w:r>
      <w:r w:rsidR="00383D7E">
        <w:rPr>
          <w:rFonts w:ascii="Verdana" w:eastAsia="Times New Roman" w:hAnsi="Verdana"/>
          <w:shd w:val="clear" w:color="auto" w:fill="FEFEFE"/>
        </w:rPr>
        <w:t> </w:t>
      </w:r>
      <w:r w:rsidR="001C71FF" w:rsidRPr="00383D7E">
        <w:rPr>
          <w:rFonts w:ascii="Verdana" w:eastAsia="Times New Roman" w:hAnsi="Verdana"/>
          <w:shd w:val="clear" w:color="auto" w:fill="FEFEFE"/>
        </w:rPr>
        <w:t>000</w:t>
      </w:r>
      <w:r w:rsidR="00106334"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Pr="00383D7E">
        <w:rPr>
          <w:rFonts w:ascii="Verdana" w:eastAsia="Times New Roman" w:hAnsi="Verdana"/>
          <w:shd w:val="clear" w:color="auto" w:fill="FEFEFE"/>
        </w:rPr>
        <w:t>евро“.</w:t>
      </w:r>
    </w:p>
    <w:p w14:paraId="2037CED1" w14:textId="77777777" w:rsidR="0027423D" w:rsidRPr="00383D7E" w:rsidRDefault="0027423D" w:rsidP="00545922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14:paraId="0AF1C8AD" w14:textId="1C62FA31" w:rsidR="00AA12B3" w:rsidRPr="00383D7E" w:rsidRDefault="00185919" w:rsidP="00545922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383D7E">
        <w:rPr>
          <w:rFonts w:ascii="Verdana" w:eastAsia="Times New Roman" w:hAnsi="Verdana"/>
          <w:b/>
          <w:shd w:val="clear" w:color="auto" w:fill="FEFEFE"/>
        </w:rPr>
        <w:t>§</w:t>
      </w:r>
      <w:r w:rsidR="001C71FF" w:rsidRPr="00383D7E">
        <w:rPr>
          <w:rFonts w:ascii="Verdana" w:eastAsia="Times New Roman" w:hAnsi="Verdana"/>
          <w:b/>
          <w:shd w:val="clear" w:color="auto" w:fill="FEFEFE"/>
        </w:rPr>
        <w:t xml:space="preserve"> 3</w:t>
      </w:r>
      <w:r w:rsidR="007403CD" w:rsidRPr="00383D7E">
        <w:rPr>
          <w:rFonts w:ascii="Verdana" w:eastAsia="Times New Roman" w:hAnsi="Verdana"/>
          <w:b/>
          <w:shd w:val="clear" w:color="auto" w:fill="FEFEFE"/>
        </w:rPr>
        <w:t>.</w:t>
      </w:r>
      <w:r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="00F75B01" w:rsidRPr="00383D7E">
        <w:rPr>
          <w:rFonts w:ascii="Verdana" w:eastAsia="Times New Roman" w:hAnsi="Verdana"/>
          <w:shd w:val="clear" w:color="auto" w:fill="FEFEFE"/>
        </w:rPr>
        <w:t xml:space="preserve">В </w:t>
      </w:r>
      <w:r w:rsidR="00E60A4E">
        <w:rPr>
          <w:rFonts w:ascii="Verdana" w:eastAsia="Times New Roman" w:hAnsi="Verdana"/>
          <w:shd w:val="clear" w:color="auto" w:fill="FEFEFE"/>
        </w:rPr>
        <w:t>П</w:t>
      </w:r>
      <w:r w:rsidR="00106334" w:rsidRPr="00383D7E">
        <w:rPr>
          <w:rFonts w:ascii="Verdana" w:eastAsia="Times New Roman" w:hAnsi="Verdana"/>
          <w:shd w:val="clear" w:color="auto" w:fill="FEFEFE"/>
        </w:rPr>
        <w:t>риложение № 1 към чл. 4, ал. 1</w:t>
      </w:r>
      <w:r w:rsidR="00AA12B3" w:rsidRPr="00383D7E">
        <w:rPr>
          <w:rFonts w:ascii="Verdana" w:eastAsia="Times New Roman" w:hAnsi="Verdana"/>
          <w:shd w:val="clear" w:color="auto" w:fill="FEFEFE"/>
        </w:rPr>
        <w:t>:</w:t>
      </w:r>
    </w:p>
    <w:p w14:paraId="2F9FBE20" w14:textId="2768A344" w:rsidR="00F75B01" w:rsidRPr="00383D7E" w:rsidRDefault="00AA12B3" w:rsidP="00545922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383D7E">
        <w:rPr>
          <w:rFonts w:ascii="Verdana" w:eastAsia="Times New Roman" w:hAnsi="Verdana"/>
          <w:shd w:val="clear" w:color="auto" w:fill="FEFEFE"/>
        </w:rPr>
        <w:t>1. В</w:t>
      </w:r>
      <w:r w:rsidR="005C5D26"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Pr="00383D7E">
        <w:rPr>
          <w:rFonts w:ascii="Verdana" w:eastAsia="Times New Roman" w:hAnsi="Verdana"/>
          <w:shd w:val="clear" w:color="auto" w:fill="FEFEFE"/>
        </w:rPr>
        <w:t xml:space="preserve">т. 3, в </w:t>
      </w:r>
      <w:r w:rsidR="005C5D26" w:rsidRPr="00383D7E">
        <w:rPr>
          <w:rFonts w:ascii="Verdana" w:eastAsia="Times New Roman" w:hAnsi="Verdana"/>
          <w:shd w:val="clear" w:color="auto" w:fill="FEFEFE"/>
        </w:rPr>
        <w:t>изречени</w:t>
      </w:r>
      <w:r w:rsidRPr="00383D7E">
        <w:rPr>
          <w:rFonts w:ascii="Verdana" w:eastAsia="Times New Roman" w:hAnsi="Verdana"/>
          <w:shd w:val="clear" w:color="auto" w:fill="FEFEFE"/>
        </w:rPr>
        <w:t>я</w:t>
      </w:r>
      <w:r w:rsidR="005C5D26"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="00471A65" w:rsidRPr="00383D7E">
        <w:rPr>
          <w:rFonts w:ascii="Verdana" w:eastAsia="Times New Roman" w:hAnsi="Verdana"/>
          <w:shd w:val="clear" w:color="auto" w:fill="FEFEFE"/>
        </w:rPr>
        <w:t>четвърто</w:t>
      </w:r>
      <w:r w:rsidR="005C5D26"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Pr="00383D7E">
        <w:rPr>
          <w:rFonts w:ascii="Verdana" w:eastAsia="Times New Roman" w:hAnsi="Verdana"/>
          <w:shd w:val="clear" w:color="auto" w:fill="FEFEFE"/>
        </w:rPr>
        <w:t xml:space="preserve">и пето </w:t>
      </w:r>
      <w:r w:rsidR="005C5D26" w:rsidRPr="00383D7E">
        <w:rPr>
          <w:rFonts w:ascii="Verdana" w:eastAsia="Times New Roman" w:hAnsi="Verdana"/>
          <w:shd w:val="clear" w:color="auto" w:fill="FEFEFE"/>
        </w:rPr>
        <w:t>думите „</w:t>
      </w:r>
      <w:r w:rsidR="005C5D26" w:rsidRPr="00383D7E">
        <w:rPr>
          <w:rFonts w:ascii="Verdana" w:hAnsi="Verdana"/>
          <w:color w:val="000000"/>
        </w:rPr>
        <w:t>391</w:t>
      </w:r>
      <w:r w:rsidR="00383D7E">
        <w:rPr>
          <w:rFonts w:ascii="Verdana" w:hAnsi="Verdana"/>
          <w:color w:val="000000"/>
        </w:rPr>
        <w:t> </w:t>
      </w:r>
      <w:r w:rsidR="005C5D26" w:rsidRPr="00383D7E">
        <w:rPr>
          <w:rFonts w:ascii="Verdana" w:hAnsi="Verdana"/>
          <w:color w:val="000000"/>
        </w:rPr>
        <w:t>166 лв</w:t>
      </w:r>
      <w:r w:rsidR="00A95E6C" w:rsidRPr="00383D7E">
        <w:rPr>
          <w:rFonts w:ascii="Verdana" w:hAnsi="Verdana"/>
          <w:color w:val="000000"/>
        </w:rPr>
        <w:t>.</w:t>
      </w:r>
      <w:r w:rsidR="005C5D26" w:rsidRPr="00383D7E">
        <w:rPr>
          <w:rFonts w:ascii="Verdana" w:hAnsi="Verdana"/>
          <w:color w:val="000000"/>
        </w:rPr>
        <w:t>“</w:t>
      </w:r>
      <w:r w:rsidR="002843D5" w:rsidRPr="00383D7E">
        <w:rPr>
          <w:rFonts w:ascii="Verdana" w:hAnsi="Verdana"/>
          <w:color w:val="000000"/>
        </w:rPr>
        <w:t xml:space="preserve"> се заменят с „</w:t>
      </w:r>
      <w:r w:rsidR="001C71FF" w:rsidRPr="00383D7E">
        <w:rPr>
          <w:rFonts w:ascii="Verdana" w:eastAsia="Times New Roman" w:hAnsi="Verdana"/>
          <w:shd w:val="clear" w:color="auto" w:fill="FEFEFE"/>
        </w:rPr>
        <w:t>200</w:t>
      </w:r>
      <w:r w:rsidR="00383D7E">
        <w:rPr>
          <w:rFonts w:ascii="Verdana" w:eastAsia="Times New Roman" w:hAnsi="Verdana"/>
          <w:shd w:val="clear" w:color="auto" w:fill="FEFEFE"/>
        </w:rPr>
        <w:t> </w:t>
      </w:r>
      <w:r w:rsidR="001C71FF" w:rsidRPr="00383D7E">
        <w:rPr>
          <w:rFonts w:ascii="Verdana" w:eastAsia="Times New Roman" w:hAnsi="Verdana"/>
          <w:shd w:val="clear" w:color="auto" w:fill="FEFEFE"/>
        </w:rPr>
        <w:t>000</w:t>
      </w:r>
      <w:r w:rsidR="00106334" w:rsidRPr="00383D7E">
        <w:rPr>
          <w:rFonts w:ascii="Verdana" w:eastAsia="Times New Roman" w:hAnsi="Verdana"/>
          <w:shd w:val="clear" w:color="auto" w:fill="FEFEFE"/>
        </w:rPr>
        <w:t xml:space="preserve"> евро</w:t>
      </w:r>
      <w:r w:rsidR="005C5D26" w:rsidRPr="00383D7E">
        <w:rPr>
          <w:rFonts w:ascii="Verdana" w:hAnsi="Verdana"/>
          <w:color w:val="000000"/>
        </w:rPr>
        <w:t>“</w:t>
      </w:r>
      <w:r w:rsidR="00F75B01" w:rsidRPr="00383D7E">
        <w:rPr>
          <w:rFonts w:ascii="Verdana" w:eastAsia="Times New Roman" w:hAnsi="Verdana"/>
          <w:shd w:val="clear" w:color="auto" w:fill="FEFEFE"/>
        </w:rPr>
        <w:t>.</w:t>
      </w:r>
    </w:p>
    <w:p w14:paraId="6494B117" w14:textId="6507ED84" w:rsidR="00AA12B3" w:rsidRPr="00383D7E" w:rsidRDefault="00AA12B3" w:rsidP="00545922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383D7E">
        <w:rPr>
          <w:rFonts w:ascii="Verdana" w:eastAsia="Times New Roman" w:hAnsi="Verdana"/>
          <w:shd w:val="clear" w:color="auto" w:fill="FEFEFE"/>
        </w:rPr>
        <w:t>2. В Инструкция за попълване на Документ за първа продажба, в позиция (21) думата „левове“ се заменя с „евро“.</w:t>
      </w:r>
    </w:p>
    <w:p w14:paraId="470A8F41" w14:textId="77777777" w:rsidR="0027423D" w:rsidRPr="00383D7E" w:rsidRDefault="0027423D" w:rsidP="00545922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14:paraId="13140D64" w14:textId="1C24EEAA" w:rsidR="00BD617B" w:rsidRPr="00383D7E" w:rsidRDefault="00855058" w:rsidP="00545922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383D7E">
        <w:rPr>
          <w:rFonts w:ascii="Verdana" w:eastAsia="Times New Roman" w:hAnsi="Verdana"/>
          <w:b/>
          <w:shd w:val="clear" w:color="auto" w:fill="FEFEFE"/>
        </w:rPr>
        <w:t xml:space="preserve">§ </w:t>
      </w:r>
      <w:r w:rsidR="00AA12B3" w:rsidRPr="00383D7E">
        <w:rPr>
          <w:rFonts w:ascii="Verdana" w:eastAsia="Times New Roman" w:hAnsi="Verdana"/>
          <w:b/>
          <w:shd w:val="clear" w:color="auto" w:fill="FEFEFE"/>
        </w:rPr>
        <w:t>4</w:t>
      </w:r>
      <w:r w:rsidRPr="00383D7E">
        <w:rPr>
          <w:rFonts w:ascii="Verdana" w:eastAsia="Times New Roman" w:hAnsi="Verdana"/>
          <w:b/>
          <w:shd w:val="clear" w:color="auto" w:fill="FEFEFE"/>
        </w:rPr>
        <w:t>.</w:t>
      </w:r>
      <w:r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="005C5D26" w:rsidRPr="00383D7E">
        <w:rPr>
          <w:rFonts w:ascii="Verdana" w:eastAsia="Times New Roman" w:hAnsi="Verdana"/>
          <w:shd w:val="clear" w:color="auto" w:fill="FEFEFE"/>
        </w:rPr>
        <w:t xml:space="preserve">В </w:t>
      </w:r>
      <w:r w:rsidR="00E60A4E">
        <w:rPr>
          <w:rFonts w:ascii="Verdana" w:eastAsia="Times New Roman" w:hAnsi="Verdana"/>
          <w:shd w:val="clear" w:color="auto" w:fill="FEFEFE"/>
        </w:rPr>
        <w:t>П</w:t>
      </w:r>
      <w:r w:rsidR="00C82621" w:rsidRPr="00383D7E">
        <w:rPr>
          <w:rFonts w:ascii="Verdana" w:eastAsia="Times New Roman" w:hAnsi="Verdana"/>
          <w:shd w:val="clear" w:color="auto" w:fill="FEFEFE"/>
        </w:rPr>
        <w:t>риложение № 2 към чл. 4, ал. 2</w:t>
      </w:r>
      <w:r w:rsidR="009C6A68" w:rsidRPr="00383D7E">
        <w:rPr>
          <w:rFonts w:ascii="Verdana" w:eastAsia="Times New Roman" w:hAnsi="Verdana"/>
          <w:shd w:val="clear" w:color="auto" w:fill="FEFEFE"/>
        </w:rPr>
        <w:t>,</w:t>
      </w:r>
      <w:r w:rsidR="00C82621"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="00DD4413" w:rsidRPr="00383D7E">
        <w:rPr>
          <w:rFonts w:ascii="Verdana" w:eastAsia="Times New Roman" w:hAnsi="Verdana"/>
          <w:shd w:val="clear" w:color="auto" w:fill="FEFEFE"/>
        </w:rPr>
        <w:t xml:space="preserve">в таблицата колона </w:t>
      </w:r>
      <w:r w:rsidR="00F86021">
        <w:rPr>
          <w:rFonts w:ascii="Verdana" w:eastAsia="Times New Roman" w:hAnsi="Verdana"/>
          <w:shd w:val="clear" w:color="auto" w:fill="FEFEFE"/>
        </w:rPr>
        <w:t xml:space="preserve">„Единична цена за кг </w:t>
      </w:r>
      <w:r w:rsidR="00F86021">
        <w:rPr>
          <w:rFonts w:ascii="Verdana" w:eastAsia="Times New Roman" w:hAnsi="Verdana"/>
          <w:shd w:val="clear" w:color="auto" w:fill="FEFEFE"/>
          <w:lang w:val="en-US"/>
        </w:rPr>
        <w:t>(</w:t>
      </w:r>
      <w:r w:rsidR="00F86021">
        <w:rPr>
          <w:rFonts w:ascii="Verdana" w:eastAsia="Times New Roman" w:hAnsi="Verdana"/>
          <w:shd w:val="clear" w:color="auto" w:fill="FEFEFE"/>
        </w:rPr>
        <w:t>лв.</w:t>
      </w:r>
      <w:r w:rsidR="00F86021">
        <w:rPr>
          <w:rFonts w:ascii="Verdana" w:eastAsia="Times New Roman" w:hAnsi="Verdana"/>
          <w:shd w:val="clear" w:color="auto" w:fill="FEFEFE"/>
          <w:lang w:val="en-US"/>
        </w:rPr>
        <w:t>) (21</w:t>
      </w:r>
      <w:proofErr w:type="gramStart"/>
      <w:r w:rsidR="00F86021">
        <w:rPr>
          <w:rFonts w:ascii="Verdana" w:eastAsia="Times New Roman" w:hAnsi="Verdana"/>
          <w:shd w:val="clear" w:color="auto" w:fill="FEFEFE"/>
          <w:lang w:val="en-US"/>
        </w:rPr>
        <w:t>)</w:t>
      </w:r>
      <w:r w:rsidR="00F86021">
        <w:rPr>
          <w:rFonts w:ascii="Verdana" w:eastAsia="Times New Roman" w:hAnsi="Verdana"/>
          <w:shd w:val="clear" w:color="auto" w:fill="FEFEFE"/>
        </w:rPr>
        <w:t>“</w:t>
      </w:r>
      <w:proofErr w:type="gramEnd"/>
      <w:r w:rsidR="00F86021">
        <w:rPr>
          <w:rFonts w:ascii="Verdana" w:eastAsia="Times New Roman" w:hAnsi="Verdana"/>
          <w:shd w:val="clear" w:color="auto" w:fill="FEFEFE"/>
        </w:rPr>
        <w:t xml:space="preserve"> </w:t>
      </w:r>
      <w:r w:rsidR="00DD4413" w:rsidRPr="00383D7E">
        <w:rPr>
          <w:rFonts w:ascii="Verdana" w:eastAsia="Times New Roman" w:hAnsi="Verdana"/>
          <w:shd w:val="clear" w:color="auto" w:fill="FEFEFE"/>
        </w:rPr>
        <w:t>се изменя така:</w:t>
      </w:r>
    </w:p>
    <w:p w14:paraId="2A9C8513" w14:textId="640DAC47" w:rsidR="00444D2A" w:rsidRPr="00383D7E" w:rsidRDefault="00444D2A" w:rsidP="00545922">
      <w:pPr>
        <w:spacing w:line="360" w:lineRule="auto"/>
        <w:ind w:firstLine="709"/>
        <w:rPr>
          <w:rFonts w:ascii="Verdana" w:eastAsia="Times New Roman" w:hAnsi="Verdana"/>
          <w:shd w:val="clear" w:color="auto" w:fill="FEFEFE"/>
        </w:rPr>
      </w:pPr>
      <w:r w:rsidRPr="00383D7E">
        <w:rPr>
          <w:rFonts w:ascii="Verdana" w:eastAsia="Times New Roman" w:hAnsi="Verdana"/>
          <w:shd w:val="clear" w:color="auto" w:fill="FEFEFE"/>
        </w:rPr>
        <w:t>„</w:t>
      </w:r>
    </w:p>
    <w:tbl>
      <w:tblPr>
        <w:tblW w:w="2519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9"/>
      </w:tblGrid>
      <w:tr w:rsidR="00DD4413" w:rsidRPr="00383D7E" w14:paraId="3F1B2BF2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EFBB" w14:textId="77777777" w:rsidR="00DD4413" w:rsidRPr="00383D7E" w:rsidRDefault="00DD4413" w:rsidP="00383D7E">
            <w:pPr>
              <w:spacing w:line="360" w:lineRule="auto"/>
              <w:jc w:val="center"/>
              <w:rPr>
                <w:rFonts w:ascii="Verdana" w:eastAsia="Times New Roman" w:hAnsi="Verdana"/>
                <w:color w:val="000000"/>
                <w:lang w:eastAsia="bg-BG"/>
              </w:rPr>
            </w:pPr>
            <w:r w:rsidRPr="00383D7E">
              <w:rPr>
                <w:rFonts w:ascii="Verdana" w:eastAsia="Times New Roman" w:hAnsi="Verdana"/>
                <w:b/>
                <w:color w:val="000000"/>
                <w:lang w:eastAsia="bg-BG"/>
              </w:rPr>
              <w:t>Единична цена за кг</w:t>
            </w:r>
          </w:p>
          <w:p w14:paraId="40A2C2E2" w14:textId="5B192989" w:rsidR="00DD4413" w:rsidRPr="00383D7E" w:rsidRDefault="00570A42" w:rsidP="00383D7E">
            <w:pPr>
              <w:spacing w:line="360" w:lineRule="auto"/>
              <w:jc w:val="center"/>
              <w:rPr>
                <w:rFonts w:ascii="Verdana" w:eastAsia="Times New Roman" w:hAnsi="Verdana"/>
                <w:color w:val="000000"/>
                <w:lang w:eastAsia="bg-BG"/>
              </w:rPr>
            </w:pPr>
            <w:r w:rsidRPr="00383D7E">
              <w:rPr>
                <w:rFonts w:ascii="Verdana" w:eastAsia="Times New Roman" w:hAnsi="Verdana"/>
                <w:b/>
                <w:color w:val="000000"/>
                <w:lang w:eastAsia="bg-BG"/>
              </w:rPr>
              <w:t>(евро</w:t>
            </w:r>
            <w:r w:rsidR="00DD4413" w:rsidRPr="00383D7E">
              <w:rPr>
                <w:rFonts w:ascii="Verdana" w:eastAsia="Times New Roman" w:hAnsi="Verdana"/>
                <w:b/>
                <w:color w:val="000000"/>
                <w:lang w:eastAsia="bg-BG"/>
              </w:rPr>
              <w:t>) (21)</w:t>
            </w:r>
          </w:p>
        </w:tc>
      </w:tr>
      <w:tr w:rsidR="00DD4413" w:rsidRPr="00383D7E" w14:paraId="77DB98D7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C692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52FCBDEE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6D16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75C7AC6C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449A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7F09B529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9B55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3D3EB958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E952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3B418E97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348B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17C341DE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0561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1D135076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9D24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40C0AAEC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854E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0D817A9F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F24E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  <w:tr w:rsidR="00DD4413" w:rsidRPr="00383D7E" w14:paraId="1D788FCE" w14:textId="77777777" w:rsidTr="00383D7E">
        <w:trPr>
          <w:trHeight w:val="34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E8E6" w14:textId="77777777" w:rsidR="00DD4413" w:rsidRPr="00383D7E" w:rsidRDefault="00DD4413" w:rsidP="00383D7E">
            <w:pPr>
              <w:spacing w:line="360" w:lineRule="auto"/>
              <w:rPr>
                <w:rFonts w:ascii="Verdana" w:eastAsia="Times New Roman" w:hAnsi="Verdana"/>
                <w:lang w:eastAsia="bg-BG"/>
              </w:rPr>
            </w:pPr>
          </w:p>
        </w:tc>
      </w:tr>
    </w:tbl>
    <w:p w14:paraId="501B6C19" w14:textId="744C1F4C" w:rsidR="00444D2A" w:rsidRDefault="006E1940" w:rsidP="00383D7E">
      <w:pPr>
        <w:spacing w:line="360" w:lineRule="auto"/>
        <w:ind w:left="3402"/>
        <w:jc w:val="both"/>
        <w:rPr>
          <w:rFonts w:ascii="Verdana" w:eastAsia="Times New Roman" w:hAnsi="Verdana"/>
          <w:shd w:val="clear" w:color="auto" w:fill="FEFEFE"/>
        </w:rPr>
      </w:pPr>
      <w:r w:rsidRPr="00383D7E">
        <w:rPr>
          <w:rFonts w:ascii="Verdana" w:eastAsia="Times New Roman" w:hAnsi="Verdana"/>
          <w:shd w:val="clear" w:color="auto" w:fill="FEFEFE"/>
        </w:rPr>
        <w:t>“</w:t>
      </w:r>
    </w:p>
    <w:p w14:paraId="27599E46" w14:textId="77777777" w:rsidR="00383D7E" w:rsidRPr="00383D7E" w:rsidRDefault="00383D7E" w:rsidP="00383D7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14:paraId="6BD03B31" w14:textId="2EFB1E55" w:rsidR="004C2D9D" w:rsidRPr="00383D7E" w:rsidRDefault="00855058" w:rsidP="00383D7E">
      <w:pPr>
        <w:spacing w:line="360" w:lineRule="auto"/>
        <w:jc w:val="center"/>
        <w:rPr>
          <w:rFonts w:ascii="Verdana" w:eastAsia="Times New Roman" w:hAnsi="Verdana"/>
          <w:b/>
          <w:shd w:val="clear" w:color="auto" w:fill="FEFEFE"/>
        </w:rPr>
      </w:pPr>
      <w:r w:rsidRPr="00383D7E">
        <w:rPr>
          <w:rFonts w:ascii="Verdana" w:eastAsia="Times New Roman" w:hAnsi="Verdana"/>
          <w:b/>
          <w:shd w:val="clear" w:color="auto" w:fill="FEFEFE"/>
        </w:rPr>
        <w:t>Преходни и з</w:t>
      </w:r>
      <w:r w:rsidR="004C2D9D" w:rsidRPr="00383D7E">
        <w:rPr>
          <w:rFonts w:ascii="Verdana" w:eastAsia="Times New Roman" w:hAnsi="Verdana"/>
          <w:b/>
          <w:shd w:val="clear" w:color="auto" w:fill="FEFEFE"/>
        </w:rPr>
        <w:t>аключителн</w:t>
      </w:r>
      <w:r w:rsidRPr="00383D7E">
        <w:rPr>
          <w:rFonts w:ascii="Verdana" w:eastAsia="Times New Roman" w:hAnsi="Verdana"/>
          <w:b/>
          <w:shd w:val="clear" w:color="auto" w:fill="FEFEFE"/>
        </w:rPr>
        <w:t>и</w:t>
      </w:r>
      <w:r w:rsidR="004C2D9D" w:rsidRPr="00383D7E">
        <w:rPr>
          <w:rFonts w:ascii="Verdana" w:eastAsia="Times New Roman" w:hAnsi="Verdana"/>
          <w:b/>
          <w:shd w:val="clear" w:color="auto" w:fill="FEFEFE"/>
        </w:rPr>
        <w:t xml:space="preserve"> разпоредб</w:t>
      </w:r>
      <w:r w:rsidRPr="00383D7E">
        <w:rPr>
          <w:rFonts w:ascii="Verdana" w:eastAsia="Times New Roman" w:hAnsi="Verdana"/>
          <w:b/>
          <w:shd w:val="clear" w:color="auto" w:fill="FEFEFE"/>
        </w:rPr>
        <w:t>и</w:t>
      </w:r>
    </w:p>
    <w:p w14:paraId="72C77A9E" w14:textId="5B3FC84A" w:rsidR="00A8255A" w:rsidRPr="00383D7E" w:rsidRDefault="00A8255A" w:rsidP="00383D7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14:paraId="3E66BCE5" w14:textId="7FE52490" w:rsidR="00A7415E" w:rsidRPr="00383D7E" w:rsidRDefault="001C71FF" w:rsidP="00383D7E">
      <w:pPr>
        <w:spacing w:line="360" w:lineRule="auto"/>
        <w:ind w:firstLine="709"/>
        <w:jc w:val="both"/>
        <w:rPr>
          <w:rFonts w:ascii="Verdana" w:eastAsia="Times New Roman" w:hAnsi="Verdana"/>
          <w:color w:val="000000"/>
          <w:lang w:eastAsia="bg-BG"/>
        </w:rPr>
      </w:pPr>
      <w:r w:rsidRPr="00383D7E">
        <w:rPr>
          <w:rFonts w:ascii="Verdana" w:eastAsia="Times New Roman" w:hAnsi="Verdana"/>
          <w:b/>
          <w:shd w:val="clear" w:color="auto" w:fill="FEFEFE"/>
        </w:rPr>
        <w:t xml:space="preserve">§ </w:t>
      </w:r>
      <w:r w:rsidR="00F96932" w:rsidRPr="00383D7E">
        <w:rPr>
          <w:rFonts w:ascii="Verdana" w:eastAsia="Times New Roman" w:hAnsi="Verdana"/>
          <w:b/>
          <w:shd w:val="clear" w:color="auto" w:fill="FEFEFE"/>
        </w:rPr>
        <w:t>5</w:t>
      </w:r>
      <w:r w:rsidR="005E1B85" w:rsidRPr="00383D7E">
        <w:rPr>
          <w:rFonts w:ascii="Verdana" w:eastAsia="Times New Roman" w:hAnsi="Verdana"/>
          <w:b/>
          <w:shd w:val="clear" w:color="auto" w:fill="FEFEFE"/>
        </w:rPr>
        <w:t>.</w:t>
      </w:r>
      <w:r w:rsidR="00855058"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="005E1B85" w:rsidRPr="00383D7E">
        <w:rPr>
          <w:rFonts w:ascii="Verdana" w:eastAsia="Times New Roman" w:hAnsi="Verdana"/>
          <w:shd w:val="clear" w:color="auto" w:fill="FEFEFE"/>
        </w:rPr>
        <w:t xml:space="preserve">В </w:t>
      </w:r>
      <w:r w:rsidR="0030559C" w:rsidRPr="00383D7E">
        <w:rPr>
          <w:rFonts w:ascii="Verdana" w:eastAsia="Times New Roman" w:hAnsi="Verdana"/>
          <w:bCs/>
          <w:color w:val="000000"/>
          <w:lang w:eastAsia="bg-BG"/>
        </w:rPr>
        <w:t xml:space="preserve">Наредба № 7 от 2018 г. за условията и реда за признаване на организации на производители на продукти от риболов и на продукти от аквакултури, </w:t>
      </w:r>
      <w:r w:rsidR="0030559C" w:rsidRPr="00383D7E">
        <w:rPr>
          <w:rFonts w:ascii="Verdana" w:eastAsia="Times New Roman" w:hAnsi="Verdana"/>
          <w:bCs/>
          <w:color w:val="000000"/>
          <w:lang w:eastAsia="bg-BG"/>
        </w:rPr>
        <w:lastRenderedPageBreak/>
        <w:t xml:space="preserve">асоциации на организации на производители и междубраншови организации в сектора на рибарството и за одобрение на планове за производство и предлагане на пазара </w:t>
      </w:r>
      <w:r w:rsidR="0030559C" w:rsidRPr="00383D7E">
        <w:rPr>
          <w:rFonts w:ascii="Verdana" w:eastAsia="Times New Roman" w:hAnsi="Verdana"/>
          <w:bCs/>
          <w:color w:val="000000"/>
          <w:lang w:val="ru-RU" w:eastAsia="bg-BG"/>
        </w:rPr>
        <w:t>(</w:t>
      </w:r>
      <w:r w:rsidR="0030559C" w:rsidRPr="00383D7E">
        <w:rPr>
          <w:rFonts w:ascii="Verdana" w:eastAsia="Times New Roman" w:hAnsi="Verdana"/>
          <w:color w:val="000000"/>
          <w:lang w:eastAsia="bg-BG"/>
        </w:rPr>
        <w:t xml:space="preserve">oбн., ДВ, </w:t>
      </w:r>
      <w:hyperlink r:id="rId8" w:history="1">
        <w:r w:rsidR="0030559C" w:rsidRPr="00383D7E">
          <w:rPr>
            <w:rFonts w:ascii="Verdana" w:eastAsia="Times New Roman" w:hAnsi="Verdana"/>
            <w:color w:val="000000"/>
            <w:lang w:eastAsia="bg-BG"/>
          </w:rPr>
          <w:t>бр. 99</w:t>
        </w:r>
      </w:hyperlink>
      <w:r w:rsidR="0030559C" w:rsidRPr="00383D7E">
        <w:rPr>
          <w:rFonts w:ascii="Verdana" w:eastAsia="Times New Roman" w:hAnsi="Verdana"/>
          <w:color w:val="000000"/>
          <w:lang w:eastAsia="bg-BG"/>
        </w:rPr>
        <w:t xml:space="preserve"> от 2018 г.</w:t>
      </w:r>
      <w:r w:rsidR="009509EF">
        <w:rPr>
          <w:rFonts w:ascii="Verdana" w:eastAsia="Times New Roman" w:hAnsi="Verdana"/>
          <w:color w:val="000000"/>
          <w:lang w:eastAsia="bg-BG"/>
        </w:rPr>
        <w:t>;</w:t>
      </w:r>
      <w:r w:rsidR="0030559C" w:rsidRPr="00383D7E">
        <w:rPr>
          <w:rFonts w:ascii="Verdana" w:eastAsia="Times New Roman" w:hAnsi="Verdana"/>
          <w:color w:val="000000"/>
          <w:lang w:eastAsia="bg-BG"/>
        </w:rPr>
        <w:t xml:space="preserve"> изм. и доп., бр. 35 от 2023 г.</w:t>
      </w:r>
      <w:r w:rsidR="0030559C" w:rsidRPr="00383D7E">
        <w:rPr>
          <w:rFonts w:ascii="Verdana" w:eastAsia="Times New Roman" w:hAnsi="Verdana"/>
          <w:color w:val="000000"/>
          <w:lang w:val="ru-RU" w:eastAsia="bg-BG"/>
        </w:rPr>
        <w:t>)</w:t>
      </w:r>
      <w:r w:rsidR="0030559C" w:rsidRPr="00383D7E">
        <w:rPr>
          <w:rFonts w:ascii="Verdana" w:eastAsia="Times New Roman" w:hAnsi="Verdana"/>
          <w:color w:val="000000"/>
          <w:lang w:eastAsia="bg-BG"/>
        </w:rPr>
        <w:t xml:space="preserve"> </w:t>
      </w:r>
      <w:r w:rsidRPr="00383D7E">
        <w:rPr>
          <w:rFonts w:ascii="Verdana" w:eastAsia="Times New Roman" w:hAnsi="Verdana"/>
          <w:color w:val="000000"/>
          <w:lang w:eastAsia="bg-BG"/>
        </w:rPr>
        <w:t>се правят следните изменения</w:t>
      </w:r>
      <w:r w:rsidR="000A6618">
        <w:rPr>
          <w:rFonts w:ascii="Verdana" w:eastAsia="Times New Roman" w:hAnsi="Verdana"/>
          <w:color w:val="000000"/>
          <w:lang w:eastAsia="bg-BG"/>
        </w:rPr>
        <w:t xml:space="preserve"> и допълнения</w:t>
      </w:r>
      <w:r w:rsidRPr="00383D7E">
        <w:rPr>
          <w:rFonts w:ascii="Verdana" w:eastAsia="Times New Roman" w:hAnsi="Verdana"/>
          <w:color w:val="000000"/>
          <w:lang w:eastAsia="bg-BG"/>
        </w:rPr>
        <w:t>:</w:t>
      </w:r>
    </w:p>
    <w:p w14:paraId="224BA356" w14:textId="7C5BA900" w:rsidR="00D33C81" w:rsidRPr="0027067D" w:rsidRDefault="0027067D" w:rsidP="0027067D">
      <w:pPr>
        <w:spacing w:line="360" w:lineRule="auto"/>
        <w:ind w:firstLine="709"/>
        <w:jc w:val="both"/>
        <w:rPr>
          <w:rFonts w:ascii="Verdana" w:hAnsi="Verdana" w:cs="Arial"/>
          <w:color w:val="000000" w:themeColor="text1"/>
        </w:rPr>
      </w:pPr>
      <w:r w:rsidRPr="00404BCE">
        <w:rPr>
          <w:rFonts w:ascii="Verdana" w:hAnsi="Verdana" w:cs="Arial"/>
          <w:color w:val="000000" w:themeColor="text1"/>
        </w:rPr>
        <w:t xml:space="preserve">1. </w:t>
      </w:r>
      <w:r w:rsidR="001C71FF" w:rsidRPr="00404BCE">
        <w:rPr>
          <w:rFonts w:ascii="Verdana" w:hAnsi="Verdana" w:cs="Arial"/>
          <w:color w:val="000000" w:themeColor="text1"/>
        </w:rPr>
        <w:t>В</w:t>
      </w:r>
      <w:r w:rsidR="00E5015D" w:rsidRPr="00404BCE">
        <w:rPr>
          <w:rFonts w:ascii="Verdana" w:hAnsi="Verdana" w:cs="Arial"/>
          <w:color w:val="000000" w:themeColor="text1"/>
        </w:rPr>
        <w:t xml:space="preserve"> чл. 5, т. 2 думите „50 000 лв.“ се заменят с „</w:t>
      </w:r>
      <w:r w:rsidR="001C71FF" w:rsidRPr="00404BCE">
        <w:rPr>
          <w:rFonts w:ascii="Verdana" w:hAnsi="Verdana" w:cs="Arial"/>
          <w:color w:val="000000" w:themeColor="text1"/>
        </w:rPr>
        <w:t>25</w:t>
      </w:r>
      <w:r w:rsidR="00B5379F" w:rsidRPr="00404BCE">
        <w:rPr>
          <w:rFonts w:ascii="Verdana" w:hAnsi="Verdana" w:cs="Arial"/>
          <w:color w:val="000000" w:themeColor="text1"/>
        </w:rPr>
        <w:t> 56</w:t>
      </w:r>
      <w:r w:rsidR="008B5096">
        <w:rPr>
          <w:rFonts w:ascii="Verdana" w:hAnsi="Verdana" w:cs="Arial"/>
          <w:color w:val="000000" w:themeColor="text1"/>
        </w:rPr>
        <w:t>5</w:t>
      </w:r>
      <w:r w:rsidR="001C71FF" w:rsidRPr="00404BCE">
        <w:rPr>
          <w:rFonts w:ascii="Verdana" w:hAnsi="Verdana" w:cs="Arial"/>
          <w:color w:val="000000" w:themeColor="text1"/>
        </w:rPr>
        <w:t xml:space="preserve"> </w:t>
      </w:r>
      <w:r w:rsidR="00E5015D" w:rsidRPr="00404BCE">
        <w:rPr>
          <w:rFonts w:ascii="Verdana" w:hAnsi="Verdana" w:cs="Arial"/>
          <w:color w:val="000000" w:themeColor="text1"/>
        </w:rPr>
        <w:t>евро“.</w:t>
      </w:r>
    </w:p>
    <w:p w14:paraId="447AA381" w14:textId="42D21818" w:rsidR="00AA12B3" w:rsidRPr="0027067D" w:rsidRDefault="0027067D" w:rsidP="0027067D">
      <w:pPr>
        <w:spacing w:line="360" w:lineRule="auto"/>
        <w:ind w:firstLine="709"/>
        <w:jc w:val="both"/>
        <w:rPr>
          <w:rFonts w:ascii="Verdana" w:hAnsi="Verdana" w:cs="Arial"/>
          <w:color w:val="000000" w:themeColor="text1"/>
        </w:rPr>
      </w:pPr>
      <w:r w:rsidRPr="0027067D">
        <w:rPr>
          <w:rFonts w:ascii="Verdana" w:hAnsi="Verdana" w:cs="Arial"/>
          <w:color w:val="000000" w:themeColor="text1"/>
        </w:rPr>
        <w:t xml:space="preserve">2. </w:t>
      </w:r>
      <w:r w:rsidR="00AA12B3" w:rsidRPr="0027067D">
        <w:rPr>
          <w:rFonts w:ascii="Verdana" w:hAnsi="Verdana" w:cs="Arial"/>
          <w:color w:val="000000" w:themeColor="text1"/>
        </w:rPr>
        <w:t>В чл. 29, ал. 1 след думите „по чл. 10, ал. 1“ се добавя „може</w:t>
      </w:r>
      <w:r w:rsidR="00412C91" w:rsidRPr="0027067D">
        <w:rPr>
          <w:rFonts w:ascii="Verdana" w:hAnsi="Verdana" w:cs="Arial"/>
          <w:color w:val="000000" w:themeColor="text1"/>
        </w:rPr>
        <w:t xml:space="preserve"> да</w:t>
      </w:r>
      <w:r w:rsidR="00AA12B3" w:rsidRPr="0027067D">
        <w:rPr>
          <w:rFonts w:ascii="Verdana" w:hAnsi="Verdana" w:cs="Arial"/>
          <w:color w:val="000000" w:themeColor="text1"/>
        </w:rPr>
        <w:t>“.</w:t>
      </w:r>
    </w:p>
    <w:p w14:paraId="0344991C" w14:textId="0B01232A" w:rsidR="00F86021" w:rsidRPr="0027067D" w:rsidRDefault="0027067D" w:rsidP="0027067D">
      <w:pPr>
        <w:spacing w:line="360" w:lineRule="auto"/>
        <w:ind w:firstLine="709"/>
        <w:jc w:val="both"/>
        <w:rPr>
          <w:rFonts w:ascii="Verdana" w:hAnsi="Verdana" w:cs="Arial"/>
          <w:color w:val="000000" w:themeColor="text1"/>
        </w:rPr>
      </w:pPr>
      <w:r>
        <w:rPr>
          <w:rFonts w:ascii="Verdana" w:hAnsi="Verdana" w:cs="Arial"/>
          <w:color w:val="000000" w:themeColor="text1"/>
        </w:rPr>
        <w:t xml:space="preserve">3. </w:t>
      </w:r>
      <w:r w:rsidR="000A6618" w:rsidRPr="0027067D">
        <w:rPr>
          <w:rFonts w:ascii="Verdana" w:hAnsi="Verdana" w:cs="Arial"/>
          <w:color w:val="000000" w:themeColor="text1"/>
        </w:rPr>
        <w:t xml:space="preserve">В </w:t>
      </w:r>
      <w:r w:rsidR="00E60A4E" w:rsidRPr="0027067D">
        <w:rPr>
          <w:rFonts w:ascii="Verdana" w:hAnsi="Verdana" w:cs="Arial"/>
          <w:color w:val="000000" w:themeColor="text1"/>
        </w:rPr>
        <w:t>П</w:t>
      </w:r>
      <w:r w:rsidR="009C21D0" w:rsidRPr="0027067D">
        <w:rPr>
          <w:rFonts w:ascii="Verdana" w:hAnsi="Verdana" w:cs="Arial"/>
          <w:color w:val="000000" w:themeColor="text1"/>
        </w:rPr>
        <w:t>риложение № 7 към чл. 23, ал.</w:t>
      </w:r>
      <w:r w:rsidR="00AA12B3" w:rsidRPr="0027067D">
        <w:rPr>
          <w:rFonts w:ascii="Verdana" w:hAnsi="Verdana" w:cs="Arial"/>
          <w:color w:val="000000" w:themeColor="text1"/>
        </w:rPr>
        <w:t xml:space="preserve"> </w:t>
      </w:r>
      <w:r w:rsidR="00F86021" w:rsidRPr="0027067D">
        <w:rPr>
          <w:rFonts w:ascii="Verdana" w:hAnsi="Verdana" w:cs="Arial"/>
          <w:color w:val="000000" w:themeColor="text1"/>
        </w:rPr>
        <w:t>1:</w:t>
      </w:r>
    </w:p>
    <w:p w14:paraId="4234FF83" w14:textId="39F9D7DA" w:rsidR="00F86021" w:rsidRPr="00EF5814" w:rsidRDefault="00481218" w:rsidP="0027067D">
      <w:pPr>
        <w:spacing w:line="360" w:lineRule="auto"/>
        <w:ind w:firstLine="709"/>
        <w:jc w:val="both"/>
        <w:rPr>
          <w:rFonts w:ascii="Verdana" w:eastAsia="Times New Roman" w:hAnsi="Verdana"/>
          <w:color w:val="000000"/>
          <w:lang w:eastAsia="bg-BG"/>
        </w:rPr>
      </w:pPr>
      <w:r>
        <w:rPr>
          <w:rFonts w:ascii="Verdana" w:eastAsia="Times New Roman" w:hAnsi="Verdana"/>
          <w:color w:val="000000"/>
          <w:lang w:eastAsia="bg-BG"/>
        </w:rPr>
        <w:t>а</w:t>
      </w:r>
      <w:r>
        <w:rPr>
          <w:rFonts w:ascii="Verdana" w:eastAsia="Times New Roman" w:hAnsi="Verdana"/>
          <w:color w:val="000000"/>
          <w:lang w:val="en-US" w:eastAsia="bg-BG"/>
        </w:rPr>
        <w:t>)</w:t>
      </w:r>
      <w:r w:rsidR="004A3E3C">
        <w:rPr>
          <w:rFonts w:ascii="Verdana" w:eastAsia="Times New Roman" w:hAnsi="Verdana"/>
          <w:color w:val="000000"/>
          <w:lang w:eastAsia="bg-BG"/>
        </w:rPr>
        <w:t xml:space="preserve"> в</w:t>
      </w:r>
      <w:r w:rsidR="00EF5814">
        <w:rPr>
          <w:rFonts w:ascii="Verdana" w:eastAsia="Times New Roman" w:hAnsi="Verdana"/>
          <w:color w:val="000000"/>
          <w:lang w:eastAsia="bg-BG"/>
        </w:rPr>
        <w:t xml:space="preserve"> Част </w:t>
      </w:r>
      <w:r w:rsidR="00EF5814">
        <w:rPr>
          <w:rFonts w:ascii="Verdana" w:eastAsia="Times New Roman" w:hAnsi="Verdana"/>
          <w:color w:val="000000"/>
          <w:lang w:val="en-US" w:eastAsia="bg-BG"/>
        </w:rPr>
        <w:t xml:space="preserve">I </w:t>
      </w:r>
      <w:r w:rsidR="00EF5814">
        <w:rPr>
          <w:rFonts w:ascii="Verdana" w:eastAsia="Times New Roman" w:hAnsi="Verdana"/>
          <w:color w:val="000000"/>
          <w:lang w:eastAsia="bg-BG"/>
        </w:rPr>
        <w:t>наименованието на колона „</w:t>
      </w:r>
      <w:r w:rsidR="00C60412">
        <w:rPr>
          <w:rFonts w:ascii="Verdana" w:eastAsia="Times New Roman" w:hAnsi="Verdana"/>
          <w:color w:val="000000"/>
          <w:lang w:eastAsia="bg-BG"/>
        </w:rPr>
        <w:t>Разход в левове</w:t>
      </w:r>
      <w:r w:rsidR="00EF5814">
        <w:rPr>
          <w:rFonts w:ascii="Verdana" w:eastAsia="Times New Roman" w:hAnsi="Verdana"/>
          <w:color w:val="000000"/>
          <w:lang w:eastAsia="bg-BG"/>
        </w:rPr>
        <w:t xml:space="preserve">“ </w:t>
      </w:r>
      <w:r w:rsidR="00C60412">
        <w:rPr>
          <w:rFonts w:ascii="Verdana" w:eastAsia="Times New Roman" w:hAnsi="Verdana"/>
          <w:color w:val="000000"/>
          <w:lang w:eastAsia="bg-BG"/>
        </w:rPr>
        <w:t>думата „левове“ се заменя с „евро“</w:t>
      </w:r>
      <w:r w:rsidR="00EF5814">
        <w:rPr>
          <w:rFonts w:ascii="Verdana" w:eastAsia="Times New Roman" w:hAnsi="Verdana"/>
          <w:color w:val="000000"/>
          <w:lang w:eastAsia="bg-BG"/>
        </w:rPr>
        <w:t>.</w:t>
      </w:r>
    </w:p>
    <w:p w14:paraId="777BAB34" w14:textId="760B6AE9" w:rsidR="00EF5814" w:rsidRDefault="00481218" w:rsidP="0027067D">
      <w:pPr>
        <w:spacing w:line="360" w:lineRule="auto"/>
        <w:ind w:firstLine="709"/>
        <w:jc w:val="both"/>
        <w:rPr>
          <w:rFonts w:ascii="Verdana" w:eastAsia="Times New Roman" w:hAnsi="Verdana"/>
          <w:color w:val="000000"/>
          <w:lang w:eastAsia="bg-BG"/>
        </w:rPr>
      </w:pPr>
      <w:r>
        <w:rPr>
          <w:rFonts w:ascii="Verdana" w:eastAsia="Times New Roman" w:hAnsi="Verdana"/>
          <w:color w:val="000000"/>
          <w:lang w:eastAsia="bg-BG"/>
        </w:rPr>
        <w:t>б</w:t>
      </w:r>
      <w:r>
        <w:rPr>
          <w:rFonts w:ascii="Verdana" w:eastAsia="Times New Roman" w:hAnsi="Verdana"/>
          <w:color w:val="000000"/>
          <w:lang w:val="en-US" w:eastAsia="bg-BG"/>
        </w:rPr>
        <w:t>)</w:t>
      </w:r>
      <w:r w:rsidR="009C21D0" w:rsidRPr="00F86021">
        <w:rPr>
          <w:rFonts w:ascii="Verdana" w:eastAsia="Times New Roman" w:hAnsi="Verdana"/>
          <w:color w:val="000000"/>
          <w:lang w:eastAsia="bg-BG"/>
        </w:rPr>
        <w:t xml:space="preserve"> в Част </w:t>
      </w:r>
      <w:r w:rsidR="009C21D0" w:rsidRPr="00F86021">
        <w:rPr>
          <w:rFonts w:ascii="Verdana" w:eastAsia="Times New Roman" w:hAnsi="Verdana"/>
          <w:color w:val="000000"/>
          <w:lang w:val="en-US" w:eastAsia="bg-BG"/>
        </w:rPr>
        <w:t>II</w:t>
      </w:r>
      <w:r w:rsidR="00F86021">
        <w:rPr>
          <w:rFonts w:ascii="Verdana" w:eastAsia="Times New Roman" w:hAnsi="Verdana"/>
          <w:color w:val="000000"/>
          <w:lang w:eastAsia="bg-BG"/>
        </w:rPr>
        <w:t>:</w:t>
      </w:r>
    </w:p>
    <w:p w14:paraId="0743A0CC" w14:textId="4E4A37CA" w:rsidR="00E5015D" w:rsidRPr="00404BCE" w:rsidRDefault="008B31B0" w:rsidP="0027067D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404BCE">
        <w:rPr>
          <w:rFonts w:ascii="Verdana" w:eastAsia="Times New Roman" w:hAnsi="Verdana"/>
          <w:color w:val="000000"/>
          <w:lang w:eastAsia="bg-BG"/>
        </w:rPr>
        <w:t>а</w:t>
      </w:r>
      <w:r w:rsidR="00481218" w:rsidRPr="00404BCE">
        <w:rPr>
          <w:rFonts w:ascii="Verdana" w:eastAsia="Times New Roman" w:hAnsi="Verdana"/>
          <w:color w:val="000000"/>
          <w:lang w:eastAsia="bg-BG"/>
        </w:rPr>
        <w:t>а</w:t>
      </w:r>
      <w:r w:rsidR="00F86021" w:rsidRPr="00404BCE">
        <w:rPr>
          <w:rFonts w:ascii="Verdana" w:eastAsia="Times New Roman" w:hAnsi="Verdana"/>
          <w:color w:val="000000"/>
          <w:lang w:val="en-US" w:eastAsia="bg-BG"/>
        </w:rPr>
        <w:t xml:space="preserve">) </w:t>
      </w:r>
      <w:r w:rsidR="00F86021" w:rsidRPr="00404BCE">
        <w:rPr>
          <w:rFonts w:ascii="Verdana" w:eastAsia="Times New Roman" w:hAnsi="Verdana"/>
          <w:color w:val="000000"/>
          <w:lang w:eastAsia="bg-BG"/>
        </w:rPr>
        <w:t>в наименованието</w:t>
      </w:r>
      <w:r w:rsidR="00C60412" w:rsidRPr="00404BCE">
        <w:rPr>
          <w:rFonts w:ascii="Verdana" w:eastAsia="Times New Roman" w:hAnsi="Verdana"/>
          <w:color w:val="000000"/>
          <w:lang w:eastAsia="bg-BG"/>
        </w:rPr>
        <w:t xml:space="preserve"> на</w:t>
      </w:r>
      <w:r w:rsidR="00E72303" w:rsidRPr="00404BCE">
        <w:rPr>
          <w:rFonts w:ascii="Verdana" w:eastAsia="Times New Roman" w:hAnsi="Verdana"/>
          <w:color w:val="000000"/>
          <w:lang w:eastAsia="bg-BG"/>
        </w:rPr>
        <w:t xml:space="preserve"> колона </w:t>
      </w:r>
      <w:r w:rsidR="009C21D0" w:rsidRPr="00404BCE">
        <w:rPr>
          <w:rFonts w:ascii="Verdana" w:eastAsia="Times New Roman" w:hAnsi="Verdana"/>
          <w:color w:val="000000"/>
          <w:lang w:eastAsia="bg-BG"/>
        </w:rPr>
        <w:t xml:space="preserve">„Мярка по </w:t>
      </w:r>
      <w:r w:rsidR="00C60412" w:rsidRPr="00404BCE">
        <w:rPr>
          <w:rFonts w:ascii="Verdana" w:eastAsia="Times New Roman" w:hAnsi="Verdana"/>
          <w:shd w:val="clear" w:color="auto" w:fill="FEFEFE"/>
        </w:rPr>
        <w:t>п</w:t>
      </w:r>
      <w:r w:rsidR="009C21D0" w:rsidRPr="00404BCE">
        <w:rPr>
          <w:rFonts w:ascii="Verdana" w:eastAsia="Times New Roman" w:hAnsi="Verdana"/>
          <w:shd w:val="clear" w:color="auto" w:fill="FEFEFE"/>
        </w:rPr>
        <w:t xml:space="preserve">риложение № 3“ </w:t>
      </w:r>
      <w:r w:rsidR="00EF5814" w:rsidRPr="00404BCE">
        <w:rPr>
          <w:rFonts w:ascii="Verdana" w:eastAsia="Times New Roman" w:hAnsi="Verdana"/>
          <w:shd w:val="clear" w:color="auto" w:fill="FEFEFE"/>
        </w:rPr>
        <w:t>думите „приложение № 3“ се заменят с „приложение № 4“.</w:t>
      </w:r>
    </w:p>
    <w:p w14:paraId="466F5724" w14:textId="1B9AE9B7" w:rsidR="00EF5814" w:rsidRPr="00EF5814" w:rsidRDefault="00EF5814" w:rsidP="0027067D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404BCE">
        <w:rPr>
          <w:rFonts w:ascii="Verdana" w:eastAsia="Times New Roman" w:hAnsi="Verdana"/>
          <w:shd w:val="clear" w:color="auto" w:fill="FEFEFE"/>
        </w:rPr>
        <w:t>б</w:t>
      </w:r>
      <w:r w:rsidR="00481218" w:rsidRPr="00404BCE">
        <w:rPr>
          <w:rFonts w:ascii="Verdana" w:eastAsia="Times New Roman" w:hAnsi="Verdana"/>
          <w:shd w:val="clear" w:color="auto" w:fill="FEFEFE"/>
        </w:rPr>
        <w:t>б</w:t>
      </w:r>
      <w:r w:rsidRPr="00404BCE">
        <w:rPr>
          <w:rFonts w:ascii="Verdana" w:eastAsia="Times New Roman" w:hAnsi="Verdana"/>
          <w:shd w:val="clear" w:color="auto" w:fill="FEFEFE"/>
          <w:lang w:val="en-US"/>
        </w:rPr>
        <w:t>)</w:t>
      </w:r>
      <w:r>
        <w:rPr>
          <w:rFonts w:ascii="Verdana" w:eastAsia="Times New Roman" w:hAnsi="Verdana"/>
          <w:shd w:val="clear" w:color="auto" w:fill="FEFEFE"/>
        </w:rPr>
        <w:t xml:space="preserve"> в наименованието на колона „Разход в левове“ думата „левове“ се заменя с „евро“. </w:t>
      </w:r>
    </w:p>
    <w:p w14:paraId="1553DAE9" w14:textId="77DB67F5" w:rsidR="009C21D0" w:rsidRPr="0027067D" w:rsidRDefault="0027067D" w:rsidP="0027067D">
      <w:pPr>
        <w:spacing w:line="360" w:lineRule="auto"/>
        <w:ind w:firstLine="709"/>
        <w:jc w:val="both"/>
        <w:rPr>
          <w:rFonts w:ascii="Verdana" w:eastAsia="Times New Roman" w:hAnsi="Verdana"/>
          <w:color w:val="000000"/>
          <w:lang w:eastAsia="bg-BG"/>
        </w:rPr>
      </w:pPr>
      <w:r>
        <w:rPr>
          <w:rFonts w:ascii="Verdana" w:eastAsia="Times New Roman" w:hAnsi="Verdana"/>
          <w:color w:val="000000"/>
          <w:lang w:eastAsia="bg-BG"/>
        </w:rPr>
        <w:t xml:space="preserve">4. </w:t>
      </w:r>
      <w:r w:rsidR="000A6618" w:rsidRPr="0027067D">
        <w:rPr>
          <w:rFonts w:ascii="Verdana" w:eastAsia="Times New Roman" w:hAnsi="Verdana"/>
          <w:color w:val="000000"/>
          <w:lang w:eastAsia="bg-BG"/>
        </w:rPr>
        <w:t>В</w:t>
      </w:r>
      <w:r w:rsidR="00EF5814" w:rsidRPr="0027067D">
        <w:rPr>
          <w:rFonts w:ascii="Verdana" w:eastAsia="Times New Roman" w:hAnsi="Verdana"/>
          <w:color w:val="000000"/>
          <w:lang w:eastAsia="bg-BG"/>
        </w:rPr>
        <w:t xml:space="preserve"> П</w:t>
      </w:r>
      <w:r w:rsidR="009C21D0" w:rsidRPr="0027067D">
        <w:rPr>
          <w:rFonts w:ascii="Verdana" w:eastAsia="Times New Roman" w:hAnsi="Verdana"/>
          <w:color w:val="000000"/>
          <w:lang w:eastAsia="bg-BG"/>
        </w:rPr>
        <w:t xml:space="preserve">риложение № 9 към чл. 24, ал. 4 в </w:t>
      </w:r>
      <w:r w:rsidR="002B04F2" w:rsidRPr="0027067D">
        <w:rPr>
          <w:rFonts w:ascii="Verdana" w:eastAsia="Times New Roman" w:hAnsi="Verdana"/>
          <w:color w:val="000000"/>
          <w:lang w:eastAsia="bg-BG"/>
        </w:rPr>
        <w:t>наименованието на колона</w:t>
      </w:r>
      <w:r w:rsidR="009C21D0" w:rsidRPr="0027067D">
        <w:rPr>
          <w:rFonts w:ascii="Verdana" w:eastAsia="Times New Roman" w:hAnsi="Verdana"/>
          <w:color w:val="000000"/>
          <w:lang w:eastAsia="bg-BG"/>
        </w:rPr>
        <w:t xml:space="preserve"> „Мярка по приложение № 3“</w:t>
      </w:r>
      <w:r w:rsidR="00EF5814" w:rsidRPr="0027067D">
        <w:rPr>
          <w:rFonts w:ascii="Verdana" w:eastAsia="Times New Roman" w:hAnsi="Verdana"/>
          <w:color w:val="000000"/>
          <w:lang w:eastAsia="bg-BG"/>
        </w:rPr>
        <w:t xml:space="preserve"> думите „приложение № 3“ </w:t>
      </w:r>
      <w:r w:rsidR="009C21D0" w:rsidRPr="0027067D">
        <w:rPr>
          <w:rFonts w:ascii="Verdana" w:eastAsia="Times New Roman" w:hAnsi="Verdana"/>
          <w:color w:val="000000"/>
          <w:lang w:eastAsia="bg-BG"/>
        </w:rPr>
        <w:t>се заменят с „приложение №</w:t>
      </w:r>
      <w:r w:rsidR="007D55CE" w:rsidRPr="0027067D">
        <w:rPr>
          <w:rFonts w:ascii="Verdana" w:eastAsia="Times New Roman" w:hAnsi="Verdana"/>
          <w:color w:val="000000"/>
          <w:lang w:eastAsia="bg-BG"/>
        </w:rPr>
        <w:t xml:space="preserve"> </w:t>
      </w:r>
      <w:r w:rsidR="009C21D0" w:rsidRPr="0027067D">
        <w:rPr>
          <w:rFonts w:ascii="Verdana" w:eastAsia="Times New Roman" w:hAnsi="Verdana"/>
          <w:color w:val="000000"/>
          <w:lang w:eastAsia="bg-BG"/>
        </w:rPr>
        <w:t>4“.</w:t>
      </w:r>
    </w:p>
    <w:p w14:paraId="143ECDEB" w14:textId="56065D2D" w:rsidR="00383D7E" w:rsidRPr="0027067D" w:rsidRDefault="0027067D" w:rsidP="0027067D">
      <w:pPr>
        <w:spacing w:line="360" w:lineRule="auto"/>
        <w:ind w:firstLine="709"/>
        <w:jc w:val="both"/>
        <w:rPr>
          <w:rFonts w:ascii="Verdana" w:eastAsia="Times New Roman" w:hAnsi="Verdana"/>
          <w:color w:val="000000"/>
          <w:lang w:eastAsia="bg-BG"/>
        </w:rPr>
      </w:pPr>
      <w:r w:rsidRPr="00404BCE">
        <w:rPr>
          <w:rFonts w:ascii="Verdana" w:eastAsia="Times New Roman" w:hAnsi="Verdana"/>
          <w:color w:val="000000"/>
          <w:lang w:eastAsia="bg-BG"/>
        </w:rPr>
        <w:t xml:space="preserve">5. </w:t>
      </w:r>
      <w:r w:rsidR="00481218" w:rsidRPr="00404BCE">
        <w:rPr>
          <w:rFonts w:ascii="Verdana" w:eastAsia="Times New Roman" w:hAnsi="Verdana"/>
          <w:color w:val="000000"/>
          <w:lang w:eastAsia="bg-BG"/>
        </w:rPr>
        <w:t>В</w:t>
      </w:r>
      <w:r w:rsidR="00EF5814" w:rsidRPr="00404BCE">
        <w:rPr>
          <w:rFonts w:ascii="Verdana" w:eastAsia="Times New Roman" w:hAnsi="Verdana"/>
          <w:color w:val="000000"/>
          <w:lang w:eastAsia="bg-BG"/>
        </w:rPr>
        <w:t xml:space="preserve"> останалите текстове</w:t>
      </w:r>
      <w:r w:rsidR="00EF5814" w:rsidRPr="0027067D">
        <w:rPr>
          <w:rFonts w:ascii="Verdana" w:eastAsia="Times New Roman" w:hAnsi="Verdana"/>
          <w:color w:val="000000"/>
          <w:lang w:eastAsia="bg-BG"/>
        </w:rPr>
        <w:t xml:space="preserve"> от наредбата </w:t>
      </w:r>
      <w:r w:rsidR="00A7415E" w:rsidRPr="0027067D">
        <w:rPr>
          <w:rFonts w:ascii="Verdana" w:eastAsia="Times New Roman" w:hAnsi="Verdana"/>
          <w:color w:val="000000"/>
          <w:lang w:eastAsia="bg-BG"/>
        </w:rPr>
        <w:t>думата „левове“ се заменя с „евро“.</w:t>
      </w:r>
    </w:p>
    <w:p w14:paraId="2632254C" w14:textId="77777777" w:rsidR="0057158A" w:rsidRDefault="0057158A" w:rsidP="00383D7E">
      <w:pPr>
        <w:spacing w:line="360" w:lineRule="auto"/>
        <w:ind w:firstLine="709"/>
        <w:jc w:val="both"/>
        <w:rPr>
          <w:rFonts w:ascii="Verdana" w:eastAsia="Times New Roman" w:hAnsi="Verdana"/>
          <w:b/>
          <w:shd w:val="clear" w:color="auto" w:fill="FEFEFE"/>
        </w:rPr>
      </w:pPr>
    </w:p>
    <w:p w14:paraId="1BA45FF1" w14:textId="7E25E581" w:rsidR="00412C91" w:rsidRDefault="007A75AA" w:rsidP="00383D7E">
      <w:pPr>
        <w:spacing w:line="360" w:lineRule="auto"/>
        <w:ind w:firstLine="709"/>
        <w:jc w:val="both"/>
        <w:rPr>
          <w:rFonts w:ascii="Verdana" w:hAnsi="Verdana" w:cs="Arial"/>
          <w:color w:val="000000" w:themeColor="text1"/>
        </w:rPr>
      </w:pPr>
      <w:r w:rsidRPr="00383D7E">
        <w:rPr>
          <w:rFonts w:ascii="Verdana" w:eastAsia="Times New Roman" w:hAnsi="Verdana"/>
          <w:b/>
          <w:shd w:val="clear" w:color="auto" w:fill="FEFEFE"/>
        </w:rPr>
        <w:t xml:space="preserve">§ </w:t>
      </w:r>
      <w:r w:rsidR="00F96932" w:rsidRPr="00383D7E">
        <w:rPr>
          <w:rFonts w:ascii="Verdana" w:eastAsia="Times New Roman" w:hAnsi="Verdana"/>
          <w:b/>
          <w:shd w:val="clear" w:color="auto" w:fill="FEFEFE"/>
        </w:rPr>
        <w:t>6</w:t>
      </w:r>
      <w:r w:rsidRPr="00383D7E">
        <w:rPr>
          <w:rFonts w:ascii="Verdana" w:eastAsia="Times New Roman" w:hAnsi="Verdana"/>
          <w:b/>
          <w:shd w:val="clear" w:color="auto" w:fill="FEFEFE"/>
        </w:rPr>
        <w:t>.</w:t>
      </w:r>
      <w:r w:rsidRPr="00383D7E">
        <w:rPr>
          <w:rFonts w:ascii="Verdana" w:eastAsia="Times New Roman" w:hAnsi="Verdana"/>
          <w:shd w:val="clear" w:color="auto" w:fill="FEFEFE"/>
        </w:rPr>
        <w:t xml:space="preserve"> </w:t>
      </w:r>
      <w:r w:rsidR="0094388E" w:rsidRPr="00383D7E">
        <w:rPr>
          <w:rFonts w:ascii="Verdana" w:eastAsia="Times New Roman" w:hAnsi="Verdana"/>
          <w:shd w:val="clear" w:color="auto" w:fill="FEFEFE"/>
        </w:rPr>
        <w:t>Наредбата влиза в сила от деня на обнародването ѝ в „Държавен вестник“</w:t>
      </w:r>
      <w:r w:rsidR="001C71FF" w:rsidRPr="00383D7E">
        <w:rPr>
          <w:rFonts w:ascii="Verdana" w:eastAsia="Times New Roman" w:hAnsi="Verdana"/>
          <w:shd w:val="clear" w:color="auto" w:fill="FEFEFE"/>
        </w:rPr>
        <w:t xml:space="preserve">, </w:t>
      </w:r>
      <w:r w:rsidR="001C71FF" w:rsidRPr="00383D7E">
        <w:rPr>
          <w:rFonts w:ascii="Verdana" w:eastAsia="Times New Roman" w:hAnsi="Verdana"/>
          <w:color w:val="000000" w:themeColor="text1"/>
          <w:shd w:val="clear" w:color="auto" w:fill="FEFEFE"/>
        </w:rPr>
        <w:t>с изключение на</w:t>
      </w:r>
      <w:r w:rsidR="002843D5" w:rsidRPr="00383D7E">
        <w:rPr>
          <w:rFonts w:ascii="Verdana" w:eastAsia="Times New Roman" w:hAnsi="Verdana"/>
          <w:color w:val="000000" w:themeColor="text1"/>
          <w:shd w:val="clear" w:color="auto" w:fill="FEFEFE"/>
        </w:rPr>
        <w:t xml:space="preserve"> §</w:t>
      </w:r>
      <w:r w:rsidR="00E845B8" w:rsidRPr="00383D7E">
        <w:rPr>
          <w:rFonts w:ascii="Verdana" w:eastAsia="Times New Roman" w:hAnsi="Verdana"/>
          <w:color w:val="000000" w:themeColor="text1"/>
          <w:shd w:val="clear" w:color="auto" w:fill="FEFEFE"/>
          <w:lang w:val="ru-RU"/>
        </w:rPr>
        <w:t xml:space="preserve"> </w:t>
      </w:r>
      <w:r w:rsidR="00E278C6" w:rsidRPr="00383D7E">
        <w:rPr>
          <w:rFonts w:ascii="Verdana" w:eastAsia="Times New Roman" w:hAnsi="Verdana"/>
          <w:color w:val="000000" w:themeColor="text1"/>
          <w:shd w:val="clear" w:color="auto" w:fill="FEFEFE"/>
          <w:lang w:val="ru-RU"/>
        </w:rPr>
        <w:t>1</w:t>
      </w:r>
      <w:r w:rsidR="00E278C6" w:rsidRPr="00383D7E">
        <w:rPr>
          <w:rFonts w:ascii="Verdana" w:eastAsia="Times New Roman" w:hAnsi="Verdana"/>
          <w:color w:val="000000" w:themeColor="text1"/>
          <w:shd w:val="clear" w:color="auto" w:fill="FEFEFE"/>
        </w:rPr>
        <w:t>, § 2, § 3, § 4, §</w:t>
      </w:r>
      <w:r w:rsidR="001929AF" w:rsidRPr="00383D7E">
        <w:rPr>
          <w:rFonts w:ascii="Verdana" w:eastAsia="Times New Roman" w:hAnsi="Verdana"/>
          <w:color w:val="000000" w:themeColor="text1"/>
          <w:shd w:val="clear" w:color="auto" w:fill="FEFEFE"/>
        </w:rPr>
        <w:t xml:space="preserve"> </w:t>
      </w:r>
      <w:r w:rsidR="00E278C6" w:rsidRPr="00383D7E">
        <w:rPr>
          <w:rFonts w:ascii="Verdana" w:eastAsia="Times New Roman" w:hAnsi="Verdana"/>
          <w:color w:val="000000" w:themeColor="text1"/>
          <w:shd w:val="clear" w:color="auto" w:fill="FEFEFE"/>
        </w:rPr>
        <w:t>5</w:t>
      </w:r>
      <w:r w:rsidR="001929AF" w:rsidRPr="00383D7E">
        <w:rPr>
          <w:rFonts w:ascii="Verdana" w:eastAsia="Times New Roman" w:hAnsi="Verdana"/>
          <w:color w:val="000000" w:themeColor="text1"/>
          <w:shd w:val="clear" w:color="auto" w:fill="FEFEFE"/>
        </w:rPr>
        <w:t>,</w:t>
      </w:r>
      <w:r w:rsidR="00075EB5" w:rsidRPr="00383D7E">
        <w:rPr>
          <w:rFonts w:ascii="Verdana" w:eastAsia="Times New Roman" w:hAnsi="Verdana"/>
          <w:color w:val="000000" w:themeColor="text1"/>
          <w:shd w:val="clear" w:color="auto" w:fill="FEFEFE"/>
        </w:rPr>
        <w:t xml:space="preserve"> т. 1</w:t>
      </w:r>
      <w:r w:rsidR="00C60412">
        <w:rPr>
          <w:rFonts w:ascii="Verdana" w:eastAsia="Times New Roman" w:hAnsi="Verdana"/>
          <w:color w:val="000000" w:themeColor="text1"/>
          <w:shd w:val="clear" w:color="auto" w:fill="FEFEFE"/>
        </w:rPr>
        <w:t>, 3,</w:t>
      </w:r>
      <w:r w:rsidR="007E3799">
        <w:rPr>
          <w:rFonts w:ascii="Verdana" w:eastAsia="Times New Roman" w:hAnsi="Verdana"/>
          <w:color w:val="000000" w:themeColor="text1"/>
          <w:shd w:val="clear" w:color="auto" w:fill="FEFEFE"/>
        </w:rPr>
        <w:t xml:space="preserve"> буква „а“ и „б“, </w:t>
      </w:r>
      <w:proofErr w:type="spellStart"/>
      <w:r w:rsidR="007E3799">
        <w:rPr>
          <w:rFonts w:ascii="Verdana" w:eastAsia="Times New Roman" w:hAnsi="Verdana"/>
          <w:color w:val="000000" w:themeColor="text1"/>
          <w:shd w:val="clear" w:color="auto" w:fill="FEFEFE"/>
        </w:rPr>
        <w:t>подбуква</w:t>
      </w:r>
      <w:proofErr w:type="spellEnd"/>
      <w:r w:rsidR="007E3799">
        <w:rPr>
          <w:rFonts w:ascii="Verdana" w:eastAsia="Times New Roman" w:hAnsi="Verdana"/>
          <w:color w:val="000000" w:themeColor="text1"/>
          <w:shd w:val="clear" w:color="auto" w:fill="FEFEFE"/>
        </w:rPr>
        <w:t xml:space="preserve"> „</w:t>
      </w:r>
      <w:proofErr w:type="spellStart"/>
      <w:r w:rsidR="007E3799">
        <w:rPr>
          <w:rFonts w:ascii="Verdana" w:eastAsia="Times New Roman" w:hAnsi="Verdana"/>
          <w:color w:val="000000" w:themeColor="text1"/>
          <w:shd w:val="clear" w:color="auto" w:fill="FEFEFE"/>
        </w:rPr>
        <w:t>бб</w:t>
      </w:r>
      <w:proofErr w:type="spellEnd"/>
      <w:r w:rsidR="007E3799">
        <w:rPr>
          <w:rFonts w:ascii="Verdana" w:eastAsia="Times New Roman" w:hAnsi="Verdana"/>
          <w:color w:val="000000" w:themeColor="text1"/>
          <w:shd w:val="clear" w:color="auto" w:fill="FEFEFE"/>
        </w:rPr>
        <w:t>“</w:t>
      </w:r>
      <w:r w:rsidR="00BD335E">
        <w:rPr>
          <w:rFonts w:ascii="Verdana" w:eastAsia="Times New Roman" w:hAnsi="Verdana"/>
          <w:color w:val="000000" w:themeColor="text1"/>
          <w:shd w:val="clear" w:color="auto" w:fill="FEFEFE"/>
        </w:rPr>
        <w:t xml:space="preserve"> </w:t>
      </w:r>
      <w:r w:rsidR="00075EB5" w:rsidRPr="00383D7E">
        <w:rPr>
          <w:rFonts w:ascii="Verdana" w:eastAsia="Times New Roman" w:hAnsi="Verdana"/>
          <w:color w:val="000000" w:themeColor="text1"/>
          <w:shd w:val="clear" w:color="auto" w:fill="FEFEFE"/>
        </w:rPr>
        <w:t xml:space="preserve">и </w:t>
      </w:r>
      <w:r w:rsidR="0042640F" w:rsidRPr="00383D7E">
        <w:rPr>
          <w:rFonts w:ascii="Verdana" w:eastAsia="Times New Roman" w:hAnsi="Verdana"/>
          <w:color w:val="000000" w:themeColor="text1"/>
          <w:shd w:val="clear" w:color="auto" w:fill="FEFEFE"/>
        </w:rPr>
        <w:t>5</w:t>
      </w:r>
      <w:r w:rsidR="002843D5" w:rsidRPr="00383D7E">
        <w:rPr>
          <w:rFonts w:ascii="Verdana" w:eastAsia="Times New Roman" w:hAnsi="Verdana"/>
          <w:color w:val="000000" w:themeColor="text1"/>
          <w:shd w:val="clear" w:color="auto" w:fill="FEFEFE"/>
        </w:rPr>
        <w:t>, които влизат в сила от</w:t>
      </w:r>
      <w:r w:rsidR="00412C91" w:rsidRPr="00383D7E">
        <w:rPr>
          <w:rFonts w:ascii="Verdana" w:hAnsi="Verdana" w:cs="Arial"/>
          <w:color w:val="000000" w:themeColor="text1"/>
        </w:rPr>
        <w:t xml:space="preserve"> датата, определена в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 и Регламент на Съвета на Европейския съюз, приет в съответствие с чл. 140, параграф 3 от Договора за функционирането на Европейския съюз.</w:t>
      </w:r>
    </w:p>
    <w:p w14:paraId="0EE2767C" w14:textId="239F0993" w:rsidR="003F0AC5" w:rsidRDefault="003F0AC5" w:rsidP="00383D7E">
      <w:pPr>
        <w:spacing w:line="360" w:lineRule="auto"/>
        <w:ind w:firstLine="709"/>
        <w:jc w:val="both"/>
        <w:rPr>
          <w:rFonts w:ascii="Verdana" w:hAnsi="Verdana" w:cs="Arial"/>
          <w:color w:val="000000" w:themeColor="text1"/>
        </w:rPr>
      </w:pPr>
    </w:p>
    <w:p w14:paraId="273F12C3" w14:textId="77777777" w:rsidR="003F0AC5" w:rsidRPr="00383D7E" w:rsidRDefault="003F0AC5" w:rsidP="00383D7E">
      <w:pPr>
        <w:spacing w:line="360" w:lineRule="auto"/>
        <w:ind w:firstLine="709"/>
        <w:jc w:val="both"/>
        <w:rPr>
          <w:rFonts w:ascii="Verdana" w:hAnsi="Verdana" w:cs="Arial"/>
          <w:color w:val="000000" w:themeColor="text1"/>
        </w:rPr>
      </w:pPr>
    </w:p>
    <w:p w14:paraId="57E55A4C" w14:textId="654CE7DE" w:rsidR="003605FB" w:rsidRPr="00770C5D" w:rsidRDefault="00770C5D" w:rsidP="00383D7E">
      <w:pPr>
        <w:spacing w:line="360" w:lineRule="auto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pict w14:anchorId="3EF82C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5.25pt">
            <v:imagedata r:id="rId9" o:title=""/>
            <o:lock v:ext="edit" ungrouping="t" rotation="t" cropping="t" verticies="t" text="t" grouping="t"/>
            <o:signatureline v:ext="edit" id="{80C4C071-97BF-48DC-B8DC-6E77C09941D3}" provid="{00000000-0000-0000-0000-000000000000}" o:suggestedsigner="Д-Р ГЕОРГИ ТАХОВ" o:suggestedsigner2="Министър на земеделието и храните" issignatureline="t"/>
          </v:shape>
        </w:pict>
      </w:r>
      <w:bookmarkStart w:id="0" w:name="_GoBack"/>
      <w:bookmarkEnd w:id="0"/>
    </w:p>
    <w:sectPr w:rsidR="003605FB" w:rsidRPr="00770C5D" w:rsidSect="003F0AC5">
      <w:footerReference w:type="default" r:id="rId10"/>
      <w:headerReference w:type="first" r:id="rId11"/>
      <w:pgSz w:w="11907" w:h="16840" w:code="9"/>
      <w:pgMar w:top="1134" w:right="1134" w:bottom="567" w:left="1701" w:header="709" w:footer="70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0DCBF" w14:textId="77777777" w:rsidR="004F406D" w:rsidRDefault="004F406D">
      <w:r>
        <w:separator/>
      </w:r>
    </w:p>
  </w:endnote>
  <w:endnote w:type="continuationSeparator" w:id="0">
    <w:p w14:paraId="4BC232EA" w14:textId="77777777" w:rsidR="004F406D" w:rsidRDefault="004F4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922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F754A6" w14:textId="7A28C118" w:rsidR="00027FBE" w:rsidRDefault="00027FBE" w:rsidP="00970C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0C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BD612" w14:textId="77777777" w:rsidR="004F406D" w:rsidRDefault="004F406D">
      <w:r>
        <w:separator/>
      </w:r>
    </w:p>
  </w:footnote>
  <w:footnote w:type="continuationSeparator" w:id="0">
    <w:p w14:paraId="7F59E3C3" w14:textId="77777777" w:rsidR="004F406D" w:rsidRDefault="004F4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30B94" w14:textId="77777777" w:rsidR="00027FBE" w:rsidRPr="0057158A" w:rsidRDefault="00027FBE" w:rsidP="00970C07">
    <w:pPr>
      <w:tabs>
        <w:tab w:val="center" w:pos="4320"/>
        <w:tab w:val="right" w:pos="8640"/>
      </w:tabs>
      <w:overflowPunct w:val="0"/>
      <w:jc w:val="right"/>
      <w:textAlignment w:val="baseline"/>
      <w:rPr>
        <w:rFonts w:ascii="Verdana" w:hAnsi="Verdana"/>
        <w:sz w:val="16"/>
        <w:szCs w:val="16"/>
      </w:rPr>
    </w:pPr>
    <w:r w:rsidRPr="0057158A">
      <w:rPr>
        <w:rFonts w:ascii="Verdana" w:hAnsi="Verdana"/>
        <w:sz w:val="16"/>
        <w:szCs w:val="16"/>
      </w:rPr>
      <w:t>Класификация на информацията:</w:t>
    </w:r>
  </w:p>
  <w:p w14:paraId="36FFF107" w14:textId="77777777" w:rsidR="00027FBE" w:rsidRPr="0057158A" w:rsidRDefault="00027FBE" w:rsidP="00970C07">
    <w:pPr>
      <w:tabs>
        <w:tab w:val="center" w:pos="4320"/>
        <w:tab w:val="right" w:pos="8640"/>
      </w:tabs>
      <w:overflowPunct w:val="0"/>
      <w:jc w:val="right"/>
      <w:textAlignment w:val="baseline"/>
      <w:rPr>
        <w:rFonts w:ascii="Verdana" w:hAnsi="Verdana"/>
        <w:sz w:val="16"/>
        <w:szCs w:val="16"/>
      </w:rPr>
    </w:pPr>
    <w:r w:rsidRPr="0057158A">
      <w:rPr>
        <w:rFonts w:ascii="Verdana" w:hAnsi="Verdana"/>
        <w:sz w:val="16"/>
        <w:szCs w:val="16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A11"/>
    <w:multiLevelType w:val="hybridMultilevel"/>
    <w:tmpl w:val="01D47952"/>
    <w:lvl w:ilvl="0" w:tplc="C7ACCB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5F6E1A"/>
    <w:multiLevelType w:val="hybridMultilevel"/>
    <w:tmpl w:val="D08870E2"/>
    <w:lvl w:ilvl="0" w:tplc="1DF83BD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E32B6D"/>
    <w:multiLevelType w:val="hybridMultilevel"/>
    <w:tmpl w:val="CEC60CEA"/>
    <w:lvl w:ilvl="0" w:tplc="D6865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E0772D"/>
    <w:multiLevelType w:val="hybridMultilevel"/>
    <w:tmpl w:val="FFAC2822"/>
    <w:lvl w:ilvl="0" w:tplc="E2EC2B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2D363B"/>
    <w:multiLevelType w:val="hybridMultilevel"/>
    <w:tmpl w:val="78F26A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909C9"/>
    <w:multiLevelType w:val="hybridMultilevel"/>
    <w:tmpl w:val="7BDC3E66"/>
    <w:lvl w:ilvl="0" w:tplc="AE92B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C21421"/>
    <w:multiLevelType w:val="hybridMultilevel"/>
    <w:tmpl w:val="C406A5DA"/>
    <w:lvl w:ilvl="0" w:tplc="00700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807D6D"/>
    <w:multiLevelType w:val="multilevel"/>
    <w:tmpl w:val="B436322C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" w15:restartNumberingAfterBreak="0">
    <w:nsid w:val="6BE04787"/>
    <w:multiLevelType w:val="hybridMultilevel"/>
    <w:tmpl w:val="A3E64C84"/>
    <w:lvl w:ilvl="0" w:tplc="C1D491D0">
      <w:start w:val="1"/>
      <w:numFmt w:val="decimal"/>
      <w:lvlText w:val="%1."/>
      <w:lvlJc w:val="left"/>
      <w:pPr>
        <w:ind w:left="1080" w:hanging="360"/>
      </w:pPr>
      <w:rPr>
        <w:rFonts w:eastAsia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2F7E6E"/>
    <w:multiLevelType w:val="hybridMultilevel"/>
    <w:tmpl w:val="BBB21FA0"/>
    <w:lvl w:ilvl="0" w:tplc="DE7E1CD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74014C"/>
    <w:multiLevelType w:val="hybridMultilevel"/>
    <w:tmpl w:val="82E8724A"/>
    <w:lvl w:ilvl="0" w:tplc="582875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  <w:num w:numId="1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72"/>
    <w:rsid w:val="000000CA"/>
    <w:rsid w:val="00000A2F"/>
    <w:rsid w:val="00001A6A"/>
    <w:rsid w:val="00001C4F"/>
    <w:rsid w:val="00002781"/>
    <w:rsid w:val="00002AA4"/>
    <w:rsid w:val="00004423"/>
    <w:rsid w:val="0000743D"/>
    <w:rsid w:val="00007F08"/>
    <w:rsid w:val="000116A5"/>
    <w:rsid w:val="00016DC7"/>
    <w:rsid w:val="000177E0"/>
    <w:rsid w:val="00020C06"/>
    <w:rsid w:val="00020DF4"/>
    <w:rsid w:val="00022B62"/>
    <w:rsid w:val="0002653F"/>
    <w:rsid w:val="00026EE9"/>
    <w:rsid w:val="00027FBE"/>
    <w:rsid w:val="00032DFF"/>
    <w:rsid w:val="00033049"/>
    <w:rsid w:val="000369C4"/>
    <w:rsid w:val="00040615"/>
    <w:rsid w:val="00046FB3"/>
    <w:rsid w:val="000513A3"/>
    <w:rsid w:val="00051C7A"/>
    <w:rsid w:val="00054B00"/>
    <w:rsid w:val="00055059"/>
    <w:rsid w:val="000571E1"/>
    <w:rsid w:val="00061409"/>
    <w:rsid w:val="0006205F"/>
    <w:rsid w:val="0006311C"/>
    <w:rsid w:val="00064A53"/>
    <w:rsid w:val="00067443"/>
    <w:rsid w:val="00070C9B"/>
    <w:rsid w:val="00071938"/>
    <w:rsid w:val="00071FF1"/>
    <w:rsid w:val="00072A0A"/>
    <w:rsid w:val="000748EC"/>
    <w:rsid w:val="00075BD8"/>
    <w:rsid w:val="00075EB5"/>
    <w:rsid w:val="0007704A"/>
    <w:rsid w:val="0008137E"/>
    <w:rsid w:val="00081FE1"/>
    <w:rsid w:val="00084A6F"/>
    <w:rsid w:val="0008754E"/>
    <w:rsid w:val="00087996"/>
    <w:rsid w:val="0009145B"/>
    <w:rsid w:val="00091C13"/>
    <w:rsid w:val="00094A78"/>
    <w:rsid w:val="00096D0D"/>
    <w:rsid w:val="000A167B"/>
    <w:rsid w:val="000A6618"/>
    <w:rsid w:val="000A772E"/>
    <w:rsid w:val="000B255B"/>
    <w:rsid w:val="000B3CF7"/>
    <w:rsid w:val="000B633A"/>
    <w:rsid w:val="000C008E"/>
    <w:rsid w:val="000C0BB0"/>
    <w:rsid w:val="000C1544"/>
    <w:rsid w:val="000C51CE"/>
    <w:rsid w:val="000C58F7"/>
    <w:rsid w:val="000C7A22"/>
    <w:rsid w:val="000D042F"/>
    <w:rsid w:val="000D3728"/>
    <w:rsid w:val="000D3F41"/>
    <w:rsid w:val="000D6D2E"/>
    <w:rsid w:val="000E08EB"/>
    <w:rsid w:val="000E1E15"/>
    <w:rsid w:val="000E651B"/>
    <w:rsid w:val="000F28DB"/>
    <w:rsid w:val="000F39A4"/>
    <w:rsid w:val="000F74EB"/>
    <w:rsid w:val="00102EAC"/>
    <w:rsid w:val="00106334"/>
    <w:rsid w:val="0010659A"/>
    <w:rsid w:val="0010767D"/>
    <w:rsid w:val="001119A2"/>
    <w:rsid w:val="00114819"/>
    <w:rsid w:val="00115102"/>
    <w:rsid w:val="00115141"/>
    <w:rsid w:val="001211CF"/>
    <w:rsid w:val="00122B35"/>
    <w:rsid w:val="00125B3F"/>
    <w:rsid w:val="00127274"/>
    <w:rsid w:val="0013246A"/>
    <w:rsid w:val="00134FE8"/>
    <w:rsid w:val="00137E8C"/>
    <w:rsid w:val="00140BE3"/>
    <w:rsid w:val="00142BDB"/>
    <w:rsid w:val="0014652C"/>
    <w:rsid w:val="00147EA9"/>
    <w:rsid w:val="001546F0"/>
    <w:rsid w:val="00156332"/>
    <w:rsid w:val="00163474"/>
    <w:rsid w:val="00164513"/>
    <w:rsid w:val="00170903"/>
    <w:rsid w:val="001715D4"/>
    <w:rsid w:val="00172B89"/>
    <w:rsid w:val="0018033F"/>
    <w:rsid w:val="00182074"/>
    <w:rsid w:val="00185919"/>
    <w:rsid w:val="00185B19"/>
    <w:rsid w:val="00187666"/>
    <w:rsid w:val="001929AF"/>
    <w:rsid w:val="0019599A"/>
    <w:rsid w:val="001965B9"/>
    <w:rsid w:val="001967F3"/>
    <w:rsid w:val="001A0002"/>
    <w:rsid w:val="001A05BD"/>
    <w:rsid w:val="001A2211"/>
    <w:rsid w:val="001A4612"/>
    <w:rsid w:val="001A6A7E"/>
    <w:rsid w:val="001A6D16"/>
    <w:rsid w:val="001A79F4"/>
    <w:rsid w:val="001B137C"/>
    <w:rsid w:val="001B1A66"/>
    <w:rsid w:val="001B2611"/>
    <w:rsid w:val="001B28EA"/>
    <w:rsid w:val="001B31EC"/>
    <w:rsid w:val="001B3510"/>
    <w:rsid w:val="001B4422"/>
    <w:rsid w:val="001B5BAF"/>
    <w:rsid w:val="001B65DC"/>
    <w:rsid w:val="001C085B"/>
    <w:rsid w:val="001C1C59"/>
    <w:rsid w:val="001C22A0"/>
    <w:rsid w:val="001C26B2"/>
    <w:rsid w:val="001C68EF"/>
    <w:rsid w:val="001C6EAD"/>
    <w:rsid w:val="001C71FF"/>
    <w:rsid w:val="001C76CD"/>
    <w:rsid w:val="001D0A26"/>
    <w:rsid w:val="001D0AD5"/>
    <w:rsid w:val="001D200A"/>
    <w:rsid w:val="001E0B3A"/>
    <w:rsid w:val="001E2C78"/>
    <w:rsid w:val="001E59E8"/>
    <w:rsid w:val="001F0C44"/>
    <w:rsid w:val="001F4C24"/>
    <w:rsid w:val="001F6F78"/>
    <w:rsid w:val="001F72AD"/>
    <w:rsid w:val="00201E5E"/>
    <w:rsid w:val="002038E9"/>
    <w:rsid w:val="00203EC1"/>
    <w:rsid w:val="00204223"/>
    <w:rsid w:val="002064BD"/>
    <w:rsid w:val="00207293"/>
    <w:rsid w:val="002116E5"/>
    <w:rsid w:val="00211AA4"/>
    <w:rsid w:val="002166A5"/>
    <w:rsid w:val="002207E6"/>
    <w:rsid w:val="00220EC0"/>
    <w:rsid w:val="00224B27"/>
    <w:rsid w:val="00225EF3"/>
    <w:rsid w:val="00231C30"/>
    <w:rsid w:val="00240529"/>
    <w:rsid w:val="002415FC"/>
    <w:rsid w:val="00243F90"/>
    <w:rsid w:val="0024539E"/>
    <w:rsid w:val="002453B9"/>
    <w:rsid w:val="00246A17"/>
    <w:rsid w:val="002473F5"/>
    <w:rsid w:val="00250ED5"/>
    <w:rsid w:val="002518C9"/>
    <w:rsid w:val="00253E7A"/>
    <w:rsid w:val="002622A5"/>
    <w:rsid w:val="00262E85"/>
    <w:rsid w:val="002634DE"/>
    <w:rsid w:val="00263CC6"/>
    <w:rsid w:val="00264429"/>
    <w:rsid w:val="002674ED"/>
    <w:rsid w:val="0027067D"/>
    <w:rsid w:val="00271E38"/>
    <w:rsid w:val="00272EA7"/>
    <w:rsid w:val="00273573"/>
    <w:rsid w:val="002738AB"/>
    <w:rsid w:val="00273CC2"/>
    <w:rsid w:val="0027423D"/>
    <w:rsid w:val="00275F19"/>
    <w:rsid w:val="002832A3"/>
    <w:rsid w:val="002843D5"/>
    <w:rsid w:val="00290A84"/>
    <w:rsid w:val="00290AEB"/>
    <w:rsid w:val="00291513"/>
    <w:rsid w:val="00292CD0"/>
    <w:rsid w:val="00294EEB"/>
    <w:rsid w:val="002961D0"/>
    <w:rsid w:val="002963E3"/>
    <w:rsid w:val="00296FD9"/>
    <w:rsid w:val="002A0A01"/>
    <w:rsid w:val="002A1F28"/>
    <w:rsid w:val="002A4987"/>
    <w:rsid w:val="002A549F"/>
    <w:rsid w:val="002A7541"/>
    <w:rsid w:val="002B04F2"/>
    <w:rsid w:val="002B61A0"/>
    <w:rsid w:val="002C00A8"/>
    <w:rsid w:val="002C0900"/>
    <w:rsid w:val="002D21BF"/>
    <w:rsid w:val="002D45BF"/>
    <w:rsid w:val="002D77C9"/>
    <w:rsid w:val="002E3126"/>
    <w:rsid w:val="002E33D7"/>
    <w:rsid w:val="002E6B34"/>
    <w:rsid w:val="002F180F"/>
    <w:rsid w:val="002F2FF0"/>
    <w:rsid w:val="002F5E55"/>
    <w:rsid w:val="002F65CF"/>
    <w:rsid w:val="00301374"/>
    <w:rsid w:val="0030559C"/>
    <w:rsid w:val="00305722"/>
    <w:rsid w:val="00307EAC"/>
    <w:rsid w:val="00310247"/>
    <w:rsid w:val="00310D99"/>
    <w:rsid w:val="00312161"/>
    <w:rsid w:val="00313AA0"/>
    <w:rsid w:val="00315FF8"/>
    <w:rsid w:val="0031635B"/>
    <w:rsid w:val="003170D4"/>
    <w:rsid w:val="00317103"/>
    <w:rsid w:val="00317A36"/>
    <w:rsid w:val="003218CC"/>
    <w:rsid w:val="00322B26"/>
    <w:rsid w:val="00327985"/>
    <w:rsid w:val="00330A0E"/>
    <w:rsid w:val="0033516E"/>
    <w:rsid w:val="00335F04"/>
    <w:rsid w:val="003400D8"/>
    <w:rsid w:val="0034258F"/>
    <w:rsid w:val="00343947"/>
    <w:rsid w:val="00344C47"/>
    <w:rsid w:val="003460F2"/>
    <w:rsid w:val="00350248"/>
    <w:rsid w:val="00350821"/>
    <w:rsid w:val="003534E2"/>
    <w:rsid w:val="00354DE4"/>
    <w:rsid w:val="003577CF"/>
    <w:rsid w:val="003605FB"/>
    <w:rsid w:val="0036189E"/>
    <w:rsid w:val="003648C4"/>
    <w:rsid w:val="00366BC7"/>
    <w:rsid w:val="00372970"/>
    <w:rsid w:val="00373265"/>
    <w:rsid w:val="00373A7F"/>
    <w:rsid w:val="0037479A"/>
    <w:rsid w:val="00375C67"/>
    <w:rsid w:val="00380368"/>
    <w:rsid w:val="00380C24"/>
    <w:rsid w:val="00382DE5"/>
    <w:rsid w:val="00383D7E"/>
    <w:rsid w:val="0038703E"/>
    <w:rsid w:val="00387487"/>
    <w:rsid w:val="003942B7"/>
    <w:rsid w:val="0039441C"/>
    <w:rsid w:val="003A12A9"/>
    <w:rsid w:val="003A6444"/>
    <w:rsid w:val="003B10E0"/>
    <w:rsid w:val="003B20E2"/>
    <w:rsid w:val="003B39DD"/>
    <w:rsid w:val="003B41E2"/>
    <w:rsid w:val="003B48AA"/>
    <w:rsid w:val="003B64DC"/>
    <w:rsid w:val="003B6670"/>
    <w:rsid w:val="003C282A"/>
    <w:rsid w:val="003D054B"/>
    <w:rsid w:val="003D085B"/>
    <w:rsid w:val="003D1859"/>
    <w:rsid w:val="003D248E"/>
    <w:rsid w:val="003D2725"/>
    <w:rsid w:val="003D3A4A"/>
    <w:rsid w:val="003D64EA"/>
    <w:rsid w:val="003E041C"/>
    <w:rsid w:val="003E1547"/>
    <w:rsid w:val="003F0AC5"/>
    <w:rsid w:val="003F27B2"/>
    <w:rsid w:val="003F2F7D"/>
    <w:rsid w:val="003F320D"/>
    <w:rsid w:val="003F38CC"/>
    <w:rsid w:val="003F460F"/>
    <w:rsid w:val="003F60C0"/>
    <w:rsid w:val="003F6769"/>
    <w:rsid w:val="00404BCE"/>
    <w:rsid w:val="00407437"/>
    <w:rsid w:val="0041104B"/>
    <w:rsid w:val="004116B0"/>
    <w:rsid w:val="00412AC6"/>
    <w:rsid w:val="00412C91"/>
    <w:rsid w:val="004134BA"/>
    <w:rsid w:val="00413BE0"/>
    <w:rsid w:val="0041481C"/>
    <w:rsid w:val="00415590"/>
    <w:rsid w:val="0041770B"/>
    <w:rsid w:val="00417CBB"/>
    <w:rsid w:val="004218F7"/>
    <w:rsid w:val="00422272"/>
    <w:rsid w:val="004231DD"/>
    <w:rsid w:val="0042333D"/>
    <w:rsid w:val="004246B1"/>
    <w:rsid w:val="004256C4"/>
    <w:rsid w:val="0042640F"/>
    <w:rsid w:val="00426618"/>
    <w:rsid w:val="0043409D"/>
    <w:rsid w:val="00434FBE"/>
    <w:rsid w:val="00436807"/>
    <w:rsid w:val="00437588"/>
    <w:rsid w:val="00444D2A"/>
    <w:rsid w:val="00445A6F"/>
    <w:rsid w:val="00445E1B"/>
    <w:rsid w:val="00452541"/>
    <w:rsid w:val="00453E3D"/>
    <w:rsid w:val="00454650"/>
    <w:rsid w:val="00457397"/>
    <w:rsid w:val="004626DC"/>
    <w:rsid w:val="00463588"/>
    <w:rsid w:val="004675E8"/>
    <w:rsid w:val="00467A43"/>
    <w:rsid w:val="00471A65"/>
    <w:rsid w:val="00471EC7"/>
    <w:rsid w:val="00471FF9"/>
    <w:rsid w:val="004734A8"/>
    <w:rsid w:val="00473507"/>
    <w:rsid w:val="004755DB"/>
    <w:rsid w:val="00476104"/>
    <w:rsid w:val="00477457"/>
    <w:rsid w:val="0047745A"/>
    <w:rsid w:val="00480C4A"/>
    <w:rsid w:val="00481218"/>
    <w:rsid w:val="00481455"/>
    <w:rsid w:val="0048243C"/>
    <w:rsid w:val="004860AA"/>
    <w:rsid w:val="004873B6"/>
    <w:rsid w:val="00487C46"/>
    <w:rsid w:val="00490840"/>
    <w:rsid w:val="004925A5"/>
    <w:rsid w:val="00492CAB"/>
    <w:rsid w:val="00493202"/>
    <w:rsid w:val="004953F4"/>
    <w:rsid w:val="00495869"/>
    <w:rsid w:val="004979C4"/>
    <w:rsid w:val="00497B26"/>
    <w:rsid w:val="004A08A1"/>
    <w:rsid w:val="004A1E36"/>
    <w:rsid w:val="004A3E3C"/>
    <w:rsid w:val="004A6013"/>
    <w:rsid w:val="004A690E"/>
    <w:rsid w:val="004A6CDE"/>
    <w:rsid w:val="004B1178"/>
    <w:rsid w:val="004B18D6"/>
    <w:rsid w:val="004B2A9E"/>
    <w:rsid w:val="004B3C80"/>
    <w:rsid w:val="004B5447"/>
    <w:rsid w:val="004B7302"/>
    <w:rsid w:val="004C2D9D"/>
    <w:rsid w:val="004C4556"/>
    <w:rsid w:val="004C7FEC"/>
    <w:rsid w:val="004D01EC"/>
    <w:rsid w:val="004D21E2"/>
    <w:rsid w:val="004D299C"/>
    <w:rsid w:val="004E3EE4"/>
    <w:rsid w:val="004E444F"/>
    <w:rsid w:val="004E447F"/>
    <w:rsid w:val="004E519D"/>
    <w:rsid w:val="004F010D"/>
    <w:rsid w:val="004F05E2"/>
    <w:rsid w:val="004F1AAA"/>
    <w:rsid w:val="004F1F3A"/>
    <w:rsid w:val="004F392F"/>
    <w:rsid w:val="004F406D"/>
    <w:rsid w:val="00500837"/>
    <w:rsid w:val="00502CC6"/>
    <w:rsid w:val="0050464C"/>
    <w:rsid w:val="005051B8"/>
    <w:rsid w:val="00505994"/>
    <w:rsid w:val="00506A7C"/>
    <w:rsid w:val="00506D3A"/>
    <w:rsid w:val="00507073"/>
    <w:rsid w:val="00510859"/>
    <w:rsid w:val="00511D41"/>
    <w:rsid w:val="00516432"/>
    <w:rsid w:val="00516CD4"/>
    <w:rsid w:val="00516EEF"/>
    <w:rsid w:val="00523654"/>
    <w:rsid w:val="00525E9F"/>
    <w:rsid w:val="00527602"/>
    <w:rsid w:val="00533586"/>
    <w:rsid w:val="00534C87"/>
    <w:rsid w:val="00535EB7"/>
    <w:rsid w:val="00537306"/>
    <w:rsid w:val="0054081D"/>
    <w:rsid w:val="00545922"/>
    <w:rsid w:val="005526BC"/>
    <w:rsid w:val="00553F17"/>
    <w:rsid w:val="00555542"/>
    <w:rsid w:val="005574A7"/>
    <w:rsid w:val="0056183B"/>
    <w:rsid w:val="0056186A"/>
    <w:rsid w:val="00563394"/>
    <w:rsid w:val="005642E7"/>
    <w:rsid w:val="00570A42"/>
    <w:rsid w:val="0057158A"/>
    <w:rsid w:val="00572897"/>
    <w:rsid w:val="00575605"/>
    <w:rsid w:val="00576261"/>
    <w:rsid w:val="00577478"/>
    <w:rsid w:val="00580B4E"/>
    <w:rsid w:val="00581515"/>
    <w:rsid w:val="005837CA"/>
    <w:rsid w:val="00584472"/>
    <w:rsid w:val="005859A1"/>
    <w:rsid w:val="005861C0"/>
    <w:rsid w:val="00591333"/>
    <w:rsid w:val="005948EC"/>
    <w:rsid w:val="0059555B"/>
    <w:rsid w:val="005964A2"/>
    <w:rsid w:val="005970C2"/>
    <w:rsid w:val="005A66BB"/>
    <w:rsid w:val="005B3E5A"/>
    <w:rsid w:val="005B5A04"/>
    <w:rsid w:val="005B71B4"/>
    <w:rsid w:val="005C0A1A"/>
    <w:rsid w:val="005C15B2"/>
    <w:rsid w:val="005C193C"/>
    <w:rsid w:val="005C1EE9"/>
    <w:rsid w:val="005C3E56"/>
    <w:rsid w:val="005C5B6E"/>
    <w:rsid w:val="005C5D26"/>
    <w:rsid w:val="005D3079"/>
    <w:rsid w:val="005D7FEE"/>
    <w:rsid w:val="005E12AC"/>
    <w:rsid w:val="005E1B85"/>
    <w:rsid w:val="005E44EE"/>
    <w:rsid w:val="005E7954"/>
    <w:rsid w:val="005F3164"/>
    <w:rsid w:val="005F7031"/>
    <w:rsid w:val="00600C17"/>
    <w:rsid w:val="00604130"/>
    <w:rsid w:val="00604FDA"/>
    <w:rsid w:val="006070A8"/>
    <w:rsid w:val="00607C45"/>
    <w:rsid w:val="006107F8"/>
    <w:rsid w:val="006110F3"/>
    <w:rsid w:val="0061485C"/>
    <w:rsid w:val="00614E23"/>
    <w:rsid w:val="00614F0D"/>
    <w:rsid w:val="00627049"/>
    <w:rsid w:val="00630F2E"/>
    <w:rsid w:val="00646ACA"/>
    <w:rsid w:val="00646DAA"/>
    <w:rsid w:val="00651881"/>
    <w:rsid w:val="00651D5D"/>
    <w:rsid w:val="00652DD9"/>
    <w:rsid w:val="00664EB1"/>
    <w:rsid w:val="00664F04"/>
    <w:rsid w:val="00666EBF"/>
    <w:rsid w:val="006679C6"/>
    <w:rsid w:val="00671D29"/>
    <w:rsid w:val="00674513"/>
    <w:rsid w:val="006766F1"/>
    <w:rsid w:val="00677839"/>
    <w:rsid w:val="00680D35"/>
    <w:rsid w:val="00684767"/>
    <w:rsid w:val="0068660F"/>
    <w:rsid w:val="00690E46"/>
    <w:rsid w:val="00695A4F"/>
    <w:rsid w:val="00695B3B"/>
    <w:rsid w:val="006A0D30"/>
    <w:rsid w:val="006A2CD6"/>
    <w:rsid w:val="006A36A8"/>
    <w:rsid w:val="006A4C13"/>
    <w:rsid w:val="006B13CE"/>
    <w:rsid w:val="006B143B"/>
    <w:rsid w:val="006B4C17"/>
    <w:rsid w:val="006B5262"/>
    <w:rsid w:val="006B536B"/>
    <w:rsid w:val="006B76F8"/>
    <w:rsid w:val="006B7D51"/>
    <w:rsid w:val="006C3314"/>
    <w:rsid w:val="006C3594"/>
    <w:rsid w:val="006C787C"/>
    <w:rsid w:val="006C7D7A"/>
    <w:rsid w:val="006D00D2"/>
    <w:rsid w:val="006D1CF6"/>
    <w:rsid w:val="006D33BA"/>
    <w:rsid w:val="006D513C"/>
    <w:rsid w:val="006D588D"/>
    <w:rsid w:val="006D6EEE"/>
    <w:rsid w:val="006E1940"/>
    <w:rsid w:val="006E2E01"/>
    <w:rsid w:val="006E458F"/>
    <w:rsid w:val="006E5775"/>
    <w:rsid w:val="006F1A79"/>
    <w:rsid w:val="006F2965"/>
    <w:rsid w:val="006F4DF4"/>
    <w:rsid w:val="006F591A"/>
    <w:rsid w:val="006F7EA0"/>
    <w:rsid w:val="00702B2B"/>
    <w:rsid w:val="007031CD"/>
    <w:rsid w:val="00705DD2"/>
    <w:rsid w:val="00712437"/>
    <w:rsid w:val="00714503"/>
    <w:rsid w:val="007317E4"/>
    <w:rsid w:val="00737529"/>
    <w:rsid w:val="00740294"/>
    <w:rsid w:val="007403CD"/>
    <w:rsid w:val="00740607"/>
    <w:rsid w:val="00742A6F"/>
    <w:rsid w:val="00746AEE"/>
    <w:rsid w:val="00751FAC"/>
    <w:rsid w:val="00753138"/>
    <w:rsid w:val="0075676E"/>
    <w:rsid w:val="00756CCC"/>
    <w:rsid w:val="00760BFB"/>
    <w:rsid w:val="00760DC6"/>
    <w:rsid w:val="00766069"/>
    <w:rsid w:val="00767E90"/>
    <w:rsid w:val="007705B5"/>
    <w:rsid w:val="00770C5D"/>
    <w:rsid w:val="0077196F"/>
    <w:rsid w:val="00771E80"/>
    <w:rsid w:val="007730F8"/>
    <w:rsid w:val="0077554F"/>
    <w:rsid w:val="0077570E"/>
    <w:rsid w:val="0078169A"/>
    <w:rsid w:val="007824A6"/>
    <w:rsid w:val="00783D20"/>
    <w:rsid w:val="00784EF9"/>
    <w:rsid w:val="007858B8"/>
    <w:rsid w:val="00785ACD"/>
    <w:rsid w:val="0078772C"/>
    <w:rsid w:val="00790236"/>
    <w:rsid w:val="00790F7C"/>
    <w:rsid w:val="007935DF"/>
    <w:rsid w:val="007A43A5"/>
    <w:rsid w:val="007A43AE"/>
    <w:rsid w:val="007A5466"/>
    <w:rsid w:val="007A6824"/>
    <w:rsid w:val="007A75AA"/>
    <w:rsid w:val="007A76AC"/>
    <w:rsid w:val="007A7B9F"/>
    <w:rsid w:val="007B23F4"/>
    <w:rsid w:val="007B4162"/>
    <w:rsid w:val="007B46B6"/>
    <w:rsid w:val="007B6505"/>
    <w:rsid w:val="007B667A"/>
    <w:rsid w:val="007C5127"/>
    <w:rsid w:val="007D508C"/>
    <w:rsid w:val="007D54B5"/>
    <w:rsid w:val="007D55CE"/>
    <w:rsid w:val="007D55DD"/>
    <w:rsid w:val="007E1D7E"/>
    <w:rsid w:val="007E1F87"/>
    <w:rsid w:val="007E3799"/>
    <w:rsid w:val="007E38C2"/>
    <w:rsid w:val="007E5CDA"/>
    <w:rsid w:val="007F09C1"/>
    <w:rsid w:val="007F15CC"/>
    <w:rsid w:val="007F3358"/>
    <w:rsid w:val="007F446F"/>
    <w:rsid w:val="007F7464"/>
    <w:rsid w:val="007F7E2F"/>
    <w:rsid w:val="008008AE"/>
    <w:rsid w:val="00800E97"/>
    <w:rsid w:val="008035F3"/>
    <w:rsid w:val="008179C2"/>
    <w:rsid w:val="008218FF"/>
    <w:rsid w:val="00822869"/>
    <w:rsid w:val="00823AD4"/>
    <w:rsid w:val="0083283B"/>
    <w:rsid w:val="0083302C"/>
    <w:rsid w:val="008356A7"/>
    <w:rsid w:val="0083643C"/>
    <w:rsid w:val="0084784C"/>
    <w:rsid w:val="0085172A"/>
    <w:rsid w:val="00855058"/>
    <w:rsid w:val="00855253"/>
    <w:rsid w:val="00855FF8"/>
    <w:rsid w:val="008610EC"/>
    <w:rsid w:val="008631C3"/>
    <w:rsid w:val="0086694A"/>
    <w:rsid w:val="008672A3"/>
    <w:rsid w:val="0087794A"/>
    <w:rsid w:val="00880244"/>
    <w:rsid w:val="00881F74"/>
    <w:rsid w:val="00885103"/>
    <w:rsid w:val="00892297"/>
    <w:rsid w:val="0089576E"/>
    <w:rsid w:val="008975A2"/>
    <w:rsid w:val="008A49BC"/>
    <w:rsid w:val="008A52AA"/>
    <w:rsid w:val="008A74B1"/>
    <w:rsid w:val="008B31B0"/>
    <w:rsid w:val="008B4030"/>
    <w:rsid w:val="008B4519"/>
    <w:rsid w:val="008B5096"/>
    <w:rsid w:val="008B6C7A"/>
    <w:rsid w:val="008C0228"/>
    <w:rsid w:val="008C06ED"/>
    <w:rsid w:val="008C605E"/>
    <w:rsid w:val="008C60C2"/>
    <w:rsid w:val="008C6D62"/>
    <w:rsid w:val="008C7319"/>
    <w:rsid w:val="008D02A8"/>
    <w:rsid w:val="008D2EA8"/>
    <w:rsid w:val="008E5D18"/>
    <w:rsid w:val="008E77AF"/>
    <w:rsid w:val="008F3B9C"/>
    <w:rsid w:val="00900B0D"/>
    <w:rsid w:val="00900D19"/>
    <w:rsid w:val="00904E62"/>
    <w:rsid w:val="009078BD"/>
    <w:rsid w:val="0091093F"/>
    <w:rsid w:val="009147FF"/>
    <w:rsid w:val="00915F54"/>
    <w:rsid w:val="00916DE0"/>
    <w:rsid w:val="0092092A"/>
    <w:rsid w:val="0092264B"/>
    <w:rsid w:val="00922FA4"/>
    <w:rsid w:val="009239AE"/>
    <w:rsid w:val="00930E40"/>
    <w:rsid w:val="00932786"/>
    <w:rsid w:val="0094388E"/>
    <w:rsid w:val="009509EF"/>
    <w:rsid w:val="00950EAF"/>
    <w:rsid w:val="00952E6E"/>
    <w:rsid w:val="009554B8"/>
    <w:rsid w:val="00961501"/>
    <w:rsid w:val="009628A1"/>
    <w:rsid w:val="00963F6D"/>
    <w:rsid w:val="00965929"/>
    <w:rsid w:val="00967AC3"/>
    <w:rsid w:val="00970C07"/>
    <w:rsid w:val="009711FF"/>
    <w:rsid w:val="0097559A"/>
    <w:rsid w:val="00980626"/>
    <w:rsid w:val="00981ABA"/>
    <w:rsid w:val="009820F8"/>
    <w:rsid w:val="009841E3"/>
    <w:rsid w:val="00990623"/>
    <w:rsid w:val="0099199D"/>
    <w:rsid w:val="00993867"/>
    <w:rsid w:val="009A0E23"/>
    <w:rsid w:val="009A1565"/>
    <w:rsid w:val="009A2266"/>
    <w:rsid w:val="009A36B4"/>
    <w:rsid w:val="009A4335"/>
    <w:rsid w:val="009B2A7B"/>
    <w:rsid w:val="009B3420"/>
    <w:rsid w:val="009B359C"/>
    <w:rsid w:val="009B44E3"/>
    <w:rsid w:val="009B68E8"/>
    <w:rsid w:val="009B6950"/>
    <w:rsid w:val="009C1B2B"/>
    <w:rsid w:val="009C1FC1"/>
    <w:rsid w:val="009C207F"/>
    <w:rsid w:val="009C21D0"/>
    <w:rsid w:val="009C2EDD"/>
    <w:rsid w:val="009C6A68"/>
    <w:rsid w:val="009C7398"/>
    <w:rsid w:val="009C7548"/>
    <w:rsid w:val="009D154A"/>
    <w:rsid w:val="009D1967"/>
    <w:rsid w:val="009D21BD"/>
    <w:rsid w:val="009D7878"/>
    <w:rsid w:val="009E2C58"/>
    <w:rsid w:val="009E348C"/>
    <w:rsid w:val="009E5185"/>
    <w:rsid w:val="009F347E"/>
    <w:rsid w:val="009F5C77"/>
    <w:rsid w:val="00A01134"/>
    <w:rsid w:val="00A1094C"/>
    <w:rsid w:val="00A12B06"/>
    <w:rsid w:val="00A145C6"/>
    <w:rsid w:val="00A1782B"/>
    <w:rsid w:val="00A23E8C"/>
    <w:rsid w:val="00A249FB"/>
    <w:rsid w:val="00A2678D"/>
    <w:rsid w:val="00A275C3"/>
    <w:rsid w:val="00A30507"/>
    <w:rsid w:val="00A30C2D"/>
    <w:rsid w:val="00A33CE2"/>
    <w:rsid w:val="00A3441F"/>
    <w:rsid w:val="00A37F4C"/>
    <w:rsid w:val="00A42BC6"/>
    <w:rsid w:val="00A46B64"/>
    <w:rsid w:val="00A50167"/>
    <w:rsid w:val="00A52F91"/>
    <w:rsid w:val="00A56101"/>
    <w:rsid w:val="00A578EF"/>
    <w:rsid w:val="00A63174"/>
    <w:rsid w:val="00A6499C"/>
    <w:rsid w:val="00A64CFC"/>
    <w:rsid w:val="00A71B8B"/>
    <w:rsid w:val="00A7415E"/>
    <w:rsid w:val="00A744EF"/>
    <w:rsid w:val="00A8229F"/>
    <w:rsid w:val="00A8255A"/>
    <w:rsid w:val="00A84B85"/>
    <w:rsid w:val="00A90834"/>
    <w:rsid w:val="00A9285A"/>
    <w:rsid w:val="00A958CB"/>
    <w:rsid w:val="00A95BB5"/>
    <w:rsid w:val="00A95E6C"/>
    <w:rsid w:val="00A97420"/>
    <w:rsid w:val="00AA08BE"/>
    <w:rsid w:val="00AA12B3"/>
    <w:rsid w:val="00AA194E"/>
    <w:rsid w:val="00AA1F8D"/>
    <w:rsid w:val="00AB0004"/>
    <w:rsid w:val="00AB2FA1"/>
    <w:rsid w:val="00AB72AB"/>
    <w:rsid w:val="00AC1377"/>
    <w:rsid w:val="00AC14C0"/>
    <w:rsid w:val="00AC1E83"/>
    <w:rsid w:val="00AC3189"/>
    <w:rsid w:val="00AC35D1"/>
    <w:rsid w:val="00AC3CEB"/>
    <w:rsid w:val="00AC6D44"/>
    <w:rsid w:val="00AD083C"/>
    <w:rsid w:val="00AD17C2"/>
    <w:rsid w:val="00AD3B26"/>
    <w:rsid w:val="00AD47EB"/>
    <w:rsid w:val="00AD5A10"/>
    <w:rsid w:val="00AD6269"/>
    <w:rsid w:val="00AE63C9"/>
    <w:rsid w:val="00AE66BC"/>
    <w:rsid w:val="00B009AB"/>
    <w:rsid w:val="00B00D79"/>
    <w:rsid w:val="00B07FB6"/>
    <w:rsid w:val="00B10A6D"/>
    <w:rsid w:val="00B12C70"/>
    <w:rsid w:val="00B1595E"/>
    <w:rsid w:val="00B2158A"/>
    <w:rsid w:val="00B22019"/>
    <w:rsid w:val="00B25940"/>
    <w:rsid w:val="00B26C6D"/>
    <w:rsid w:val="00B31575"/>
    <w:rsid w:val="00B31B27"/>
    <w:rsid w:val="00B32F17"/>
    <w:rsid w:val="00B35126"/>
    <w:rsid w:val="00B4289D"/>
    <w:rsid w:val="00B42FDC"/>
    <w:rsid w:val="00B434CD"/>
    <w:rsid w:val="00B4394B"/>
    <w:rsid w:val="00B45C10"/>
    <w:rsid w:val="00B47476"/>
    <w:rsid w:val="00B53459"/>
    <w:rsid w:val="00B5379F"/>
    <w:rsid w:val="00B557F7"/>
    <w:rsid w:val="00B5586B"/>
    <w:rsid w:val="00B56DF8"/>
    <w:rsid w:val="00B73EF9"/>
    <w:rsid w:val="00B74935"/>
    <w:rsid w:val="00B75579"/>
    <w:rsid w:val="00B8062A"/>
    <w:rsid w:val="00B834EB"/>
    <w:rsid w:val="00B8374B"/>
    <w:rsid w:val="00B85B91"/>
    <w:rsid w:val="00B87B4E"/>
    <w:rsid w:val="00B87BC8"/>
    <w:rsid w:val="00B904DB"/>
    <w:rsid w:val="00B925FA"/>
    <w:rsid w:val="00B9345E"/>
    <w:rsid w:val="00B94737"/>
    <w:rsid w:val="00B97C99"/>
    <w:rsid w:val="00BA0CDA"/>
    <w:rsid w:val="00BA4075"/>
    <w:rsid w:val="00BA73A5"/>
    <w:rsid w:val="00BB062A"/>
    <w:rsid w:val="00BB0645"/>
    <w:rsid w:val="00BB79F2"/>
    <w:rsid w:val="00BB7DEB"/>
    <w:rsid w:val="00BC3DC7"/>
    <w:rsid w:val="00BC40F6"/>
    <w:rsid w:val="00BC5E6B"/>
    <w:rsid w:val="00BD0FA8"/>
    <w:rsid w:val="00BD2381"/>
    <w:rsid w:val="00BD335E"/>
    <w:rsid w:val="00BD584B"/>
    <w:rsid w:val="00BD617B"/>
    <w:rsid w:val="00BD6D66"/>
    <w:rsid w:val="00BE29CF"/>
    <w:rsid w:val="00BE7F31"/>
    <w:rsid w:val="00BF2C2E"/>
    <w:rsid w:val="00BF43C3"/>
    <w:rsid w:val="00BF6152"/>
    <w:rsid w:val="00BF657D"/>
    <w:rsid w:val="00C001A7"/>
    <w:rsid w:val="00C04AEF"/>
    <w:rsid w:val="00C04DB2"/>
    <w:rsid w:val="00C05D12"/>
    <w:rsid w:val="00C064A1"/>
    <w:rsid w:val="00C12B6B"/>
    <w:rsid w:val="00C138F3"/>
    <w:rsid w:val="00C1399D"/>
    <w:rsid w:val="00C13F84"/>
    <w:rsid w:val="00C145BC"/>
    <w:rsid w:val="00C2054F"/>
    <w:rsid w:val="00C229C6"/>
    <w:rsid w:val="00C258A1"/>
    <w:rsid w:val="00C32F3F"/>
    <w:rsid w:val="00C34707"/>
    <w:rsid w:val="00C36AEF"/>
    <w:rsid w:val="00C4222B"/>
    <w:rsid w:val="00C44276"/>
    <w:rsid w:val="00C452E6"/>
    <w:rsid w:val="00C54820"/>
    <w:rsid w:val="00C559E6"/>
    <w:rsid w:val="00C55ECB"/>
    <w:rsid w:val="00C56F26"/>
    <w:rsid w:val="00C576E2"/>
    <w:rsid w:val="00C60412"/>
    <w:rsid w:val="00C61413"/>
    <w:rsid w:val="00C61D19"/>
    <w:rsid w:val="00C62A6F"/>
    <w:rsid w:val="00C64F69"/>
    <w:rsid w:val="00C66F95"/>
    <w:rsid w:val="00C679DF"/>
    <w:rsid w:val="00C718B2"/>
    <w:rsid w:val="00C75043"/>
    <w:rsid w:val="00C76FA2"/>
    <w:rsid w:val="00C770B5"/>
    <w:rsid w:val="00C77615"/>
    <w:rsid w:val="00C80FCA"/>
    <w:rsid w:val="00C8191F"/>
    <w:rsid w:val="00C81E98"/>
    <w:rsid w:val="00C82621"/>
    <w:rsid w:val="00C86255"/>
    <w:rsid w:val="00C87E83"/>
    <w:rsid w:val="00C913F9"/>
    <w:rsid w:val="00CA2B86"/>
    <w:rsid w:val="00CC14B1"/>
    <w:rsid w:val="00CC17F7"/>
    <w:rsid w:val="00CC2BF7"/>
    <w:rsid w:val="00CD04A1"/>
    <w:rsid w:val="00CD04EC"/>
    <w:rsid w:val="00CD15A1"/>
    <w:rsid w:val="00CD42B1"/>
    <w:rsid w:val="00CE1708"/>
    <w:rsid w:val="00CE1C14"/>
    <w:rsid w:val="00CE34A9"/>
    <w:rsid w:val="00CE3723"/>
    <w:rsid w:val="00CE4B8D"/>
    <w:rsid w:val="00CE5F2B"/>
    <w:rsid w:val="00CE6588"/>
    <w:rsid w:val="00CF172C"/>
    <w:rsid w:val="00CF265F"/>
    <w:rsid w:val="00CF387C"/>
    <w:rsid w:val="00CF3D39"/>
    <w:rsid w:val="00CF6A57"/>
    <w:rsid w:val="00CF75B0"/>
    <w:rsid w:val="00CF7C2E"/>
    <w:rsid w:val="00D04598"/>
    <w:rsid w:val="00D1457D"/>
    <w:rsid w:val="00D23750"/>
    <w:rsid w:val="00D23D18"/>
    <w:rsid w:val="00D23EEB"/>
    <w:rsid w:val="00D258D9"/>
    <w:rsid w:val="00D26AC4"/>
    <w:rsid w:val="00D33C81"/>
    <w:rsid w:val="00D36F26"/>
    <w:rsid w:val="00D3791F"/>
    <w:rsid w:val="00D418AD"/>
    <w:rsid w:val="00D422E2"/>
    <w:rsid w:val="00D43EE9"/>
    <w:rsid w:val="00D44FCD"/>
    <w:rsid w:val="00D50C9F"/>
    <w:rsid w:val="00D5190E"/>
    <w:rsid w:val="00D52DC6"/>
    <w:rsid w:val="00D545EE"/>
    <w:rsid w:val="00D559F1"/>
    <w:rsid w:val="00D61B45"/>
    <w:rsid w:val="00D67D66"/>
    <w:rsid w:val="00D70746"/>
    <w:rsid w:val="00D726EB"/>
    <w:rsid w:val="00D746CF"/>
    <w:rsid w:val="00D801D7"/>
    <w:rsid w:val="00D803AF"/>
    <w:rsid w:val="00D81EDC"/>
    <w:rsid w:val="00D856CC"/>
    <w:rsid w:val="00D87910"/>
    <w:rsid w:val="00D879E9"/>
    <w:rsid w:val="00D91689"/>
    <w:rsid w:val="00D91AF2"/>
    <w:rsid w:val="00D93555"/>
    <w:rsid w:val="00D93EE3"/>
    <w:rsid w:val="00DA2282"/>
    <w:rsid w:val="00DA44F4"/>
    <w:rsid w:val="00DA4CE9"/>
    <w:rsid w:val="00DA6467"/>
    <w:rsid w:val="00DA6676"/>
    <w:rsid w:val="00DB0019"/>
    <w:rsid w:val="00DB19D4"/>
    <w:rsid w:val="00DB2F60"/>
    <w:rsid w:val="00DC42C9"/>
    <w:rsid w:val="00DC46D3"/>
    <w:rsid w:val="00DC6027"/>
    <w:rsid w:val="00DD1E6B"/>
    <w:rsid w:val="00DD4413"/>
    <w:rsid w:val="00DD4A63"/>
    <w:rsid w:val="00DD5B87"/>
    <w:rsid w:val="00DD6F3D"/>
    <w:rsid w:val="00DD738F"/>
    <w:rsid w:val="00DD76A7"/>
    <w:rsid w:val="00DD7FE6"/>
    <w:rsid w:val="00DE1CED"/>
    <w:rsid w:val="00DE3983"/>
    <w:rsid w:val="00DE5835"/>
    <w:rsid w:val="00DE6C14"/>
    <w:rsid w:val="00DF6AB0"/>
    <w:rsid w:val="00DF7CD5"/>
    <w:rsid w:val="00DF7DE7"/>
    <w:rsid w:val="00E01C12"/>
    <w:rsid w:val="00E10F3C"/>
    <w:rsid w:val="00E13205"/>
    <w:rsid w:val="00E151E7"/>
    <w:rsid w:val="00E155DB"/>
    <w:rsid w:val="00E16A3A"/>
    <w:rsid w:val="00E16FCD"/>
    <w:rsid w:val="00E22B29"/>
    <w:rsid w:val="00E2301D"/>
    <w:rsid w:val="00E23BEF"/>
    <w:rsid w:val="00E2429A"/>
    <w:rsid w:val="00E278C6"/>
    <w:rsid w:val="00E314D5"/>
    <w:rsid w:val="00E31916"/>
    <w:rsid w:val="00E31A2A"/>
    <w:rsid w:val="00E31CD0"/>
    <w:rsid w:val="00E37855"/>
    <w:rsid w:val="00E42CD7"/>
    <w:rsid w:val="00E450D3"/>
    <w:rsid w:val="00E46133"/>
    <w:rsid w:val="00E46722"/>
    <w:rsid w:val="00E5015D"/>
    <w:rsid w:val="00E5493B"/>
    <w:rsid w:val="00E54F28"/>
    <w:rsid w:val="00E553BC"/>
    <w:rsid w:val="00E60A4E"/>
    <w:rsid w:val="00E63F91"/>
    <w:rsid w:val="00E65375"/>
    <w:rsid w:val="00E72303"/>
    <w:rsid w:val="00E76ED6"/>
    <w:rsid w:val="00E80185"/>
    <w:rsid w:val="00E815E6"/>
    <w:rsid w:val="00E818EA"/>
    <w:rsid w:val="00E845B8"/>
    <w:rsid w:val="00E92C6D"/>
    <w:rsid w:val="00E965A2"/>
    <w:rsid w:val="00EA085D"/>
    <w:rsid w:val="00EA0E45"/>
    <w:rsid w:val="00EA1B21"/>
    <w:rsid w:val="00EA1BDB"/>
    <w:rsid w:val="00EA2390"/>
    <w:rsid w:val="00EA6152"/>
    <w:rsid w:val="00EB154A"/>
    <w:rsid w:val="00EB428B"/>
    <w:rsid w:val="00EC0EE9"/>
    <w:rsid w:val="00EC35F4"/>
    <w:rsid w:val="00ED5B09"/>
    <w:rsid w:val="00EE03C8"/>
    <w:rsid w:val="00EE3D16"/>
    <w:rsid w:val="00EE4C12"/>
    <w:rsid w:val="00EE4FBA"/>
    <w:rsid w:val="00EE5BFA"/>
    <w:rsid w:val="00EF13C4"/>
    <w:rsid w:val="00EF1A8A"/>
    <w:rsid w:val="00EF4712"/>
    <w:rsid w:val="00EF5814"/>
    <w:rsid w:val="00EF59D8"/>
    <w:rsid w:val="00EF7162"/>
    <w:rsid w:val="00F0009E"/>
    <w:rsid w:val="00F00508"/>
    <w:rsid w:val="00F018B0"/>
    <w:rsid w:val="00F02629"/>
    <w:rsid w:val="00F029E9"/>
    <w:rsid w:val="00F02A9F"/>
    <w:rsid w:val="00F02BC6"/>
    <w:rsid w:val="00F126FB"/>
    <w:rsid w:val="00F12A11"/>
    <w:rsid w:val="00F12B12"/>
    <w:rsid w:val="00F15140"/>
    <w:rsid w:val="00F15868"/>
    <w:rsid w:val="00F165FE"/>
    <w:rsid w:val="00F21CFB"/>
    <w:rsid w:val="00F22D36"/>
    <w:rsid w:val="00F22DE3"/>
    <w:rsid w:val="00F239EB"/>
    <w:rsid w:val="00F25B58"/>
    <w:rsid w:val="00F26F37"/>
    <w:rsid w:val="00F317E3"/>
    <w:rsid w:val="00F33774"/>
    <w:rsid w:val="00F340DC"/>
    <w:rsid w:val="00F36BE5"/>
    <w:rsid w:val="00F36CBA"/>
    <w:rsid w:val="00F52209"/>
    <w:rsid w:val="00F5238C"/>
    <w:rsid w:val="00F52AFF"/>
    <w:rsid w:val="00F54A1B"/>
    <w:rsid w:val="00F5586E"/>
    <w:rsid w:val="00F5719B"/>
    <w:rsid w:val="00F57A86"/>
    <w:rsid w:val="00F65288"/>
    <w:rsid w:val="00F65849"/>
    <w:rsid w:val="00F70389"/>
    <w:rsid w:val="00F75B01"/>
    <w:rsid w:val="00F805E7"/>
    <w:rsid w:val="00F83E57"/>
    <w:rsid w:val="00F86021"/>
    <w:rsid w:val="00F86885"/>
    <w:rsid w:val="00F9010D"/>
    <w:rsid w:val="00F9091F"/>
    <w:rsid w:val="00F9151E"/>
    <w:rsid w:val="00F91FAB"/>
    <w:rsid w:val="00F9299F"/>
    <w:rsid w:val="00F92F41"/>
    <w:rsid w:val="00F94FB6"/>
    <w:rsid w:val="00F95346"/>
    <w:rsid w:val="00F958EC"/>
    <w:rsid w:val="00F95E9D"/>
    <w:rsid w:val="00F96932"/>
    <w:rsid w:val="00FA34BC"/>
    <w:rsid w:val="00FA3792"/>
    <w:rsid w:val="00FA41F6"/>
    <w:rsid w:val="00FA4675"/>
    <w:rsid w:val="00FA49CD"/>
    <w:rsid w:val="00FB2BF3"/>
    <w:rsid w:val="00FB4D58"/>
    <w:rsid w:val="00FC5089"/>
    <w:rsid w:val="00FD4CB0"/>
    <w:rsid w:val="00FD7485"/>
    <w:rsid w:val="00FD7DD5"/>
    <w:rsid w:val="00FE1D86"/>
    <w:rsid w:val="00FE6F05"/>
    <w:rsid w:val="00FF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C5F8"/>
  <w15:docId w15:val="{D96EA6E2-0778-4E3B-B770-5CD3B873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E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627049"/>
    <w:pPr>
      <w:ind w:left="720"/>
      <w:contextualSpacing/>
    </w:pPr>
  </w:style>
  <w:style w:type="character" w:customStyle="1" w:styleId="historyitemselected1">
    <w:name w:val="historyitemselected1"/>
    <w:basedOn w:val="DefaultParagraphFont"/>
    <w:rsid w:val="00671D29"/>
    <w:rPr>
      <w:b/>
      <w:bCs/>
      <w:color w:val="0086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FB6"/>
    <w:rPr>
      <w:rFonts w:ascii="Segoe UI" w:eastAsiaTheme="minorEastAsia" w:hAnsi="Segoe UI" w:cs="Segoe UI"/>
      <w:sz w:val="18"/>
      <w:szCs w:val="18"/>
      <w:lang w:val="bg-BG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5A04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5A04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646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7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48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19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819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table" w:customStyle="1" w:styleId="TableGrid2">
    <w:name w:val="Table Grid2"/>
    <w:basedOn w:val="TableNormal"/>
    <w:next w:val="TableGrid"/>
    <w:rsid w:val="007C51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lbt-cell-lineql-align-center">
    <w:name w:val="qlbt-cell-line ql-align-center"/>
    <w:basedOn w:val="Normal"/>
    <w:rsid w:val="009A1565"/>
    <w:pPr>
      <w:widowControl/>
      <w:autoSpaceDE/>
      <w:autoSpaceDN/>
      <w:adjustRightInd/>
    </w:pPr>
    <w:rPr>
      <w:rFonts w:eastAsiaTheme="minorHAns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8435823035&amp;Type=2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51752-E6ED-4128-9F09-D1CEC4C76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 Kralev</dc:creator>
  <cp:keywords/>
  <dc:description/>
  <cp:lastModifiedBy>Kristiana Pavlova</cp:lastModifiedBy>
  <cp:revision>44</cp:revision>
  <cp:lastPrinted>2025-07-14T13:18:00Z</cp:lastPrinted>
  <dcterms:created xsi:type="dcterms:W3CDTF">2025-05-28T13:37:00Z</dcterms:created>
  <dcterms:modified xsi:type="dcterms:W3CDTF">2025-07-22T07:01:00Z</dcterms:modified>
</cp:coreProperties>
</file>