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9CE" w:rsidRPr="00812AF5" w:rsidRDefault="002E29CE" w:rsidP="002E29CE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12AF5">
        <w:rPr>
          <w:rFonts w:ascii="Times New Roman" w:hAnsi="Times New Roman" w:cs="Times New Roman"/>
          <w:b/>
          <w:sz w:val="24"/>
          <w:szCs w:val="24"/>
          <w:lang w:val="bg-BG"/>
        </w:rPr>
        <w:t>МОТИВИ</w:t>
      </w:r>
    </w:p>
    <w:p w:rsidR="00175F00" w:rsidRPr="00812AF5" w:rsidRDefault="00E72B28" w:rsidP="00175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към проект на </w:t>
      </w:r>
      <w:r w:rsidR="00175F00" w:rsidRPr="00812AF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Наредба </w:t>
      </w:r>
    </w:p>
    <w:p w:rsidR="00175F00" w:rsidRPr="00812AF5" w:rsidRDefault="00175F00" w:rsidP="00175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 условията и реда за валидиране на професионални знания, умения и компетентности в професионалните сержантски (</w:t>
      </w:r>
      <w:proofErr w:type="spellStart"/>
      <w:r w:rsidRPr="00812AF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старшински</w:t>
      </w:r>
      <w:proofErr w:type="spellEnd"/>
      <w:r w:rsidRPr="00812AF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) колежи</w:t>
      </w:r>
    </w:p>
    <w:p w:rsidR="00071E78" w:rsidRPr="00812AF5" w:rsidRDefault="00071E78" w:rsidP="00812A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A1529" w:rsidRPr="00812AF5" w:rsidRDefault="00FA1529" w:rsidP="00D400E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12AF5">
        <w:rPr>
          <w:rFonts w:ascii="Times New Roman" w:hAnsi="Times New Roman" w:cs="Times New Roman"/>
          <w:b/>
          <w:sz w:val="24"/>
          <w:szCs w:val="24"/>
          <w:lang w:val="bg-BG"/>
        </w:rPr>
        <w:t>Причини, налагащи приемането на нормативния акт</w:t>
      </w:r>
    </w:p>
    <w:p w:rsidR="00175F00" w:rsidRPr="00812AF5" w:rsidRDefault="00175F00" w:rsidP="00175F0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12AF5">
        <w:rPr>
          <w:rFonts w:ascii="Times New Roman" w:hAnsi="Times New Roman" w:cs="Times New Roman"/>
          <w:sz w:val="24"/>
          <w:szCs w:val="24"/>
          <w:lang w:val="bg-BG"/>
        </w:rPr>
        <w:t>С настоящата наредба се уреждат условията и редът за провеждане на процедури по валидиране на професионални знания, умения и компетентности в професионалните сержантски (</w:t>
      </w:r>
      <w:proofErr w:type="spellStart"/>
      <w:r w:rsidRPr="00812AF5">
        <w:rPr>
          <w:rFonts w:ascii="Times New Roman" w:hAnsi="Times New Roman" w:cs="Times New Roman"/>
          <w:sz w:val="24"/>
          <w:szCs w:val="24"/>
          <w:lang w:val="bg-BG"/>
        </w:rPr>
        <w:t>старшински</w:t>
      </w:r>
      <w:proofErr w:type="spellEnd"/>
      <w:r w:rsidRPr="00812AF5">
        <w:rPr>
          <w:rFonts w:ascii="Times New Roman" w:hAnsi="Times New Roman" w:cs="Times New Roman"/>
          <w:sz w:val="24"/>
          <w:szCs w:val="24"/>
          <w:lang w:val="bg-BG"/>
        </w:rPr>
        <w:t>) колежи.</w:t>
      </w:r>
    </w:p>
    <w:p w:rsidR="00175F00" w:rsidRPr="00812AF5" w:rsidRDefault="00175F00" w:rsidP="00175F0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12AF5">
        <w:rPr>
          <w:rFonts w:ascii="Times New Roman" w:hAnsi="Times New Roman" w:cs="Times New Roman"/>
          <w:sz w:val="24"/>
          <w:szCs w:val="24"/>
          <w:lang w:val="bg-BG"/>
        </w:rPr>
        <w:t>Проектът на наредба е изготвен на основание чл. 31, ал. 1 и чл. 95, ал. 9 от Закона за отбраната и въоръжените сили на Република България, като същите предоставят делегация на министъра на отбраната да определя условията и реда за провеждане на процедурите по валидиране.</w:t>
      </w:r>
    </w:p>
    <w:p w:rsidR="00175F00" w:rsidRPr="00812AF5" w:rsidRDefault="00175F00" w:rsidP="00175F0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12AF5">
        <w:rPr>
          <w:rFonts w:ascii="Times New Roman" w:hAnsi="Times New Roman" w:cs="Times New Roman"/>
          <w:sz w:val="24"/>
          <w:szCs w:val="24"/>
          <w:lang w:val="bg-BG"/>
        </w:rPr>
        <w:t xml:space="preserve">Приемането на наредбата се налага поради необходимостта от създаване на ясна и унифицирана нормативна рамка за признаване на професионални знания, умения и компетентности, придобити както в български, така и в чуждестранни </w:t>
      </w:r>
      <w:proofErr w:type="spellStart"/>
      <w:r w:rsidRPr="00812AF5">
        <w:rPr>
          <w:rFonts w:ascii="Times New Roman" w:hAnsi="Times New Roman" w:cs="Times New Roman"/>
          <w:sz w:val="24"/>
          <w:szCs w:val="24"/>
          <w:lang w:val="bg-BG"/>
        </w:rPr>
        <w:t>военнообразователни</w:t>
      </w:r>
      <w:proofErr w:type="spellEnd"/>
      <w:r w:rsidRPr="00812AF5">
        <w:rPr>
          <w:rFonts w:ascii="Times New Roman" w:hAnsi="Times New Roman" w:cs="Times New Roman"/>
          <w:sz w:val="24"/>
          <w:szCs w:val="24"/>
          <w:lang w:val="bg-BG"/>
        </w:rPr>
        <w:t xml:space="preserve"> институции</w:t>
      </w:r>
      <w:r w:rsidR="007C454A" w:rsidRPr="00812AF5">
        <w:rPr>
          <w:rFonts w:ascii="Times New Roman" w:hAnsi="Times New Roman" w:cs="Times New Roman"/>
          <w:sz w:val="24"/>
          <w:szCs w:val="24"/>
          <w:lang w:val="bg-BG"/>
        </w:rPr>
        <w:t xml:space="preserve"> и/или учебни центрове за подготовка</w:t>
      </w:r>
      <w:r w:rsidRPr="00812AF5">
        <w:rPr>
          <w:rFonts w:ascii="Times New Roman" w:hAnsi="Times New Roman" w:cs="Times New Roman"/>
          <w:sz w:val="24"/>
          <w:szCs w:val="24"/>
          <w:lang w:val="bg-BG"/>
        </w:rPr>
        <w:t>, и за осигуряване на прозрачност и обективност при оценяването на военнослужещите.</w:t>
      </w:r>
    </w:p>
    <w:p w:rsidR="00175F00" w:rsidRPr="00812AF5" w:rsidRDefault="00175F00" w:rsidP="002752B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14"/>
          <w:szCs w:val="24"/>
          <w:lang w:val="bg-BG"/>
        </w:rPr>
      </w:pPr>
    </w:p>
    <w:p w:rsidR="001B4FB3" w:rsidRPr="00812AF5" w:rsidRDefault="002752B4" w:rsidP="002752B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  <w:t>Цели на нормативния акт</w:t>
      </w:r>
    </w:p>
    <w:p w:rsidR="00B05338" w:rsidRPr="00812AF5" w:rsidRDefault="00175F00" w:rsidP="002752B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С проекта на наредба се цели: </w:t>
      </w:r>
    </w:p>
    <w:p w:rsidR="00175F00" w:rsidRPr="00812AF5" w:rsidRDefault="00175F00" w:rsidP="00175F00">
      <w:pPr>
        <w:pStyle w:val="ListParagraph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създаване на нормативна уредба за провеждане на процедури по валидиране в професионалните сержантски (</w:t>
      </w:r>
      <w:proofErr w:type="spellStart"/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старшински</w:t>
      </w:r>
      <w:proofErr w:type="spellEnd"/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) колежи;</w:t>
      </w:r>
    </w:p>
    <w:p w:rsidR="00175F00" w:rsidRPr="00812AF5" w:rsidRDefault="00175F00" w:rsidP="00175F00">
      <w:pPr>
        <w:pStyle w:val="ListParagraph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осигуряване на прозрачност, обективност и равнопоставеност при оценяването на </w:t>
      </w:r>
      <w:r w:rsidR="007C454A"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сержантите (старшините)</w:t>
      </w: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;</w:t>
      </w:r>
    </w:p>
    <w:p w:rsidR="00175F00" w:rsidRPr="00812AF5" w:rsidRDefault="00175F00" w:rsidP="00175F00">
      <w:pPr>
        <w:pStyle w:val="ListParagraph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признаване на знания, умения и компетентности, придобити извън формалната система на военно образование;</w:t>
      </w:r>
    </w:p>
    <w:p w:rsidR="00175F00" w:rsidRPr="00812AF5" w:rsidRDefault="00175F00" w:rsidP="00175F00">
      <w:pPr>
        <w:pStyle w:val="ListParagraph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подпомагане на кариерното развитие на </w:t>
      </w:r>
      <w:r w:rsidR="007C454A"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сержантите (старшините)</w:t>
      </w: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;</w:t>
      </w:r>
    </w:p>
    <w:p w:rsidR="00175F00" w:rsidRPr="00812AF5" w:rsidRDefault="00175F00" w:rsidP="00175F00">
      <w:pPr>
        <w:pStyle w:val="ListParagraph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повишаване ефективността и качеството на професионалната подготовка в системата на въоръжените сили.</w:t>
      </w:r>
    </w:p>
    <w:p w:rsidR="00175F00" w:rsidRPr="00812AF5" w:rsidRDefault="00175F00" w:rsidP="00175F0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16"/>
          <w:szCs w:val="24"/>
          <w:lang w:val="bg-BG"/>
        </w:rPr>
      </w:pPr>
    </w:p>
    <w:p w:rsidR="00175F00" w:rsidRPr="00812AF5" w:rsidRDefault="00175F00" w:rsidP="002877A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  <w:t>Очаквани резултати</w:t>
      </w:r>
    </w:p>
    <w:p w:rsidR="00175F00" w:rsidRPr="00812AF5" w:rsidRDefault="00175F00" w:rsidP="002877A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Прилагането на наредбата ще: </w:t>
      </w:r>
    </w:p>
    <w:p w:rsidR="00175F00" w:rsidRPr="00812AF5" w:rsidRDefault="00175F00" w:rsidP="00175F00">
      <w:pPr>
        <w:pStyle w:val="ListParagraph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създаде единен ред за валидиране в системата на професионалното военно образование;</w:t>
      </w:r>
    </w:p>
    <w:p w:rsidR="00175F00" w:rsidRPr="00812AF5" w:rsidRDefault="00175F00" w:rsidP="00175F00">
      <w:pPr>
        <w:pStyle w:val="ListParagraph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гарантира равнопоставеност и прозрачност при оценяването;</w:t>
      </w:r>
    </w:p>
    <w:p w:rsidR="00175F00" w:rsidRPr="00812AF5" w:rsidRDefault="00175F00" w:rsidP="00175F00">
      <w:pPr>
        <w:pStyle w:val="ListParagraph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улесни признаването на знания и компетентности, придобити чрез различни форми на обучение;</w:t>
      </w:r>
    </w:p>
    <w:p w:rsidR="00175F00" w:rsidRPr="00812AF5" w:rsidRDefault="00175F00" w:rsidP="00175F00">
      <w:pPr>
        <w:pStyle w:val="ListParagraph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допринесе за професионалното развитие на сержантския </w:t>
      </w:r>
      <w:r w:rsidR="007C454A"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(</w:t>
      </w:r>
      <w:proofErr w:type="spellStart"/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старшинския</w:t>
      </w:r>
      <w:proofErr w:type="spellEnd"/>
      <w:r w:rsidR="007C454A"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)</w:t>
      </w: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състав и за повишаване на качеството на подготовката им.</w:t>
      </w:r>
    </w:p>
    <w:p w:rsidR="00175F00" w:rsidRPr="00812AF5" w:rsidRDefault="00175F00" w:rsidP="00CF1156">
      <w:pPr>
        <w:pStyle w:val="ListParagraph"/>
        <w:tabs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bookmarkStart w:id="0" w:name="_GoBack"/>
      <w:bookmarkEnd w:id="0"/>
    </w:p>
    <w:p w:rsidR="002877A5" w:rsidRPr="00812AF5" w:rsidRDefault="002877A5" w:rsidP="002877A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  <w:t>Ф</w:t>
      </w:r>
      <w:r w:rsidR="002752B4" w:rsidRPr="00812AF5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  <w:t xml:space="preserve">инансови средства, необходими за прилагането на нормативния акт </w:t>
      </w:r>
    </w:p>
    <w:p w:rsidR="002877A5" w:rsidRDefault="00175F00" w:rsidP="00812AF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Предложеният проект на акт не води до въздействие върху държавния бюджет. За неговото прилагане няма да е необходимо разходването на допълнителни бюджетни средства.</w:t>
      </w:r>
    </w:p>
    <w:p w:rsidR="00812AF5" w:rsidRPr="00812AF5" w:rsidRDefault="00812AF5" w:rsidP="00812AF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18"/>
          <w:szCs w:val="24"/>
          <w:lang w:val="bg-BG"/>
        </w:rPr>
      </w:pPr>
    </w:p>
    <w:p w:rsidR="002877A5" w:rsidRPr="00812AF5" w:rsidRDefault="002752B4" w:rsidP="00175F0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  <w:t xml:space="preserve">Анализ за съответствие с правото на Европейския съюз </w:t>
      </w:r>
    </w:p>
    <w:p w:rsidR="00175F00" w:rsidRPr="00812AF5" w:rsidRDefault="00175F00" w:rsidP="00175F00">
      <w:pPr>
        <w:ind w:firstLine="567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812AF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Проектът на Наредба не съдържа разпоредби, транспониращи актове на институциите на Европейския съюз, поради което не е приложена таблица на съответствието с правото на Европейския съюз.</w:t>
      </w:r>
    </w:p>
    <w:sectPr w:rsidR="00175F00" w:rsidRPr="00812AF5" w:rsidSect="00812AF5">
      <w:footerReference w:type="default" r:id="rId8"/>
      <w:pgSz w:w="12240" w:h="15840"/>
      <w:pgMar w:top="568" w:right="1417" w:bottom="1417" w:left="1417" w:header="708" w:footer="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429" w:rsidRDefault="000C3429" w:rsidP="00957273">
      <w:pPr>
        <w:spacing w:after="0" w:line="240" w:lineRule="auto"/>
      </w:pPr>
      <w:r>
        <w:separator/>
      </w:r>
    </w:p>
  </w:endnote>
  <w:endnote w:type="continuationSeparator" w:id="0">
    <w:p w:rsidR="000C3429" w:rsidRDefault="000C3429" w:rsidP="00957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93300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3BC6" w:rsidRDefault="00913B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115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13BC6" w:rsidRDefault="00913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429" w:rsidRDefault="000C3429" w:rsidP="00957273">
      <w:pPr>
        <w:spacing w:after="0" w:line="240" w:lineRule="auto"/>
      </w:pPr>
      <w:r>
        <w:separator/>
      </w:r>
    </w:p>
  </w:footnote>
  <w:footnote w:type="continuationSeparator" w:id="0">
    <w:p w:rsidR="000C3429" w:rsidRDefault="000C3429" w:rsidP="00957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924E6"/>
    <w:multiLevelType w:val="hybridMultilevel"/>
    <w:tmpl w:val="7BACE278"/>
    <w:lvl w:ilvl="0" w:tplc="BC34AEBC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380138"/>
    <w:multiLevelType w:val="multilevel"/>
    <w:tmpl w:val="718A5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D466A2C"/>
    <w:multiLevelType w:val="hybridMultilevel"/>
    <w:tmpl w:val="C0CE58C4"/>
    <w:lvl w:ilvl="0" w:tplc="6A88457C">
      <w:start w:val="3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4F101E4"/>
    <w:multiLevelType w:val="hybridMultilevel"/>
    <w:tmpl w:val="6592EC66"/>
    <w:lvl w:ilvl="0" w:tplc="586A5DF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FA8472F"/>
    <w:multiLevelType w:val="hybridMultilevel"/>
    <w:tmpl w:val="BF8AA30C"/>
    <w:lvl w:ilvl="0" w:tplc="586A5D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798534F2"/>
    <w:multiLevelType w:val="hybridMultilevel"/>
    <w:tmpl w:val="7D24652A"/>
    <w:lvl w:ilvl="0" w:tplc="7FC8A7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9CE"/>
    <w:rsid w:val="0003539E"/>
    <w:rsid w:val="00071E78"/>
    <w:rsid w:val="00091E7B"/>
    <w:rsid w:val="000C143B"/>
    <w:rsid w:val="000C3429"/>
    <w:rsid w:val="00175F00"/>
    <w:rsid w:val="00187066"/>
    <w:rsid w:val="001B4FB3"/>
    <w:rsid w:val="002120AB"/>
    <w:rsid w:val="00226D19"/>
    <w:rsid w:val="00243022"/>
    <w:rsid w:val="00252A93"/>
    <w:rsid w:val="002576F1"/>
    <w:rsid w:val="002752B4"/>
    <w:rsid w:val="002877A5"/>
    <w:rsid w:val="002E29CE"/>
    <w:rsid w:val="00394498"/>
    <w:rsid w:val="003B3904"/>
    <w:rsid w:val="00544345"/>
    <w:rsid w:val="005643CA"/>
    <w:rsid w:val="005709B0"/>
    <w:rsid w:val="00572F28"/>
    <w:rsid w:val="00584218"/>
    <w:rsid w:val="00687F42"/>
    <w:rsid w:val="006A0D29"/>
    <w:rsid w:val="006B6695"/>
    <w:rsid w:val="006E4D4A"/>
    <w:rsid w:val="006F0147"/>
    <w:rsid w:val="0072488D"/>
    <w:rsid w:val="00756738"/>
    <w:rsid w:val="007C120D"/>
    <w:rsid w:val="007C454A"/>
    <w:rsid w:val="00812AF5"/>
    <w:rsid w:val="008156DA"/>
    <w:rsid w:val="00841926"/>
    <w:rsid w:val="008F55AC"/>
    <w:rsid w:val="0090660E"/>
    <w:rsid w:val="00906C95"/>
    <w:rsid w:val="00913BC6"/>
    <w:rsid w:val="00957273"/>
    <w:rsid w:val="00973177"/>
    <w:rsid w:val="009E5680"/>
    <w:rsid w:val="00A651C4"/>
    <w:rsid w:val="00AC182E"/>
    <w:rsid w:val="00AD0E2D"/>
    <w:rsid w:val="00B05338"/>
    <w:rsid w:val="00B14DF9"/>
    <w:rsid w:val="00C23133"/>
    <w:rsid w:val="00CA0D4D"/>
    <w:rsid w:val="00CB5D7A"/>
    <w:rsid w:val="00CF1156"/>
    <w:rsid w:val="00D12DDD"/>
    <w:rsid w:val="00D400EB"/>
    <w:rsid w:val="00D44B01"/>
    <w:rsid w:val="00D535B8"/>
    <w:rsid w:val="00D85F1B"/>
    <w:rsid w:val="00D953A3"/>
    <w:rsid w:val="00DB1C68"/>
    <w:rsid w:val="00E72B28"/>
    <w:rsid w:val="00E95A69"/>
    <w:rsid w:val="00EF3792"/>
    <w:rsid w:val="00FA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E73B8E"/>
  <w15:chartTrackingRefBased/>
  <w15:docId w15:val="{60C39BB8-80BE-4A24-8FDE-BFA70FEE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B28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572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27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5727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13B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BC6"/>
  </w:style>
  <w:style w:type="paragraph" w:styleId="Footer">
    <w:name w:val="footer"/>
    <w:basedOn w:val="Normal"/>
    <w:link w:val="FooterChar"/>
    <w:uiPriority w:val="99"/>
    <w:unhideWhenUsed/>
    <w:rsid w:val="00913B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BC6"/>
  </w:style>
  <w:style w:type="paragraph" w:styleId="FootnoteText">
    <w:name w:val="footnote text"/>
    <w:basedOn w:val="Normal"/>
    <w:link w:val="FootnoteTextChar"/>
    <w:uiPriority w:val="99"/>
    <w:semiHidden/>
    <w:unhideWhenUsed/>
    <w:rsid w:val="00B0533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533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533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E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6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6BD71-5C12-470A-9921-06A647A4C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E. Dimcheva</dc:creator>
  <cp:keywords/>
  <dc:description/>
  <cp:lastModifiedBy>Teodora P. Chalakova</cp:lastModifiedBy>
  <cp:revision>6</cp:revision>
  <cp:lastPrinted>2026-04-02T07:29:00Z</cp:lastPrinted>
  <dcterms:created xsi:type="dcterms:W3CDTF">2026-03-18T14:14:00Z</dcterms:created>
  <dcterms:modified xsi:type="dcterms:W3CDTF">2026-04-17T06:56:00Z</dcterms:modified>
</cp:coreProperties>
</file>