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BA6" w:rsidRDefault="00B71BA6" w:rsidP="00B71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1BA6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</w:t>
      </w:r>
    </w:p>
    <w:p w:rsidR="00B71BA6" w:rsidRPr="00B71BA6" w:rsidRDefault="00B71BA6" w:rsidP="00B71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1B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 ИЗМЕНЕНИЕ И ДОПЪЛНЕНИЕ НА ЕТИЧЕН КОДЕКС НА </w:t>
      </w:r>
    </w:p>
    <w:p w:rsidR="00B71BA6" w:rsidRPr="00B71BA6" w:rsidRDefault="00B71BA6" w:rsidP="00B71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1B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ОБЩИНСКИТЕ СЪВЕТНИЦИ </w:t>
      </w:r>
    </w:p>
    <w:p w:rsidR="00B71BA6" w:rsidRPr="00B71BA6" w:rsidRDefault="00B71BA6" w:rsidP="00B71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1B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 ОБЩИНСКИ СЪВЕТ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СМЯДОВО</w:t>
      </w: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71BA6" w:rsidRPr="00B71BA6" w:rsidRDefault="00B71BA6" w:rsidP="00B71B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71B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§1. </w:t>
      </w:r>
      <w:r w:rsidRPr="00251D6A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="0051585E" w:rsidRPr="00251D6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51D6A" w:rsidRPr="00251D6A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="00251D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1585E">
        <w:rPr>
          <w:rFonts w:ascii="Times New Roman" w:eastAsia="Times New Roman" w:hAnsi="Times New Roman" w:cs="Times New Roman"/>
          <w:b/>
          <w:bCs/>
          <w:sz w:val="24"/>
          <w:szCs w:val="24"/>
        </w:rPr>
        <w:t>І.</w:t>
      </w:r>
      <w:r w:rsidRPr="00B71B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ОБЩИ ПОЛОЖЕНИЯ </w:t>
      </w:r>
      <w:r w:rsidRPr="00B71BA6">
        <w:rPr>
          <w:rFonts w:ascii="Times New Roman" w:eastAsia="Times New Roman" w:hAnsi="Times New Roman" w:cs="Times New Roman"/>
          <w:bCs/>
          <w:sz w:val="24"/>
          <w:szCs w:val="24"/>
        </w:rPr>
        <w:t>се прави изменение и допълнение на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чл. 1</w:t>
      </w:r>
      <w:r w:rsidR="0051585E">
        <w:rPr>
          <w:rFonts w:ascii="Times New Roman" w:eastAsia="Times New Roman" w:hAnsi="Times New Roman" w:cs="Times New Roman"/>
          <w:b/>
          <w:bCs/>
          <w:sz w:val="24"/>
          <w:szCs w:val="24"/>
        </w:rPr>
        <w:t>, ал.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="0051585E">
        <w:rPr>
          <w:rFonts w:ascii="Times New Roman" w:eastAsia="Times New Roman" w:hAnsi="Times New Roman" w:cs="Times New Roman"/>
          <w:bCs/>
          <w:sz w:val="24"/>
          <w:szCs w:val="24"/>
        </w:rPr>
        <w:t xml:space="preserve">и </w:t>
      </w:r>
      <w:r w:rsidRPr="00B71BA6">
        <w:rPr>
          <w:rFonts w:ascii="Times New Roman" w:eastAsia="Times New Roman" w:hAnsi="Times New Roman" w:cs="Times New Roman"/>
          <w:bCs/>
          <w:sz w:val="24"/>
          <w:szCs w:val="24"/>
        </w:rPr>
        <w:t>придобива следния вид:</w:t>
      </w:r>
    </w:p>
    <w:p w:rsidR="00B71BA6" w:rsidRDefault="00B71BA6" w:rsidP="00B71B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71BA6">
        <w:rPr>
          <w:rFonts w:ascii="Times New Roman" w:eastAsia="Calibri" w:hAnsi="Times New Roman" w:cs="Times New Roman"/>
          <w:b/>
          <w:bCs/>
          <w:sz w:val="24"/>
          <w:szCs w:val="24"/>
        </w:rPr>
        <w:t>Чл. 1.</w:t>
      </w:r>
      <w:r w:rsidRPr="00B71B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71BA6">
        <w:rPr>
          <w:rFonts w:ascii="Times New Roman" w:eastAsia="Calibri" w:hAnsi="Times New Roman" w:cs="Times New Roman"/>
          <w:b/>
          <w:sz w:val="24"/>
          <w:szCs w:val="24"/>
        </w:rPr>
        <w:t>(1)</w:t>
      </w:r>
      <w:r w:rsidRPr="00B71BA6">
        <w:rPr>
          <w:rFonts w:ascii="Times New Roman" w:eastAsia="Calibri" w:hAnsi="Times New Roman" w:cs="Times New Roman"/>
          <w:sz w:val="24"/>
          <w:szCs w:val="24"/>
        </w:rPr>
        <w:t xml:space="preserve"> Настоящият 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B71BA6">
        <w:rPr>
          <w:rFonts w:ascii="Times New Roman" w:eastAsia="Calibri" w:hAnsi="Times New Roman" w:cs="Times New Roman"/>
          <w:sz w:val="24"/>
          <w:szCs w:val="24"/>
        </w:rPr>
        <w:t xml:space="preserve">тичен кодекс се основава на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разпоредбата на </w:t>
      </w:r>
      <w:r w:rsidRPr="00B71BA6">
        <w:rPr>
          <w:rFonts w:ascii="Times New Roman" w:eastAsia="Calibri" w:hAnsi="Times New Roman" w:cs="Times New Roman"/>
          <w:sz w:val="24"/>
          <w:szCs w:val="24"/>
        </w:rPr>
        <w:t>чл. 21, ал. 4 и чл. 36, ал.</w:t>
      </w:r>
      <w:r w:rsidR="005158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71BA6">
        <w:rPr>
          <w:rFonts w:ascii="Times New Roman" w:eastAsia="Calibri" w:hAnsi="Times New Roman" w:cs="Times New Roman"/>
          <w:sz w:val="24"/>
          <w:szCs w:val="24"/>
        </w:rPr>
        <w:t xml:space="preserve">2 от ЗМСМА </w:t>
      </w:r>
      <w:r w:rsidRPr="00B71BA6">
        <w:rPr>
          <w:rFonts w:ascii="Times New Roman" w:eastAsia="Times New Roman" w:hAnsi="Times New Roman" w:cs="Times New Roman"/>
          <w:bCs/>
          <w:sz w:val="24"/>
          <w:szCs w:val="24"/>
        </w:rPr>
        <w:t>и на относимите разпоредби на Закона за прозрачност при представителство на интереси, доколкото уреждат етичните стандарти и вътрешните правила при взаимодействие на председателя на Общинския съвет и общинските съветници с представители на интереси.</w:t>
      </w:r>
      <w:r w:rsidRPr="00B71B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450DA">
        <w:rPr>
          <w:rFonts w:ascii="Times New Roman" w:eastAsia="Calibri" w:hAnsi="Times New Roman" w:cs="Times New Roman"/>
          <w:sz w:val="24"/>
          <w:szCs w:val="24"/>
        </w:rPr>
        <w:t>Н</w:t>
      </w:r>
      <w:r w:rsidRPr="00B71BA6">
        <w:rPr>
          <w:rFonts w:ascii="Times New Roman" w:eastAsia="Calibri" w:hAnsi="Times New Roman" w:cs="Times New Roman"/>
          <w:sz w:val="24"/>
          <w:szCs w:val="24"/>
        </w:rPr>
        <w:t>еговото спазване е правно задължение на всеки общински съветник.</w:t>
      </w:r>
      <w:r w:rsidR="00C450DA">
        <w:rPr>
          <w:rFonts w:ascii="Times New Roman" w:eastAsia="Calibri" w:hAnsi="Times New Roman" w:cs="Times New Roman"/>
          <w:sz w:val="24"/>
          <w:szCs w:val="24"/>
        </w:rPr>
        <w:t xml:space="preserve"> При възникнало противоречие между Кодекса и закона, последният има предимство.</w:t>
      </w:r>
    </w:p>
    <w:p w:rsid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706E4" w:rsidRDefault="003E0F7C" w:rsidP="003E0F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§2. 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Създава се нов раздел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51D6A">
        <w:rPr>
          <w:rFonts w:ascii="Times New Roman" w:eastAsia="Times New Roman" w:hAnsi="Times New Roman" w:cs="Times New Roman"/>
          <w:b/>
          <w:bCs/>
          <w:sz w:val="24"/>
          <w:szCs w:val="24"/>
        </w:rPr>
        <w:t>ІХ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ПРАВИЛА ЗА ПРОЗРАЧНОСТ ПРИ ПРЕДСТАВИТЕЛСТВО НА ИНТЕРЕСИ ПРЕД ОБЩИНСКИ СЪВЕТ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СМЯДОВО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</w:p>
    <w:p w:rsidR="009F7CC3" w:rsidRDefault="009F7CC3" w:rsidP="003E0F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E0F7C" w:rsidRPr="009F7CC3" w:rsidRDefault="003E0F7C" w:rsidP="00B34D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F7CC3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Предмет, цел, правно основание и приложно поле</w:t>
      </w:r>
      <w:r w:rsidR="007706E4" w:rsidRPr="009F7CC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813874" w:rsidRDefault="00813874" w:rsidP="000032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13874" w:rsidRPr="0053519C" w:rsidRDefault="00813874" w:rsidP="00813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3519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Чл. 2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3</w:t>
      </w:r>
      <w:r w:rsidRPr="0053519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Този раздел се приема</w:t>
      </w:r>
      <w:r w:rsidRPr="005351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 основание § 5 от Преходните и заключителните разпоредби на Закона за прозрачност при представителство на интереси (обн. ДВ, бр. 30 от 27.03.2026 г.), във връзка с чл. 21, ал. 2 от Закона за местното самоуправление и местната администрация (ЗМСМА). </w:t>
      </w:r>
    </w:p>
    <w:p w:rsidR="003E0F7C" w:rsidRPr="003E0F7C" w:rsidRDefault="00003215" w:rsidP="007D05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251D6A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3E0F7C"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. (1)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Т</w:t>
      </w:r>
      <w:r w:rsidR="003E0F7C" w:rsidRPr="007706E4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зи </w:t>
      </w:r>
      <w:r w:rsidR="003E0F7C" w:rsidRPr="007706E4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урежда вътрешните правила за прозрачност при представителство на интереси пред</w:t>
      </w:r>
      <w:r w:rsidR="00762DDC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председателя на Общински съвет – </w:t>
      </w:r>
      <w:r w:rsidR="007D051A" w:rsidRPr="007706E4">
        <w:rPr>
          <w:rFonts w:ascii="Times New Roman" w:eastAsia="Times New Roman" w:hAnsi="Times New Roman" w:cs="Times New Roman"/>
          <w:bCs/>
          <w:sz w:val="24"/>
          <w:szCs w:val="24"/>
        </w:rPr>
        <w:t>Смядово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общинските съветници.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(2)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Правилата имат за цел да гарантират: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прозрачност на контактите с представители на интереси;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равноправен достъп на всички заинтересовани лица до процеса по подготовка и обсъждане на актове на Общинския съвет;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проследимост на постъпилите становища, предложения, проведени срещи, изслушвания и участия в работни групи;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предотвратяване на скрито, нерегламентирано или неравнопоставено влияние върху дейността на Общинския съвет;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защита на обществения интерес, добросъвестността, почтеността и доверието в местното самоуправление.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(3)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Правно основание на т</w:t>
      </w:r>
      <w:r w:rsidR="007D051A" w:rsidRPr="007706E4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зи </w:t>
      </w:r>
      <w:r w:rsidR="007D051A" w:rsidRPr="007706E4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са чл. 21, ал. 4 и чл. 36, ал. 2 от Закона за местното самоуправление и местната администрация, Законът за прозрачност при представителство на интереси, Законът за нормативните актове, Административнопроцесуалният кодекс, </w:t>
      </w:r>
      <w:r w:rsidRPr="007A382D">
        <w:rPr>
          <w:rFonts w:ascii="Times New Roman" w:eastAsia="Times New Roman" w:hAnsi="Times New Roman" w:cs="Times New Roman"/>
          <w:bCs/>
          <w:sz w:val="24"/>
          <w:szCs w:val="24"/>
        </w:rPr>
        <w:t>Правилникът за организацията</w:t>
      </w:r>
      <w:r w:rsidR="007D051A" w:rsidRPr="007A382D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дейността на Общински съвет</w:t>
      </w:r>
      <w:r w:rsidRPr="007A38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D051A" w:rsidRPr="007A382D">
        <w:rPr>
          <w:rFonts w:ascii="Times New Roman" w:eastAsia="Times New Roman" w:hAnsi="Times New Roman" w:cs="Times New Roman"/>
          <w:bCs/>
          <w:sz w:val="24"/>
          <w:szCs w:val="24"/>
        </w:rPr>
        <w:t>Смядово</w:t>
      </w:r>
      <w:r w:rsidRPr="007A382D">
        <w:rPr>
          <w:rFonts w:ascii="Times New Roman" w:eastAsia="Times New Roman" w:hAnsi="Times New Roman" w:cs="Times New Roman"/>
          <w:bCs/>
          <w:sz w:val="24"/>
          <w:szCs w:val="24"/>
        </w:rPr>
        <w:t>, неговите комисии и взаимодействието му с общинската администрация,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както и този</w:t>
      </w:r>
      <w:r w:rsidR="007D051A" w:rsidRPr="007706E4">
        <w:rPr>
          <w:rFonts w:ascii="Times New Roman" w:eastAsia="Times New Roman" w:hAnsi="Times New Roman" w:cs="Times New Roman"/>
          <w:bCs/>
          <w:sz w:val="24"/>
          <w:szCs w:val="24"/>
        </w:rPr>
        <w:t xml:space="preserve"> Етичен к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одекс.</w:t>
      </w:r>
    </w:p>
    <w:p w:rsidR="003E0F7C" w:rsidRPr="003E0F7C" w:rsidRDefault="003E0F7C" w:rsidP="007D05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9F7CC3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. (1)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Т</w:t>
      </w:r>
      <w:r w:rsidR="007D051A" w:rsidRPr="007706E4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зи </w:t>
      </w:r>
      <w:r w:rsidR="007D051A" w:rsidRPr="007706E4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 прилага при устна или писмена комуникация с п</w:t>
      </w:r>
      <w:r w:rsidR="007D051A" w:rsidRPr="007706E4">
        <w:rPr>
          <w:rFonts w:ascii="Times New Roman" w:eastAsia="Times New Roman" w:hAnsi="Times New Roman" w:cs="Times New Roman"/>
          <w:bCs/>
          <w:sz w:val="24"/>
          <w:szCs w:val="24"/>
        </w:rPr>
        <w:t xml:space="preserve">редседателя на Общинския съвет, 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общинските съветници, постоянните и временните комисии, когато комуникацията се осъществява в защита на обществен, групов или частен интерес и има за цел оказване на влияние върху създаването, изменението, допълнението, отмяната, приемането или съдържанието на: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общински наредби;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общи административни актове, приемани от Общински съвет – </w:t>
      </w:r>
      <w:r w:rsidR="007D051A" w:rsidRPr="007706E4">
        <w:rPr>
          <w:rFonts w:ascii="Times New Roman" w:eastAsia="Times New Roman" w:hAnsi="Times New Roman" w:cs="Times New Roman"/>
          <w:bCs/>
          <w:sz w:val="24"/>
          <w:szCs w:val="24"/>
        </w:rPr>
        <w:t>Смядово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проекти на решения, с които се приемат, изменят, допълват, отменят или одобряват актовете по т. 1 и 2.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(2)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Правилата се прилагат и при организирани от Общинския съвет работни групи, консултативни формати, обществени обсъждания и изслушвания, свързани с актовете по ал. 1.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(3)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Адресати на правилата са: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председателят на Общинския съвет;</w:t>
      </w:r>
    </w:p>
    <w:p w:rsidR="003E0F7C" w:rsidRPr="003E0F7C" w:rsidRDefault="007D051A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06E4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общинските съветници;</w:t>
      </w:r>
    </w:p>
    <w:p w:rsidR="003E0F7C" w:rsidRPr="003E0F7C" w:rsidRDefault="007D051A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06E4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постоянните и временните комисии на Общинския съвет;</w:t>
      </w:r>
    </w:p>
    <w:p w:rsidR="003E0F7C" w:rsidRPr="003E0F7C" w:rsidRDefault="007D051A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06E4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звеното по чл. 29а </w:t>
      </w:r>
      <w:r w:rsidRPr="007706E4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="003E0F7C" w:rsidRPr="003E0F7C">
        <w:rPr>
          <w:rFonts w:ascii="Times New Roman" w:eastAsia="Times New Roman" w:hAnsi="Times New Roman" w:cs="Times New Roman"/>
          <w:bCs/>
          <w:sz w:val="24"/>
          <w:szCs w:val="24"/>
        </w:rPr>
        <w:t>ЗМСМА, което подпомага работата на Общинския съвет и на неговите комисии, в рамките на възложените му организационно-технически функции.</w:t>
      </w:r>
    </w:p>
    <w:p w:rsidR="003E0F7C" w:rsidRPr="003E0F7C" w:rsidRDefault="003E0F7C" w:rsidP="007D05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9F7CC3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. (1)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 се счита за представителство на интереси по т</w:t>
      </w:r>
      <w:r w:rsidR="009F7CC3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зи </w:t>
      </w:r>
      <w:r w:rsidR="009F7CC3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комуникация между лица, заемащи публична длъжност, при осъществяване на техните правомощия;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комуникация между публични органи при осъществяване на правомощията им по закон;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комуникация на физическо лице, действащо в личното си качество и в личен интерес, освен когато интересът му съвпада с интерес на юридическо лице, в което физическото лице участва или има управленски функции;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подаване на жалби, сигнали, предложения и заявления по общия административен ред, когато те не целят влияние върху актовете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, ал. 1;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ab/>
        <w:t>общи приемни срещи с граждани и избиратели, когато не се обсъжда съдържанието, приемането, изменението или отмяната на актовете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, ал. 1.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Когато в рамките на среща или комуникация по ал. 1 възникне обсъждане, което попада в приложното поле на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, ал. 1, общинският съветник или председателят на Общинския съвет уведомява участниците, че по-нататъшното взаимодействие следва да се осъществява по реда на т</w:t>
      </w:r>
      <w:r w:rsidR="007706E4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 xml:space="preserve">зи </w:t>
      </w:r>
      <w:r w:rsidR="007706E4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Pr="003E0F7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7706E4" w:rsidRDefault="007706E4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Pr="003E0F7C" w:rsidRDefault="003E0F7C" w:rsidP="00B34D1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Откритост при подготовката на актовете на Общинския съвет</w:t>
      </w:r>
      <w:r w:rsidR="009F7CC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9F7CC3" w:rsidRDefault="009F7CC3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Pr="009F7CC3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9F7CC3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9F7CC3">
        <w:rPr>
          <w:rFonts w:ascii="Times New Roman" w:eastAsia="Times New Roman" w:hAnsi="Times New Roman" w:cs="Times New Roman"/>
          <w:bCs/>
          <w:sz w:val="24"/>
          <w:szCs w:val="24"/>
        </w:rPr>
        <w:t>Проектите на актовете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9F7CC3">
        <w:rPr>
          <w:rFonts w:ascii="Times New Roman" w:eastAsia="Times New Roman" w:hAnsi="Times New Roman" w:cs="Times New Roman"/>
          <w:bCs/>
          <w:sz w:val="24"/>
          <w:szCs w:val="24"/>
        </w:rPr>
        <w:t xml:space="preserve">, ал. 1, заедно с мотивите, докладите, финансовите обосновки, оценките, справките, приложенията и другите относими материали, се публикуват на интернет страницата на Община </w:t>
      </w:r>
      <w:r w:rsidR="00B34D17">
        <w:rPr>
          <w:rFonts w:ascii="Times New Roman" w:eastAsia="Times New Roman" w:hAnsi="Times New Roman" w:cs="Times New Roman"/>
          <w:bCs/>
          <w:sz w:val="24"/>
          <w:szCs w:val="24"/>
        </w:rPr>
        <w:t>Смядово</w:t>
      </w:r>
      <w:r w:rsidRPr="009F7CC3">
        <w:rPr>
          <w:rFonts w:ascii="Times New Roman" w:eastAsia="Times New Roman" w:hAnsi="Times New Roman" w:cs="Times New Roman"/>
          <w:bCs/>
          <w:sz w:val="24"/>
          <w:szCs w:val="24"/>
        </w:rPr>
        <w:t>, в секцията на Общински съвет</w:t>
      </w:r>
      <w:r w:rsidR="00B34D17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Смядово.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 xml:space="preserve">Публикуването се извършва по начин, който позволява лесен, навременен, открит и равноправен достъп на всички заинтересовани лица до текста на проекта и </w:t>
      </w:r>
      <w:r w:rsidR="00B34D17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относимите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към него документи.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Когато технически е възможно, документите се публикуват в отворен формат, позволяващ директно извличане на текстова информация, и/или в машинночетим отворен формат.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(4)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За всеки проект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, ал. 1 се посочват: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>наименование на проекта;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>вносител;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>правно основание;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>кратко описание на предмета;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>срок и начин за подаване на становища;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6.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>електронен адрес, деловоден адрес или електронна платформа за подаване на становища;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7.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>дата на публикуване;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8.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>дата на приключване на консултациите;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9.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>звено или лице за организационно-технически контакт.</w:t>
      </w:r>
    </w:p>
    <w:p w:rsidR="00B34D17" w:rsidRDefault="00B34D17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B34D17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Сроковете за обществени консултации по проектите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 xml:space="preserve">, ал. 1 се определят съобразно приложимия закон, Правилника за организацията и дейността на Общински съвет – </w:t>
      </w:r>
      <w:r w:rsidR="00B34D17">
        <w:rPr>
          <w:rFonts w:ascii="Times New Roman" w:eastAsia="Times New Roman" w:hAnsi="Times New Roman" w:cs="Times New Roman"/>
          <w:bCs/>
          <w:sz w:val="24"/>
          <w:szCs w:val="24"/>
        </w:rPr>
        <w:t>Смядово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 xml:space="preserve"> и характера на проекта.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Срокът за подаване на становища не може да бъде определян по начин, който необосновано ограничава възможността на заинтересованите лица да се запознаят с проекта и да изразят позиция.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При съкращаване на срок поради изрично предвидена в закона възможност, мотивите за това се публикуват заедно с проекта.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(4)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Общинските съветници са длъжни да не предоставят непубликувана информация относно проект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, ал. 1 на отделни заинтересовани лица по начин, който ги поставя в привилегировано положение спрямо останалите.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B34D17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Дневният ред, проектите за решения, материалите и протоколите от заседанията на Общинския съвет, когато се отнасят до актове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, ал. 1, се публикуват по реда на ЗМСМА, Правилника за организацията и дейността на Общинския съвет и т</w:t>
      </w:r>
      <w:r w:rsidR="00B34D17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 xml:space="preserve">зи </w:t>
      </w:r>
      <w:r w:rsidR="00B34D17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Дневният ред за заседанията на постоянните комисии, материалите към него, излъчванията и протоколите от заседанията на комисиите се публикуват при спазване на изискванията на чл. 48а ЗМСМА.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Справката по чл. 8 от Закона за прозрачност при представителство на интереси, редът за провеждане на лични срещи и календарът на срещите се публикуват в същата интернет секция, в която се публикуват проектите и материалите по т</w:t>
      </w:r>
      <w:r w:rsidR="00B34D17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 xml:space="preserve">зи </w:t>
      </w:r>
      <w:r w:rsidR="00B34D17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34D17" w:rsidRDefault="00B34D17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Default="003E0F7C" w:rsidP="00B34D1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Приемане и разглеждане на становища</w:t>
      </w:r>
    </w:p>
    <w:p w:rsidR="00B34D17" w:rsidRPr="003E0F7C" w:rsidRDefault="00B34D17" w:rsidP="00B34D1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30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Становища, предложения и препоръки по проектите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, ал. 1 се подават:</w:t>
      </w:r>
    </w:p>
    <w:p w:rsidR="003E0F7C" w:rsidRPr="00B34D1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чрез официалната електронна поща, посочена в публикацията по чл. </w:t>
      </w:r>
      <w:r w:rsidR="00B34D17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B34D17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чрез деловодството на Община </w:t>
      </w:r>
      <w:r w:rsidR="00B34D17" w:rsidRPr="00CA08B7">
        <w:rPr>
          <w:rFonts w:ascii="Times New Roman" w:eastAsia="Times New Roman" w:hAnsi="Times New Roman" w:cs="Times New Roman"/>
          <w:bCs/>
          <w:sz w:val="24"/>
          <w:szCs w:val="24"/>
        </w:rPr>
        <w:t>Смядово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 xml:space="preserve"> или Общински съвет – </w:t>
      </w:r>
      <w:r w:rsidR="00B34D17" w:rsidRPr="00CA08B7">
        <w:rPr>
          <w:rFonts w:ascii="Times New Roman" w:eastAsia="Times New Roman" w:hAnsi="Times New Roman" w:cs="Times New Roman"/>
          <w:bCs/>
          <w:sz w:val="24"/>
          <w:szCs w:val="24"/>
        </w:rPr>
        <w:t>Смядово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чрез електронна платформа или специализирана секция на интернет страницата, когато такава е осигурена;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по друг публично обявен и еднакво достъпен за всички заинтересовани лица канал.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Становище, предложение или препоръка следва да съдържа най-малко: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име, съответно наименование на подателя;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данни за контакт;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посочване дали подателят действа от свое име или от името на друго лице, група лица, организация или обединение;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описание на обществения, груповия или частния интерес, който се защитава;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проектът или конкретният въпрос, по който се изразява позиция;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6.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мотиви и конкретни предложения, когато се предлага изменение, допълнение или отпадане на текст;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7.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дата на подаване;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8.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подпис, когато становището се подава на хартиен носител, или идентификация на подателя при електронно подаване.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Становище, подадено от организация, се подписва от неин представител или от изрично упълномощено лице.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Чл. 3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Анонимни становища, предложения и препоръки не се разглеждат по същество.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Не се разглеждат по същество становища, предложения и препоръки, които съдържат клеветнически, обидни, нецензурни, заплашителни или дискриминационни изрази. Те се отбелязват като недопустими.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Не се допуска становище, предложение или препоръка по проект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, ал. 1 да бъде приемано, обсъждано или съобразявано, когато е предоставено по нерегламентиран канал с цел заобикаляне на публично обявения ред.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(4)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Когато общински съветник получи становище, предложение или препоръка по нерегламентиран канал, той уведомява подателя за публично обявения ред за подаване и изпраща получените материали на звеното по чл. 29а 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ЗМСМА за регистриране, ако подателят е идентифициран и материалите не са недопустими по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ал. 1 и 2.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(5)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Органите и лицата, до които са адресирани допустими становища, предложения и препоръки, са длъжни да ги разгледат внимателно, добросъвестно и безпристрастно.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Чл. 3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След приключване на обществената консултация и преди приемането на акта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 xml:space="preserve">, ал. 1 се изготвя справка по чл. 8 от 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ЗППИ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Справката съдържа най-малко: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наименование на проекта;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период на консултация;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дата и начин на публикуване на проекта;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списък на постъпилите становища, предложения и препоръки;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данни за подателя, включително декларираните от него данни дали действа от свое име или защитава позиция от името на друго лице, група лица или организация;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6.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дата на постъпване;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7.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кратко съдържание на предложението;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8.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информация дали предложението се приема, приема частично или не се приема;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9.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мотиви за неприетите и частично приетите предложения;</w:t>
      </w:r>
    </w:p>
    <w:p w:rsidR="003E0F7C" w:rsidRPr="00CA08B7" w:rsidRDefault="003E0F7C" w:rsidP="0000321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10.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данни за проведени лични срещи, работни групи и изслушвания по проекта, когато такива са проведени.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 xml:space="preserve">Справката се изготвя с организационно-техническото съдействие на звеното по чл. 29а 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ЗМСМА и се предоставя на председателя на Общинския съвет, на водещата постоянна комисия и на вносителя.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(4)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Справката се публикува на интернет страницата, на която е публикуван обсъжданият проект, след приключване на обществената консултация и преди приемането на акта.</w:t>
      </w:r>
    </w:p>
    <w:p w:rsidR="00CA08B7" w:rsidRDefault="00CA08B7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Default="003E0F7C" w:rsidP="00CA08B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Лични срещи с представители на интереси</w:t>
      </w:r>
    </w:p>
    <w:p w:rsidR="00CA08B7" w:rsidRPr="003E0F7C" w:rsidRDefault="00CA08B7" w:rsidP="00CA08B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Чл. 3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Лична среща с представител на интереси по въпрос, свързан с акт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, ал. 1, се провежда само по реда на т</w:t>
      </w:r>
      <w:r w:rsidR="005361CB">
        <w:rPr>
          <w:rFonts w:ascii="Times New Roman" w:eastAsia="Times New Roman" w:hAnsi="Times New Roman" w:cs="Times New Roman"/>
          <w:bCs/>
          <w:sz w:val="24"/>
          <w:szCs w:val="24"/>
        </w:rPr>
        <w:t>ози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5361CB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 xml:space="preserve">Искането за </w:t>
      </w:r>
      <w:r w:rsidRPr="00D6090D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среща </w:t>
      </w:r>
      <w:r w:rsidR="00A87058" w:rsidRPr="00D6090D">
        <w:rPr>
          <w:rFonts w:ascii="Times New Roman" w:eastAsia="Times New Roman" w:hAnsi="Times New Roman" w:cs="Times New Roman"/>
          <w:bCs/>
          <w:sz w:val="24"/>
          <w:szCs w:val="24"/>
        </w:rPr>
        <w:t xml:space="preserve">(Приложение №4) </w:t>
      </w:r>
      <w:r w:rsidRPr="00D6090D">
        <w:rPr>
          <w:rFonts w:ascii="Times New Roman" w:eastAsia="Times New Roman" w:hAnsi="Times New Roman" w:cs="Times New Roman"/>
          <w:bCs/>
          <w:sz w:val="24"/>
          <w:szCs w:val="24"/>
        </w:rPr>
        <w:t>се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подава до звеното по чл. 29а 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ЗМСМА или чрез друг публично обявен канал и съдържа: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име, съответно наименование на заявителя;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данни за контакт;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лицата, които ще участват в срещата;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лицето или лицата от Общинския съвет, с които се иска срещата;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въпросът, проектът или актът, във връзка с който се иска срещата;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6.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интересът, който се представлява;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7.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дали заявителят действа от свое име или от името на друго лице, група лица, организация или обединение;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8.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кратко описание на позицията, която ще бъде представена;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9.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приложени материали, ако има такива.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 xml:space="preserve">Звеното по чл. 29а 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ЗМСМА регистрира искането и го изпраща на съответния адресат.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(4)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Срещата може да бъде отказана, когато: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искането не съдържа необходимите данни и нередовностите не са отстранени;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искането няма връзка с акт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, ал. 1;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искането е анонимно;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искането съдържа обидни, заплашителни, нецензурни или дискриминационни изрази;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ab/>
        <w:t>срещата би създала риск от конфликт на интереси, нерегламентирано влияние или нарушаване на равнопоставения достъп на заинтересованите лица.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(5)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Отказът за среща се мотивира писмено и се съобщава на заявителя.</w:t>
      </w:r>
    </w:p>
    <w:p w:rsidR="003E0F7C" w:rsidRPr="00CA08B7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Чл. 3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 xml:space="preserve">Личните срещи с представители на интереси се документират в календар за срещи, публикуван на интернет страницата на Община </w:t>
      </w:r>
      <w:r w:rsidR="00CA08B7">
        <w:rPr>
          <w:rFonts w:ascii="Times New Roman" w:eastAsia="Times New Roman" w:hAnsi="Times New Roman" w:cs="Times New Roman"/>
          <w:bCs/>
          <w:sz w:val="24"/>
          <w:szCs w:val="24"/>
        </w:rPr>
        <w:t>Смядово</w:t>
      </w:r>
      <w:r w:rsidRPr="00CA08B7">
        <w:rPr>
          <w:rFonts w:ascii="Times New Roman" w:eastAsia="Times New Roman" w:hAnsi="Times New Roman" w:cs="Times New Roman"/>
          <w:bCs/>
          <w:sz w:val="24"/>
          <w:szCs w:val="24"/>
        </w:rPr>
        <w:t>, в секцията на Общинския съвет.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В календара се вписват най-малко: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дата на срещата;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място или начин на провеждане;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присъствали лица;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общински съветници или председателят на Общинския съвет, участвали в срещата;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обсъждана тема;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6.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проектът или актът, във връзка с който е проведена срещата;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7.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представляваният интерес;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8.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предоставените материали, ако има такива;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9.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пореден номер на срещата, когато по същия въпрос са проведени повече от една среща.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 xml:space="preserve">Данните за проведената среща се предоставят от участвалия председател на Общинския съвет или общински съветник на звеното по чл. 29а 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ЗМСМА незабавно след провеждането ѝ, но не по-късно от следващия работен ден.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(4)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 xml:space="preserve">Звеното по чл. 29а 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ЗМСМА въвежда данните в публичния календар не по-късно от три работни дни от провеждането на срещата.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(5)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 xml:space="preserve">Звеното по чл. 29а 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ЗМСМА осъществява организационно-техническата комуникация с администрацията на кмета на общината относно публикуването, поддържането на календара и техническата свързаност с Регистъра за прозрачност, съобразно приложимите нормативни изисквания.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(6)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Когато по независещи от Общинския съвет технически причини не е възможно незабавно публикуване в електронния календар, данните се публикуват временно в общодостъпна електронна форма на интернет страницата на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361CB" w:rsidRPr="005361CB">
        <w:rPr>
          <w:rFonts w:ascii="Times New Roman" w:eastAsia="Times New Roman" w:hAnsi="Times New Roman" w:cs="Times New Roman"/>
          <w:bCs/>
          <w:sz w:val="24"/>
          <w:szCs w:val="24"/>
        </w:rPr>
        <w:t>Община Смядово</w:t>
      </w:r>
      <w:r w:rsidR="005361CB">
        <w:rPr>
          <w:rFonts w:ascii="Times New Roman" w:eastAsia="Times New Roman" w:hAnsi="Times New Roman" w:cs="Times New Roman"/>
          <w:bCs/>
          <w:sz w:val="24"/>
          <w:szCs w:val="24"/>
        </w:rPr>
        <w:t>, в секция Общински съвет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Чл. 3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Общински съветник или председателят на Общинския съвет не следва да провежда нерегламентирани срещи с представители на интереси по въпроси, попадащи в приложното поле на т</w:t>
      </w:r>
      <w:r w:rsidR="005361CB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 xml:space="preserve">зи </w:t>
      </w:r>
      <w:r w:rsidR="005361CB">
        <w:rPr>
          <w:rFonts w:ascii="Times New Roman" w:eastAsia="Times New Roman" w:hAnsi="Times New Roman" w:cs="Times New Roman"/>
          <w:bCs/>
          <w:sz w:val="24"/>
          <w:szCs w:val="24"/>
        </w:rPr>
        <w:t>раздел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При непланирана комуникация, в която се поставят въпроси по акт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, ал. 1, общинският съветник или председателят на Общинския съвет насочва лицето към реда по чл. 3</w:t>
      </w:r>
      <w:r w:rsidR="005361CB" w:rsidRPr="005361CB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Ако въпреки това е проведен разговор, който има характер на представителство на интереси, общинският съветник или председателят на Общинския съвет предоставя данните по чл. 3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 xml:space="preserve">, ал. 2 на звеното по чл. 29а 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ЗМСМА за публикуване в календара.</w:t>
      </w:r>
    </w:p>
    <w:p w:rsidR="005361CB" w:rsidRDefault="005361CB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Default="003E0F7C" w:rsidP="005361CB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Работни групи, изслушвания и декларации за интереси и свързаност</w:t>
      </w:r>
    </w:p>
    <w:p w:rsidR="005361CB" w:rsidRPr="003E0F7C" w:rsidRDefault="005361CB" w:rsidP="005361CB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5361CB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003215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При създаване на работна група, консултативен формат или друг експертен състав към Общинския съвет за изработване, изменение или обсъждане на акт по чл. 2</w:t>
      </w:r>
      <w:r w:rsidR="0000321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, ал. 1, в акта за създаването му се посочват: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предмет и задача;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срок за работа;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състав;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председател или координатор;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ред за работа;</w:t>
      </w:r>
    </w:p>
    <w:p w:rsidR="003E0F7C" w:rsidRPr="005361CB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>6.</w:t>
      </w:r>
      <w:r w:rsidRPr="005361CB">
        <w:rPr>
          <w:rFonts w:ascii="Times New Roman" w:eastAsia="Times New Roman" w:hAnsi="Times New Roman" w:cs="Times New Roman"/>
          <w:bCs/>
          <w:sz w:val="24"/>
          <w:szCs w:val="24"/>
        </w:rPr>
        <w:tab/>
        <w:t>задължение за външните участници да подадат декларация за интереси и свързаност.</w:t>
      </w:r>
    </w:p>
    <w:p w:rsidR="003E0F7C" w:rsidRPr="0060392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>Външен участник е всяко лице, което участва в работна група, изслушване или консултативен формат и не е служител на институциите по чл. 5 от Закона за прозрачност при представителство на интереси, нито участва в качеството си на лице, заемащо публична длъжност при осъществяване на правомощията си.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 xml:space="preserve">Външните участници подписват декларация по образец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 xml:space="preserve">съгласно </w:t>
      </w:r>
      <w:r w:rsidRPr="00D6090D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Приложение № </w:t>
      </w:r>
      <w:r w:rsidR="008E23FC" w:rsidRPr="00D6090D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преди първото си участие.</w:t>
      </w:r>
    </w:p>
    <w:p w:rsidR="003E0F7C" w:rsidRPr="0060392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(4) 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>Неподаването на декларация е основание лицето да не бъде допуснато до участие като външен участник.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60392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3</w:t>
      </w:r>
      <w:r w:rsidR="007A12E3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>Външният участник декларира:</w:t>
      </w:r>
    </w:p>
    <w:p w:rsidR="003E0F7C" w:rsidRPr="0060392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ab/>
        <w:t>какъв интерес представлява — обществен, групов или частен;</w:t>
      </w:r>
    </w:p>
    <w:p w:rsidR="003E0F7C" w:rsidRPr="0060392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ab/>
        <w:t>дали действа от свое име или от името на друго лице, група лица, организация или обединение;</w:t>
      </w:r>
    </w:p>
    <w:p w:rsidR="003E0F7C" w:rsidRPr="0060392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ab/>
        <w:t>наличие на трудова, гражданска, управленска, членствена, договорна, консултантска, финансова или друга връзка с лица, които имат интерес от разглеждания въпрос;</w:t>
      </w:r>
    </w:p>
    <w:p w:rsidR="003E0F7C" w:rsidRPr="0060392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ab/>
        <w:t>свързаност, включително за годината, предхождаща датата на първото участие, с лица, които имат интерес от разглеждания въпрос;</w:t>
      </w:r>
    </w:p>
    <w:p w:rsidR="003E0F7C" w:rsidRPr="0060392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ab/>
        <w:t>обстоятелства, които биха могли да породят съмнение относно безпристрастността или представлявания интерес.</w:t>
      </w:r>
    </w:p>
    <w:p w:rsidR="003E0F7C" w:rsidRPr="0060392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60392C">
        <w:rPr>
          <w:rFonts w:ascii="Times New Roman" w:eastAsia="Times New Roman" w:hAnsi="Times New Roman" w:cs="Times New Roman"/>
          <w:bCs/>
          <w:sz w:val="24"/>
          <w:szCs w:val="24"/>
        </w:rPr>
        <w:t>Наличието на свързаност или представляван интерес не е самостоятелно основание за недопускане, отвод или самоотвод на външен участник, освен ако със закон или с акт на Общинския съвет е предвидено друго.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 xml:space="preserve">Декларациите се съхраняват от звеното по чл. 29а 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ЗМСМА и се отразяват в справката по чл. 3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2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обем, съобразен с изискванията за защита на личните данни.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8E23FC" w:rsidRPr="008E23F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</w:t>
      </w:r>
      <w:r w:rsidR="007A12E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8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При изслушвания, организирани от Общинския съвет или неговите комисии във връзка с акт по чл. 2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5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 xml:space="preserve">, ал. 1, участниците, които не са служители на институциите по чл. 5 от 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</w:rPr>
        <w:t>ЗППИ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 xml:space="preserve">, декларират какви интереси представляват и посочват свързаността си по реда на чл. </w:t>
      </w:r>
      <w:r w:rsidR="008E23FC" w:rsidRPr="008E23FC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3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7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0F7C" w:rsidRPr="003E0F7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Участието в изслушване се документира в протокол, който съдържа най-малко имената на участниците, представените от тях интереси, обсъжданата тема и представените материали.</w:t>
      </w:r>
    </w:p>
    <w:p w:rsidR="008E23FC" w:rsidRDefault="008E23F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Pr="003E0F7C" w:rsidRDefault="003E0F7C" w:rsidP="008E23F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>Етични стандарти, отвод, подаръци, материали и сигнали</w:t>
      </w:r>
    </w:p>
    <w:p w:rsidR="008E23FC" w:rsidRDefault="008E23F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8E23FC" w:rsidRPr="00426659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</w:t>
      </w:r>
      <w:r w:rsidR="007A12E3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При взаимодействие с представители на интереси председателят на Общинския съвет и общинските съветници спазват принципите на откритост, прозрачност, отчетност, добросъвестност, почтеност, равнопоставеност и защита на обществения интерес.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Не се допуска: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ab/>
        <w:t>скрито или нерегламентирано влияние върху съдържанието или приемането на акт по чл. 2</w:t>
      </w:r>
      <w:r w:rsidR="00A87058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5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, ал. 1;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ab/>
        <w:t>предоставяне на привилегирован достъп до информация, проект или общински съветник на отделно заинтересовано лице;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ab/>
        <w:t>приемане на указания, облаги, подаръци, услуги или преимущества, които могат да повлияят или да създадат впечатление, че влияят върху независимостта на общинския съветник;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ab/>
        <w:t>използване на информация, получена при подготовката на акт по чл. 2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5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, ал. 1, за лична, партийна, икономическа или друга несъвместима с обществения интерес цел.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7A12E3">
        <w:rPr>
          <w:rFonts w:ascii="Times New Roman" w:eastAsia="Times New Roman" w:hAnsi="Times New Roman" w:cs="Times New Roman"/>
          <w:b/>
          <w:bCs/>
          <w:sz w:val="24"/>
          <w:szCs w:val="24"/>
        </w:rPr>
        <w:t>40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(1)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Когато в резултат на взаимодействие с представител на интереси по конкретен проект по чл. 2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5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, ал. 1 възникне конфликт на интереси или основателно съмнение за такъв, общинският съветник е длъжен незабавно да уведоми председателя на Общинския съвет, съответно председателя на постоянната комисия.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Уведомяването се извършва писмено или устно на заседанието, като се отразява в протокола.</w:t>
      </w:r>
    </w:p>
    <w:p w:rsidR="003E0F7C" w:rsidRPr="008E23FC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Общинският съветник, за когото е налице конфликт на интереси или основание за самоотвод, не участва в подготовката, обсъждането и гласуването на съответния въпрос, доколкото това се изисква от приложимия закон.</w:t>
      </w:r>
    </w:p>
    <w:p w:rsidR="003E0F7C" w:rsidRPr="00813874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(4)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При спор относно наличието на основание за отвод или самоотвод въпросът се поставя пред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E23FC">
        <w:rPr>
          <w:rFonts w:ascii="Times New Roman" w:eastAsia="Times New Roman" w:hAnsi="Times New Roman" w:cs="Times New Roman"/>
          <w:bCs/>
          <w:sz w:val="24"/>
          <w:szCs w:val="24"/>
        </w:rPr>
        <w:t>Постоянната комисия</w:t>
      </w: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13874" w:rsidRPr="00813874">
        <w:rPr>
          <w:rFonts w:ascii="Times New Roman" w:eastAsia="Calibri" w:hAnsi="Times New Roman" w:cs="Times New Roman"/>
          <w:sz w:val="24"/>
          <w:szCs w:val="24"/>
        </w:rPr>
        <w:t>за противодействие на корупцията, за отнемане на незаконно придобито имущество, закон</w:t>
      </w:r>
      <w:r w:rsidR="008746B1">
        <w:rPr>
          <w:rFonts w:ascii="Times New Roman" w:eastAsia="Calibri" w:hAnsi="Times New Roman" w:cs="Times New Roman"/>
          <w:sz w:val="24"/>
          <w:szCs w:val="24"/>
        </w:rPr>
        <w:t xml:space="preserve">ност и противообществени прояви, </w:t>
      </w:r>
      <w:r w:rsidR="00813874" w:rsidRPr="00813874">
        <w:rPr>
          <w:rFonts w:ascii="Times New Roman" w:eastAsia="Calibri" w:hAnsi="Times New Roman" w:cs="Times New Roman"/>
          <w:sz w:val="24"/>
          <w:szCs w:val="24"/>
        </w:rPr>
        <w:t>нарушения на етични</w:t>
      </w:r>
      <w:r w:rsidR="008746B1">
        <w:rPr>
          <w:rFonts w:ascii="Times New Roman" w:eastAsia="Calibri" w:hAnsi="Times New Roman" w:cs="Times New Roman"/>
          <w:sz w:val="24"/>
          <w:szCs w:val="24"/>
        </w:rPr>
        <w:t>те</w:t>
      </w:r>
      <w:r w:rsidR="00813874" w:rsidRPr="008138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46B1">
        <w:rPr>
          <w:rFonts w:ascii="Times New Roman" w:eastAsia="Calibri" w:hAnsi="Times New Roman" w:cs="Times New Roman"/>
          <w:sz w:val="24"/>
          <w:szCs w:val="24"/>
        </w:rPr>
        <w:t>норми</w:t>
      </w:r>
      <w:r w:rsidR="00813874"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>или пред компетентния орган по закон.</w:t>
      </w:r>
    </w:p>
    <w:p w:rsidR="003E0F7C" w:rsidRPr="00813874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2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</w:t>
      </w:r>
      <w:r w:rsidR="00813874" w:rsidRPr="007A12E3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7A12E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7A12E3">
        <w:rPr>
          <w:rFonts w:ascii="Times New Roman" w:eastAsia="Times New Roman" w:hAnsi="Times New Roman" w:cs="Times New Roman"/>
          <w:b/>
          <w:bCs/>
          <w:sz w:val="24"/>
          <w:szCs w:val="24"/>
        </w:rPr>
        <w:t>. (1)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Общинският съветник няма право да приема подаръци, услуги, пътувания, гостоприемство, отстъпки или други облаги от представител на интереси, когато те са свързани с проект или акт по чл. 2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>, ал. 1 или могат да породят съмнение за влияние върху поведението му.</w:t>
      </w:r>
    </w:p>
    <w:p w:rsidR="003E0F7C" w:rsidRPr="00813874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(2) 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>Допустимо е получаването на материали с информационен, експертен или публично достъпен характер, които са необходими за запознаване с позицията на представителя на интереси, ако получаването им се документира.</w:t>
      </w:r>
    </w:p>
    <w:p w:rsidR="003E0F7C" w:rsidRPr="00813874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(3) 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Получените материали по ал. 2 се предават на звеното по чл. 29а 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 xml:space="preserve">ЗМСМА за регистриране, </w:t>
      </w:r>
      <w:r w:rsidR="00A87058">
        <w:rPr>
          <w:rFonts w:ascii="Times New Roman" w:eastAsia="Times New Roman" w:hAnsi="Times New Roman" w:cs="Times New Roman"/>
          <w:bCs/>
          <w:sz w:val="24"/>
          <w:szCs w:val="24"/>
        </w:rPr>
        <w:t xml:space="preserve">и 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>когато са относими към проект по чл. 2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>, ал. 1, се прилагат към преписката или се отбелязват в справката по чл. 3</w:t>
      </w:r>
      <w:r w:rsidR="007A12E3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0F7C" w:rsidRPr="00813874" w:rsidRDefault="003E0F7C" w:rsidP="003E0F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E0F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(4) 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Когато общински съветник получи подарък или облага, които не следва да приеме, той е длъжен незабавно да ги върне, а когато връщането е невъзможно — да уведоми председателя на Общинския съвет и Постоянната комисия </w:t>
      </w:r>
      <w:r w:rsidR="00813874" w:rsidRPr="00813874">
        <w:rPr>
          <w:rFonts w:ascii="Times New Roman" w:eastAsia="Calibri" w:hAnsi="Times New Roman" w:cs="Times New Roman"/>
          <w:sz w:val="24"/>
          <w:szCs w:val="24"/>
        </w:rPr>
        <w:t>за противодействие на корупцията, за отнемане на незаконно придобито имущество, закон</w:t>
      </w:r>
      <w:r w:rsidR="008746B1">
        <w:rPr>
          <w:rFonts w:ascii="Times New Roman" w:eastAsia="Calibri" w:hAnsi="Times New Roman" w:cs="Times New Roman"/>
          <w:sz w:val="24"/>
          <w:szCs w:val="24"/>
        </w:rPr>
        <w:t xml:space="preserve">ност и противообществени прояви, </w:t>
      </w:r>
      <w:r w:rsidR="00813874" w:rsidRPr="00813874">
        <w:rPr>
          <w:rFonts w:ascii="Times New Roman" w:eastAsia="Calibri" w:hAnsi="Times New Roman" w:cs="Times New Roman"/>
          <w:sz w:val="24"/>
          <w:szCs w:val="24"/>
        </w:rPr>
        <w:t>нарушения на етични</w:t>
      </w:r>
      <w:r w:rsidR="008746B1">
        <w:rPr>
          <w:rFonts w:ascii="Times New Roman" w:eastAsia="Calibri" w:hAnsi="Times New Roman" w:cs="Times New Roman"/>
          <w:sz w:val="24"/>
          <w:szCs w:val="24"/>
        </w:rPr>
        <w:t>те</w:t>
      </w:r>
      <w:r w:rsidR="00813874" w:rsidRPr="008138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46B1">
        <w:rPr>
          <w:rFonts w:ascii="Times New Roman" w:eastAsia="Calibri" w:hAnsi="Times New Roman" w:cs="Times New Roman"/>
          <w:sz w:val="24"/>
          <w:szCs w:val="24"/>
        </w:rPr>
        <w:t>норми</w:t>
      </w:r>
      <w:r w:rsidR="00813874" w:rsidRPr="0081387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13874">
        <w:rPr>
          <w:rFonts w:ascii="Times New Roman" w:eastAsia="Times New Roman" w:hAnsi="Times New Roman" w:cs="Times New Roman"/>
          <w:bCs/>
          <w:sz w:val="24"/>
          <w:szCs w:val="24"/>
        </w:rPr>
        <w:t>за предприемане на действия по компетентност.</w:t>
      </w:r>
    </w:p>
    <w:p w:rsidR="0064530C" w:rsidRDefault="0064530C" w:rsidP="0064530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4530C" w:rsidRPr="0064530C" w:rsidRDefault="0064530C" w:rsidP="006453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§3. </w:t>
      </w:r>
      <w:r w:rsidRPr="0064530C">
        <w:rPr>
          <w:rFonts w:ascii="Times New Roman" w:eastAsia="Calibri" w:hAnsi="Times New Roman" w:cs="Times New Roman"/>
          <w:bCs/>
          <w:sz w:val="24"/>
          <w:szCs w:val="24"/>
        </w:rPr>
        <w:t>В раздел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64530C">
        <w:rPr>
          <w:rFonts w:ascii="Times New Roman" w:eastAsia="Calibri" w:hAnsi="Times New Roman" w:cs="Times New Roman"/>
          <w:b/>
          <w:sz w:val="24"/>
          <w:szCs w:val="24"/>
        </w:rPr>
        <w:t>VІІІ. КОНТРОЛ ПО СПАЗВАНЕ НА ЕТИЧНИЯ КОДЕКС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се правят следните изменения и допълнения:</w:t>
      </w:r>
    </w:p>
    <w:p w:rsidR="0064530C" w:rsidRDefault="0064530C" w:rsidP="0064530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4530C" w:rsidRDefault="0064530C" w:rsidP="006453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 </w:t>
      </w:r>
      <w:r w:rsidRPr="0064530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Чл. 22. </w:t>
      </w:r>
      <w:r w:rsidRPr="0064530C">
        <w:rPr>
          <w:rFonts w:ascii="Times New Roman" w:eastAsia="Calibri" w:hAnsi="Times New Roman" w:cs="Times New Roman"/>
          <w:b/>
          <w:sz w:val="24"/>
          <w:szCs w:val="24"/>
        </w:rPr>
        <w:t>(1)</w:t>
      </w:r>
      <w:r w:rsidRPr="006453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след израза „Етичен кодекс“ се добавя „</w:t>
      </w:r>
      <w:r w:rsidRPr="007A38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включително по отношение на правилата за прозрачност при представителство на интереси по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раздел ІХ“ </w:t>
      </w:r>
      <w:r w:rsidRPr="0064530C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придобива следния вид:</w:t>
      </w:r>
    </w:p>
    <w:p w:rsidR="0064530C" w:rsidRPr="0064530C" w:rsidRDefault="0064530C" w:rsidP="0064530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530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Чл. 22. </w:t>
      </w:r>
      <w:r w:rsidRPr="0064530C">
        <w:rPr>
          <w:rFonts w:ascii="Times New Roman" w:eastAsia="Calibri" w:hAnsi="Times New Roman" w:cs="Times New Roman"/>
          <w:b/>
          <w:sz w:val="24"/>
          <w:szCs w:val="24"/>
        </w:rPr>
        <w:t>(1)</w:t>
      </w:r>
      <w:r w:rsidRPr="0064530C">
        <w:rPr>
          <w:rFonts w:ascii="Times New Roman" w:eastAsia="Calibri" w:hAnsi="Times New Roman" w:cs="Times New Roman"/>
          <w:sz w:val="24"/>
          <w:szCs w:val="24"/>
        </w:rPr>
        <w:t xml:space="preserve"> Контролът за спазване на нормите на настоящия Етичен кодекс,</w:t>
      </w:r>
      <w:r w:rsidRPr="006453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4530C">
        <w:rPr>
          <w:rFonts w:ascii="Times New Roman" w:eastAsia="Times New Roman" w:hAnsi="Times New Roman" w:cs="Times New Roman"/>
          <w:bCs/>
          <w:sz w:val="24"/>
          <w:szCs w:val="24"/>
        </w:rPr>
        <w:t xml:space="preserve">включително по отношение на правилата за прозрачност при представителство на интереси по раздел </w:t>
      </w:r>
      <w:r w:rsidR="00A87058">
        <w:rPr>
          <w:rFonts w:ascii="Times New Roman" w:eastAsia="Times New Roman" w:hAnsi="Times New Roman" w:cs="Times New Roman"/>
          <w:bCs/>
          <w:sz w:val="24"/>
          <w:szCs w:val="24"/>
        </w:rPr>
        <w:t>девети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64530C">
        <w:rPr>
          <w:rFonts w:ascii="Times New Roman" w:eastAsia="Calibri" w:hAnsi="Times New Roman" w:cs="Times New Roman"/>
          <w:sz w:val="24"/>
          <w:szCs w:val="24"/>
        </w:rPr>
        <w:t xml:space="preserve"> се осъществява от Постоянната комисия за противодействие на корупцията, за отнемане на незаконно придобито имущество, законно</w:t>
      </w:r>
      <w:r w:rsidR="00134117">
        <w:rPr>
          <w:rFonts w:ascii="Times New Roman" w:eastAsia="Calibri" w:hAnsi="Times New Roman" w:cs="Times New Roman"/>
          <w:sz w:val="24"/>
          <w:szCs w:val="24"/>
        </w:rPr>
        <w:t xml:space="preserve">ст и противообществени прояви, </w:t>
      </w:r>
      <w:r w:rsidRPr="0064530C">
        <w:rPr>
          <w:rFonts w:ascii="Times New Roman" w:eastAsia="Calibri" w:hAnsi="Times New Roman" w:cs="Times New Roman"/>
          <w:sz w:val="24"/>
          <w:szCs w:val="24"/>
        </w:rPr>
        <w:t>нарушения на етични</w:t>
      </w:r>
      <w:r w:rsidR="00134117">
        <w:rPr>
          <w:rFonts w:ascii="Times New Roman" w:eastAsia="Calibri" w:hAnsi="Times New Roman" w:cs="Times New Roman"/>
          <w:sz w:val="24"/>
          <w:szCs w:val="24"/>
        </w:rPr>
        <w:t>те</w:t>
      </w:r>
      <w:r w:rsidRPr="006453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4117">
        <w:rPr>
          <w:rFonts w:ascii="Times New Roman" w:eastAsia="Calibri" w:hAnsi="Times New Roman" w:cs="Times New Roman"/>
          <w:sz w:val="24"/>
          <w:szCs w:val="24"/>
        </w:rPr>
        <w:t>норми</w:t>
      </w:r>
      <w:r w:rsidRPr="0064530C">
        <w:rPr>
          <w:rFonts w:ascii="Times New Roman" w:eastAsia="Calibri" w:hAnsi="Times New Roman" w:cs="Times New Roman"/>
          <w:sz w:val="24"/>
          <w:szCs w:val="24"/>
        </w:rPr>
        <w:t xml:space="preserve"> при Общински съвет Смядово.</w:t>
      </w:r>
    </w:p>
    <w:p w:rsidR="00C450DA" w:rsidRDefault="00C450DA" w:rsidP="00B71B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3BEC" w:rsidRPr="000704F0" w:rsidRDefault="00D33BEC" w:rsidP="00B71B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704F0">
        <w:rPr>
          <w:rFonts w:ascii="Times New Roman" w:eastAsia="Calibri" w:hAnsi="Times New Roman" w:cs="Times New Roman"/>
          <w:b/>
          <w:sz w:val="24"/>
          <w:szCs w:val="24"/>
        </w:rPr>
        <w:t>Създава се нов чл. 22а, който има следния вид:</w:t>
      </w:r>
    </w:p>
    <w:p w:rsidR="00D33BEC" w:rsidRPr="00D33BEC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Чл. 22а. </w:t>
      </w:r>
      <w:r w:rsidRPr="007A382D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7A38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Pr="00D33BEC">
        <w:rPr>
          <w:rFonts w:ascii="Times New Roman" w:eastAsia="Times New Roman" w:hAnsi="Times New Roman" w:cs="Times New Roman"/>
          <w:bCs/>
          <w:sz w:val="24"/>
          <w:szCs w:val="24"/>
        </w:rPr>
        <w:t>Постоянната комисия</w:t>
      </w:r>
      <w:r w:rsidRPr="007A38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4530C">
        <w:rPr>
          <w:rFonts w:ascii="Times New Roman" w:eastAsia="Calibri" w:hAnsi="Times New Roman" w:cs="Times New Roman"/>
          <w:sz w:val="24"/>
          <w:szCs w:val="24"/>
        </w:rPr>
        <w:t>за противодействие на корупцията, за отнемане на незаконно придобито имущество, законно</w:t>
      </w:r>
      <w:r w:rsidR="00134117">
        <w:rPr>
          <w:rFonts w:ascii="Times New Roman" w:eastAsia="Calibri" w:hAnsi="Times New Roman" w:cs="Times New Roman"/>
          <w:sz w:val="24"/>
          <w:szCs w:val="24"/>
        </w:rPr>
        <w:t xml:space="preserve">ст и противообществени прояви, </w:t>
      </w:r>
      <w:r w:rsidRPr="0064530C">
        <w:rPr>
          <w:rFonts w:ascii="Times New Roman" w:eastAsia="Calibri" w:hAnsi="Times New Roman" w:cs="Times New Roman"/>
          <w:sz w:val="24"/>
          <w:szCs w:val="24"/>
        </w:rPr>
        <w:t>нарушения на етични</w:t>
      </w:r>
      <w:r w:rsidR="00134117">
        <w:rPr>
          <w:rFonts w:ascii="Times New Roman" w:eastAsia="Calibri" w:hAnsi="Times New Roman" w:cs="Times New Roman"/>
          <w:sz w:val="24"/>
          <w:szCs w:val="24"/>
        </w:rPr>
        <w:t>те</w:t>
      </w:r>
      <w:r w:rsidRPr="006453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4117">
        <w:rPr>
          <w:rFonts w:ascii="Times New Roman" w:eastAsia="Calibri" w:hAnsi="Times New Roman" w:cs="Times New Roman"/>
          <w:sz w:val="24"/>
          <w:szCs w:val="24"/>
        </w:rPr>
        <w:t>норми</w:t>
      </w:r>
      <w:r w:rsidRPr="007A38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33BEC">
        <w:rPr>
          <w:rFonts w:ascii="Times New Roman" w:eastAsia="Times New Roman" w:hAnsi="Times New Roman" w:cs="Times New Roman"/>
          <w:bCs/>
          <w:sz w:val="24"/>
          <w:szCs w:val="24"/>
        </w:rPr>
        <w:t>разглежда и сигнали за нарушения на правилата за прозрачност при представителство на интереси, включително сигнали за:</w:t>
      </w:r>
    </w:p>
    <w:p w:rsidR="00D33BEC" w:rsidRPr="00D33BEC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33BEC">
        <w:rPr>
          <w:rFonts w:ascii="Times New Roman" w:eastAsia="Times New Roman" w:hAnsi="Times New Roman" w:cs="Times New Roman"/>
          <w:bCs/>
          <w:sz w:val="24"/>
          <w:szCs w:val="24"/>
        </w:rPr>
        <w:t>1. провеждане на нерегламентирани срещи с представители на интереси;</w:t>
      </w:r>
    </w:p>
    <w:p w:rsidR="00D33BEC" w:rsidRPr="00D33BEC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33BEC">
        <w:rPr>
          <w:rFonts w:ascii="Times New Roman" w:eastAsia="Times New Roman" w:hAnsi="Times New Roman" w:cs="Times New Roman"/>
          <w:bCs/>
          <w:sz w:val="24"/>
          <w:szCs w:val="24"/>
        </w:rPr>
        <w:t>2. неподаване или непълно подаване на данни за проведена среща с представител на интереси;</w:t>
      </w:r>
    </w:p>
    <w:p w:rsidR="00D33BEC" w:rsidRPr="00D33BEC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33BEC">
        <w:rPr>
          <w:rFonts w:ascii="Times New Roman" w:eastAsia="Times New Roman" w:hAnsi="Times New Roman" w:cs="Times New Roman"/>
          <w:bCs/>
          <w:sz w:val="24"/>
          <w:szCs w:val="24"/>
        </w:rPr>
        <w:t>3. непубликуване, неточно или непълно публикуване на данни в календара за срещи;</w:t>
      </w:r>
    </w:p>
    <w:p w:rsidR="00D33BEC" w:rsidRPr="00D33BEC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33BEC">
        <w:rPr>
          <w:rFonts w:ascii="Times New Roman" w:eastAsia="Times New Roman" w:hAnsi="Times New Roman" w:cs="Times New Roman"/>
          <w:bCs/>
          <w:sz w:val="24"/>
          <w:szCs w:val="24"/>
        </w:rPr>
        <w:t>4. непубликуване на проект, материали, дневен ред, протокол или справка, когато това се изисква по този Кодекс, ЗМСМА или ЗППИ;</w:t>
      </w:r>
    </w:p>
    <w:p w:rsidR="00D33BEC" w:rsidRPr="007A12E3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2E3">
        <w:rPr>
          <w:rFonts w:ascii="Times New Roman" w:eastAsia="Times New Roman" w:hAnsi="Times New Roman" w:cs="Times New Roman"/>
          <w:bCs/>
          <w:sz w:val="24"/>
          <w:szCs w:val="24"/>
        </w:rPr>
        <w:t>5. приемане или разглеждане на становища, предложения или препоръки по нерегламентиран канал;</w:t>
      </w:r>
    </w:p>
    <w:p w:rsidR="00D33BEC" w:rsidRPr="007A12E3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2E3">
        <w:rPr>
          <w:rFonts w:ascii="Times New Roman" w:eastAsia="Times New Roman" w:hAnsi="Times New Roman" w:cs="Times New Roman"/>
          <w:bCs/>
          <w:sz w:val="24"/>
          <w:szCs w:val="24"/>
        </w:rPr>
        <w:t>6. разглеждане по същество на анонимни, обидни, заплашителни, нецензурни или дискриминационни становища;</w:t>
      </w:r>
    </w:p>
    <w:p w:rsidR="00D33BEC" w:rsidRPr="007A12E3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2E3">
        <w:rPr>
          <w:rFonts w:ascii="Times New Roman" w:eastAsia="Times New Roman" w:hAnsi="Times New Roman" w:cs="Times New Roman"/>
          <w:bCs/>
          <w:sz w:val="24"/>
          <w:szCs w:val="24"/>
        </w:rPr>
        <w:t>7. участие на външно лице в работна група, консултативен формат или изслушване без подадена декларация за интереси и свързаност;</w:t>
      </w:r>
    </w:p>
    <w:p w:rsidR="00D33BEC" w:rsidRPr="007A12E3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2E3">
        <w:rPr>
          <w:rFonts w:ascii="Times New Roman" w:eastAsia="Times New Roman" w:hAnsi="Times New Roman" w:cs="Times New Roman"/>
          <w:bCs/>
          <w:sz w:val="24"/>
          <w:szCs w:val="24"/>
        </w:rPr>
        <w:t>8. непредаване за регистриране на получени материали, подаръци или други предоставени вещи във връзка с представителство на интереси;</w:t>
      </w:r>
    </w:p>
    <w:p w:rsidR="00D33BEC" w:rsidRPr="007A12E3" w:rsidRDefault="00D33BEC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2E3">
        <w:rPr>
          <w:rFonts w:ascii="Times New Roman" w:eastAsia="Times New Roman" w:hAnsi="Times New Roman" w:cs="Times New Roman"/>
          <w:bCs/>
          <w:sz w:val="24"/>
          <w:szCs w:val="24"/>
        </w:rPr>
        <w:t>9. нарушение на задължение за отвод или самоотвод при конфликт на интереси или основателно съмнение за такъв, възникнал във връзка с представителство на интереси.</w:t>
      </w:r>
    </w:p>
    <w:p w:rsidR="00D33BEC" w:rsidRPr="000704F0" w:rsidRDefault="00D33BEC" w:rsidP="00D33B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6659">
        <w:rPr>
          <w:rFonts w:ascii="Times New Roman" w:eastAsia="Times New Roman" w:hAnsi="Times New Roman" w:cs="Times New Roman"/>
          <w:bCs/>
          <w:sz w:val="24"/>
          <w:szCs w:val="24"/>
        </w:rPr>
        <w:t>(5) Когато сигналът съдържа данни за конфликт на интереси или корупция,</w:t>
      </w:r>
      <w:r w:rsidRPr="0042665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26659">
        <w:rPr>
          <w:rFonts w:ascii="Times New Roman" w:eastAsia="Times New Roman" w:hAnsi="Times New Roman" w:cs="Times New Roman"/>
          <w:bCs/>
          <w:sz w:val="24"/>
          <w:szCs w:val="24"/>
        </w:rPr>
        <w:t>Постоянната комисия</w:t>
      </w:r>
      <w:r w:rsidRPr="0042665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704F0" w:rsidRPr="00426659">
        <w:rPr>
          <w:rFonts w:ascii="Times New Roman" w:eastAsia="Calibri" w:hAnsi="Times New Roman" w:cs="Times New Roman"/>
          <w:sz w:val="24"/>
          <w:szCs w:val="24"/>
        </w:rPr>
        <w:t>за противодействие на корупцията, за отнемане на незаконно придобито имущество, законно</w:t>
      </w:r>
      <w:r w:rsidR="00134117">
        <w:rPr>
          <w:rFonts w:ascii="Times New Roman" w:eastAsia="Calibri" w:hAnsi="Times New Roman" w:cs="Times New Roman"/>
          <w:sz w:val="24"/>
          <w:szCs w:val="24"/>
        </w:rPr>
        <w:t xml:space="preserve">ст и противообществени прояви, </w:t>
      </w:r>
      <w:r w:rsidR="000704F0" w:rsidRPr="00426659">
        <w:rPr>
          <w:rFonts w:ascii="Times New Roman" w:eastAsia="Calibri" w:hAnsi="Times New Roman" w:cs="Times New Roman"/>
          <w:sz w:val="24"/>
          <w:szCs w:val="24"/>
        </w:rPr>
        <w:t>нарушения на етични</w:t>
      </w:r>
      <w:r w:rsidR="00426659" w:rsidRPr="00426659">
        <w:rPr>
          <w:rFonts w:ascii="Times New Roman" w:eastAsia="Calibri" w:hAnsi="Times New Roman" w:cs="Times New Roman"/>
          <w:sz w:val="24"/>
          <w:szCs w:val="24"/>
        </w:rPr>
        <w:t>те</w:t>
      </w:r>
      <w:r w:rsidR="000704F0" w:rsidRPr="004266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6659" w:rsidRPr="00426659">
        <w:rPr>
          <w:rFonts w:ascii="Times New Roman" w:eastAsia="Calibri" w:hAnsi="Times New Roman" w:cs="Times New Roman"/>
          <w:sz w:val="24"/>
          <w:szCs w:val="24"/>
        </w:rPr>
        <w:t>норми</w:t>
      </w:r>
      <w:r w:rsidR="000704F0" w:rsidRPr="0042665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26659">
        <w:rPr>
          <w:rFonts w:ascii="Times New Roman" w:eastAsia="Times New Roman" w:hAnsi="Times New Roman" w:cs="Times New Roman"/>
          <w:bCs/>
          <w:sz w:val="24"/>
          <w:szCs w:val="24"/>
        </w:rPr>
        <w:t>не се произнася по съществото на тези твърдения, а изпраща материалите на съответния компетентен орган, като може да разгледа само въпросите относно нарушение на Етичния кодекс, доколкото това не препятства производството пред компетентния орган.</w:t>
      </w:r>
    </w:p>
    <w:p w:rsidR="000704F0" w:rsidRDefault="000704F0" w:rsidP="000704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04F0" w:rsidRPr="000704F0" w:rsidRDefault="000704F0" w:rsidP="000704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704F0">
        <w:rPr>
          <w:rFonts w:ascii="Times New Roman" w:eastAsia="Calibri" w:hAnsi="Times New Roman" w:cs="Times New Roman"/>
          <w:b/>
          <w:sz w:val="24"/>
          <w:szCs w:val="24"/>
        </w:rPr>
        <w:t>Създава се нов чл. 22</w:t>
      </w:r>
      <w:r>
        <w:rPr>
          <w:rFonts w:ascii="Times New Roman" w:eastAsia="Calibri" w:hAnsi="Times New Roman" w:cs="Times New Roman"/>
          <w:b/>
          <w:sz w:val="24"/>
          <w:szCs w:val="24"/>
        </w:rPr>
        <w:t>б</w:t>
      </w:r>
      <w:r w:rsidRPr="000704F0">
        <w:rPr>
          <w:rFonts w:ascii="Times New Roman" w:eastAsia="Calibri" w:hAnsi="Times New Roman" w:cs="Times New Roman"/>
          <w:b/>
          <w:sz w:val="24"/>
          <w:szCs w:val="24"/>
        </w:rPr>
        <w:t>, който има следния вид:</w:t>
      </w:r>
    </w:p>
    <w:p w:rsidR="000704F0" w:rsidRPr="00134117" w:rsidRDefault="000704F0" w:rsidP="001341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49CE">
        <w:rPr>
          <w:rFonts w:ascii="Times New Roman" w:eastAsia="Times New Roman" w:hAnsi="Times New Roman" w:cs="Times New Roman"/>
          <w:b/>
          <w:bCs/>
          <w:sz w:val="24"/>
          <w:szCs w:val="24"/>
        </w:rPr>
        <w:t>Чл. 22б. (1)</w:t>
      </w: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C46FB" w:rsidRPr="00426659">
        <w:rPr>
          <w:rFonts w:ascii="Times New Roman" w:eastAsia="Times New Roman" w:hAnsi="Times New Roman" w:cs="Times New Roman"/>
          <w:bCs/>
          <w:sz w:val="24"/>
          <w:szCs w:val="24"/>
        </w:rPr>
        <w:t>Постоянната комисия</w:t>
      </w:r>
      <w:r w:rsidR="00AC46FB" w:rsidRPr="0042665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C46FB" w:rsidRPr="00426659">
        <w:rPr>
          <w:rFonts w:ascii="Times New Roman" w:eastAsia="Calibri" w:hAnsi="Times New Roman" w:cs="Times New Roman"/>
          <w:sz w:val="24"/>
          <w:szCs w:val="24"/>
        </w:rPr>
        <w:t>за противодействие на корупцията, за отнемане на незаконно придобито имущество, законн</w:t>
      </w:r>
      <w:r w:rsidR="00134117">
        <w:rPr>
          <w:rFonts w:ascii="Times New Roman" w:eastAsia="Calibri" w:hAnsi="Times New Roman" w:cs="Times New Roman"/>
          <w:sz w:val="24"/>
          <w:szCs w:val="24"/>
        </w:rPr>
        <w:t xml:space="preserve">ост и противообществени прояви, </w:t>
      </w:r>
      <w:r w:rsidR="00AC46FB" w:rsidRPr="00426659">
        <w:rPr>
          <w:rFonts w:ascii="Times New Roman" w:eastAsia="Calibri" w:hAnsi="Times New Roman" w:cs="Times New Roman"/>
          <w:sz w:val="24"/>
          <w:szCs w:val="24"/>
        </w:rPr>
        <w:t>нарушения на етичните норми</w:t>
      </w:r>
      <w:r w:rsidR="00AC46FB" w:rsidRPr="000704F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>включва в отчета си информация за прилагането на правилата по глава пета, включително:</w:t>
      </w:r>
    </w:p>
    <w:p w:rsidR="000704F0" w:rsidRPr="000704F0" w:rsidRDefault="000704F0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>1. брой постъпили сигнали за нарушения на правилата за прозрачност при представителство на интереси;</w:t>
      </w:r>
    </w:p>
    <w:p w:rsidR="000704F0" w:rsidRPr="000704F0" w:rsidRDefault="000704F0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>2. брой разгледани сигнали и предприети действия по тях;</w:t>
      </w:r>
    </w:p>
    <w:p w:rsidR="000704F0" w:rsidRPr="000704F0" w:rsidRDefault="000704F0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>3. брой сигнали, изпратени по компетентност;</w:t>
      </w:r>
    </w:p>
    <w:p w:rsidR="000704F0" w:rsidRPr="000704F0" w:rsidRDefault="000704F0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>4. брой установени нарушения на правилата за лични срещи, публикуване на данни, справки, становища, декларации за интереси и свързаност;</w:t>
      </w:r>
    </w:p>
    <w:p w:rsidR="000704F0" w:rsidRPr="000704F0" w:rsidRDefault="000704F0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>5. брой случаи на отвод или самоотвод във връзка с представителство на интереси;</w:t>
      </w:r>
    </w:p>
    <w:p w:rsidR="000704F0" w:rsidRPr="000704F0" w:rsidRDefault="000704F0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>6. обобщена информация за наложени санкции по този Кодекс.</w:t>
      </w:r>
    </w:p>
    <w:p w:rsidR="000704F0" w:rsidRPr="000704F0" w:rsidRDefault="000704F0" w:rsidP="00A87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49CE">
        <w:rPr>
          <w:rFonts w:ascii="Times New Roman" w:eastAsia="Times New Roman" w:hAnsi="Times New Roman" w:cs="Times New Roman"/>
          <w:b/>
          <w:bCs/>
          <w:sz w:val="24"/>
          <w:szCs w:val="24"/>
        </w:rPr>
        <w:t>(2)</w:t>
      </w: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 xml:space="preserve"> Информацията по ал. 1 се оповестява публично на интернет страницата на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Община Смядово, секция Общински съвет,</w:t>
      </w:r>
      <w:r w:rsidRPr="000704F0">
        <w:rPr>
          <w:rFonts w:ascii="Times New Roman" w:eastAsia="Times New Roman" w:hAnsi="Times New Roman" w:cs="Times New Roman"/>
          <w:bCs/>
          <w:sz w:val="24"/>
          <w:szCs w:val="24"/>
        </w:rPr>
        <w:t xml:space="preserve"> след разглеждане на отчета по реда на ЗМСМА, при спазване на нормативните изисквания за защита на личните данни.</w:t>
      </w:r>
    </w:p>
    <w:p w:rsidR="000704F0" w:rsidRDefault="000704F0" w:rsidP="00B71B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704F0" w:rsidRDefault="000704F0" w:rsidP="008C1B2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§4. </w:t>
      </w:r>
      <w:r w:rsidRPr="000704F0">
        <w:rPr>
          <w:rFonts w:ascii="Times New Roman" w:eastAsia="Calibri" w:hAnsi="Times New Roman" w:cs="Times New Roman"/>
          <w:bCs/>
          <w:sz w:val="24"/>
          <w:szCs w:val="24"/>
        </w:rPr>
        <w:t>В раздел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0704F0">
        <w:rPr>
          <w:rFonts w:ascii="Times New Roman" w:eastAsia="Calibri" w:hAnsi="Times New Roman" w:cs="Times New Roman"/>
          <w:b/>
          <w:bCs/>
          <w:sz w:val="24"/>
          <w:szCs w:val="24"/>
        </w:rPr>
        <w:t>Х. ЗАКЛЮЧИТЕЛНИ РАЗПОРЕДБИ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0704F0">
        <w:rPr>
          <w:rFonts w:ascii="Times New Roman" w:eastAsia="Calibri" w:hAnsi="Times New Roman" w:cs="Times New Roman"/>
          <w:bCs/>
          <w:sz w:val="24"/>
          <w:szCs w:val="24"/>
        </w:rPr>
        <w:t>се правят следните изменения и допълнения</w:t>
      </w:r>
      <w:r w:rsidR="008C1B2E"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p w:rsidR="008C1B2E" w:rsidRDefault="008C1B2E" w:rsidP="008C1B2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C1B2E" w:rsidRDefault="008C1B2E" w:rsidP="008C1B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В §1. След израза „местната администрация“ се добавя „</w:t>
      </w:r>
      <w:r w:rsidRPr="007A382D">
        <w:rPr>
          <w:rFonts w:ascii="Times New Roman" w:eastAsia="Times New Roman" w:hAnsi="Times New Roman" w:cs="Times New Roman"/>
          <w:b/>
          <w:bCs/>
          <w:sz w:val="24"/>
          <w:szCs w:val="24"/>
        </w:rPr>
        <w:t>Закона за прозрачност при представителство на интереси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“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 придобива следния вид:</w:t>
      </w:r>
    </w:p>
    <w:p w:rsidR="008C1B2E" w:rsidRPr="000704F0" w:rsidRDefault="008C1B2E" w:rsidP="008C1B2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704F0" w:rsidRDefault="000704F0" w:rsidP="000704F0">
      <w:pPr>
        <w:spacing w:after="24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04F0">
        <w:rPr>
          <w:rFonts w:ascii="Times New Roman" w:eastAsia="Calibri" w:hAnsi="Times New Roman" w:cs="Times New Roman"/>
          <w:b/>
          <w:sz w:val="24"/>
          <w:szCs w:val="24"/>
        </w:rPr>
        <w:t>§1.</w:t>
      </w:r>
      <w:r w:rsidRPr="000704F0">
        <w:rPr>
          <w:rFonts w:ascii="Times New Roman" w:eastAsia="Calibri" w:hAnsi="Times New Roman" w:cs="Times New Roman"/>
          <w:sz w:val="24"/>
          <w:szCs w:val="24"/>
        </w:rPr>
        <w:t xml:space="preserve"> Етичният кодекс подлежи на задължително спазване от общинските съветници, като всяко нарушение на установените с него правила ще бъде разглеждано и оценявано в съответствие с Конституцията на Република България, Закона за местното самоуправление и местната администрация</w:t>
      </w:r>
      <w:r w:rsidR="008C1B2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C1B2E" w:rsidRPr="007A382D">
        <w:rPr>
          <w:rFonts w:ascii="Times New Roman" w:eastAsia="Times New Roman" w:hAnsi="Times New Roman" w:cs="Times New Roman"/>
          <w:b/>
          <w:bCs/>
          <w:sz w:val="24"/>
          <w:szCs w:val="24"/>
        </w:rPr>
        <w:t>Закона за прозрачност при представителство на интереси</w:t>
      </w:r>
      <w:r w:rsidRPr="000704F0">
        <w:rPr>
          <w:rFonts w:ascii="Times New Roman" w:eastAsia="Calibri" w:hAnsi="Times New Roman" w:cs="Times New Roman"/>
          <w:sz w:val="24"/>
          <w:szCs w:val="24"/>
        </w:rPr>
        <w:t xml:space="preserve"> и Правилника за организацията и дейността на Общински съвет Смядово, неговите комисии и взаимодействието му с общинска администрация, както и с всички нормативни актове, свързани с тяхното прилагане.</w:t>
      </w:r>
    </w:p>
    <w:p w:rsidR="000C2732" w:rsidRPr="000C2732" w:rsidRDefault="000C2732" w:rsidP="000C2732">
      <w:pPr>
        <w:spacing w:after="24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C2732">
        <w:rPr>
          <w:rFonts w:ascii="Times New Roman" w:eastAsia="Calibri" w:hAnsi="Times New Roman" w:cs="Times New Roman"/>
          <w:b/>
          <w:sz w:val="24"/>
          <w:szCs w:val="24"/>
        </w:rPr>
        <w:t>Създава се нов §5</w:t>
      </w:r>
      <w:r>
        <w:rPr>
          <w:rFonts w:ascii="Times New Roman" w:eastAsia="Calibri" w:hAnsi="Times New Roman" w:cs="Times New Roman"/>
          <w:b/>
          <w:sz w:val="24"/>
          <w:szCs w:val="24"/>
        </w:rPr>
        <w:t>, който има следния вид:</w:t>
      </w:r>
    </w:p>
    <w:p w:rsidR="000C2732" w:rsidRDefault="000C2732" w:rsidP="000C2732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2732">
        <w:rPr>
          <w:rFonts w:ascii="Times New Roman" w:eastAsia="Times New Roman" w:hAnsi="Times New Roman" w:cs="Times New Roman"/>
          <w:b/>
          <w:bCs/>
          <w:sz w:val="24"/>
          <w:szCs w:val="24"/>
        </w:rPr>
        <w:t>§ 5.</w:t>
      </w:r>
      <w:r w:rsidRPr="000C2732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Разпоредбите на раздел девети, свързани с поддържането на календар за лични срещи и техническата му свързаност с Регистъра за прозрачност, се прилагат от датата, от която съответните разпоредби на Закона за прозрачност при представителство на интереси пораждат действие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2010C5" w:rsidRPr="000C2732" w:rsidRDefault="002010C5" w:rsidP="002010C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C2732">
        <w:rPr>
          <w:rFonts w:ascii="Times New Roman" w:eastAsia="Calibri" w:hAnsi="Times New Roman" w:cs="Times New Roman"/>
          <w:b/>
          <w:sz w:val="24"/>
          <w:szCs w:val="24"/>
        </w:rPr>
        <w:t>Създава се нов §</w:t>
      </w:r>
      <w:r>
        <w:rPr>
          <w:rFonts w:ascii="Times New Roman" w:eastAsia="Calibri" w:hAnsi="Times New Roman" w:cs="Times New Roman"/>
          <w:b/>
          <w:sz w:val="24"/>
          <w:szCs w:val="24"/>
        </w:rPr>
        <w:t>6, който има следния вид:</w:t>
      </w:r>
    </w:p>
    <w:p w:rsidR="002010C5" w:rsidRPr="002010C5" w:rsidRDefault="002010C5" w:rsidP="002010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2010C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§ 6.</w:t>
      </w:r>
      <w:r w:rsidRPr="002010C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За неуредените в раздел девети въпроси се прилагат разпоредбите на Закона за прозрачност при представителство на интереси, Наредба № Н-1 от 8 юли 2026 г. за Регистъра за прозрачност и Правилника </w:t>
      </w:r>
      <w:r w:rsidRPr="002010C5">
        <w:rPr>
          <w:rFonts w:ascii="Times New Roman" w:eastAsia="Calibri" w:hAnsi="Times New Roman" w:cs="Times New Roman"/>
          <w:color w:val="000000"/>
          <w:sz w:val="24"/>
          <w:szCs w:val="24"/>
        </w:rPr>
        <w:t>организацията и дейността на Общински съвет Смядово, неговите комисии и взаимодействието му с общинска администрация</w:t>
      </w:r>
      <w:r w:rsidRPr="002010C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3374F0" w:rsidRDefault="003374F0" w:rsidP="006214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3374F0" w:rsidRDefault="003374F0" w:rsidP="006214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53519C" w:rsidRPr="0062140C" w:rsidRDefault="0053519C" w:rsidP="0062140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  <w:r w:rsidRPr="0062140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Приложение № </w:t>
      </w:r>
      <w:r w:rsidR="0062140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3</w:t>
      </w:r>
    </w:p>
    <w:p w:rsidR="0053519C" w:rsidRDefault="0053519C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</w:pPr>
    </w:p>
    <w:p w:rsidR="002010C5" w:rsidRDefault="002010C5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8"/>
          <w:szCs w:val="28"/>
        </w:rPr>
      </w:pPr>
    </w:p>
    <w:p w:rsidR="002010C5" w:rsidRPr="0053519C" w:rsidRDefault="002010C5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ДЕКЛАРАЦИЯ</w:t>
      </w:r>
    </w:p>
    <w:p w:rsidR="0053519C" w:rsidRPr="00762DDC" w:rsidRDefault="0053519C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762DDC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 чл. 11 от Закона за прозрачност при представителство на интереси</w:t>
      </w: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A864A3" w:rsidRDefault="0053519C" w:rsidP="00A864A3">
      <w:pPr>
        <w:autoSpaceDE w:val="0"/>
        <w:autoSpaceDN w:val="0"/>
        <w:adjustRightInd w:val="0"/>
        <w:spacing w:after="12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Подписаният/ата ...............................................................................................................................</w:t>
      </w:r>
      <w:r w:rsidR="00A864A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</w:t>
      </w:r>
    </w:p>
    <w:p w:rsidR="0053519C" w:rsidRPr="0053519C" w:rsidRDefault="00A864A3" w:rsidP="00A864A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...................................................................................................................................</w:t>
      </w:r>
      <w:r w:rsidR="0053519C"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.,</w:t>
      </w:r>
    </w:p>
    <w:p w:rsidR="0053519C" w:rsidRDefault="0053519C" w:rsidP="006214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8"/>
        </w:rPr>
      </w:pPr>
      <w:r w:rsidRPr="0053519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8"/>
        </w:rPr>
        <w:t>(име, презиме, фамилия / наименование на юридическото лице и представляващ)</w:t>
      </w:r>
    </w:p>
    <w:p w:rsidR="000849CE" w:rsidRPr="000849CE" w:rsidRDefault="000849CE" w:rsidP="006214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</w:p>
    <w:p w:rsidR="0053519C" w:rsidRPr="0053519C" w:rsidRDefault="0053519C" w:rsidP="00426659">
      <w:pPr>
        <w:autoSpaceDE w:val="0"/>
        <w:autoSpaceDN w:val="0"/>
        <w:adjustRightInd w:val="0"/>
        <w:spacing w:after="8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 качеството м</w:t>
      </w:r>
      <w:r w:rsidR="0062140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и на участник в работна група/консултативен съвет</w:t>
      </w: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/ изслушване</w:t>
      </w:r>
    </w:p>
    <w:p w:rsidR="0062140C" w:rsidRDefault="0053519C" w:rsidP="006214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62140C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(вярното се подчертава)</w:t>
      </w:r>
    </w:p>
    <w:p w:rsidR="00A864A3" w:rsidRPr="00A864A3" w:rsidRDefault="00A864A3" w:rsidP="006214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18"/>
          <w:szCs w:val="18"/>
        </w:rPr>
      </w:pPr>
    </w:p>
    <w:p w:rsidR="0062140C" w:rsidRDefault="0053519C" w:rsidP="0062140C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организирана(о) от Общински съвет – </w:t>
      </w:r>
      <w:r w:rsidR="0062140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Смядово</w:t>
      </w: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по повод изработване на проект на </w:t>
      </w:r>
    </w:p>
    <w:p w:rsidR="0062140C" w:rsidRDefault="0053519C" w:rsidP="0062140C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.....................................................................................................................................</w:t>
      </w:r>
    </w:p>
    <w:p w:rsidR="0053519C" w:rsidRPr="0053519C" w:rsidRDefault="0053519C" w:rsidP="006214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..........................................</w:t>
      </w:r>
      <w:r w:rsidR="0062140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..........................................................................</w:t>
      </w: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................, </w:t>
      </w: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ДЕКЛАРИРАМ, ЧЕ:</w:t>
      </w:r>
    </w:p>
    <w:p w:rsidR="0062140C" w:rsidRDefault="0053519C" w:rsidP="0062140C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1. Представлявам следния интерес (обществен/групов/частен, посочва се конкретно): </w:t>
      </w:r>
    </w:p>
    <w:p w:rsidR="0062140C" w:rsidRDefault="0053519C" w:rsidP="0062140C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.....................................................................................................................................</w:t>
      </w:r>
    </w:p>
    <w:p w:rsidR="0053519C" w:rsidRPr="0053519C" w:rsidRDefault="0053519C" w:rsidP="0062140C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.......................................................</w:t>
      </w:r>
      <w:r w:rsidR="0062140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...........................................................................</w:t>
      </w: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... </w:t>
      </w:r>
    </w:p>
    <w:p w:rsidR="0062140C" w:rsidRDefault="0053519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2. Съм / не съм свързано лице по смисъла на § 1, т. 3 от Допълнителните разпоредби на Закона за прозрачност при представителство на интереси във връзка с § 1 от Допълнителните разпоредби на Търговския закон с лица, които имат интерес от разглеждания въпрос, а именно:</w:t>
      </w:r>
    </w:p>
    <w:p w:rsidR="0062140C" w:rsidRPr="00A864A3" w:rsidRDefault="0053519C" w:rsidP="0062140C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864A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.....................................................................................................................................</w:t>
      </w: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........................................................</w:t>
      </w:r>
      <w:r w:rsidR="0062140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...........................................................................</w:t>
      </w: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.. </w:t>
      </w:r>
    </w:p>
    <w:p w:rsidR="0062140C" w:rsidRPr="00A864A3" w:rsidRDefault="0062140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16"/>
          <w:szCs w:val="16"/>
        </w:rPr>
      </w:pP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3. Посочената в т. 2 свързаност обхваща и годината, предхождаща датата на настоящото ми участие. </w:t>
      </w: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Известно ми е, че за деклариране на неверни обстоятелства нося отговорност по действащото законодателство. </w:t>
      </w: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53519C" w:rsidRPr="0053519C" w:rsidRDefault="0053519C" w:rsidP="005351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Дата: ...................................                           Декларатор: .................................... </w:t>
      </w:r>
    </w:p>
    <w:p w:rsidR="00A04D6C" w:rsidRDefault="0053519C" w:rsidP="0062140C">
      <w:pPr>
        <w:autoSpaceDE w:val="0"/>
        <w:autoSpaceDN w:val="0"/>
        <w:adjustRightInd w:val="0"/>
        <w:spacing w:after="0" w:line="240" w:lineRule="auto"/>
        <w:jc w:val="both"/>
        <w:rPr>
          <w:lang w:val="ru-RU"/>
        </w:rPr>
      </w:pP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гр. </w:t>
      </w:r>
      <w:r w:rsidR="0062140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Смядово</w:t>
      </w:r>
      <w:r w:rsidRPr="005351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</w:t>
      </w:r>
      <w:r w:rsidRPr="0053519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8"/>
        </w:rPr>
        <w:t>(подпис</w:t>
      </w:r>
      <w:r w:rsidRPr="0053519C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8"/>
          <w:lang w:val="ru-RU"/>
        </w:rPr>
        <w:t>)</w:t>
      </w:r>
    </w:p>
    <w:p w:rsidR="0062140C" w:rsidRDefault="00A87869" w:rsidP="00896265">
      <w:pPr>
        <w:pStyle w:val="a7"/>
        <w:spacing w:before="0" w:beforeAutospacing="0" w:after="0" w:afterAutospacing="0"/>
        <w:jc w:val="right"/>
        <w:rPr>
          <w:color w:val="000000"/>
        </w:rPr>
      </w:pPr>
      <w:r w:rsidRPr="0062140C">
        <w:rPr>
          <w:color w:val="000000"/>
        </w:rPr>
        <w:t xml:space="preserve">Приложение № </w:t>
      </w:r>
      <w:r w:rsidR="0062140C" w:rsidRPr="0062140C">
        <w:rPr>
          <w:color w:val="000000"/>
        </w:rPr>
        <w:t>4</w:t>
      </w:r>
    </w:p>
    <w:p w:rsidR="00896265" w:rsidRPr="00896265" w:rsidRDefault="000849CE" w:rsidP="00896265">
      <w:pPr>
        <w:pStyle w:val="a7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Към чл. </w:t>
      </w:r>
      <w:r w:rsidR="00430969">
        <w:rPr>
          <w:color w:val="000000"/>
          <w:sz w:val="22"/>
          <w:szCs w:val="22"/>
        </w:rPr>
        <w:t>33 от Етичния кодекс</w:t>
      </w:r>
    </w:p>
    <w:p w:rsidR="00896265" w:rsidRDefault="00896265" w:rsidP="0062140C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</w:p>
    <w:p w:rsidR="00A87869" w:rsidRDefault="00A87869" w:rsidP="0062140C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 ПРЕДСЕДАТЕЛЯ</w:t>
      </w:r>
    </w:p>
    <w:p w:rsidR="00A87869" w:rsidRDefault="00A87869" w:rsidP="0062140C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 ОБЩИНСКИ СЪВЕТ – </w:t>
      </w:r>
      <w:r w:rsidR="0062140C">
        <w:rPr>
          <w:color w:val="000000"/>
          <w:sz w:val="27"/>
          <w:szCs w:val="27"/>
        </w:rPr>
        <w:t>СМЯДОВО</w:t>
      </w:r>
    </w:p>
    <w:p w:rsidR="0062140C" w:rsidRDefault="0062140C" w:rsidP="0062140C">
      <w:pPr>
        <w:pStyle w:val="a7"/>
        <w:jc w:val="center"/>
        <w:rPr>
          <w:color w:val="000000"/>
          <w:sz w:val="27"/>
          <w:szCs w:val="27"/>
        </w:rPr>
      </w:pPr>
    </w:p>
    <w:p w:rsidR="000849CE" w:rsidRPr="000849CE" w:rsidRDefault="00A87869" w:rsidP="000849CE">
      <w:pPr>
        <w:pStyle w:val="a7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849CE">
        <w:rPr>
          <w:b/>
          <w:color w:val="000000"/>
          <w:sz w:val="28"/>
          <w:szCs w:val="28"/>
        </w:rPr>
        <w:t>З</w:t>
      </w:r>
      <w:r w:rsidR="000849CE">
        <w:rPr>
          <w:b/>
          <w:color w:val="000000"/>
          <w:sz w:val="28"/>
          <w:szCs w:val="28"/>
        </w:rPr>
        <w:t xml:space="preserve"> </w:t>
      </w:r>
      <w:r w:rsidRPr="000849CE">
        <w:rPr>
          <w:b/>
          <w:color w:val="000000"/>
          <w:sz w:val="28"/>
          <w:szCs w:val="28"/>
        </w:rPr>
        <w:t>А</w:t>
      </w:r>
      <w:r w:rsidR="000849CE">
        <w:rPr>
          <w:b/>
          <w:color w:val="000000"/>
          <w:sz w:val="28"/>
          <w:szCs w:val="28"/>
        </w:rPr>
        <w:t xml:space="preserve"> </w:t>
      </w:r>
      <w:r w:rsidRPr="000849CE">
        <w:rPr>
          <w:b/>
          <w:color w:val="000000"/>
          <w:sz w:val="28"/>
          <w:szCs w:val="28"/>
        </w:rPr>
        <w:t>Я</w:t>
      </w:r>
      <w:r w:rsidR="000849CE">
        <w:rPr>
          <w:b/>
          <w:color w:val="000000"/>
          <w:sz w:val="28"/>
          <w:szCs w:val="28"/>
        </w:rPr>
        <w:t xml:space="preserve"> </w:t>
      </w:r>
      <w:r w:rsidRPr="000849CE">
        <w:rPr>
          <w:b/>
          <w:color w:val="000000"/>
          <w:sz w:val="28"/>
          <w:szCs w:val="28"/>
        </w:rPr>
        <w:t>В</w:t>
      </w:r>
      <w:r w:rsidR="000849CE">
        <w:rPr>
          <w:b/>
          <w:color w:val="000000"/>
          <w:sz w:val="28"/>
          <w:szCs w:val="28"/>
        </w:rPr>
        <w:t xml:space="preserve"> </w:t>
      </w:r>
      <w:r w:rsidRPr="000849CE">
        <w:rPr>
          <w:b/>
          <w:color w:val="000000"/>
          <w:sz w:val="28"/>
          <w:szCs w:val="28"/>
        </w:rPr>
        <w:t>Л</w:t>
      </w:r>
      <w:r w:rsidR="000849CE">
        <w:rPr>
          <w:b/>
          <w:color w:val="000000"/>
          <w:sz w:val="28"/>
          <w:szCs w:val="28"/>
        </w:rPr>
        <w:t xml:space="preserve"> </w:t>
      </w:r>
      <w:r w:rsidRPr="000849CE">
        <w:rPr>
          <w:b/>
          <w:color w:val="000000"/>
          <w:sz w:val="28"/>
          <w:szCs w:val="28"/>
        </w:rPr>
        <w:t>Е</w:t>
      </w:r>
      <w:r w:rsidR="000849CE">
        <w:rPr>
          <w:b/>
          <w:color w:val="000000"/>
          <w:sz w:val="28"/>
          <w:szCs w:val="28"/>
        </w:rPr>
        <w:t xml:space="preserve"> </w:t>
      </w:r>
      <w:r w:rsidRPr="000849CE">
        <w:rPr>
          <w:b/>
          <w:color w:val="000000"/>
          <w:sz w:val="28"/>
          <w:szCs w:val="28"/>
        </w:rPr>
        <w:t>Н</w:t>
      </w:r>
      <w:r w:rsidR="000849CE">
        <w:rPr>
          <w:b/>
          <w:color w:val="000000"/>
          <w:sz w:val="28"/>
          <w:szCs w:val="28"/>
        </w:rPr>
        <w:t xml:space="preserve">  </w:t>
      </w:r>
      <w:r w:rsidRPr="000849CE">
        <w:rPr>
          <w:b/>
          <w:color w:val="000000"/>
          <w:sz w:val="28"/>
          <w:szCs w:val="28"/>
        </w:rPr>
        <w:t>И</w:t>
      </w:r>
      <w:r w:rsidR="000849CE">
        <w:rPr>
          <w:b/>
          <w:color w:val="000000"/>
          <w:sz w:val="28"/>
          <w:szCs w:val="28"/>
        </w:rPr>
        <w:t xml:space="preserve"> </w:t>
      </w:r>
      <w:r w:rsidRPr="000849CE">
        <w:rPr>
          <w:b/>
          <w:color w:val="000000"/>
          <w:sz w:val="28"/>
          <w:szCs w:val="28"/>
        </w:rPr>
        <w:t>Е</w:t>
      </w:r>
    </w:p>
    <w:p w:rsidR="00A87869" w:rsidRPr="000849CE" w:rsidRDefault="000849CE" w:rsidP="000849CE">
      <w:pPr>
        <w:pStyle w:val="a7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за провеждане на лична среща</w:t>
      </w:r>
    </w:p>
    <w:p w:rsidR="00A87869" w:rsidRPr="000849CE" w:rsidRDefault="00A87869" w:rsidP="000849CE">
      <w:pPr>
        <w:pStyle w:val="a7"/>
        <w:spacing w:before="0" w:beforeAutospacing="0" w:after="0" w:afterAutospacing="0"/>
        <w:jc w:val="center"/>
        <w:rPr>
          <w:color w:val="000000"/>
        </w:rPr>
      </w:pPr>
      <w:r w:rsidRPr="000849CE">
        <w:rPr>
          <w:color w:val="000000"/>
        </w:rPr>
        <w:t>по реда на Закона за прозрачност при представителство на интереси</w:t>
      </w:r>
    </w:p>
    <w:p w:rsidR="0062140C" w:rsidRDefault="0062140C" w:rsidP="0062140C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</w:p>
    <w:p w:rsidR="00A87869" w:rsidRDefault="00A87869" w:rsidP="0062140C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От (наименование на организацията / трите имена на лицето):</w:t>
      </w:r>
    </w:p>
    <w:p w:rsidR="00896265" w:rsidRPr="00896265" w:rsidRDefault="00A87869" w:rsidP="00896265">
      <w:pPr>
        <w:pStyle w:val="a7"/>
        <w:spacing w:before="240" w:beforeAutospacing="0" w:after="240" w:afterAutospacing="0"/>
        <w:rPr>
          <w:color w:val="000000"/>
          <w:sz w:val="28"/>
          <w:szCs w:val="28"/>
        </w:rPr>
      </w:pPr>
      <w:r w:rsidRPr="00896265">
        <w:rPr>
          <w:color w:val="000000"/>
          <w:sz w:val="28"/>
          <w:szCs w:val="28"/>
        </w:rPr>
        <w:t>..........................................................................................................</w:t>
      </w:r>
      <w:r w:rsidR="00896265">
        <w:rPr>
          <w:color w:val="000000"/>
          <w:sz w:val="28"/>
          <w:szCs w:val="28"/>
        </w:rPr>
        <w:t>...........................</w:t>
      </w:r>
    </w:p>
    <w:p w:rsidR="00896265" w:rsidRPr="00896265" w:rsidRDefault="00896265" w:rsidP="00896265">
      <w:pPr>
        <w:pStyle w:val="a7"/>
        <w:spacing w:before="240" w:beforeAutospacing="0" w:after="240" w:afterAutospacing="0"/>
        <w:rPr>
          <w:color w:val="000000"/>
          <w:sz w:val="28"/>
          <w:szCs w:val="28"/>
        </w:rPr>
      </w:pPr>
      <w:r w:rsidRPr="00896265">
        <w:rPr>
          <w:color w:val="000000"/>
          <w:sz w:val="28"/>
          <w:szCs w:val="28"/>
        </w:rPr>
        <w:t>..........................................................................................................</w:t>
      </w:r>
      <w:r>
        <w:rPr>
          <w:color w:val="000000"/>
          <w:sz w:val="28"/>
          <w:szCs w:val="28"/>
        </w:rPr>
        <w:t>...........................</w:t>
      </w:r>
    </w:p>
    <w:p w:rsidR="00896265" w:rsidRDefault="00A87869" w:rsidP="00896265">
      <w:pPr>
        <w:pStyle w:val="a7"/>
        <w:spacing w:before="240" w:beforeAutospacing="0" w:after="12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Регистрационен № в Регистъра за прозрачност на Сметната палата: </w:t>
      </w:r>
    </w:p>
    <w:p w:rsidR="00A87869" w:rsidRDefault="00A87869" w:rsidP="00896265">
      <w:pPr>
        <w:pStyle w:val="a7"/>
        <w:spacing w:before="120" w:beforeAutospacing="0" w:after="12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.................................</w:t>
      </w:r>
    </w:p>
    <w:p w:rsidR="00896265" w:rsidRDefault="00A87869" w:rsidP="00896265">
      <w:pPr>
        <w:pStyle w:val="a7"/>
        <w:spacing w:before="24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Лице за контакт, телефон и електронен адрес: </w:t>
      </w:r>
    </w:p>
    <w:p w:rsidR="00896265" w:rsidRPr="00896265" w:rsidRDefault="00896265" w:rsidP="00896265">
      <w:pPr>
        <w:pStyle w:val="a7"/>
        <w:spacing w:before="240" w:beforeAutospacing="0" w:after="240" w:afterAutospacing="0"/>
        <w:rPr>
          <w:color w:val="000000"/>
          <w:sz w:val="28"/>
          <w:szCs w:val="28"/>
        </w:rPr>
      </w:pPr>
      <w:r w:rsidRPr="00896265">
        <w:rPr>
          <w:color w:val="000000"/>
          <w:sz w:val="28"/>
          <w:szCs w:val="28"/>
        </w:rPr>
        <w:t>..........................................................................................................</w:t>
      </w:r>
      <w:r>
        <w:rPr>
          <w:color w:val="000000"/>
          <w:sz w:val="28"/>
          <w:szCs w:val="28"/>
        </w:rPr>
        <w:t>...........................</w:t>
      </w:r>
    </w:p>
    <w:p w:rsidR="00896265" w:rsidRPr="00896265" w:rsidRDefault="00896265" w:rsidP="00896265">
      <w:pPr>
        <w:pStyle w:val="a7"/>
        <w:spacing w:before="240" w:beforeAutospacing="0" w:after="240" w:afterAutospacing="0"/>
        <w:rPr>
          <w:color w:val="000000"/>
          <w:sz w:val="28"/>
          <w:szCs w:val="28"/>
        </w:rPr>
      </w:pPr>
      <w:r w:rsidRPr="00896265">
        <w:rPr>
          <w:color w:val="000000"/>
          <w:sz w:val="28"/>
          <w:szCs w:val="28"/>
        </w:rPr>
        <w:t>..........................................................................................................</w:t>
      </w:r>
      <w:r>
        <w:rPr>
          <w:color w:val="000000"/>
          <w:sz w:val="28"/>
          <w:szCs w:val="28"/>
        </w:rPr>
        <w:t>...........................</w:t>
      </w:r>
    </w:p>
    <w:p w:rsidR="00896265" w:rsidRDefault="00A87869" w:rsidP="00896265">
      <w:pPr>
        <w:pStyle w:val="a7"/>
        <w:spacing w:before="24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 Желая среща с (Председател на ОбС / Общински съветник - три имена): </w:t>
      </w:r>
    </w:p>
    <w:p w:rsidR="00896265" w:rsidRPr="00896265" w:rsidRDefault="00896265" w:rsidP="00896265">
      <w:pPr>
        <w:pStyle w:val="a7"/>
        <w:spacing w:before="240" w:beforeAutospacing="0" w:after="240" w:afterAutospacing="0"/>
        <w:rPr>
          <w:color w:val="000000"/>
          <w:sz w:val="28"/>
          <w:szCs w:val="28"/>
        </w:rPr>
      </w:pPr>
      <w:r w:rsidRPr="00896265">
        <w:rPr>
          <w:color w:val="000000"/>
          <w:sz w:val="28"/>
          <w:szCs w:val="28"/>
        </w:rPr>
        <w:t>..........................................................................................................</w:t>
      </w:r>
      <w:r>
        <w:rPr>
          <w:color w:val="000000"/>
          <w:sz w:val="28"/>
          <w:szCs w:val="28"/>
        </w:rPr>
        <w:t>...........................</w:t>
      </w:r>
    </w:p>
    <w:p w:rsidR="00896265" w:rsidRPr="00896265" w:rsidRDefault="00896265" w:rsidP="00896265">
      <w:pPr>
        <w:pStyle w:val="a7"/>
        <w:spacing w:before="240" w:beforeAutospacing="0" w:after="240" w:afterAutospacing="0"/>
        <w:rPr>
          <w:color w:val="000000"/>
          <w:sz w:val="28"/>
          <w:szCs w:val="28"/>
        </w:rPr>
      </w:pPr>
      <w:r w:rsidRPr="00896265">
        <w:rPr>
          <w:color w:val="000000"/>
          <w:sz w:val="28"/>
          <w:szCs w:val="28"/>
        </w:rPr>
        <w:t>..........................................................................................................</w:t>
      </w:r>
      <w:r>
        <w:rPr>
          <w:color w:val="000000"/>
          <w:sz w:val="28"/>
          <w:szCs w:val="28"/>
        </w:rPr>
        <w:t>...........................</w:t>
      </w:r>
    </w:p>
    <w:p w:rsidR="00896265" w:rsidRDefault="00A87869" w:rsidP="00896265">
      <w:pPr>
        <w:pStyle w:val="a7"/>
        <w:spacing w:before="240" w:beforeAutospacing="0" w:after="24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 Конкретна цел на срещата и акт на ОбС, обект на интереса: </w:t>
      </w:r>
    </w:p>
    <w:p w:rsidR="00896265" w:rsidRPr="00896265" w:rsidRDefault="00896265" w:rsidP="00896265">
      <w:pPr>
        <w:pStyle w:val="a7"/>
        <w:spacing w:before="240" w:beforeAutospacing="0" w:after="240" w:afterAutospacing="0"/>
        <w:rPr>
          <w:color w:val="000000"/>
          <w:sz w:val="28"/>
          <w:szCs w:val="28"/>
        </w:rPr>
      </w:pPr>
      <w:r w:rsidRPr="00896265">
        <w:rPr>
          <w:color w:val="000000"/>
          <w:sz w:val="28"/>
          <w:szCs w:val="28"/>
        </w:rPr>
        <w:t>..........................................................................................................</w:t>
      </w:r>
      <w:r>
        <w:rPr>
          <w:color w:val="000000"/>
          <w:sz w:val="28"/>
          <w:szCs w:val="28"/>
        </w:rPr>
        <w:t>...........................</w:t>
      </w:r>
    </w:p>
    <w:p w:rsidR="00896265" w:rsidRDefault="00896265" w:rsidP="00896265">
      <w:pPr>
        <w:pStyle w:val="a7"/>
        <w:spacing w:before="240" w:beforeAutospacing="0" w:after="240" w:afterAutospacing="0"/>
        <w:rPr>
          <w:color w:val="000000"/>
          <w:sz w:val="28"/>
          <w:szCs w:val="28"/>
        </w:rPr>
      </w:pPr>
      <w:r w:rsidRPr="00896265">
        <w:rPr>
          <w:color w:val="000000"/>
          <w:sz w:val="28"/>
          <w:szCs w:val="28"/>
        </w:rPr>
        <w:t>..........................................................................................................</w:t>
      </w:r>
      <w:r>
        <w:rPr>
          <w:color w:val="000000"/>
          <w:sz w:val="28"/>
          <w:szCs w:val="28"/>
        </w:rPr>
        <w:t>...........................</w:t>
      </w:r>
    </w:p>
    <w:p w:rsidR="00896265" w:rsidRPr="00896265" w:rsidRDefault="00896265" w:rsidP="00896265">
      <w:pPr>
        <w:pStyle w:val="a7"/>
        <w:spacing w:before="24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.....................................................................................................................................</w:t>
      </w:r>
    </w:p>
    <w:p w:rsidR="00896265" w:rsidRDefault="00896265" w:rsidP="00896265">
      <w:pPr>
        <w:pStyle w:val="a7"/>
        <w:rPr>
          <w:color w:val="000000"/>
          <w:sz w:val="27"/>
          <w:szCs w:val="27"/>
        </w:rPr>
      </w:pPr>
    </w:p>
    <w:p w:rsidR="00896265" w:rsidRDefault="00896265" w:rsidP="00896265">
      <w:pPr>
        <w:pStyle w:val="a7"/>
        <w:rPr>
          <w:color w:val="000000"/>
          <w:sz w:val="27"/>
          <w:szCs w:val="27"/>
        </w:rPr>
      </w:pPr>
    </w:p>
    <w:p w:rsidR="00896265" w:rsidRDefault="00896265" w:rsidP="00896265">
      <w:pPr>
        <w:pStyle w:val="a7"/>
        <w:rPr>
          <w:color w:val="000000"/>
          <w:sz w:val="27"/>
          <w:szCs w:val="27"/>
        </w:rPr>
      </w:pPr>
    </w:p>
    <w:p w:rsidR="00A87869" w:rsidRDefault="00A87869" w:rsidP="00430969">
      <w:pPr>
        <w:pStyle w:val="a7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Дата: ........</w:t>
      </w:r>
      <w:r w:rsidR="00896265">
        <w:rPr>
          <w:color w:val="000000"/>
          <w:sz w:val="27"/>
          <w:szCs w:val="27"/>
        </w:rPr>
        <w:t>...</w:t>
      </w:r>
      <w:r>
        <w:rPr>
          <w:color w:val="000000"/>
          <w:sz w:val="27"/>
          <w:szCs w:val="27"/>
        </w:rPr>
        <w:t>...........</w:t>
      </w:r>
      <w:r w:rsidR="00896265">
        <w:rPr>
          <w:color w:val="000000"/>
          <w:sz w:val="27"/>
          <w:szCs w:val="27"/>
        </w:rPr>
        <w:tab/>
      </w:r>
      <w:r w:rsidR="00896265">
        <w:rPr>
          <w:color w:val="000000"/>
          <w:sz w:val="27"/>
          <w:szCs w:val="27"/>
        </w:rPr>
        <w:tab/>
      </w:r>
      <w:r w:rsidR="00896265">
        <w:rPr>
          <w:color w:val="000000"/>
          <w:sz w:val="27"/>
          <w:szCs w:val="27"/>
        </w:rPr>
        <w:tab/>
      </w:r>
      <w:r w:rsidR="00896265">
        <w:rPr>
          <w:color w:val="000000"/>
          <w:sz w:val="27"/>
          <w:szCs w:val="27"/>
        </w:rPr>
        <w:tab/>
      </w:r>
      <w:r w:rsidR="00896265">
        <w:rPr>
          <w:color w:val="000000"/>
          <w:sz w:val="27"/>
          <w:szCs w:val="27"/>
        </w:rPr>
        <w:tab/>
      </w:r>
      <w:r w:rsidR="00896265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Подпис: ........</w:t>
      </w:r>
      <w:r w:rsidR="00896265">
        <w:rPr>
          <w:color w:val="000000"/>
          <w:sz w:val="27"/>
          <w:szCs w:val="27"/>
        </w:rPr>
        <w:t>...</w:t>
      </w:r>
      <w:r>
        <w:rPr>
          <w:color w:val="000000"/>
          <w:sz w:val="27"/>
          <w:szCs w:val="27"/>
        </w:rPr>
        <w:t>...........</w:t>
      </w:r>
    </w:p>
    <w:p w:rsidR="00A864A3" w:rsidRPr="0053519C" w:rsidRDefault="00A864A3" w:rsidP="00A864A3">
      <w:pPr>
        <w:pStyle w:val="a7"/>
        <w:jc w:val="right"/>
        <w:rPr>
          <w:lang w:val="ru-RU"/>
        </w:rPr>
      </w:pPr>
    </w:p>
    <w:sectPr w:rsidR="00A864A3" w:rsidRPr="0053519C" w:rsidSect="00762DDC">
      <w:footerReference w:type="default" r:id="rId7"/>
      <w:pgSz w:w="11906" w:h="16838" w:code="9"/>
      <w:pgMar w:top="1021" w:right="1021" w:bottom="1021" w:left="1531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831" w:rsidRDefault="00917831">
      <w:pPr>
        <w:spacing w:after="0" w:line="240" w:lineRule="auto"/>
      </w:pPr>
      <w:r>
        <w:separator/>
      </w:r>
    </w:p>
  </w:endnote>
  <w:endnote w:type="continuationSeparator" w:id="0">
    <w:p w:rsidR="00917831" w:rsidRDefault="00917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8779277"/>
      <w:docPartObj>
        <w:docPartGallery w:val="Page Numbers (Bottom of Page)"/>
        <w:docPartUnique/>
      </w:docPartObj>
    </w:sdtPr>
    <w:sdtEndPr/>
    <w:sdtContent>
      <w:p w:rsidR="00A864A3" w:rsidRDefault="00A864A3">
        <w:pPr>
          <w:pStyle w:val="a3"/>
          <w:jc w:val="right"/>
        </w:pPr>
        <w:r w:rsidRPr="00762DDC">
          <w:rPr>
            <w:rFonts w:ascii="Times New Roman" w:hAnsi="Times New Roman" w:cs="Times New Roman"/>
          </w:rPr>
          <w:fldChar w:fldCharType="begin"/>
        </w:r>
        <w:r w:rsidRPr="00762DDC">
          <w:rPr>
            <w:rFonts w:ascii="Times New Roman" w:hAnsi="Times New Roman" w:cs="Times New Roman"/>
          </w:rPr>
          <w:instrText>PAGE   \* MERGEFORMAT</w:instrText>
        </w:r>
        <w:r w:rsidRPr="00762DDC">
          <w:rPr>
            <w:rFonts w:ascii="Times New Roman" w:hAnsi="Times New Roman" w:cs="Times New Roman"/>
          </w:rPr>
          <w:fldChar w:fldCharType="separate"/>
        </w:r>
        <w:r w:rsidR="00917831">
          <w:rPr>
            <w:rFonts w:ascii="Times New Roman" w:hAnsi="Times New Roman" w:cs="Times New Roman"/>
            <w:noProof/>
          </w:rPr>
          <w:t>1</w:t>
        </w:r>
        <w:r w:rsidRPr="00762DDC">
          <w:rPr>
            <w:rFonts w:ascii="Times New Roman" w:hAnsi="Times New Roman" w:cs="Times New Roman"/>
          </w:rPr>
          <w:fldChar w:fldCharType="end"/>
        </w:r>
      </w:p>
    </w:sdtContent>
  </w:sdt>
  <w:p w:rsidR="00F675F8" w:rsidRDefault="0091783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831" w:rsidRDefault="00917831">
      <w:pPr>
        <w:spacing w:after="0" w:line="240" w:lineRule="auto"/>
      </w:pPr>
      <w:r>
        <w:separator/>
      </w:r>
    </w:p>
  </w:footnote>
  <w:footnote w:type="continuationSeparator" w:id="0">
    <w:p w:rsidR="00917831" w:rsidRDefault="009178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D5974"/>
    <w:multiLevelType w:val="hybridMultilevel"/>
    <w:tmpl w:val="1F4272E0"/>
    <w:lvl w:ilvl="0" w:tplc="C4848F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F1"/>
    <w:rsid w:val="00003215"/>
    <w:rsid w:val="000704F0"/>
    <w:rsid w:val="000849CE"/>
    <w:rsid w:val="000C2732"/>
    <w:rsid w:val="00134117"/>
    <w:rsid w:val="002010C5"/>
    <w:rsid w:val="00251D6A"/>
    <w:rsid w:val="003374F0"/>
    <w:rsid w:val="003E0F7C"/>
    <w:rsid w:val="00426659"/>
    <w:rsid w:val="00430969"/>
    <w:rsid w:val="0051585E"/>
    <w:rsid w:val="0053519C"/>
    <w:rsid w:val="005361CB"/>
    <w:rsid w:val="0060392C"/>
    <w:rsid w:val="0062140C"/>
    <w:rsid w:val="0064530C"/>
    <w:rsid w:val="006A2091"/>
    <w:rsid w:val="0074058D"/>
    <w:rsid w:val="00762DDC"/>
    <w:rsid w:val="007706E4"/>
    <w:rsid w:val="007A12E3"/>
    <w:rsid w:val="007A382D"/>
    <w:rsid w:val="007D051A"/>
    <w:rsid w:val="00813874"/>
    <w:rsid w:val="008746B1"/>
    <w:rsid w:val="00896265"/>
    <w:rsid w:val="008C1B2E"/>
    <w:rsid w:val="008E23FC"/>
    <w:rsid w:val="00917831"/>
    <w:rsid w:val="009F7CC3"/>
    <w:rsid w:val="00A04D6C"/>
    <w:rsid w:val="00A864A3"/>
    <w:rsid w:val="00A87058"/>
    <w:rsid w:val="00A87869"/>
    <w:rsid w:val="00AC46FB"/>
    <w:rsid w:val="00B34D17"/>
    <w:rsid w:val="00B71BA6"/>
    <w:rsid w:val="00BF1403"/>
    <w:rsid w:val="00C450DA"/>
    <w:rsid w:val="00CA08B7"/>
    <w:rsid w:val="00D33BEC"/>
    <w:rsid w:val="00D6090D"/>
    <w:rsid w:val="00E124F1"/>
    <w:rsid w:val="00F009A5"/>
    <w:rsid w:val="00FD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066906"/>
  <w15:chartTrackingRefBased/>
  <w15:docId w15:val="{D79EB7A9-3271-4C1F-BBF8-8DBFF48FD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35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Долен колонтитул Знак"/>
    <w:basedOn w:val="a0"/>
    <w:link w:val="a3"/>
    <w:uiPriority w:val="99"/>
    <w:rsid w:val="0053519C"/>
  </w:style>
  <w:style w:type="paragraph" w:styleId="a5">
    <w:name w:val="header"/>
    <w:basedOn w:val="a"/>
    <w:link w:val="a6"/>
    <w:uiPriority w:val="99"/>
    <w:unhideWhenUsed/>
    <w:rsid w:val="00603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60392C"/>
  </w:style>
  <w:style w:type="paragraph" w:styleId="a7">
    <w:name w:val="Normal (Web)"/>
    <w:basedOn w:val="a"/>
    <w:uiPriority w:val="99"/>
    <w:unhideWhenUsed/>
    <w:rsid w:val="00A87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10</Pages>
  <Words>4179</Words>
  <Characters>23821</Characters>
  <Application>Microsoft Office Word</Application>
  <DocSecurity>0</DocSecurity>
  <Lines>198</Lines>
  <Paragraphs>55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2026-09-25T11:59:00Z</dcterms:created>
  <dcterms:modified xsi:type="dcterms:W3CDTF">2026-10-05T11:28:00Z</dcterms:modified>
</cp:coreProperties>
</file>