
<file path=[Content_Types].xml><?xml version="1.0" encoding="utf-8"?>
<Types xmlns="http://schemas.openxmlformats.org/package/2006/content-types">
  <Default Extension="wmf" ContentType="image/x-wmf"/>
  <Default Extension="emf" ContentType="image/x-emf"/>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8119A2" w14:textId="77777777" w:rsidR="00C44692" w:rsidRDefault="00952767" w:rsidP="00952767">
      <w:pPr>
        <w:spacing w:after="0" w:line="240" w:lineRule="auto"/>
        <w:jc w:val="right"/>
        <w:rPr>
          <w:rFonts w:ascii="Times New Roman" w:eastAsia="Times New Roman" w:hAnsi="Times New Roman" w:cs="Times New Roman"/>
          <w:sz w:val="24"/>
          <w:szCs w:val="24"/>
          <w:shd w:val="clear" w:color="auto" w:fill="FEFEFE"/>
          <w:lang w:val="bg-BG"/>
        </w:rPr>
      </w:pPr>
      <w:bookmarkStart w:id="0" w:name="_GoBack"/>
      <w:bookmarkEnd w:id="0"/>
      <w:r w:rsidRPr="00923BF4">
        <w:rPr>
          <w:rFonts w:ascii="Times New Roman" w:eastAsia="Times New Roman" w:hAnsi="Times New Roman" w:cs="Times New Roman"/>
          <w:sz w:val="24"/>
          <w:szCs w:val="24"/>
          <w:shd w:val="clear" w:color="auto" w:fill="FEFEFE"/>
          <w:lang w:val="bg-BG"/>
        </w:rPr>
        <w:t xml:space="preserve">Приложение № </w:t>
      </w:r>
      <w:r w:rsidR="00923BF4" w:rsidRPr="00923BF4">
        <w:rPr>
          <w:rFonts w:ascii="Times New Roman" w:eastAsia="Times New Roman" w:hAnsi="Times New Roman" w:cs="Times New Roman"/>
          <w:sz w:val="24"/>
          <w:szCs w:val="24"/>
          <w:shd w:val="clear" w:color="auto" w:fill="FEFEFE"/>
          <w:lang w:val="bg-BG"/>
        </w:rPr>
        <w:t>1</w:t>
      </w:r>
    </w:p>
    <w:p w14:paraId="39C164F9" w14:textId="77777777" w:rsidR="00952767" w:rsidRPr="0086616F" w:rsidRDefault="00952767" w:rsidP="00076E63">
      <w:pPr>
        <w:spacing w:after="0" w:line="240" w:lineRule="auto"/>
        <w:jc w:val="both"/>
        <w:rPr>
          <w:rFonts w:ascii="Times New Roman" w:eastAsia="Times New Roman" w:hAnsi="Times New Roman" w:cs="Times New Roman"/>
          <w:sz w:val="24"/>
          <w:szCs w:val="24"/>
          <w:shd w:val="clear" w:color="auto" w:fill="FEFEFE"/>
          <w:lang w:val="bg-BG"/>
        </w:rPr>
      </w:pPr>
    </w:p>
    <w:tbl>
      <w:tblPr>
        <w:tblW w:w="10349" w:type="dxa"/>
        <w:tblInd w:w="-307"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4A0" w:firstRow="1" w:lastRow="0" w:firstColumn="1" w:lastColumn="0" w:noHBand="0" w:noVBand="1"/>
      </w:tblPr>
      <w:tblGrid>
        <w:gridCol w:w="5328"/>
        <w:gridCol w:w="5021"/>
      </w:tblGrid>
      <w:tr w:rsidR="000071DE" w:rsidRPr="00DD065A" w14:paraId="26CF2299" w14:textId="77777777" w:rsidTr="00370CFB">
        <w:tc>
          <w:tcPr>
            <w:tcW w:w="10349" w:type="dxa"/>
            <w:gridSpan w:val="2"/>
            <w:shd w:val="clear" w:color="auto" w:fill="D9D9D9"/>
          </w:tcPr>
          <w:p w14:paraId="4B4B6784" w14:textId="77777777" w:rsidR="00076E63" w:rsidRPr="0086616F" w:rsidRDefault="00FE55C5" w:rsidP="00343BED">
            <w:pPr>
              <w:spacing w:before="240" w:after="240" w:line="240" w:lineRule="auto"/>
              <w:jc w:val="center"/>
              <w:rPr>
                <w:rFonts w:ascii="Times New Roman" w:eastAsia="Times New Roman" w:hAnsi="Times New Roman" w:cs="Times New Roman"/>
                <w:b/>
                <w:color w:val="000000" w:themeColor="text1"/>
                <w:sz w:val="24"/>
                <w:szCs w:val="24"/>
                <w:lang w:val="bg-BG"/>
              </w:rPr>
            </w:pPr>
            <w:r w:rsidRPr="0086616F">
              <w:rPr>
                <w:rFonts w:ascii="Times New Roman" w:eastAsia="Times New Roman" w:hAnsi="Times New Roman" w:cs="Times New Roman"/>
                <w:b/>
                <w:color w:val="000000" w:themeColor="text1"/>
                <w:sz w:val="24"/>
                <w:szCs w:val="24"/>
                <w:lang w:val="bg-BG"/>
              </w:rPr>
              <w:t>Частична предварителна оценка на въздействието</w:t>
            </w:r>
          </w:p>
        </w:tc>
      </w:tr>
      <w:tr w:rsidR="000071DE" w:rsidRPr="00DD065A" w14:paraId="61A7EEB6" w14:textId="77777777" w:rsidTr="00370CFB">
        <w:tc>
          <w:tcPr>
            <w:tcW w:w="5328" w:type="dxa"/>
          </w:tcPr>
          <w:p w14:paraId="736F13C8" w14:textId="77777777" w:rsidR="00076E63" w:rsidRDefault="00076E63" w:rsidP="00076E63">
            <w:pPr>
              <w:spacing w:before="120" w:after="120" w:line="240" w:lineRule="auto"/>
              <w:jc w:val="both"/>
              <w:rPr>
                <w:rFonts w:ascii="Times New Roman" w:eastAsia="Times New Roman" w:hAnsi="Times New Roman" w:cs="Times New Roman"/>
                <w:b/>
                <w:color w:val="000000" w:themeColor="text1"/>
                <w:sz w:val="24"/>
                <w:szCs w:val="24"/>
                <w:lang w:val="bg-BG"/>
              </w:rPr>
            </w:pPr>
            <w:r w:rsidRPr="0086616F">
              <w:rPr>
                <w:rFonts w:ascii="Times New Roman" w:eastAsia="Times New Roman" w:hAnsi="Times New Roman" w:cs="Times New Roman"/>
                <w:b/>
                <w:color w:val="000000" w:themeColor="text1"/>
                <w:sz w:val="24"/>
                <w:szCs w:val="24"/>
                <w:lang w:val="bg-BG"/>
              </w:rPr>
              <w:t>Институция:</w:t>
            </w:r>
          </w:p>
          <w:p w14:paraId="0756D573" w14:textId="77777777" w:rsidR="00076E63" w:rsidRPr="0086616F" w:rsidRDefault="0033676E" w:rsidP="00952767">
            <w:pPr>
              <w:spacing w:after="0" w:line="240" w:lineRule="auto"/>
              <w:jc w:val="both"/>
              <w:rPr>
                <w:rFonts w:ascii="Times New Roman" w:eastAsia="Times New Roman" w:hAnsi="Times New Roman" w:cs="Times New Roman"/>
                <w:color w:val="000000" w:themeColor="text1"/>
                <w:sz w:val="24"/>
                <w:szCs w:val="24"/>
                <w:lang w:val="bg-BG"/>
              </w:rPr>
            </w:pPr>
            <w:r w:rsidRPr="0086616F">
              <w:rPr>
                <w:rFonts w:ascii="Times New Roman" w:eastAsia="Times New Roman" w:hAnsi="Times New Roman" w:cs="Times New Roman"/>
                <w:color w:val="000000" w:themeColor="text1"/>
                <w:sz w:val="24"/>
                <w:szCs w:val="24"/>
                <w:lang w:val="bg-BG"/>
              </w:rPr>
              <w:t>Министерство</w:t>
            </w:r>
            <w:r w:rsidR="002E4FB6">
              <w:rPr>
                <w:rFonts w:ascii="Times New Roman" w:eastAsia="Times New Roman" w:hAnsi="Times New Roman" w:cs="Times New Roman"/>
                <w:color w:val="000000" w:themeColor="text1"/>
                <w:sz w:val="24"/>
                <w:szCs w:val="24"/>
                <w:lang w:val="bg-BG"/>
              </w:rPr>
              <w:t>то</w:t>
            </w:r>
            <w:r w:rsidRPr="0086616F">
              <w:rPr>
                <w:rFonts w:ascii="Times New Roman" w:eastAsia="Times New Roman" w:hAnsi="Times New Roman" w:cs="Times New Roman"/>
                <w:color w:val="000000" w:themeColor="text1"/>
                <w:sz w:val="24"/>
                <w:szCs w:val="24"/>
                <w:lang w:val="bg-BG"/>
              </w:rPr>
              <w:t xml:space="preserve"> на </w:t>
            </w:r>
            <w:r w:rsidR="00952767">
              <w:rPr>
                <w:rFonts w:ascii="Times New Roman" w:eastAsia="Times New Roman" w:hAnsi="Times New Roman" w:cs="Times New Roman"/>
                <w:color w:val="000000" w:themeColor="text1"/>
                <w:sz w:val="24"/>
                <w:szCs w:val="24"/>
                <w:lang w:val="bg-BG"/>
              </w:rPr>
              <w:t>иновациите и дигиталната трансформация</w:t>
            </w:r>
          </w:p>
        </w:tc>
        <w:tc>
          <w:tcPr>
            <w:tcW w:w="5021" w:type="dxa"/>
          </w:tcPr>
          <w:p w14:paraId="29473E92" w14:textId="77777777" w:rsidR="00076E63" w:rsidRPr="0086616F" w:rsidRDefault="00076E63" w:rsidP="00076E63">
            <w:pPr>
              <w:spacing w:before="120" w:after="120" w:line="240" w:lineRule="auto"/>
              <w:jc w:val="both"/>
              <w:rPr>
                <w:rFonts w:ascii="Times New Roman" w:eastAsia="Times New Roman" w:hAnsi="Times New Roman" w:cs="Times New Roman"/>
                <w:b/>
                <w:color w:val="000000" w:themeColor="text1"/>
                <w:sz w:val="24"/>
                <w:szCs w:val="24"/>
                <w:lang w:val="bg-BG"/>
              </w:rPr>
            </w:pPr>
            <w:r w:rsidRPr="0086616F">
              <w:rPr>
                <w:rFonts w:ascii="Times New Roman" w:eastAsia="Times New Roman" w:hAnsi="Times New Roman" w:cs="Times New Roman"/>
                <w:b/>
                <w:color w:val="000000" w:themeColor="text1"/>
                <w:sz w:val="24"/>
                <w:szCs w:val="24"/>
                <w:lang w:val="bg-BG"/>
              </w:rPr>
              <w:t>Нормативен акт:</w:t>
            </w:r>
          </w:p>
          <w:p w14:paraId="2D383DCF" w14:textId="77777777" w:rsidR="00076E63" w:rsidRPr="00F87BBF" w:rsidRDefault="000071DE" w:rsidP="00445C00">
            <w:pPr>
              <w:tabs>
                <w:tab w:val="left" w:pos="1180"/>
                <w:tab w:val="left" w:pos="2300"/>
                <w:tab w:val="left" w:pos="2740"/>
                <w:tab w:val="left" w:pos="4480"/>
              </w:tabs>
              <w:spacing w:after="0" w:line="287" w:lineRule="auto"/>
              <w:jc w:val="both"/>
              <w:rPr>
                <w:rFonts w:ascii="Times New Roman" w:eastAsia="Times New Roman" w:hAnsi="Times New Roman" w:cs="Times New Roman"/>
                <w:color w:val="000000" w:themeColor="text1"/>
                <w:sz w:val="24"/>
                <w:szCs w:val="24"/>
                <w:lang w:val="bg-BG"/>
              </w:rPr>
            </w:pPr>
            <w:r w:rsidRPr="0086616F">
              <w:rPr>
                <w:rFonts w:ascii="Times New Roman" w:eastAsia="Times New Roman" w:hAnsi="Times New Roman" w:cs="Times New Roman"/>
                <w:color w:val="000000" w:themeColor="text1"/>
                <w:sz w:val="24"/>
                <w:szCs w:val="24"/>
                <w:lang w:val="bg-BG"/>
              </w:rPr>
              <w:t xml:space="preserve">Проект на </w:t>
            </w:r>
            <w:r w:rsidR="00536277">
              <w:rPr>
                <w:rFonts w:ascii="Times New Roman" w:eastAsia="Times New Roman" w:hAnsi="Times New Roman" w:cs="Times New Roman"/>
                <w:color w:val="000000" w:themeColor="text1"/>
                <w:sz w:val="24"/>
                <w:szCs w:val="24"/>
                <w:lang w:val="bg-BG"/>
              </w:rPr>
              <w:t>Постановление</w:t>
            </w:r>
            <w:r w:rsidRPr="0086616F">
              <w:rPr>
                <w:rFonts w:ascii="Times New Roman" w:eastAsia="Times New Roman" w:hAnsi="Times New Roman" w:cs="Times New Roman"/>
                <w:color w:val="000000" w:themeColor="text1"/>
                <w:sz w:val="24"/>
                <w:szCs w:val="24"/>
                <w:lang w:val="bg-BG"/>
              </w:rPr>
              <w:t xml:space="preserve"> на Министерския съвет за </w:t>
            </w:r>
            <w:r w:rsidR="00952767">
              <w:rPr>
                <w:rFonts w:ascii="Times New Roman" w:eastAsia="Times New Roman" w:hAnsi="Times New Roman" w:cs="Times New Roman"/>
                <w:color w:val="000000" w:themeColor="text1"/>
                <w:sz w:val="24"/>
                <w:szCs w:val="24"/>
                <w:lang w:val="bg-BG"/>
              </w:rPr>
              <w:t xml:space="preserve">приемане на </w:t>
            </w:r>
            <w:r w:rsidR="00117AE8" w:rsidRPr="00117AE8">
              <w:rPr>
                <w:rFonts w:ascii="Times New Roman" w:eastAsia="Times New Roman" w:hAnsi="Times New Roman" w:cs="Times New Roman"/>
                <w:color w:val="000000" w:themeColor="text1"/>
                <w:sz w:val="24"/>
                <w:szCs w:val="24"/>
                <w:lang w:val="bg-BG"/>
              </w:rPr>
              <w:t>Устройствен правилник на Министерството на иновациите и дигиталната трансформация, за създаване на Изпълнителна агенция „Европейски фондове за конкурентоспособност“ и за приемане на Устройствен правилник на Изпълнителна агенция „Европейски фондове за конкурентоспособност“</w:t>
            </w:r>
          </w:p>
        </w:tc>
      </w:tr>
      <w:tr w:rsidR="000071DE" w:rsidRPr="00DD065A" w14:paraId="2BA2A125" w14:textId="77777777" w:rsidTr="00370CFB">
        <w:tc>
          <w:tcPr>
            <w:tcW w:w="5328" w:type="dxa"/>
          </w:tcPr>
          <w:p w14:paraId="027DA505" w14:textId="77777777" w:rsidR="00076E63" w:rsidRPr="0086616F" w:rsidRDefault="00222116" w:rsidP="00076E63">
            <w:pPr>
              <w:spacing w:after="0" w:line="240" w:lineRule="auto"/>
              <w:rPr>
                <w:rFonts w:ascii="Times New Roman" w:eastAsia="Times New Roman" w:hAnsi="Times New Roman" w:cs="Times New Roman"/>
                <w:b/>
                <w:color w:val="000000" w:themeColor="text1"/>
                <w:sz w:val="24"/>
                <w:szCs w:val="24"/>
                <w:lang w:val="bg-BG"/>
              </w:rPr>
            </w:pPr>
            <w:r>
              <w:rPr>
                <w:rFonts w:ascii="Times New Roman" w:eastAsia="Times New Roman" w:hAnsi="Times New Roman" w:cs="Times New Roman"/>
                <w:b/>
                <w:color w:val="000000" w:themeColor="text1"/>
                <w:sz w:val="24"/>
                <w:szCs w:val="24"/>
              </w:rPr>
              <w:pict w14:anchorId="6503B8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3pt;height:40pt">
                  <v:imagedata r:id="rId8" o:title=""/>
                </v:shape>
              </w:pict>
            </w:r>
          </w:p>
        </w:tc>
        <w:tc>
          <w:tcPr>
            <w:tcW w:w="5021" w:type="dxa"/>
          </w:tcPr>
          <w:p w14:paraId="29306FAF" w14:textId="77777777" w:rsidR="00076E63" w:rsidRDefault="00222116" w:rsidP="00923BF4">
            <w:pPr>
              <w:spacing w:after="0" w:line="240" w:lineRule="auto"/>
              <w:rPr>
                <w:rFonts w:ascii="Times New Roman" w:eastAsia="Times New Roman" w:hAnsi="Times New Roman" w:cs="Times New Roman"/>
                <w:b/>
                <w:color w:val="000000" w:themeColor="text1"/>
                <w:sz w:val="24"/>
                <w:szCs w:val="24"/>
                <w:lang w:val="bg-BG"/>
              </w:rPr>
            </w:pPr>
            <w:r>
              <w:rPr>
                <w:rFonts w:ascii="Times New Roman" w:eastAsia="Times New Roman" w:hAnsi="Times New Roman" w:cs="Times New Roman"/>
                <w:b/>
                <w:color w:val="000000" w:themeColor="text1"/>
                <w:sz w:val="24"/>
                <w:szCs w:val="24"/>
              </w:rPr>
              <w:pict w14:anchorId="5ACC70EF">
                <v:shape id="_x0000_i1026" type="#_x0000_t75" style="width:203pt;height:39pt">
                  <v:imagedata r:id="rId9" o:title=""/>
                </v:shape>
              </w:pict>
            </w:r>
          </w:p>
          <w:p w14:paraId="42394F43" w14:textId="77777777" w:rsidR="00923BF4" w:rsidRPr="00923BF4" w:rsidRDefault="00923BF4" w:rsidP="00923BF4">
            <w:pPr>
              <w:spacing w:after="0" w:line="240" w:lineRule="auto"/>
              <w:jc w:val="both"/>
              <w:rPr>
                <w:rFonts w:ascii="Times New Roman" w:eastAsia="Times New Roman" w:hAnsi="Times New Roman" w:cs="Times New Roman"/>
                <w:color w:val="000000" w:themeColor="text1"/>
                <w:sz w:val="24"/>
                <w:szCs w:val="24"/>
                <w:lang w:val="bg-BG"/>
              </w:rPr>
            </w:pPr>
            <w:r w:rsidRPr="00923BF4">
              <w:rPr>
                <w:rFonts w:ascii="Times New Roman" w:eastAsia="Times New Roman" w:hAnsi="Times New Roman" w:cs="Times New Roman"/>
                <w:color w:val="000000" w:themeColor="text1"/>
                <w:sz w:val="24"/>
                <w:szCs w:val="24"/>
                <w:lang w:val="bg-BG"/>
              </w:rPr>
              <w:t>Включен в оперативната програма</w:t>
            </w:r>
            <w:r>
              <w:rPr>
                <w:rFonts w:ascii="Times New Roman" w:eastAsia="Times New Roman" w:hAnsi="Times New Roman" w:cs="Times New Roman"/>
                <w:color w:val="000000" w:themeColor="text1"/>
                <w:sz w:val="24"/>
                <w:szCs w:val="24"/>
                <w:lang w:val="bg-BG"/>
              </w:rPr>
              <w:t xml:space="preserve"> на Министерския съвет</w:t>
            </w:r>
            <w:r w:rsidRPr="00923BF4">
              <w:rPr>
                <w:rFonts w:ascii="Times New Roman" w:eastAsia="Times New Roman" w:hAnsi="Times New Roman" w:cs="Times New Roman"/>
                <w:color w:val="000000" w:themeColor="text1"/>
                <w:sz w:val="24"/>
                <w:szCs w:val="24"/>
                <w:lang w:val="bg-BG"/>
              </w:rPr>
              <w:t xml:space="preserve"> за месец юни и юли</w:t>
            </w:r>
          </w:p>
        </w:tc>
      </w:tr>
      <w:tr w:rsidR="000071DE" w:rsidRPr="00F87BBF" w14:paraId="2E370048" w14:textId="77777777" w:rsidTr="00370CFB">
        <w:tc>
          <w:tcPr>
            <w:tcW w:w="5328" w:type="dxa"/>
          </w:tcPr>
          <w:p w14:paraId="190CE02F" w14:textId="77777777" w:rsidR="00167A6A" w:rsidRPr="0086616F" w:rsidRDefault="00076E63" w:rsidP="00167A6A">
            <w:pPr>
              <w:spacing w:before="120" w:after="120" w:line="240" w:lineRule="auto"/>
              <w:jc w:val="both"/>
              <w:rPr>
                <w:rFonts w:ascii="Times New Roman" w:eastAsia="Times New Roman" w:hAnsi="Times New Roman" w:cs="Times New Roman"/>
                <w:b/>
                <w:color w:val="000000" w:themeColor="text1"/>
                <w:sz w:val="24"/>
                <w:szCs w:val="24"/>
                <w:lang w:val="bg-BG"/>
              </w:rPr>
            </w:pPr>
            <w:r w:rsidRPr="0086616F">
              <w:rPr>
                <w:rFonts w:ascii="Times New Roman" w:eastAsia="Times New Roman" w:hAnsi="Times New Roman" w:cs="Times New Roman"/>
                <w:b/>
                <w:color w:val="000000" w:themeColor="text1"/>
                <w:sz w:val="24"/>
                <w:szCs w:val="24"/>
                <w:lang w:val="bg-BG"/>
              </w:rPr>
              <w:t>Ли</w:t>
            </w:r>
            <w:r w:rsidR="004416E8" w:rsidRPr="0086616F">
              <w:rPr>
                <w:rFonts w:ascii="Times New Roman" w:eastAsia="Times New Roman" w:hAnsi="Times New Roman" w:cs="Times New Roman"/>
                <w:b/>
                <w:color w:val="000000" w:themeColor="text1"/>
                <w:sz w:val="24"/>
                <w:szCs w:val="24"/>
                <w:lang w:val="bg-BG"/>
              </w:rPr>
              <w:t>цa</w:t>
            </w:r>
            <w:r w:rsidR="00167A6A" w:rsidRPr="0086616F">
              <w:rPr>
                <w:rFonts w:ascii="Times New Roman" w:eastAsia="Times New Roman" w:hAnsi="Times New Roman" w:cs="Times New Roman"/>
                <w:b/>
                <w:color w:val="000000" w:themeColor="text1"/>
                <w:sz w:val="24"/>
                <w:szCs w:val="24"/>
                <w:lang w:val="bg-BG"/>
              </w:rPr>
              <w:t xml:space="preserve"> за контакт: </w:t>
            </w:r>
          </w:p>
          <w:p w14:paraId="1E013974" w14:textId="77777777" w:rsidR="00F87BBF" w:rsidRPr="006F2ED4" w:rsidRDefault="006F2ED4" w:rsidP="00952767">
            <w:pPr>
              <w:spacing w:before="120" w:after="120" w:line="240" w:lineRule="auto"/>
              <w:jc w:val="both"/>
              <w:rPr>
                <w:rFonts w:ascii="Times New Roman" w:eastAsia="Times New Roman" w:hAnsi="Times New Roman" w:cs="Times New Roman"/>
                <w:bCs/>
                <w:color w:val="000000" w:themeColor="text1"/>
                <w:sz w:val="24"/>
                <w:szCs w:val="24"/>
                <w:lang w:val="bg-BG"/>
              </w:rPr>
            </w:pPr>
            <w:r w:rsidRPr="006F2ED4">
              <w:rPr>
                <w:rFonts w:ascii="Times New Roman" w:eastAsia="Times New Roman" w:hAnsi="Times New Roman" w:cs="Times New Roman"/>
                <w:bCs/>
                <w:color w:val="000000" w:themeColor="text1"/>
                <w:sz w:val="24"/>
                <w:szCs w:val="24"/>
                <w:lang w:val="bg-BG"/>
              </w:rPr>
              <w:t xml:space="preserve">Теодор Михайлов, </w:t>
            </w:r>
            <w:r w:rsidR="00952767" w:rsidRPr="006F2ED4">
              <w:rPr>
                <w:rFonts w:ascii="Times New Roman" w:eastAsia="Times New Roman" w:hAnsi="Times New Roman" w:cs="Times New Roman"/>
                <w:bCs/>
                <w:color w:val="000000" w:themeColor="text1"/>
                <w:sz w:val="24"/>
                <w:szCs w:val="24"/>
                <w:lang w:val="bg-BG"/>
              </w:rPr>
              <w:t xml:space="preserve">директор на дирекция  </w:t>
            </w:r>
            <w:r w:rsidR="00BE3840" w:rsidRPr="006F2ED4">
              <w:rPr>
                <w:rFonts w:ascii="Times New Roman" w:eastAsia="Times New Roman" w:hAnsi="Times New Roman" w:cs="Times New Roman"/>
                <w:bCs/>
                <w:color w:val="000000" w:themeColor="text1"/>
                <w:sz w:val="24"/>
                <w:szCs w:val="24"/>
                <w:lang w:val="bg-BG"/>
              </w:rPr>
              <w:t>„</w:t>
            </w:r>
            <w:r w:rsidR="00605645" w:rsidRPr="006F2ED4">
              <w:rPr>
                <w:rFonts w:ascii="Times New Roman" w:eastAsia="Times New Roman" w:hAnsi="Times New Roman" w:cs="Times New Roman"/>
                <w:bCs/>
                <w:color w:val="000000" w:themeColor="text1"/>
                <w:sz w:val="24"/>
                <w:szCs w:val="24"/>
                <w:lang w:val="bg-BG"/>
              </w:rPr>
              <w:t>Правн</w:t>
            </w:r>
            <w:r w:rsidRPr="006F2ED4">
              <w:rPr>
                <w:rFonts w:ascii="Times New Roman" w:eastAsia="Times New Roman" w:hAnsi="Times New Roman" w:cs="Times New Roman"/>
                <w:bCs/>
                <w:color w:val="000000" w:themeColor="text1"/>
                <w:sz w:val="24"/>
                <w:szCs w:val="24"/>
                <w:lang w:val="bg-BG"/>
              </w:rPr>
              <w:t>а, човешки ресурси и обществени поръчки</w:t>
            </w:r>
            <w:r w:rsidR="00BE3840" w:rsidRPr="006F2ED4">
              <w:rPr>
                <w:rFonts w:ascii="Times New Roman" w:eastAsia="Times New Roman" w:hAnsi="Times New Roman" w:cs="Times New Roman"/>
                <w:bCs/>
                <w:color w:val="000000" w:themeColor="text1"/>
                <w:sz w:val="24"/>
                <w:szCs w:val="24"/>
                <w:lang w:val="bg-BG"/>
              </w:rPr>
              <w:t>“</w:t>
            </w:r>
          </w:p>
        </w:tc>
        <w:tc>
          <w:tcPr>
            <w:tcW w:w="5021" w:type="dxa"/>
          </w:tcPr>
          <w:p w14:paraId="3005CA78" w14:textId="77777777" w:rsidR="00076E63" w:rsidRPr="0086616F" w:rsidRDefault="00076E63" w:rsidP="007E61BC">
            <w:pPr>
              <w:spacing w:before="120" w:after="120" w:line="240" w:lineRule="auto"/>
              <w:rPr>
                <w:rFonts w:ascii="Times New Roman" w:eastAsia="Times New Roman" w:hAnsi="Times New Roman" w:cs="Times New Roman"/>
                <w:b/>
                <w:color w:val="000000" w:themeColor="text1"/>
                <w:sz w:val="24"/>
                <w:szCs w:val="24"/>
                <w:lang w:val="bg-BG"/>
              </w:rPr>
            </w:pPr>
            <w:r w:rsidRPr="0086616F">
              <w:rPr>
                <w:rFonts w:ascii="Times New Roman" w:eastAsia="Times New Roman" w:hAnsi="Times New Roman" w:cs="Times New Roman"/>
                <w:b/>
                <w:color w:val="000000" w:themeColor="text1"/>
                <w:sz w:val="24"/>
                <w:szCs w:val="24"/>
                <w:lang w:val="bg-BG"/>
              </w:rPr>
              <w:t>Телефон</w:t>
            </w:r>
            <w:r w:rsidR="0060089B" w:rsidRPr="0086616F">
              <w:rPr>
                <w:rFonts w:ascii="Times New Roman" w:eastAsia="Times New Roman" w:hAnsi="Times New Roman" w:cs="Times New Roman"/>
                <w:b/>
                <w:color w:val="000000" w:themeColor="text1"/>
                <w:sz w:val="24"/>
                <w:szCs w:val="24"/>
                <w:lang w:val="bg-BG"/>
              </w:rPr>
              <w:t xml:space="preserve"> и ел. поща</w:t>
            </w:r>
            <w:r w:rsidR="00167A6A" w:rsidRPr="0086616F">
              <w:rPr>
                <w:rFonts w:ascii="Times New Roman" w:eastAsia="Times New Roman" w:hAnsi="Times New Roman" w:cs="Times New Roman"/>
                <w:b/>
                <w:color w:val="000000" w:themeColor="text1"/>
                <w:sz w:val="24"/>
                <w:szCs w:val="24"/>
                <w:lang w:val="bg-BG"/>
              </w:rPr>
              <w:t xml:space="preserve">: </w:t>
            </w:r>
          </w:p>
          <w:p w14:paraId="69352154" w14:textId="77777777" w:rsidR="00BE3840" w:rsidRDefault="006F2ED4" w:rsidP="00605645">
            <w:pPr>
              <w:spacing w:before="120" w:after="120" w:line="240" w:lineRule="auto"/>
              <w:rPr>
                <w:rStyle w:val="Strong"/>
                <w:rFonts w:ascii="Times New Roman" w:hAnsi="Times New Roman" w:cs="Times New Roman"/>
                <w:b w:val="0"/>
                <w:color w:val="000000" w:themeColor="text1"/>
                <w:sz w:val="24"/>
                <w:szCs w:val="24"/>
                <w:lang w:val="bg-BG"/>
              </w:rPr>
            </w:pPr>
            <w:r w:rsidRPr="006F2ED4">
              <w:rPr>
                <w:rStyle w:val="Strong"/>
                <w:rFonts w:ascii="Times New Roman" w:hAnsi="Times New Roman" w:cs="Times New Roman"/>
                <w:b w:val="0"/>
                <w:color w:val="000000" w:themeColor="text1"/>
                <w:sz w:val="24"/>
                <w:szCs w:val="24"/>
                <w:lang w:val="bg-BG"/>
              </w:rPr>
              <w:t>t.mihailov@mig.government.bg</w:t>
            </w:r>
          </w:p>
          <w:p w14:paraId="364C7526" w14:textId="77777777" w:rsidR="00F87BBF" w:rsidRPr="00952767" w:rsidRDefault="00F87BBF" w:rsidP="00605645">
            <w:pPr>
              <w:spacing w:before="120" w:after="120" w:line="240" w:lineRule="auto"/>
              <w:rPr>
                <w:rFonts w:ascii="Times New Roman" w:eastAsia="Times New Roman" w:hAnsi="Times New Roman" w:cs="Times New Roman"/>
                <w:b/>
                <w:color w:val="000000" w:themeColor="text1"/>
                <w:sz w:val="24"/>
                <w:szCs w:val="24"/>
                <w:lang w:val="bg-BG"/>
              </w:rPr>
            </w:pPr>
          </w:p>
        </w:tc>
      </w:tr>
      <w:tr w:rsidR="000071DE" w:rsidRPr="00DD065A" w14:paraId="7C246828" w14:textId="77777777" w:rsidTr="00370CFB">
        <w:trPr>
          <w:trHeight w:val="29"/>
        </w:trPr>
        <w:tc>
          <w:tcPr>
            <w:tcW w:w="10349" w:type="dxa"/>
            <w:gridSpan w:val="2"/>
          </w:tcPr>
          <w:p w14:paraId="0F129CF5" w14:textId="77777777" w:rsidR="004152B3" w:rsidRDefault="00076E63" w:rsidP="00D700BD">
            <w:pPr>
              <w:spacing w:after="120" w:line="240" w:lineRule="auto"/>
              <w:jc w:val="both"/>
              <w:rPr>
                <w:rFonts w:ascii="Times New Roman" w:eastAsia="Times New Roman" w:hAnsi="Times New Roman" w:cs="Times New Roman"/>
                <w:b/>
                <w:color w:val="000000" w:themeColor="text1"/>
                <w:sz w:val="24"/>
                <w:szCs w:val="24"/>
                <w:lang w:val="bg-BG"/>
              </w:rPr>
            </w:pPr>
            <w:r w:rsidRPr="0086616F">
              <w:rPr>
                <w:rFonts w:ascii="Times New Roman" w:eastAsia="Times New Roman" w:hAnsi="Times New Roman" w:cs="Times New Roman"/>
                <w:b/>
                <w:color w:val="000000" w:themeColor="text1"/>
                <w:sz w:val="24"/>
                <w:szCs w:val="24"/>
                <w:lang w:val="bg-BG"/>
              </w:rPr>
              <w:t xml:space="preserve">1. </w:t>
            </w:r>
            <w:r w:rsidR="001138D1" w:rsidRPr="0086616F">
              <w:rPr>
                <w:rFonts w:ascii="Times New Roman" w:eastAsia="Times New Roman" w:hAnsi="Times New Roman" w:cs="Times New Roman"/>
                <w:b/>
                <w:color w:val="000000" w:themeColor="text1"/>
                <w:sz w:val="24"/>
                <w:szCs w:val="24"/>
                <w:lang w:val="bg-BG"/>
              </w:rPr>
              <w:t>Проблем за решаване</w:t>
            </w:r>
            <w:r w:rsidR="00116343" w:rsidRPr="0086616F">
              <w:rPr>
                <w:rFonts w:ascii="Times New Roman" w:eastAsia="Times New Roman" w:hAnsi="Times New Roman" w:cs="Times New Roman"/>
                <w:b/>
                <w:color w:val="000000" w:themeColor="text1"/>
                <w:sz w:val="24"/>
                <w:szCs w:val="24"/>
                <w:lang w:val="bg-BG"/>
              </w:rPr>
              <w:t xml:space="preserve">: </w:t>
            </w:r>
          </w:p>
          <w:p w14:paraId="581C0B77" w14:textId="77777777" w:rsidR="00FC391C" w:rsidRDefault="004152B3" w:rsidP="00D700BD">
            <w:pPr>
              <w:spacing w:after="120" w:line="240" w:lineRule="auto"/>
              <w:jc w:val="both"/>
              <w:rPr>
                <w:rFonts w:ascii="Times New Roman" w:hAnsi="Times New Roman"/>
                <w:b/>
                <w:color w:val="000000" w:themeColor="text1"/>
                <w:sz w:val="24"/>
                <w:szCs w:val="24"/>
                <w:lang w:val="bg-BG" w:eastAsia="bg-BG"/>
              </w:rPr>
            </w:pPr>
            <w:r>
              <w:rPr>
                <w:rFonts w:ascii="Times New Roman" w:eastAsia="Times New Roman" w:hAnsi="Times New Roman" w:cs="Times New Roman"/>
                <w:b/>
                <w:color w:val="000000" w:themeColor="text1"/>
                <w:sz w:val="24"/>
                <w:szCs w:val="24"/>
                <w:lang w:val="bg-BG"/>
              </w:rPr>
              <w:t>Проблем 1</w:t>
            </w:r>
            <w:r w:rsidR="00832147">
              <w:rPr>
                <w:rFonts w:ascii="Times New Roman" w:eastAsia="Times New Roman" w:hAnsi="Times New Roman" w:cs="Times New Roman"/>
                <w:b/>
                <w:color w:val="000000" w:themeColor="text1"/>
                <w:sz w:val="24"/>
                <w:szCs w:val="24"/>
                <w:lang w:val="bg-BG"/>
              </w:rPr>
              <w:t>:</w:t>
            </w:r>
            <w:r>
              <w:rPr>
                <w:rFonts w:ascii="Times New Roman" w:eastAsia="Times New Roman" w:hAnsi="Times New Roman" w:cs="Times New Roman"/>
                <w:b/>
                <w:color w:val="000000" w:themeColor="text1"/>
                <w:sz w:val="24"/>
                <w:szCs w:val="24"/>
                <w:lang w:val="bg-BG"/>
              </w:rPr>
              <w:t xml:space="preserve"> </w:t>
            </w:r>
            <w:r w:rsidR="00124D7F" w:rsidRPr="00D700BD">
              <w:rPr>
                <w:rFonts w:ascii="Times New Roman" w:hAnsi="Times New Roman"/>
                <w:bCs/>
                <w:color w:val="000000" w:themeColor="text1"/>
                <w:sz w:val="24"/>
                <w:szCs w:val="24"/>
                <w:lang w:val="bg-BG" w:eastAsia="bg-BG"/>
              </w:rPr>
              <w:t>„</w:t>
            </w:r>
            <w:r w:rsidR="0072081C" w:rsidRPr="00D700BD">
              <w:rPr>
                <w:rFonts w:ascii="Times New Roman" w:hAnsi="Times New Roman"/>
                <w:bCs/>
                <w:color w:val="000000" w:themeColor="text1"/>
                <w:sz w:val="24"/>
                <w:szCs w:val="24"/>
                <w:lang w:val="bg-BG" w:eastAsia="bg-BG"/>
              </w:rPr>
              <w:t>Необходимост от определяне на структурата, съставът и функциите на отделните звена в Министерството на иновациите и дигиталната трансформация</w:t>
            </w:r>
            <w:r w:rsidR="00276C0B" w:rsidRPr="00D700BD">
              <w:rPr>
                <w:rFonts w:ascii="Times New Roman" w:hAnsi="Times New Roman"/>
                <w:bCs/>
                <w:color w:val="000000" w:themeColor="text1"/>
                <w:sz w:val="24"/>
                <w:szCs w:val="24"/>
                <w:lang w:val="bg-BG" w:eastAsia="bg-BG"/>
              </w:rPr>
              <w:t>“</w:t>
            </w:r>
            <w:r w:rsidR="007E61BC" w:rsidRPr="00D700BD">
              <w:rPr>
                <w:rFonts w:ascii="Times New Roman" w:hAnsi="Times New Roman"/>
                <w:bCs/>
                <w:color w:val="000000" w:themeColor="text1"/>
                <w:sz w:val="24"/>
                <w:szCs w:val="24"/>
                <w:lang w:val="bg-BG" w:eastAsia="bg-BG"/>
              </w:rPr>
              <w:t>.</w:t>
            </w:r>
            <w:r w:rsidR="007E61BC" w:rsidRPr="0086616F">
              <w:rPr>
                <w:rFonts w:ascii="Times New Roman" w:hAnsi="Times New Roman"/>
                <w:b/>
                <w:color w:val="000000" w:themeColor="text1"/>
                <w:sz w:val="24"/>
                <w:szCs w:val="24"/>
                <w:lang w:val="bg-BG" w:eastAsia="bg-BG"/>
              </w:rPr>
              <w:t xml:space="preserve"> </w:t>
            </w:r>
          </w:p>
          <w:p w14:paraId="46F0B15E" w14:textId="77777777" w:rsidR="004152B3" w:rsidRDefault="004152B3" w:rsidP="00D700BD">
            <w:pPr>
              <w:spacing w:after="120" w:line="240" w:lineRule="auto"/>
              <w:jc w:val="both"/>
              <w:rPr>
                <w:rFonts w:ascii="Times New Roman" w:hAnsi="Times New Roman"/>
                <w:b/>
                <w:color w:val="000000" w:themeColor="text1"/>
                <w:sz w:val="24"/>
                <w:szCs w:val="24"/>
                <w:lang w:val="bg-BG" w:eastAsia="bg-BG"/>
              </w:rPr>
            </w:pPr>
            <w:r>
              <w:rPr>
                <w:rFonts w:ascii="Times New Roman" w:hAnsi="Times New Roman"/>
                <w:b/>
                <w:color w:val="000000" w:themeColor="text1"/>
                <w:sz w:val="24"/>
                <w:szCs w:val="24"/>
                <w:lang w:val="bg-BG" w:eastAsia="bg-BG"/>
              </w:rPr>
              <w:t>Проблем 2</w:t>
            </w:r>
            <w:r w:rsidR="00832147">
              <w:rPr>
                <w:rFonts w:ascii="Times New Roman" w:hAnsi="Times New Roman"/>
                <w:b/>
                <w:color w:val="000000" w:themeColor="text1"/>
                <w:sz w:val="24"/>
                <w:szCs w:val="24"/>
                <w:lang w:val="bg-BG" w:eastAsia="bg-BG"/>
              </w:rPr>
              <w:t>:</w:t>
            </w:r>
            <w:r>
              <w:rPr>
                <w:rFonts w:ascii="Times New Roman" w:hAnsi="Times New Roman"/>
                <w:b/>
                <w:color w:val="000000" w:themeColor="text1"/>
                <w:sz w:val="24"/>
                <w:szCs w:val="24"/>
                <w:lang w:val="bg-BG" w:eastAsia="bg-BG"/>
              </w:rPr>
              <w:t xml:space="preserve"> </w:t>
            </w:r>
            <w:r w:rsidRPr="00D700BD">
              <w:rPr>
                <w:rFonts w:ascii="Times New Roman" w:hAnsi="Times New Roman"/>
                <w:bCs/>
                <w:color w:val="000000" w:themeColor="text1"/>
                <w:sz w:val="24"/>
                <w:szCs w:val="24"/>
                <w:lang w:val="bg-BG" w:eastAsia="bg-BG"/>
              </w:rPr>
              <w:t>„</w:t>
            </w:r>
            <w:r w:rsidR="006627EF" w:rsidRPr="00D700BD">
              <w:rPr>
                <w:rFonts w:ascii="Times New Roman" w:hAnsi="Times New Roman"/>
                <w:bCs/>
                <w:color w:val="000000" w:themeColor="text1"/>
                <w:sz w:val="24"/>
                <w:szCs w:val="24"/>
                <w:lang w:val="bg-BG" w:eastAsia="bg-BG"/>
              </w:rPr>
              <w:t xml:space="preserve">Необходимост от </w:t>
            </w:r>
            <w:r w:rsidR="007A2C53" w:rsidRPr="00D700BD">
              <w:rPr>
                <w:rFonts w:ascii="Times New Roman" w:hAnsi="Times New Roman"/>
                <w:bCs/>
                <w:color w:val="000000" w:themeColor="text1"/>
                <w:sz w:val="24"/>
                <w:szCs w:val="24"/>
                <w:lang w:val="bg-BG" w:eastAsia="bg-BG"/>
              </w:rPr>
              <w:t>гарантиране разделение на функциите между органите, участващи в изпълнението на</w:t>
            </w:r>
            <w:r w:rsidR="00127126" w:rsidRPr="00D700BD">
              <w:rPr>
                <w:rFonts w:ascii="Times New Roman" w:hAnsi="Times New Roman"/>
                <w:bCs/>
                <w:color w:val="000000" w:themeColor="text1"/>
                <w:sz w:val="24"/>
                <w:szCs w:val="24"/>
                <w:lang w:val="bg-BG" w:eastAsia="bg-BG"/>
              </w:rPr>
              <w:t xml:space="preserve"> Програма „Научни изследвания, иновации и </w:t>
            </w:r>
            <w:r w:rsidR="009A598D" w:rsidRPr="00D700BD">
              <w:rPr>
                <w:rFonts w:ascii="Times New Roman" w:hAnsi="Times New Roman"/>
                <w:bCs/>
                <w:color w:val="000000" w:themeColor="text1"/>
                <w:sz w:val="24"/>
                <w:szCs w:val="24"/>
                <w:lang w:val="bg-BG" w:eastAsia="bg-BG"/>
              </w:rPr>
              <w:t>дигитализация</w:t>
            </w:r>
            <w:r w:rsidR="00127126" w:rsidRPr="00D700BD">
              <w:rPr>
                <w:rFonts w:ascii="Times New Roman" w:hAnsi="Times New Roman"/>
                <w:bCs/>
                <w:color w:val="000000" w:themeColor="text1"/>
                <w:sz w:val="24"/>
                <w:szCs w:val="24"/>
                <w:lang w:val="bg-BG" w:eastAsia="bg-BG"/>
              </w:rPr>
              <w:t xml:space="preserve"> за интелигентна трансформация</w:t>
            </w:r>
            <w:r w:rsidR="00445C00" w:rsidRPr="00D700BD">
              <w:rPr>
                <w:rFonts w:ascii="Times New Roman" w:hAnsi="Times New Roman"/>
                <w:bCs/>
                <w:color w:val="000000" w:themeColor="text1"/>
                <w:sz w:val="24"/>
                <w:szCs w:val="24"/>
                <w:lang w:val="bg-BG" w:eastAsia="bg-BG"/>
              </w:rPr>
              <w:t>“</w:t>
            </w:r>
            <w:r w:rsidR="00127126" w:rsidRPr="00D700BD">
              <w:rPr>
                <w:rFonts w:ascii="Times New Roman" w:hAnsi="Times New Roman"/>
                <w:bCs/>
                <w:color w:val="000000" w:themeColor="text1"/>
                <w:sz w:val="24"/>
                <w:szCs w:val="24"/>
                <w:lang w:val="bg-BG" w:eastAsia="bg-BG"/>
              </w:rPr>
              <w:t xml:space="preserve"> и предотвратяване на </w:t>
            </w:r>
            <w:r w:rsidR="009A598D" w:rsidRPr="00D700BD">
              <w:rPr>
                <w:rFonts w:ascii="Times New Roman" w:hAnsi="Times New Roman"/>
                <w:bCs/>
                <w:color w:val="000000" w:themeColor="text1"/>
                <w:sz w:val="24"/>
                <w:szCs w:val="24"/>
                <w:lang w:val="bg-BG" w:eastAsia="bg-BG"/>
              </w:rPr>
              <w:t xml:space="preserve">финансови корекции, спиране на плащанията </w:t>
            </w:r>
            <w:r w:rsidR="006B38B3" w:rsidRPr="00D700BD">
              <w:rPr>
                <w:rFonts w:ascii="Times New Roman" w:hAnsi="Times New Roman"/>
                <w:bCs/>
                <w:color w:val="000000" w:themeColor="text1"/>
                <w:sz w:val="24"/>
                <w:szCs w:val="24"/>
                <w:lang w:val="bg-BG" w:eastAsia="bg-BG"/>
              </w:rPr>
              <w:t>или прекъсване на акредитацията на управляващия орган</w:t>
            </w:r>
            <w:r w:rsidR="009A598D" w:rsidRPr="00D700BD">
              <w:rPr>
                <w:rFonts w:ascii="Times New Roman" w:hAnsi="Times New Roman"/>
                <w:bCs/>
                <w:color w:val="000000" w:themeColor="text1"/>
                <w:sz w:val="24"/>
                <w:szCs w:val="24"/>
                <w:lang w:val="bg-BG" w:eastAsia="bg-BG"/>
              </w:rPr>
              <w:t>“</w:t>
            </w:r>
            <w:r w:rsidR="00445C00" w:rsidRPr="00D700BD">
              <w:rPr>
                <w:rFonts w:ascii="Times New Roman" w:hAnsi="Times New Roman"/>
                <w:bCs/>
                <w:color w:val="000000" w:themeColor="text1"/>
                <w:sz w:val="24"/>
                <w:szCs w:val="24"/>
                <w:lang w:val="bg-BG" w:eastAsia="bg-BG"/>
              </w:rPr>
              <w:t>.</w:t>
            </w:r>
          </w:p>
          <w:p w14:paraId="1AD13486" w14:textId="77777777" w:rsidR="00832147" w:rsidRDefault="00832147" w:rsidP="00310362">
            <w:pPr>
              <w:tabs>
                <w:tab w:val="left" w:pos="680"/>
              </w:tabs>
              <w:spacing w:after="120" w:line="240" w:lineRule="auto"/>
              <w:jc w:val="both"/>
              <w:rPr>
                <w:rFonts w:ascii="Times New Roman" w:eastAsia="Times New Roman" w:hAnsi="Times New Roman" w:cs="Times New Roman"/>
                <w:i/>
                <w:color w:val="000000" w:themeColor="text1"/>
                <w:sz w:val="24"/>
                <w:szCs w:val="24"/>
              </w:rPr>
            </w:pPr>
          </w:p>
          <w:p w14:paraId="66D8B632" w14:textId="77777777" w:rsidR="0080053D" w:rsidRPr="0080053D" w:rsidRDefault="0080053D" w:rsidP="00D700BD">
            <w:pPr>
              <w:tabs>
                <w:tab w:val="left" w:pos="680"/>
              </w:tabs>
              <w:spacing w:after="120" w:line="240" w:lineRule="auto"/>
              <w:jc w:val="both"/>
              <w:rPr>
                <w:rFonts w:ascii="Times New Roman" w:eastAsia="Times New Roman" w:hAnsi="Times New Roman" w:cs="Times New Roman"/>
                <w:i/>
                <w:color w:val="000000" w:themeColor="text1"/>
                <w:sz w:val="24"/>
                <w:szCs w:val="24"/>
                <w:lang w:val="bg-BG"/>
              </w:rPr>
            </w:pPr>
            <w:r w:rsidRPr="0080053D">
              <w:rPr>
                <w:rFonts w:ascii="Times New Roman" w:eastAsia="Times New Roman" w:hAnsi="Times New Roman" w:cs="Times New Roman"/>
                <w:i/>
                <w:color w:val="000000" w:themeColor="text1"/>
                <w:sz w:val="24"/>
                <w:szCs w:val="24"/>
                <w:lang w:val="bg-BG"/>
              </w:rPr>
              <w:t>1.1.Кратко опишете проблема/проблемите и причините за неговото/тяхното възникване. По възможност посочете числови стойности.</w:t>
            </w:r>
          </w:p>
          <w:p w14:paraId="22D27AE0" w14:textId="77777777" w:rsidR="006B38B3" w:rsidRPr="00D700BD" w:rsidRDefault="006B38B3" w:rsidP="00D700BD">
            <w:pPr>
              <w:tabs>
                <w:tab w:val="left" w:pos="680"/>
              </w:tabs>
              <w:spacing w:after="120" w:line="240" w:lineRule="auto"/>
              <w:jc w:val="both"/>
              <w:rPr>
                <w:rFonts w:ascii="Times New Roman" w:eastAsia="Times New Roman" w:hAnsi="Times New Roman" w:cs="Times New Roman"/>
                <w:b/>
                <w:color w:val="000000" w:themeColor="text1"/>
                <w:sz w:val="24"/>
                <w:szCs w:val="24"/>
                <w:lang w:val="bg-BG"/>
              </w:rPr>
            </w:pPr>
            <w:r w:rsidRPr="00D700BD">
              <w:rPr>
                <w:rFonts w:ascii="Times New Roman" w:eastAsia="Times New Roman" w:hAnsi="Times New Roman" w:cs="Times New Roman"/>
                <w:b/>
                <w:color w:val="000000" w:themeColor="text1"/>
                <w:sz w:val="24"/>
                <w:szCs w:val="24"/>
                <w:lang w:val="bg-BG"/>
              </w:rPr>
              <w:t>Проблем 1</w:t>
            </w:r>
          </w:p>
          <w:p w14:paraId="7FC0ADA0" w14:textId="77777777" w:rsidR="009E1281" w:rsidRDefault="009E1281" w:rsidP="00D700BD">
            <w:pPr>
              <w:tabs>
                <w:tab w:val="left" w:pos="680"/>
              </w:tabs>
              <w:spacing w:after="120" w:line="240" w:lineRule="auto"/>
              <w:jc w:val="both"/>
              <w:rPr>
                <w:rFonts w:ascii="Times New Roman" w:eastAsia="Times New Roman" w:hAnsi="Times New Roman" w:cs="Times New Roman"/>
                <w:color w:val="000000" w:themeColor="text1"/>
                <w:sz w:val="24"/>
                <w:szCs w:val="24"/>
                <w:lang w:val="bg-BG"/>
              </w:rPr>
            </w:pPr>
            <w:r>
              <w:rPr>
                <w:rFonts w:ascii="Times New Roman" w:eastAsia="Times New Roman" w:hAnsi="Times New Roman" w:cs="Times New Roman"/>
                <w:color w:val="000000" w:themeColor="text1"/>
                <w:sz w:val="24"/>
                <w:szCs w:val="24"/>
                <w:lang w:val="bg-BG"/>
              </w:rPr>
              <w:t xml:space="preserve">С </w:t>
            </w:r>
            <w:r w:rsidRPr="009E1281">
              <w:rPr>
                <w:rFonts w:ascii="Times New Roman" w:eastAsia="Times New Roman" w:hAnsi="Times New Roman" w:cs="Times New Roman"/>
                <w:color w:val="000000" w:themeColor="text1"/>
                <w:sz w:val="24"/>
                <w:szCs w:val="24"/>
                <w:lang w:val="bg-BG"/>
              </w:rPr>
              <w:t>Решение</w:t>
            </w:r>
            <w:r>
              <w:rPr>
                <w:rFonts w:ascii="Times New Roman" w:eastAsia="Times New Roman" w:hAnsi="Times New Roman" w:cs="Times New Roman"/>
                <w:color w:val="000000" w:themeColor="text1"/>
                <w:sz w:val="24"/>
                <w:szCs w:val="24"/>
                <w:lang w:val="bg-BG"/>
              </w:rPr>
              <w:t xml:space="preserve"> на Народното събрание</w:t>
            </w:r>
            <w:r w:rsidRPr="009E1281">
              <w:rPr>
                <w:rFonts w:ascii="Times New Roman" w:eastAsia="Times New Roman" w:hAnsi="Times New Roman" w:cs="Times New Roman"/>
                <w:color w:val="000000" w:themeColor="text1"/>
                <w:sz w:val="24"/>
                <w:szCs w:val="24"/>
                <w:lang w:val="bg-BG"/>
              </w:rPr>
              <w:t xml:space="preserve"> за приемане на структура на Министерския съвет на Република България</w:t>
            </w:r>
            <w:r>
              <w:rPr>
                <w:rFonts w:ascii="Times New Roman" w:eastAsia="Times New Roman" w:hAnsi="Times New Roman" w:cs="Times New Roman"/>
                <w:color w:val="000000" w:themeColor="text1"/>
                <w:sz w:val="24"/>
                <w:szCs w:val="24"/>
                <w:lang w:val="bg-BG"/>
              </w:rPr>
              <w:t xml:space="preserve"> от 08.05.2026 г., обн. </w:t>
            </w:r>
            <w:r w:rsidRPr="009E1281">
              <w:rPr>
                <w:rFonts w:ascii="Times New Roman" w:eastAsia="Times New Roman" w:hAnsi="Times New Roman" w:cs="Times New Roman"/>
                <w:color w:val="000000" w:themeColor="text1"/>
                <w:sz w:val="24"/>
                <w:szCs w:val="24"/>
                <w:lang w:val="bg-BG"/>
              </w:rPr>
              <w:t>ДВ брой</w:t>
            </w:r>
            <w:r>
              <w:rPr>
                <w:rFonts w:ascii="Times New Roman" w:eastAsia="Times New Roman" w:hAnsi="Times New Roman" w:cs="Times New Roman"/>
                <w:color w:val="000000" w:themeColor="text1"/>
                <w:sz w:val="24"/>
                <w:szCs w:val="24"/>
                <w:lang w:val="bg-BG"/>
              </w:rPr>
              <w:t xml:space="preserve"> 43</w:t>
            </w:r>
            <w:r w:rsidRPr="009E1281">
              <w:rPr>
                <w:rFonts w:ascii="Times New Roman" w:eastAsia="Times New Roman" w:hAnsi="Times New Roman" w:cs="Times New Roman"/>
                <w:color w:val="000000" w:themeColor="text1"/>
                <w:sz w:val="24"/>
                <w:szCs w:val="24"/>
                <w:lang w:val="bg-BG"/>
              </w:rPr>
              <w:t xml:space="preserve"> от 12.</w:t>
            </w:r>
            <w:r>
              <w:rPr>
                <w:rFonts w:ascii="Times New Roman" w:eastAsia="Times New Roman" w:hAnsi="Times New Roman" w:cs="Times New Roman"/>
                <w:color w:val="000000" w:themeColor="text1"/>
                <w:sz w:val="24"/>
                <w:szCs w:val="24"/>
                <w:lang w:val="bg-BG"/>
              </w:rPr>
              <w:t>0</w:t>
            </w:r>
            <w:r w:rsidRPr="009E1281">
              <w:rPr>
                <w:rFonts w:ascii="Times New Roman" w:eastAsia="Times New Roman" w:hAnsi="Times New Roman" w:cs="Times New Roman"/>
                <w:color w:val="000000" w:themeColor="text1"/>
                <w:sz w:val="24"/>
                <w:szCs w:val="24"/>
                <w:lang w:val="bg-BG"/>
              </w:rPr>
              <w:t>5.2026 г.</w:t>
            </w:r>
            <w:r w:rsidR="00103C2D">
              <w:rPr>
                <w:rFonts w:ascii="Times New Roman" w:eastAsia="Times New Roman" w:hAnsi="Times New Roman" w:cs="Times New Roman"/>
                <w:color w:val="000000" w:themeColor="text1"/>
                <w:sz w:val="24"/>
                <w:szCs w:val="24"/>
                <w:lang w:val="bg-BG"/>
              </w:rPr>
              <w:t>, е създадено М</w:t>
            </w:r>
            <w:r w:rsidR="00103C2D" w:rsidRPr="00103C2D">
              <w:rPr>
                <w:rFonts w:ascii="Times New Roman" w:eastAsia="Times New Roman" w:hAnsi="Times New Roman" w:cs="Times New Roman"/>
                <w:color w:val="000000" w:themeColor="text1"/>
                <w:sz w:val="24"/>
                <w:szCs w:val="24"/>
                <w:lang w:val="bg-BG"/>
              </w:rPr>
              <w:t>инистерство</w:t>
            </w:r>
            <w:r w:rsidR="00103C2D">
              <w:rPr>
                <w:rFonts w:ascii="Times New Roman" w:eastAsia="Times New Roman" w:hAnsi="Times New Roman" w:cs="Times New Roman"/>
                <w:color w:val="000000" w:themeColor="text1"/>
                <w:sz w:val="24"/>
                <w:szCs w:val="24"/>
                <w:lang w:val="bg-BG"/>
              </w:rPr>
              <w:t>то</w:t>
            </w:r>
            <w:r w:rsidR="00103C2D" w:rsidRPr="00103C2D">
              <w:rPr>
                <w:rFonts w:ascii="Times New Roman" w:eastAsia="Times New Roman" w:hAnsi="Times New Roman" w:cs="Times New Roman"/>
                <w:color w:val="000000" w:themeColor="text1"/>
                <w:sz w:val="24"/>
                <w:szCs w:val="24"/>
                <w:lang w:val="bg-BG"/>
              </w:rPr>
              <w:t xml:space="preserve"> на иновациите и дигиталната </w:t>
            </w:r>
            <w:r w:rsidR="00103C2D" w:rsidRPr="00187FDC">
              <w:rPr>
                <w:rFonts w:ascii="Times New Roman" w:eastAsia="Times New Roman" w:hAnsi="Times New Roman" w:cs="Times New Roman"/>
                <w:color w:val="000000" w:themeColor="text1"/>
                <w:sz w:val="24"/>
                <w:szCs w:val="24"/>
                <w:lang w:val="bg-BG"/>
              </w:rPr>
              <w:t>трансформация (МИДТ</w:t>
            </w:r>
            <w:r w:rsidR="00974757" w:rsidRPr="00187FDC">
              <w:rPr>
                <w:rFonts w:ascii="Times New Roman" w:eastAsia="Times New Roman" w:hAnsi="Times New Roman" w:cs="Times New Roman"/>
                <w:color w:val="000000" w:themeColor="text1"/>
                <w:sz w:val="24"/>
                <w:szCs w:val="24"/>
                <w:lang w:val="bg-BG"/>
              </w:rPr>
              <w:t>/министерството</w:t>
            </w:r>
            <w:r w:rsidR="00103C2D" w:rsidRPr="00187FDC">
              <w:rPr>
                <w:rFonts w:ascii="Times New Roman" w:eastAsia="Times New Roman" w:hAnsi="Times New Roman" w:cs="Times New Roman"/>
                <w:color w:val="000000" w:themeColor="text1"/>
                <w:sz w:val="24"/>
                <w:szCs w:val="24"/>
                <w:lang w:val="bg-BG"/>
              </w:rPr>
              <w:t xml:space="preserve">), </w:t>
            </w:r>
            <w:r w:rsidR="00443DF7">
              <w:rPr>
                <w:rFonts w:ascii="Times New Roman" w:eastAsia="Times New Roman" w:hAnsi="Times New Roman" w:cs="Times New Roman"/>
                <w:color w:val="000000" w:themeColor="text1"/>
                <w:sz w:val="24"/>
                <w:szCs w:val="24"/>
                <w:lang w:val="bg-BG"/>
              </w:rPr>
              <w:t>вследствие на</w:t>
            </w:r>
            <w:r w:rsidR="00443DF7" w:rsidRPr="00187FDC">
              <w:rPr>
                <w:rFonts w:ascii="Times New Roman" w:eastAsia="Times New Roman" w:hAnsi="Times New Roman" w:cs="Times New Roman"/>
                <w:color w:val="000000" w:themeColor="text1"/>
                <w:sz w:val="24"/>
                <w:szCs w:val="24"/>
                <w:lang w:val="bg-BG"/>
              </w:rPr>
              <w:t xml:space="preserve"> </w:t>
            </w:r>
            <w:r w:rsidR="00103C2D" w:rsidRPr="00187FDC">
              <w:rPr>
                <w:rFonts w:ascii="Times New Roman" w:eastAsia="Times New Roman" w:hAnsi="Times New Roman" w:cs="Times New Roman"/>
                <w:color w:val="000000" w:themeColor="text1"/>
                <w:sz w:val="24"/>
                <w:szCs w:val="24"/>
                <w:lang w:val="bg-BG"/>
              </w:rPr>
              <w:t>преобразуване на Министерството на иновациите и растежа чрез вливане на Министерството</w:t>
            </w:r>
            <w:r w:rsidR="00103C2D" w:rsidRPr="00103C2D">
              <w:rPr>
                <w:rFonts w:ascii="Times New Roman" w:eastAsia="Times New Roman" w:hAnsi="Times New Roman" w:cs="Times New Roman"/>
                <w:color w:val="000000" w:themeColor="text1"/>
                <w:sz w:val="24"/>
                <w:szCs w:val="24"/>
                <w:lang w:val="bg-BG"/>
              </w:rPr>
              <w:t xml:space="preserve"> на електронното управление</w:t>
            </w:r>
            <w:r w:rsidR="00103C2D">
              <w:rPr>
                <w:rFonts w:ascii="Times New Roman" w:eastAsia="Times New Roman" w:hAnsi="Times New Roman" w:cs="Times New Roman"/>
                <w:color w:val="000000" w:themeColor="text1"/>
                <w:sz w:val="24"/>
                <w:szCs w:val="24"/>
                <w:lang w:val="bg-BG"/>
              </w:rPr>
              <w:t xml:space="preserve"> в </w:t>
            </w:r>
            <w:r w:rsidR="00950248" w:rsidRPr="00072FE2">
              <w:rPr>
                <w:rFonts w:ascii="Times New Roman" w:eastAsia="Times New Roman" w:hAnsi="Times New Roman" w:cs="Times New Roman"/>
                <w:color w:val="000000" w:themeColor="text1"/>
                <w:sz w:val="24"/>
                <w:szCs w:val="24"/>
                <w:lang w:val="bg-BG"/>
              </w:rPr>
              <w:t>Министерството на иновациите и дигиталната трансформация</w:t>
            </w:r>
            <w:r w:rsidR="00103C2D" w:rsidRPr="00072FE2">
              <w:rPr>
                <w:rFonts w:ascii="Times New Roman" w:eastAsia="Times New Roman" w:hAnsi="Times New Roman" w:cs="Times New Roman"/>
                <w:color w:val="000000" w:themeColor="text1"/>
                <w:sz w:val="24"/>
                <w:szCs w:val="24"/>
                <w:lang w:val="bg-BG"/>
              </w:rPr>
              <w:t xml:space="preserve">. </w:t>
            </w:r>
            <w:r w:rsidR="00091940" w:rsidRPr="00072FE2">
              <w:rPr>
                <w:rFonts w:ascii="Times New Roman" w:eastAsia="Times New Roman" w:hAnsi="Times New Roman" w:cs="Times New Roman"/>
                <w:color w:val="000000" w:themeColor="text1"/>
                <w:sz w:val="24"/>
                <w:szCs w:val="24"/>
                <w:lang w:val="bg-BG"/>
              </w:rPr>
              <w:t>На</w:t>
            </w:r>
            <w:r w:rsidR="00091940">
              <w:rPr>
                <w:rFonts w:ascii="Times New Roman" w:eastAsia="Times New Roman" w:hAnsi="Times New Roman" w:cs="Times New Roman"/>
                <w:color w:val="000000" w:themeColor="text1"/>
                <w:sz w:val="24"/>
                <w:szCs w:val="24"/>
                <w:lang w:val="bg-BG"/>
              </w:rPr>
              <w:t xml:space="preserve"> същата дата е прието </w:t>
            </w:r>
            <w:r w:rsidR="00091940" w:rsidRPr="00091940">
              <w:rPr>
                <w:rFonts w:ascii="Times New Roman" w:eastAsia="Times New Roman" w:hAnsi="Times New Roman" w:cs="Times New Roman"/>
                <w:color w:val="000000" w:themeColor="text1"/>
                <w:sz w:val="24"/>
                <w:szCs w:val="24"/>
                <w:lang w:val="bg-BG"/>
              </w:rPr>
              <w:t>Решение за избиране на Министерски съвет на Република България</w:t>
            </w:r>
            <w:r w:rsidR="00091940">
              <w:rPr>
                <w:rFonts w:ascii="Times New Roman" w:eastAsia="Times New Roman" w:hAnsi="Times New Roman" w:cs="Times New Roman"/>
                <w:color w:val="000000" w:themeColor="text1"/>
                <w:sz w:val="24"/>
                <w:szCs w:val="24"/>
                <w:lang w:val="bg-BG"/>
              </w:rPr>
              <w:t xml:space="preserve">, </w:t>
            </w:r>
            <w:r w:rsidR="00091940" w:rsidRPr="00091940">
              <w:rPr>
                <w:rFonts w:ascii="Times New Roman" w:eastAsia="Times New Roman" w:hAnsi="Times New Roman" w:cs="Times New Roman"/>
                <w:color w:val="000000" w:themeColor="text1"/>
                <w:sz w:val="24"/>
                <w:szCs w:val="24"/>
                <w:lang w:val="bg-BG"/>
              </w:rPr>
              <w:t>обн. ДВ брой 43 от 12.05.2026 г.</w:t>
            </w:r>
            <w:r w:rsidR="00091940">
              <w:rPr>
                <w:rFonts w:ascii="Times New Roman" w:eastAsia="Times New Roman" w:hAnsi="Times New Roman" w:cs="Times New Roman"/>
                <w:color w:val="000000" w:themeColor="text1"/>
                <w:sz w:val="24"/>
                <w:szCs w:val="24"/>
                <w:lang w:val="bg-BG"/>
              </w:rPr>
              <w:t xml:space="preserve"> </w:t>
            </w:r>
            <w:r w:rsidR="003D672A">
              <w:rPr>
                <w:rFonts w:ascii="Times New Roman" w:eastAsia="Times New Roman" w:hAnsi="Times New Roman" w:cs="Times New Roman"/>
                <w:color w:val="000000" w:themeColor="text1"/>
                <w:sz w:val="24"/>
                <w:szCs w:val="24"/>
                <w:lang w:val="bg-BG"/>
              </w:rPr>
              <w:t xml:space="preserve">Прието е и </w:t>
            </w:r>
            <w:r w:rsidR="003D672A" w:rsidRPr="003D672A">
              <w:rPr>
                <w:rFonts w:ascii="Times New Roman" w:eastAsia="Times New Roman" w:hAnsi="Times New Roman" w:cs="Times New Roman"/>
                <w:color w:val="000000" w:themeColor="text1"/>
                <w:sz w:val="24"/>
                <w:szCs w:val="24"/>
                <w:lang w:val="bg-BG"/>
              </w:rPr>
              <w:t>Постановление</w:t>
            </w:r>
            <w:r w:rsidR="003D672A">
              <w:rPr>
                <w:rFonts w:ascii="Times New Roman" w:eastAsia="Times New Roman" w:hAnsi="Times New Roman" w:cs="Times New Roman"/>
                <w:color w:val="000000" w:themeColor="text1"/>
                <w:sz w:val="24"/>
                <w:szCs w:val="24"/>
                <w:lang w:val="bg-BG"/>
              </w:rPr>
              <w:t xml:space="preserve"> на Министерския съвет</w:t>
            </w:r>
            <w:r w:rsidR="003D672A" w:rsidRPr="003D672A">
              <w:rPr>
                <w:rFonts w:ascii="Times New Roman" w:eastAsia="Times New Roman" w:hAnsi="Times New Roman" w:cs="Times New Roman"/>
                <w:color w:val="000000" w:themeColor="text1"/>
                <w:sz w:val="24"/>
                <w:szCs w:val="24"/>
                <w:lang w:val="bg-BG"/>
              </w:rPr>
              <w:t xml:space="preserve"> № 62 от 13 май 2026 г. за изменение и допълнение на Устройствения правилник на Министерския съвет и на неговата администрация, приет с Постановление № 229 на Министерския съвет от 2009 г.</w:t>
            </w:r>
            <w:r w:rsidR="003D672A">
              <w:rPr>
                <w:rFonts w:ascii="Times New Roman" w:eastAsia="Times New Roman" w:hAnsi="Times New Roman" w:cs="Times New Roman"/>
                <w:color w:val="000000" w:themeColor="text1"/>
                <w:sz w:val="24"/>
                <w:szCs w:val="24"/>
                <w:lang w:val="bg-BG"/>
              </w:rPr>
              <w:t>, обн. ДВ бр. 45 от</w:t>
            </w:r>
            <w:r w:rsidR="003D672A" w:rsidRPr="003D672A">
              <w:rPr>
                <w:rFonts w:ascii="Times New Roman" w:eastAsia="Times New Roman" w:hAnsi="Times New Roman" w:cs="Times New Roman"/>
                <w:color w:val="000000" w:themeColor="text1"/>
                <w:sz w:val="24"/>
                <w:szCs w:val="24"/>
                <w:lang w:val="bg-BG"/>
              </w:rPr>
              <w:t xml:space="preserve"> 15.</w:t>
            </w:r>
            <w:r w:rsidR="003D672A">
              <w:rPr>
                <w:rFonts w:ascii="Times New Roman" w:eastAsia="Times New Roman" w:hAnsi="Times New Roman" w:cs="Times New Roman"/>
                <w:color w:val="000000" w:themeColor="text1"/>
                <w:sz w:val="24"/>
                <w:szCs w:val="24"/>
                <w:lang w:val="bg-BG"/>
              </w:rPr>
              <w:t>0</w:t>
            </w:r>
            <w:r w:rsidR="003D672A" w:rsidRPr="003D672A">
              <w:rPr>
                <w:rFonts w:ascii="Times New Roman" w:eastAsia="Times New Roman" w:hAnsi="Times New Roman" w:cs="Times New Roman"/>
                <w:color w:val="000000" w:themeColor="text1"/>
                <w:sz w:val="24"/>
                <w:szCs w:val="24"/>
                <w:lang w:val="bg-BG"/>
              </w:rPr>
              <w:t xml:space="preserve">5.2026 г.  </w:t>
            </w:r>
          </w:p>
          <w:p w14:paraId="1DD1D38E" w14:textId="77777777" w:rsidR="009E1281" w:rsidRDefault="00FF56A3" w:rsidP="00D700BD">
            <w:pPr>
              <w:tabs>
                <w:tab w:val="left" w:pos="680"/>
              </w:tabs>
              <w:spacing w:after="120" w:line="240" w:lineRule="auto"/>
              <w:jc w:val="both"/>
              <w:rPr>
                <w:rFonts w:ascii="Times New Roman" w:eastAsia="Times New Roman" w:hAnsi="Times New Roman" w:cs="Times New Roman"/>
                <w:color w:val="000000" w:themeColor="text1"/>
                <w:sz w:val="24"/>
                <w:szCs w:val="24"/>
                <w:lang w:val="bg-BG"/>
              </w:rPr>
            </w:pPr>
            <w:r w:rsidRPr="00FF56A3">
              <w:rPr>
                <w:rFonts w:ascii="Times New Roman" w:eastAsia="Times New Roman" w:hAnsi="Times New Roman" w:cs="Times New Roman"/>
                <w:color w:val="000000" w:themeColor="text1"/>
                <w:sz w:val="24"/>
                <w:szCs w:val="24"/>
                <w:lang w:val="bg-BG"/>
              </w:rPr>
              <w:t>Съгласно чл. 25, ал. 1 и ал. 2 от Закона за администрацията</w:t>
            </w:r>
            <w:r>
              <w:rPr>
                <w:rFonts w:ascii="Times New Roman" w:eastAsia="Times New Roman" w:hAnsi="Times New Roman" w:cs="Times New Roman"/>
                <w:color w:val="000000" w:themeColor="text1"/>
                <w:sz w:val="24"/>
                <w:szCs w:val="24"/>
                <w:lang w:val="bg-BG"/>
              </w:rPr>
              <w:t xml:space="preserve"> (ЗА)</w:t>
            </w:r>
            <w:r w:rsidRPr="00FF56A3">
              <w:rPr>
                <w:rFonts w:ascii="Times New Roman" w:eastAsia="Times New Roman" w:hAnsi="Times New Roman" w:cs="Times New Roman"/>
                <w:color w:val="000000" w:themeColor="text1"/>
                <w:sz w:val="24"/>
                <w:szCs w:val="24"/>
                <w:lang w:val="bg-BG"/>
              </w:rPr>
              <w:t xml:space="preserve"> министърът ръководи, координира и контролира осъществяването на държавната политика според своите правомощия, в конкретния случай политиката в областта на </w:t>
            </w:r>
            <w:r w:rsidR="00DB5B11" w:rsidRPr="00DB5B11">
              <w:rPr>
                <w:rFonts w:ascii="Times New Roman" w:eastAsia="Times New Roman" w:hAnsi="Times New Roman" w:cs="Times New Roman"/>
                <w:color w:val="000000" w:themeColor="text1"/>
                <w:sz w:val="24"/>
                <w:szCs w:val="24"/>
                <w:lang w:val="bg-BG"/>
              </w:rPr>
              <w:t>иновациите, технологичното и икономическото развитие, дигиталната трансформация и автоматизация на публичния сектор, електронното управление, мрежовата и информационната сигурност, киберсигурността, данните, инфраструктурата  за пространствена информация, информацията от обществения сектор в машинночетим отворен формат”  - чл. 7в, ал. 2, б. "г" и "д" от ЗЕУ, информационните технологии и информационното общество, електронната идентификация и електронните удостоверителни услуги  на Република България</w:t>
            </w:r>
            <w:r w:rsidRPr="00FF56A3">
              <w:rPr>
                <w:rFonts w:ascii="Times New Roman" w:eastAsia="Times New Roman" w:hAnsi="Times New Roman" w:cs="Times New Roman"/>
                <w:color w:val="000000" w:themeColor="text1"/>
                <w:sz w:val="24"/>
                <w:szCs w:val="24"/>
                <w:lang w:val="bg-BG"/>
              </w:rPr>
              <w:t xml:space="preserve">, като ръководи отделно министерство. </w:t>
            </w:r>
            <w:r w:rsidRPr="00FF56A3">
              <w:rPr>
                <w:rFonts w:ascii="Times New Roman" w:eastAsia="Times New Roman" w:hAnsi="Times New Roman" w:cs="Times New Roman"/>
                <w:color w:val="000000" w:themeColor="text1"/>
                <w:sz w:val="24"/>
                <w:szCs w:val="24"/>
                <w:lang w:val="bg-BG"/>
              </w:rPr>
              <w:lastRenderedPageBreak/>
              <w:t>При осъществяване на своите правомощия в качеството си на орган на изпълнителната власт, той следва да се подпомага от администрация (чл. 34 от ЗА)</w:t>
            </w:r>
            <w:r>
              <w:rPr>
                <w:rFonts w:ascii="Times New Roman" w:eastAsia="Times New Roman" w:hAnsi="Times New Roman" w:cs="Times New Roman"/>
                <w:color w:val="000000" w:themeColor="text1"/>
                <w:sz w:val="24"/>
                <w:szCs w:val="24"/>
                <w:lang w:val="bg-BG"/>
              </w:rPr>
              <w:t xml:space="preserve">. </w:t>
            </w:r>
          </w:p>
          <w:p w14:paraId="15ADAEF4" w14:textId="77777777" w:rsidR="00F50401" w:rsidRDefault="00991916" w:rsidP="00D700BD">
            <w:pPr>
              <w:tabs>
                <w:tab w:val="left" w:pos="680"/>
              </w:tabs>
              <w:spacing w:after="120" w:line="240" w:lineRule="auto"/>
              <w:jc w:val="both"/>
              <w:rPr>
                <w:rFonts w:ascii="Times New Roman" w:eastAsia="Times New Roman" w:hAnsi="Times New Roman" w:cs="Times New Roman"/>
                <w:color w:val="000000" w:themeColor="text1"/>
                <w:sz w:val="24"/>
                <w:szCs w:val="24"/>
                <w:lang w:val="bg-BG"/>
              </w:rPr>
            </w:pPr>
            <w:r w:rsidRPr="00991916">
              <w:rPr>
                <w:rFonts w:ascii="Times New Roman" w:eastAsia="Times New Roman" w:hAnsi="Times New Roman" w:cs="Times New Roman"/>
                <w:color w:val="000000" w:themeColor="text1"/>
                <w:sz w:val="24"/>
                <w:szCs w:val="24"/>
                <w:lang w:val="bg-BG"/>
              </w:rPr>
              <w:t>Министерство на иновациите и дигиталната трансформация</w:t>
            </w:r>
            <w:r>
              <w:rPr>
                <w:rFonts w:ascii="Times New Roman" w:eastAsia="Times New Roman" w:hAnsi="Times New Roman" w:cs="Times New Roman"/>
                <w:color w:val="000000" w:themeColor="text1"/>
                <w:sz w:val="24"/>
                <w:szCs w:val="24"/>
                <w:lang w:val="bg-BG"/>
              </w:rPr>
              <w:t>,</w:t>
            </w:r>
            <w:r w:rsidRPr="00991916">
              <w:rPr>
                <w:lang w:val="bg-BG"/>
              </w:rPr>
              <w:t xml:space="preserve"> </w:t>
            </w:r>
            <w:r w:rsidRPr="00991916">
              <w:rPr>
                <w:rFonts w:ascii="Times New Roman" w:eastAsia="Times New Roman" w:hAnsi="Times New Roman" w:cs="Times New Roman"/>
                <w:color w:val="000000" w:themeColor="text1"/>
                <w:sz w:val="24"/>
                <w:szCs w:val="24"/>
                <w:lang w:val="bg-BG"/>
              </w:rPr>
              <w:t>което следва да подпомага министъра</w:t>
            </w:r>
            <w:r w:rsidRPr="00991916">
              <w:rPr>
                <w:lang w:val="bg-BG"/>
              </w:rPr>
              <w:t xml:space="preserve"> </w:t>
            </w:r>
            <w:r w:rsidRPr="00991916">
              <w:rPr>
                <w:rFonts w:ascii="Times New Roman" w:eastAsia="Times New Roman" w:hAnsi="Times New Roman" w:cs="Times New Roman"/>
                <w:color w:val="000000" w:themeColor="text1"/>
                <w:sz w:val="24"/>
                <w:szCs w:val="24"/>
                <w:lang w:val="bg-BG"/>
              </w:rPr>
              <w:t>иновациите и дигиталната трансформация</w:t>
            </w:r>
            <w:r>
              <w:rPr>
                <w:rFonts w:ascii="Times New Roman" w:eastAsia="Times New Roman" w:hAnsi="Times New Roman" w:cs="Times New Roman"/>
                <w:color w:val="000000" w:themeColor="text1"/>
                <w:sz w:val="24"/>
                <w:szCs w:val="24"/>
                <w:lang w:val="bg-BG"/>
              </w:rPr>
              <w:t xml:space="preserve">, </w:t>
            </w:r>
            <w:r w:rsidRPr="00991916">
              <w:rPr>
                <w:rFonts w:ascii="Times New Roman" w:eastAsia="Times New Roman" w:hAnsi="Times New Roman" w:cs="Times New Roman"/>
                <w:color w:val="000000" w:themeColor="text1"/>
                <w:sz w:val="24"/>
                <w:szCs w:val="24"/>
                <w:lang w:val="bg-BG"/>
              </w:rPr>
              <w:t>няма устройствен акт, с който да бъдат уредени функциите, структурата, задачите, числеността на персонала и организацията на</w:t>
            </w:r>
            <w:r w:rsidR="00B8738A">
              <w:rPr>
                <w:rFonts w:ascii="Times New Roman" w:eastAsia="Times New Roman" w:hAnsi="Times New Roman" w:cs="Times New Roman"/>
                <w:color w:val="000000" w:themeColor="text1"/>
                <w:sz w:val="24"/>
                <w:szCs w:val="24"/>
                <w:lang w:val="bg-BG"/>
              </w:rPr>
              <w:t xml:space="preserve"> неговата работа. </w:t>
            </w:r>
            <w:r w:rsidR="000C27B5">
              <w:rPr>
                <w:rFonts w:ascii="Times New Roman" w:eastAsia="Times New Roman" w:hAnsi="Times New Roman" w:cs="Times New Roman"/>
                <w:color w:val="000000" w:themeColor="text1"/>
                <w:sz w:val="24"/>
                <w:szCs w:val="24"/>
                <w:lang w:val="bg-BG"/>
              </w:rPr>
              <w:t xml:space="preserve">С приемането на Устройствения правилник на </w:t>
            </w:r>
            <w:r w:rsidR="000C27B5" w:rsidRPr="000C27B5">
              <w:rPr>
                <w:rFonts w:ascii="Times New Roman" w:eastAsia="Times New Roman" w:hAnsi="Times New Roman" w:cs="Times New Roman"/>
                <w:color w:val="000000" w:themeColor="text1"/>
                <w:sz w:val="24"/>
                <w:szCs w:val="24"/>
                <w:lang w:val="bg-BG"/>
              </w:rPr>
              <w:t>Министерство на иновациите и дигиталната трансформация</w:t>
            </w:r>
            <w:r w:rsidR="00091940">
              <w:rPr>
                <w:rFonts w:ascii="Times New Roman" w:eastAsia="Times New Roman" w:hAnsi="Times New Roman" w:cs="Times New Roman"/>
                <w:color w:val="000000" w:themeColor="text1"/>
                <w:sz w:val="24"/>
                <w:szCs w:val="24"/>
                <w:lang w:val="bg-BG"/>
              </w:rPr>
              <w:t xml:space="preserve"> </w:t>
            </w:r>
            <w:r w:rsidR="000C27B5">
              <w:rPr>
                <w:rFonts w:ascii="Times New Roman" w:eastAsia="Times New Roman" w:hAnsi="Times New Roman" w:cs="Times New Roman"/>
                <w:color w:val="000000" w:themeColor="text1"/>
                <w:sz w:val="24"/>
                <w:szCs w:val="24"/>
                <w:lang w:val="bg-BG"/>
              </w:rPr>
              <w:t>ще</w:t>
            </w:r>
            <w:r w:rsidR="000C27B5" w:rsidRPr="000C27B5">
              <w:rPr>
                <w:rFonts w:ascii="Times New Roman" w:eastAsia="Times New Roman" w:hAnsi="Times New Roman" w:cs="Times New Roman"/>
                <w:color w:val="000000" w:themeColor="text1"/>
                <w:sz w:val="24"/>
                <w:szCs w:val="24"/>
                <w:lang w:val="bg-BG"/>
              </w:rPr>
              <w:t xml:space="preserve"> се определят </w:t>
            </w:r>
            <w:r w:rsidR="000C27B5" w:rsidRPr="00072FE2">
              <w:rPr>
                <w:rFonts w:ascii="Times New Roman" w:eastAsia="Times New Roman" w:hAnsi="Times New Roman" w:cs="Times New Roman"/>
                <w:color w:val="000000" w:themeColor="text1"/>
                <w:sz w:val="24"/>
                <w:szCs w:val="24"/>
                <w:lang w:val="bg-BG"/>
              </w:rPr>
              <w:t>правомощията</w:t>
            </w:r>
            <w:r w:rsidR="00091940" w:rsidRPr="00072FE2">
              <w:rPr>
                <w:rFonts w:ascii="Times New Roman" w:eastAsia="Times New Roman" w:hAnsi="Times New Roman" w:cs="Times New Roman"/>
                <w:color w:val="000000" w:themeColor="text1"/>
                <w:sz w:val="24"/>
                <w:szCs w:val="24"/>
                <w:lang w:val="bg-BG"/>
              </w:rPr>
              <w:t xml:space="preserve"> </w:t>
            </w:r>
            <w:r w:rsidR="000C27B5" w:rsidRPr="00072FE2">
              <w:rPr>
                <w:rFonts w:ascii="Times New Roman" w:eastAsia="Times New Roman" w:hAnsi="Times New Roman" w:cs="Times New Roman"/>
                <w:color w:val="000000" w:themeColor="text1"/>
                <w:sz w:val="24"/>
                <w:szCs w:val="24"/>
                <w:lang w:val="bg-BG"/>
              </w:rPr>
              <w:t>н</w:t>
            </w:r>
            <w:r w:rsidR="000C27B5" w:rsidRPr="000C27B5">
              <w:rPr>
                <w:rFonts w:ascii="Times New Roman" w:eastAsia="Times New Roman" w:hAnsi="Times New Roman" w:cs="Times New Roman"/>
                <w:color w:val="000000" w:themeColor="text1"/>
                <w:sz w:val="24"/>
                <w:szCs w:val="24"/>
                <w:lang w:val="bg-BG"/>
              </w:rPr>
              <w:t xml:space="preserve">а министъра </w:t>
            </w:r>
            <w:r w:rsidR="00091940" w:rsidRPr="00091940">
              <w:rPr>
                <w:rFonts w:ascii="Times New Roman" w:eastAsia="Times New Roman" w:hAnsi="Times New Roman" w:cs="Times New Roman"/>
                <w:color w:val="000000" w:themeColor="text1"/>
                <w:sz w:val="24"/>
                <w:szCs w:val="24"/>
                <w:lang w:val="bg-BG"/>
              </w:rPr>
              <w:t>в съответствие с</w:t>
            </w:r>
            <w:r w:rsidR="00091940">
              <w:rPr>
                <w:rFonts w:ascii="Times New Roman" w:eastAsia="Times New Roman" w:hAnsi="Times New Roman" w:cs="Times New Roman"/>
                <w:color w:val="000000" w:themeColor="text1"/>
                <w:sz w:val="24"/>
                <w:szCs w:val="24"/>
                <w:lang w:val="bg-BG"/>
              </w:rPr>
              <w:t xml:space="preserve">ъс </w:t>
            </w:r>
            <w:r w:rsidR="00091940" w:rsidRPr="00091940">
              <w:rPr>
                <w:rFonts w:ascii="Times New Roman" w:eastAsia="Times New Roman" w:hAnsi="Times New Roman" w:cs="Times New Roman"/>
                <w:color w:val="000000" w:themeColor="text1"/>
                <w:sz w:val="24"/>
                <w:szCs w:val="24"/>
                <w:lang w:val="bg-BG"/>
              </w:rPr>
              <w:t>законите на страната</w:t>
            </w:r>
            <w:r w:rsidR="00091940">
              <w:rPr>
                <w:rFonts w:ascii="Times New Roman" w:eastAsia="Times New Roman" w:hAnsi="Times New Roman" w:cs="Times New Roman"/>
                <w:color w:val="000000" w:themeColor="text1"/>
                <w:sz w:val="24"/>
                <w:szCs w:val="24"/>
                <w:lang w:val="bg-BG"/>
              </w:rPr>
              <w:t>, както и</w:t>
            </w:r>
            <w:r w:rsidR="00091940" w:rsidRPr="000C27B5">
              <w:rPr>
                <w:rFonts w:ascii="Times New Roman" w:eastAsia="Times New Roman" w:hAnsi="Times New Roman" w:cs="Times New Roman"/>
                <w:color w:val="000000" w:themeColor="text1"/>
                <w:sz w:val="24"/>
                <w:szCs w:val="24"/>
                <w:lang w:val="bg-BG"/>
              </w:rPr>
              <w:t xml:space="preserve"> </w:t>
            </w:r>
            <w:r w:rsidR="000C27B5" w:rsidRPr="000C27B5">
              <w:rPr>
                <w:rFonts w:ascii="Times New Roman" w:eastAsia="Times New Roman" w:hAnsi="Times New Roman" w:cs="Times New Roman"/>
                <w:color w:val="000000" w:themeColor="text1"/>
                <w:sz w:val="24"/>
                <w:szCs w:val="24"/>
                <w:lang w:val="bg-BG"/>
              </w:rPr>
              <w:t>организацията, редът на дейност, функциите и</w:t>
            </w:r>
            <w:r w:rsidR="000C27B5">
              <w:rPr>
                <w:rFonts w:ascii="Times New Roman" w:eastAsia="Times New Roman" w:hAnsi="Times New Roman" w:cs="Times New Roman"/>
                <w:color w:val="000000" w:themeColor="text1"/>
                <w:sz w:val="24"/>
                <w:szCs w:val="24"/>
                <w:lang w:val="bg-BG"/>
              </w:rPr>
              <w:t xml:space="preserve"> </w:t>
            </w:r>
            <w:r w:rsidR="000C27B5" w:rsidRPr="000C27B5">
              <w:rPr>
                <w:rFonts w:ascii="Times New Roman" w:eastAsia="Times New Roman" w:hAnsi="Times New Roman" w:cs="Times New Roman"/>
                <w:color w:val="000000" w:themeColor="text1"/>
                <w:sz w:val="24"/>
                <w:szCs w:val="24"/>
                <w:lang w:val="bg-BG"/>
              </w:rPr>
              <w:t>числеността на персонала на</w:t>
            </w:r>
            <w:r w:rsidR="000C27B5">
              <w:rPr>
                <w:rFonts w:ascii="Times New Roman" w:eastAsia="Times New Roman" w:hAnsi="Times New Roman" w:cs="Times New Roman"/>
                <w:color w:val="000000" w:themeColor="text1"/>
                <w:sz w:val="24"/>
                <w:szCs w:val="24"/>
                <w:lang w:val="bg-BG"/>
              </w:rPr>
              <w:t xml:space="preserve"> министерството и на </w:t>
            </w:r>
            <w:r w:rsidR="000C27B5" w:rsidRPr="000C27B5">
              <w:rPr>
                <w:rFonts w:ascii="Times New Roman" w:eastAsia="Times New Roman" w:hAnsi="Times New Roman" w:cs="Times New Roman"/>
                <w:color w:val="000000" w:themeColor="text1"/>
                <w:sz w:val="24"/>
                <w:szCs w:val="24"/>
                <w:lang w:val="bg-BG"/>
              </w:rPr>
              <w:t>неговите административни звена.</w:t>
            </w:r>
          </w:p>
          <w:p w14:paraId="431D7B3E" w14:textId="77777777" w:rsidR="006B38B3" w:rsidRPr="00D700BD" w:rsidRDefault="006B38B3" w:rsidP="00D700BD">
            <w:pPr>
              <w:tabs>
                <w:tab w:val="left" w:pos="680"/>
              </w:tabs>
              <w:spacing w:after="120" w:line="240" w:lineRule="auto"/>
              <w:jc w:val="both"/>
              <w:rPr>
                <w:rFonts w:ascii="Times New Roman" w:eastAsia="Times New Roman" w:hAnsi="Times New Roman" w:cs="Times New Roman"/>
                <w:b/>
                <w:color w:val="000000" w:themeColor="text1"/>
                <w:sz w:val="24"/>
                <w:szCs w:val="24"/>
                <w:lang w:val="bg-BG"/>
              </w:rPr>
            </w:pPr>
            <w:r w:rsidRPr="00D700BD">
              <w:rPr>
                <w:rFonts w:ascii="Times New Roman" w:eastAsia="Times New Roman" w:hAnsi="Times New Roman" w:cs="Times New Roman"/>
                <w:b/>
                <w:color w:val="000000" w:themeColor="text1"/>
                <w:sz w:val="24"/>
                <w:szCs w:val="24"/>
                <w:lang w:val="bg-BG"/>
              </w:rPr>
              <w:t>Проблем 2</w:t>
            </w:r>
          </w:p>
          <w:p w14:paraId="5D0DC0A1" w14:textId="77777777" w:rsidR="0022017A" w:rsidRPr="0022017A" w:rsidRDefault="0022017A" w:rsidP="00D700BD">
            <w:pPr>
              <w:tabs>
                <w:tab w:val="left" w:pos="680"/>
              </w:tabs>
              <w:spacing w:after="120" w:line="240" w:lineRule="auto"/>
              <w:jc w:val="both"/>
              <w:rPr>
                <w:rFonts w:ascii="Times New Roman" w:eastAsia="Times New Roman" w:hAnsi="Times New Roman" w:cs="Times New Roman"/>
                <w:color w:val="000000" w:themeColor="text1"/>
                <w:sz w:val="24"/>
                <w:szCs w:val="24"/>
                <w:lang w:val="bg-BG"/>
              </w:rPr>
            </w:pPr>
            <w:r w:rsidRPr="0022017A">
              <w:rPr>
                <w:rFonts w:ascii="Times New Roman" w:eastAsia="Times New Roman" w:hAnsi="Times New Roman" w:cs="Times New Roman"/>
                <w:color w:val="000000" w:themeColor="text1"/>
                <w:sz w:val="24"/>
                <w:szCs w:val="24"/>
                <w:lang w:val="bg-BG"/>
              </w:rPr>
              <w:t xml:space="preserve">С Решение № 712 на Министерския съвет от 06.10.2020 г. за определяне на структурите, отговорни за управлението, контрола, отчетността, координацията и одита на програмите, съфинансирани от Европейския фонд за регионално развитие, Европейския социален фонд+, Кохезионния фонд, Европейския фонд за морско дело, рибарство и аквакултури, Фонда за справедлив преход, Европейския фонд за гарантиране на земеделието, Европейския земеделски фонд за развитие на селските райони, Фонд „Вътрешна сигурност”, Фонд „Убежище, миграция и интеграция“ и Инструмента за финансова подкрепа за управлението на границите и визовата политика като част от Фонда за интегрирано управление на границите за програмен период 2021-2027 г., и програмите за сътрудничество, в които Република България участва за програмен период 2021-2027 г. (изм. с РМС № 272/28.04.2022 г., РМС № 519/22.07.2022 г.) функциите на Управляващ орган на Програма „Научни изследвания, иновации и дигитализация за интелигентна трансформация“ 2021 – 2027 г. (ПНИИДИТ) се изпълняват от Главна дирекция “Европейски фондове за конкурентоспособност” в Министерството на иновациите и растежа. </w:t>
            </w:r>
          </w:p>
          <w:p w14:paraId="73A3C8C9" w14:textId="77777777" w:rsidR="0022017A" w:rsidRPr="0022017A" w:rsidRDefault="0022017A" w:rsidP="00D700BD">
            <w:pPr>
              <w:tabs>
                <w:tab w:val="left" w:pos="680"/>
              </w:tabs>
              <w:spacing w:after="120" w:line="240" w:lineRule="auto"/>
              <w:jc w:val="both"/>
              <w:rPr>
                <w:rFonts w:ascii="Times New Roman" w:eastAsia="Times New Roman" w:hAnsi="Times New Roman" w:cs="Times New Roman"/>
                <w:color w:val="000000" w:themeColor="text1"/>
                <w:sz w:val="24"/>
                <w:szCs w:val="24"/>
                <w:lang w:val="bg-BG"/>
              </w:rPr>
            </w:pPr>
            <w:r w:rsidRPr="0022017A">
              <w:rPr>
                <w:rFonts w:ascii="Times New Roman" w:eastAsia="Times New Roman" w:hAnsi="Times New Roman" w:cs="Times New Roman"/>
                <w:color w:val="000000" w:themeColor="text1"/>
                <w:sz w:val="24"/>
                <w:szCs w:val="24"/>
                <w:lang w:val="bg-BG"/>
              </w:rPr>
              <w:t xml:space="preserve">С решение №519 на Министерския съвет от 22.07.2022 г. за изменения на РМС № 712,  дирекция „Управление на програми и проекти” на Министерството на електронното управление е определена да изпълнява функциите на междинно звено за Приоритет 2 „Цифрова трансформация на публичния сектор” </w:t>
            </w:r>
            <w:r w:rsidR="00391188">
              <w:rPr>
                <w:rFonts w:ascii="Times New Roman" w:eastAsia="Times New Roman" w:hAnsi="Times New Roman" w:cs="Times New Roman"/>
                <w:color w:val="000000" w:themeColor="text1"/>
                <w:sz w:val="24"/>
                <w:szCs w:val="24"/>
                <w:lang w:val="bg-BG"/>
              </w:rPr>
              <w:t>на ПНИИДИТ</w:t>
            </w:r>
            <w:r w:rsidRPr="0022017A">
              <w:rPr>
                <w:rFonts w:ascii="Times New Roman" w:eastAsia="Times New Roman" w:hAnsi="Times New Roman" w:cs="Times New Roman"/>
                <w:color w:val="000000" w:themeColor="text1"/>
                <w:sz w:val="24"/>
                <w:szCs w:val="24"/>
                <w:lang w:val="bg-BG"/>
              </w:rPr>
              <w:t xml:space="preserve">. </w:t>
            </w:r>
          </w:p>
          <w:p w14:paraId="6D5AC13A" w14:textId="77777777" w:rsidR="009D543F" w:rsidRDefault="00F04417" w:rsidP="00D700BD">
            <w:pPr>
              <w:tabs>
                <w:tab w:val="left" w:pos="680"/>
              </w:tabs>
              <w:spacing w:after="120" w:line="240" w:lineRule="auto"/>
              <w:jc w:val="both"/>
              <w:rPr>
                <w:rFonts w:ascii="Times New Roman" w:eastAsia="Times New Roman" w:hAnsi="Times New Roman" w:cs="Times New Roman"/>
                <w:color w:val="000000" w:themeColor="text1"/>
                <w:sz w:val="24"/>
                <w:szCs w:val="24"/>
                <w:lang w:val="bg-BG"/>
              </w:rPr>
            </w:pPr>
            <w:r>
              <w:rPr>
                <w:rFonts w:ascii="Times New Roman" w:eastAsia="Times New Roman" w:hAnsi="Times New Roman" w:cs="Times New Roman"/>
                <w:color w:val="000000" w:themeColor="text1"/>
                <w:sz w:val="24"/>
                <w:szCs w:val="24"/>
                <w:lang w:val="bg-BG"/>
              </w:rPr>
              <w:t xml:space="preserve">С Решения на Комитета за наблюдение на ПНИИДИТ </w:t>
            </w:r>
            <w:r w:rsidR="0022017A" w:rsidRPr="0022017A">
              <w:rPr>
                <w:rFonts w:ascii="Times New Roman" w:eastAsia="Times New Roman" w:hAnsi="Times New Roman" w:cs="Times New Roman"/>
                <w:color w:val="000000" w:themeColor="text1"/>
                <w:sz w:val="24"/>
                <w:szCs w:val="24"/>
                <w:lang w:val="bg-BG"/>
              </w:rPr>
              <w:t>Министерството на електронното управление е определено за конкретен бенефициент по преобладаваща част от процедурите по Приоритет 2.</w:t>
            </w:r>
          </w:p>
          <w:p w14:paraId="4DB3B1CD" w14:textId="77777777" w:rsidR="00391188" w:rsidRPr="00391188" w:rsidRDefault="00391188" w:rsidP="00D700BD">
            <w:pPr>
              <w:tabs>
                <w:tab w:val="left" w:pos="680"/>
              </w:tabs>
              <w:spacing w:after="120" w:line="240" w:lineRule="auto"/>
              <w:jc w:val="both"/>
              <w:rPr>
                <w:rFonts w:ascii="Times New Roman" w:eastAsia="Times New Roman" w:hAnsi="Times New Roman" w:cs="Times New Roman"/>
                <w:color w:val="000000" w:themeColor="text1"/>
                <w:sz w:val="24"/>
                <w:szCs w:val="24"/>
                <w:lang w:val="bg-BG"/>
              </w:rPr>
            </w:pPr>
            <w:r w:rsidRPr="00391188">
              <w:rPr>
                <w:rFonts w:ascii="Times New Roman" w:eastAsia="Times New Roman" w:hAnsi="Times New Roman" w:cs="Times New Roman"/>
                <w:color w:val="000000" w:themeColor="text1"/>
                <w:sz w:val="24"/>
                <w:szCs w:val="24"/>
                <w:lang w:val="bg-BG"/>
              </w:rPr>
              <w:t>Съгласно т. 2 и 3 от Решение на Народното събрание за приемане на структура на Министерския съвет на Република България (обн., ДВ, бр. 43 от 12.05.2026 г.) и т. 1 от Решение на Народното събрание от 08.05.2026 г. за избиране на Министерски съвет на Република България (обн., ДВ, бр. 43 от 12.05.2026 г.). Министерството на иновациите и растежа се преобразува в Министерство на иновациите и дигиталната трансформация чрез вливане на Министерството на електронното управление.</w:t>
            </w:r>
          </w:p>
          <w:p w14:paraId="01B8D653" w14:textId="77777777" w:rsidR="00391188" w:rsidRPr="00391188" w:rsidRDefault="00391188" w:rsidP="00D700BD">
            <w:pPr>
              <w:tabs>
                <w:tab w:val="left" w:pos="680"/>
              </w:tabs>
              <w:spacing w:after="120" w:line="240" w:lineRule="auto"/>
              <w:jc w:val="both"/>
              <w:rPr>
                <w:rFonts w:ascii="Times New Roman" w:eastAsia="Times New Roman" w:hAnsi="Times New Roman" w:cs="Times New Roman"/>
                <w:color w:val="000000" w:themeColor="text1"/>
                <w:sz w:val="24"/>
                <w:szCs w:val="24"/>
                <w:lang w:val="bg-BG"/>
              </w:rPr>
            </w:pPr>
            <w:r w:rsidRPr="00391188">
              <w:rPr>
                <w:rFonts w:ascii="Times New Roman" w:eastAsia="Times New Roman" w:hAnsi="Times New Roman" w:cs="Times New Roman"/>
                <w:color w:val="000000" w:themeColor="text1"/>
                <w:sz w:val="24"/>
                <w:szCs w:val="24"/>
                <w:lang w:val="bg-BG"/>
              </w:rPr>
              <w:t>В резултат от извършеното преструктуриране в рамките на една административна структура се концентрират функциите на управляващ орган на ПНИИДИТ, междинно звено и на бенефициент по Приоритет 2 на програмата, вследствие на което управлението, контрола и изпълнението на средствата от бюджета на програмата също са концентрирани в една структура.</w:t>
            </w:r>
          </w:p>
          <w:p w14:paraId="2B02E141" w14:textId="77777777" w:rsidR="009D543F" w:rsidRDefault="00391188" w:rsidP="00D700BD">
            <w:pPr>
              <w:tabs>
                <w:tab w:val="left" w:pos="680"/>
              </w:tabs>
              <w:spacing w:after="120" w:line="240" w:lineRule="auto"/>
              <w:jc w:val="both"/>
              <w:rPr>
                <w:rFonts w:ascii="Times New Roman" w:eastAsia="Times New Roman" w:hAnsi="Times New Roman" w:cs="Times New Roman"/>
                <w:color w:val="000000" w:themeColor="text1"/>
                <w:sz w:val="24"/>
                <w:szCs w:val="24"/>
                <w:lang w:val="bg-BG"/>
              </w:rPr>
            </w:pPr>
            <w:r w:rsidRPr="00391188">
              <w:rPr>
                <w:rFonts w:ascii="Times New Roman" w:eastAsia="Times New Roman" w:hAnsi="Times New Roman" w:cs="Times New Roman"/>
                <w:color w:val="000000" w:themeColor="text1"/>
                <w:sz w:val="24"/>
                <w:szCs w:val="24"/>
                <w:lang w:val="bg-BG"/>
              </w:rPr>
              <w:t>Тази концентрация е в пряко противоречие с основополагащите изисквания на европейското законодателство за разделение на функциите при управлението на средствата от европейските структурни и инвестиционни фондове.</w:t>
            </w:r>
          </w:p>
          <w:p w14:paraId="28884FD0" w14:textId="77777777" w:rsidR="00222A36" w:rsidRPr="00D700BD" w:rsidRDefault="00222A36" w:rsidP="00D700BD">
            <w:pPr>
              <w:tabs>
                <w:tab w:val="left" w:pos="680"/>
              </w:tabs>
              <w:spacing w:after="120" w:line="240" w:lineRule="auto"/>
              <w:jc w:val="both"/>
              <w:rPr>
                <w:rFonts w:ascii="Times New Roman" w:eastAsia="Times New Roman" w:hAnsi="Times New Roman" w:cs="Times New Roman"/>
                <w:b/>
                <w:color w:val="000000" w:themeColor="text1"/>
                <w:sz w:val="24"/>
                <w:szCs w:val="24"/>
                <w:lang w:val="bg-BG"/>
              </w:rPr>
            </w:pPr>
            <w:r w:rsidRPr="00D700BD">
              <w:rPr>
                <w:rFonts w:ascii="Times New Roman" w:eastAsia="Times New Roman" w:hAnsi="Times New Roman" w:cs="Times New Roman"/>
                <w:b/>
                <w:color w:val="000000" w:themeColor="text1"/>
                <w:sz w:val="24"/>
                <w:szCs w:val="24"/>
                <w:lang w:val="bg-BG"/>
              </w:rPr>
              <w:t>Нормативна рамка, изискваща функционално разделение:</w:t>
            </w:r>
          </w:p>
          <w:p w14:paraId="106A96D6" w14:textId="77777777" w:rsidR="00222A36" w:rsidRDefault="00222A36" w:rsidP="00D700BD">
            <w:pPr>
              <w:pStyle w:val="ListParagraph"/>
              <w:numPr>
                <w:ilvl w:val="0"/>
                <w:numId w:val="30"/>
              </w:numPr>
              <w:tabs>
                <w:tab w:val="left" w:pos="680"/>
              </w:tabs>
              <w:spacing w:after="0" w:line="240" w:lineRule="auto"/>
              <w:ind w:left="357" w:hanging="357"/>
              <w:jc w:val="both"/>
              <w:rPr>
                <w:rFonts w:ascii="Times New Roman" w:eastAsia="Times New Roman" w:hAnsi="Times New Roman" w:cs="Times New Roman"/>
                <w:color w:val="000000" w:themeColor="text1"/>
                <w:sz w:val="24"/>
                <w:szCs w:val="24"/>
                <w:lang w:val="bg-BG"/>
              </w:rPr>
            </w:pPr>
            <w:r w:rsidRPr="00D700BD">
              <w:rPr>
                <w:rFonts w:ascii="Times New Roman" w:eastAsia="Times New Roman" w:hAnsi="Times New Roman" w:cs="Times New Roman"/>
                <w:color w:val="000000" w:themeColor="text1"/>
                <w:sz w:val="24"/>
                <w:szCs w:val="24"/>
                <w:lang w:val="bg-BG"/>
              </w:rPr>
              <w:t>Съгласно чл. 71, пар. 4 от Регламент (ЕС) 2021/1060 (Регламент за общоприложимите разпоредби), държавата членка е длъжна да гарантира разделение на функциите между органите, участващи в изпълнението на програмата, като изрично се изисква управляващият орган да не може да изпълнява едновременно функции на бенефициент по същата програма, без да са въведени адекватни механизми за разграничаване.</w:t>
            </w:r>
          </w:p>
          <w:p w14:paraId="64295307" w14:textId="77777777" w:rsidR="00222A36" w:rsidRDefault="00222A36" w:rsidP="00D700BD">
            <w:pPr>
              <w:pStyle w:val="ListParagraph"/>
              <w:numPr>
                <w:ilvl w:val="0"/>
                <w:numId w:val="30"/>
              </w:numPr>
              <w:tabs>
                <w:tab w:val="left" w:pos="680"/>
              </w:tabs>
              <w:spacing w:after="0" w:line="240" w:lineRule="auto"/>
              <w:ind w:left="357" w:hanging="357"/>
              <w:jc w:val="both"/>
              <w:rPr>
                <w:rFonts w:ascii="Times New Roman" w:eastAsia="Times New Roman" w:hAnsi="Times New Roman" w:cs="Times New Roman"/>
                <w:color w:val="000000" w:themeColor="text1"/>
                <w:sz w:val="24"/>
                <w:szCs w:val="24"/>
                <w:lang w:val="bg-BG"/>
              </w:rPr>
            </w:pPr>
            <w:r w:rsidRPr="00D700BD">
              <w:rPr>
                <w:rFonts w:ascii="Times New Roman" w:eastAsia="Times New Roman" w:hAnsi="Times New Roman" w:cs="Times New Roman"/>
                <w:color w:val="000000" w:themeColor="text1"/>
                <w:sz w:val="24"/>
                <w:szCs w:val="24"/>
                <w:lang w:val="bg-BG"/>
              </w:rPr>
              <w:t>Съгласно чл. 61 от Регламент (ЕС, Евратом) 2024/2509 (Финансовия регламент на ЕС) при разходването на средствата от бюджета на Съюза следва да се предприемат подходящи мерки за предотвратяване на конфликт на интереси и за недопускане на ситуации, които обективно могат да бъдат възприети като такъв.</w:t>
            </w:r>
          </w:p>
          <w:p w14:paraId="206311BB" w14:textId="77777777" w:rsidR="009E1281" w:rsidRDefault="00752DDD" w:rsidP="00D700BD">
            <w:pPr>
              <w:tabs>
                <w:tab w:val="left" w:pos="680"/>
              </w:tabs>
              <w:spacing w:before="120" w:after="0" w:line="240" w:lineRule="auto"/>
              <w:jc w:val="both"/>
              <w:rPr>
                <w:rFonts w:ascii="Times New Roman" w:eastAsia="Times New Roman" w:hAnsi="Times New Roman" w:cs="Times New Roman"/>
                <w:color w:val="000000" w:themeColor="text1"/>
                <w:sz w:val="24"/>
                <w:szCs w:val="24"/>
                <w:lang w:val="bg-BG"/>
              </w:rPr>
            </w:pPr>
            <w:r w:rsidRPr="00752DDD">
              <w:rPr>
                <w:lang w:val="bg-BG"/>
              </w:rPr>
              <w:t xml:space="preserve"> </w:t>
            </w:r>
            <w:r w:rsidRPr="00752DDD">
              <w:rPr>
                <w:rFonts w:ascii="Times New Roman" w:eastAsia="Times New Roman" w:hAnsi="Times New Roman" w:cs="Times New Roman"/>
                <w:color w:val="000000" w:themeColor="text1"/>
                <w:sz w:val="24"/>
                <w:szCs w:val="24"/>
                <w:lang w:val="bg-BG"/>
              </w:rPr>
              <w:t xml:space="preserve">Съгласно чл. 42, ал. 4 от </w:t>
            </w:r>
            <w:r>
              <w:rPr>
                <w:rFonts w:ascii="Times New Roman" w:eastAsia="Times New Roman" w:hAnsi="Times New Roman" w:cs="Times New Roman"/>
                <w:color w:val="000000" w:themeColor="text1"/>
                <w:sz w:val="24"/>
                <w:szCs w:val="24"/>
                <w:lang w:val="bg-BG"/>
              </w:rPr>
              <w:t>ЗА и чл. 6, т. 1 от Закона за нормативните актове</w:t>
            </w:r>
            <w:r w:rsidRPr="00752DDD">
              <w:rPr>
                <w:rFonts w:ascii="Times New Roman" w:eastAsia="Times New Roman" w:hAnsi="Times New Roman" w:cs="Times New Roman"/>
                <w:color w:val="000000" w:themeColor="text1"/>
                <w:sz w:val="24"/>
                <w:szCs w:val="24"/>
                <w:lang w:val="bg-BG"/>
              </w:rPr>
              <w:t>, компетентен да приеме такъв акт е Министерският съвет.</w:t>
            </w:r>
          </w:p>
          <w:p w14:paraId="13ABF2C7" w14:textId="77777777" w:rsidR="0080053D" w:rsidRDefault="0080053D" w:rsidP="000C27B5">
            <w:pPr>
              <w:tabs>
                <w:tab w:val="left" w:pos="680"/>
              </w:tabs>
              <w:spacing w:after="0" w:line="240" w:lineRule="auto"/>
              <w:jc w:val="both"/>
              <w:rPr>
                <w:rFonts w:ascii="Times New Roman" w:eastAsia="Times New Roman" w:hAnsi="Times New Roman" w:cs="Times New Roman"/>
                <w:color w:val="000000" w:themeColor="text1"/>
                <w:sz w:val="24"/>
                <w:szCs w:val="24"/>
                <w:lang w:val="bg-BG"/>
              </w:rPr>
            </w:pPr>
          </w:p>
          <w:p w14:paraId="468D667A" w14:textId="77777777" w:rsidR="0080053D" w:rsidRDefault="0080053D" w:rsidP="00D700BD">
            <w:pPr>
              <w:tabs>
                <w:tab w:val="left" w:pos="680"/>
              </w:tabs>
              <w:spacing w:after="120" w:line="240" w:lineRule="auto"/>
              <w:jc w:val="both"/>
              <w:rPr>
                <w:rFonts w:ascii="Times New Roman" w:eastAsia="Times New Roman" w:hAnsi="Times New Roman" w:cs="Times New Roman"/>
                <w:i/>
                <w:color w:val="000000" w:themeColor="text1"/>
                <w:sz w:val="24"/>
                <w:szCs w:val="24"/>
                <w:lang w:val="bg-BG"/>
              </w:rPr>
            </w:pPr>
            <w:r w:rsidRPr="0080053D">
              <w:rPr>
                <w:rFonts w:ascii="Times New Roman" w:eastAsia="Times New Roman" w:hAnsi="Times New Roman" w:cs="Times New Roman"/>
                <w:i/>
                <w:color w:val="000000" w:themeColor="text1"/>
                <w:sz w:val="24"/>
                <w:szCs w:val="24"/>
                <w:lang w:val="bg-BG"/>
              </w:rPr>
              <w:t>1.2. Посочете възможно ли е проблемът да се реши в рамките на съществуващото законодателство чрез промяна в организацията на работа и/или чрез въвеждане на нови технологични възможности (например съвместни инспекции между няколко органа и др.).</w:t>
            </w:r>
            <w:r>
              <w:rPr>
                <w:rFonts w:ascii="Times New Roman" w:eastAsia="Times New Roman" w:hAnsi="Times New Roman" w:cs="Times New Roman"/>
                <w:i/>
                <w:color w:val="000000" w:themeColor="text1"/>
                <w:sz w:val="24"/>
                <w:szCs w:val="24"/>
                <w:lang w:val="bg-BG"/>
              </w:rPr>
              <w:t xml:space="preserve"> </w:t>
            </w:r>
          </w:p>
          <w:p w14:paraId="39A13A46" w14:textId="77777777" w:rsidR="00F06ABE" w:rsidRDefault="00F06ABE" w:rsidP="00D700BD">
            <w:pPr>
              <w:tabs>
                <w:tab w:val="left" w:pos="680"/>
              </w:tabs>
              <w:spacing w:after="120" w:line="240" w:lineRule="auto"/>
              <w:jc w:val="both"/>
              <w:rPr>
                <w:rFonts w:ascii="Times New Roman" w:eastAsia="Times New Roman" w:hAnsi="Times New Roman" w:cs="Times New Roman"/>
                <w:bCs/>
                <w:color w:val="000000" w:themeColor="text1"/>
                <w:sz w:val="24"/>
                <w:szCs w:val="24"/>
                <w:lang w:val="bg-BG"/>
              </w:rPr>
            </w:pPr>
            <w:r w:rsidRPr="00D700BD">
              <w:rPr>
                <w:rFonts w:ascii="Times New Roman" w:eastAsia="Times New Roman" w:hAnsi="Times New Roman" w:cs="Times New Roman"/>
                <w:bCs/>
                <w:color w:val="000000" w:themeColor="text1"/>
                <w:sz w:val="24"/>
                <w:szCs w:val="24"/>
                <w:lang w:val="bg-BG"/>
              </w:rPr>
              <w:t>Разрешаването на проблема не може да се осъществи в рамките на съществуващото законодателство, чрез промяна в организацията на работа и/или чрез въвеждане на нови технологични възможности.</w:t>
            </w:r>
          </w:p>
          <w:p w14:paraId="7945751B" w14:textId="77777777" w:rsidR="003F2649" w:rsidRPr="00D700BD" w:rsidRDefault="003F2649" w:rsidP="00D700BD">
            <w:pPr>
              <w:tabs>
                <w:tab w:val="left" w:pos="680"/>
              </w:tabs>
              <w:spacing w:after="120" w:line="240" w:lineRule="auto"/>
              <w:jc w:val="both"/>
              <w:rPr>
                <w:rFonts w:ascii="Times New Roman" w:eastAsia="Times New Roman" w:hAnsi="Times New Roman" w:cs="Times New Roman"/>
                <w:b/>
                <w:color w:val="000000" w:themeColor="text1"/>
                <w:sz w:val="24"/>
                <w:szCs w:val="24"/>
                <w:lang w:val="bg-BG"/>
              </w:rPr>
            </w:pPr>
            <w:r w:rsidRPr="00D700BD">
              <w:rPr>
                <w:rFonts w:ascii="Times New Roman" w:eastAsia="Times New Roman" w:hAnsi="Times New Roman" w:cs="Times New Roman"/>
                <w:b/>
                <w:color w:val="000000" w:themeColor="text1"/>
                <w:sz w:val="24"/>
                <w:szCs w:val="24"/>
                <w:lang w:val="bg-BG"/>
              </w:rPr>
              <w:lastRenderedPageBreak/>
              <w:t>Проблем 1</w:t>
            </w:r>
            <w:r w:rsidR="00570FE5">
              <w:rPr>
                <w:rFonts w:ascii="Times New Roman" w:eastAsia="Times New Roman" w:hAnsi="Times New Roman" w:cs="Times New Roman"/>
                <w:b/>
                <w:color w:val="000000" w:themeColor="text1"/>
                <w:sz w:val="24"/>
                <w:szCs w:val="24"/>
                <w:lang w:val="bg-BG"/>
              </w:rPr>
              <w:t>:</w:t>
            </w:r>
          </w:p>
          <w:p w14:paraId="78AA794D" w14:textId="77777777" w:rsidR="0080053D" w:rsidRDefault="0080053D" w:rsidP="00D700BD">
            <w:pPr>
              <w:tabs>
                <w:tab w:val="left" w:pos="680"/>
              </w:tabs>
              <w:spacing w:after="120" w:line="240" w:lineRule="auto"/>
              <w:jc w:val="both"/>
              <w:rPr>
                <w:rFonts w:ascii="Times New Roman" w:eastAsia="Times New Roman" w:hAnsi="Times New Roman" w:cs="Times New Roman"/>
                <w:color w:val="000000" w:themeColor="text1"/>
                <w:sz w:val="24"/>
                <w:szCs w:val="24"/>
                <w:lang w:val="bg-BG"/>
              </w:rPr>
            </w:pPr>
            <w:r w:rsidRPr="0080053D">
              <w:rPr>
                <w:rFonts w:ascii="Times New Roman" w:eastAsia="Times New Roman" w:hAnsi="Times New Roman" w:cs="Times New Roman"/>
                <w:color w:val="000000" w:themeColor="text1"/>
                <w:sz w:val="24"/>
                <w:szCs w:val="24"/>
                <w:lang w:val="bg-BG"/>
              </w:rPr>
              <w:t>Съгласно действащото към момента законодателство Министерството на иновациите и дигиталната трансформация не е създадено като структура и не притежава персонал и имущество,</w:t>
            </w:r>
            <w:r>
              <w:rPr>
                <w:rFonts w:ascii="Times New Roman" w:eastAsia="Times New Roman" w:hAnsi="Times New Roman" w:cs="Times New Roman"/>
                <w:color w:val="000000" w:themeColor="text1"/>
                <w:sz w:val="24"/>
                <w:szCs w:val="24"/>
                <w:lang w:val="bg-BG"/>
              </w:rPr>
              <w:t xml:space="preserve"> </w:t>
            </w:r>
            <w:r w:rsidRPr="0080053D">
              <w:rPr>
                <w:rFonts w:ascii="Times New Roman" w:eastAsia="Times New Roman" w:hAnsi="Times New Roman" w:cs="Times New Roman"/>
                <w:color w:val="000000" w:themeColor="text1"/>
                <w:sz w:val="24"/>
                <w:szCs w:val="24"/>
                <w:lang w:val="bg-BG"/>
              </w:rPr>
              <w:t xml:space="preserve"> с което да осъществява правомощия и да подпомага министъра. Наред с това, </w:t>
            </w:r>
            <w:r>
              <w:rPr>
                <w:rFonts w:ascii="Times New Roman" w:eastAsia="Times New Roman" w:hAnsi="Times New Roman" w:cs="Times New Roman"/>
                <w:color w:val="000000" w:themeColor="text1"/>
                <w:sz w:val="24"/>
                <w:szCs w:val="24"/>
                <w:lang w:val="bg-BG"/>
              </w:rPr>
              <w:t>министерството</w:t>
            </w:r>
            <w:r w:rsidRPr="0080053D">
              <w:rPr>
                <w:rFonts w:ascii="Times New Roman" w:eastAsia="Times New Roman" w:hAnsi="Times New Roman" w:cs="Times New Roman"/>
                <w:color w:val="000000" w:themeColor="text1"/>
                <w:sz w:val="24"/>
                <w:szCs w:val="24"/>
                <w:lang w:val="bg-BG"/>
              </w:rPr>
              <w:t xml:space="preserve"> няма формулирани функции, структура и организация на работата.</w:t>
            </w:r>
          </w:p>
          <w:p w14:paraId="3EFC7FC6" w14:textId="77777777" w:rsidR="009E107B" w:rsidRPr="00D700BD" w:rsidRDefault="003F2649" w:rsidP="00D700BD">
            <w:pPr>
              <w:tabs>
                <w:tab w:val="left" w:pos="680"/>
              </w:tabs>
              <w:spacing w:after="120" w:line="240" w:lineRule="auto"/>
              <w:jc w:val="both"/>
              <w:rPr>
                <w:rFonts w:ascii="Times New Roman" w:eastAsia="Times New Roman" w:hAnsi="Times New Roman" w:cs="Times New Roman"/>
                <w:b/>
                <w:color w:val="000000" w:themeColor="text1"/>
                <w:sz w:val="24"/>
                <w:szCs w:val="24"/>
                <w:lang w:val="bg-BG"/>
              </w:rPr>
            </w:pPr>
            <w:r w:rsidRPr="00D700BD">
              <w:rPr>
                <w:rFonts w:ascii="Times New Roman" w:eastAsia="Times New Roman" w:hAnsi="Times New Roman" w:cs="Times New Roman"/>
                <w:b/>
                <w:color w:val="000000" w:themeColor="text1"/>
                <w:sz w:val="24"/>
                <w:szCs w:val="24"/>
                <w:lang w:val="bg-BG"/>
              </w:rPr>
              <w:t>Проблем 2</w:t>
            </w:r>
            <w:r w:rsidR="00570FE5">
              <w:rPr>
                <w:rFonts w:ascii="Times New Roman" w:eastAsia="Times New Roman" w:hAnsi="Times New Roman" w:cs="Times New Roman"/>
                <w:b/>
                <w:color w:val="000000" w:themeColor="text1"/>
                <w:sz w:val="24"/>
                <w:szCs w:val="24"/>
                <w:lang w:val="bg-BG"/>
              </w:rPr>
              <w:t>:</w:t>
            </w:r>
          </w:p>
          <w:p w14:paraId="77BEB20F" w14:textId="77777777" w:rsidR="009E107B" w:rsidRDefault="007F48C6" w:rsidP="00D700BD">
            <w:pPr>
              <w:tabs>
                <w:tab w:val="left" w:pos="680"/>
              </w:tabs>
              <w:spacing w:after="120" w:line="240" w:lineRule="auto"/>
              <w:jc w:val="both"/>
              <w:rPr>
                <w:rFonts w:ascii="Times New Roman" w:eastAsia="Times New Roman" w:hAnsi="Times New Roman" w:cs="Times New Roman"/>
                <w:color w:val="000000" w:themeColor="text1"/>
                <w:sz w:val="24"/>
                <w:szCs w:val="24"/>
                <w:lang w:val="bg-BG"/>
              </w:rPr>
            </w:pPr>
            <w:r w:rsidRPr="007F48C6">
              <w:rPr>
                <w:rFonts w:ascii="Times New Roman" w:eastAsia="Times New Roman" w:hAnsi="Times New Roman" w:cs="Times New Roman"/>
                <w:color w:val="000000" w:themeColor="text1"/>
                <w:sz w:val="24"/>
                <w:szCs w:val="24"/>
                <w:lang w:val="bg-BG"/>
              </w:rPr>
              <w:t xml:space="preserve">Европейската сметна палата и Европейската комисия последователно идентифицират концентрацията на функции „управляващ орган – бенефициент" в една структура като системен риск, водещ до констатации за слабости в системата за управление и контрол. Подобни констатации могат да доведат до финансови корекции, спиране на плащания или прекъсване на акредитацията на управляващия орган по смисъла на чл. 72 от Регламент (ЕС) 2021/1060. </w:t>
            </w:r>
            <w:r w:rsidR="003F2649" w:rsidRPr="003F2649">
              <w:rPr>
                <w:rFonts w:ascii="Times New Roman" w:eastAsia="Times New Roman" w:hAnsi="Times New Roman" w:cs="Times New Roman"/>
                <w:color w:val="000000" w:themeColor="text1"/>
                <w:sz w:val="24"/>
                <w:szCs w:val="24"/>
                <w:lang w:val="bg-BG"/>
              </w:rPr>
              <w:t>С оглед на изложеното е целесъобразно обособяването на самостоятелна административна структура, която да поеме функциите на управляващ орган на ПНИИДИТ</w:t>
            </w:r>
            <w:r w:rsidR="003F2649">
              <w:rPr>
                <w:rFonts w:ascii="Times New Roman" w:eastAsia="Times New Roman" w:hAnsi="Times New Roman" w:cs="Times New Roman"/>
                <w:color w:val="000000" w:themeColor="text1"/>
                <w:sz w:val="24"/>
                <w:szCs w:val="24"/>
                <w:lang w:val="bg-BG"/>
              </w:rPr>
              <w:t>.</w:t>
            </w:r>
          </w:p>
          <w:p w14:paraId="69C1CF33" w14:textId="77777777" w:rsidR="00A314B1" w:rsidRPr="0080053D" w:rsidRDefault="00A314B1" w:rsidP="0080053D">
            <w:pPr>
              <w:tabs>
                <w:tab w:val="left" w:pos="680"/>
              </w:tabs>
              <w:spacing w:after="0" w:line="240" w:lineRule="auto"/>
              <w:jc w:val="both"/>
              <w:rPr>
                <w:rFonts w:ascii="Times New Roman" w:eastAsia="Times New Roman" w:hAnsi="Times New Roman" w:cs="Times New Roman"/>
                <w:color w:val="000000" w:themeColor="text1"/>
                <w:sz w:val="24"/>
                <w:szCs w:val="24"/>
                <w:lang w:val="bg-BG"/>
              </w:rPr>
            </w:pPr>
          </w:p>
          <w:p w14:paraId="4B36CB24" w14:textId="77777777" w:rsidR="001255C5" w:rsidRPr="001255C5" w:rsidRDefault="001255C5" w:rsidP="00D700BD">
            <w:pPr>
              <w:tabs>
                <w:tab w:val="left" w:pos="680"/>
              </w:tabs>
              <w:spacing w:after="120" w:line="240" w:lineRule="auto"/>
              <w:jc w:val="both"/>
              <w:rPr>
                <w:rFonts w:ascii="Times New Roman" w:eastAsia="Times New Roman" w:hAnsi="Times New Roman" w:cs="Times New Roman"/>
                <w:i/>
                <w:color w:val="000000" w:themeColor="text1"/>
                <w:sz w:val="24"/>
                <w:szCs w:val="24"/>
                <w:lang w:val="bg-BG"/>
              </w:rPr>
            </w:pPr>
            <w:r w:rsidRPr="001255C5">
              <w:rPr>
                <w:rFonts w:ascii="Times New Roman" w:eastAsia="Times New Roman" w:hAnsi="Times New Roman" w:cs="Times New Roman"/>
                <w:i/>
                <w:color w:val="000000" w:themeColor="text1"/>
                <w:sz w:val="24"/>
                <w:szCs w:val="24"/>
                <w:lang w:val="bg-BG"/>
              </w:rPr>
              <w:t>1.3.Посочете защо действащата нормативна рамка не позволява решаване на проблема/проблемите.</w:t>
            </w:r>
          </w:p>
          <w:p w14:paraId="101C0856" w14:textId="77777777" w:rsidR="009E107B" w:rsidRPr="00D700BD" w:rsidRDefault="009E107B" w:rsidP="00D700BD">
            <w:pPr>
              <w:tabs>
                <w:tab w:val="left" w:pos="680"/>
              </w:tabs>
              <w:spacing w:after="120" w:line="240" w:lineRule="auto"/>
              <w:jc w:val="both"/>
              <w:rPr>
                <w:rFonts w:ascii="Times New Roman" w:eastAsia="Times New Roman" w:hAnsi="Times New Roman" w:cs="Times New Roman"/>
                <w:b/>
                <w:color w:val="000000" w:themeColor="text1"/>
                <w:sz w:val="24"/>
                <w:szCs w:val="24"/>
                <w:lang w:val="bg-BG"/>
              </w:rPr>
            </w:pPr>
            <w:r w:rsidRPr="00D700BD">
              <w:rPr>
                <w:rFonts w:ascii="Times New Roman" w:eastAsia="Times New Roman" w:hAnsi="Times New Roman" w:cs="Times New Roman"/>
                <w:b/>
                <w:color w:val="000000" w:themeColor="text1"/>
                <w:sz w:val="24"/>
                <w:szCs w:val="24"/>
                <w:lang w:val="bg-BG"/>
              </w:rPr>
              <w:t>Проблем 1</w:t>
            </w:r>
            <w:r w:rsidR="00DD3AD5">
              <w:rPr>
                <w:rFonts w:ascii="Times New Roman" w:eastAsia="Times New Roman" w:hAnsi="Times New Roman" w:cs="Times New Roman"/>
                <w:b/>
                <w:color w:val="000000" w:themeColor="text1"/>
                <w:sz w:val="24"/>
                <w:szCs w:val="24"/>
                <w:lang w:val="bg-BG"/>
              </w:rPr>
              <w:t>:</w:t>
            </w:r>
          </w:p>
          <w:p w14:paraId="1E788012" w14:textId="77777777" w:rsidR="009E1281" w:rsidRDefault="00672CA4" w:rsidP="00D700BD">
            <w:pPr>
              <w:tabs>
                <w:tab w:val="left" w:pos="680"/>
              </w:tabs>
              <w:spacing w:after="120" w:line="240" w:lineRule="auto"/>
              <w:jc w:val="both"/>
              <w:rPr>
                <w:rFonts w:ascii="Times New Roman" w:eastAsia="Times New Roman" w:hAnsi="Times New Roman" w:cs="Times New Roman"/>
                <w:color w:val="000000" w:themeColor="text1"/>
                <w:sz w:val="24"/>
                <w:szCs w:val="24"/>
                <w:lang w:val="bg-BG"/>
              </w:rPr>
            </w:pPr>
            <w:r w:rsidRPr="00672CA4">
              <w:rPr>
                <w:rFonts w:ascii="Times New Roman" w:eastAsia="Times New Roman" w:hAnsi="Times New Roman" w:cs="Times New Roman"/>
                <w:color w:val="000000" w:themeColor="text1"/>
                <w:sz w:val="24"/>
                <w:szCs w:val="24"/>
                <w:lang w:val="bg-BG"/>
              </w:rPr>
              <w:t xml:space="preserve">Проблемът не може да се реши без уреждането на тези въпроси в подзаконов нормативен акт, тъй като по същество те засягат обществени отношения, свързани с възлагане на функции и задачи, управление на имущество, правоотношения с работници и служители, както и бюджетни въпроси. Той може да бъде решен единствено чрез приемане на Устройствен правилник, който да определи </w:t>
            </w:r>
            <w:r>
              <w:rPr>
                <w:rFonts w:ascii="Times New Roman" w:eastAsia="Times New Roman" w:hAnsi="Times New Roman" w:cs="Times New Roman"/>
                <w:color w:val="000000" w:themeColor="text1"/>
                <w:sz w:val="24"/>
                <w:szCs w:val="24"/>
                <w:lang w:val="bg-BG"/>
              </w:rPr>
              <w:t xml:space="preserve">правомощия на министъра, </w:t>
            </w:r>
            <w:r w:rsidRPr="00672CA4">
              <w:rPr>
                <w:rFonts w:ascii="Times New Roman" w:eastAsia="Times New Roman" w:hAnsi="Times New Roman" w:cs="Times New Roman"/>
                <w:color w:val="000000" w:themeColor="text1"/>
                <w:sz w:val="24"/>
                <w:szCs w:val="24"/>
                <w:lang w:val="bg-BG"/>
              </w:rPr>
              <w:t>структура, функции и организация на</w:t>
            </w:r>
            <w:r>
              <w:rPr>
                <w:rFonts w:ascii="Times New Roman" w:eastAsia="Times New Roman" w:hAnsi="Times New Roman" w:cs="Times New Roman"/>
                <w:color w:val="000000" w:themeColor="text1"/>
                <w:sz w:val="24"/>
                <w:szCs w:val="24"/>
                <w:lang w:val="bg-BG"/>
              </w:rPr>
              <w:t xml:space="preserve"> неговата</w:t>
            </w:r>
            <w:r w:rsidRPr="00672CA4">
              <w:rPr>
                <w:rFonts w:ascii="Times New Roman" w:eastAsia="Times New Roman" w:hAnsi="Times New Roman" w:cs="Times New Roman"/>
                <w:color w:val="000000" w:themeColor="text1"/>
                <w:sz w:val="24"/>
                <w:szCs w:val="24"/>
                <w:lang w:val="bg-BG"/>
              </w:rPr>
              <w:t xml:space="preserve"> администрация</w:t>
            </w:r>
            <w:r>
              <w:rPr>
                <w:rFonts w:ascii="Times New Roman" w:eastAsia="Times New Roman" w:hAnsi="Times New Roman" w:cs="Times New Roman"/>
                <w:color w:val="000000" w:themeColor="text1"/>
                <w:sz w:val="24"/>
                <w:szCs w:val="24"/>
                <w:lang w:val="bg-BG"/>
              </w:rPr>
              <w:t>та</w:t>
            </w:r>
            <w:r w:rsidRPr="00672CA4">
              <w:rPr>
                <w:rFonts w:ascii="Times New Roman" w:eastAsia="Times New Roman" w:hAnsi="Times New Roman" w:cs="Times New Roman"/>
                <w:color w:val="000000" w:themeColor="text1"/>
                <w:sz w:val="24"/>
                <w:szCs w:val="24"/>
                <w:lang w:val="bg-BG"/>
              </w:rPr>
              <w:t>.</w:t>
            </w:r>
          </w:p>
          <w:p w14:paraId="0FD5E831" w14:textId="77777777" w:rsidR="00187FDC" w:rsidRDefault="00A314B1" w:rsidP="00D700BD">
            <w:pPr>
              <w:tabs>
                <w:tab w:val="left" w:pos="680"/>
              </w:tabs>
              <w:spacing w:after="120" w:line="240" w:lineRule="auto"/>
              <w:jc w:val="both"/>
              <w:rPr>
                <w:rFonts w:ascii="Times New Roman" w:eastAsia="Times New Roman" w:hAnsi="Times New Roman" w:cs="Times New Roman"/>
                <w:color w:val="000000" w:themeColor="text1"/>
                <w:sz w:val="24"/>
                <w:szCs w:val="24"/>
                <w:lang w:val="bg-BG"/>
              </w:rPr>
            </w:pPr>
            <w:r w:rsidRPr="00A314B1">
              <w:rPr>
                <w:rFonts w:ascii="Times New Roman" w:eastAsia="Times New Roman" w:hAnsi="Times New Roman" w:cs="Times New Roman"/>
                <w:color w:val="000000" w:themeColor="text1"/>
                <w:sz w:val="24"/>
                <w:szCs w:val="24"/>
                <w:lang w:val="bg-BG"/>
              </w:rPr>
              <w:t xml:space="preserve">В </w:t>
            </w:r>
            <w:r w:rsidRPr="00187FDC">
              <w:rPr>
                <w:rFonts w:ascii="Times New Roman" w:eastAsia="Times New Roman" w:hAnsi="Times New Roman" w:cs="Times New Roman"/>
                <w:color w:val="000000" w:themeColor="text1"/>
                <w:sz w:val="24"/>
                <w:szCs w:val="24"/>
                <w:lang w:val="bg-BG"/>
              </w:rPr>
              <w:t>изпълнение на § 16, ал. 1 от Преходните и Заключителни разпоредби към Закона за изменение и допълнение на Закона за администрацията от 28.09.2018 г., съгласно която общата численост на персонала на администрацията на изпълнителната власт не може</w:t>
            </w:r>
            <w:r w:rsidRPr="00A314B1">
              <w:rPr>
                <w:rFonts w:ascii="Times New Roman" w:eastAsia="Times New Roman" w:hAnsi="Times New Roman" w:cs="Times New Roman"/>
                <w:color w:val="000000" w:themeColor="text1"/>
                <w:sz w:val="24"/>
                <w:szCs w:val="24"/>
                <w:lang w:val="bg-BG"/>
              </w:rPr>
              <w:t xml:space="preserve"> да бъде увеличавана, щатните бройки за посочената в акта численост на служителите в </w:t>
            </w:r>
            <w:r w:rsidR="007B4C50" w:rsidRPr="007B4C50">
              <w:rPr>
                <w:rFonts w:ascii="Times New Roman" w:eastAsia="Times New Roman" w:hAnsi="Times New Roman" w:cs="Times New Roman"/>
                <w:color w:val="000000" w:themeColor="text1"/>
                <w:sz w:val="24"/>
                <w:szCs w:val="24"/>
                <w:lang w:val="bg-BG"/>
              </w:rPr>
              <w:t>Министерството на иновациите и дигиталната трансформация</w:t>
            </w:r>
            <w:r w:rsidRPr="00A314B1">
              <w:rPr>
                <w:rFonts w:ascii="Times New Roman" w:eastAsia="Times New Roman" w:hAnsi="Times New Roman" w:cs="Times New Roman"/>
                <w:color w:val="000000" w:themeColor="text1"/>
                <w:sz w:val="24"/>
                <w:szCs w:val="24"/>
                <w:lang w:val="bg-BG"/>
              </w:rPr>
              <w:t xml:space="preserve"> ще бъдат осигурени от щатни бройки на </w:t>
            </w:r>
            <w:r w:rsidR="007B4C50">
              <w:rPr>
                <w:rFonts w:ascii="Times New Roman" w:eastAsia="Times New Roman" w:hAnsi="Times New Roman" w:cs="Times New Roman"/>
                <w:color w:val="000000" w:themeColor="text1"/>
                <w:sz w:val="24"/>
                <w:szCs w:val="24"/>
                <w:lang w:val="bg-BG"/>
              </w:rPr>
              <w:t xml:space="preserve">преобразуваните </w:t>
            </w:r>
            <w:r w:rsidR="007B4C50" w:rsidRPr="007B4C50">
              <w:rPr>
                <w:rFonts w:ascii="Times New Roman" w:eastAsia="Times New Roman" w:hAnsi="Times New Roman" w:cs="Times New Roman"/>
                <w:color w:val="000000" w:themeColor="text1"/>
                <w:sz w:val="24"/>
                <w:szCs w:val="24"/>
                <w:lang w:val="bg-BG"/>
              </w:rPr>
              <w:t>Министерството на иновациите и растежа чрез вливане на Министерството на електронното управление</w:t>
            </w:r>
            <w:r w:rsidRPr="00A314B1">
              <w:rPr>
                <w:rFonts w:ascii="Times New Roman" w:eastAsia="Times New Roman" w:hAnsi="Times New Roman" w:cs="Times New Roman"/>
                <w:color w:val="000000" w:themeColor="text1"/>
                <w:sz w:val="24"/>
                <w:szCs w:val="24"/>
                <w:lang w:val="bg-BG"/>
              </w:rPr>
              <w:t xml:space="preserve">. </w:t>
            </w:r>
          </w:p>
          <w:p w14:paraId="1C395561" w14:textId="77777777" w:rsidR="006357D6" w:rsidRPr="00754CA1" w:rsidRDefault="00064EEE" w:rsidP="00754CA1">
            <w:pPr>
              <w:jc w:val="both"/>
              <w:rPr>
                <w:rFonts w:ascii="Times New Roman" w:hAnsi="Times New Roman" w:cs="Times New Roman"/>
                <w:color w:val="000000" w:themeColor="text1"/>
                <w:sz w:val="24"/>
                <w:szCs w:val="24"/>
              </w:rPr>
            </w:pPr>
            <w:r w:rsidRPr="00754CA1">
              <w:rPr>
                <w:rFonts w:ascii="Times New Roman" w:hAnsi="Times New Roman" w:cs="Times New Roman"/>
                <w:color w:val="000000" w:themeColor="text1"/>
                <w:sz w:val="24"/>
                <w:szCs w:val="24"/>
              </w:rPr>
              <w:t>Основното достижение при формулиране на функциите на звената в Министерството на иновациите и дигиталната трансформация е према</w:t>
            </w:r>
            <w:r w:rsidR="00621669" w:rsidRPr="00754CA1">
              <w:rPr>
                <w:rFonts w:ascii="Times New Roman" w:hAnsi="Times New Roman" w:cs="Times New Roman"/>
                <w:color w:val="000000" w:themeColor="text1"/>
                <w:sz w:val="24"/>
                <w:szCs w:val="24"/>
              </w:rPr>
              <w:t>хването на дублиращи се функции</w:t>
            </w:r>
            <w:r w:rsidRPr="00754CA1">
              <w:rPr>
                <w:rFonts w:ascii="Times New Roman" w:hAnsi="Times New Roman" w:cs="Times New Roman"/>
                <w:color w:val="000000" w:themeColor="text1"/>
                <w:sz w:val="24"/>
                <w:szCs w:val="24"/>
              </w:rPr>
              <w:t>, което да доведе до оптимизиране на работата в министерството.</w:t>
            </w:r>
            <w:r w:rsidR="00E34EFB" w:rsidRPr="00754CA1">
              <w:rPr>
                <w:rFonts w:ascii="Times New Roman" w:hAnsi="Times New Roman" w:cs="Times New Roman"/>
                <w:color w:val="000000" w:themeColor="text1"/>
                <w:sz w:val="24"/>
                <w:szCs w:val="24"/>
              </w:rPr>
              <w:t xml:space="preserve"> Общата администрация се редуцира в рамките на числеността, която до този момент е обслужвала едно от </w:t>
            </w:r>
            <w:r w:rsidR="00CD48DE" w:rsidRPr="00754CA1">
              <w:rPr>
                <w:rFonts w:ascii="Times New Roman" w:hAnsi="Times New Roman" w:cs="Times New Roman"/>
                <w:color w:val="000000" w:themeColor="text1"/>
                <w:sz w:val="24"/>
                <w:szCs w:val="24"/>
              </w:rPr>
              <w:t>сливащите се ведомства. Тази оптимизация, наред с преформатирането на специализираната администрация ще доведе до значителни бюджетни икономии, достигащи до 10%, съобразно заложената от правителството политика. Част от ресурсите ще бъдат използвани за преодоляване на дисбаланса във възнагражденията в двете министерства, в т.ч. възнаграждения, осигурителни вноски и заплащане на обезщетения на съкратени и пенсионирани служители.</w:t>
            </w:r>
            <w:r w:rsidRPr="00754CA1">
              <w:rPr>
                <w:rFonts w:ascii="Times New Roman" w:hAnsi="Times New Roman" w:cs="Times New Roman"/>
                <w:color w:val="000000" w:themeColor="text1"/>
                <w:sz w:val="24"/>
                <w:szCs w:val="24"/>
              </w:rPr>
              <w:t xml:space="preserve"> </w:t>
            </w:r>
          </w:p>
          <w:p w14:paraId="5E8D18D8" w14:textId="77777777" w:rsidR="00064EEE" w:rsidRPr="00754CA1" w:rsidRDefault="00064EEE" w:rsidP="00754CA1">
            <w:pPr>
              <w:tabs>
                <w:tab w:val="left" w:pos="680"/>
              </w:tabs>
              <w:spacing w:after="120" w:line="240" w:lineRule="auto"/>
              <w:jc w:val="both"/>
              <w:rPr>
                <w:rFonts w:ascii="Times New Roman" w:eastAsia="Times New Roman" w:hAnsi="Times New Roman" w:cs="Times New Roman"/>
                <w:color w:val="000000" w:themeColor="text1"/>
                <w:sz w:val="24"/>
                <w:szCs w:val="24"/>
                <w:lang w:val="bg-BG"/>
              </w:rPr>
            </w:pPr>
            <w:r w:rsidRPr="00754CA1">
              <w:rPr>
                <w:rFonts w:ascii="Times New Roman" w:eastAsia="Times New Roman" w:hAnsi="Times New Roman" w:cs="Times New Roman"/>
                <w:color w:val="000000" w:themeColor="text1"/>
                <w:sz w:val="24"/>
                <w:szCs w:val="24"/>
                <w:lang w:val="bg-BG"/>
              </w:rPr>
              <w:t xml:space="preserve">В резултат на задълбочен анализ, в проекта на Устройствен правилник на Министерството на иновациите и дигиталната трансформация за предвидени четири дирекции в специализираната администрация, като </w:t>
            </w:r>
            <w:r w:rsidR="00B609AF" w:rsidRPr="00754CA1">
              <w:rPr>
                <w:rFonts w:ascii="Times New Roman" w:eastAsia="Times New Roman" w:hAnsi="Times New Roman" w:cs="Times New Roman"/>
                <w:color w:val="000000" w:themeColor="text1"/>
                <w:sz w:val="24"/>
                <w:szCs w:val="24"/>
                <w:lang w:val="bg-BG"/>
              </w:rPr>
              <w:t xml:space="preserve">две от тях </w:t>
            </w:r>
            <w:r w:rsidRPr="00754CA1">
              <w:rPr>
                <w:rFonts w:ascii="Times New Roman" w:eastAsia="Times New Roman" w:hAnsi="Times New Roman" w:cs="Times New Roman"/>
                <w:color w:val="000000" w:themeColor="text1"/>
                <w:sz w:val="24"/>
                <w:szCs w:val="24"/>
                <w:lang w:val="bg-BG"/>
              </w:rPr>
              <w:t>с</w:t>
            </w:r>
            <w:r w:rsidR="00810DB7" w:rsidRPr="00754CA1">
              <w:rPr>
                <w:rFonts w:ascii="Times New Roman" w:eastAsia="Times New Roman" w:hAnsi="Times New Roman" w:cs="Times New Roman"/>
                <w:color w:val="000000" w:themeColor="text1"/>
                <w:sz w:val="24"/>
                <w:szCs w:val="24"/>
                <w:lang w:val="bg-BG"/>
              </w:rPr>
              <w:t>а резултат от преобразуване, както с</w:t>
            </w:r>
            <w:r w:rsidRPr="00754CA1">
              <w:rPr>
                <w:rFonts w:ascii="Times New Roman" w:eastAsia="Times New Roman" w:hAnsi="Times New Roman" w:cs="Times New Roman"/>
                <w:color w:val="000000" w:themeColor="text1"/>
                <w:sz w:val="24"/>
                <w:szCs w:val="24"/>
                <w:lang w:val="bg-BG"/>
              </w:rPr>
              <w:t>ледва:</w:t>
            </w:r>
          </w:p>
          <w:p w14:paraId="65FEEF8E" w14:textId="77777777" w:rsidR="00064EEE" w:rsidRPr="00754CA1" w:rsidRDefault="00064EEE" w:rsidP="00754CA1">
            <w:pPr>
              <w:pStyle w:val="ListParagraph"/>
              <w:numPr>
                <w:ilvl w:val="0"/>
                <w:numId w:val="36"/>
              </w:numPr>
              <w:spacing w:after="120" w:line="240" w:lineRule="auto"/>
              <w:jc w:val="both"/>
              <w:rPr>
                <w:rFonts w:ascii="Times New Roman" w:eastAsia="Times New Roman" w:hAnsi="Times New Roman" w:cs="Times New Roman"/>
                <w:color w:val="000000" w:themeColor="text1"/>
                <w:sz w:val="24"/>
                <w:szCs w:val="24"/>
                <w:lang w:val="bg-BG"/>
              </w:rPr>
            </w:pPr>
            <w:r w:rsidRPr="00754CA1">
              <w:rPr>
                <w:rFonts w:ascii="Times New Roman" w:eastAsia="Times New Roman" w:hAnsi="Times New Roman" w:cs="Times New Roman"/>
                <w:color w:val="000000" w:themeColor="text1"/>
                <w:sz w:val="24"/>
                <w:szCs w:val="24"/>
                <w:lang w:val="bg-BG"/>
              </w:rPr>
              <w:t>Дирекция „Иновационна политика и предприемачество“, която поема функциите на дирекция „Политики и анализи“ и дирекция „Инструменти за икономически растеж“ от Министерството на иновациите и растежа, както и на дирекция „Европейска координация, международно сътрудничество и проекти“ от Министерството на електронното управление.</w:t>
            </w:r>
          </w:p>
          <w:p w14:paraId="003919AB" w14:textId="77777777" w:rsidR="00064EEE" w:rsidRPr="00754CA1" w:rsidRDefault="00810DB7" w:rsidP="00754CA1">
            <w:pPr>
              <w:pStyle w:val="ListParagraph"/>
              <w:numPr>
                <w:ilvl w:val="0"/>
                <w:numId w:val="36"/>
              </w:numPr>
              <w:spacing w:after="120" w:line="240" w:lineRule="auto"/>
              <w:jc w:val="both"/>
              <w:rPr>
                <w:rFonts w:ascii="Times New Roman" w:eastAsia="Times New Roman" w:hAnsi="Times New Roman" w:cs="Times New Roman"/>
                <w:color w:val="000000" w:themeColor="text1"/>
                <w:sz w:val="24"/>
                <w:szCs w:val="24"/>
                <w:lang w:val="bg-BG"/>
              </w:rPr>
            </w:pPr>
            <w:r w:rsidRPr="00754CA1">
              <w:rPr>
                <w:rFonts w:ascii="Times New Roman" w:eastAsia="Times New Roman" w:hAnsi="Times New Roman" w:cs="Times New Roman"/>
                <w:color w:val="000000" w:themeColor="text1"/>
                <w:sz w:val="24"/>
                <w:szCs w:val="24"/>
                <w:lang w:val="bg-BG"/>
              </w:rPr>
              <w:t>-Дирекция „Дигитална трансформация и автоматизация“ поема функциите на досегашните дирекции „Дигитална трансформация“ и „Електронна идентификация и данни“ в Министерството на електронното управление.</w:t>
            </w:r>
          </w:p>
          <w:p w14:paraId="299A6AFF" w14:textId="77777777" w:rsidR="004E396F" w:rsidRPr="00754CA1" w:rsidRDefault="004E396F" w:rsidP="00754CA1">
            <w:pPr>
              <w:spacing w:after="120" w:line="240" w:lineRule="auto"/>
              <w:jc w:val="both"/>
              <w:rPr>
                <w:rFonts w:ascii="Times New Roman" w:eastAsia="Times New Roman" w:hAnsi="Times New Roman" w:cs="Times New Roman"/>
                <w:color w:val="000000" w:themeColor="text1"/>
                <w:sz w:val="24"/>
                <w:szCs w:val="24"/>
                <w:lang w:val="bg-BG"/>
              </w:rPr>
            </w:pPr>
            <w:r w:rsidRPr="00754CA1">
              <w:rPr>
                <w:rFonts w:ascii="Times New Roman" w:eastAsia="Times New Roman" w:hAnsi="Times New Roman" w:cs="Times New Roman"/>
                <w:color w:val="000000" w:themeColor="text1"/>
                <w:sz w:val="24"/>
                <w:szCs w:val="24"/>
                <w:lang w:val="bg-BG"/>
              </w:rPr>
              <w:t>Допълнителна оптимизация ще бъде извършена в дирекциите от общата администрация на министерството, като всички те ще изпълняват споделени услуги по отношение на второстепенните разпоредители с бюджет към министъра.</w:t>
            </w:r>
          </w:p>
          <w:p w14:paraId="2407831E" w14:textId="77777777" w:rsidR="00A314B1" w:rsidRDefault="00A314B1" w:rsidP="00D700BD">
            <w:pPr>
              <w:tabs>
                <w:tab w:val="left" w:pos="680"/>
              </w:tabs>
              <w:spacing w:after="120" w:line="240" w:lineRule="auto"/>
              <w:jc w:val="both"/>
              <w:rPr>
                <w:rFonts w:ascii="Times New Roman" w:eastAsia="Times New Roman" w:hAnsi="Times New Roman" w:cs="Times New Roman"/>
                <w:color w:val="000000" w:themeColor="text1"/>
                <w:sz w:val="24"/>
                <w:szCs w:val="24"/>
                <w:lang w:val="bg-BG"/>
              </w:rPr>
            </w:pPr>
            <w:r w:rsidRPr="00187FDC">
              <w:rPr>
                <w:rFonts w:ascii="Times New Roman" w:eastAsia="Times New Roman" w:hAnsi="Times New Roman" w:cs="Times New Roman"/>
                <w:color w:val="000000" w:themeColor="text1"/>
                <w:sz w:val="24"/>
                <w:szCs w:val="24"/>
                <w:lang w:val="bg-BG"/>
              </w:rPr>
              <w:t xml:space="preserve">Общата численост на </w:t>
            </w:r>
            <w:r w:rsidR="002E4FB6" w:rsidRPr="002E4FB6">
              <w:rPr>
                <w:rFonts w:ascii="Times New Roman" w:eastAsia="Times New Roman" w:hAnsi="Times New Roman" w:cs="Times New Roman"/>
                <w:color w:val="000000" w:themeColor="text1"/>
                <w:sz w:val="24"/>
                <w:szCs w:val="24"/>
                <w:lang w:val="bg-BG"/>
              </w:rPr>
              <w:t xml:space="preserve">Министерството на иновациите и дигиталната трансформация </w:t>
            </w:r>
            <w:r w:rsidR="00187FDC">
              <w:rPr>
                <w:rFonts w:ascii="Times New Roman" w:eastAsia="Times New Roman" w:hAnsi="Times New Roman" w:cs="Times New Roman"/>
                <w:color w:val="000000" w:themeColor="text1"/>
                <w:sz w:val="24"/>
                <w:szCs w:val="24"/>
                <w:lang w:val="bg-BG"/>
              </w:rPr>
              <w:t xml:space="preserve">е </w:t>
            </w:r>
            <w:r w:rsidR="00B01BD4">
              <w:rPr>
                <w:rFonts w:ascii="Times New Roman" w:eastAsia="Times New Roman" w:hAnsi="Times New Roman" w:cs="Times New Roman"/>
                <w:color w:val="000000" w:themeColor="text1"/>
                <w:sz w:val="24"/>
                <w:szCs w:val="24"/>
                <w:lang w:val="bg-BG"/>
              </w:rPr>
              <w:t>217</w:t>
            </w:r>
            <w:r w:rsidR="00187FDC">
              <w:rPr>
                <w:rFonts w:ascii="Times New Roman" w:eastAsia="Times New Roman" w:hAnsi="Times New Roman" w:cs="Times New Roman"/>
                <w:color w:val="000000" w:themeColor="text1"/>
                <w:sz w:val="24"/>
                <w:szCs w:val="24"/>
                <w:lang w:val="bg-BG"/>
              </w:rPr>
              <w:t xml:space="preserve"> </w:t>
            </w:r>
            <w:r w:rsidRPr="00187FDC">
              <w:rPr>
                <w:rFonts w:ascii="Times New Roman" w:eastAsia="Times New Roman" w:hAnsi="Times New Roman" w:cs="Times New Roman"/>
                <w:color w:val="000000" w:themeColor="text1"/>
                <w:sz w:val="24"/>
                <w:szCs w:val="24"/>
                <w:lang w:val="bg-BG"/>
              </w:rPr>
              <w:t>щатни бройки</w:t>
            </w:r>
            <w:r w:rsidR="00D22F6A">
              <w:rPr>
                <w:rFonts w:ascii="Times New Roman" w:eastAsia="Times New Roman" w:hAnsi="Times New Roman" w:cs="Times New Roman"/>
                <w:color w:val="000000" w:themeColor="text1"/>
                <w:sz w:val="24"/>
                <w:szCs w:val="24"/>
                <w:lang w:val="bg-BG"/>
              </w:rPr>
              <w:t>:</w:t>
            </w:r>
          </w:p>
          <w:p w14:paraId="4F3DECE4" w14:textId="77777777" w:rsidR="005E0258" w:rsidRPr="005E0258" w:rsidRDefault="005E0258" w:rsidP="00A314B1">
            <w:pPr>
              <w:tabs>
                <w:tab w:val="left" w:pos="680"/>
              </w:tabs>
              <w:spacing w:after="0" w:line="240" w:lineRule="auto"/>
              <w:jc w:val="both"/>
              <w:rPr>
                <w:rFonts w:ascii="Times New Roman" w:eastAsia="Times New Roman" w:hAnsi="Times New Roman" w:cs="Times New Roman"/>
                <w:b/>
                <w:color w:val="000000" w:themeColor="text1"/>
                <w:sz w:val="24"/>
                <w:szCs w:val="24"/>
                <w:lang w:val="bg-BG"/>
              </w:rPr>
            </w:pPr>
            <w:r w:rsidRPr="005E0258">
              <w:rPr>
                <w:rFonts w:ascii="Times New Roman" w:eastAsia="Times New Roman" w:hAnsi="Times New Roman" w:cs="Times New Roman"/>
                <w:b/>
                <w:color w:val="000000" w:themeColor="text1"/>
                <w:sz w:val="24"/>
                <w:szCs w:val="24"/>
                <w:lang w:val="bg-BG"/>
              </w:rPr>
              <w:t>Политически кабинет:</w:t>
            </w:r>
            <w:r w:rsidR="00184FCF">
              <w:rPr>
                <w:rFonts w:ascii="Times New Roman" w:eastAsia="Times New Roman" w:hAnsi="Times New Roman" w:cs="Times New Roman"/>
                <w:b/>
                <w:color w:val="000000" w:themeColor="text1"/>
                <w:sz w:val="24"/>
                <w:szCs w:val="24"/>
                <w:lang w:val="bg-BG"/>
              </w:rPr>
              <w:t xml:space="preserve"> </w:t>
            </w:r>
            <w:r w:rsidR="009E36D9">
              <w:rPr>
                <w:rFonts w:ascii="Times New Roman" w:eastAsia="Times New Roman" w:hAnsi="Times New Roman" w:cs="Times New Roman"/>
                <w:b/>
                <w:color w:val="000000" w:themeColor="text1"/>
                <w:sz w:val="24"/>
                <w:szCs w:val="24"/>
                <w:lang w:val="bg-BG"/>
              </w:rPr>
              <w:t>9</w:t>
            </w:r>
            <w:r w:rsidR="00B87D04">
              <w:rPr>
                <w:rFonts w:ascii="Times New Roman" w:eastAsia="Times New Roman" w:hAnsi="Times New Roman" w:cs="Times New Roman"/>
                <w:b/>
                <w:color w:val="000000" w:themeColor="text1"/>
                <w:sz w:val="24"/>
                <w:szCs w:val="24"/>
                <w:lang w:val="bg-BG"/>
              </w:rPr>
              <w:t xml:space="preserve"> бр.</w:t>
            </w:r>
          </w:p>
          <w:p w14:paraId="15B5BC40" w14:textId="77777777" w:rsidR="005E0258" w:rsidRDefault="005E0258" w:rsidP="005E0258">
            <w:pPr>
              <w:pStyle w:val="ListParagraph"/>
              <w:numPr>
                <w:ilvl w:val="0"/>
                <w:numId w:val="29"/>
              </w:numPr>
              <w:tabs>
                <w:tab w:val="left" w:pos="680"/>
              </w:tabs>
              <w:spacing w:after="0" w:line="240" w:lineRule="auto"/>
              <w:jc w:val="both"/>
              <w:rPr>
                <w:rFonts w:ascii="Times New Roman" w:eastAsia="Times New Roman" w:hAnsi="Times New Roman" w:cs="Times New Roman"/>
                <w:color w:val="000000" w:themeColor="text1"/>
                <w:sz w:val="24"/>
                <w:szCs w:val="24"/>
                <w:lang w:val="bg-BG"/>
              </w:rPr>
            </w:pPr>
            <w:r>
              <w:rPr>
                <w:rFonts w:ascii="Times New Roman" w:eastAsia="Times New Roman" w:hAnsi="Times New Roman" w:cs="Times New Roman"/>
                <w:color w:val="000000" w:themeColor="text1"/>
                <w:sz w:val="24"/>
                <w:szCs w:val="24"/>
                <w:lang w:val="bg-BG"/>
              </w:rPr>
              <w:t xml:space="preserve">Заместник-министри </w:t>
            </w:r>
            <w:r w:rsidR="00B87D04">
              <w:rPr>
                <w:rFonts w:ascii="Times New Roman" w:eastAsia="Times New Roman" w:hAnsi="Times New Roman" w:cs="Times New Roman"/>
                <w:color w:val="000000" w:themeColor="text1"/>
                <w:sz w:val="24"/>
                <w:szCs w:val="24"/>
                <w:lang w:val="bg-BG"/>
              </w:rPr>
              <w:t>–</w:t>
            </w:r>
            <w:r>
              <w:rPr>
                <w:rFonts w:ascii="Times New Roman" w:eastAsia="Times New Roman" w:hAnsi="Times New Roman" w:cs="Times New Roman"/>
                <w:color w:val="000000" w:themeColor="text1"/>
                <w:sz w:val="24"/>
                <w:szCs w:val="24"/>
                <w:lang w:val="bg-BG"/>
              </w:rPr>
              <w:t xml:space="preserve"> </w:t>
            </w:r>
            <w:r w:rsidR="00184FCF">
              <w:rPr>
                <w:rFonts w:ascii="Times New Roman" w:eastAsia="Times New Roman" w:hAnsi="Times New Roman" w:cs="Times New Roman"/>
                <w:color w:val="000000" w:themeColor="text1"/>
                <w:sz w:val="24"/>
                <w:szCs w:val="24"/>
                <w:lang w:val="bg-BG"/>
              </w:rPr>
              <w:t>3</w:t>
            </w:r>
            <w:r w:rsidR="00B87D04">
              <w:rPr>
                <w:rFonts w:ascii="Times New Roman" w:eastAsia="Times New Roman" w:hAnsi="Times New Roman" w:cs="Times New Roman"/>
                <w:color w:val="000000" w:themeColor="text1"/>
                <w:sz w:val="24"/>
                <w:szCs w:val="24"/>
                <w:lang w:val="bg-BG"/>
              </w:rPr>
              <w:t xml:space="preserve"> бр.</w:t>
            </w:r>
            <w:r>
              <w:rPr>
                <w:rFonts w:ascii="Times New Roman" w:eastAsia="Times New Roman" w:hAnsi="Times New Roman" w:cs="Times New Roman"/>
                <w:color w:val="000000" w:themeColor="text1"/>
                <w:sz w:val="24"/>
                <w:szCs w:val="24"/>
                <w:lang w:val="bg-BG"/>
              </w:rPr>
              <w:t>;</w:t>
            </w:r>
          </w:p>
          <w:p w14:paraId="7803996C" w14:textId="77777777" w:rsidR="005E0258" w:rsidRDefault="005E0258" w:rsidP="005E0258">
            <w:pPr>
              <w:pStyle w:val="ListParagraph"/>
              <w:numPr>
                <w:ilvl w:val="0"/>
                <w:numId w:val="29"/>
              </w:numPr>
              <w:tabs>
                <w:tab w:val="left" w:pos="680"/>
              </w:tabs>
              <w:spacing w:after="0" w:line="240" w:lineRule="auto"/>
              <w:jc w:val="both"/>
              <w:rPr>
                <w:rFonts w:ascii="Times New Roman" w:eastAsia="Times New Roman" w:hAnsi="Times New Roman" w:cs="Times New Roman"/>
                <w:color w:val="000000" w:themeColor="text1"/>
                <w:sz w:val="24"/>
                <w:szCs w:val="24"/>
                <w:lang w:val="bg-BG"/>
              </w:rPr>
            </w:pPr>
            <w:r>
              <w:rPr>
                <w:rFonts w:ascii="Times New Roman" w:eastAsia="Times New Roman" w:hAnsi="Times New Roman" w:cs="Times New Roman"/>
                <w:color w:val="000000" w:themeColor="text1"/>
                <w:sz w:val="24"/>
                <w:szCs w:val="24"/>
                <w:lang w:val="bg-BG"/>
              </w:rPr>
              <w:t xml:space="preserve">Началник на политическия кабинет </w:t>
            </w:r>
            <w:r w:rsidR="00B87D04">
              <w:rPr>
                <w:rFonts w:ascii="Times New Roman" w:eastAsia="Times New Roman" w:hAnsi="Times New Roman" w:cs="Times New Roman"/>
                <w:color w:val="000000" w:themeColor="text1"/>
                <w:sz w:val="24"/>
                <w:szCs w:val="24"/>
                <w:lang w:val="bg-BG"/>
              </w:rPr>
              <w:t>–</w:t>
            </w:r>
            <w:r w:rsidR="00184FCF">
              <w:rPr>
                <w:rFonts w:ascii="Times New Roman" w:eastAsia="Times New Roman" w:hAnsi="Times New Roman" w:cs="Times New Roman"/>
                <w:color w:val="000000" w:themeColor="text1"/>
                <w:sz w:val="24"/>
                <w:szCs w:val="24"/>
                <w:lang w:val="bg-BG"/>
              </w:rPr>
              <w:t xml:space="preserve"> 1</w:t>
            </w:r>
            <w:r w:rsidR="00B87D04">
              <w:rPr>
                <w:rFonts w:ascii="Times New Roman" w:eastAsia="Times New Roman" w:hAnsi="Times New Roman" w:cs="Times New Roman"/>
                <w:color w:val="000000" w:themeColor="text1"/>
                <w:sz w:val="24"/>
                <w:szCs w:val="24"/>
                <w:lang w:val="bg-BG"/>
              </w:rPr>
              <w:t xml:space="preserve"> бр.</w:t>
            </w:r>
            <w:r>
              <w:rPr>
                <w:rFonts w:ascii="Times New Roman" w:eastAsia="Times New Roman" w:hAnsi="Times New Roman" w:cs="Times New Roman"/>
                <w:color w:val="000000" w:themeColor="text1"/>
                <w:sz w:val="24"/>
                <w:szCs w:val="24"/>
                <w:lang w:val="bg-BG"/>
              </w:rPr>
              <w:t>;</w:t>
            </w:r>
          </w:p>
          <w:p w14:paraId="3D21AA96" w14:textId="77777777" w:rsidR="005E0258" w:rsidRDefault="005E0258" w:rsidP="005E0258">
            <w:pPr>
              <w:pStyle w:val="ListParagraph"/>
              <w:numPr>
                <w:ilvl w:val="0"/>
                <w:numId w:val="29"/>
              </w:numPr>
              <w:tabs>
                <w:tab w:val="left" w:pos="680"/>
              </w:tabs>
              <w:spacing w:after="0" w:line="240" w:lineRule="auto"/>
              <w:jc w:val="both"/>
              <w:rPr>
                <w:rFonts w:ascii="Times New Roman" w:eastAsia="Times New Roman" w:hAnsi="Times New Roman" w:cs="Times New Roman"/>
                <w:color w:val="000000" w:themeColor="text1"/>
                <w:sz w:val="24"/>
                <w:szCs w:val="24"/>
                <w:lang w:val="bg-BG"/>
              </w:rPr>
            </w:pPr>
            <w:r>
              <w:rPr>
                <w:rFonts w:ascii="Times New Roman" w:eastAsia="Times New Roman" w:hAnsi="Times New Roman" w:cs="Times New Roman"/>
                <w:color w:val="000000" w:themeColor="text1"/>
                <w:sz w:val="24"/>
                <w:szCs w:val="24"/>
                <w:lang w:val="bg-BG"/>
              </w:rPr>
              <w:t xml:space="preserve">Парламентарен секретар </w:t>
            </w:r>
            <w:r w:rsidR="00B87D04">
              <w:rPr>
                <w:rFonts w:ascii="Times New Roman" w:eastAsia="Times New Roman" w:hAnsi="Times New Roman" w:cs="Times New Roman"/>
                <w:color w:val="000000" w:themeColor="text1"/>
                <w:sz w:val="24"/>
                <w:szCs w:val="24"/>
                <w:lang w:val="bg-BG"/>
              </w:rPr>
              <w:t>–</w:t>
            </w:r>
            <w:r>
              <w:rPr>
                <w:rFonts w:ascii="Times New Roman" w:eastAsia="Times New Roman" w:hAnsi="Times New Roman" w:cs="Times New Roman"/>
                <w:color w:val="000000" w:themeColor="text1"/>
                <w:sz w:val="24"/>
                <w:szCs w:val="24"/>
                <w:lang w:val="bg-BG"/>
              </w:rPr>
              <w:t xml:space="preserve"> </w:t>
            </w:r>
            <w:r w:rsidR="00184FCF">
              <w:rPr>
                <w:rFonts w:ascii="Times New Roman" w:eastAsia="Times New Roman" w:hAnsi="Times New Roman" w:cs="Times New Roman"/>
                <w:color w:val="000000" w:themeColor="text1"/>
                <w:sz w:val="24"/>
                <w:szCs w:val="24"/>
                <w:lang w:val="bg-BG"/>
              </w:rPr>
              <w:t>1</w:t>
            </w:r>
            <w:r w:rsidR="00B87D04">
              <w:rPr>
                <w:rFonts w:ascii="Times New Roman" w:eastAsia="Times New Roman" w:hAnsi="Times New Roman" w:cs="Times New Roman"/>
                <w:color w:val="000000" w:themeColor="text1"/>
                <w:sz w:val="24"/>
                <w:szCs w:val="24"/>
                <w:lang w:val="bg-BG"/>
              </w:rPr>
              <w:t xml:space="preserve"> бр.</w:t>
            </w:r>
            <w:r>
              <w:rPr>
                <w:rFonts w:ascii="Times New Roman" w:eastAsia="Times New Roman" w:hAnsi="Times New Roman" w:cs="Times New Roman"/>
                <w:color w:val="000000" w:themeColor="text1"/>
                <w:sz w:val="24"/>
                <w:szCs w:val="24"/>
                <w:lang w:val="bg-BG"/>
              </w:rPr>
              <w:t>;</w:t>
            </w:r>
          </w:p>
          <w:p w14:paraId="4F9A1B20" w14:textId="77777777" w:rsidR="005E0258" w:rsidRDefault="005E0258" w:rsidP="005E0258">
            <w:pPr>
              <w:pStyle w:val="ListParagraph"/>
              <w:numPr>
                <w:ilvl w:val="0"/>
                <w:numId w:val="29"/>
              </w:numPr>
              <w:tabs>
                <w:tab w:val="left" w:pos="680"/>
              </w:tabs>
              <w:spacing w:after="0" w:line="240" w:lineRule="auto"/>
              <w:jc w:val="both"/>
              <w:rPr>
                <w:rFonts w:ascii="Times New Roman" w:eastAsia="Times New Roman" w:hAnsi="Times New Roman" w:cs="Times New Roman"/>
                <w:color w:val="000000" w:themeColor="text1"/>
                <w:sz w:val="24"/>
                <w:szCs w:val="24"/>
                <w:lang w:val="bg-BG"/>
              </w:rPr>
            </w:pPr>
            <w:r>
              <w:rPr>
                <w:rFonts w:ascii="Times New Roman" w:eastAsia="Times New Roman" w:hAnsi="Times New Roman" w:cs="Times New Roman"/>
                <w:color w:val="000000" w:themeColor="text1"/>
                <w:sz w:val="24"/>
                <w:szCs w:val="24"/>
                <w:lang w:val="bg-BG"/>
              </w:rPr>
              <w:t xml:space="preserve">Съветници </w:t>
            </w:r>
            <w:r w:rsidR="00B87D04">
              <w:rPr>
                <w:rFonts w:ascii="Times New Roman" w:eastAsia="Times New Roman" w:hAnsi="Times New Roman" w:cs="Times New Roman"/>
                <w:color w:val="000000" w:themeColor="text1"/>
                <w:sz w:val="24"/>
                <w:szCs w:val="24"/>
                <w:lang w:val="bg-BG"/>
              </w:rPr>
              <w:t>–</w:t>
            </w:r>
            <w:r>
              <w:rPr>
                <w:rFonts w:ascii="Times New Roman" w:eastAsia="Times New Roman" w:hAnsi="Times New Roman" w:cs="Times New Roman"/>
                <w:color w:val="000000" w:themeColor="text1"/>
                <w:sz w:val="24"/>
                <w:szCs w:val="24"/>
                <w:lang w:val="bg-BG"/>
              </w:rPr>
              <w:t xml:space="preserve"> </w:t>
            </w:r>
            <w:r w:rsidR="00184FCF">
              <w:rPr>
                <w:rFonts w:ascii="Times New Roman" w:eastAsia="Times New Roman" w:hAnsi="Times New Roman" w:cs="Times New Roman"/>
                <w:color w:val="000000" w:themeColor="text1"/>
                <w:sz w:val="24"/>
                <w:szCs w:val="24"/>
                <w:lang w:val="bg-BG"/>
              </w:rPr>
              <w:t>3</w:t>
            </w:r>
            <w:r w:rsidR="00B87D04">
              <w:rPr>
                <w:rFonts w:ascii="Times New Roman" w:eastAsia="Times New Roman" w:hAnsi="Times New Roman" w:cs="Times New Roman"/>
                <w:color w:val="000000" w:themeColor="text1"/>
                <w:sz w:val="24"/>
                <w:szCs w:val="24"/>
                <w:lang w:val="bg-BG"/>
              </w:rPr>
              <w:t xml:space="preserve"> бр.</w:t>
            </w:r>
            <w:r>
              <w:rPr>
                <w:rFonts w:ascii="Times New Roman" w:eastAsia="Times New Roman" w:hAnsi="Times New Roman" w:cs="Times New Roman"/>
                <w:color w:val="000000" w:themeColor="text1"/>
                <w:sz w:val="24"/>
                <w:szCs w:val="24"/>
                <w:lang w:val="bg-BG"/>
              </w:rPr>
              <w:t>;</w:t>
            </w:r>
          </w:p>
          <w:p w14:paraId="660F8446" w14:textId="77777777" w:rsidR="00184FCF" w:rsidRDefault="00184FCF" w:rsidP="005E0258">
            <w:pPr>
              <w:pStyle w:val="ListParagraph"/>
              <w:numPr>
                <w:ilvl w:val="0"/>
                <w:numId w:val="29"/>
              </w:numPr>
              <w:tabs>
                <w:tab w:val="left" w:pos="680"/>
              </w:tabs>
              <w:spacing w:after="0" w:line="240" w:lineRule="auto"/>
              <w:jc w:val="both"/>
              <w:rPr>
                <w:rFonts w:ascii="Times New Roman" w:eastAsia="Times New Roman" w:hAnsi="Times New Roman" w:cs="Times New Roman"/>
                <w:color w:val="000000" w:themeColor="text1"/>
                <w:sz w:val="24"/>
                <w:szCs w:val="24"/>
                <w:lang w:val="bg-BG"/>
              </w:rPr>
            </w:pPr>
            <w:r>
              <w:rPr>
                <w:rFonts w:ascii="Times New Roman" w:eastAsia="Times New Roman" w:hAnsi="Times New Roman" w:cs="Times New Roman"/>
                <w:color w:val="000000" w:themeColor="text1"/>
                <w:sz w:val="24"/>
                <w:szCs w:val="24"/>
                <w:lang w:val="bg-BG"/>
              </w:rPr>
              <w:t>Директор на дирекция „Връзки с обществеността и протокол“ – 1</w:t>
            </w:r>
            <w:r w:rsidR="00B87D04">
              <w:rPr>
                <w:rFonts w:ascii="Times New Roman" w:eastAsia="Times New Roman" w:hAnsi="Times New Roman" w:cs="Times New Roman"/>
                <w:color w:val="000000" w:themeColor="text1"/>
                <w:sz w:val="24"/>
                <w:szCs w:val="24"/>
                <w:lang w:val="bg-BG"/>
              </w:rPr>
              <w:t xml:space="preserve"> бр</w:t>
            </w:r>
            <w:r>
              <w:rPr>
                <w:rFonts w:ascii="Times New Roman" w:eastAsia="Times New Roman" w:hAnsi="Times New Roman" w:cs="Times New Roman"/>
                <w:color w:val="000000" w:themeColor="text1"/>
                <w:sz w:val="24"/>
                <w:szCs w:val="24"/>
                <w:lang w:val="bg-BG"/>
              </w:rPr>
              <w:t>.</w:t>
            </w:r>
          </w:p>
          <w:p w14:paraId="7C524F9C" w14:textId="77777777" w:rsidR="005E0258" w:rsidRPr="005E0258" w:rsidRDefault="005E0258" w:rsidP="005E0258">
            <w:pPr>
              <w:tabs>
                <w:tab w:val="left" w:pos="680"/>
              </w:tabs>
              <w:spacing w:after="0" w:line="240" w:lineRule="auto"/>
              <w:jc w:val="both"/>
              <w:rPr>
                <w:rFonts w:ascii="Times New Roman" w:eastAsia="Times New Roman" w:hAnsi="Times New Roman" w:cs="Times New Roman"/>
                <w:b/>
                <w:color w:val="000000" w:themeColor="text1"/>
                <w:sz w:val="24"/>
                <w:szCs w:val="24"/>
                <w:lang w:val="bg-BG"/>
              </w:rPr>
            </w:pPr>
            <w:r w:rsidRPr="005E0258">
              <w:rPr>
                <w:rFonts w:ascii="Times New Roman" w:eastAsia="Times New Roman" w:hAnsi="Times New Roman" w:cs="Times New Roman"/>
                <w:b/>
                <w:color w:val="000000" w:themeColor="text1"/>
                <w:sz w:val="24"/>
                <w:szCs w:val="24"/>
                <w:lang w:val="bg-BG"/>
              </w:rPr>
              <w:t>На пряко подчинение на министъра:</w:t>
            </w:r>
            <w:r w:rsidR="003B086D">
              <w:rPr>
                <w:rFonts w:ascii="Times New Roman" w:eastAsia="Times New Roman" w:hAnsi="Times New Roman" w:cs="Times New Roman"/>
                <w:b/>
                <w:color w:val="000000" w:themeColor="text1"/>
                <w:sz w:val="24"/>
                <w:szCs w:val="24"/>
                <w:lang w:val="bg-BG"/>
              </w:rPr>
              <w:t xml:space="preserve"> </w:t>
            </w:r>
            <w:r w:rsidR="00AF6E51">
              <w:rPr>
                <w:rFonts w:ascii="Times New Roman" w:eastAsia="Times New Roman" w:hAnsi="Times New Roman" w:cs="Times New Roman"/>
                <w:b/>
                <w:color w:val="000000" w:themeColor="text1"/>
                <w:sz w:val="24"/>
                <w:szCs w:val="24"/>
                <w:lang w:val="bg-BG"/>
              </w:rPr>
              <w:t>22</w:t>
            </w:r>
            <w:r w:rsidR="00B87D04">
              <w:rPr>
                <w:rFonts w:ascii="Times New Roman" w:eastAsia="Times New Roman" w:hAnsi="Times New Roman" w:cs="Times New Roman"/>
                <w:b/>
                <w:color w:val="000000" w:themeColor="text1"/>
                <w:sz w:val="24"/>
                <w:szCs w:val="24"/>
                <w:lang w:val="bg-BG"/>
              </w:rPr>
              <w:t xml:space="preserve"> бр.</w:t>
            </w:r>
          </w:p>
          <w:p w14:paraId="7CC5203C" w14:textId="77777777" w:rsidR="005E0258" w:rsidRDefault="005E0258" w:rsidP="005E0258">
            <w:pPr>
              <w:pStyle w:val="ListParagraph"/>
              <w:numPr>
                <w:ilvl w:val="0"/>
                <w:numId w:val="29"/>
              </w:numPr>
              <w:tabs>
                <w:tab w:val="left" w:pos="680"/>
              </w:tabs>
              <w:spacing w:after="0" w:line="240" w:lineRule="auto"/>
              <w:jc w:val="both"/>
              <w:rPr>
                <w:rFonts w:ascii="Times New Roman" w:eastAsia="Times New Roman" w:hAnsi="Times New Roman" w:cs="Times New Roman"/>
                <w:color w:val="000000" w:themeColor="text1"/>
                <w:sz w:val="24"/>
                <w:szCs w:val="24"/>
                <w:lang w:val="bg-BG"/>
              </w:rPr>
            </w:pPr>
            <w:r>
              <w:rPr>
                <w:rFonts w:ascii="Times New Roman" w:eastAsia="Times New Roman" w:hAnsi="Times New Roman" w:cs="Times New Roman"/>
                <w:color w:val="000000" w:themeColor="text1"/>
                <w:sz w:val="24"/>
                <w:szCs w:val="24"/>
                <w:lang w:val="bg-BG"/>
              </w:rPr>
              <w:t xml:space="preserve">Главен секретар </w:t>
            </w:r>
            <w:r w:rsidR="00B87D04">
              <w:rPr>
                <w:rFonts w:ascii="Times New Roman" w:eastAsia="Times New Roman" w:hAnsi="Times New Roman" w:cs="Times New Roman"/>
                <w:color w:val="000000" w:themeColor="text1"/>
                <w:sz w:val="24"/>
                <w:szCs w:val="24"/>
                <w:lang w:val="bg-BG"/>
              </w:rPr>
              <w:t>–</w:t>
            </w:r>
            <w:r>
              <w:rPr>
                <w:rFonts w:ascii="Times New Roman" w:eastAsia="Times New Roman" w:hAnsi="Times New Roman" w:cs="Times New Roman"/>
                <w:color w:val="000000" w:themeColor="text1"/>
                <w:sz w:val="24"/>
                <w:szCs w:val="24"/>
                <w:lang w:val="bg-BG"/>
              </w:rPr>
              <w:t xml:space="preserve"> </w:t>
            </w:r>
            <w:r w:rsidR="00AF6E51">
              <w:rPr>
                <w:rFonts w:ascii="Times New Roman" w:eastAsia="Times New Roman" w:hAnsi="Times New Roman" w:cs="Times New Roman"/>
                <w:color w:val="000000" w:themeColor="text1"/>
                <w:sz w:val="24"/>
                <w:szCs w:val="24"/>
                <w:lang w:val="bg-BG"/>
              </w:rPr>
              <w:t>1</w:t>
            </w:r>
            <w:r w:rsidR="00B87D04">
              <w:rPr>
                <w:rFonts w:ascii="Times New Roman" w:eastAsia="Times New Roman" w:hAnsi="Times New Roman" w:cs="Times New Roman"/>
                <w:color w:val="000000" w:themeColor="text1"/>
                <w:sz w:val="24"/>
                <w:szCs w:val="24"/>
                <w:lang w:val="bg-BG"/>
              </w:rPr>
              <w:t xml:space="preserve"> бр.</w:t>
            </w:r>
            <w:r>
              <w:rPr>
                <w:rFonts w:ascii="Times New Roman" w:eastAsia="Times New Roman" w:hAnsi="Times New Roman" w:cs="Times New Roman"/>
                <w:color w:val="000000" w:themeColor="text1"/>
                <w:sz w:val="24"/>
                <w:szCs w:val="24"/>
                <w:lang w:val="bg-BG"/>
              </w:rPr>
              <w:t>;</w:t>
            </w:r>
          </w:p>
          <w:p w14:paraId="317294B6" w14:textId="77777777" w:rsidR="005E0258" w:rsidRDefault="005E0258" w:rsidP="005E0258">
            <w:pPr>
              <w:pStyle w:val="ListParagraph"/>
              <w:numPr>
                <w:ilvl w:val="0"/>
                <w:numId w:val="29"/>
              </w:numPr>
              <w:tabs>
                <w:tab w:val="left" w:pos="680"/>
              </w:tabs>
              <w:spacing w:after="0" w:line="240" w:lineRule="auto"/>
              <w:jc w:val="both"/>
              <w:rPr>
                <w:rFonts w:ascii="Times New Roman" w:eastAsia="Times New Roman" w:hAnsi="Times New Roman" w:cs="Times New Roman"/>
                <w:color w:val="000000" w:themeColor="text1"/>
                <w:sz w:val="24"/>
                <w:szCs w:val="24"/>
                <w:lang w:val="bg-BG"/>
              </w:rPr>
            </w:pPr>
            <w:r>
              <w:rPr>
                <w:rFonts w:ascii="Times New Roman" w:eastAsia="Times New Roman" w:hAnsi="Times New Roman" w:cs="Times New Roman"/>
                <w:color w:val="000000" w:themeColor="text1"/>
                <w:sz w:val="24"/>
                <w:szCs w:val="24"/>
                <w:lang w:val="bg-BG"/>
              </w:rPr>
              <w:t xml:space="preserve">Инспекторат </w:t>
            </w:r>
            <w:r w:rsidR="00B87D04">
              <w:rPr>
                <w:rFonts w:ascii="Times New Roman" w:eastAsia="Times New Roman" w:hAnsi="Times New Roman" w:cs="Times New Roman"/>
                <w:color w:val="000000" w:themeColor="text1"/>
                <w:sz w:val="24"/>
                <w:szCs w:val="24"/>
                <w:lang w:val="bg-BG"/>
              </w:rPr>
              <w:t>–</w:t>
            </w:r>
            <w:r>
              <w:rPr>
                <w:rFonts w:ascii="Times New Roman" w:eastAsia="Times New Roman" w:hAnsi="Times New Roman" w:cs="Times New Roman"/>
                <w:color w:val="000000" w:themeColor="text1"/>
                <w:sz w:val="24"/>
                <w:szCs w:val="24"/>
                <w:lang w:val="bg-BG"/>
              </w:rPr>
              <w:t xml:space="preserve"> </w:t>
            </w:r>
            <w:r w:rsidR="00AF6E51">
              <w:rPr>
                <w:rFonts w:ascii="Times New Roman" w:eastAsia="Times New Roman" w:hAnsi="Times New Roman" w:cs="Times New Roman"/>
                <w:color w:val="000000" w:themeColor="text1"/>
                <w:sz w:val="24"/>
                <w:szCs w:val="24"/>
                <w:lang w:val="bg-BG"/>
              </w:rPr>
              <w:t>6</w:t>
            </w:r>
            <w:r w:rsidR="00B87D04">
              <w:rPr>
                <w:rFonts w:ascii="Times New Roman" w:eastAsia="Times New Roman" w:hAnsi="Times New Roman" w:cs="Times New Roman"/>
                <w:color w:val="000000" w:themeColor="text1"/>
                <w:sz w:val="24"/>
                <w:szCs w:val="24"/>
                <w:lang w:val="bg-BG"/>
              </w:rPr>
              <w:t xml:space="preserve"> бр.</w:t>
            </w:r>
            <w:r>
              <w:rPr>
                <w:rFonts w:ascii="Times New Roman" w:eastAsia="Times New Roman" w:hAnsi="Times New Roman" w:cs="Times New Roman"/>
                <w:color w:val="000000" w:themeColor="text1"/>
                <w:sz w:val="24"/>
                <w:szCs w:val="24"/>
                <w:lang w:val="bg-BG"/>
              </w:rPr>
              <w:t>;</w:t>
            </w:r>
          </w:p>
          <w:p w14:paraId="13BFC7C9" w14:textId="77777777" w:rsidR="005E0258" w:rsidRDefault="005E0258" w:rsidP="005E0258">
            <w:pPr>
              <w:pStyle w:val="ListParagraph"/>
              <w:numPr>
                <w:ilvl w:val="0"/>
                <w:numId w:val="29"/>
              </w:numPr>
              <w:tabs>
                <w:tab w:val="left" w:pos="680"/>
              </w:tabs>
              <w:spacing w:after="0" w:line="240" w:lineRule="auto"/>
              <w:jc w:val="both"/>
              <w:rPr>
                <w:rFonts w:ascii="Times New Roman" w:eastAsia="Times New Roman" w:hAnsi="Times New Roman" w:cs="Times New Roman"/>
                <w:color w:val="000000" w:themeColor="text1"/>
                <w:sz w:val="24"/>
                <w:szCs w:val="24"/>
                <w:lang w:val="bg-BG"/>
              </w:rPr>
            </w:pPr>
            <w:r>
              <w:rPr>
                <w:rFonts w:ascii="Times New Roman" w:eastAsia="Times New Roman" w:hAnsi="Times New Roman" w:cs="Times New Roman"/>
                <w:color w:val="000000" w:themeColor="text1"/>
                <w:sz w:val="24"/>
                <w:szCs w:val="24"/>
                <w:lang w:val="bg-BG"/>
              </w:rPr>
              <w:lastRenderedPageBreak/>
              <w:t xml:space="preserve">Звено за вътрешен одит </w:t>
            </w:r>
            <w:r w:rsidR="00B87D04">
              <w:rPr>
                <w:rFonts w:ascii="Times New Roman" w:eastAsia="Times New Roman" w:hAnsi="Times New Roman" w:cs="Times New Roman"/>
                <w:color w:val="000000" w:themeColor="text1"/>
                <w:sz w:val="24"/>
                <w:szCs w:val="24"/>
                <w:lang w:val="bg-BG"/>
              </w:rPr>
              <w:t>–</w:t>
            </w:r>
            <w:r>
              <w:rPr>
                <w:rFonts w:ascii="Times New Roman" w:eastAsia="Times New Roman" w:hAnsi="Times New Roman" w:cs="Times New Roman"/>
                <w:color w:val="000000" w:themeColor="text1"/>
                <w:sz w:val="24"/>
                <w:szCs w:val="24"/>
                <w:lang w:val="bg-BG"/>
              </w:rPr>
              <w:t xml:space="preserve"> </w:t>
            </w:r>
            <w:r w:rsidR="00AF6E51">
              <w:rPr>
                <w:rFonts w:ascii="Times New Roman" w:eastAsia="Times New Roman" w:hAnsi="Times New Roman" w:cs="Times New Roman"/>
                <w:color w:val="000000" w:themeColor="text1"/>
                <w:sz w:val="24"/>
                <w:szCs w:val="24"/>
                <w:lang w:val="bg-BG"/>
              </w:rPr>
              <w:t>10</w:t>
            </w:r>
            <w:r w:rsidR="00B87D04">
              <w:rPr>
                <w:rFonts w:ascii="Times New Roman" w:eastAsia="Times New Roman" w:hAnsi="Times New Roman" w:cs="Times New Roman"/>
                <w:color w:val="000000" w:themeColor="text1"/>
                <w:sz w:val="24"/>
                <w:szCs w:val="24"/>
                <w:lang w:val="bg-BG"/>
              </w:rPr>
              <w:t xml:space="preserve"> бр.</w:t>
            </w:r>
            <w:r>
              <w:rPr>
                <w:rFonts w:ascii="Times New Roman" w:eastAsia="Times New Roman" w:hAnsi="Times New Roman" w:cs="Times New Roman"/>
                <w:color w:val="000000" w:themeColor="text1"/>
                <w:sz w:val="24"/>
                <w:szCs w:val="24"/>
                <w:lang w:val="bg-BG"/>
              </w:rPr>
              <w:t>;</w:t>
            </w:r>
          </w:p>
          <w:p w14:paraId="3F60304D" w14:textId="77777777" w:rsidR="005E0258" w:rsidRPr="00E370BB" w:rsidRDefault="005E0258" w:rsidP="00E370BB">
            <w:pPr>
              <w:pStyle w:val="ListParagraph"/>
              <w:numPr>
                <w:ilvl w:val="0"/>
                <w:numId w:val="29"/>
              </w:numPr>
              <w:spacing w:after="0" w:line="240" w:lineRule="auto"/>
              <w:ind w:left="38" w:firstLine="322"/>
              <w:jc w:val="both"/>
              <w:rPr>
                <w:rFonts w:ascii="Times New Roman" w:eastAsia="Times New Roman" w:hAnsi="Times New Roman" w:cs="Times New Roman"/>
                <w:color w:val="000000" w:themeColor="text1"/>
                <w:sz w:val="24"/>
                <w:szCs w:val="24"/>
                <w:lang w:val="bg-BG"/>
              </w:rPr>
            </w:pPr>
            <w:r>
              <w:rPr>
                <w:rFonts w:ascii="Times New Roman" w:eastAsia="Times New Roman" w:hAnsi="Times New Roman" w:cs="Times New Roman"/>
                <w:color w:val="000000" w:themeColor="text1"/>
                <w:sz w:val="24"/>
                <w:szCs w:val="24"/>
                <w:lang w:val="bg-BG"/>
              </w:rPr>
              <w:t xml:space="preserve">Звено по защита на класифицираната информация, сигурност и </w:t>
            </w:r>
            <w:r w:rsidR="00E370BB" w:rsidRPr="00E370BB">
              <w:rPr>
                <w:rFonts w:ascii="Times New Roman" w:eastAsia="Times New Roman" w:hAnsi="Times New Roman" w:cs="Times New Roman"/>
                <w:iCs/>
                <w:color w:val="000000" w:themeColor="text1"/>
                <w:sz w:val="24"/>
                <w:szCs w:val="24"/>
                <w:lang w:val="bg-BG"/>
              </w:rPr>
              <w:t>отбранително-мобилизационната подготовка</w:t>
            </w:r>
            <w:r w:rsidR="00AF6E51">
              <w:rPr>
                <w:rFonts w:ascii="Times New Roman" w:eastAsia="Times New Roman" w:hAnsi="Times New Roman" w:cs="Times New Roman"/>
                <w:iCs/>
                <w:color w:val="000000" w:themeColor="text1"/>
                <w:sz w:val="24"/>
                <w:szCs w:val="24"/>
                <w:lang w:val="bg-BG"/>
              </w:rPr>
              <w:t xml:space="preserve"> </w:t>
            </w:r>
            <w:r w:rsidR="00B87D04">
              <w:rPr>
                <w:rFonts w:ascii="Times New Roman" w:eastAsia="Times New Roman" w:hAnsi="Times New Roman" w:cs="Times New Roman"/>
                <w:iCs/>
                <w:color w:val="000000" w:themeColor="text1"/>
                <w:sz w:val="24"/>
                <w:szCs w:val="24"/>
                <w:lang w:val="bg-BG"/>
              </w:rPr>
              <w:t>–</w:t>
            </w:r>
            <w:r w:rsidR="00AF6E51">
              <w:rPr>
                <w:rFonts w:ascii="Times New Roman" w:eastAsia="Times New Roman" w:hAnsi="Times New Roman" w:cs="Times New Roman"/>
                <w:iCs/>
                <w:color w:val="000000" w:themeColor="text1"/>
                <w:sz w:val="24"/>
                <w:szCs w:val="24"/>
                <w:lang w:val="bg-BG"/>
              </w:rPr>
              <w:t xml:space="preserve"> 3</w:t>
            </w:r>
            <w:r w:rsidR="00B87D04">
              <w:rPr>
                <w:rFonts w:ascii="Times New Roman" w:eastAsia="Times New Roman" w:hAnsi="Times New Roman" w:cs="Times New Roman"/>
                <w:iCs/>
                <w:color w:val="000000" w:themeColor="text1"/>
                <w:sz w:val="24"/>
                <w:szCs w:val="24"/>
                <w:lang w:val="bg-BG"/>
              </w:rPr>
              <w:t xml:space="preserve"> бр.</w:t>
            </w:r>
            <w:r w:rsidRPr="00E370BB">
              <w:rPr>
                <w:rFonts w:ascii="Times New Roman" w:eastAsia="Times New Roman" w:hAnsi="Times New Roman" w:cs="Times New Roman"/>
                <w:color w:val="000000" w:themeColor="text1"/>
                <w:sz w:val="24"/>
                <w:szCs w:val="24"/>
                <w:lang w:val="bg-BG"/>
              </w:rPr>
              <w:t>;</w:t>
            </w:r>
          </w:p>
          <w:p w14:paraId="6829E258" w14:textId="77777777" w:rsidR="005E0258" w:rsidRPr="005E0258" w:rsidRDefault="005E0258" w:rsidP="005E0258">
            <w:pPr>
              <w:pStyle w:val="ListParagraph"/>
              <w:numPr>
                <w:ilvl w:val="0"/>
                <w:numId w:val="29"/>
              </w:numPr>
              <w:tabs>
                <w:tab w:val="left" w:pos="680"/>
              </w:tabs>
              <w:spacing w:after="0" w:line="240" w:lineRule="auto"/>
              <w:jc w:val="both"/>
              <w:rPr>
                <w:rFonts w:ascii="Times New Roman" w:eastAsia="Times New Roman" w:hAnsi="Times New Roman" w:cs="Times New Roman"/>
                <w:color w:val="000000" w:themeColor="text1"/>
                <w:sz w:val="24"/>
                <w:szCs w:val="24"/>
                <w:lang w:val="bg-BG"/>
              </w:rPr>
            </w:pPr>
            <w:r>
              <w:rPr>
                <w:rFonts w:ascii="Times New Roman" w:eastAsia="Times New Roman" w:hAnsi="Times New Roman" w:cs="Times New Roman"/>
                <w:color w:val="000000" w:themeColor="text1"/>
                <w:sz w:val="24"/>
                <w:szCs w:val="24"/>
                <w:lang w:val="bg-BG"/>
              </w:rPr>
              <w:t xml:space="preserve">Финансов контрольор </w:t>
            </w:r>
            <w:r w:rsidR="004722DC">
              <w:rPr>
                <w:rFonts w:ascii="Times New Roman" w:eastAsia="Times New Roman" w:hAnsi="Times New Roman" w:cs="Times New Roman"/>
                <w:color w:val="000000" w:themeColor="text1"/>
                <w:sz w:val="24"/>
                <w:szCs w:val="24"/>
                <w:lang w:val="bg-BG"/>
              </w:rPr>
              <w:t>–</w:t>
            </w:r>
            <w:r>
              <w:rPr>
                <w:rFonts w:ascii="Times New Roman" w:eastAsia="Times New Roman" w:hAnsi="Times New Roman" w:cs="Times New Roman"/>
                <w:color w:val="000000" w:themeColor="text1"/>
                <w:sz w:val="24"/>
                <w:szCs w:val="24"/>
                <w:lang w:val="bg-BG"/>
              </w:rPr>
              <w:t xml:space="preserve"> </w:t>
            </w:r>
            <w:r w:rsidR="00AF6E51">
              <w:rPr>
                <w:rFonts w:ascii="Times New Roman" w:eastAsia="Times New Roman" w:hAnsi="Times New Roman" w:cs="Times New Roman"/>
                <w:color w:val="000000" w:themeColor="text1"/>
                <w:sz w:val="24"/>
                <w:szCs w:val="24"/>
                <w:lang w:val="bg-BG"/>
              </w:rPr>
              <w:t>2</w:t>
            </w:r>
            <w:r w:rsidR="00B87D04">
              <w:rPr>
                <w:rFonts w:ascii="Times New Roman" w:eastAsia="Times New Roman" w:hAnsi="Times New Roman" w:cs="Times New Roman"/>
                <w:color w:val="000000" w:themeColor="text1"/>
                <w:sz w:val="24"/>
                <w:szCs w:val="24"/>
                <w:lang w:val="bg-BG"/>
              </w:rPr>
              <w:t xml:space="preserve"> бр</w:t>
            </w:r>
            <w:r w:rsidR="004722DC">
              <w:rPr>
                <w:rFonts w:ascii="Times New Roman" w:eastAsia="Times New Roman" w:hAnsi="Times New Roman" w:cs="Times New Roman"/>
                <w:color w:val="000000" w:themeColor="text1"/>
                <w:sz w:val="24"/>
                <w:szCs w:val="24"/>
                <w:lang w:val="bg-BG"/>
              </w:rPr>
              <w:t>.</w:t>
            </w:r>
          </w:p>
          <w:p w14:paraId="29DD4B26" w14:textId="77777777" w:rsidR="005E0258" w:rsidRPr="005E0258" w:rsidRDefault="005E0258" w:rsidP="005E0258">
            <w:pPr>
              <w:tabs>
                <w:tab w:val="left" w:pos="680"/>
              </w:tabs>
              <w:spacing w:after="0" w:line="240" w:lineRule="auto"/>
              <w:jc w:val="both"/>
              <w:rPr>
                <w:rFonts w:ascii="Times New Roman" w:eastAsia="Times New Roman" w:hAnsi="Times New Roman" w:cs="Times New Roman"/>
                <w:b/>
                <w:color w:val="000000" w:themeColor="text1"/>
                <w:sz w:val="24"/>
                <w:szCs w:val="24"/>
                <w:lang w:val="bg-BG"/>
              </w:rPr>
            </w:pPr>
            <w:r w:rsidRPr="005E0258">
              <w:rPr>
                <w:rFonts w:ascii="Times New Roman" w:eastAsia="Times New Roman" w:hAnsi="Times New Roman" w:cs="Times New Roman"/>
                <w:b/>
                <w:color w:val="000000" w:themeColor="text1"/>
                <w:sz w:val="24"/>
                <w:szCs w:val="24"/>
                <w:lang w:val="bg-BG"/>
              </w:rPr>
              <w:t>Обща администрация:</w:t>
            </w:r>
            <w:r w:rsidR="00B87D04">
              <w:rPr>
                <w:rFonts w:ascii="Times New Roman" w:eastAsia="Times New Roman" w:hAnsi="Times New Roman" w:cs="Times New Roman"/>
                <w:b/>
                <w:color w:val="000000" w:themeColor="text1"/>
                <w:sz w:val="24"/>
                <w:szCs w:val="24"/>
                <w:lang w:val="bg-BG"/>
              </w:rPr>
              <w:t xml:space="preserve"> </w:t>
            </w:r>
            <w:r w:rsidR="00BE4184">
              <w:rPr>
                <w:rFonts w:ascii="Times New Roman" w:eastAsia="Times New Roman" w:hAnsi="Times New Roman" w:cs="Times New Roman"/>
                <w:b/>
                <w:color w:val="000000" w:themeColor="text1"/>
                <w:sz w:val="24"/>
                <w:szCs w:val="24"/>
                <w:lang w:val="bg-BG"/>
              </w:rPr>
              <w:t>54 бр.</w:t>
            </w:r>
          </w:p>
          <w:p w14:paraId="2998A9FA" w14:textId="77777777" w:rsidR="00A314B1" w:rsidRDefault="001476E9" w:rsidP="00A314B1">
            <w:pPr>
              <w:tabs>
                <w:tab w:val="left" w:pos="680"/>
              </w:tabs>
              <w:spacing w:after="0" w:line="240" w:lineRule="auto"/>
              <w:jc w:val="both"/>
              <w:rPr>
                <w:rFonts w:ascii="Times New Roman" w:eastAsia="Times New Roman" w:hAnsi="Times New Roman" w:cs="Times New Roman"/>
                <w:color w:val="000000" w:themeColor="text1"/>
                <w:sz w:val="24"/>
                <w:szCs w:val="24"/>
                <w:lang w:val="bg-BG"/>
              </w:rPr>
            </w:pPr>
            <w:r>
              <w:rPr>
                <w:rFonts w:ascii="Times New Roman" w:eastAsia="Times New Roman" w:hAnsi="Times New Roman" w:cs="Times New Roman"/>
                <w:color w:val="000000" w:themeColor="text1"/>
                <w:sz w:val="24"/>
                <w:szCs w:val="24"/>
                <w:lang w:val="bg-BG"/>
              </w:rPr>
              <w:t xml:space="preserve">- </w:t>
            </w:r>
            <w:r w:rsidR="00A314B1" w:rsidRPr="00187FDC">
              <w:rPr>
                <w:rFonts w:ascii="Times New Roman" w:eastAsia="Times New Roman" w:hAnsi="Times New Roman" w:cs="Times New Roman"/>
                <w:color w:val="000000" w:themeColor="text1"/>
                <w:sz w:val="24"/>
                <w:szCs w:val="24"/>
                <w:lang w:val="bg-BG"/>
              </w:rPr>
              <w:t xml:space="preserve">дирекция </w:t>
            </w:r>
            <w:r w:rsidR="00187FDC">
              <w:rPr>
                <w:rFonts w:ascii="Times New Roman" w:eastAsia="Times New Roman" w:hAnsi="Times New Roman" w:cs="Times New Roman"/>
                <w:color w:val="000000" w:themeColor="text1"/>
                <w:sz w:val="24"/>
                <w:szCs w:val="24"/>
                <w:lang w:val="bg-BG"/>
              </w:rPr>
              <w:t>„</w:t>
            </w:r>
            <w:r>
              <w:rPr>
                <w:rFonts w:ascii="Times New Roman" w:eastAsia="Times New Roman" w:hAnsi="Times New Roman" w:cs="Times New Roman"/>
                <w:color w:val="000000" w:themeColor="text1"/>
                <w:sz w:val="24"/>
                <w:szCs w:val="24"/>
                <w:lang w:val="bg-BG"/>
              </w:rPr>
              <w:t>В</w:t>
            </w:r>
            <w:r w:rsidR="00187FDC">
              <w:rPr>
                <w:rFonts w:ascii="Times New Roman" w:eastAsia="Times New Roman" w:hAnsi="Times New Roman" w:cs="Times New Roman"/>
                <w:color w:val="000000" w:themeColor="text1"/>
                <w:sz w:val="24"/>
                <w:szCs w:val="24"/>
                <w:lang w:val="bg-BG"/>
              </w:rPr>
              <w:t>ръзки с обществеността и протокол“ -</w:t>
            </w:r>
            <w:r w:rsidR="005E0258">
              <w:rPr>
                <w:rFonts w:ascii="Times New Roman" w:eastAsia="Times New Roman" w:hAnsi="Times New Roman" w:cs="Times New Roman"/>
                <w:color w:val="000000" w:themeColor="text1"/>
                <w:sz w:val="24"/>
                <w:szCs w:val="24"/>
                <w:lang w:val="bg-BG"/>
              </w:rPr>
              <w:t xml:space="preserve"> </w:t>
            </w:r>
            <w:r w:rsidR="00BE4184">
              <w:rPr>
                <w:rFonts w:ascii="Times New Roman" w:eastAsia="Times New Roman" w:hAnsi="Times New Roman" w:cs="Times New Roman"/>
                <w:color w:val="000000" w:themeColor="text1"/>
                <w:sz w:val="24"/>
                <w:szCs w:val="24"/>
                <w:lang w:val="bg-BG"/>
              </w:rPr>
              <w:t>6</w:t>
            </w:r>
            <w:r w:rsidR="00187FDC">
              <w:rPr>
                <w:rFonts w:ascii="Times New Roman" w:eastAsia="Times New Roman" w:hAnsi="Times New Roman" w:cs="Times New Roman"/>
                <w:color w:val="000000" w:themeColor="text1"/>
                <w:sz w:val="24"/>
                <w:szCs w:val="24"/>
                <w:lang w:val="bg-BG"/>
              </w:rPr>
              <w:t xml:space="preserve"> </w:t>
            </w:r>
            <w:r w:rsidR="00A314B1" w:rsidRPr="00187FDC">
              <w:rPr>
                <w:rFonts w:ascii="Times New Roman" w:eastAsia="Times New Roman" w:hAnsi="Times New Roman" w:cs="Times New Roman"/>
                <w:color w:val="000000" w:themeColor="text1"/>
                <w:sz w:val="24"/>
                <w:szCs w:val="24"/>
                <w:lang w:val="bg-BG"/>
              </w:rPr>
              <w:t xml:space="preserve"> </w:t>
            </w:r>
            <w:r w:rsidR="005E0258">
              <w:rPr>
                <w:rFonts w:ascii="Times New Roman" w:eastAsia="Times New Roman" w:hAnsi="Times New Roman" w:cs="Times New Roman"/>
                <w:color w:val="000000" w:themeColor="text1"/>
                <w:sz w:val="24"/>
                <w:szCs w:val="24"/>
                <w:lang w:val="bg-BG"/>
              </w:rPr>
              <w:t>бр</w:t>
            </w:r>
            <w:r w:rsidR="00255ED3">
              <w:rPr>
                <w:rFonts w:ascii="Times New Roman" w:eastAsia="Times New Roman" w:hAnsi="Times New Roman" w:cs="Times New Roman"/>
                <w:color w:val="000000" w:themeColor="text1"/>
                <w:sz w:val="24"/>
                <w:szCs w:val="24"/>
                <w:lang w:val="bg-BG"/>
              </w:rPr>
              <w:t>.</w:t>
            </w:r>
            <w:r w:rsidR="00A314B1" w:rsidRPr="00187FDC">
              <w:rPr>
                <w:rFonts w:ascii="Times New Roman" w:eastAsia="Times New Roman" w:hAnsi="Times New Roman" w:cs="Times New Roman"/>
                <w:color w:val="000000" w:themeColor="text1"/>
                <w:sz w:val="24"/>
                <w:szCs w:val="24"/>
                <w:lang w:val="bg-BG"/>
              </w:rPr>
              <w:t>;</w:t>
            </w:r>
          </w:p>
          <w:p w14:paraId="60BDA5FF" w14:textId="77777777" w:rsidR="00DB129B" w:rsidRPr="00187FDC" w:rsidRDefault="00DB129B" w:rsidP="00A314B1">
            <w:pPr>
              <w:tabs>
                <w:tab w:val="left" w:pos="680"/>
              </w:tabs>
              <w:spacing w:after="0" w:line="240" w:lineRule="auto"/>
              <w:jc w:val="both"/>
              <w:rPr>
                <w:rFonts w:ascii="Times New Roman" w:eastAsia="Times New Roman" w:hAnsi="Times New Roman" w:cs="Times New Roman"/>
                <w:color w:val="000000" w:themeColor="text1"/>
                <w:sz w:val="24"/>
                <w:szCs w:val="24"/>
                <w:lang w:val="bg-BG"/>
              </w:rPr>
            </w:pPr>
            <w:r>
              <w:rPr>
                <w:rFonts w:ascii="Times New Roman" w:eastAsia="Times New Roman" w:hAnsi="Times New Roman" w:cs="Times New Roman"/>
                <w:color w:val="000000" w:themeColor="text1"/>
                <w:sz w:val="24"/>
                <w:szCs w:val="24"/>
                <w:lang w:val="bg-BG"/>
              </w:rPr>
              <w:t>- дирекция „Финанси и управление на собствеността“ – 12 бр.;</w:t>
            </w:r>
          </w:p>
          <w:p w14:paraId="66962118" w14:textId="77777777" w:rsidR="00A314B1" w:rsidRPr="001476E9" w:rsidRDefault="005E0258" w:rsidP="00A314B1">
            <w:pPr>
              <w:tabs>
                <w:tab w:val="left" w:pos="680"/>
              </w:tabs>
              <w:spacing w:after="0" w:line="240" w:lineRule="auto"/>
              <w:jc w:val="both"/>
              <w:rPr>
                <w:rFonts w:ascii="Times New Roman" w:eastAsia="Times New Roman" w:hAnsi="Times New Roman" w:cs="Times New Roman"/>
                <w:color w:val="000000" w:themeColor="text1"/>
                <w:sz w:val="24"/>
                <w:szCs w:val="24"/>
                <w:lang w:val="bg-BG"/>
              </w:rPr>
            </w:pPr>
            <w:r>
              <w:rPr>
                <w:rFonts w:ascii="Times New Roman" w:eastAsia="Times New Roman" w:hAnsi="Times New Roman" w:cs="Times New Roman"/>
                <w:color w:val="000000" w:themeColor="text1"/>
                <w:sz w:val="24"/>
                <w:szCs w:val="24"/>
                <w:lang w:val="bg-BG"/>
              </w:rPr>
              <w:t xml:space="preserve">- </w:t>
            </w:r>
            <w:r w:rsidR="00A314B1" w:rsidRPr="00187FDC">
              <w:rPr>
                <w:rFonts w:ascii="Times New Roman" w:eastAsia="Times New Roman" w:hAnsi="Times New Roman" w:cs="Times New Roman"/>
                <w:color w:val="000000" w:themeColor="text1"/>
                <w:sz w:val="24"/>
                <w:szCs w:val="24"/>
                <w:lang w:val="bg-BG"/>
              </w:rPr>
              <w:t xml:space="preserve">дирекция </w:t>
            </w:r>
            <w:r w:rsidR="00187FDC" w:rsidRPr="001476E9">
              <w:rPr>
                <w:rFonts w:ascii="Times New Roman" w:eastAsia="Times New Roman" w:hAnsi="Times New Roman" w:cs="Times New Roman"/>
                <w:color w:val="000000" w:themeColor="text1"/>
                <w:sz w:val="24"/>
                <w:szCs w:val="24"/>
                <w:lang w:val="bg-BG"/>
              </w:rPr>
              <w:t>„Правна</w:t>
            </w:r>
            <w:r w:rsidRPr="001476E9">
              <w:rPr>
                <w:rFonts w:ascii="Times New Roman" w:eastAsia="Times New Roman" w:hAnsi="Times New Roman" w:cs="Times New Roman"/>
                <w:color w:val="000000" w:themeColor="text1"/>
                <w:sz w:val="24"/>
                <w:szCs w:val="24"/>
                <w:lang w:val="bg-BG"/>
              </w:rPr>
              <w:t xml:space="preserve">, </w:t>
            </w:r>
            <w:r w:rsidR="00DD065A" w:rsidRPr="001476E9">
              <w:rPr>
                <w:rFonts w:ascii="Times New Roman" w:eastAsia="Times New Roman" w:hAnsi="Times New Roman" w:cs="Times New Roman"/>
                <w:color w:val="000000" w:themeColor="text1"/>
                <w:sz w:val="24"/>
                <w:szCs w:val="24"/>
                <w:lang w:val="bg-BG"/>
              </w:rPr>
              <w:t xml:space="preserve">човешки ресурси и </w:t>
            </w:r>
            <w:r w:rsidRPr="001476E9">
              <w:rPr>
                <w:rFonts w:ascii="Times New Roman" w:eastAsia="Times New Roman" w:hAnsi="Times New Roman" w:cs="Times New Roman"/>
                <w:color w:val="000000" w:themeColor="text1"/>
                <w:sz w:val="24"/>
                <w:szCs w:val="24"/>
                <w:lang w:val="bg-BG"/>
              </w:rPr>
              <w:t xml:space="preserve">обществени поръчки“ - </w:t>
            </w:r>
            <w:r w:rsidR="00BE4184">
              <w:rPr>
                <w:rFonts w:ascii="Times New Roman" w:eastAsia="Times New Roman" w:hAnsi="Times New Roman" w:cs="Times New Roman"/>
                <w:color w:val="000000" w:themeColor="text1"/>
                <w:sz w:val="24"/>
                <w:szCs w:val="24"/>
                <w:lang w:val="bg-BG"/>
              </w:rPr>
              <w:t>1</w:t>
            </w:r>
            <w:r w:rsidR="00DB129B">
              <w:rPr>
                <w:rFonts w:ascii="Times New Roman" w:eastAsia="Times New Roman" w:hAnsi="Times New Roman" w:cs="Times New Roman"/>
                <w:color w:val="000000" w:themeColor="text1"/>
                <w:sz w:val="24"/>
                <w:szCs w:val="24"/>
                <w:lang w:val="bg-BG"/>
              </w:rPr>
              <w:t>9</w:t>
            </w:r>
            <w:r w:rsidRPr="001476E9">
              <w:rPr>
                <w:rFonts w:ascii="Times New Roman" w:eastAsia="Times New Roman" w:hAnsi="Times New Roman" w:cs="Times New Roman"/>
                <w:color w:val="000000" w:themeColor="text1"/>
                <w:sz w:val="24"/>
                <w:szCs w:val="24"/>
                <w:lang w:val="bg-BG"/>
              </w:rPr>
              <w:t xml:space="preserve"> бр.</w:t>
            </w:r>
            <w:r w:rsidR="00A314B1" w:rsidRPr="001476E9">
              <w:rPr>
                <w:rFonts w:ascii="Times New Roman" w:eastAsia="Times New Roman" w:hAnsi="Times New Roman" w:cs="Times New Roman"/>
                <w:color w:val="000000" w:themeColor="text1"/>
                <w:sz w:val="24"/>
                <w:szCs w:val="24"/>
                <w:lang w:val="bg-BG"/>
              </w:rPr>
              <w:t>;</w:t>
            </w:r>
          </w:p>
          <w:p w14:paraId="2880806B" w14:textId="77777777" w:rsidR="00A314B1" w:rsidRPr="001476E9" w:rsidRDefault="005E0258" w:rsidP="00A314B1">
            <w:pPr>
              <w:tabs>
                <w:tab w:val="left" w:pos="680"/>
              </w:tabs>
              <w:spacing w:after="0" w:line="240" w:lineRule="auto"/>
              <w:jc w:val="both"/>
              <w:rPr>
                <w:rFonts w:ascii="Times New Roman" w:eastAsia="Times New Roman" w:hAnsi="Times New Roman" w:cs="Times New Roman"/>
                <w:color w:val="000000" w:themeColor="text1"/>
                <w:sz w:val="24"/>
                <w:szCs w:val="24"/>
                <w:lang w:val="bg-BG"/>
              </w:rPr>
            </w:pPr>
            <w:r w:rsidRPr="001476E9">
              <w:rPr>
                <w:rFonts w:ascii="Times New Roman" w:eastAsia="Times New Roman" w:hAnsi="Times New Roman" w:cs="Times New Roman"/>
                <w:color w:val="000000" w:themeColor="text1"/>
                <w:sz w:val="24"/>
                <w:szCs w:val="24"/>
                <w:lang w:val="bg-BG"/>
              </w:rPr>
              <w:t xml:space="preserve">- </w:t>
            </w:r>
            <w:r w:rsidR="00A314B1" w:rsidRPr="001476E9">
              <w:rPr>
                <w:rFonts w:ascii="Times New Roman" w:eastAsia="Times New Roman" w:hAnsi="Times New Roman" w:cs="Times New Roman"/>
                <w:color w:val="000000" w:themeColor="text1"/>
                <w:sz w:val="24"/>
                <w:szCs w:val="24"/>
                <w:lang w:val="bg-BG"/>
              </w:rPr>
              <w:t xml:space="preserve">дирекция </w:t>
            </w:r>
            <w:r w:rsidRPr="001476E9">
              <w:rPr>
                <w:rFonts w:ascii="Times New Roman" w:eastAsia="Times New Roman" w:hAnsi="Times New Roman" w:cs="Times New Roman"/>
                <w:color w:val="000000" w:themeColor="text1"/>
                <w:sz w:val="24"/>
                <w:szCs w:val="24"/>
                <w:lang w:val="bg-BG"/>
              </w:rPr>
              <w:t xml:space="preserve">„Административно, информационно обслужване и секретариат“ - </w:t>
            </w:r>
            <w:r w:rsidR="00BE4184">
              <w:rPr>
                <w:rFonts w:ascii="Times New Roman" w:eastAsia="Times New Roman" w:hAnsi="Times New Roman" w:cs="Times New Roman"/>
                <w:color w:val="000000" w:themeColor="text1"/>
                <w:sz w:val="24"/>
                <w:szCs w:val="24"/>
                <w:lang w:val="bg-BG"/>
              </w:rPr>
              <w:t>1</w:t>
            </w:r>
            <w:r w:rsidR="00DB129B">
              <w:rPr>
                <w:rFonts w:ascii="Times New Roman" w:eastAsia="Times New Roman" w:hAnsi="Times New Roman" w:cs="Times New Roman"/>
                <w:color w:val="000000" w:themeColor="text1"/>
                <w:sz w:val="24"/>
                <w:szCs w:val="24"/>
                <w:lang w:val="bg-BG"/>
              </w:rPr>
              <w:t>7</w:t>
            </w:r>
            <w:r w:rsidRPr="001476E9">
              <w:rPr>
                <w:rFonts w:ascii="Times New Roman" w:eastAsia="Times New Roman" w:hAnsi="Times New Roman" w:cs="Times New Roman"/>
                <w:color w:val="000000" w:themeColor="text1"/>
                <w:sz w:val="24"/>
                <w:szCs w:val="24"/>
                <w:lang w:val="bg-BG"/>
              </w:rPr>
              <w:t xml:space="preserve"> бр.</w:t>
            </w:r>
          </w:p>
          <w:p w14:paraId="64CB5585" w14:textId="77777777" w:rsidR="005E0258" w:rsidRPr="001476E9" w:rsidRDefault="005E0258" w:rsidP="00A314B1">
            <w:pPr>
              <w:tabs>
                <w:tab w:val="left" w:pos="680"/>
              </w:tabs>
              <w:spacing w:after="0" w:line="240" w:lineRule="auto"/>
              <w:jc w:val="both"/>
              <w:rPr>
                <w:rFonts w:ascii="Times New Roman" w:eastAsia="Times New Roman" w:hAnsi="Times New Roman" w:cs="Times New Roman"/>
                <w:b/>
                <w:color w:val="000000" w:themeColor="text1"/>
                <w:sz w:val="24"/>
                <w:szCs w:val="24"/>
                <w:lang w:val="bg-BG"/>
              </w:rPr>
            </w:pPr>
            <w:r w:rsidRPr="001476E9">
              <w:rPr>
                <w:rFonts w:ascii="Times New Roman" w:eastAsia="Times New Roman" w:hAnsi="Times New Roman" w:cs="Times New Roman"/>
                <w:b/>
                <w:color w:val="000000" w:themeColor="text1"/>
                <w:sz w:val="24"/>
                <w:szCs w:val="24"/>
                <w:lang w:val="bg-BG"/>
              </w:rPr>
              <w:t>Специализирана администрация:</w:t>
            </w:r>
            <w:r w:rsidR="00E908C0">
              <w:rPr>
                <w:rFonts w:ascii="Times New Roman" w:eastAsia="Times New Roman" w:hAnsi="Times New Roman" w:cs="Times New Roman"/>
                <w:b/>
                <w:color w:val="000000" w:themeColor="text1"/>
                <w:sz w:val="24"/>
                <w:szCs w:val="24"/>
                <w:lang w:val="bg-BG"/>
              </w:rPr>
              <w:t xml:space="preserve"> 132 бр.</w:t>
            </w:r>
          </w:p>
          <w:p w14:paraId="679CC88C" w14:textId="77777777" w:rsidR="00A314B1" w:rsidRPr="00255ED3" w:rsidRDefault="005E0258" w:rsidP="00A314B1">
            <w:pPr>
              <w:tabs>
                <w:tab w:val="left" w:pos="680"/>
              </w:tabs>
              <w:spacing w:after="0" w:line="240" w:lineRule="auto"/>
              <w:jc w:val="both"/>
              <w:rPr>
                <w:rFonts w:ascii="Times New Roman" w:eastAsia="Times New Roman" w:hAnsi="Times New Roman" w:cs="Times New Roman"/>
                <w:color w:val="000000" w:themeColor="text1"/>
                <w:sz w:val="24"/>
                <w:szCs w:val="24"/>
                <w:lang w:val="bg-BG"/>
              </w:rPr>
            </w:pPr>
            <w:r w:rsidRPr="00255ED3">
              <w:rPr>
                <w:rFonts w:ascii="Times New Roman" w:eastAsia="Times New Roman" w:hAnsi="Times New Roman" w:cs="Times New Roman"/>
                <w:color w:val="000000" w:themeColor="text1"/>
                <w:sz w:val="24"/>
                <w:szCs w:val="24"/>
                <w:lang w:val="bg-BG"/>
              </w:rPr>
              <w:t>-</w:t>
            </w:r>
            <w:r w:rsidR="00A314B1" w:rsidRPr="00255ED3">
              <w:rPr>
                <w:rFonts w:ascii="Times New Roman" w:eastAsia="Times New Roman" w:hAnsi="Times New Roman" w:cs="Times New Roman"/>
                <w:color w:val="000000" w:themeColor="text1"/>
                <w:sz w:val="24"/>
                <w:szCs w:val="24"/>
                <w:lang w:val="bg-BG"/>
              </w:rPr>
              <w:t xml:space="preserve"> дирекция </w:t>
            </w:r>
            <w:r w:rsidR="001476E9" w:rsidRPr="00255ED3">
              <w:rPr>
                <w:rFonts w:ascii="Times New Roman" w:eastAsia="Times New Roman" w:hAnsi="Times New Roman" w:cs="Times New Roman"/>
                <w:color w:val="000000" w:themeColor="text1"/>
                <w:sz w:val="24"/>
                <w:szCs w:val="24"/>
                <w:lang w:val="bg-BG"/>
              </w:rPr>
              <w:t>„</w:t>
            </w:r>
            <w:r w:rsidR="00255ED3" w:rsidRPr="00255ED3">
              <w:rPr>
                <w:rFonts w:ascii="Times New Roman" w:eastAsia="Times New Roman" w:hAnsi="Times New Roman" w:cs="Times New Roman"/>
                <w:color w:val="000000" w:themeColor="text1"/>
                <w:sz w:val="24"/>
                <w:szCs w:val="24"/>
                <w:lang w:val="bg-BG"/>
              </w:rPr>
              <w:t>Иновацио</w:t>
            </w:r>
            <w:r w:rsidR="00255ED3">
              <w:rPr>
                <w:rFonts w:ascii="Times New Roman" w:eastAsia="Times New Roman" w:hAnsi="Times New Roman" w:cs="Times New Roman"/>
                <w:color w:val="000000" w:themeColor="text1"/>
                <w:sz w:val="24"/>
                <w:szCs w:val="24"/>
                <w:lang w:val="bg-BG"/>
              </w:rPr>
              <w:t>нна политика</w:t>
            </w:r>
            <w:r w:rsidR="001476E9" w:rsidRPr="00255ED3">
              <w:rPr>
                <w:rFonts w:ascii="Times New Roman" w:eastAsia="Times New Roman" w:hAnsi="Times New Roman" w:cs="Times New Roman"/>
                <w:color w:val="000000" w:themeColor="text1"/>
                <w:sz w:val="24"/>
                <w:szCs w:val="24"/>
                <w:lang w:val="bg-BG"/>
              </w:rPr>
              <w:t xml:space="preserve"> и предприемачество“ - </w:t>
            </w:r>
            <w:r w:rsidR="00E908C0">
              <w:rPr>
                <w:rFonts w:ascii="Times New Roman" w:eastAsia="Times New Roman" w:hAnsi="Times New Roman" w:cs="Times New Roman"/>
                <w:color w:val="000000" w:themeColor="text1"/>
                <w:sz w:val="24"/>
                <w:szCs w:val="24"/>
                <w:lang w:val="bg-BG"/>
              </w:rPr>
              <w:t>42</w:t>
            </w:r>
            <w:r w:rsidR="001476E9" w:rsidRPr="00255ED3">
              <w:rPr>
                <w:rFonts w:ascii="Times New Roman" w:eastAsia="Times New Roman" w:hAnsi="Times New Roman" w:cs="Times New Roman"/>
                <w:color w:val="000000" w:themeColor="text1"/>
                <w:sz w:val="24"/>
                <w:szCs w:val="24"/>
                <w:lang w:val="bg-BG"/>
              </w:rPr>
              <w:t xml:space="preserve"> бр.</w:t>
            </w:r>
            <w:r w:rsidR="00A314B1" w:rsidRPr="00255ED3">
              <w:rPr>
                <w:rFonts w:ascii="Times New Roman" w:eastAsia="Times New Roman" w:hAnsi="Times New Roman" w:cs="Times New Roman"/>
                <w:color w:val="000000" w:themeColor="text1"/>
                <w:sz w:val="24"/>
                <w:szCs w:val="24"/>
                <w:lang w:val="bg-BG"/>
              </w:rPr>
              <w:t>;</w:t>
            </w:r>
          </w:p>
          <w:p w14:paraId="04C69F05" w14:textId="77777777" w:rsidR="00A314B1" w:rsidRPr="00255ED3" w:rsidRDefault="001476E9" w:rsidP="00A314B1">
            <w:pPr>
              <w:tabs>
                <w:tab w:val="left" w:pos="680"/>
              </w:tabs>
              <w:spacing w:after="0" w:line="240" w:lineRule="auto"/>
              <w:jc w:val="both"/>
              <w:rPr>
                <w:rFonts w:ascii="Times New Roman" w:eastAsia="Times New Roman" w:hAnsi="Times New Roman" w:cs="Times New Roman"/>
                <w:color w:val="000000" w:themeColor="text1"/>
                <w:sz w:val="24"/>
                <w:szCs w:val="24"/>
                <w:lang w:val="bg-BG"/>
              </w:rPr>
            </w:pPr>
            <w:r w:rsidRPr="00255ED3">
              <w:rPr>
                <w:rFonts w:ascii="Times New Roman" w:eastAsia="Times New Roman" w:hAnsi="Times New Roman" w:cs="Times New Roman"/>
                <w:color w:val="000000" w:themeColor="text1"/>
                <w:sz w:val="24"/>
                <w:szCs w:val="24"/>
                <w:lang w:val="bg-BG"/>
              </w:rPr>
              <w:t>-</w:t>
            </w:r>
            <w:r w:rsidR="00A314B1" w:rsidRPr="00255ED3">
              <w:rPr>
                <w:rFonts w:ascii="Times New Roman" w:eastAsia="Times New Roman" w:hAnsi="Times New Roman" w:cs="Times New Roman"/>
                <w:color w:val="000000" w:themeColor="text1"/>
                <w:sz w:val="24"/>
                <w:szCs w:val="24"/>
                <w:lang w:val="bg-BG"/>
              </w:rPr>
              <w:t xml:space="preserve"> дирекция </w:t>
            </w:r>
            <w:r w:rsidRPr="00255ED3">
              <w:rPr>
                <w:rFonts w:ascii="Times New Roman" w:eastAsia="Times New Roman" w:hAnsi="Times New Roman" w:cs="Times New Roman"/>
                <w:color w:val="000000" w:themeColor="text1"/>
                <w:sz w:val="24"/>
                <w:szCs w:val="24"/>
                <w:lang w:val="bg-BG"/>
              </w:rPr>
              <w:t>„</w:t>
            </w:r>
            <w:r w:rsidR="00255ED3" w:rsidRPr="00255ED3">
              <w:rPr>
                <w:rFonts w:ascii="Times New Roman" w:eastAsia="Times New Roman" w:hAnsi="Times New Roman" w:cs="Times New Roman"/>
                <w:color w:val="000000" w:themeColor="text1"/>
                <w:sz w:val="24"/>
                <w:szCs w:val="24"/>
                <w:lang w:val="bg-BG"/>
              </w:rPr>
              <w:t xml:space="preserve">Дигитална трансформация и автоматизация“- </w:t>
            </w:r>
            <w:r w:rsidR="00E908C0">
              <w:rPr>
                <w:rFonts w:ascii="Times New Roman" w:eastAsia="Times New Roman" w:hAnsi="Times New Roman" w:cs="Times New Roman"/>
                <w:color w:val="000000" w:themeColor="text1"/>
                <w:sz w:val="24"/>
                <w:szCs w:val="24"/>
                <w:lang w:val="bg-BG"/>
              </w:rPr>
              <w:t>41</w:t>
            </w:r>
            <w:r w:rsidR="00255ED3" w:rsidRPr="00255ED3">
              <w:rPr>
                <w:rFonts w:ascii="Times New Roman" w:eastAsia="Times New Roman" w:hAnsi="Times New Roman" w:cs="Times New Roman"/>
                <w:color w:val="000000" w:themeColor="text1"/>
                <w:sz w:val="24"/>
                <w:szCs w:val="24"/>
                <w:lang w:val="bg-BG"/>
              </w:rPr>
              <w:t xml:space="preserve"> бр.</w:t>
            </w:r>
            <w:r w:rsidR="00A314B1" w:rsidRPr="00255ED3">
              <w:rPr>
                <w:rFonts w:ascii="Times New Roman" w:eastAsia="Times New Roman" w:hAnsi="Times New Roman" w:cs="Times New Roman"/>
                <w:color w:val="000000" w:themeColor="text1"/>
                <w:sz w:val="24"/>
                <w:szCs w:val="24"/>
                <w:lang w:val="bg-BG"/>
              </w:rPr>
              <w:t>;</w:t>
            </w:r>
          </w:p>
          <w:p w14:paraId="52CF3578" w14:textId="77777777" w:rsidR="00A314B1" w:rsidRPr="00255ED3" w:rsidRDefault="00255ED3" w:rsidP="00A314B1">
            <w:pPr>
              <w:tabs>
                <w:tab w:val="left" w:pos="680"/>
              </w:tabs>
              <w:spacing w:after="0" w:line="240" w:lineRule="auto"/>
              <w:jc w:val="both"/>
              <w:rPr>
                <w:rFonts w:ascii="Times New Roman" w:eastAsia="Times New Roman" w:hAnsi="Times New Roman" w:cs="Times New Roman"/>
                <w:color w:val="000000" w:themeColor="text1"/>
                <w:sz w:val="24"/>
                <w:szCs w:val="24"/>
                <w:lang w:val="bg-BG"/>
              </w:rPr>
            </w:pPr>
            <w:r w:rsidRPr="00255ED3">
              <w:rPr>
                <w:rFonts w:ascii="Times New Roman" w:eastAsia="Times New Roman" w:hAnsi="Times New Roman" w:cs="Times New Roman"/>
                <w:color w:val="000000" w:themeColor="text1"/>
                <w:sz w:val="24"/>
                <w:szCs w:val="24"/>
                <w:lang w:val="bg-BG"/>
              </w:rPr>
              <w:t>-</w:t>
            </w:r>
            <w:r w:rsidR="00A314B1" w:rsidRPr="00255ED3">
              <w:rPr>
                <w:rFonts w:ascii="Times New Roman" w:eastAsia="Times New Roman" w:hAnsi="Times New Roman" w:cs="Times New Roman"/>
                <w:color w:val="000000" w:themeColor="text1"/>
                <w:sz w:val="24"/>
                <w:szCs w:val="24"/>
                <w:lang w:val="bg-BG"/>
              </w:rPr>
              <w:t xml:space="preserve"> дирекция </w:t>
            </w:r>
            <w:r w:rsidRPr="00255ED3">
              <w:rPr>
                <w:rFonts w:ascii="Times New Roman" w:eastAsia="Times New Roman" w:hAnsi="Times New Roman" w:cs="Times New Roman"/>
                <w:color w:val="000000" w:themeColor="text1"/>
                <w:sz w:val="24"/>
                <w:szCs w:val="24"/>
                <w:lang w:val="bg-BG"/>
              </w:rPr>
              <w:t>„</w:t>
            </w:r>
            <w:r w:rsidR="00DD065A">
              <w:rPr>
                <w:rFonts w:ascii="Times New Roman" w:eastAsia="Times New Roman" w:hAnsi="Times New Roman" w:cs="Times New Roman"/>
                <w:color w:val="000000" w:themeColor="text1"/>
                <w:sz w:val="24"/>
                <w:szCs w:val="24"/>
                <w:lang w:val="bg-BG"/>
              </w:rPr>
              <w:t>Кибер</w:t>
            </w:r>
            <w:r w:rsidRPr="00255ED3">
              <w:rPr>
                <w:rFonts w:ascii="Times New Roman" w:eastAsia="Times New Roman" w:hAnsi="Times New Roman" w:cs="Times New Roman"/>
                <w:color w:val="000000" w:themeColor="text1"/>
                <w:sz w:val="24"/>
                <w:szCs w:val="24"/>
                <w:lang w:val="bg-BG"/>
              </w:rPr>
              <w:t xml:space="preserve">сигурност и защита“ - </w:t>
            </w:r>
            <w:r w:rsidR="00E908C0">
              <w:rPr>
                <w:rFonts w:ascii="Times New Roman" w:eastAsia="Times New Roman" w:hAnsi="Times New Roman" w:cs="Times New Roman"/>
                <w:color w:val="000000" w:themeColor="text1"/>
                <w:sz w:val="24"/>
                <w:szCs w:val="24"/>
                <w:lang w:val="bg-BG"/>
              </w:rPr>
              <w:t>21</w:t>
            </w:r>
            <w:r w:rsidRPr="00255ED3">
              <w:rPr>
                <w:rFonts w:ascii="Times New Roman" w:eastAsia="Times New Roman" w:hAnsi="Times New Roman" w:cs="Times New Roman"/>
                <w:color w:val="000000" w:themeColor="text1"/>
                <w:sz w:val="24"/>
                <w:szCs w:val="24"/>
                <w:lang w:val="bg-BG"/>
              </w:rPr>
              <w:t>бр.</w:t>
            </w:r>
            <w:r w:rsidR="00A314B1" w:rsidRPr="00255ED3">
              <w:rPr>
                <w:rFonts w:ascii="Times New Roman" w:eastAsia="Times New Roman" w:hAnsi="Times New Roman" w:cs="Times New Roman"/>
                <w:color w:val="000000" w:themeColor="text1"/>
                <w:sz w:val="24"/>
                <w:szCs w:val="24"/>
                <w:lang w:val="bg-BG"/>
              </w:rPr>
              <w:t>;</w:t>
            </w:r>
          </w:p>
          <w:p w14:paraId="72430E56" w14:textId="77777777" w:rsidR="00A314B1" w:rsidRPr="00255ED3" w:rsidRDefault="00255ED3" w:rsidP="00A314B1">
            <w:pPr>
              <w:tabs>
                <w:tab w:val="left" w:pos="680"/>
              </w:tabs>
              <w:spacing w:after="0" w:line="240" w:lineRule="auto"/>
              <w:jc w:val="both"/>
              <w:rPr>
                <w:rFonts w:ascii="Times New Roman" w:eastAsia="Times New Roman" w:hAnsi="Times New Roman" w:cs="Times New Roman"/>
                <w:color w:val="000000" w:themeColor="text1"/>
                <w:sz w:val="24"/>
                <w:szCs w:val="24"/>
                <w:lang w:val="bg-BG"/>
              </w:rPr>
            </w:pPr>
            <w:r w:rsidRPr="00255ED3">
              <w:rPr>
                <w:rFonts w:ascii="Times New Roman" w:eastAsia="Times New Roman" w:hAnsi="Times New Roman" w:cs="Times New Roman"/>
                <w:color w:val="000000" w:themeColor="text1"/>
                <w:sz w:val="24"/>
                <w:szCs w:val="24"/>
                <w:lang w:val="bg-BG"/>
              </w:rPr>
              <w:t>-</w:t>
            </w:r>
            <w:r w:rsidR="00A314B1" w:rsidRPr="00255ED3">
              <w:rPr>
                <w:rFonts w:ascii="Times New Roman" w:eastAsia="Times New Roman" w:hAnsi="Times New Roman" w:cs="Times New Roman"/>
                <w:color w:val="000000" w:themeColor="text1"/>
                <w:sz w:val="24"/>
                <w:szCs w:val="24"/>
                <w:lang w:val="bg-BG"/>
              </w:rPr>
              <w:t xml:space="preserve"> дирекция </w:t>
            </w:r>
            <w:r w:rsidRPr="00255ED3">
              <w:rPr>
                <w:rFonts w:ascii="Times New Roman" w:eastAsia="Times New Roman" w:hAnsi="Times New Roman" w:cs="Times New Roman"/>
                <w:color w:val="000000" w:themeColor="text1"/>
                <w:sz w:val="24"/>
                <w:szCs w:val="24"/>
                <w:lang w:val="bg-BG"/>
              </w:rPr>
              <w:t xml:space="preserve">„Контрол и административнонаказателна дейност“ - </w:t>
            </w:r>
            <w:r w:rsidR="00E908C0">
              <w:rPr>
                <w:rFonts w:ascii="Times New Roman" w:eastAsia="Times New Roman" w:hAnsi="Times New Roman" w:cs="Times New Roman"/>
                <w:color w:val="000000" w:themeColor="text1"/>
                <w:sz w:val="24"/>
                <w:szCs w:val="24"/>
                <w:lang w:val="bg-BG"/>
              </w:rPr>
              <w:t>28</w:t>
            </w:r>
            <w:r w:rsidRPr="00255ED3">
              <w:rPr>
                <w:rFonts w:ascii="Times New Roman" w:eastAsia="Times New Roman" w:hAnsi="Times New Roman" w:cs="Times New Roman"/>
                <w:color w:val="000000" w:themeColor="text1"/>
                <w:sz w:val="24"/>
                <w:szCs w:val="24"/>
                <w:lang w:val="bg-BG"/>
              </w:rPr>
              <w:t xml:space="preserve"> бр.</w:t>
            </w:r>
          </w:p>
          <w:p w14:paraId="1189FFF7" w14:textId="77777777" w:rsidR="007B4C50" w:rsidRDefault="007B4C50" w:rsidP="00A314B1">
            <w:pPr>
              <w:tabs>
                <w:tab w:val="left" w:pos="680"/>
              </w:tabs>
              <w:spacing w:after="0" w:line="240" w:lineRule="auto"/>
              <w:jc w:val="both"/>
              <w:rPr>
                <w:rFonts w:ascii="Times New Roman" w:eastAsia="Times New Roman" w:hAnsi="Times New Roman" w:cs="Times New Roman"/>
                <w:color w:val="000000" w:themeColor="text1"/>
                <w:sz w:val="24"/>
                <w:szCs w:val="24"/>
                <w:lang w:val="bg-BG"/>
              </w:rPr>
            </w:pPr>
          </w:p>
          <w:p w14:paraId="762D70FB" w14:textId="77777777" w:rsidR="009E107B" w:rsidRPr="00D700BD" w:rsidRDefault="009E107B" w:rsidP="00D700BD">
            <w:pPr>
              <w:tabs>
                <w:tab w:val="left" w:pos="680"/>
              </w:tabs>
              <w:spacing w:after="120" w:line="240" w:lineRule="auto"/>
              <w:jc w:val="both"/>
              <w:rPr>
                <w:rFonts w:ascii="Times New Roman" w:eastAsia="Times New Roman" w:hAnsi="Times New Roman" w:cs="Times New Roman"/>
                <w:b/>
                <w:color w:val="000000" w:themeColor="text1"/>
                <w:sz w:val="24"/>
                <w:szCs w:val="24"/>
                <w:lang w:val="bg-BG"/>
              </w:rPr>
            </w:pPr>
            <w:r w:rsidRPr="00D700BD">
              <w:rPr>
                <w:rFonts w:ascii="Times New Roman" w:eastAsia="Times New Roman" w:hAnsi="Times New Roman" w:cs="Times New Roman"/>
                <w:b/>
                <w:color w:val="000000" w:themeColor="text1"/>
                <w:sz w:val="24"/>
                <w:szCs w:val="24"/>
                <w:lang w:val="bg-BG"/>
              </w:rPr>
              <w:t>Проблем 2</w:t>
            </w:r>
            <w:r w:rsidR="000A7F83">
              <w:rPr>
                <w:rFonts w:ascii="Times New Roman" w:eastAsia="Times New Roman" w:hAnsi="Times New Roman" w:cs="Times New Roman"/>
                <w:b/>
                <w:color w:val="000000" w:themeColor="text1"/>
                <w:sz w:val="24"/>
                <w:szCs w:val="24"/>
                <w:lang w:val="bg-BG"/>
              </w:rPr>
              <w:t>:</w:t>
            </w:r>
          </w:p>
          <w:p w14:paraId="48544D9C" w14:textId="77777777" w:rsidR="0075009B" w:rsidRDefault="0075009B" w:rsidP="00D700BD">
            <w:pPr>
              <w:tabs>
                <w:tab w:val="left" w:pos="680"/>
              </w:tabs>
              <w:spacing w:after="120" w:line="240" w:lineRule="auto"/>
              <w:jc w:val="both"/>
              <w:rPr>
                <w:rFonts w:ascii="Times New Roman" w:eastAsia="Times New Roman" w:hAnsi="Times New Roman" w:cs="Times New Roman"/>
                <w:color w:val="000000" w:themeColor="text1"/>
                <w:sz w:val="24"/>
                <w:szCs w:val="24"/>
                <w:lang w:val="bg-BG"/>
              </w:rPr>
            </w:pPr>
            <w:r w:rsidRPr="00672CA4">
              <w:rPr>
                <w:rFonts w:ascii="Times New Roman" w:eastAsia="Times New Roman" w:hAnsi="Times New Roman" w:cs="Times New Roman"/>
                <w:color w:val="000000" w:themeColor="text1"/>
                <w:sz w:val="24"/>
                <w:szCs w:val="24"/>
                <w:lang w:val="bg-BG"/>
              </w:rPr>
              <w:t>Проблемът не може да се реши без уреждането на тези въпроси в подзаконов нормативен акт, тъй като по същество те засягат обществени отношения, свързани с възлагане на функции и задачи, управление на имущество, правоотношения с работници и служители, както и бюджетни въпроси. Той може да бъде решен единствено чрез</w:t>
            </w:r>
            <w:r w:rsidR="003F2649">
              <w:rPr>
                <w:rFonts w:ascii="Times New Roman" w:eastAsia="Times New Roman" w:hAnsi="Times New Roman" w:cs="Times New Roman"/>
                <w:color w:val="000000" w:themeColor="text1"/>
                <w:sz w:val="24"/>
                <w:szCs w:val="24"/>
                <w:lang w:val="bg-BG"/>
              </w:rPr>
              <w:t xml:space="preserve"> създаване на </w:t>
            </w:r>
            <w:r w:rsidR="00621DC7" w:rsidRPr="00621DC7">
              <w:rPr>
                <w:rFonts w:ascii="Times New Roman" w:eastAsia="Times New Roman" w:hAnsi="Times New Roman" w:cs="Times New Roman"/>
                <w:color w:val="000000" w:themeColor="text1"/>
                <w:sz w:val="24"/>
                <w:szCs w:val="24"/>
                <w:lang w:val="bg-BG"/>
              </w:rPr>
              <w:t>самостоятелна административна структура</w:t>
            </w:r>
            <w:r w:rsidR="00621DC7">
              <w:rPr>
                <w:rFonts w:ascii="Times New Roman" w:eastAsia="Times New Roman" w:hAnsi="Times New Roman" w:cs="Times New Roman"/>
                <w:color w:val="000000" w:themeColor="text1"/>
                <w:sz w:val="24"/>
                <w:szCs w:val="24"/>
                <w:lang w:val="bg-BG"/>
              </w:rPr>
              <w:t xml:space="preserve"> –</w:t>
            </w:r>
            <w:r w:rsidR="00621DC7" w:rsidRPr="00621DC7">
              <w:rPr>
                <w:rFonts w:ascii="Times New Roman" w:eastAsia="Times New Roman" w:hAnsi="Times New Roman" w:cs="Times New Roman"/>
                <w:color w:val="000000" w:themeColor="text1"/>
                <w:sz w:val="24"/>
                <w:szCs w:val="24"/>
                <w:lang w:val="bg-BG"/>
              </w:rPr>
              <w:t xml:space="preserve"> </w:t>
            </w:r>
            <w:r w:rsidR="003F2649">
              <w:rPr>
                <w:rFonts w:ascii="Times New Roman" w:eastAsia="Times New Roman" w:hAnsi="Times New Roman" w:cs="Times New Roman"/>
                <w:color w:val="000000" w:themeColor="text1"/>
                <w:sz w:val="24"/>
                <w:szCs w:val="24"/>
                <w:lang w:val="bg-BG"/>
              </w:rPr>
              <w:t>Изпълнителна агенция „Европейск</w:t>
            </w:r>
            <w:r w:rsidR="00621DC7">
              <w:rPr>
                <w:rFonts w:ascii="Times New Roman" w:eastAsia="Times New Roman" w:hAnsi="Times New Roman" w:cs="Times New Roman"/>
                <w:color w:val="000000" w:themeColor="text1"/>
                <w:sz w:val="24"/>
                <w:szCs w:val="24"/>
                <w:lang w:val="bg-BG"/>
              </w:rPr>
              <w:t xml:space="preserve">и фондове за конкурентоспособност“ и </w:t>
            </w:r>
            <w:r w:rsidRPr="00672CA4">
              <w:rPr>
                <w:rFonts w:ascii="Times New Roman" w:eastAsia="Times New Roman" w:hAnsi="Times New Roman" w:cs="Times New Roman"/>
                <w:color w:val="000000" w:themeColor="text1"/>
                <w:sz w:val="24"/>
                <w:szCs w:val="24"/>
                <w:lang w:val="bg-BG"/>
              </w:rPr>
              <w:t>приемане</w:t>
            </w:r>
            <w:r w:rsidR="00621DC7">
              <w:rPr>
                <w:rFonts w:ascii="Times New Roman" w:eastAsia="Times New Roman" w:hAnsi="Times New Roman" w:cs="Times New Roman"/>
                <w:color w:val="000000" w:themeColor="text1"/>
                <w:sz w:val="24"/>
                <w:szCs w:val="24"/>
                <w:lang w:val="bg-BG"/>
              </w:rPr>
              <w:t>то</w:t>
            </w:r>
            <w:r w:rsidRPr="00672CA4">
              <w:rPr>
                <w:rFonts w:ascii="Times New Roman" w:eastAsia="Times New Roman" w:hAnsi="Times New Roman" w:cs="Times New Roman"/>
                <w:color w:val="000000" w:themeColor="text1"/>
                <w:sz w:val="24"/>
                <w:szCs w:val="24"/>
                <w:lang w:val="bg-BG"/>
              </w:rPr>
              <w:t xml:space="preserve"> на </w:t>
            </w:r>
            <w:r w:rsidR="00621DC7">
              <w:rPr>
                <w:rFonts w:ascii="Times New Roman" w:eastAsia="Times New Roman" w:hAnsi="Times New Roman" w:cs="Times New Roman"/>
                <w:color w:val="000000" w:themeColor="text1"/>
                <w:sz w:val="24"/>
                <w:szCs w:val="24"/>
                <w:lang w:val="bg-BG"/>
              </w:rPr>
              <w:t xml:space="preserve">нейния </w:t>
            </w:r>
            <w:r w:rsidRPr="00672CA4">
              <w:rPr>
                <w:rFonts w:ascii="Times New Roman" w:eastAsia="Times New Roman" w:hAnsi="Times New Roman" w:cs="Times New Roman"/>
                <w:color w:val="000000" w:themeColor="text1"/>
                <w:sz w:val="24"/>
                <w:szCs w:val="24"/>
                <w:lang w:val="bg-BG"/>
              </w:rPr>
              <w:t xml:space="preserve">Устройствен правилник, който да определи </w:t>
            </w:r>
            <w:r w:rsidR="00621DC7">
              <w:rPr>
                <w:rFonts w:ascii="Times New Roman" w:eastAsia="Times New Roman" w:hAnsi="Times New Roman" w:cs="Times New Roman"/>
                <w:color w:val="000000" w:themeColor="text1"/>
                <w:sz w:val="24"/>
                <w:szCs w:val="24"/>
                <w:lang w:val="bg-BG"/>
              </w:rPr>
              <w:t>дейността</w:t>
            </w:r>
            <w:r>
              <w:rPr>
                <w:rFonts w:ascii="Times New Roman" w:eastAsia="Times New Roman" w:hAnsi="Times New Roman" w:cs="Times New Roman"/>
                <w:color w:val="000000" w:themeColor="text1"/>
                <w:sz w:val="24"/>
                <w:szCs w:val="24"/>
                <w:lang w:val="bg-BG"/>
              </w:rPr>
              <w:t xml:space="preserve">, </w:t>
            </w:r>
            <w:r w:rsidRPr="00672CA4">
              <w:rPr>
                <w:rFonts w:ascii="Times New Roman" w:eastAsia="Times New Roman" w:hAnsi="Times New Roman" w:cs="Times New Roman"/>
                <w:color w:val="000000" w:themeColor="text1"/>
                <w:sz w:val="24"/>
                <w:szCs w:val="24"/>
                <w:lang w:val="bg-BG"/>
              </w:rPr>
              <w:t>структура</w:t>
            </w:r>
            <w:r w:rsidR="00621DC7">
              <w:rPr>
                <w:rFonts w:ascii="Times New Roman" w:eastAsia="Times New Roman" w:hAnsi="Times New Roman" w:cs="Times New Roman"/>
                <w:color w:val="000000" w:themeColor="text1"/>
                <w:sz w:val="24"/>
                <w:szCs w:val="24"/>
                <w:lang w:val="bg-BG"/>
              </w:rPr>
              <w:t>та</w:t>
            </w:r>
            <w:r w:rsidRPr="00672CA4">
              <w:rPr>
                <w:rFonts w:ascii="Times New Roman" w:eastAsia="Times New Roman" w:hAnsi="Times New Roman" w:cs="Times New Roman"/>
                <w:color w:val="000000" w:themeColor="text1"/>
                <w:sz w:val="24"/>
                <w:szCs w:val="24"/>
                <w:lang w:val="bg-BG"/>
              </w:rPr>
              <w:t>, функции</w:t>
            </w:r>
            <w:r w:rsidR="00621DC7">
              <w:rPr>
                <w:rFonts w:ascii="Times New Roman" w:eastAsia="Times New Roman" w:hAnsi="Times New Roman" w:cs="Times New Roman"/>
                <w:color w:val="000000" w:themeColor="text1"/>
                <w:sz w:val="24"/>
                <w:szCs w:val="24"/>
                <w:lang w:val="bg-BG"/>
              </w:rPr>
              <w:t>те</w:t>
            </w:r>
            <w:r w:rsidRPr="00672CA4">
              <w:rPr>
                <w:rFonts w:ascii="Times New Roman" w:eastAsia="Times New Roman" w:hAnsi="Times New Roman" w:cs="Times New Roman"/>
                <w:color w:val="000000" w:themeColor="text1"/>
                <w:sz w:val="24"/>
                <w:szCs w:val="24"/>
                <w:lang w:val="bg-BG"/>
              </w:rPr>
              <w:t xml:space="preserve"> и организация</w:t>
            </w:r>
            <w:r w:rsidR="00621DC7">
              <w:rPr>
                <w:rFonts w:ascii="Times New Roman" w:eastAsia="Times New Roman" w:hAnsi="Times New Roman" w:cs="Times New Roman"/>
                <w:color w:val="000000" w:themeColor="text1"/>
                <w:sz w:val="24"/>
                <w:szCs w:val="24"/>
                <w:lang w:val="bg-BG"/>
              </w:rPr>
              <w:t>та</w:t>
            </w:r>
            <w:r w:rsidRPr="00672CA4">
              <w:rPr>
                <w:rFonts w:ascii="Times New Roman" w:eastAsia="Times New Roman" w:hAnsi="Times New Roman" w:cs="Times New Roman"/>
                <w:color w:val="000000" w:themeColor="text1"/>
                <w:sz w:val="24"/>
                <w:szCs w:val="24"/>
                <w:lang w:val="bg-BG"/>
              </w:rPr>
              <w:t xml:space="preserve"> на</w:t>
            </w:r>
            <w:r>
              <w:rPr>
                <w:rFonts w:ascii="Times New Roman" w:eastAsia="Times New Roman" w:hAnsi="Times New Roman" w:cs="Times New Roman"/>
                <w:color w:val="000000" w:themeColor="text1"/>
                <w:sz w:val="24"/>
                <w:szCs w:val="24"/>
                <w:lang w:val="bg-BG"/>
              </w:rPr>
              <w:t xml:space="preserve"> </w:t>
            </w:r>
            <w:r w:rsidR="00621DC7">
              <w:rPr>
                <w:rFonts w:ascii="Times New Roman" w:eastAsia="Times New Roman" w:hAnsi="Times New Roman" w:cs="Times New Roman"/>
                <w:color w:val="000000" w:themeColor="text1"/>
                <w:sz w:val="24"/>
                <w:szCs w:val="24"/>
                <w:lang w:val="bg-BG"/>
              </w:rPr>
              <w:t>агенцията</w:t>
            </w:r>
            <w:r w:rsidRPr="00672CA4">
              <w:rPr>
                <w:rFonts w:ascii="Times New Roman" w:eastAsia="Times New Roman" w:hAnsi="Times New Roman" w:cs="Times New Roman"/>
                <w:color w:val="000000" w:themeColor="text1"/>
                <w:sz w:val="24"/>
                <w:szCs w:val="24"/>
                <w:lang w:val="bg-BG"/>
              </w:rPr>
              <w:t>.</w:t>
            </w:r>
          </w:p>
          <w:p w14:paraId="65324066" w14:textId="77777777" w:rsidR="0075009B" w:rsidRDefault="0075009B" w:rsidP="00D700BD">
            <w:pPr>
              <w:tabs>
                <w:tab w:val="left" w:pos="680"/>
              </w:tabs>
              <w:spacing w:after="120" w:line="240" w:lineRule="auto"/>
              <w:jc w:val="both"/>
              <w:rPr>
                <w:rFonts w:ascii="Times New Roman" w:eastAsia="Times New Roman" w:hAnsi="Times New Roman" w:cs="Times New Roman"/>
                <w:color w:val="000000" w:themeColor="text1"/>
                <w:sz w:val="24"/>
                <w:szCs w:val="24"/>
                <w:lang w:val="bg-BG"/>
              </w:rPr>
            </w:pPr>
            <w:r w:rsidRPr="00A314B1">
              <w:rPr>
                <w:rFonts w:ascii="Times New Roman" w:eastAsia="Times New Roman" w:hAnsi="Times New Roman" w:cs="Times New Roman"/>
                <w:color w:val="000000" w:themeColor="text1"/>
                <w:sz w:val="24"/>
                <w:szCs w:val="24"/>
                <w:lang w:val="bg-BG"/>
              </w:rPr>
              <w:t xml:space="preserve">В </w:t>
            </w:r>
            <w:r w:rsidRPr="00187FDC">
              <w:rPr>
                <w:rFonts w:ascii="Times New Roman" w:eastAsia="Times New Roman" w:hAnsi="Times New Roman" w:cs="Times New Roman"/>
                <w:color w:val="000000" w:themeColor="text1"/>
                <w:sz w:val="24"/>
                <w:szCs w:val="24"/>
                <w:lang w:val="bg-BG"/>
              </w:rPr>
              <w:t>изпълнение на § 16, ал. 1 от Преходните и Заключителни разпоредби към Закона за изменение и допълнение на Закона за администрацията от 28.09.2018 г., съгласно която общата численост на персонала на администрацията на изпълнителната власт не може</w:t>
            </w:r>
            <w:r w:rsidRPr="00A314B1">
              <w:rPr>
                <w:rFonts w:ascii="Times New Roman" w:eastAsia="Times New Roman" w:hAnsi="Times New Roman" w:cs="Times New Roman"/>
                <w:color w:val="000000" w:themeColor="text1"/>
                <w:sz w:val="24"/>
                <w:szCs w:val="24"/>
                <w:lang w:val="bg-BG"/>
              </w:rPr>
              <w:t xml:space="preserve"> да бъде увеличавана, щатните бройки за посочената в акта численост на служителите </w:t>
            </w:r>
            <w:r w:rsidR="00621DC7">
              <w:rPr>
                <w:rFonts w:ascii="Times New Roman" w:eastAsia="Times New Roman" w:hAnsi="Times New Roman" w:cs="Times New Roman"/>
                <w:color w:val="000000" w:themeColor="text1"/>
                <w:sz w:val="24"/>
                <w:szCs w:val="24"/>
                <w:lang w:val="bg-BG"/>
              </w:rPr>
              <w:t>Изпълнителна агенция „Европейски фондове за конкурентоспособност“</w:t>
            </w:r>
            <w:r w:rsidRPr="00A314B1">
              <w:rPr>
                <w:rFonts w:ascii="Times New Roman" w:eastAsia="Times New Roman" w:hAnsi="Times New Roman" w:cs="Times New Roman"/>
                <w:color w:val="000000" w:themeColor="text1"/>
                <w:sz w:val="24"/>
                <w:szCs w:val="24"/>
                <w:lang w:val="bg-BG"/>
              </w:rPr>
              <w:t xml:space="preserve"> ще бъдат осигурени от щатни бройки на </w:t>
            </w:r>
            <w:r>
              <w:rPr>
                <w:rFonts w:ascii="Times New Roman" w:eastAsia="Times New Roman" w:hAnsi="Times New Roman" w:cs="Times New Roman"/>
                <w:color w:val="000000" w:themeColor="text1"/>
                <w:sz w:val="24"/>
                <w:szCs w:val="24"/>
                <w:lang w:val="bg-BG"/>
              </w:rPr>
              <w:t xml:space="preserve">преобразуваните </w:t>
            </w:r>
            <w:r w:rsidRPr="007B4C50">
              <w:rPr>
                <w:rFonts w:ascii="Times New Roman" w:eastAsia="Times New Roman" w:hAnsi="Times New Roman" w:cs="Times New Roman"/>
                <w:color w:val="000000" w:themeColor="text1"/>
                <w:sz w:val="24"/>
                <w:szCs w:val="24"/>
                <w:lang w:val="bg-BG"/>
              </w:rPr>
              <w:t>Министерството на иновациите и растежа чрез вливане на Министерството на електронното управление</w:t>
            </w:r>
            <w:r w:rsidRPr="00A314B1">
              <w:rPr>
                <w:rFonts w:ascii="Times New Roman" w:eastAsia="Times New Roman" w:hAnsi="Times New Roman" w:cs="Times New Roman"/>
                <w:color w:val="000000" w:themeColor="text1"/>
                <w:sz w:val="24"/>
                <w:szCs w:val="24"/>
                <w:lang w:val="bg-BG"/>
              </w:rPr>
              <w:t xml:space="preserve">. </w:t>
            </w:r>
          </w:p>
          <w:p w14:paraId="53DD6404" w14:textId="77777777" w:rsidR="00A31447" w:rsidRDefault="00A31447" w:rsidP="00D700BD">
            <w:pPr>
              <w:tabs>
                <w:tab w:val="left" w:pos="680"/>
              </w:tabs>
              <w:spacing w:after="120" w:line="240" w:lineRule="auto"/>
              <w:jc w:val="both"/>
              <w:rPr>
                <w:rFonts w:ascii="Times New Roman" w:eastAsia="Times New Roman" w:hAnsi="Times New Roman" w:cs="Times New Roman"/>
                <w:color w:val="000000" w:themeColor="text1"/>
                <w:sz w:val="24"/>
                <w:szCs w:val="24"/>
                <w:lang w:val="bg-BG"/>
              </w:rPr>
            </w:pPr>
            <w:r w:rsidRPr="00187FDC">
              <w:rPr>
                <w:rFonts w:ascii="Times New Roman" w:eastAsia="Times New Roman" w:hAnsi="Times New Roman" w:cs="Times New Roman"/>
                <w:color w:val="000000" w:themeColor="text1"/>
                <w:sz w:val="24"/>
                <w:szCs w:val="24"/>
                <w:lang w:val="bg-BG"/>
              </w:rPr>
              <w:t xml:space="preserve">Общата численост на </w:t>
            </w:r>
            <w:r>
              <w:rPr>
                <w:rFonts w:ascii="Times New Roman" w:eastAsia="Times New Roman" w:hAnsi="Times New Roman" w:cs="Times New Roman"/>
                <w:color w:val="000000" w:themeColor="text1"/>
                <w:sz w:val="24"/>
                <w:szCs w:val="24"/>
                <w:lang w:val="bg-BG"/>
              </w:rPr>
              <w:t>Изпълнителна агенция „Европейски фондове за конкурентоспособност“</w:t>
            </w:r>
            <w:r w:rsidRPr="002E4FB6">
              <w:rPr>
                <w:rFonts w:ascii="Times New Roman" w:eastAsia="Times New Roman" w:hAnsi="Times New Roman" w:cs="Times New Roman"/>
                <w:color w:val="000000" w:themeColor="text1"/>
                <w:sz w:val="24"/>
                <w:szCs w:val="24"/>
                <w:lang w:val="bg-BG"/>
              </w:rPr>
              <w:t xml:space="preserve"> </w:t>
            </w:r>
            <w:r>
              <w:rPr>
                <w:rFonts w:ascii="Times New Roman" w:eastAsia="Times New Roman" w:hAnsi="Times New Roman" w:cs="Times New Roman"/>
                <w:color w:val="000000" w:themeColor="text1"/>
                <w:sz w:val="24"/>
                <w:szCs w:val="24"/>
                <w:lang w:val="bg-BG"/>
              </w:rPr>
              <w:t xml:space="preserve">е </w:t>
            </w:r>
            <w:r w:rsidR="00590F32" w:rsidRPr="002C5280">
              <w:rPr>
                <w:rFonts w:ascii="Times New Roman" w:eastAsia="Times New Roman" w:hAnsi="Times New Roman" w:cs="Times New Roman"/>
                <w:color w:val="000000" w:themeColor="text1"/>
                <w:sz w:val="24"/>
                <w:szCs w:val="24"/>
                <w:lang w:val="bg-BG"/>
              </w:rPr>
              <w:t>225</w:t>
            </w:r>
            <w:r>
              <w:rPr>
                <w:rFonts w:ascii="Times New Roman" w:eastAsia="Times New Roman" w:hAnsi="Times New Roman" w:cs="Times New Roman"/>
                <w:color w:val="000000" w:themeColor="text1"/>
                <w:sz w:val="24"/>
                <w:szCs w:val="24"/>
                <w:lang w:val="bg-BG"/>
              </w:rPr>
              <w:t xml:space="preserve"> </w:t>
            </w:r>
            <w:r w:rsidRPr="00187FDC">
              <w:rPr>
                <w:rFonts w:ascii="Times New Roman" w:eastAsia="Times New Roman" w:hAnsi="Times New Roman" w:cs="Times New Roman"/>
                <w:color w:val="000000" w:themeColor="text1"/>
                <w:sz w:val="24"/>
                <w:szCs w:val="24"/>
                <w:lang w:val="bg-BG"/>
              </w:rPr>
              <w:t>щатни бройки</w:t>
            </w:r>
            <w:r w:rsidR="00176914">
              <w:rPr>
                <w:rFonts w:ascii="Times New Roman" w:eastAsia="Times New Roman" w:hAnsi="Times New Roman" w:cs="Times New Roman"/>
                <w:color w:val="000000" w:themeColor="text1"/>
                <w:sz w:val="24"/>
                <w:szCs w:val="24"/>
                <w:lang w:val="bg-BG"/>
              </w:rPr>
              <w:t>:</w:t>
            </w:r>
          </w:p>
          <w:p w14:paraId="6F52DAEC" w14:textId="77777777" w:rsidR="00A31447" w:rsidRPr="00D700BD" w:rsidRDefault="00B069C8" w:rsidP="00D700BD">
            <w:pPr>
              <w:tabs>
                <w:tab w:val="left" w:pos="680"/>
              </w:tabs>
              <w:spacing w:after="0" w:line="240" w:lineRule="auto"/>
              <w:jc w:val="both"/>
              <w:rPr>
                <w:rFonts w:ascii="Times New Roman" w:eastAsia="Times New Roman" w:hAnsi="Times New Roman" w:cs="Times New Roman"/>
                <w:b/>
                <w:color w:val="000000" w:themeColor="text1"/>
                <w:sz w:val="24"/>
                <w:szCs w:val="24"/>
                <w:lang w:val="bg-BG"/>
              </w:rPr>
            </w:pPr>
            <w:r w:rsidRPr="00D700BD">
              <w:rPr>
                <w:rFonts w:ascii="Times New Roman" w:eastAsia="Times New Roman" w:hAnsi="Times New Roman" w:cs="Times New Roman"/>
                <w:b/>
                <w:color w:val="000000" w:themeColor="text1"/>
                <w:sz w:val="24"/>
                <w:szCs w:val="24"/>
                <w:lang w:val="bg-BG"/>
              </w:rPr>
              <w:t>Изпълнителен директор</w:t>
            </w:r>
            <w:r w:rsidR="00924C69">
              <w:rPr>
                <w:rFonts w:ascii="Times New Roman" w:eastAsia="Times New Roman" w:hAnsi="Times New Roman" w:cs="Times New Roman"/>
                <w:b/>
                <w:color w:val="000000" w:themeColor="text1"/>
                <w:sz w:val="24"/>
                <w:szCs w:val="24"/>
                <w:lang w:val="bg-BG"/>
              </w:rPr>
              <w:t xml:space="preserve"> </w:t>
            </w:r>
            <w:r w:rsidR="00924C69" w:rsidRPr="00255ED3">
              <w:rPr>
                <w:rFonts w:ascii="Times New Roman" w:eastAsia="Times New Roman" w:hAnsi="Times New Roman" w:cs="Times New Roman"/>
                <w:color w:val="000000" w:themeColor="text1"/>
                <w:sz w:val="24"/>
                <w:szCs w:val="24"/>
                <w:lang w:val="bg-BG"/>
              </w:rPr>
              <w:t xml:space="preserve">- </w:t>
            </w:r>
            <w:r w:rsidR="002C5280">
              <w:rPr>
                <w:rFonts w:ascii="Times New Roman" w:eastAsia="Times New Roman" w:hAnsi="Times New Roman" w:cs="Times New Roman"/>
                <w:color w:val="000000" w:themeColor="text1"/>
                <w:sz w:val="24"/>
                <w:szCs w:val="24"/>
                <w:lang w:val="bg-BG"/>
              </w:rPr>
              <w:t>1</w:t>
            </w:r>
            <w:r w:rsidR="00924C69" w:rsidRPr="00255ED3">
              <w:rPr>
                <w:rFonts w:ascii="Times New Roman" w:eastAsia="Times New Roman" w:hAnsi="Times New Roman" w:cs="Times New Roman"/>
                <w:color w:val="000000" w:themeColor="text1"/>
                <w:sz w:val="24"/>
                <w:szCs w:val="24"/>
                <w:lang w:val="bg-BG"/>
              </w:rPr>
              <w:t xml:space="preserve"> бр.;</w:t>
            </w:r>
          </w:p>
          <w:p w14:paraId="58A57809" w14:textId="77777777" w:rsidR="00A31447" w:rsidRPr="00D700BD" w:rsidRDefault="00924C69" w:rsidP="00D700BD">
            <w:pPr>
              <w:tabs>
                <w:tab w:val="left" w:pos="680"/>
              </w:tabs>
              <w:spacing w:after="0" w:line="240" w:lineRule="auto"/>
              <w:jc w:val="both"/>
              <w:rPr>
                <w:rFonts w:ascii="Times New Roman" w:eastAsia="Times New Roman" w:hAnsi="Times New Roman" w:cs="Times New Roman"/>
                <w:b/>
                <w:color w:val="000000" w:themeColor="text1"/>
                <w:sz w:val="24"/>
                <w:szCs w:val="24"/>
                <w:lang w:val="bg-BG"/>
              </w:rPr>
            </w:pPr>
            <w:r w:rsidRPr="00D700BD">
              <w:rPr>
                <w:rFonts w:ascii="Times New Roman" w:eastAsia="Times New Roman" w:hAnsi="Times New Roman" w:cs="Times New Roman"/>
                <w:b/>
                <w:color w:val="000000" w:themeColor="text1"/>
                <w:sz w:val="24"/>
                <w:szCs w:val="24"/>
                <w:lang w:val="bg-BG"/>
              </w:rPr>
              <w:t>Заместник</w:t>
            </w:r>
            <w:r w:rsidR="002C5280">
              <w:rPr>
                <w:rFonts w:ascii="Times New Roman" w:eastAsia="Times New Roman" w:hAnsi="Times New Roman" w:cs="Times New Roman"/>
                <w:b/>
                <w:color w:val="000000" w:themeColor="text1"/>
                <w:sz w:val="24"/>
                <w:szCs w:val="24"/>
                <w:lang w:val="bg-BG"/>
              </w:rPr>
              <w:t xml:space="preserve"> </w:t>
            </w:r>
            <w:r w:rsidRPr="00D700BD">
              <w:rPr>
                <w:rFonts w:ascii="Times New Roman" w:eastAsia="Times New Roman" w:hAnsi="Times New Roman" w:cs="Times New Roman"/>
                <w:b/>
                <w:color w:val="000000" w:themeColor="text1"/>
                <w:sz w:val="24"/>
                <w:szCs w:val="24"/>
                <w:lang w:val="bg-BG"/>
              </w:rPr>
              <w:t>изпълнителен директор</w:t>
            </w:r>
            <w:r>
              <w:rPr>
                <w:rFonts w:ascii="Times New Roman" w:eastAsia="Times New Roman" w:hAnsi="Times New Roman" w:cs="Times New Roman"/>
                <w:b/>
                <w:color w:val="000000" w:themeColor="text1"/>
                <w:sz w:val="24"/>
                <w:szCs w:val="24"/>
                <w:lang w:val="bg-BG"/>
              </w:rPr>
              <w:t xml:space="preserve"> </w:t>
            </w:r>
            <w:r w:rsidRPr="00255ED3">
              <w:rPr>
                <w:rFonts w:ascii="Times New Roman" w:eastAsia="Times New Roman" w:hAnsi="Times New Roman" w:cs="Times New Roman"/>
                <w:color w:val="000000" w:themeColor="text1"/>
                <w:sz w:val="24"/>
                <w:szCs w:val="24"/>
                <w:lang w:val="bg-BG"/>
              </w:rPr>
              <w:t xml:space="preserve">- </w:t>
            </w:r>
            <w:r w:rsidR="002C5280">
              <w:rPr>
                <w:rFonts w:ascii="Times New Roman" w:eastAsia="Times New Roman" w:hAnsi="Times New Roman" w:cs="Times New Roman"/>
                <w:color w:val="000000" w:themeColor="text1"/>
                <w:sz w:val="24"/>
                <w:szCs w:val="24"/>
                <w:lang w:val="bg-BG"/>
              </w:rPr>
              <w:t>1</w:t>
            </w:r>
            <w:r w:rsidRPr="00255ED3">
              <w:rPr>
                <w:rFonts w:ascii="Times New Roman" w:eastAsia="Times New Roman" w:hAnsi="Times New Roman" w:cs="Times New Roman"/>
                <w:color w:val="000000" w:themeColor="text1"/>
                <w:sz w:val="24"/>
                <w:szCs w:val="24"/>
                <w:lang w:val="bg-BG"/>
              </w:rPr>
              <w:t xml:space="preserve"> бр.;</w:t>
            </w:r>
          </w:p>
          <w:p w14:paraId="5EFAC51D" w14:textId="77777777" w:rsidR="00924C69" w:rsidRDefault="00924C69" w:rsidP="00D700BD">
            <w:pPr>
              <w:tabs>
                <w:tab w:val="left" w:pos="680"/>
              </w:tabs>
              <w:spacing w:after="0" w:line="240" w:lineRule="auto"/>
              <w:jc w:val="both"/>
              <w:rPr>
                <w:rFonts w:ascii="Times New Roman" w:eastAsia="Times New Roman" w:hAnsi="Times New Roman" w:cs="Times New Roman"/>
                <w:color w:val="000000" w:themeColor="text1"/>
                <w:sz w:val="24"/>
                <w:szCs w:val="24"/>
                <w:lang w:val="bg-BG"/>
              </w:rPr>
            </w:pPr>
            <w:r w:rsidRPr="00D700BD">
              <w:rPr>
                <w:rFonts w:ascii="Times New Roman" w:eastAsia="Times New Roman" w:hAnsi="Times New Roman" w:cs="Times New Roman"/>
                <w:b/>
                <w:color w:val="000000" w:themeColor="text1"/>
                <w:sz w:val="24"/>
                <w:szCs w:val="24"/>
                <w:lang w:val="bg-BG"/>
              </w:rPr>
              <w:t>Главен секретар</w:t>
            </w:r>
            <w:r>
              <w:rPr>
                <w:rFonts w:ascii="Times New Roman" w:eastAsia="Times New Roman" w:hAnsi="Times New Roman" w:cs="Times New Roman"/>
                <w:b/>
                <w:color w:val="000000" w:themeColor="text1"/>
                <w:sz w:val="24"/>
                <w:szCs w:val="24"/>
                <w:lang w:val="bg-BG"/>
              </w:rPr>
              <w:t xml:space="preserve"> </w:t>
            </w:r>
            <w:r w:rsidRPr="00255ED3">
              <w:rPr>
                <w:rFonts w:ascii="Times New Roman" w:eastAsia="Times New Roman" w:hAnsi="Times New Roman" w:cs="Times New Roman"/>
                <w:color w:val="000000" w:themeColor="text1"/>
                <w:sz w:val="24"/>
                <w:szCs w:val="24"/>
                <w:lang w:val="bg-BG"/>
              </w:rPr>
              <w:t xml:space="preserve">- </w:t>
            </w:r>
            <w:r w:rsidR="002C5280">
              <w:rPr>
                <w:rFonts w:ascii="Times New Roman" w:eastAsia="Times New Roman" w:hAnsi="Times New Roman" w:cs="Times New Roman"/>
                <w:color w:val="000000" w:themeColor="text1"/>
                <w:sz w:val="24"/>
                <w:szCs w:val="24"/>
                <w:lang w:val="bg-BG"/>
              </w:rPr>
              <w:t>1</w:t>
            </w:r>
            <w:r w:rsidRPr="00255ED3">
              <w:rPr>
                <w:rFonts w:ascii="Times New Roman" w:eastAsia="Times New Roman" w:hAnsi="Times New Roman" w:cs="Times New Roman"/>
                <w:color w:val="000000" w:themeColor="text1"/>
                <w:sz w:val="24"/>
                <w:szCs w:val="24"/>
                <w:lang w:val="bg-BG"/>
              </w:rPr>
              <w:t xml:space="preserve"> бр.;</w:t>
            </w:r>
          </w:p>
          <w:p w14:paraId="5568CD30" w14:textId="77777777" w:rsidR="00C30341" w:rsidRDefault="00C30341" w:rsidP="00D700BD">
            <w:pPr>
              <w:tabs>
                <w:tab w:val="left" w:pos="680"/>
              </w:tabs>
              <w:spacing w:after="0" w:line="240" w:lineRule="auto"/>
              <w:jc w:val="both"/>
              <w:rPr>
                <w:rFonts w:ascii="Times New Roman" w:eastAsia="Times New Roman" w:hAnsi="Times New Roman" w:cs="Times New Roman"/>
                <w:b/>
                <w:bCs/>
                <w:color w:val="000000" w:themeColor="text1"/>
                <w:sz w:val="24"/>
                <w:szCs w:val="24"/>
                <w:lang w:val="bg-BG"/>
              </w:rPr>
            </w:pPr>
            <w:r>
              <w:rPr>
                <w:rFonts w:ascii="Times New Roman" w:eastAsia="Times New Roman" w:hAnsi="Times New Roman" w:cs="Times New Roman"/>
                <w:b/>
                <w:bCs/>
                <w:color w:val="000000" w:themeColor="text1"/>
                <w:sz w:val="24"/>
                <w:szCs w:val="24"/>
                <w:lang w:val="bg-BG"/>
              </w:rPr>
              <w:t>Обща администрация:</w:t>
            </w:r>
          </w:p>
          <w:p w14:paraId="30949A9B" w14:textId="77777777" w:rsidR="00C30341" w:rsidRDefault="00C30341" w:rsidP="00C30341">
            <w:pPr>
              <w:tabs>
                <w:tab w:val="left" w:pos="680"/>
              </w:tabs>
              <w:spacing w:after="0" w:line="240" w:lineRule="auto"/>
              <w:jc w:val="both"/>
              <w:rPr>
                <w:rFonts w:ascii="Times New Roman" w:eastAsia="Times New Roman" w:hAnsi="Times New Roman" w:cs="Times New Roman"/>
                <w:color w:val="000000" w:themeColor="text1"/>
                <w:sz w:val="24"/>
                <w:szCs w:val="24"/>
                <w:lang w:val="bg-BG"/>
              </w:rPr>
            </w:pPr>
            <w:r w:rsidRPr="00255ED3">
              <w:rPr>
                <w:rFonts w:ascii="Times New Roman" w:eastAsia="Times New Roman" w:hAnsi="Times New Roman" w:cs="Times New Roman"/>
                <w:color w:val="000000" w:themeColor="text1"/>
                <w:sz w:val="24"/>
                <w:szCs w:val="24"/>
                <w:lang w:val="bg-BG"/>
              </w:rPr>
              <w:t>- дирекция „</w:t>
            </w:r>
            <w:r w:rsidRPr="002F52F8">
              <w:rPr>
                <w:rFonts w:ascii="Times New Roman" w:eastAsia="Times New Roman" w:hAnsi="Times New Roman" w:cs="Times New Roman"/>
                <w:sz w:val="24"/>
                <w:szCs w:val="24"/>
                <w:lang w:val="bg-BG" w:eastAsia="bg-BG"/>
              </w:rPr>
              <w:t>Администрация</w:t>
            </w:r>
            <w:r w:rsidRPr="00D700BD">
              <w:rPr>
                <w:rFonts w:ascii="Times New Roman" w:eastAsia="Times New Roman" w:hAnsi="Times New Roman" w:cs="Times New Roman"/>
                <w:sz w:val="24"/>
                <w:szCs w:val="24"/>
                <w:lang w:val="bg-BG" w:eastAsia="bg-BG"/>
              </w:rPr>
              <w:t xml:space="preserve">, </w:t>
            </w:r>
            <w:r w:rsidRPr="002F52F8">
              <w:rPr>
                <w:rFonts w:ascii="Times New Roman" w:eastAsia="Times New Roman" w:hAnsi="Times New Roman" w:cs="Times New Roman"/>
                <w:sz w:val="24"/>
                <w:szCs w:val="24"/>
                <w:lang w:val="bg-BG" w:eastAsia="bg-BG"/>
              </w:rPr>
              <w:t>управление</w:t>
            </w:r>
            <w:r w:rsidRPr="00D700BD">
              <w:rPr>
                <w:rFonts w:ascii="Times New Roman" w:eastAsia="Times New Roman" w:hAnsi="Times New Roman" w:cs="Times New Roman"/>
                <w:sz w:val="24"/>
                <w:szCs w:val="24"/>
                <w:lang w:val="bg-BG" w:eastAsia="bg-BG"/>
              </w:rPr>
              <w:t xml:space="preserve"> и </w:t>
            </w:r>
            <w:r w:rsidRPr="00DC2C76">
              <w:rPr>
                <w:rFonts w:ascii="Times New Roman" w:eastAsia="Times New Roman" w:hAnsi="Times New Roman" w:cs="Times New Roman"/>
                <w:sz w:val="24"/>
                <w:szCs w:val="24"/>
                <w:lang w:val="bg-BG" w:eastAsia="bg-BG"/>
              </w:rPr>
              <w:t>публичност</w:t>
            </w:r>
            <w:r w:rsidRPr="00DC2C76">
              <w:rPr>
                <w:rFonts w:ascii="Times New Roman" w:eastAsia="Times New Roman" w:hAnsi="Times New Roman" w:cs="Times New Roman"/>
                <w:color w:val="000000" w:themeColor="text1"/>
                <w:sz w:val="24"/>
                <w:szCs w:val="24"/>
                <w:lang w:val="bg-BG"/>
              </w:rPr>
              <w:t>“ -</w:t>
            </w:r>
            <w:r w:rsidRPr="00255ED3">
              <w:rPr>
                <w:rFonts w:ascii="Times New Roman" w:eastAsia="Times New Roman" w:hAnsi="Times New Roman" w:cs="Times New Roman"/>
                <w:color w:val="000000" w:themeColor="text1"/>
                <w:sz w:val="24"/>
                <w:szCs w:val="24"/>
                <w:lang w:val="bg-BG"/>
              </w:rPr>
              <w:t xml:space="preserve"> </w:t>
            </w:r>
            <w:r>
              <w:rPr>
                <w:rFonts w:ascii="Times New Roman" w:eastAsia="Times New Roman" w:hAnsi="Times New Roman" w:cs="Times New Roman"/>
                <w:color w:val="000000" w:themeColor="text1"/>
                <w:sz w:val="24"/>
                <w:szCs w:val="24"/>
                <w:lang w:val="bg-BG"/>
              </w:rPr>
              <w:t>18</w:t>
            </w:r>
            <w:r w:rsidRPr="00255ED3">
              <w:rPr>
                <w:rFonts w:ascii="Times New Roman" w:eastAsia="Times New Roman" w:hAnsi="Times New Roman" w:cs="Times New Roman"/>
                <w:color w:val="000000" w:themeColor="text1"/>
                <w:sz w:val="24"/>
                <w:szCs w:val="24"/>
                <w:lang w:val="bg-BG"/>
              </w:rPr>
              <w:t xml:space="preserve"> бр.</w:t>
            </w:r>
            <w:r>
              <w:rPr>
                <w:rFonts w:ascii="Times New Roman" w:eastAsia="Times New Roman" w:hAnsi="Times New Roman" w:cs="Times New Roman"/>
                <w:color w:val="000000" w:themeColor="text1"/>
                <w:sz w:val="24"/>
                <w:szCs w:val="24"/>
                <w:lang w:val="bg-BG"/>
              </w:rPr>
              <w:t>;</w:t>
            </w:r>
          </w:p>
          <w:p w14:paraId="4FFC02ED" w14:textId="77777777" w:rsidR="00C30341" w:rsidRDefault="00C30341" w:rsidP="00C30341">
            <w:pPr>
              <w:tabs>
                <w:tab w:val="left" w:pos="680"/>
              </w:tabs>
              <w:spacing w:after="0" w:line="240" w:lineRule="auto"/>
              <w:jc w:val="both"/>
              <w:rPr>
                <w:rFonts w:ascii="Times New Roman" w:eastAsia="Times New Roman" w:hAnsi="Times New Roman" w:cs="Times New Roman"/>
                <w:color w:val="000000" w:themeColor="text1"/>
                <w:sz w:val="24"/>
                <w:szCs w:val="24"/>
                <w:lang w:val="bg-BG"/>
              </w:rPr>
            </w:pPr>
            <w:r>
              <w:rPr>
                <w:rFonts w:ascii="Times New Roman" w:eastAsia="Times New Roman" w:hAnsi="Times New Roman" w:cs="Times New Roman"/>
                <w:color w:val="000000" w:themeColor="text1"/>
                <w:sz w:val="24"/>
                <w:szCs w:val="24"/>
                <w:lang w:val="bg-BG"/>
              </w:rPr>
              <w:t>- дирекция „Счетоводство и плащания“ – 10 бр.</w:t>
            </w:r>
          </w:p>
          <w:p w14:paraId="1209170A" w14:textId="77777777" w:rsidR="00A31447" w:rsidRPr="001476E9" w:rsidRDefault="00A31447" w:rsidP="00A31447">
            <w:pPr>
              <w:tabs>
                <w:tab w:val="left" w:pos="680"/>
              </w:tabs>
              <w:spacing w:after="0" w:line="240" w:lineRule="auto"/>
              <w:jc w:val="both"/>
              <w:rPr>
                <w:rFonts w:ascii="Times New Roman" w:eastAsia="Times New Roman" w:hAnsi="Times New Roman" w:cs="Times New Roman"/>
                <w:b/>
                <w:color w:val="000000" w:themeColor="text1"/>
                <w:sz w:val="24"/>
                <w:szCs w:val="24"/>
                <w:lang w:val="bg-BG"/>
              </w:rPr>
            </w:pPr>
            <w:r w:rsidRPr="001476E9">
              <w:rPr>
                <w:rFonts w:ascii="Times New Roman" w:eastAsia="Times New Roman" w:hAnsi="Times New Roman" w:cs="Times New Roman"/>
                <w:b/>
                <w:color w:val="000000" w:themeColor="text1"/>
                <w:sz w:val="24"/>
                <w:szCs w:val="24"/>
                <w:lang w:val="bg-BG"/>
              </w:rPr>
              <w:t>Специализирана администрация:</w:t>
            </w:r>
            <w:r w:rsidR="00DC2C76">
              <w:rPr>
                <w:rFonts w:ascii="Times New Roman" w:eastAsia="Times New Roman" w:hAnsi="Times New Roman" w:cs="Times New Roman"/>
                <w:b/>
                <w:color w:val="000000" w:themeColor="text1"/>
                <w:sz w:val="24"/>
                <w:szCs w:val="24"/>
                <w:lang w:val="bg-BG"/>
              </w:rPr>
              <w:t xml:space="preserve"> </w:t>
            </w:r>
          </w:p>
          <w:p w14:paraId="01C5A56A" w14:textId="77777777" w:rsidR="000B283C" w:rsidRDefault="000B283C" w:rsidP="00A31447">
            <w:pPr>
              <w:tabs>
                <w:tab w:val="left" w:pos="680"/>
              </w:tabs>
              <w:spacing w:after="0" w:line="240" w:lineRule="auto"/>
              <w:jc w:val="both"/>
              <w:rPr>
                <w:rFonts w:ascii="Times New Roman" w:eastAsia="Times New Roman" w:hAnsi="Times New Roman" w:cs="Times New Roman"/>
                <w:color w:val="000000" w:themeColor="text1"/>
                <w:sz w:val="24"/>
                <w:szCs w:val="24"/>
                <w:lang w:val="bg-BG"/>
              </w:rPr>
            </w:pPr>
            <w:r w:rsidRPr="00255ED3">
              <w:rPr>
                <w:rFonts w:ascii="Times New Roman" w:eastAsia="Times New Roman" w:hAnsi="Times New Roman" w:cs="Times New Roman"/>
                <w:color w:val="000000" w:themeColor="text1"/>
                <w:sz w:val="24"/>
                <w:szCs w:val="24"/>
                <w:lang w:val="bg-BG"/>
              </w:rPr>
              <w:t>- дирекция „</w:t>
            </w:r>
            <w:r>
              <w:rPr>
                <w:rFonts w:ascii="Times New Roman" w:eastAsia="Times New Roman" w:hAnsi="Times New Roman" w:cs="Times New Roman"/>
                <w:color w:val="000000" w:themeColor="text1"/>
                <w:sz w:val="24"/>
                <w:szCs w:val="24"/>
                <w:lang w:val="bg-BG"/>
              </w:rPr>
              <w:t>Управление на риска, контрол и сигурност</w:t>
            </w:r>
            <w:r w:rsidRPr="00255ED3">
              <w:rPr>
                <w:rFonts w:ascii="Times New Roman" w:eastAsia="Times New Roman" w:hAnsi="Times New Roman" w:cs="Times New Roman"/>
                <w:color w:val="000000" w:themeColor="text1"/>
                <w:sz w:val="24"/>
                <w:szCs w:val="24"/>
                <w:lang w:val="bg-BG"/>
              </w:rPr>
              <w:t xml:space="preserve">“ - </w:t>
            </w:r>
            <w:r w:rsidR="00DC2C76">
              <w:rPr>
                <w:rFonts w:ascii="Times New Roman" w:eastAsia="Times New Roman" w:hAnsi="Times New Roman" w:cs="Times New Roman"/>
                <w:color w:val="000000" w:themeColor="text1"/>
                <w:sz w:val="24"/>
                <w:szCs w:val="24"/>
                <w:lang w:val="bg-BG"/>
              </w:rPr>
              <w:t>17</w:t>
            </w:r>
            <w:r w:rsidRPr="00255ED3">
              <w:rPr>
                <w:rFonts w:ascii="Times New Roman" w:eastAsia="Times New Roman" w:hAnsi="Times New Roman" w:cs="Times New Roman"/>
                <w:color w:val="000000" w:themeColor="text1"/>
                <w:sz w:val="24"/>
                <w:szCs w:val="24"/>
                <w:lang w:val="bg-BG"/>
              </w:rPr>
              <w:t xml:space="preserve"> бр.</w:t>
            </w:r>
            <w:r w:rsidR="00DC2C76">
              <w:rPr>
                <w:rFonts w:ascii="Times New Roman" w:eastAsia="Times New Roman" w:hAnsi="Times New Roman" w:cs="Times New Roman"/>
                <w:color w:val="000000" w:themeColor="text1"/>
                <w:sz w:val="24"/>
                <w:szCs w:val="24"/>
                <w:lang w:val="bg-BG"/>
              </w:rPr>
              <w:t>;</w:t>
            </w:r>
          </w:p>
          <w:p w14:paraId="166791A0" w14:textId="77777777" w:rsidR="00A31447" w:rsidRPr="00255ED3" w:rsidRDefault="00A31447" w:rsidP="00A31447">
            <w:pPr>
              <w:tabs>
                <w:tab w:val="left" w:pos="680"/>
              </w:tabs>
              <w:spacing w:after="0" w:line="240" w:lineRule="auto"/>
              <w:jc w:val="both"/>
              <w:rPr>
                <w:rFonts w:ascii="Times New Roman" w:eastAsia="Times New Roman" w:hAnsi="Times New Roman" w:cs="Times New Roman"/>
                <w:color w:val="000000" w:themeColor="text1"/>
                <w:sz w:val="24"/>
                <w:szCs w:val="24"/>
                <w:lang w:val="bg-BG"/>
              </w:rPr>
            </w:pPr>
            <w:r w:rsidRPr="00255ED3">
              <w:rPr>
                <w:rFonts w:ascii="Times New Roman" w:eastAsia="Times New Roman" w:hAnsi="Times New Roman" w:cs="Times New Roman"/>
                <w:color w:val="000000" w:themeColor="text1"/>
                <w:sz w:val="24"/>
                <w:szCs w:val="24"/>
                <w:lang w:val="bg-BG"/>
              </w:rPr>
              <w:t>- дирекция „</w:t>
            </w:r>
            <w:r w:rsidR="00924C69">
              <w:rPr>
                <w:rFonts w:ascii="Times New Roman" w:eastAsia="Times New Roman" w:hAnsi="Times New Roman" w:cs="Times New Roman"/>
                <w:color w:val="000000" w:themeColor="text1"/>
                <w:sz w:val="24"/>
                <w:szCs w:val="24"/>
                <w:lang w:val="bg-BG"/>
              </w:rPr>
              <w:t>Програмиране</w:t>
            </w:r>
            <w:r w:rsidRPr="00255ED3">
              <w:rPr>
                <w:rFonts w:ascii="Times New Roman" w:eastAsia="Times New Roman" w:hAnsi="Times New Roman" w:cs="Times New Roman"/>
                <w:color w:val="000000" w:themeColor="text1"/>
                <w:sz w:val="24"/>
                <w:szCs w:val="24"/>
                <w:lang w:val="bg-BG"/>
              </w:rPr>
              <w:t xml:space="preserve">“ - </w:t>
            </w:r>
            <w:r w:rsidR="00DC2C76">
              <w:rPr>
                <w:rFonts w:ascii="Times New Roman" w:eastAsia="Times New Roman" w:hAnsi="Times New Roman" w:cs="Times New Roman"/>
                <w:color w:val="000000" w:themeColor="text1"/>
                <w:sz w:val="24"/>
                <w:szCs w:val="24"/>
                <w:lang w:val="bg-BG"/>
              </w:rPr>
              <w:t>17</w:t>
            </w:r>
            <w:r w:rsidRPr="00255ED3">
              <w:rPr>
                <w:rFonts w:ascii="Times New Roman" w:eastAsia="Times New Roman" w:hAnsi="Times New Roman" w:cs="Times New Roman"/>
                <w:color w:val="000000" w:themeColor="text1"/>
                <w:sz w:val="24"/>
                <w:szCs w:val="24"/>
                <w:lang w:val="bg-BG"/>
              </w:rPr>
              <w:t xml:space="preserve"> бр.;</w:t>
            </w:r>
          </w:p>
          <w:p w14:paraId="1E4A70DC" w14:textId="77777777" w:rsidR="00A31447" w:rsidRPr="00255ED3" w:rsidRDefault="00A31447" w:rsidP="00A31447">
            <w:pPr>
              <w:tabs>
                <w:tab w:val="left" w:pos="680"/>
              </w:tabs>
              <w:spacing w:after="0" w:line="240" w:lineRule="auto"/>
              <w:jc w:val="both"/>
              <w:rPr>
                <w:rFonts w:ascii="Times New Roman" w:eastAsia="Times New Roman" w:hAnsi="Times New Roman" w:cs="Times New Roman"/>
                <w:color w:val="000000" w:themeColor="text1"/>
                <w:sz w:val="24"/>
                <w:szCs w:val="24"/>
                <w:lang w:val="bg-BG"/>
              </w:rPr>
            </w:pPr>
            <w:r w:rsidRPr="00255ED3">
              <w:rPr>
                <w:rFonts w:ascii="Times New Roman" w:eastAsia="Times New Roman" w:hAnsi="Times New Roman" w:cs="Times New Roman"/>
                <w:color w:val="000000" w:themeColor="text1"/>
                <w:sz w:val="24"/>
                <w:szCs w:val="24"/>
                <w:lang w:val="bg-BG"/>
              </w:rPr>
              <w:t>- дирекция „</w:t>
            </w:r>
            <w:r w:rsidR="00924C69">
              <w:rPr>
                <w:rFonts w:ascii="Times New Roman" w:eastAsia="Times New Roman" w:hAnsi="Times New Roman" w:cs="Times New Roman"/>
                <w:color w:val="000000" w:themeColor="text1"/>
                <w:sz w:val="24"/>
                <w:szCs w:val="24"/>
                <w:lang w:val="bg-BG"/>
              </w:rPr>
              <w:t>Подбор на проекти и договаряне</w:t>
            </w:r>
            <w:r w:rsidRPr="00255ED3">
              <w:rPr>
                <w:rFonts w:ascii="Times New Roman" w:eastAsia="Times New Roman" w:hAnsi="Times New Roman" w:cs="Times New Roman"/>
                <w:color w:val="000000" w:themeColor="text1"/>
                <w:sz w:val="24"/>
                <w:szCs w:val="24"/>
                <w:lang w:val="bg-BG"/>
              </w:rPr>
              <w:t xml:space="preserve">“- </w:t>
            </w:r>
            <w:r w:rsidR="00DC2C76">
              <w:rPr>
                <w:rFonts w:ascii="Times New Roman" w:eastAsia="Times New Roman" w:hAnsi="Times New Roman" w:cs="Times New Roman"/>
                <w:color w:val="000000" w:themeColor="text1"/>
                <w:sz w:val="24"/>
                <w:szCs w:val="24"/>
                <w:lang w:val="bg-BG"/>
              </w:rPr>
              <w:t>40</w:t>
            </w:r>
            <w:r w:rsidRPr="00255ED3">
              <w:rPr>
                <w:rFonts w:ascii="Times New Roman" w:eastAsia="Times New Roman" w:hAnsi="Times New Roman" w:cs="Times New Roman"/>
                <w:color w:val="000000" w:themeColor="text1"/>
                <w:sz w:val="24"/>
                <w:szCs w:val="24"/>
                <w:lang w:val="bg-BG"/>
              </w:rPr>
              <w:t xml:space="preserve"> бр.;</w:t>
            </w:r>
          </w:p>
          <w:p w14:paraId="28D86836" w14:textId="77777777" w:rsidR="00A31447" w:rsidRPr="00255ED3" w:rsidRDefault="00A31447" w:rsidP="00A31447">
            <w:pPr>
              <w:tabs>
                <w:tab w:val="left" w:pos="680"/>
              </w:tabs>
              <w:spacing w:after="0" w:line="240" w:lineRule="auto"/>
              <w:jc w:val="both"/>
              <w:rPr>
                <w:rFonts w:ascii="Times New Roman" w:eastAsia="Times New Roman" w:hAnsi="Times New Roman" w:cs="Times New Roman"/>
                <w:color w:val="000000" w:themeColor="text1"/>
                <w:sz w:val="24"/>
                <w:szCs w:val="24"/>
                <w:lang w:val="bg-BG"/>
              </w:rPr>
            </w:pPr>
            <w:r w:rsidRPr="00255ED3">
              <w:rPr>
                <w:rFonts w:ascii="Times New Roman" w:eastAsia="Times New Roman" w:hAnsi="Times New Roman" w:cs="Times New Roman"/>
                <w:color w:val="000000" w:themeColor="text1"/>
                <w:sz w:val="24"/>
                <w:szCs w:val="24"/>
                <w:lang w:val="bg-BG"/>
              </w:rPr>
              <w:t xml:space="preserve">- </w:t>
            </w:r>
            <w:r w:rsidR="00F3752A">
              <w:rPr>
                <w:rFonts w:ascii="Times New Roman" w:eastAsia="Times New Roman" w:hAnsi="Times New Roman" w:cs="Times New Roman"/>
                <w:color w:val="000000" w:themeColor="text1"/>
                <w:sz w:val="24"/>
                <w:szCs w:val="24"/>
                <w:lang w:val="bg-BG"/>
              </w:rPr>
              <w:t xml:space="preserve">главна </w:t>
            </w:r>
            <w:r w:rsidRPr="00255ED3">
              <w:rPr>
                <w:rFonts w:ascii="Times New Roman" w:eastAsia="Times New Roman" w:hAnsi="Times New Roman" w:cs="Times New Roman"/>
                <w:color w:val="000000" w:themeColor="text1"/>
                <w:sz w:val="24"/>
                <w:szCs w:val="24"/>
                <w:lang w:val="bg-BG"/>
              </w:rPr>
              <w:t>дирекция „</w:t>
            </w:r>
            <w:r w:rsidR="00924C69">
              <w:rPr>
                <w:rFonts w:ascii="Times New Roman" w:eastAsia="Times New Roman" w:hAnsi="Times New Roman" w:cs="Times New Roman"/>
                <w:color w:val="000000" w:themeColor="text1"/>
                <w:sz w:val="24"/>
                <w:szCs w:val="24"/>
                <w:lang w:val="bg-BG"/>
              </w:rPr>
              <w:t>Изпълнение на проекти</w:t>
            </w:r>
            <w:r w:rsidRPr="00255ED3">
              <w:rPr>
                <w:rFonts w:ascii="Times New Roman" w:eastAsia="Times New Roman" w:hAnsi="Times New Roman" w:cs="Times New Roman"/>
                <w:color w:val="000000" w:themeColor="text1"/>
                <w:sz w:val="24"/>
                <w:szCs w:val="24"/>
                <w:lang w:val="bg-BG"/>
              </w:rPr>
              <w:t xml:space="preserve">“ </w:t>
            </w:r>
            <w:r w:rsidR="00DC2C76">
              <w:rPr>
                <w:rFonts w:ascii="Times New Roman" w:eastAsia="Times New Roman" w:hAnsi="Times New Roman" w:cs="Times New Roman"/>
                <w:color w:val="000000" w:themeColor="text1"/>
                <w:sz w:val="24"/>
                <w:szCs w:val="24"/>
                <w:lang w:val="bg-BG"/>
              </w:rPr>
              <w:t>–</w:t>
            </w:r>
            <w:r w:rsidRPr="00255ED3">
              <w:rPr>
                <w:rFonts w:ascii="Times New Roman" w:eastAsia="Times New Roman" w:hAnsi="Times New Roman" w:cs="Times New Roman"/>
                <w:color w:val="000000" w:themeColor="text1"/>
                <w:sz w:val="24"/>
                <w:szCs w:val="24"/>
                <w:lang w:val="bg-BG"/>
              </w:rPr>
              <w:t xml:space="preserve"> </w:t>
            </w:r>
            <w:r w:rsidR="00DC2C76">
              <w:rPr>
                <w:rFonts w:ascii="Times New Roman" w:eastAsia="Times New Roman" w:hAnsi="Times New Roman" w:cs="Times New Roman"/>
                <w:color w:val="000000" w:themeColor="text1"/>
                <w:sz w:val="24"/>
                <w:szCs w:val="24"/>
                <w:lang w:val="bg-BG"/>
              </w:rPr>
              <w:t xml:space="preserve">80 </w:t>
            </w:r>
            <w:r w:rsidRPr="00255ED3">
              <w:rPr>
                <w:rFonts w:ascii="Times New Roman" w:eastAsia="Times New Roman" w:hAnsi="Times New Roman" w:cs="Times New Roman"/>
                <w:color w:val="000000" w:themeColor="text1"/>
                <w:sz w:val="24"/>
                <w:szCs w:val="24"/>
                <w:lang w:val="bg-BG"/>
              </w:rPr>
              <w:t>бр.;</w:t>
            </w:r>
          </w:p>
          <w:p w14:paraId="1122B39D" w14:textId="77777777" w:rsidR="00A31447" w:rsidRDefault="00A31447" w:rsidP="00A31447">
            <w:pPr>
              <w:tabs>
                <w:tab w:val="left" w:pos="680"/>
              </w:tabs>
              <w:spacing w:after="0" w:line="240" w:lineRule="auto"/>
              <w:jc w:val="both"/>
              <w:rPr>
                <w:rFonts w:ascii="Times New Roman" w:eastAsia="Times New Roman" w:hAnsi="Times New Roman" w:cs="Times New Roman"/>
                <w:color w:val="000000" w:themeColor="text1"/>
                <w:sz w:val="24"/>
                <w:szCs w:val="24"/>
                <w:lang w:val="bg-BG"/>
              </w:rPr>
            </w:pPr>
            <w:r w:rsidRPr="00255ED3">
              <w:rPr>
                <w:rFonts w:ascii="Times New Roman" w:eastAsia="Times New Roman" w:hAnsi="Times New Roman" w:cs="Times New Roman"/>
                <w:color w:val="000000" w:themeColor="text1"/>
                <w:sz w:val="24"/>
                <w:szCs w:val="24"/>
                <w:lang w:val="bg-BG"/>
              </w:rPr>
              <w:t>- дирекция „</w:t>
            </w:r>
            <w:r w:rsidR="000B283C">
              <w:rPr>
                <w:rFonts w:ascii="Times New Roman" w:eastAsia="Times New Roman" w:hAnsi="Times New Roman" w:cs="Times New Roman"/>
                <w:color w:val="000000" w:themeColor="text1"/>
                <w:sz w:val="24"/>
                <w:szCs w:val="24"/>
                <w:lang w:val="bg-BG"/>
              </w:rPr>
              <w:t xml:space="preserve">Финансова </w:t>
            </w:r>
            <w:r w:rsidR="000B283C" w:rsidRPr="00D700BD">
              <w:rPr>
                <w:rFonts w:ascii="Times New Roman" w:eastAsia="Times New Roman" w:hAnsi="Times New Roman" w:cs="Times New Roman"/>
                <w:sz w:val="24"/>
                <w:lang w:val="bg-BG" w:eastAsia="bg-BG"/>
              </w:rPr>
              <w:t>верификация и планиране</w:t>
            </w:r>
            <w:r w:rsidRPr="00255ED3">
              <w:rPr>
                <w:rFonts w:ascii="Times New Roman" w:eastAsia="Times New Roman" w:hAnsi="Times New Roman" w:cs="Times New Roman"/>
                <w:color w:val="000000" w:themeColor="text1"/>
                <w:sz w:val="24"/>
                <w:szCs w:val="24"/>
                <w:lang w:val="bg-BG"/>
              </w:rPr>
              <w:t xml:space="preserve">“ - </w:t>
            </w:r>
            <w:r w:rsidR="00DC2C76">
              <w:rPr>
                <w:rFonts w:ascii="Times New Roman" w:eastAsia="Times New Roman" w:hAnsi="Times New Roman" w:cs="Times New Roman"/>
                <w:color w:val="000000" w:themeColor="text1"/>
                <w:sz w:val="24"/>
                <w:szCs w:val="24"/>
                <w:lang w:val="bg-BG"/>
              </w:rPr>
              <w:t>26</w:t>
            </w:r>
            <w:r w:rsidRPr="00255ED3">
              <w:rPr>
                <w:rFonts w:ascii="Times New Roman" w:eastAsia="Times New Roman" w:hAnsi="Times New Roman" w:cs="Times New Roman"/>
                <w:color w:val="000000" w:themeColor="text1"/>
                <w:sz w:val="24"/>
                <w:szCs w:val="24"/>
                <w:lang w:val="bg-BG"/>
              </w:rPr>
              <w:t xml:space="preserve"> бр.</w:t>
            </w:r>
            <w:r w:rsidR="009657D2">
              <w:rPr>
                <w:rFonts w:ascii="Times New Roman" w:eastAsia="Times New Roman" w:hAnsi="Times New Roman" w:cs="Times New Roman"/>
                <w:color w:val="000000" w:themeColor="text1"/>
                <w:sz w:val="24"/>
                <w:szCs w:val="24"/>
                <w:lang w:val="bg-BG"/>
              </w:rPr>
              <w:t>;</w:t>
            </w:r>
          </w:p>
          <w:p w14:paraId="7B515943" w14:textId="77777777" w:rsidR="00924C69" w:rsidRDefault="00924C69" w:rsidP="00924C69">
            <w:pPr>
              <w:tabs>
                <w:tab w:val="left" w:pos="680"/>
              </w:tabs>
              <w:spacing w:after="0" w:line="240" w:lineRule="auto"/>
              <w:jc w:val="both"/>
              <w:rPr>
                <w:rFonts w:ascii="Times New Roman" w:eastAsia="Times New Roman" w:hAnsi="Times New Roman" w:cs="Times New Roman"/>
                <w:color w:val="000000" w:themeColor="text1"/>
                <w:sz w:val="24"/>
                <w:szCs w:val="24"/>
                <w:lang w:val="bg-BG"/>
              </w:rPr>
            </w:pPr>
            <w:r w:rsidRPr="00255ED3">
              <w:rPr>
                <w:rFonts w:ascii="Times New Roman" w:eastAsia="Times New Roman" w:hAnsi="Times New Roman" w:cs="Times New Roman"/>
                <w:color w:val="000000" w:themeColor="text1"/>
                <w:sz w:val="24"/>
                <w:szCs w:val="24"/>
                <w:lang w:val="bg-BG"/>
              </w:rPr>
              <w:t>- дирекция „</w:t>
            </w:r>
            <w:r w:rsidR="00444668">
              <w:rPr>
                <w:rFonts w:ascii="Times New Roman" w:eastAsia="Times New Roman" w:hAnsi="Times New Roman" w:cs="Times New Roman"/>
                <w:color w:val="000000" w:themeColor="text1"/>
                <w:sz w:val="24"/>
                <w:szCs w:val="24"/>
                <w:lang w:val="bg-BG"/>
              </w:rPr>
              <w:t>Законосъобразност на процедури</w:t>
            </w:r>
            <w:r w:rsidR="00F3752A">
              <w:rPr>
                <w:rFonts w:ascii="Times New Roman" w:eastAsia="Times New Roman" w:hAnsi="Times New Roman" w:cs="Times New Roman"/>
                <w:color w:val="000000" w:themeColor="text1"/>
                <w:sz w:val="24"/>
                <w:szCs w:val="24"/>
                <w:lang w:val="bg-BG"/>
              </w:rPr>
              <w:t>те</w:t>
            </w:r>
            <w:r w:rsidR="00444668">
              <w:rPr>
                <w:rFonts w:ascii="Times New Roman" w:eastAsia="Times New Roman" w:hAnsi="Times New Roman" w:cs="Times New Roman"/>
                <w:color w:val="000000" w:themeColor="text1"/>
                <w:sz w:val="24"/>
                <w:szCs w:val="24"/>
                <w:lang w:val="bg-BG"/>
              </w:rPr>
              <w:t xml:space="preserve"> и процесуално представителство</w:t>
            </w:r>
            <w:r w:rsidRPr="00255ED3">
              <w:rPr>
                <w:rFonts w:ascii="Times New Roman" w:eastAsia="Times New Roman" w:hAnsi="Times New Roman" w:cs="Times New Roman"/>
                <w:color w:val="000000" w:themeColor="text1"/>
                <w:sz w:val="24"/>
                <w:szCs w:val="24"/>
                <w:lang w:val="bg-BG"/>
              </w:rPr>
              <w:t xml:space="preserve">“ - </w:t>
            </w:r>
            <w:r w:rsidR="00DC2C76">
              <w:rPr>
                <w:rFonts w:ascii="Times New Roman" w:eastAsia="Times New Roman" w:hAnsi="Times New Roman" w:cs="Times New Roman"/>
                <w:color w:val="000000" w:themeColor="text1"/>
                <w:sz w:val="24"/>
                <w:szCs w:val="24"/>
                <w:lang w:val="bg-BG"/>
              </w:rPr>
              <w:t>14</w:t>
            </w:r>
            <w:r w:rsidRPr="00255ED3">
              <w:rPr>
                <w:rFonts w:ascii="Times New Roman" w:eastAsia="Times New Roman" w:hAnsi="Times New Roman" w:cs="Times New Roman"/>
                <w:color w:val="000000" w:themeColor="text1"/>
                <w:sz w:val="24"/>
                <w:szCs w:val="24"/>
                <w:lang w:val="bg-BG"/>
              </w:rPr>
              <w:t xml:space="preserve"> бр.</w:t>
            </w:r>
            <w:r w:rsidR="009657D2">
              <w:rPr>
                <w:rFonts w:ascii="Times New Roman" w:eastAsia="Times New Roman" w:hAnsi="Times New Roman" w:cs="Times New Roman"/>
                <w:color w:val="000000" w:themeColor="text1"/>
                <w:sz w:val="24"/>
                <w:szCs w:val="24"/>
                <w:lang w:val="bg-BG"/>
              </w:rPr>
              <w:t>;</w:t>
            </w:r>
          </w:p>
          <w:p w14:paraId="7ADA4743" w14:textId="77777777" w:rsidR="00924C69" w:rsidRDefault="00924C69" w:rsidP="00924C69">
            <w:pPr>
              <w:tabs>
                <w:tab w:val="left" w:pos="680"/>
              </w:tabs>
              <w:spacing w:after="0" w:line="240" w:lineRule="auto"/>
              <w:jc w:val="both"/>
              <w:rPr>
                <w:rFonts w:ascii="Times New Roman" w:eastAsia="Times New Roman" w:hAnsi="Times New Roman" w:cs="Times New Roman"/>
                <w:color w:val="000000" w:themeColor="text1"/>
                <w:sz w:val="24"/>
                <w:szCs w:val="24"/>
                <w:lang w:val="bg-BG"/>
              </w:rPr>
            </w:pPr>
          </w:p>
          <w:p w14:paraId="22ECD326" w14:textId="77777777" w:rsidR="007B4C50" w:rsidRDefault="007B4C50" w:rsidP="00D700BD">
            <w:pPr>
              <w:tabs>
                <w:tab w:val="left" w:pos="680"/>
              </w:tabs>
              <w:spacing w:after="120" w:line="240" w:lineRule="auto"/>
              <w:jc w:val="both"/>
              <w:rPr>
                <w:rFonts w:ascii="Times New Roman" w:eastAsia="Times New Roman" w:hAnsi="Times New Roman" w:cs="Times New Roman"/>
                <w:i/>
                <w:color w:val="000000" w:themeColor="text1"/>
                <w:sz w:val="24"/>
                <w:szCs w:val="24"/>
                <w:lang w:val="bg-BG"/>
              </w:rPr>
            </w:pPr>
            <w:r w:rsidRPr="007B4C50">
              <w:rPr>
                <w:rFonts w:ascii="Times New Roman" w:eastAsia="Times New Roman" w:hAnsi="Times New Roman" w:cs="Times New Roman"/>
                <w:i/>
                <w:color w:val="000000" w:themeColor="text1"/>
                <w:sz w:val="24"/>
                <w:szCs w:val="24"/>
                <w:lang w:val="bg-BG"/>
              </w:rPr>
              <w:t>1.4. Посочете задължителните действия, произтичащи от нормативни актове от по-висока степен или актове от правото на ЕС.</w:t>
            </w:r>
          </w:p>
          <w:p w14:paraId="726D0B61" w14:textId="77777777" w:rsidR="00B6231B" w:rsidRDefault="00B6231B" w:rsidP="00D700BD">
            <w:pPr>
              <w:tabs>
                <w:tab w:val="left" w:pos="680"/>
              </w:tabs>
              <w:spacing w:after="120" w:line="240" w:lineRule="auto"/>
              <w:jc w:val="both"/>
              <w:rPr>
                <w:rFonts w:ascii="Times New Roman" w:eastAsia="Times New Roman" w:hAnsi="Times New Roman" w:cs="Times New Roman"/>
                <w:color w:val="000000" w:themeColor="text1"/>
                <w:sz w:val="24"/>
                <w:szCs w:val="24"/>
                <w:lang w:val="bg-BG"/>
              </w:rPr>
            </w:pPr>
            <w:r w:rsidRPr="00B6231B">
              <w:rPr>
                <w:rFonts w:ascii="Times New Roman" w:eastAsia="Times New Roman" w:hAnsi="Times New Roman" w:cs="Times New Roman"/>
                <w:color w:val="000000" w:themeColor="text1"/>
                <w:sz w:val="24"/>
                <w:szCs w:val="24"/>
                <w:lang w:val="bg-BG"/>
              </w:rPr>
              <w:t xml:space="preserve">Няма задължителни действия, произтичащи от нормативни актове от по-висока степен. Съгласно чл. 42, ал. 4 от </w:t>
            </w:r>
            <w:r>
              <w:rPr>
                <w:rFonts w:ascii="Times New Roman" w:eastAsia="Times New Roman" w:hAnsi="Times New Roman" w:cs="Times New Roman"/>
                <w:color w:val="000000" w:themeColor="text1"/>
                <w:sz w:val="24"/>
                <w:szCs w:val="24"/>
                <w:lang w:val="bg-BG"/>
              </w:rPr>
              <w:t>ЗА</w:t>
            </w:r>
            <w:r w:rsidRPr="00B6231B">
              <w:rPr>
                <w:rFonts w:ascii="Times New Roman" w:eastAsia="Times New Roman" w:hAnsi="Times New Roman" w:cs="Times New Roman"/>
                <w:color w:val="000000" w:themeColor="text1"/>
                <w:sz w:val="24"/>
                <w:szCs w:val="24"/>
                <w:lang w:val="bg-BG"/>
              </w:rPr>
              <w:t xml:space="preserve"> Устройствения правилник на Министерството се приема от Министерския съвет.</w:t>
            </w:r>
          </w:p>
          <w:p w14:paraId="5C5A7961" w14:textId="77777777" w:rsidR="0053377D" w:rsidRDefault="0053377D" w:rsidP="00D700BD">
            <w:pPr>
              <w:tabs>
                <w:tab w:val="left" w:pos="680"/>
              </w:tabs>
              <w:spacing w:after="120" w:line="24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lang w:val="bg-BG"/>
              </w:rPr>
              <w:t>Съгласно чл. 54, ал. 2 от ЗА изпълнителна агенция се създава със закон или с постановления на Министерския съвет.</w:t>
            </w:r>
          </w:p>
          <w:p w14:paraId="15EF62DF" w14:textId="77777777" w:rsidR="00EB0D07" w:rsidRPr="00D700BD" w:rsidRDefault="00EB0D07" w:rsidP="00D700BD">
            <w:pPr>
              <w:tabs>
                <w:tab w:val="left" w:pos="680"/>
              </w:tabs>
              <w:spacing w:after="120" w:line="240" w:lineRule="auto"/>
              <w:jc w:val="both"/>
              <w:rPr>
                <w:rFonts w:ascii="Times New Roman" w:eastAsia="Times New Roman" w:hAnsi="Times New Roman" w:cs="Times New Roman"/>
                <w:color w:val="000000" w:themeColor="text1"/>
                <w:sz w:val="24"/>
                <w:szCs w:val="24"/>
              </w:rPr>
            </w:pPr>
          </w:p>
          <w:p w14:paraId="1BB0B651" w14:textId="77777777" w:rsidR="00EB0D07" w:rsidRPr="00EB0D07" w:rsidRDefault="00EB0D07" w:rsidP="00D700BD">
            <w:pPr>
              <w:tabs>
                <w:tab w:val="left" w:pos="680"/>
              </w:tabs>
              <w:spacing w:after="120" w:line="240" w:lineRule="auto"/>
              <w:jc w:val="both"/>
              <w:rPr>
                <w:rFonts w:ascii="Times New Roman" w:eastAsia="Times New Roman" w:hAnsi="Times New Roman" w:cs="Times New Roman"/>
                <w:i/>
                <w:color w:val="000000" w:themeColor="text1"/>
                <w:sz w:val="24"/>
                <w:szCs w:val="24"/>
                <w:lang w:val="bg-BG"/>
              </w:rPr>
            </w:pPr>
            <w:r w:rsidRPr="00EB0D07">
              <w:rPr>
                <w:rFonts w:ascii="Times New Roman" w:eastAsia="Times New Roman" w:hAnsi="Times New Roman" w:cs="Times New Roman"/>
                <w:i/>
                <w:color w:val="000000" w:themeColor="text1"/>
                <w:sz w:val="24"/>
                <w:szCs w:val="24"/>
                <w:lang w:val="bg-BG"/>
              </w:rPr>
              <w:t xml:space="preserve">1.5. Посочете дали са извършени последващи оценки на нормативния акт или анализи за изпълнението на политиката и какви са резултатите от тях? </w:t>
            </w:r>
          </w:p>
          <w:p w14:paraId="654F08D5" w14:textId="77777777" w:rsidR="00525BC5" w:rsidRPr="00525BC5" w:rsidRDefault="00525BC5" w:rsidP="00D700BD">
            <w:pPr>
              <w:tabs>
                <w:tab w:val="left" w:pos="680"/>
              </w:tabs>
              <w:spacing w:after="120" w:line="240" w:lineRule="auto"/>
              <w:jc w:val="both"/>
              <w:rPr>
                <w:rFonts w:ascii="Times New Roman" w:eastAsia="Times New Roman" w:hAnsi="Times New Roman" w:cs="Times New Roman"/>
                <w:color w:val="000000" w:themeColor="text1"/>
                <w:sz w:val="24"/>
                <w:szCs w:val="24"/>
                <w:lang w:val="bg-BG"/>
              </w:rPr>
            </w:pPr>
            <w:r w:rsidRPr="00525BC5">
              <w:rPr>
                <w:rFonts w:ascii="Times New Roman" w:eastAsia="Times New Roman" w:hAnsi="Times New Roman" w:cs="Times New Roman"/>
                <w:color w:val="000000" w:themeColor="text1"/>
                <w:sz w:val="24"/>
                <w:szCs w:val="24"/>
                <w:lang w:val="bg-BG"/>
              </w:rPr>
              <w:t>Не са извършвани последващи оценки на въздействие.</w:t>
            </w:r>
          </w:p>
          <w:p w14:paraId="2412B131" w14:textId="77777777" w:rsidR="00730E42" w:rsidRPr="0086616F" w:rsidRDefault="00730E42" w:rsidP="00D700BD">
            <w:pPr>
              <w:spacing w:after="0" w:line="240" w:lineRule="auto"/>
              <w:jc w:val="center"/>
              <w:rPr>
                <w:rFonts w:ascii="Times New Roman" w:eastAsia="Times New Roman" w:hAnsi="Times New Roman" w:cs="Times New Roman"/>
                <w:i/>
                <w:sz w:val="16"/>
                <w:szCs w:val="16"/>
                <w:lang w:val="bg-BG"/>
              </w:rPr>
            </w:pPr>
          </w:p>
        </w:tc>
      </w:tr>
      <w:tr w:rsidR="000071DE" w:rsidRPr="00DD065A" w14:paraId="3E700688" w14:textId="77777777" w:rsidTr="00370CFB">
        <w:tc>
          <w:tcPr>
            <w:tcW w:w="10349" w:type="dxa"/>
            <w:gridSpan w:val="2"/>
          </w:tcPr>
          <w:p w14:paraId="1BBCD20D" w14:textId="77777777" w:rsidR="00076E63" w:rsidRPr="0086616F" w:rsidRDefault="00076E63" w:rsidP="00FA5C8D">
            <w:pPr>
              <w:spacing w:after="0" w:line="240" w:lineRule="auto"/>
              <w:jc w:val="both"/>
              <w:rPr>
                <w:rFonts w:ascii="Times New Roman" w:eastAsia="Times New Roman" w:hAnsi="Times New Roman" w:cs="Times New Roman"/>
                <w:b/>
                <w:sz w:val="24"/>
                <w:szCs w:val="24"/>
                <w:lang w:val="bg-BG"/>
              </w:rPr>
            </w:pPr>
            <w:r w:rsidRPr="0086616F">
              <w:rPr>
                <w:rFonts w:ascii="Times New Roman" w:eastAsia="Times New Roman" w:hAnsi="Times New Roman" w:cs="Times New Roman"/>
                <w:b/>
                <w:sz w:val="24"/>
                <w:szCs w:val="24"/>
                <w:lang w:val="bg-BG"/>
              </w:rPr>
              <w:lastRenderedPageBreak/>
              <w:t>2. Цели:</w:t>
            </w:r>
          </w:p>
          <w:p w14:paraId="35D2F897" w14:textId="77777777" w:rsidR="007D4099" w:rsidRPr="00D700BD" w:rsidRDefault="00BF3C7F" w:rsidP="00D700BD">
            <w:pPr>
              <w:pStyle w:val="ListParagraph"/>
              <w:numPr>
                <w:ilvl w:val="0"/>
                <w:numId w:val="31"/>
              </w:numPr>
              <w:spacing w:after="0" w:line="240" w:lineRule="auto"/>
              <w:jc w:val="both"/>
              <w:rPr>
                <w:rFonts w:ascii="Times New Roman" w:hAnsi="Times New Roman"/>
                <w:sz w:val="24"/>
                <w:szCs w:val="24"/>
                <w:lang w:val="bg-BG"/>
              </w:rPr>
            </w:pPr>
            <w:r w:rsidRPr="00D700BD">
              <w:rPr>
                <w:rFonts w:ascii="Times New Roman" w:hAnsi="Times New Roman"/>
                <w:b/>
                <w:sz w:val="24"/>
                <w:szCs w:val="24"/>
                <w:lang w:val="bg-BG"/>
              </w:rPr>
              <w:lastRenderedPageBreak/>
              <w:t>Цел 1</w:t>
            </w:r>
            <w:r w:rsidRPr="00D700BD">
              <w:rPr>
                <w:rFonts w:ascii="Times New Roman" w:hAnsi="Times New Roman"/>
                <w:sz w:val="24"/>
                <w:szCs w:val="24"/>
                <w:lang w:val="bg-BG"/>
              </w:rPr>
              <w:t xml:space="preserve">. </w:t>
            </w:r>
            <w:r w:rsidR="007D4099" w:rsidRPr="00D700BD">
              <w:rPr>
                <w:rFonts w:ascii="Times New Roman" w:hAnsi="Times New Roman"/>
                <w:sz w:val="24"/>
                <w:szCs w:val="24"/>
                <w:lang w:val="bg-BG"/>
              </w:rPr>
              <w:t xml:space="preserve">Създаване на необходимите условия и ресурси за подпомагане на министъра на иновациите и дигиталната трансформация при изпълнение на неговите правомощия и постигане на целите на иновациите и дигиталната трансформация, чрез насърчаване прилагането на технологични решения и оптимизация на процесите. </w:t>
            </w:r>
          </w:p>
          <w:p w14:paraId="799797B6" w14:textId="77777777" w:rsidR="004E4F92" w:rsidRPr="00D700BD" w:rsidRDefault="006621C4" w:rsidP="00D700BD">
            <w:pPr>
              <w:pStyle w:val="ListParagraph"/>
              <w:numPr>
                <w:ilvl w:val="0"/>
                <w:numId w:val="31"/>
              </w:numPr>
              <w:spacing w:after="0" w:line="240" w:lineRule="auto"/>
              <w:jc w:val="both"/>
              <w:rPr>
                <w:rFonts w:ascii="Times New Roman" w:hAnsi="Times New Roman"/>
                <w:b/>
                <w:sz w:val="24"/>
                <w:szCs w:val="24"/>
                <w:lang w:val="bg-BG"/>
              </w:rPr>
            </w:pPr>
            <w:r w:rsidRPr="00D700BD">
              <w:rPr>
                <w:rFonts w:ascii="Times New Roman" w:hAnsi="Times New Roman"/>
                <w:b/>
                <w:sz w:val="24"/>
                <w:szCs w:val="24"/>
                <w:lang w:val="bg-BG"/>
              </w:rPr>
              <w:t>Цел 2.</w:t>
            </w:r>
            <w:r w:rsidRPr="00D700BD">
              <w:rPr>
                <w:rFonts w:ascii="Times New Roman" w:hAnsi="Times New Roman"/>
                <w:sz w:val="24"/>
                <w:szCs w:val="24"/>
                <w:lang w:val="bg-BG"/>
              </w:rPr>
              <w:t xml:space="preserve"> Осигуряване на функционална независимост на Управляващия орган на ПНИИДИТ</w:t>
            </w:r>
            <w:r w:rsidR="00FD4D5E" w:rsidRPr="00D700BD">
              <w:rPr>
                <w:rFonts w:ascii="Times New Roman" w:hAnsi="Times New Roman"/>
                <w:sz w:val="24"/>
                <w:szCs w:val="24"/>
                <w:lang w:val="bg-BG"/>
              </w:rPr>
              <w:t xml:space="preserve"> и прозрачност на системата за управление и контрол за</w:t>
            </w:r>
            <w:r w:rsidR="00984F53" w:rsidRPr="00D700BD">
              <w:rPr>
                <w:rFonts w:ascii="Times New Roman" w:hAnsi="Times New Roman"/>
                <w:sz w:val="24"/>
                <w:szCs w:val="24"/>
                <w:lang w:val="bg-BG"/>
              </w:rPr>
              <w:t xml:space="preserve"> по-ефективно </w:t>
            </w:r>
            <w:r w:rsidR="00FD4D5E" w:rsidRPr="00D700BD">
              <w:rPr>
                <w:rFonts w:ascii="Times New Roman" w:hAnsi="Times New Roman"/>
                <w:sz w:val="24"/>
                <w:szCs w:val="24"/>
                <w:lang w:val="bg-BG"/>
              </w:rPr>
              <w:t>изпълнение</w:t>
            </w:r>
            <w:r w:rsidR="00984F53" w:rsidRPr="00D700BD">
              <w:rPr>
                <w:rFonts w:ascii="Times New Roman" w:hAnsi="Times New Roman"/>
                <w:sz w:val="24"/>
                <w:szCs w:val="24"/>
                <w:lang w:val="bg-BG"/>
              </w:rPr>
              <w:t xml:space="preserve"> </w:t>
            </w:r>
            <w:r w:rsidR="00FD4D5E" w:rsidRPr="00D700BD">
              <w:rPr>
                <w:rFonts w:ascii="Times New Roman" w:hAnsi="Times New Roman"/>
                <w:sz w:val="24"/>
                <w:szCs w:val="24"/>
                <w:lang w:val="bg-BG"/>
              </w:rPr>
              <w:t>и устойчивост на</w:t>
            </w:r>
            <w:r w:rsidR="00984F53" w:rsidRPr="00D700BD">
              <w:rPr>
                <w:rFonts w:ascii="Times New Roman" w:hAnsi="Times New Roman"/>
                <w:sz w:val="24"/>
                <w:szCs w:val="24"/>
                <w:lang w:val="bg-BG"/>
              </w:rPr>
              <w:t xml:space="preserve"> Програмата.</w:t>
            </w:r>
            <w:r w:rsidR="004E4F92" w:rsidRPr="00D700BD">
              <w:rPr>
                <w:rFonts w:ascii="Times New Roman" w:hAnsi="Times New Roman"/>
                <w:sz w:val="24"/>
                <w:szCs w:val="24"/>
                <w:lang w:val="bg-BG"/>
              </w:rPr>
              <w:t xml:space="preserve"> </w:t>
            </w:r>
          </w:p>
          <w:p w14:paraId="47A41FAC" w14:textId="77777777" w:rsidR="00730E42" w:rsidRPr="0086616F" w:rsidRDefault="00222116" w:rsidP="00FA5C8D">
            <w:pPr>
              <w:spacing w:after="0" w:line="240" w:lineRule="auto"/>
              <w:jc w:val="both"/>
              <w:rPr>
                <w:rFonts w:ascii="Times New Roman" w:eastAsia="Times New Roman" w:hAnsi="Times New Roman" w:cs="Times New Roman"/>
                <w:b/>
                <w:sz w:val="24"/>
                <w:szCs w:val="24"/>
                <w:lang w:val="bg-BG"/>
              </w:rPr>
            </w:pPr>
            <w:r>
              <w:rPr>
                <w:rFonts w:ascii="Times New Roman" w:eastAsia="Times New Roman" w:hAnsi="Times New Roman" w:cs="Times New Roman"/>
                <w:b/>
                <w:sz w:val="24"/>
                <w:szCs w:val="24"/>
                <w:lang w:val="bg-BG"/>
              </w:rPr>
              <w:pict w14:anchorId="70156DFE">
                <v:rect id="_x0000_i1027" style="width:0;height:1.5pt" o:hralign="center" o:hrstd="t" o:hr="t" fillcolor="#a0a0a0" stroked="f"/>
              </w:pict>
            </w:r>
          </w:p>
          <w:p w14:paraId="7E5FDB61" w14:textId="77777777" w:rsidR="00370CFB" w:rsidRPr="0086616F" w:rsidRDefault="00F379F1" w:rsidP="00D700BD">
            <w:pPr>
              <w:spacing w:after="0" w:line="240" w:lineRule="auto"/>
              <w:jc w:val="center"/>
              <w:rPr>
                <w:rFonts w:ascii="Times New Roman" w:eastAsia="Times New Roman" w:hAnsi="Times New Roman" w:cs="Times New Roman"/>
                <w:i/>
                <w:sz w:val="16"/>
                <w:szCs w:val="16"/>
                <w:lang w:val="bg-BG"/>
              </w:rPr>
            </w:pPr>
            <w:r w:rsidRPr="00D700BD">
              <w:rPr>
                <w:rFonts w:ascii="Times New Roman" w:eastAsia="Times New Roman" w:hAnsi="Times New Roman" w:cs="Times New Roman"/>
                <w:i/>
                <w:sz w:val="20"/>
                <w:szCs w:val="24"/>
                <w:lang w:val="bg-BG"/>
              </w:rPr>
              <w:t>Посочете определените цели за решаване на проблема/проблемите, по възможно най-конкретен и измерим начин, включително индикативен график за тяхното постигане. Целите е необходимо да са насочени към решаването на проблема/проблемите и да съответстват на действащите стратегически документи.</w:t>
            </w:r>
          </w:p>
        </w:tc>
      </w:tr>
      <w:tr w:rsidR="000071DE" w:rsidRPr="00DD065A" w14:paraId="67E8348F" w14:textId="77777777" w:rsidTr="00370CFB">
        <w:tc>
          <w:tcPr>
            <w:tcW w:w="10349" w:type="dxa"/>
            <w:gridSpan w:val="2"/>
          </w:tcPr>
          <w:p w14:paraId="6AB777A1" w14:textId="77777777" w:rsidR="00F47F4C" w:rsidRPr="0086616F" w:rsidRDefault="00076E63" w:rsidP="00FA5C8D">
            <w:pPr>
              <w:spacing w:after="0" w:line="240" w:lineRule="auto"/>
              <w:jc w:val="both"/>
              <w:rPr>
                <w:rFonts w:ascii="Times New Roman" w:eastAsia="Times New Roman" w:hAnsi="Times New Roman" w:cs="Times New Roman"/>
                <w:b/>
                <w:sz w:val="24"/>
                <w:szCs w:val="24"/>
                <w:lang w:val="bg-BG"/>
              </w:rPr>
            </w:pPr>
            <w:r w:rsidRPr="0086616F">
              <w:rPr>
                <w:rFonts w:ascii="Times New Roman" w:eastAsia="Times New Roman" w:hAnsi="Times New Roman" w:cs="Times New Roman"/>
                <w:b/>
                <w:sz w:val="24"/>
                <w:szCs w:val="24"/>
                <w:lang w:val="bg-BG"/>
              </w:rPr>
              <w:lastRenderedPageBreak/>
              <w:t xml:space="preserve">3. </w:t>
            </w:r>
            <w:r w:rsidR="007108A0" w:rsidRPr="0086616F">
              <w:rPr>
                <w:rFonts w:ascii="Times New Roman" w:eastAsia="Times New Roman" w:hAnsi="Times New Roman" w:cs="Times New Roman"/>
                <w:b/>
                <w:sz w:val="24"/>
                <w:szCs w:val="24"/>
                <w:lang w:val="bg-BG"/>
              </w:rPr>
              <w:t>З</w:t>
            </w:r>
            <w:r w:rsidRPr="0086616F">
              <w:rPr>
                <w:rFonts w:ascii="Times New Roman" w:eastAsia="Times New Roman" w:hAnsi="Times New Roman" w:cs="Times New Roman"/>
                <w:b/>
                <w:sz w:val="24"/>
                <w:szCs w:val="24"/>
                <w:lang w:val="bg-BG"/>
              </w:rPr>
              <w:t>а</w:t>
            </w:r>
            <w:r w:rsidR="00E653D3" w:rsidRPr="0086616F">
              <w:rPr>
                <w:rFonts w:ascii="Times New Roman" w:eastAsia="Times New Roman" w:hAnsi="Times New Roman" w:cs="Times New Roman"/>
                <w:b/>
                <w:sz w:val="24"/>
                <w:szCs w:val="24"/>
                <w:lang w:val="bg-BG"/>
              </w:rPr>
              <w:t>интересовани</w:t>
            </w:r>
            <w:r w:rsidR="00C24851" w:rsidRPr="0086616F">
              <w:rPr>
                <w:rFonts w:ascii="Times New Roman" w:eastAsia="Times New Roman" w:hAnsi="Times New Roman" w:cs="Times New Roman"/>
                <w:b/>
                <w:sz w:val="24"/>
                <w:szCs w:val="24"/>
                <w:lang w:val="bg-BG"/>
              </w:rPr>
              <w:t xml:space="preserve"> страни: </w:t>
            </w:r>
          </w:p>
          <w:p w14:paraId="1B754EBB" w14:textId="77777777" w:rsidR="006609C8" w:rsidRPr="00D700BD" w:rsidRDefault="006609C8" w:rsidP="00D700BD">
            <w:pPr>
              <w:pStyle w:val="ListParagraph"/>
              <w:numPr>
                <w:ilvl w:val="0"/>
                <w:numId w:val="32"/>
              </w:numPr>
              <w:spacing w:after="0" w:line="240" w:lineRule="auto"/>
              <w:jc w:val="both"/>
              <w:rPr>
                <w:rFonts w:ascii="Times New Roman" w:eastAsia="Calibri" w:hAnsi="Times New Roman" w:cs="Times New Roman"/>
                <w:sz w:val="24"/>
                <w:szCs w:val="24"/>
                <w:lang w:val="bg-BG"/>
              </w:rPr>
            </w:pPr>
            <w:r w:rsidRPr="00D700BD">
              <w:rPr>
                <w:rFonts w:ascii="Times New Roman" w:eastAsia="Calibri" w:hAnsi="Times New Roman" w:cs="Times New Roman"/>
                <w:sz w:val="24"/>
                <w:szCs w:val="24"/>
                <w:lang w:val="bg-BG"/>
              </w:rPr>
              <w:t xml:space="preserve">Преки заинтересовани страни: </w:t>
            </w:r>
          </w:p>
          <w:p w14:paraId="7E5A1D58" w14:textId="77777777" w:rsidR="00022486" w:rsidRDefault="00022486" w:rsidP="00114141">
            <w:pPr>
              <w:pStyle w:val="ListParagraph"/>
              <w:numPr>
                <w:ilvl w:val="0"/>
                <w:numId w:val="33"/>
              </w:numPr>
              <w:spacing w:after="0" w:line="240" w:lineRule="auto"/>
              <w:ind w:left="1173"/>
              <w:jc w:val="both"/>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Министерския съвет на Република България;</w:t>
            </w:r>
          </w:p>
          <w:p w14:paraId="6224A8C3" w14:textId="77777777" w:rsidR="006016AD" w:rsidRDefault="006016AD" w:rsidP="00114141">
            <w:pPr>
              <w:pStyle w:val="ListParagraph"/>
              <w:numPr>
                <w:ilvl w:val="0"/>
                <w:numId w:val="33"/>
              </w:numPr>
              <w:spacing w:after="0" w:line="240" w:lineRule="auto"/>
              <w:ind w:left="1173"/>
              <w:jc w:val="both"/>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Министърът на иновациите и дигиталната трансформация;</w:t>
            </w:r>
          </w:p>
          <w:p w14:paraId="336B1AFB" w14:textId="77777777" w:rsidR="006609C8" w:rsidRPr="00D700BD" w:rsidRDefault="000018D9" w:rsidP="00D700BD">
            <w:pPr>
              <w:pStyle w:val="ListParagraph"/>
              <w:numPr>
                <w:ilvl w:val="0"/>
                <w:numId w:val="33"/>
              </w:numPr>
              <w:spacing w:after="0" w:line="240" w:lineRule="auto"/>
              <w:ind w:left="1173"/>
              <w:jc w:val="both"/>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с</w:t>
            </w:r>
            <w:r w:rsidR="006609C8" w:rsidRPr="00D700BD">
              <w:rPr>
                <w:rFonts w:ascii="Times New Roman" w:eastAsia="Calibri" w:hAnsi="Times New Roman" w:cs="Times New Roman"/>
                <w:sz w:val="24"/>
                <w:szCs w:val="24"/>
                <w:lang w:val="bg-BG"/>
              </w:rPr>
              <w:t xml:space="preserve">лужителите на ръководни, експертни и технически длъжности в Министерството на иновациите и растежа </w:t>
            </w:r>
            <w:r w:rsidR="00E86F37" w:rsidRPr="00D700BD">
              <w:rPr>
                <w:rFonts w:ascii="Times New Roman" w:eastAsia="Calibri" w:hAnsi="Times New Roman" w:cs="Times New Roman"/>
                <w:sz w:val="24"/>
                <w:szCs w:val="24"/>
                <w:lang w:val="bg-BG"/>
              </w:rPr>
              <w:t>и н</w:t>
            </w:r>
            <w:r w:rsidR="006609C8" w:rsidRPr="00D700BD">
              <w:rPr>
                <w:rFonts w:ascii="Times New Roman" w:eastAsia="Calibri" w:hAnsi="Times New Roman" w:cs="Times New Roman"/>
                <w:sz w:val="24"/>
                <w:szCs w:val="24"/>
                <w:lang w:val="bg-BG"/>
              </w:rPr>
              <w:t xml:space="preserve">а Министерството на електронното управление </w:t>
            </w:r>
            <w:r w:rsidR="001348B5" w:rsidRPr="001348B5">
              <w:rPr>
                <w:rFonts w:ascii="Times New Roman" w:eastAsia="Calibri" w:hAnsi="Times New Roman" w:cs="Times New Roman"/>
                <w:sz w:val="24"/>
                <w:szCs w:val="24"/>
                <w:lang w:val="bg-BG"/>
              </w:rPr>
              <w:t>589</w:t>
            </w:r>
            <w:r w:rsidR="006609C8" w:rsidRPr="001348B5">
              <w:rPr>
                <w:rFonts w:ascii="Times New Roman" w:eastAsia="Calibri" w:hAnsi="Times New Roman" w:cs="Times New Roman"/>
                <w:sz w:val="24"/>
                <w:szCs w:val="24"/>
                <w:lang w:val="bg-BG"/>
              </w:rPr>
              <w:t xml:space="preserve"> бр. служители</w:t>
            </w:r>
            <w:r w:rsidR="00022486" w:rsidRPr="001348B5">
              <w:rPr>
                <w:rFonts w:ascii="Times New Roman" w:eastAsia="Calibri" w:hAnsi="Times New Roman" w:cs="Times New Roman"/>
                <w:sz w:val="24"/>
                <w:szCs w:val="24"/>
                <w:lang w:val="bg-BG"/>
              </w:rPr>
              <w:t>;</w:t>
            </w:r>
          </w:p>
          <w:p w14:paraId="2EF6D65E" w14:textId="77777777" w:rsidR="006609C8" w:rsidRPr="006609C8" w:rsidRDefault="006609C8" w:rsidP="00D700BD">
            <w:pPr>
              <w:pStyle w:val="ListParagraph"/>
              <w:numPr>
                <w:ilvl w:val="0"/>
                <w:numId w:val="32"/>
              </w:numPr>
              <w:spacing w:after="0" w:line="240" w:lineRule="auto"/>
              <w:jc w:val="both"/>
              <w:rPr>
                <w:rFonts w:ascii="Times New Roman" w:eastAsia="Calibri" w:hAnsi="Times New Roman" w:cs="Times New Roman"/>
                <w:sz w:val="24"/>
                <w:szCs w:val="24"/>
                <w:lang w:val="bg-BG"/>
              </w:rPr>
            </w:pPr>
            <w:r w:rsidRPr="006609C8">
              <w:rPr>
                <w:rFonts w:ascii="Times New Roman" w:eastAsia="Calibri" w:hAnsi="Times New Roman" w:cs="Times New Roman"/>
                <w:sz w:val="24"/>
                <w:szCs w:val="24"/>
                <w:lang w:val="bg-BG"/>
              </w:rPr>
              <w:t>Косвени заинтересовани страни:</w:t>
            </w:r>
          </w:p>
          <w:p w14:paraId="4E8A9D0E" w14:textId="77777777" w:rsidR="006609C8" w:rsidRPr="006609C8" w:rsidRDefault="006609C8" w:rsidP="00D700BD">
            <w:pPr>
              <w:pStyle w:val="ListParagraph"/>
              <w:numPr>
                <w:ilvl w:val="0"/>
                <w:numId w:val="33"/>
              </w:numPr>
              <w:spacing w:after="0" w:line="240" w:lineRule="auto"/>
              <w:ind w:left="1173"/>
              <w:jc w:val="both"/>
              <w:rPr>
                <w:rFonts w:ascii="Times New Roman" w:eastAsia="Calibri" w:hAnsi="Times New Roman" w:cs="Times New Roman"/>
                <w:sz w:val="24"/>
                <w:szCs w:val="24"/>
                <w:lang w:val="bg-BG"/>
              </w:rPr>
            </w:pPr>
            <w:r w:rsidRPr="006609C8">
              <w:rPr>
                <w:rFonts w:ascii="Times New Roman" w:eastAsia="Calibri" w:hAnsi="Times New Roman" w:cs="Times New Roman"/>
                <w:sz w:val="24"/>
                <w:szCs w:val="24"/>
                <w:lang w:val="bg-BG"/>
              </w:rPr>
              <w:t>органи на изпълнителната власт съгласно Закона за администрацията – конкретния</w:t>
            </w:r>
            <w:r>
              <w:rPr>
                <w:rFonts w:ascii="Times New Roman" w:eastAsia="Calibri" w:hAnsi="Times New Roman" w:cs="Times New Roman"/>
                <w:sz w:val="24"/>
                <w:szCs w:val="24"/>
                <w:lang w:val="bg-BG"/>
              </w:rPr>
              <w:t>т</w:t>
            </w:r>
            <w:r w:rsidRPr="006609C8">
              <w:rPr>
                <w:rFonts w:ascii="Times New Roman" w:eastAsia="Calibri" w:hAnsi="Times New Roman" w:cs="Times New Roman"/>
                <w:sz w:val="24"/>
                <w:szCs w:val="24"/>
                <w:lang w:val="bg-BG"/>
              </w:rPr>
              <w:t xml:space="preserve"> им брой е съгласно Доклада за състоянието на администрацията;</w:t>
            </w:r>
          </w:p>
          <w:p w14:paraId="36B7F1CF" w14:textId="77777777" w:rsidR="002834C9" w:rsidRDefault="006609C8" w:rsidP="00D700BD">
            <w:pPr>
              <w:pStyle w:val="ListParagraph"/>
              <w:numPr>
                <w:ilvl w:val="0"/>
                <w:numId w:val="33"/>
              </w:numPr>
              <w:spacing w:after="0" w:line="240" w:lineRule="auto"/>
              <w:ind w:left="1173"/>
              <w:jc w:val="both"/>
              <w:rPr>
                <w:rFonts w:ascii="Times New Roman" w:eastAsia="Calibri" w:hAnsi="Times New Roman" w:cs="Times New Roman"/>
                <w:sz w:val="24"/>
                <w:szCs w:val="24"/>
                <w:lang w:val="bg-BG"/>
              </w:rPr>
            </w:pPr>
            <w:r w:rsidRPr="006609C8">
              <w:rPr>
                <w:rFonts w:ascii="Times New Roman" w:eastAsia="Calibri" w:hAnsi="Times New Roman" w:cs="Times New Roman"/>
                <w:sz w:val="24"/>
                <w:szCs w:val="24"/>
                <w:lang w:val="bg-BG"/>
              </w:rPr>
              <w:t>физически и юридически лица, потребители на административни услуги (броят на отделните групи се променя в зависимост от динамиката на обществените отношения)</w:t>
            </w:r>
            <w:r w:rsidR="002834C9">
              <w:rPr>
                <w:rFonts w:ascii="Times New Roman" w:eastAsia="Calibri" w:hAnsi="Times New Roman" w:cs="Times New Roman"/>
                <w:sz w:val="24"/>
                <w:szCs w:val="24"/>
                <w:lang w:val="bg-BG"/>
              </w:rPr>
              <w:t>;</w:t>
            </w:r>
          </w:p>
          <w:p w14:paraId="49C4763A" w14:textId="77777777" w:rsidR="002834C9" w:rsidRDefault="002834C9" w:rsidP="00D700BD">
            <w:pPr>
              <w:pStyle w:val="ListParagraph"/>
              <w:numPr>
                <w:ilvl w:val="0"/>
                <w:numId w:val="33"/>
              </w:numPr>
              <w:spacing w:after="0" w:line="240" w:lineRule="auto"/>
              <w:ind w:left="1173"/>
              <w:jc w:val="both"/>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 xml:space="preserve">бенефициенти по договори за предоставяне на безвъзмездна помощ по </w:t>
            </w:r>
            <w:r w:rsidR="00B77082">
              <w:rPr>
                <w:rFonts w:ascii="Times New Roman" w:eastAsia="Calibri" w:hAnsi="Times New Roman" w:cs="Times New Roman"/>
                <w:sz w:val="24"/>
                <w:szCs w:val="24"/>
                <w:lang w:val="bg-BG"/>
              </w:rPr>
              <w:t xml:space="preserve">Програма „Конкурентоспособност и иновации в предприятията“, Програма „Научни изследвания, </w:t>
            </w:r>
            <w:r w:rsidR="005525A5">
              <w:rPr>
                <w:rFonts w:ascii="Times New Roman" w:eastAsia="Calibri" w:hAnsi="Times New Roman" w:cs="Times New Roman"/>
                <w:sz w:val="24"/>
                <w:szCs w:val="24"/>
                <w:lang w:val="bg-BG"/>
              </w:rPr>
              <w:t>иновации</w:t>
            </w:r>
            <w:r w:rsidR="00B77082">
              <w:rPr>
                <w:rFonts w:ascii="Times New Roman" w:eastAsia="Calibri" w:hAnsi="Times New Roman" w:cs="Times New Roman"/>
                <w:sz w:val="24"/>
                <w:szCs w:val="24"/>
                <w:lang w:val="bg-BG"/>
              </w:rPr>
              <w:t xml:space="preserve"> и дигитализация за интелигентна трансформация“, </w:t>
            </w:r>
            <w:r w:rsidR="00215C43">
              <w:rPr>
                <w:rFonts w:ascii="Times New Roman" w:eastAsia="Calibri" w:hAnsi="Times New Roman" w:cs="Times New Roman"/>
                <w:sz w:val="24"/>
                <w:szCs w:val="24"/>
                <w:lang w:val="bg-BG"/>
              </w:rPr>
              <w:t xml:space="preserve">Инвестиция </w:t>
            </w:r>
            <w:r w:rsidR="00215C43" w:rsidRPr="00D700BD">
              <w:rPr>
                <w:rFonts w:ascii="Times New Roman" w:eastAsia="Calibri" w:hAnsi="Times New Roman" w:cs="Times New Roman"/>
                <w:sz w:val="24"/>
                <w:szCs w:val="24"/>
                <w:lang w:val="bg-BG"/>
              </w:rPr>
              <w:t>C2.I1</w:t>
            </w:r>
            <w:r w:rsidR="00215C43">
              <w:rPr>
                <w:rFonts w:ascii="Times New Roman" w:eastAsia="Calibri" w:hAnsi="Times New Roman" w:cs="Times New Roman"/>
                <w:sz w:val="24"/>
                <w:szCs w:val="24"/>
                <w:lang w:val="bg-BG"/>
              </w:rPr>
              <w:t xml:space="preserve"> </w:t>
            </w:r>
            <w:r w:rsidR="00215C43" w:rsidRPr="00D700BD">
              <w:rPr>
                <w:rFonts w:ascii="Times New Roman" w:eastAsia="Calibri" w:hAnsi="Times New Roman" w:cs="Times New Roman"/>
                <w:sz w:val="24"/>
                <w:szCs w:val="24"/>
                <w:lang w:val="bg-BG"/>
              </w:rPr>
              <w:t>“</w:t>
            </w:r>
            <w:r w:rsidR="00215C43" w:rsidRPr="00215C43">
              <w:rPr>
                <w:rFonts w:ascii="Times New Roman" w:eastAsia="Calibri" w:hAnsi="Times New Roman" w:cs="Times New Roman"/>
                <w:sz w:val="24"/>
                <w:szCs w:val="24"/>
                <w:lang w:val="bg-BG"/>
              </w:rPr>
              <w:t>Програма за подкрепа на научните изследвания и иновациите</w:t>
            </w:r>
            <w:r w:rsidR="00215C43" w:rsidRPr="00D700BD">
              <w:rPr>
                <w:rFonts w:ascii="Times New Roman" w:eastAsia="Calibri" w:hAnsi="Times New Roman" w:cs="Times New Roman"/>
                <w:sz w:val="24"/>
                <w:szCs w:val="24"/>
                <w:lang w:val="bg-BG"/>
              </w:rPr>
              <w:t>”</w:t>
            </w:r>
            <w:r w:rsidR="002F4E35">
              <w:rPr>
                <w:rFonts w:ascii="Times New Roman" w:eastAsia="Calibri" w:hAnsi="Times New Roman" w:cs="Times New Roman"/>
                <w:sz w:val="24"/>
                <w:szCs w:val="24"/>
                <w:lang w:val="bg-BG"/>
              </w:rPr>
              <w:t xml:space="preserve"> и </w:t>
            </w:r>
            <w:r w:rsidR="00215C43">
              <w:rPr>
                <w:rFonts w:ascii="Times New Roman" w:eastAsia="Calibri" w:hAnsi="Times New Roman" w:cs="Times New Roman"/>
                <w:sz w:val="24"/>
                <w:szCs w:val="24"/>
                <w:lang w:val="bg-BG"/>
              </w:rPr>
              <w:t xml:space="preserve">инвестициите по </w:t>
            </w:r>
            <w:r w:rsidR="002F4E35">
              <w:rPr>
                <w:rFonts w:ascii="Times New Roman" w:eastAsia="Calibri" w:hAnsi="Times New Roman" w:cs="Times New Roman"/>
                <w:sz w:val="24"/>
                <w:szCs w:val="24"/>
                <w:lang w:val="bg-BG"/>
              </w:rPr>
              <w:t>Компонент</w:t>
            </w:r>
            <w:r w:rsidR="00215C43">
              <w:rPr>
                <w:rFonts w:ascii="Times New Roman" w:eastAsia="Calibri" w:hAnsi="Times New Roman" w:cs="Times New Roman"/>
                <w:sz w:val="24"/>
                <w:szCs w:val="24"/>
                <w:lang w:val="bg-BG"/>
              </w:rPr>
              <w:t xml:space="preserve"> 3</w:t>
            </w:r>
            <w:r w:rsidR="002F4E35">
              <w:rPr>
                <w:rFonts w:ascii="Times New Roman" w:eastAsia="Calibri" w:hAnsi="Times New Roman" w:cs="Times New Roman"/>
                <w:sz w:val="24"/>
                <w:szCs w:val="24"/>
                <w:lang w:val="bg-BG"/>
              </w:rPr>
              <w:t xml:space="preserve"> </w:t>
            </w:r>
            <w:r w:rsidR="00215C43">
              <w:rPr>
                <w:rFonts w:ascii="Times New Roman" w:eastAsia="Calibri" w:hAnsi="Times New Roman" w:cs="Times New Roman"/>
                <w:sz w:val="24"/>
                <w:szCs w:val="24"/>
                <w:lang w:val="bg-BG"/>
              </w:rPr>
              <w:t>„</w:t>
            </w:r>
            <w:r w:rsidR="002F4E35">
              <w:rPr>
                <w:rFonts w:ascii="Times New Roman" w:eastAsia="Calibri" w:hAnsi="Times New Roman" w:cs="Times New Roman"/>
                <w:sz w:val="24"/>
                <w:szCs w:val="24"/>
                <w:lang w:val="bg-BG"/>
              </w:rPr>
              <w:t>Интелигентна индустрия</w:t>
            </w:r>
            <w:r w:rsidR="00215C43">
              <w:rPr>
                <w:rFonts w:ascii="Times New Roman" w:eastAsia="Calibri" w:hAnsi="Times New Roman" w:cs="Times New Roman"/>
                <w:sz w:val="24"/>
                <w:szCs w:val="24"/>
                <w:lang w:val="bg-BG"/>
              </w:rPr>
              <w:t>“</w:t>
            </w:r>
            <w:r w:rsidR="002F4E35">
              <w:rPr>
                <w:rFonts w:ascii="Times New Roman" w:eastAsia="Calibri" w:hAnsi="Times New Roman" w:cs="Times New Roman"/>
                <w:sz w:val="24"/>
                <w:szCs w:val="24"/>
                <w:lang w:val="bg-BG"/>
              </w:rPr>
              <w:t xml:space="preserve"> на Плана за възстановяване и устойчивост на Република България</w:t>
            </w:r>
            <w:r>
              <w:rPr>
                <w:rFonts w:ascii="Times New Roman" w:eastAsia="Calibri" w:hAnsi="Times New Roman" w:cs="Times New Roman"/>
                <w:sz w:val="24"/>
                <w:szCs w:val="24"/>
                <w:lang w:val="bg-BG"/>
              </w:rPr>
              <w:t>;</w:t>
            </w:r>
          </w:p>
          <w:p w14:paraId="10F87BB8" w14:textId="77777777" w:rsidR="006609C8" w:rsidRDefault="002834C9" w:rsidP="00947426">
            <w:pPr>
              <w:pStyle w:val="ListParagraph"/>
              <w:numPr>
                <w:ilvl w:val="0"/>
                <w:numId w:val="33"/>
              </w:numPr>
              <w:spacing w:after="0" w:line="240" w:lineRule="auto"/>
              <w:ind w:left="1173"/>
              <w:jc w:val="both"/>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 xml:space="preserve">организации, на които е възложено управлението на финансови инструменти </w:t>
            </w:r>
            <w:r w:rsidR="005525A5">
              <w:rPr>
                <w:rFonts w:ascii="Times New Roman" w:eastAsia="Calibri" w:hAnsi="Times New Roman" w:cs="Times New Roman"/>
                <w:sz w:val="24"/>
                <w:szCs w:val="24"/>
                <w:lang w:val="bg-BG"/>
              </w:rPr>
              <w:t>по програмите</w:t>
            </w:r>
            <w:r w:rsidR="002F4E35">
              <w:rPr>
                <w:rFonts w:ascii="Times New Roman" w:eastAsia="Calibri" w:hAnsi="Times New Roman" w:cs="Times New Roman"/>
                <w:sz w:val="24"/>
                <w:szCs w:val="24"/>
                <w:lang w:val="bg-BG"/>
              </w:rPr>
              <w:t>, посочени по-горе</w:t>
            </w:r>
            <w:r w:rsidR="00947426">
              <w:rPr>
                <w:rFonts w:ascii="Times New Roman" w:eastAsia="Calibri" w:hAnsi="Times New Roman" w:cs="Times New Roman"/>
                <w:sz w:val="24"/>
                <w:szCs w:val="24"/>
                <w:lang w:val="bg-BG"/>
              </w:rPr>
              <w:t>;</w:t>
            </w:r>
          </w:p>
          <w:p w14:paraId="27AF03DB" w14:textId="77777777" w:rsidR="00947426" w:rsidRPr="00947426" w:rsidRDefault="00947426" w:rsidP="00D700BD">
            <w:pPr>
              <w:pStyle w:val="ListParagraph"/>
              <w:numPr>
                <w:ilvl w:val="0"/>
                <w:numId w:val="33"/>
              </w:numPr>
              <w:spacing w:after="0" w:line="240" w:lineRule="auto"/>
              <w:ind w:left="1173"/>
              <w:jc w:val="both"/>
              <w:rPr>
                <w:rFonts w:ascii="Times New Roman" w:eastAsia="Calibri" w:hAnsi="Times New Roman" w:cs="Times New Roman"/>
                <w:sz w:val="24"/>
                <w:szCs w:val="24"/>
                <w:lang w:val="bg-BG"/>
              </w:rPr>
            </w:pPr>
            <w:r w:rsidRPr="00947426">
              <w:rPr>
                <w:rFonts w:ascii="Times New Roman" w:eastAsia="Calibri" w:hAnsi="Times New Roman" w:cs="Times New Roman"/>
                <w:sz w:val="24"/>
                <w:szCs w:val="24"/>
                <w:lang w:val="bg-BG"/>
              </w:rPr>
              <w:t>Изпълнителна агенция за насърчаване на малките и средните предприятия;</w:t>
            </w:r>
          </w:p>
          <w:p w14:paraId="0033C360" w14:textId="77777777" w:rsidR="00947426" w:rsidRDefault="00947426" w:rsidP="00947426">
            <w:pPr>
              <w:pStyle w:val="ListParagraph"/>
              <w:numPr>
                <w:ilvl w:val="0"/>
                <w:numId w:val="33"/>
              </w:numPr>
              <w:spacing w:after="0" w:line="240" w:lineRule="auto"/>
              <w:ind w:left="1173"/>
              <w:jc w:val="both"/>
              <w:rPr>
                <w:rFonts w:ascii="Times New Roman" w:eastAsia="Calibri" w:hAnsi="Times New Roman" w:cs="Times New Roman"/>
                <w:sz w:val="24"/>
                <w:szCs w:val="24"/>
                <w:lang w:val="bg-BG"/>
              </w:rPr>
            </w:pPr>
            <w:r w:rsidRPr="00947426">
              <w:rPr>
                <w:rFonts w:ascii="Times New Roman" w:eastAsia="Calibri" w:hAnsi="Times New Roman" w:cs="Times New Roman"/>
                <w:sz w:val="24"/>
                <w:szCs w:val="24"/>
                <w:lang w:val="bg-BG"/>
              </w:rPr>
              <w:t>Българската агенция за инвестиции;</w:t>
            </w:r>
          </w:p>
          <w:p w14:paraId="5CDAF30B" w14:textId="77777777" w:rsidR="00947426" w:rsidRPr="00947426" w:rsidRDefault="00947426" w:rsidP="00D700BD">
            <w:pPr>
              <w:pStyle w:val="ListParagraph"/>
              <w:numPr>
                <w:ilvl w:val="0"/>
                <w:numId w:val="33"/>
              </w:numPr>
              <w:spacing w:after="0" w:line="240" w:lineRule="auto"/>
              <w:ind w:left="1173"/>
              <w:jc w:val="both"/>
              <w:rPr>
                <w:rFonts w:ascii="Times New Roman" w:eastAsia="Calibri" w:hAnsi="Times New Roman" w:cs="Times New Roman"/>
                <w:sz w:val="24"/>
                <w:szCs w:val="24"/>
                <w:lang w:val="bg-BG"/>
              </w:rPr>
            </w:pPr>
            <w:r w:rsidRPr="00947426">
              <w:rPr>
                <w:rFonts w:ascii="Times New Roman" w:eastAsia="Calibri" w:hAnsi="Times New Roman" w:cs="Times New Roman"/>
                <w:sz w:val="24"/>
                <w:szCs w:val="24"/>
                <w:lang w:val="bg-BG"/>
              </w:rPr>
              <w:t>Висши училища и научни организации;</w:t>
            </w:r>
          </w:p>
          <w:p w14:paraId="56AADD8A" w14:textId="77777777" w:rsidR="00947426" w:rsidRPr="00947426" w:rsidRDefault="00947426" w:rsidP="00D700BD">
            <w:pPr>
              <w:pStyle w:val="ListParagraph"/>
              <w:numPr>
                <w:ilvl w:val="0"/>
                <w:numId w:val="33"/>
              </w:numPr>
              <w:spacing w:after="0" w:line="240" w:lineRule="auto"/>
              <w:ind w:left="1173"/>
              <w:jc w:val="both"/>
              <w:rPr>
                <w:rFonts w:ascii="Times New Roman" w:eastAsia="Calibri" w:hAnsi="Times New Roman" w:cs="Times New Roman"/>
                <w:sz w:val="24"/>
                <w:szCs w:val="24"/>
                <w:lang w:val="bg-BG"/>
              </w:rPr>
            </w:pPr>
            <w:r w:rsidRPr="00947426">
              <w:rPr>
                <w:rFonts w:ascii="Times New Roman" w:eastAsia="Calibri" w:hAnsi="Times New Roman" w:cs="Times New Roman"/>
                <w:sz w:val="24"/>
                <w:szCs w:val="24"/>
                <w:lang w:val="bg-BG"/>
              </w:rPr>
              <w:t>Търговски дружества по чл. 21, ал. 1, т. 15 от Закона за висшето образование и други Търговски дружества, създадени с участието на висши училища и научни организации;</w:t>
            </w:r>
          </w:p>
          <w:p w14:paraId="7401D89D" w14:textId="77777777" w:rsidR="00947426" w:rsidRPr="00947426" w:rsidRDefault="00947426" w:rsidP="00D700BD">
            <w:pPr>
              <w:pStyle w:val="ListParagraph"/>
              <w:numPr>
                <w:ilvl w:val="0"/>
                <w:numId w:val="33"/>
              </w:numPr>
              <w:spacing w:after="0" w:line="240" w:lineRule="auto"/>
              <w:ind w:left="1173"/>
              <w:jc w:val="both"/>
              <w:rPr>
                <w:rFonts w:ascii="Times New Roman" w:eastAsia="Calibri" w:hAnsi="Times New Roman" w:cs="Times New Roman"/>
                <w:sz w:val="24"/>
                <w:szCs w:val="24"/>
                <w:lang w:val="bg-BG"/>
              </w:rPr>
            </w:pPr>
            <w:r w:rsidRPr="00947426">
              <w:rPr>
                <w:rFonts w:ascii="Times New Roman" w:eastAsia="Calibri" w:hAnsi="Times New Roman" w:cs="Times New Roman"/>
                <w:sz w:val="24"/>
                <w:szCs w:val="24"/>
                <w:lang w:val="bg-BG"/>
              </w:rPr>
              <w:t>Научноизследователски инфраструктури;</w:t>
            </w:r>
          </w:p>
          <w:p w14:paraId="05DFE4F1" w14:textId="77777777" w:rsidR="00947426" w:rsidRPr="00947426" w:rsidRDefault="00947426" w:rsidP="00D700BD">
            <w:pPr>
              <w:pStyle w:val="ListParagraph"/>
              <w:numPr>
                <w:ilvl w:val="0"/>
                <w:numId w:val="33"/>
              </w:numPr>
              <w:spacing w:after="0" w:line="240" w:lineRule="auto"/>
              <w:ind w:left="1173"/>
              <w:jc w:val="both"/>
              <w:rPr>
                <w:rFonts w:ascii="Times New Roman" w:eastAsia="Calibri" w:hAnsi="Times New Roman" w:cs="Times New Roman"/>
                <w:sz w:val="24"/>
                <w:szCs w:val="24"/>
                <w:lang w:val="bg-BG"/>
              </w:rPr>
            </w:pPr>
            <w:r w:rsidRPr="00947426">
              <w:rPr>
                <w:rFonts w:ascii="Times New Roman" w:eastAsia="Calibri" w:hAnsi="Times New Roman" w:cs="Times New Roman"/>
                <w:sz w:val="24"/>
                <w:szCs w:val="24"/>
                <w:lang w:val="bg-BG"/>
              </w:rPr>
              <w:t>Юридически лица с нестопанска цел;</w:t>
            </w:r>
          </w:p>
          <w:p w14:paraId="795EA639" w14:textId="77777777" w:rsidR="00947426" w:rsidRPr="00947426" w:rsidRDefault="00947426" w:rsidP="00D700BD">
            <w:pPr>
              <w:pStyle w:val="ListParagraph"/>
              <w:numPr>
                <w:ilvl w:val="0"/>
                <w:numId w:val="33"/>
              </w:numPr>
              <w:spacing w:after="0" w:line="240" w:lineRule="auto"/>
              <w:ind w:left="1173"/>
              <w:jc w:val="both"/>
              <w:rPr>
                <w:rFonts w:ascii="Times New Roman" w:eastAsia="Calibri" w:hAnsi="Times New Roman" w:cs="Times New Roman"/>
                <w:sz w:val="24"/>
                <w:szCs w:val="24"/>
                <w:lang w:val="bg-BG"/>
              </w:rPr>
            </w:pPr>
            <w:r w:rsidRPr="00947426">
              <w:rPr>
                <w:rFonts w:ascii="Times New Roman" w:eastAsia="Calibri" w:hAnsi="Times New Roman" w:cs="Times New Roman"/>
                <w:sz w:val="24"/>
                <w:szCs w:val="24"/>
                <w:lang w:val="bg-BG"/>
              </w:rPr>
              <w:t>Дружества по Закона за задълженията и договорите;</w:t>
            </w:r>
          </w:p>
          <w:p w14:paraId="3F1BCD25" w14:textId="77777777" w:rsidR="00947426" w:rsidRPr="00947426" w:rsidRDefault="00947426" w:rsidP="00D700BD">
            <w:pPr>
              <w:pStyle w:val="ListParagraph"/>
              <w:numPr>
                <w:ilvl w:val="0"/>
                <w:numId w:val="33"/>
              </w:numPr>
              <w:spacing w:after="0" w:line="240" w:lineRule="auto"/>
              <w:ind w:left="1173"/>
              <w:jc w:val="both"/>
              <w:rPr>
                <w:rFonts w:ascii="Times New Roman" w:eastAsia="Calibri" w:hAnsi="Times New Roman" w:cs="Times New Roman"/>
                <w:sz w:val="24"/>
                <w:szCs w:val="24"/>
                <w:lang w:val="bg-BG"/>
              </w:rPr>
            </w:pPr>
            <w:r w:rsidRPr="00947426">
              <w:rPr>
                <w:rFonts w:ascii="Times New Roman" w:eastAsia="Calibri" w:hAnsi="Times New Roman" w:cs="Times New Roman"/>
                <w:sz w:val="24"/>
                <w:szCs w:val="24"/>
                <w:lang w:val="bg-BG"/>
              </w:rPr>
              <w:t>Физически лица, извършващи иновационна дейност;</w:t>
            </w:r>
          </w:p>
          <w:p w14:paraId="2899E8C6" w14:textId="77777777" w:rsidR="00947426" w:rsidRPr="00947426" w:rsidRDefault="00947426" w:rsidP="00D700BD">
            <w:pPr>
              <w:pStyle w:val="ListParagraph"/>
              <w:numPr>
                <w:ilvl w:val="0"/>
                <w:numId w:val="33"/>
              </w:numPr>
              <w:spacing w:after="0" w:line="240" w:lineRule="auto"/>
              <w:ind w:left="1173"/>
              <w:jc w:val="both"/>
              <w:rPr>
                <w:rFonts w:ascii="Times New Roman" w:eastAsia="Calibri" w:hAnsi="Times New Roman" w:cs="Times New Roman"/>
                <w:sz w:val="24"/>
                <w:szCs w:val="24"/>
                <w:lang w:val="bg-BG"/>
              </w:rPr>
            </w:pPr>
            <w:r w:rsidRPr="00947426">
              <w:rPr>
                <w:rFonts w:ascii="Times New Roman" w:eastAsia="Calibri" w:hAnsi="Times New Roman" w:cs="Times New Roman"/>
                <w:sz w:val="24"/>
                <w:szCs w:val="24"/>
                <w:lang w:val="bg-BG"/>
              </w:rPr>
              <w:t>Научно-технологични паркове;</w:t>
            </w:r>
          </w:p>
          <w:p w14:paraId="3383AFB9" w14:textId="77777777" w:rsidR="00947426" w:rsidRPr="00947426" w:rsidRDefault="00947426" w:rsidP="00D700BD">
            <w:pPr>
              <w:pStyle w:val="ListParagraph"/>
              <w:numPr>
                <w:ilvl w:val="0"/>
                <w:numId w:val="33"/>
              </w:numPr>
              <w:spacing w:after="0" w:line="240" w:lineRule="auto"/>
              <w:ind w:left="1173"/>
              <w:jc w:val="both"/>
              <w:rPr>
                <w:rFonts w:ascii="Times New Roman" w:eastAsia="Calibri" w:hAnsi="Times New Roman" w:cs="Times New Roman"/>
                <w:sz w:val="24"/>
                <w:szCs w:val="24"/>
                <w:lang w:val="bg-BG"/>
              </w:rPr>
            </w:pPr>
            <w:r w:rsidRPr="00947426">
              <w:rPr>
                <w:rFonts w:ascii="Times New Roman" w:eastAsia="Calibri" w:hAnsi="Times New Roman" w:cs="Times New Roman"/>
                <w:sz w:val="24"/>
                <w:szCs w:val="24"/>
                <w:lang w:val="bg-BG"/>
              </w:rPr>
              <w:t>Търговци и консорциуми;</w:t>
            </w:r>
          </w:p>
          <w:p w14:paraId="5DF92419" w14:textId="77777777" w:rsidR="00947426" w:rsidRPr="00D700BD" w:rsidRDefault="00947426" w:rsidP="00D700BD">
            <w:pPr>
              <w:pStyle w:val="ListParagraph"/>
              <w:numPr>
                <w:ilvl w:val="0"/>
                <w:numId w:val="33"/>
              </w:numPr>
              <w:spacing w:after="0" w:line="240" w:lineRule="auto"/>
              <w:ind w:left="1173"/>
              <w:jc w:val="both"/>
              <w:rPr>
                <w:rFonts w:ascii="Times New Roman" w:eastAsia="Calibri" w:hAnsi="Times New Roman" w:cs="Times New Roman"/>
                <w:sz w:val="24"/>
                <w:szCs w:val="24"/>
                <w:lang w:val="bg-BG"/>
              </w:rPr>
            </w:pPr>
            <w:r w:rsidRPr="00947426">
              <w:rPr>
                <w:rFonts w:ascii="Times New Roman" w:eastAsia="Calibri" w:hAnsi="Times New Roman" w:cs="Times New Roman"/>
                <w:sz w:val="24"/>
                <w:szCs w:val="24"/>
                <w:lang w:val="bg-BG"/>
              </w:rPr>
              <w:t>Звена за технологичен трансфер</w:t>
            </w:r>
            <w:r>
              <w:rPr>
                <w:rFonts w:ascii="Times New Roman" w:eastAsia="Calibri" w:hAnsi="Times New Roman" w:cs="Times New Roman"/>
                <w:sz w:val="24"/>
                <w:szCs w:val="24"/>
                <w:lang w:val="bg-BG"/>
              </w:rPr>
              <w:t xml:space="preserve"> и др.</w:t>
            </w:r>
          </w:p>
          <w:p w14:paraId="39EAAF65" w14:textId="77777777" w:rsidR="00C24851" w:rsidRPr="006609C8" w:rsidRDefault="00222116" w:rsidP="00D700BD">
            <w:pPr>
              <w:spacing w:after="0" w:line="240" w:lineRule="auto"/>
              <w:jc w:val="center"/>
              <w:rPr>
                <w:rFonts w:ascii="Times New Roman" w:eastAsia="Times New Roman" w:hAnsi="Times New Roman" w:cs="Times New Roman"/>
                <w:i/>
                <w:sz w:val="16"/>
                <w:szCs w:val="16"/>
                <w:lang w:val="bg-BG"/>
              </w:rPr>
            </w:pPr>
            <w:r>
              <w:rPr>
                <w:b/>
                <w:sz w:val="24"/>
                <w:szCs w:val="24"/>
                <w:lang w:val="bg-BG"/>
              </w:rPr>
              <w:pict w14:anchorId="01299C11">
                <v:rect id="_x0000_i1028" style="width:0;height:1.5pt" o:hralign="center" o:hrstd="t" o:hr="t" fillcolor="#a0a0a0" stroked="f"/>
              </w:pict>
            </w:r>
            <w:r w:rsidR="00C24851" w:rsidRPr="006609C8">
              <w:rPr>
                <w:rFonts w:ascii="Times New Roman" w:eastAsia="Times New Roman" w:hAnsi="Times New Roman" w:cs="Times New Roman"/>
                <w:b/>
                <w:sz w:val="24"/>
                <w:szCs w:val="24"/>
                <w:lang w:val="bg-BG"/>
              </w:rPr>
              <w:br/>
            </w:r>
            <w:r w:rsidR="00C24851" w:rsidRPr="00D700BD">
              <w:rPr>
                <w:rFonts w:ascii="Times New Roman" w:eastAsia="Times New Roman" w:hAnsi="Times New Roman" w:cs="Times New Roman"/>
                <w:i/>
                <w:sz w:val="20"/>
                <w:szCs w:val="24"/>
                <w:lang w:val="bg-BG"/>
              </w:rPr>
              <w:t>Посочете всички потенциални заинтересовани страни/групи заинтересовани страни (в рамките на процеса по извършване на частичната предварителна частична оценка на въздействието и/или при обществените консултации по чл. 26 от Закона за нормативните актове), върху които предложенията ще окажат пряко или косвено въздействие (бизнес в дадена област/всички предприемачи, неправителствени организации, граждани/техни представители, държавни органи/общини и др.).</w:t>
            </w:r>
          </w:p>
          <w:p w14:paraId="7B578723" w14:textId="77777777" w:rsidR="00C24851" w:rsidRPr="0086616F" w:rsidRDefault="00C24851" w:rsidP="00670688">
            <w:pPr>
              <w:spacing w:after="0" w:line="240" w:lineRule="auto"/>
              <w:jc w:val="both"/>
              <w:rPr>
                <w:rFonts w:ascii="Times New Roman" w:eastAsia="Times New Roman" w:hAnsi="Times New Roman" w:cs="Times New Roman"/>
                <w:sz w:val="24"/>
                <w:szCs w:val="24"/>
                <w:lang w:val="bg-BG"/>
              </w:rPr>
            </w:pPr>
          </w:p>
        </w:tc>
      </w:tr>
      <w:tr w:rsidR="000071DE" w:rsidRPr="00DD065A" w14:paraId="62BFF249" w14:textId="77777777" w:rsidTr="00370CFB">
        <w:tc>
          <w:tcPr>
            <w:tcW w:w="10349" w:type="dxa"/>
            <w:gridSpan w:val="2"/>
          </w:tcPr>
          <w:p w14:paraId="5235530D" w14:textId="77777777" w:rsidR="00076E63" w:rsidRPr="0086616F" w:rsidRDefault="00076E63" w:rsidP="00FA5C8D">
            <w:pPr>
              <w:spacing w:before="120" w:after="120" w:line="240" w:lineRule="auto"/>
              <w:jc w:val="both"/>
              <w:rPr>
                <w:rFonts w:ascii="Times New Roman" w:eastAsia="Times New Roman" w:hAnsi="Times New Roman" w:cs="Times New Roman"/>
                <w:b/>
                <w:sz w:val="24"/>
                <w:szCs w:val="24"/>
                <w:lang w:val="bg-BG"/>
              </w:rPr>
            </w:pPr>
            <w:r w:rsidRPr="0086616F">
              <w:rPr>
                <w:rFonts w:ascii="Times New Roman" w:eastAsia="Times New Roman" w:hAnsi="Times New Roman" w:cs="Times New Roman"/>
                <w:b/>
                <w:sz w:val="24"/>
                <w:szCs w:val="24"/>
                <w:lang w:val="bg-BG"/>
              </w:rPr>
              <w:t>4. Варианти на действие. Анализ на въздействията:</w:t>
            </w:r>
          </w:p>
        </w:tc>
      </w:tr>
      <w:tr w:rsidR="000071DE" w:rsidRPr="00DD065A" w14:paraId="4B1F10CB" w14:textId="77777777" w:rsidTr="00E267EB">
        <w:tc>
          <w:tcPr>
            <w:tcW w:w="10349" w:type="dxa"/>
            <w:gridSpan w:val="2"/>
            <w:tcBorders>
              <w:bottom w:val="single" w:sz="18" w:space="0" w:color="auto"/>
            </w:tcBorders>
          </w:tcPr>
          <w:p w14:paraId="78BECF2E" w14:textId="77777777" w:rsidR="00042D08" w:rsidRPr="0086616F" w:rsidRDefault="00042D08" w:rsidP="00B86413">
            <w:pPr>
              <w:spacing w:after="0"/>
              <w:jc w:val="both"/>
              <w:rPr>
                <w:rFonts w:ascii="Times New Roman" w:eastAsia="Times New Roman" w:hAnsi="Times New Roman" w:cs="Times New Roman"/>
                <w:b/>
                <w:sz w:val="24"/>
                <w:szCs w:val="24"/>
                <w:lang w:val="bg-BG"/>
              </w:rPr>
            </w:pPr>
            <w:r w:rsidRPr="0086616F">
              <w:rPr>
                <w:rFonts w:ascii="Times New Roman" w:eastAsia="Times New Roman" w:hAnsi="Times New Roman" w:cs="Times New Roman"/>
                <w:b/>
                <w:sz w:val="24"/>
                <w:szCs w:val="24"/>
                <w:lang w:val="bg-BG"/>
              </w:rPr>
              <w:t>4.1.</w:t>
            </w:r>
            <w:r w:rsidR="009D36F6" w:rsidRPr="0086616F">
              <w:rPr>
                <w:rFonts w:ascii="Times New Roman" w:eastAsia="Times New Roman" w:hAnsi="Times New Roman" w:cs="Times New Roman"/>
                <w:b/>
                <w:sz w:val="24"/>
                <w:szCs w:val="24"/>
                <w:lang w:val="bg-BG"/>
              </w:rPr>
              <w:t xml:space="preserve"> </w:t>
            </w:r>
            <w:r w:rsidR="004B59CB" w:rsidRPr="0086616F">
              <w:rPr>
                <w:rFonts w:ascii="Times New Roman" w:eastAsia="Times New Roman" w:hAnsi="Times New Roman" w:cs="Times New Roman"/>
                <w:b/>
                <w:sz w:val="24"/>
                <w:szCs w:val="24"/>
                <w:lang w:val="bg-BG"/>
              </w:rPr>
              <w:t>По проблем</w:t>
            </w:r>
            <w:r w:rsidR="00B86413">
              <w:rPr>
                <w:rFonts w:ascii="Times New Roman" w:eastAsia="Times New Roman" w:hAnsi="Times New Roman" w:cs="Times New Roman"/>
                <w:b/>
                <w:sz w:val="24"/>
                <w:szCs w:val="24"/>
                <w:lang w:val="bg-BG"/>
              </w:rPr>
              <w:t xml:space="preserve"> 1: </w:t>
            </w:r>
            <w:r w:rsidR="00B86413" w:rsidRPr="00B86413">
              <w:rPr>
                <w:rFonts w:ascii="Times New Roman" w:eastAsia="Times New Roman" w:hAnsi="Times New Roman" w:cs="Times New Roman"/>
                <w:b/>
                <w:sz w:val="24"/>
                <w:szCs w:val="24"/>
                <w:lang w:val="bg-BG"/>
              </w:rPr>
              <w:t>Идентифицирани са следните варианти на действие:</w:t>
            </w:r>
          </w:p>
        </w:tc>
      </w:tr>
      <w:tr w:rsidR="007F1E27" w:rsidRPr="00DD065A" w14:paraId="77264C0F" w14:textId="77777777" w:rsidTr="00370CFB">
        <w:tc>
          <w:tcPr>
            <w:tcW w:w="10349" w:type="dxa"/>
            <w:gridSpan w:val="2"/>
          </w:tcPr>
          <w:p w14:paraId="01D429F8" w14:textId="77777777" w:rsidR="00B86413" w:rsidRPr="00B86413" w:rsidRDefault="00B86413" w:rsidP="00D700BD">
            <w:pPr>
              <w:spacing w:after="120" w:line="240" w:lineRule="auto"/>
              <w:jc w:val="both"/>
              <w:rPr>
                <w:rFonts w:ascii="Times New Roman" w:eastAsia="Times New Roman" w:hAnsi="Times New Roman" w:cs="Times New Roman"/>
                <w:b/>
                <w:sz w:val="24"/>
                <w:szCs w:val="24"/>
                <w:lang w:val="bg-BG"/>
              </w:rPr>
            </w:pPr>
            <w:r w:rsidRPr="00B86413">
              <w:rPr>
                <w:rFonts w:ascii="Times New Roman" w:eastAsia="Times New Roman" w:hAnsi="Times New Roman" w:cs="Times New Roman"/>
                <w:b/>
                <w:sz w:val="24"/>
                <w:szCs w:val="24"/>
                <w:lang w:val="bg-BG"/>
              </w:rPr>
              <w:t>Вариант 1 „Без действие“:</w:t>
            </w:r>
          </w:p>
          <w:p w14:paraId="435AC9FD" w14:textId="77777777" w:rsidR="00B86413" w:rsidRPr="00B86413" w:rsidRDefault="00B86413" w:rsidP="00D700BD">
            <w:pPr>
              <w:spacing w:after="120" w:line="240" w:lineRule="auto"/>
              <w:jc w:val="both"/>
              <w:rPr>
                <w:rFonts w:ascii="Times New Roman" w:eastAsia="Times New Roman" w:hAnsi="Times New Roman" w:cs="Times New Roman"/>
                <w:sz w:val="24"/>
                <w:szCs w:val="24"/>
                <w:lang w:val="bg-BG"/>
              </w:rPr>
            </w:pPr>
            <w:r w:rsidRPr="00B86413">
              <w:rPr>
                <w:rFonts w:ascii="Times New Roman" w:eastAsia="Times New Roman" w:hAnsi="Times New Roman" w:cs="Times New Roman"/>
                <w:sz w:val="24"/>
                <w:szCs w:val="24"/>
                <w:lang w:val="bg-BG"/>
              </w:rPr>
              <w:t xml:space="preserve">При този вариант Министерството на иновациите и дигиталната трансформация не може да </w:t>
            </w:r>
            <w:r>
              <w:rPr>
                <w:rFonts w:ascii="Times New Roman" w:eastAsia="Times New Roman" w:hAnsi="Times New Roman" w:cs="Times New Roman"/>
                <w:sz w:val="24"/>
                <w:szCs w:val="24"/>
                <w:lang w:val="bg-BG"/>
              </w:rPr>
              <w:t>осъществява</w:t>
            </w:r>
            <w:r w:rsidRPr="00B86413">
              <w:rPr>
                <w:rFonts w:ascii="Times New Roman" w:eastAsia="Times New Roman" w:hAnsi="Times New Roman" w:cs="Times New Roman"/>
                <w:sz w:val="24"/>
                <w:szCs w:val="24"/>
                <w:lang w:val="bg-BG"/>
              </w:rPr>
              <w:t xml:space="preserve"> дейността си, тъй като няма да разполага с</w:t>
            </w:r>
            <w:r w:rsidR="00B952EB">
              <w:rPr>
                <w:rFonts w:ascii="Times New Roman" w:eastAsia="Times New Roman" w:hAnsi="Times New Roman" w:cs="Times New Roman"/>
                <w:sz w:val="24"/>
                <w:szCs w:val="24"/>
                <w:lang w:val="bg-BG"/>
              </w:rPr>
              <w:t xml:space="preserve">ъс </w:t>
            </w:r>
            <w:r w:rsidRPr="00B86413">
              <w:rPr>
                <w:rFonts w:ascii="Times New Roman" w:eastAsia="Times New Roman" w:hAnsi="Times New Roman" w:cs="Times New Roman"/>
                <w:sz w:val="24"/>
                <w:szCs w:val="24"/>
                <w:lang w:val="bg-BG"/>
              </w:rPr>
              <w:t>структура, служители, имущество и бюджет</w:t>
            </w:r>
            <w:r w:rsidR="00B952EB">
              <w:rPr>
                <w:rFonts w:ascii="Times New Roman" w:eastAsia="Times New Roman" w:hAnsi="Times New Roman" w:cs="Times New Roman"/>
                <w:sz w:val="24"/>
                <w:szCs w:val="24"/>
                <w:lang w:val="bg-BG"/>
              </w:rPr>
              <w:t xml:space="preserve"> за изпълнение на своите функции</w:t>
            </w:r>
            <w:r w:rsidRPr="00B86413">
              <w:rPr>
                <w:rFonts w:ascii="Times New Roman" w:eastAsia="Times New Roman" w:hAnsi="Times New Roman" w:cs="Times New Roman"/>
                <w:sz w:val="24"/>
                <w:szCs w:val="24"/>
                <w:lang w:val="bg-BG"/>
              </w:rPr>
              <w:t>.</w:t>
            </w:r>
          </w:p>
          <w:p w14:paraId="0D03BFEA" w14:textId="77777777" w:rsidR="00B86413" w:rsidRPr="00B86413" w:rsidRDefault="00B86413" w:rsidP="00D700BD">
            <w:pPr>
              <w:spacing w:after="120" w:line="240" w:lineRule="auto"/>
              <w:jc w:val="both"/>
              <w:rPr>
                <w:rFonts w:ascii="Times New Roman" w:eastAsia="Times New Roman" w:hAnsi="Times New Roman" w:cs="Times New Roman"/>
                <w:b/>
                <w:sz w:val="24"/>
                <w:szCs w:val="24"/>
                <w:lang w:val="bg-BG"/>
              </w:rPr>
            </w:pPr>
            <w:r w:rsidRPr="00B86413">
              <w:rPr>
                <w:rFonts w:ascii="Times New Roman" w:eastAsia="Times New Roman" w:hAnsi="Times New Roman" w:cs="Times New Roman"/>
                <w:b/>
                <w:sz w:val="24"/>
                <w:szCs w:val="24"/>
                <w:lang w:val="bg-BG"/>
              </w:rPr>
              <w:t>Положителни (икономически/социални/екологични) въздействия:</w:t>
            </w:r>
          </w:p>
          <w:p w14:paraId="63E625AF" w14:textId="77777777" w:rsidR="00554796" w:rsidRDefault="00554796" w:rsidP="00D700BD">
            <w:pPr>
              <w:spacing w:after="120" w:line="240" w:lineRule="auto"/>
              <w:jc w:val="both"/>
              <w:rPr>
                <w:rFonts w:ascii="Times New Roman" w:eastAsia="Times New Roman" w:hAnsi="Times New Roman" w:cs="Times New Roman"/>
                <w:b/>
                <w:sz w:val="24"/>
                <w:szCs w:val="24"/>
                <w:lang w:val="bg-BG"/>
              </w:rPr>
            </w:pPr>
            <w:r w:rsidRPr="00554796">
              <w:rPr>
                <w:rFonts w:ascii="Times New Roman" w:eastAsia="Times New Roman" w:hAnsi="Times New Roman" w:cs="Times New Roman"/>
                <w:sz w:val="24"/>
                <w:szCs w:val="24"/>
                <w:lang w:val="bg-BG"/>
              </w:rPr>
              <w:t xml:space="preserve">При приложението на този вариант не се идентифицират положителни въздействия върху нито една от заинтересованите страни.  </w:t>
            </w:r>
          </w:p>
          <w:p w14:paraId="0F4094D3" w14:textId="77777777" w:rsidR="00B86413" w:rsidRPr="00B86413" w:rsidRDefault="00B86413" w:rsidP="00D700BD">
            <w:pPr>
              <w:spacing w:after="120" w:line="240" w:lineRule="auto"/>
              <w:jc w:val="both"/>
              <w:rPr>
                <w:rFonts w:ascii="Times New Roman" w:eastAsia="Times New Roman" w:hAnsi="Times New Roman" w:cs="Times New Roman"/>
                <w:b/>
                <w:sz w:val="24"/>
                <w:szCs w:val="24"/>
                <w:lang w:val="bg-BG"/>
              </w:rPr>
            </w:pPr>
            <w:r w:rsidRPr="00B86413">
              <w:rPr>
                <w:rFonts w:ascii="Times New Roman" w:eastAsia="Times New Roman" w:hAnsi="Times New Roman" w:cs="Times New Roman"/>
                <w:b/>
                <w:sz w:val="24"/>
                <w:szCs w:val="24"/>
                <w:lang w:val="bg-BG"/>
              </w:rPr>
              <w:t>Отрицателни (икономически/социални/екологични) въздействия:</w:t>
            </w:r>
          </w:p>
          <w:p w14:paraId="3B9A2BDC" w14:textId="77777777" w:rsidR="00187FDC" w:rsidRDefault="00B86413" w:rsidP="00D700BD">
            <w:pPr>
              <w:spacing w:after="120" w:line="240" w:lineRule="auto"/>
              <w:jc w:val="both"/>
              <w:rPr>
                <w:rFonts w:ascii="Times New Roman" w:eastAsia="Times New Roman" w:hAnsi="Times New Roman" w:cs="Times New Roman"/>
                <w:sz w:val="24"/>
                <w:szCs w:val="24"/>
                <w:lang w:val="bg-BG"/>
              </w:rPr>
            </w:pPr>
            <w:r w:rsidRPr="00B86413">
              <w:rPr>
                <w:rFonts w:ascii="Times New Roman" w:eastAsia="Times New Roman" w:hAnsi="Times New Roman" w:cs="Times New Roman"/>
                <w:sz w:val="24"/>
                <w:szCs w:val="24"/>
                <w:lang w:val="bg-BG"/>
              </w:rPr>
              <w:lastRenderedPageBreak/>
              <w:t>Няма да се определят функциите на отделните административни звена в министерството. Няма да се постигнат необходимите условия за изпълнение на основни дейности, в изпълнение на правомощията на министъра на иновациите и дигиталната трансформация</w:t>
            </w:r>
            <w:r w:rsidR="00187FDC">
              <w:rPr>
                <w:rFonts w:ascii="Times New Roman" w:eastAsia="Times New Roman" w:hAnsi="Times New Roman" w:cs="Times New Roman"/>
                <w:sz w:val="24"/>
                <w:szCs w:val="24"/>
                <w:lang w:val="bg-BG"/>
              </w:rPr>
              <w:t>.</w:t>
            </w:r>
            <w:r w:rsidR="00C97662">
              <w:rPr>
                <w:rFonts w:ascii="Times New Roman" w:eastAsia="Times New Roman" w:hAnsi="Times New Roman" w:cs="Times New Roman"/>
                <w:sz w:val="24"/>
                <w:szCs w:val="24"/>
                <w:lang w:val="bg-BG"/>
              </w:rPr>
              <w:t xml:space="preserve"> </w:t>
            </w:r>
          </w:p>
          <w:p w14:paraId="24915C28" w14:textId="77777777" w:rsidR="00B86413" w:rsidRPr="00B86413" w:rsidRDefault="00B86413" w:rsidP="00187FDC">
            <w:pPr>
              <w:spacing w:after="0" w:line="240" w:lineRule="auto"/>
              <w:jc w:val="both"/>
              <w:rPr>
                <w:rFonts w:ascii="Times New Roman" w:eastAsia="Times New Roman" w:hAnsi="Times New Roman" w:cs="Times New Roman"/>
                <w:sz w:val="24"/>
                <w:szCs w:val="24"/>
                <w:lang w:val="bg-BG"/>
              </w:rPr>
            </w:pPr>
            <w:r w:rsidRPr="00B86413">
              <w:rPr>
                <w:rFonts w:ascii="Times New Roman" w:eastAsia="Times New Roman" w:hAnsi="Times New Roman" w:cs="Times New Roman"/>
                <w:sz w:val="24"/>
                <w:szCs w:val="24"/>
                <w:lang w:val="bg-BG"/>
              </w:rPr>
              <w:t xml:space="preserve">Изборът на този вариант на действие води до </w:t>
            </w:r>
            <w:r w:rsidR="00B564AB">
              <w:rPr>
                <w:rFonts w:ascii="Times New Roman" w:eastAsia="Times New Roman" w:hAnsi="Times New Roman" w:cs="Times New Roman"/>
                <w:sz w:val="24"/>
                <w:szCs w:val="24"/>
                <w:lang w:val="bg-BG"/>
              </w:rPr>
              <w:t>висок</w:t>
            </w:r>
            <w:r w:rsidR="00B564AB" w:rsidRPr="00B86413">
              <w:rPr>
                <w:rFonts w:ascii="Times New Roman" w:eastAsia="Times New Roman" w:hAnsi="Times New Roman" w:cs="Times New Roman"/>
                <w:sz w:val="24"/>
                <w:szCs w:val="24"/>
                <w:lang w:val="bg-BG"/>
              </w:rPr>
              <w:t xml:space="preserve"> </w:t>
            </w:r>
            <w:r w:rsidRPr="00B86413">
              <w:rPr>
                <w:rFonts w:ascii="Times New Roman" w:eastAsia="Times New Roman" w:hAnsi="Times New Roman" w:cs="Times New Roman"/>
                <w:sz w:val="24"/>
                <w:szCs w:val="24"/>
                <w:lang w:val="bg-BG"/>
              </w:rPr>
              <w:t xml:space="preserve">риск </w:t>
            </w:r>
            <w:r w:rsidR="002424F8">
              <w:rPr>
                <w:rFonts w:ascii="Times New Roman" w:eastAsia="Times New Roman" w:hAnsi="Times New Roman" w:cs="Times New Roman"/>
                <w:sz w:val="24"/>
                <w:szCs w:val="24"/>
                <w:lang w:val="bg-BG"/>
              </w:rPr>
              <w:t>вследствие на</w:t>
            </w:r>
            <w:r w:rsidRPr="00B86413">
              <w:rPr>
                <w:rFonts w:ascii="Times New Roman" w:eastAsia="Times New Roman" w:hAnsi="Times New Roman" w:cs="Times New Roman"/>
                <w:sz w:val="24"/>
                <w:szCs w:val="24"/>
                <w:lang w:val="bg-BG"/>
              </w:rPr>
              <w:t>:</w:t>
            </w:r>
          </w:p>
          <w:p w14:paraId="77893E13" w14:textId="77777777" w:rsidR="00B86413" w:rsidRPr="00D700BD" w:rsidRDefault="00B86413" w:rsidP="00D700BD">
            <w:pPr>
              <w:pStyle w:val="ListParagraph"/>
              <w:numPr>
                <w:ilvl w:val="0"/>
                <w:numId w:val="33"/>
              </w:numPr>
              <w:spacing w:after="0" w:line="240" w:lineRule="auto"/>
              <w:jc w:val="both"/>
              <w:rPr>
                <w:rFonts w:ascii="Times New Roman" w:eastAsia="Times New Roman" w:hAnsi="Times New Roman" w:cs="Times New Roman"/>
                <w:sz w:val="24"/>
                <w:szCs w:val="24"/>
                <w:lang w:val="bg-BG"/>
              </w:rPr>
            </w:pPr>
            <w:r w:rsidRPr="00D700BD">
              <w:rPr>
                <w:rFonts w:ascii="Times New Roman" w:eastAsia="Times New Roman" w:hAnsi="Times New Roman" w:cs="Times New Roman"/>
                <w:sz w:val="24"/>
                <w:szCs w:val="24"/>
                <w:lang w:val="bg-BG"/>
              </w:rPr>
              <w:t>неизпълнение на Решение на Народното събрание за приемане на структура на Министерския съвет на Република България от 08.05.2026 г., обн. ДВ брой 43 от 12.05.2026 г.;</w:t>
            </w:r>
          </w:p>
          <w:p w14:paraId="671F4D0B" w14:textId="77777777" w:rsidR="00B86413" w:rsidRPr="00D700BD" w:rsidRDefault="00B86413" w:rsidP="00D700BD">
            <w:pPr>
              <w:pStyle w:val="ListParagraph"/>
              <w:numPr>
                <w:ilvl w:val="0"/>
                <w:numId w:val="33"/>
              </w:numPr>
              <w:spacing w:after="0" w:line="240" w:lineRule="auto"/>
              <w:jc w:val="both"/>
              <w:rPr>
                <w:rFonts w:ascii="Times New Roman" w:eastAsia="Times New Roman" w:hAnsi="Times New Roman" w:cs="Times New Roman"/>
                <w:sz w:val="24"/>
                <w:szCs w:val="24"/>
                <w:lang w:val="bg-BG"/>
              </w:rPr>
            </w:pPr>
            <w:r w:rsidRPr="00D700BD">
              <w:rPr>
                <w:rFonts w:ascii="Times New Roman" w:eastAsia="Times New Roman" w:hAnsi="Times New Roman" w:cs="Times New Roman"/>
                <w:sz w:val="24"/>
                <w:szCs w:val="24"/>
                <w:lang w:val="bg-BG"/>
              </w:rPr>
              <w:t>невъзможност за изпълнение на определените правомощия на министъра на иновациите и дигиталната трансформация поради липса на подпомагаща го администрация, ресурси и експертен капацитет, което ще доведе до несигурност сред потребителите на електрони услуги и до забавяне на развитието на политиката</w:t>
            </w:r>
            <w:r w:rsidR="00364CFD" w:rsidRPr="00D700BD">
              <w:rPr>
                <w:rFonts w:ascii="Times New Roman" w:eastAsia="Times New Roman" w:hAnsi="Times New Roman" w:cs="Times New Roman"/>
                <w:sz w:val="24"/>
                <w:szCs w:val="24"/>
                <w:lang w:val="bg-BG"/>
              </w:rPr>
              <w:t>, провеждана от министъра</w:t>
            </w:r>
            <w:r w:rsidRPr="00D700BD">
              <w:rPr>
                <w:rFonts w:ascii="Times New Roman" w:eastAsia="Times New Roman" w:hAnsi="Times New Roman" w:cs="Times New Roman"/>
                <w:sz w:val="24"/>
                <w:szCs w:val="24"/>
                <w:lang w:val="bg-BG"/>
              </w:rPr>
              <w:t xml:space="preserve">. </w:t>
            </w:r>
          </w:p>
          <w:p w14:paraId="36DB9FCC" w14:textId="77777777" w:rsidR="00B86413" w:rsidRPr="00D700BD" w:rsidRDefault="00B86413" w:rsidP="00767998">
            <w:pPr>
              <w:spacing w:after="0" w:line="240" w:lineRule="auto"/>
              <w:jc w:val="both"/>
              <w:rPr>
                <w:rFonts w:ascii="Times New Roman" w:eastAsia="Times New Roman" w:hAnsi="Times New Roman" w:cs="Times New Roman"/>
                <w:bCs/>
                <w:sz w:val="24"/>
                <w:szCs w:val="24"/>
                <w:lang w:val="bg-BG"/>
              </w:rPr>
            </w:pPr>
            <w:r w:rsidRPr="00B86413">
              <w:rPr>
                <w:rFonts w:ascii="Times New Roman" w:eastAsia="Times New Roman" w:hAnsi="Times New Roman" w:cs="Times New Roman"/>
                <w:b/>
                <w:sz w:val="24"/>
                <w:szCs w:val="24"/>
                <w:lang w:val="bg-BG"/>
              </w:rPr>
              <w:t>Специфични въздействия:</w:t>
            </w:r>
            <w:r w:rsidR="00FA0A7D">
              <w:rPr>
                <w:rFonts w:ascii="Times New Roman" w:eastAsia="Times New Roman" w:hAnsi="Times New Roman" w:cs="Times New Roman"/>
                <w:b/>
                <w:sz w:val="24"/>
                <w:szCs w:val="24"/>
                <w:lang w:val="bg-BG"/>
              </w:rPr>
              <w:t xml:space="preserve"> </w:t>
            </w:r>
            <w:r w:rsidR="00FA0A7D">
              <w:rPr>
                <w:rFonts w:ascii="Times New Roman" w:eastAsia="Times New Roman" w:hAnsi="Times New Roman" w:cs="Times New Roman"/>
                <w:bCs/>
                <w:sz w:val="24"/>
                <w:szCs w:val="24"/>
                <w:lang w:val="bg-BG"/>
              </w:rPr>
              <w:t>няма.</w:t>
            </w:r>
          </w:p>
          <w:p w14:paraId="228E382B" w14:textId="77777777" w:rsidR="00212232" w:rsidRDefault="00B86413" w:rsidP="00D700BD">
            <w:pPr>
              <w:spacing w:after="120" w:line="240" w:lineRule="auto"/>
              <w:jc w:val="both"/>
              <w:rPr>
                <w:rFonts w:ascii="Times New Roman" w:eastAsia="Times New Roman" w:hAnsi="Times New Roman" w:cs="Times New Roman"/>
                <w:sz w:val="24"/>
                <w:szCs w:val="24"/>
                <w:lang w:val="bg-BG"/>
              </w:rPr>
            </w:pPr>
            <w:r w:rsidRPr="00B86413">
              <w:rPr>
                <w:rFonts w:ascii="Times New Roman" w:eastAsia="Times New Roman" w:hAnsi="Times New Roman" w:cs="Times New Roman"/>
                <w:b/>
                <w:sz w:val="24"/>
                <w:szCs w:val="24"/>
                <w:lang w:val="bg-BG"/>
              </w:rPr>
              <w:t>Въздействия върху малките и средните предприятия:</w:t>
            </w:r>
            <w:r w:rsidRPr="00B86413">
              <w:rPr>
                <w:rFonts w:ascii="Times New Roman" w:eastAsia="Times New Roman" w:hAnsi="Times New Roman" w:cs="Times New Roman"/>
                <w:sz w:val="24"/>
                <w:szCs w:val="24"/>
                <w:lang w:val="bg-BG"/>
              </w:rPr>
              <w:t xml:space="preserve"> </w:t>
            </w:r>
            <w:r w:rsidR="00212232" w:rsidRPr="00212232">
              <w:rPr>
                <w:rFonts w:ascii="Times New Roman" w:eastAsia="Times New Roman" w:hAnsi="Times New Roman" w:cs="Times New Roman"/>
                <w:sz w:val="24"/>
                <w:szCs w:val="24"/>
                <w:lang w:val="bg-BG"/>
              </w:rPr>
              <w:t xml:space="preserve">Този вариант на действие </w:t>
            </w:r>
            <w:r w:rsidR="00FA0A7D">
              <w:rPr>
                <w:rFonts w:ascii="Times New Roman" w:eastAsia="Times New Roman" w:hAnsi="Times New Roman" w:cs="Times New Roman"/>
                <w:sz w:val="24"/>
                <w:szCs w:val="24"/>
                <w:lang w:val="bg-BG"/>
              </w:rPr>
              <w:t xml:space="preserve">ще окаже </w:t>
            </w:r>
            <w:r w:rsidR="00212232" w:rsidRPr="00212232">
              <w:rPr>
                <w:rFonts w:ascii="Times New Roman" w:eastAsia="Times New Roman" w:hAnsi="Times New Roman" w:cs="Times New Roman"/>
                <w:sz w:val="24"/>
                <w:szCs w:val="24"/>
                <w:lang w:val="bg-BG"/>
              </w:rPr>
              <w:t>въздействие върху малките и средни предприятия</w:t>
            </w:r>
            <w:r w:rsidR="00FA0A7D">
              <w:rPr>
                <w:rFonts w:ascii="Times New Roman" w:eastAsia="Times New Roman" w:hAnsi="Times New Roman" w:cs="Times New Roman"/>
                <w:sz w:val="24"/>
                <w:szCs w:val="24"/>
                <w:lang w:val="bg-BG"/>
              </w:rPr>
              <w:t xml:space="preserve"> чрез ограничаване достъпа им до финансиране за иновационни проекти и електронни услуги от страна на държавата</w:t>
            </w:r>
            <w:r w:rsidR="00212232" w:rsidRPr="00212232">
              <w:rPr>
                <w:rFonts w:ascii="Times New Roman" w:eastAsia="Times New Roman" w:hAnsi="Times New Roman" w:cs="Times New Roman"/>
                <w:sz w:val="24"/>
                <w:szCs w:val="24"/>
                <w:lang w:val="bg-BG"/>
              </w:rPr>
              <w:t xml:space="preserve">. </w:t>
            </w:r>
          </w:p>
          <w:p w14:paraId="450D820B" w14:textId="77777777" w:rsidR="00F643DA" w:rsidRPr="0086616F" w:rsidRDefault="00F643DA" w:rsidP="00D700BD">
            <w:pPr>
              <w:pStyle w:val="Default"/>
              <w:spacing w:after="120"/>
              <w:jc w:val="both"/>
              <w:rPr>
                <w:color w:val="auto"/>
                <w:szCs w:val="23"/>
              </w:rPr>
            </w:pPr>
            <w:r w:rsidRPr="0086616F">
              <w:rPr>
                <w:b/>
                <w:bCs/>
                <w:color w:val="auto"/>
                <w:szCs w:val="23"/>
              </w:rPr>
              <w:t xml:space="preserve">Административна тежест: </w:t>
            </w:r>
            <w:r w:rsidR="00753E16" w:rsidRPr="00D700BD">
              <w:rPr>
                <w:color w:val="auto"/>
                <w:szCs w:val="23"/>
              </w:rPr>
              <w:t>няма.</w:t>
            </w:r>
          </w:p>
          <w:p w14:paraId="3242B138" w14:textId="77777777" w:rsidR="00847D6E" w:rsidRPr="00D700BD" w:rsidRDefault="003A3BB4" w:rsidP="00D700BD">
            <w:pPr>
              <w:pBdr>
                <w:top w:val="single" w:sz="4" w:space="1" w:color="auto"/>
              </w:pBdr>
              <w:spacing w:after="120" w:line="240" w:lineRule="auto"/>
              <w:jc w:val="center"/>
              <w:rPr>
                <w:rFonts w:ascii="Times New Roman" w:eastAsia="Times New Roman" w:hAnsi="Times New Roman" w:cs="Times New Roman"/>
                <w:i/>
                <w:sz w:val="20"/>
                <w:szCs w:val="24"/>
                <w:lang w:val="bg-BG"/>
              </w:rPr>
            </w:pPr>
            <w:r w:rsidRPr="00D700BD">
              <w:rPr>
                <w:rFonts w:ascii="Times New Roman" w:eastAsia="Times New Roman" w:hAnsi="Times New Roman" w:cs="Times New Roman"/>
                <w:i/>
                <w:sz w:val="20"/>
                <w:szCs w:val="24"/>
                <w:lang w:val="bg-BG"/>
              </w:rPr>
              <w:t>1.1. Опишете качествено (при възможност – и количествено) всички значителни потенциални икономически, социални и екологични въздействия, включително върху всяка заинтересована страна/група заинтересовани страни. Пояснете кои въздействия се очаква да бъдат значителни и кои второстепенни.</w:t>
            </w:r>
          </w:p>
          <w:p w14:paraId="43958749" w14:textId="77777777" w:rsidR="004D2D3B" w:rsidRPr="00D700BD" w:rsidRDefault="004D2D3B" w:rsidP="00D700BD">
            <w:pPr>
              <w:pBdr>
                <w:top w:val="single" w:sz="4" w:space="1" w:color="auto"/>
              </w:pBdr>
              <w:spacing w:after="120" w:line="240" w:lineRule="auto"/>
              <w:jc w:val="center"/>
              <w:rPr>
                <w:rFonts w:ascii="Times New Roman" w:eastAsia="Times New Roman" w:hAnsi="Times New Roman" w:cs="Times New Roman"/>
                <w:i/>
                <w:sz w:val="20"/>
                <w:szCs w:val="24"/>
                <w:lang w:val="bg-BG"/>
              </w:rPr>
            </w:pPr>
            <w:r w:rsidRPr="00D700BD">
              <w:rPr>
                <w:rFonts w:ascii="Times New Roman" w:eastAsia="Times New Roman" w:hAnsi="Times New Roman" w:cs="Times New Roman"/>
                <w:i/>
                <w:sz w:val="20"/>
                <w:szCs w:val="24"/>
                <w:lang w:val="bg-BG"/>
              </w:rPr>
              <w:t>1.2. Опишете специфичните въздействия с акцент върху малките и средните предприятия и административната тежест (задължения за информиране, такси, регулаторни режими, административни услуги и др.)</w:t>
            </w:r>
          </w:p>
          <w:p w14:paraId="5A73E278" w14:textId="77777777" w:rsidR="00051E7A" w:rsidRPr="0086616F" w:rsidRDefault="00051E7A" w:rsidP="00051E7A">
            <w:pPr>
              <w:spacing w:after="0" w:line="240" w:lineRule="auto"/>
              <w:ind w:right="-111"/>
              <w:rPr>
                <w:rFonts w:ascii="Times New Roman" w:eastAsia="Times New Roman" w:hAnsi="Times New Roman" w:cs="Times New Roman"/>
                <w:sz w:val="24"/>
                <w:szCs w:val="24"/>
                <w:lang w:val="bg-BG"/>
              </w:rPr>
            </w:pPr>
          </w:p>
          <w:p w14:paraId="2AC40577" w14:textId="77777777" w:rsidR="00AE459E" w:rsidRPr="0086616F" w:rsidRDefault="00051E7A" w:rsidP="00D700BD">
            <w:pPr>
              <w:spacing w:after="120" w:line="240" w:lineRule="auto"/>
              <w:jc w:val="both"/>
              <w:rPr>
                <w:rFonts w:ascii="Times New Roman" w:eastAsia="Times New Roman" w:hAnsi="Times New Roman" w:cs="Times New Roman"/>
                <w:b/>
                <w:sz w:val="24"/>
                <w:szCs w:val="24"/>
                <w:lang w:val="bg-BG"/>
              </w:rPr>
            </w:pPr>
            <w:r w:rsidRPr="0086616F">
              <w:rPr>
                <w:rFonts w:ascii="Times New Roman" w:eastAsia="Times New Roman" w:hAnsi="Times New Roman" w:cs="Times New Roman"/>
                <w:b/>
                <w:sz w:val="24"/>
                <w:szCs w:val="24"/>
                <w:lang w:val="bg-BG"/>
              </w:rPr>
              <w:t>Вариант 2 „</w:t>
            </w:r>
            <w:r w:rsidR="00536277" w:rsidRPr="00536277">
              <w:rPr>
                <w:rFonts w:ascii="Times New Roman" w:eastAsia="Times New Roman" w:hAnsi="Times New Roman" w:cs="Times New Roman"/>
                <w:b/>
                <w:sz w:val="24"/>
                <w:szCs w:val="24"/>
                <w:lang w:val="bg-BG"/>
              </w:rPr>
              <w:t>Постановление на Министерския съвет за приемане на Устройствен правилник на Министерство на иновациите и дигиталната трансформация</w:t>
            </w:r>
            <w:r w:rsidR="00FE7D16">
              <w:rPr>
                <w:rFonts w:ascii="Times New Roman" w:eastAsia="Times New Roman" w:hAnsi="Times New Roman" w:cs="Times New Roman"/>
                <w:b/>
                <w:sz w:val="24"/>
                <w:szCs w:val="24"/>
                <w:lang w:val="bg-BG"/>
              </w:rPr>
              <w:t>, създаване на Изпълнителна агенция „Европейски фондове за конкурентоспособност“ и приемане на нейния Устройствен правилник</w:t>
            </w:r>
            <w:r w:rsidR="00743E66" w:rsidRPr="0086616F">
              <w:rPr>
                <w:rFonts w:ascii="Times New Roman" w:eastAsia="Times New Roman" w:hAnsi="Times New Roman" w:cs="Times New Roman"/>
                <w:b/>
                <w:sz w:val="24"/>
                <w:szCs w:val="24"/>
                <w:lang w:val="bg-BG"/>
              </w:rPr>
              <w:t>“</w:t>
            </w:r>
          </w:p>
          <w:p w14:paraId="3D1260FA" w14:textId="77777777" w:rsidR="00AE459E" w:rsidRPr="0086616F" w:rsidRDefault="00E44DE0" w:rsidP="00D700BD">
            <w:pPr>
              <w:pStyle w:val="NoSpacing"/>
              <w:spacing w:after="120"/>
              <w:jc w:val="both"/>
              <w:rPr>
                <w:rFonts w:ascii="Times New Roman" w:hAnsi="Times New Roman" w:cs="Times New Roman"/>
                <w:sz w:val="24"/>
                <w:szCs w:val="24"/>
                <w:lang w:val="bg-BG"/>
              </w:rPr>
            </w:pPr>
            <w:r w:rsidRPr="0086616F">
              <w:rPr>
                <w:rFonts w:ascii="Times New Roman" w:eastAsia="Times New Roman" w:hAnsi="Times New Roman" w:cs="Times New Roman"/>
                <w:b/>
                <w:sz w:val="24"/>
                <w:szCs w:val="24"/>
                <w:lang w:val="bg-BG"/>
              </w:rPr>
              <w:t>Описание:</w:t>
            </w:r>
            <w:r w:rsidR="00AE459E" w:rsidRPr="0086616F">
              <w:rPr>
                <w:rFonts w:ascii="Times New Roman" w:hAnsi="Times New Roman" w:cs="Times New Roman"/>
                <w:sz w:val="24"/>
                <w:szCs w:val="24"/>
                <w:lang w:val="bg-BG"/>
              </w:rPr>
              <w:t xml:space="preserve"> </w:t>
            </w:r>
          </w:p>
          <w:p w14:paraId="051F19E3" w14:textId="77777777" w:rsidR="00536277" w:rsidRDefault="00536277" w:rsidP="00D700BD">
            <w:pPr>
              <w:spacing w:after="120" w:line="240" w:lineRule="auto"/>
              <w:jc w:val="both"/>
              <w:rPr>
                <w:rFonts w:ascii="Times New Roman" w:hAnsi="Times New Roman" w:cs="Times New Roman"/>
                <w:sz w:val="24"/>
                <w:szCs w:val="24"/>
                <w:lang w:val="bg-BG"/>
              </w:rPr>
            </w:pPr>
            <w:r w:rsidRPr="00536277">
              <w:rPr>
                <w:rFonts w:ascii="Times New Roman" w:hAnsi="Times New Roman" w:cs="Times New Roman"/>
                <w:sz w:val="24"/>
                <w:szCs w:val="24"/>
                <w:lang w:val="bg-BG"/>
              </w:rPr>
              <w:t xml:space="preserve">При този вариант ще бъде приет Устройствен правилник на Министерството на </w:t>
            </w:r>
            <w:r w:rsidR="001A6924" w:rsidRPr="001A6924">
              <w:rPr>
                <w:rFonts w:ascii="Times New Roman" w:hAnsi="Times New Roman" w:cs="Times New Roman"/>
                <w:sz w:val="24"/>
                <w:szCs w:val="24"/>
                <w:lang w:val="bg-BG"/>
              </w:rPr>
              <w:t>иновациите и дигиталната трансформация</w:t>
            </w:r>
            <w:r w:rsidRPr="00536277">
              <w:rPr>
                <w:rFonts w:ascii="Times New Roman" w:hAnsi="Times New Roman" w:cs="Times New Roman"/>
                <w:sz w:val="24"/>
                <w:szCs w:val="24"/>
                <w:lang w:val="bg-BG"/>
              </w:rPr>
              <w:t xml:space="preserve">, който ще регламентира </w:t>
            </w:r>
            <w:r w:rsidR="00C5413D">
              <w:rPr>
                <w:rFonts w:ascii="Times New Roman" w:hAnsi="Times New Roman" w:cs="Times New Roman"/>
                <w:sz w:val="24"/>
                <w:szCs w:val="24"/>
                <w:lang w:val="bg-BG"/>
              </w:rPr>
              <w:t xml:space="preserve">правомощията на министъра, както и </w:t>
            </w:r>
            <w:r w:rsidRPr="00536277">
              <w:rPr>
                <w:rFonts w:ascii="Times New Roman" w:hAnsi="Times New Roman" w:cs="Times New Roman"/>
                <w:sz w:val="24"/>
                <w:szCs w:val="24"/>
                <w:lang w:val="bg-BG"/>
              </w:rPr>
              <w:t>структура, функции и щатна численост</w:t>
            </w:r>
            <w:r w:rsidR="00C5413D">
              <w:rPr>
                <w:rFonts w:ascii="Times New Roman" w:hAnsi="Times New Roman" w:cs="Times New Roman"/>
                <w:sz w:val="24"/>
                <w:szCs w:val="24"/>
                <w:lang w:val="bg-BG"/>
              </w:rPr>
              <w:t xml:space="preserve"> на министерството</w:t>
            </w:r>
            <w:r w:rsidRPr="00536277">
              <w:rPr>
                <w:rFonts w:ascii="Times New Roman" w:hAnsi="Times New Roman" w:cs="Times New Roman"/>
                <w:sz w:val="24"/>
                <w:szCs w:val="24"/>
                <w:lang w:val="bg-BG"/>
              </w:rPr>
              <w:t xml:space="preserve">. С приемането на Устройствен правилник на Министерството на </w:t>
            </w:r>
            <w:r w:rsidR="001A6924" w:rsidRPr="001A6924">
              <w:rPr>
                <w:rFonts w:ascii="Times New Roman" w:hAnsi="Times New Roman" w:cs="Times New Roman"/>
                <w:sz w:val="24"/>
                <w:szCs w:val="24"/>
                <w:lang w:val="bg-BG"/>
              </w:rPr>
              <w:t>иновациите и дигиталната трансформация</w:t>
            </w:r>
            <w:r w:rsidRPr="00536277">
              <w:rPr>
                <w:rFonts w:ascii="Times New Roman" w:hAnsi="Times New Roman" w:cs="Times New Roman"/>
                <w:sz w:val="24"/>
                <w:szCs w:val="24"/>
                <w:lang w:val="bg-BG"/>
              </w:rPr>
              <w:t xml:space="preserve">, ще се уредят всички правни и организационни въпроси за пълноценно осъществяване на </w:t>
            </w:r>
            <w:r w:rsidR="00A97F2F">
              <w:rPr>
                <w:rFonts w:ascii="Times New Roman" w:hAnsi="Times New Roman" w:cs="Times New Roman"/>
                <w:sz w:val="24"/>
                <w:szCs w:val="24"/>
                <w:lang w:val="bg-BG"/>
              </w:rPr>
              <w:t xml:space="preserve">неговите </w:t>
            </w:r>
            <w:r w:rsidRPr="00536277">
              <w:rPr>
                <w:rFonts w:ascii="Times New Roman" w:hAnsi="Times New Roman" w:cs="Times New Roman"/>
                <w:sz w:val="24"/>
                <w:szCs w:val="24"/>
                <w:lang w:val="bg-BG"/>
              </w:rPr>
              <w:t>функции и задачи</w:t>
            </w:r>
            <w:r w:rsidR="00A97F2F">
              <w:rPr>
                <w:rFonts w:ascii="Times New Roman" w:hAnsi="Times New Roman" w:cs="Times New Roman"/>
                <w:sz w:val="24"/>
                <w:szCs w:val="24"/>
                <w:lang w:val="bg-BG"/>
              </w:rPr>
              <w:t>, като с</w:t>
            </w:r>
            <w:r w:rsidRPr="00536277">
              <w:rPr>
                <w:rFonts w:ascii="Times New Roman" w:hAnsi="Times New Roman" w:cs="Times New Roman"/>
                <w:sz w:val="24"/>
                <w:szCs w:val="24"/>
                <w:lang w:val="bg-BG"/>
              </w:rPr>
              <w:t xml:space="preserve">е създаде ефективна организационна структура чрез определяне на функциите на отделните административни звена в министерството. </w:t>
            </w:r>
          </w:p>
          <w:p w14:paraId="1530BC62" w14:textId="77777777" w:rsidR="00536277" w:rsidRDefault="001A6924" w:rsidP="00D700BD">
            <w:pPr>
              <w:spacing w:after="120" w:line="240" w:lineRule="auto"/>
              <w:jc w:val="both"/>
              <w:rPr>
                <w:rFonts w:ascii="Times New Roman" w:hAnsi="Times New Roman" w:cs="Times New Roman"/>
                <w:sz w:val="24"/>
                <w:szCs w:val="24"/>
                <w:lang w:val="bg-BG"/>
              </w:rPr>
            </w:pPr>
            <w:r w:rsidRPr="001A6924">
              <w:rPr>
                <w:rFonts w:ascii="Times New Roman" w:hAnsi="Times New Roman" w:cs="Times New Roman"/>
                <w:sz w:val="24"/>
                <w:szCs w:val="24"/>
                <w:lang w:val="bg-BG"/>
              </w:rPr>
              <w:t>Ще се изпълни Решение на Народното събрание за приемане на структура на Министерския съвет на Република България от 08.05.2026 г., обн. ДВ брой 43 от 12.05.2026 г.</w:t>
            </w:r>
            <w:r>
              <w:rPr>
                <w:rFonts w:ascii="Times New Roman" w:hAnsi="Times New Roman" w:cs="Times New Roman"/>
                <w:sz w:val="24"/>
                <w:szCs w:val="24"/>
                <w:lang w:val="bg-BG"/>
              </w:rPr>
              <w:t xml:space="preserve">, </w:t>
            </w:r>
            <w:r w:rsidRPr="001A6924">
              <w:rPr>
                <w:rFonts w:ascii="Times New Roman" w:hAnsi="Times New Roman" w:cs="Times New Roman"/>
                <w:sz w:val="24"/>
                <w:szCs w:val="24"/>
                <w:lang w:val="bg-BG"/>
              </w:rPr>
              <w:t xml:space="preserve">като се създаде необходимата администрация, подпомагаща дейността на министъра на иновациите и дигиталната трансформация </w:t>
            </w:r>
            <w:r w:rsidR="00BF3C7F">
              <w:rPr>
                <w:rFonts w:ascii="Times New Roman" w:hAnsi="Times New Roman" w:cs="Times New Roman"/>
                <w:sz w:val="24"/>
                <w:szCs w:val="24"/>
                <w:lang w:val="bg-BG"/>
              </w:rPr>
              <w:t xml:space="preserve">и </w:t>
            </w:r>
            <w:r w:rsidR="00E21FBE">
              <w:rPr>
                <w:rFonts w:ascii="Times New Roman" w:hAnsi="Times New Roman" w:cs="Times New Roman"/>
                <w:sz w:val="24"/>
                <w:szCs w:val="24"/>
                <w:lang w:val="bg-BG"/>
              </w:rPr>
              <w:t xml:space="preserve">подпомагащата го </w:t>
            </w:r>
            <w:r w:rsidR="00BF3C7F">
              <w:rPr>
                <w:rFonts w:ascii="Times New Roman" w:hAnsi="Times New Roman" w:cs="Times New Roman"/>
                <w:sz w:val="24"/>
                <w:szCs w:val="24"/>
                <w:lang w:val="bg-BG"/>
              </w:rPr>
              <w:t>администрация</w:t>
            </w:r>
            <w:r w:rsidRPr="001A6924">
              <w:rPr>
                <w:rFonts w:ascii="Times New Roman" w:hAnsi="Times New Roman" w:cs="Times New Roman"/>
                <w:sz w:val="24"/>
                <w:szCs w:val="24"/>
                <w:lang w:val="bg-BG"/>
              </w:rPr>
              <w:t xml:space="preserve"> при реализирането на </w:t>
            </w:r>
            <w:r>
              <w:rPr>
                <w:rFonts w:ascii="Times New Roman" w:hAnsi="Times New Roman" w:cs="Times New Roman"/>
                <w:sz w:val="24"/>
                <w:szCs w:val="24"/>
                <w:lang w:val="bg-BG"/>
              </w:rPr>
              <w:t>държавната политика в съответната област</w:t>
            </w:r>
            <w:r w:rsidRPr="001A6924">
              <w:rPr>
                <w:rFonts w:ascii="Times New Roman" w:hAnsi="Times New Roman" w:cs="Times New Roman"/>
                <w:sz w:val="24"/>
                <w:szCs w:val="24"/>
                <w:lang w:val="bg-BG"/>
              </w:rPr>
              <w:t xml:space="preserve">. </w:t>
            </w:r>
          </w:p>
          <w:p w14:paraId="09B7C7CF" w14:textId="77777777" w:rsidR="00214F6D" w:rsidRPr="0086616F" w:rsidRDefault="00214F6D" w:rsidP="00D700BD">
            <w:pPr>
              <w:spacing w:after="120" w:line="240" w:lineRule="auto"/>
              <w:jc w:val="both"/>
              <w:rPr>
                <w:rFonts w:ascii="Times New Roman" w:eastAsia="Times New Roman" w:hAnsi="Times New Roman" w:cs="Times New Roman"/>
                <w:b/>
                <w:sz w:val="24"/>
                <w:szCs w:val="24"/>
                <w:lang w:val="bg-BG"/>
              </w:rPr>
            </w:pPr>
            <w:r w:rsidRPr="0086616F">
              <w:rPr>
                <w:rFonts w:ascii="Times New Roman" w:eastAsia="Times New Roman" w:hAnsi="Times New Roman" w:cs="Times New Roman"/>
                <w:b/>
                <w:sz w:val="24"/>
                <w:szCs w:val="24"/>
                <w:lang w:val="bg-BG"/>
              </w:rPr>
              <w:t>Положителни (икономически/социални/екологични) въздействия:</w:t>
            </w:r>
          </w:p>
          <w:p w14:paraId="6A78F942" w14:textId="77777777" w:rsidR="00A14541" w:rsidRPr="0086616F" w:rsidRDefault="004A4D49" w:rsidP="00D700BD">
            <w:pPr>
              <w:spacing w:after="120" w:line="240" w:lineRule="auto"/>
              <w:jc w:val="both"/>
              <w:rPr>
                <w:rFonts w:ascii="Times New Roman" w:hAnsi="Times New Roman" w:cs="Times New Roman"/>
                <w:sz w:val="24"/>
                <w:szCs w:val="24"/>
                <w:lang w:val="bg-BG"/>
              </w:rPr>
            </w:pPr>
            <w:r w:rsidRPr="00D81414">
              <w:rPr>
                <w:rFonts w:ascii="Times New Roman" w:hAnsi="Times New Roman" w:cs="Times New Roman"/>
                <w:sz w:val="24"/>
                <w:szCs w:val="24"/>
                <w:lang w:val="bg-BG"/>
              </w:rPr>
              <w:t>Този вариант на действие създава</w:t>
            </w:r>
            <w:r w:rsidR="001A6924" w:rsidRPr="00D81414">
              <w:rPr>
                <w:rFonts w:ascii="Times New Roman" w:hAnsi="Times New Roman" w:cs="Times New Roman"/>
                <w:sz w:val="24"/>
                <w:szCs w:val="24"/>
                <w:lang w:val="bg-BG"/>
              </w:rPr>
              <w:t xml:space="preserve"> условия за насърчаване на бизнеса, постигане на прозрачност, чрез дигитална трансформация и иновации,</w:t>
            </w:r>
            <w:r w:rsidRPr="00D81414">
              <w:rPr>
                <w:rFonts w:ascii="Times New Roman" w:hAnsi="Times New Roman" w:cs="Times New Roman"/>
                <w:sz w:val="24"/>
                <w:szCs w:val="24"/>
                <w:lang w:val="bg-BG"/>
              </w:rPr>
              <w:t xml:space="preserve"> </w:t>
            </w:r>
            <w:r w:rsidR="00A14541" w:rsidRPr="00D81414">
              <w:rPr>
                <w:rFonts w:ascii="Times New Roman" w:hAnsi="Times New Roman" w:cs="Times New Roman"/>
                <w:sz w:val="24"/>
                <w:szCs w:val="24"/>
                <w:lang w:val="bg-BG"/>
              </w:rPr>
              <w:t xml:space="preserve">удобство </w:t>
            </w:r>
            <w:r w:rsidR="001A6924" w:rsidRPr="00D81414">
              <w:rPr>
                <w:rFonts w:ascii="Times New Roman" w:hAnsi="Times New Roman" w:cs="Times New Roman"/>
                <w:sz w:val="24"/>
                <w:szCs w:val="24"/>
                <w:lang w:val="bg-BG"/>
              </w:rPr>
              <w:t>и сигурност за гражданите, бизнеса</w:t>
            </w:r>
            <w:r w:rsidR="00A14541" w:rsidRPr="00D81414">
              <w:rPr>
                <w:rFonts w:ascii="Times New Roman" w:hAnsi="Times New Roman" w:cs="Times New Roman"/>
                <w:sz w:val="24"/>
                <w:szCs w:val="24"/>
                <w:lang w:val="bg-BG"/>
              </w:rPr>
              <w:t xml:space="preserve"> и админист</w:t>
            </w:r>
            <w:r w:rsidR="001A6924" w:rsidRPr="00D81414">
              <w:rPr>
                <w:rFonts w:ascii="Times New Roman" w:hAnsi="Times New Roman" w:cs="Times New Roman"/>
                <w:sz w:val="24"/>
                <w:szCs w:val="24"/>
                <w:lang w:val="bg-BG"/>
              </w:rPr>
              <w:t>ративните органи.</w:t>
            </w:r>
            <w:r w:rsidR="00A14541" w:rsidRPr="0086616F">
              <w:rPr>
                <w:rFonts w:ascii="Times New Roman" w:hAnsi="Times New Roman" w:cs="Times New Roman"/>
                <w:sz w:val="24"/>
                <w:szCs w:val="24"/>
                <w:lang w:val="bg-BG"/>
              </w:rPr>
              <w:t xml:space="preserve"> </w:t>
            </w:r>
            <w:r w:rsidR="00E97F02" w:rsidRPr="001A6924">
              <w:rPr>
                <w:rFonts w:ascii="Times New Roman" w:hAnsi="Times New Roman" w:cs="Times New Roman"/>
                <w:sz w:val="24"/>
                <w:szCs w:val="24"/>
                <w:lang w:val="bg-BG"/>
              </w:rPr>
              <w:t>Ще се осигурят необходимите ресурси</w:t>
            </w:r>
            <w:r w:rsidR="00733291">
              <w:rPr>
                <w:rFonts w:ascii="Times New Roman" w:hAnsi="Times New Roman" w:cs="Times New Roman"/>
                <w:sz w:val="24"/>
                <w:szCs w:val="24"/>
                <w:lang w:val="bg-BG"/>
              </w:rPr>
              <w:t xml:space="preserve"> (</w:t>
            </w:r>
            <w:r w:rsidR="00E97F02" w:rsidRPr="001A6924">
              <w:rPr>
                <w:rFonts w:ascii="Times New Roman" w:hAnsi="Times New Roman" w:cs="Times New Roman"/>
                <w:sz w:val="24"/>
                <w:szCs w:val="24"/>
                <w:lang w:val="bg-BG"/>
              </w:rPr>
              <w:t>материални, човешки и технически, организационни</w:t>
            </w:r>
            <w:r w:rsidR="00733291">
              <w:rPr>
                <w:rFonts w:ascii="Times New Roman" w:hAnsi="Times New Roman" w:cs="Times New Roman"/>
                <w:sz w:val="24"/>
                <w:szCs w:val="24"/>
                <w:lang w:val="bg-BG"/>
              </w:rPr>
              <w:t xml:space="preserve">) </w:t>
            </w:r>
            <w:r w:rsidR="00E97F02" w:rsidRPr="001A6924">
              <w:rPr>
                <w:rFonts w:ascii="Times New Roman" w:hAnsi="Times New Roman" w:cs="Times New Roman"/>
                <w:sz w:val="24"/>
                <w:szCs w:val="24"/>
                <w:lang w:val="bg-BG"/>
              </w:rPr>
              <w:t xml:space="preserve">за постигането на заложените цели и приоритети за намаляване на административната тежест, улесняване на гражданите и бизнеса при използване на публични услуги, изграждане на цифрова администрация в услуга на </w:t>
            </w:r>
            <w:r w:rsidR="00E97F02">
              <w:rPr>
                <w:rFonts w:ascii="Times New Roman" w:hAnsi="Times New Roman" w:cs="Times New Roman"/>
                <w:sz w:val="24"/>
                <w:szCs w:val="24"/>
                <w:lang w:val="bg-BG"/>
              </w:rPr>
              <w:t xml:space="preserve">гражданите, </w:t>
            </w:r>
            <w:r w:rsidR="00E97F02" w:rsidRPr="001A6924">
              <w:rPr>
                <w:rFonts w:ascii="Times New Roman" w:hAnsi="Times New Roman" w:cs="Times New Roman"/>
                <w:sz w:val="24"/>
                <w:szCs w:val="24"/>
                <w:lang w:val="bg-BG"/>
              </w:rPr>
              <w:t>насърчаване на частния сектор</w:t>
            </w:r>
            <w:r w:rsidR="00E97F02">
              <w:rPr>
                <w:rFonts w:ascii="Times New Roman" w:hAnsi="Times New Roman" w:cs="Times New Roman"/>
                <w:sz w:val="24"/>
                <w:szCs w:val="24"/>
                <w:lang w:val="bg-BG"/>
              </w:rPr>
              <w:t xml:space="preserve"> и </w:t>
            </w:r>
            <w:r w:rsidR="00E97F02" w:rsidRPr="001A6924">
              <w:rPr>
                <w:rFonts w:ascii="Times New Roman" w:hAnsi="Times New Roman" w:cs="Times New Roman"/>
                <w:sz w:val="24"/>
                <w:szCs w:val="24"/>
                <w:lang w:val="bg-BG"/>
              </w:rPr>
              <w:t>публичния сектор</w:t>
            </w:r>
            <w:r w:rsidR="00E97F02">
              <w:rPr>
                <w:rFonts w:ascii="Times New Roman" w:hAnsi="Times New Roman" w:cs="Times New Roman"/>
                <w:sz w:val="24"/>
                <w:szCs w:val="24"/>
                <w:lang w:val="bg-BG"/>
              </w:rPr>
              <w:t xml:space="preserve"> за постигане на оптимизация чрез</w:t>
            </w:r>
            <w:r w:rsidR="00E97F02" w:rsidRPr="001A6924">
              <w:rPr>
                <w:rFonts w:ascii="Times New Roman" w:hAnsi="Times New Roman" w:cs="Times New Roman"/>
                <w:sz w:val="24"/>
                <w:szCs w:val="24"/>
                <w:lang w:val="bg-BG"/>
              </w:rPr>
              <w:t xml:space="preserve"> </w:t>
            </w:r>
            <w:r w:rsidR="00E97F02">
              <w:rPr>
                <w:rFonts w:ascii="Times New Roman" w:hAnsi="Times New Roman" w:cs="Times New Roman"/>
                <w:sz w:val="24"/>
                <w:szCs w:val="24"/>
                <w:lang w:val="bg-BG"/>
              </w:rPr>
              <w:t>прилагане на технологични решения</w:t>
            </w:r>
            <w:r w:rsidR="00E97F02" w:rsidRPr="001A6924">
              <w:rPr>
                <w:rFonts w:ascii="Times New Roman" w:hAnsi="Times New Roman" w:cs="Times New Roman"/>
                <w:sz w:val="24"/>
                <w:szCs w:val="24"/>
                <w:lang w:val="bg-BG"/>
              </w:rPr>
              <w:t>.</w:t>
            </w:r>
            <w:r w:rsidR="00E97F02">
              <w:rPr>
                <w:rFonts w:ascii="Times New Roman" w:hAnsi="Times New Roman" w:cs="Times New Roman"/>
                <w:sz w:val="24"/>
                <w:szCs w:val="24"/>
                <w:lang w:val="bg-BG"/>
              </w:rPr>
              <w:t xml:space="preserve"> Оптимизират се необходимите</w:t>
            </w:r>
            <w:r w:rsidR="00A14541" w:rsidRPr="0086616F">
              <w:rPr>
                <w:rFonts w:ascii="Times New Roman" w:hAnsi="Times New Roman" w:cs="Times New Roman"/>
                <w:sz w:val="24"/>
                <w:szCs w:val="24"/>
                <w:lang w:val="bg-BG"/>
              </w:rPr>
              <w:t xml:space="preserve"> ресурси (времеви, човешки и финансови) за извършване на този тип дейности, което ще има пряк положителен икономически ефект, както към </w:t>
            </w:r>
            <w:r w:rsidR="001A6924">
              <w:rPr>
                <w:rFonts w:ascii="Times New Roman" w:hAnsi="Times New Roman" w:cs="Times New Roman"/>
                <w:sz w:val="24"/>
                <w:szCs w:val="24"/>
                <w:lang w:val="bg-BG"/>
              </w:rPr>
              <w:t>за гражданите и бизнеса</w:t>
            </w:r>
            <w:r w:rsidR="00A14541" w:rsidRPr="0086616F">
              <w:rPr>
                <w:rFonts w:ascii="Times New Roman" w:hAnsi="Times New Roman" w:cs="Times New Roman"/>
                <w:sz w:val="24"/>
                <w:szCs w:val="24"/>
                <w:lang w:val="bg-BG"/>
              </w:rPr>
              <w:t xml:space="preserve">, така и </w:t>
            </w:r>
            <w:r w:rsidR="001A6924">
              <w:rPr>
                <w:rFonts w:ascii="Times New Roman" w:hAnsi="Times New Roman" w:cs="Times New Roman"/>
                <w:sz w:val="24"/>
                <w:szCs w:val="24"/>
                <w:lang w:val="bg-BG"/>
              </w:rPr>
              <w:t>за</w:t>
            </w:r>
            <w:r w:rsidR="00A14541" w:rsidRPr="0086616F">
              <w:rPr>
                <w:rFonts w:ascii="Times New Roman" w:hAnsi="Times New Roman" w:cs="Times New Roman"/>
                <w:sz w:val="24"/>
                <w:szCs w:val="24"/>
                <w:lang w:val="bg-BG"/>
              </w:rPr>
              <w:t xml:space="preserve"> административните органи.</w:t>
            </w:r>
            <w:r w:rsidR="00D00039">
              <w:rPr>
                <w:rFonts w:ascii="Times New Roman" w:hAnsi="Times New Roman" w:cs="Times New Roman"/>
                <w:sz w:val="24"/>
                <w:szCs w:val="24"/>
                <w:lang w:val="bg-BG"/>
              </w:rPr>
              <w:t xml:space="preserve"> Уреждат се трудовите и служебните правоотношения</w:t>
            </w:r>
            <w:r w:rsidR="007827F1">
              <w:rPr>
                <w:rFonts w:ascii="Times New Roman" w:hAnsi="Times New Roman" w:cs="Times New Roman"/>
                <w:sz w:val="24"/>
                <w:szCs w:val="24"/>
                <w:lang w:val="bg-BG"/>
              </w:rPr>
              <w:t xml:space="preserve"> на служителите</w:t>
            </w:r>
            <w:r w:rsidR="00D00039">
              <w:rPr>
                <w:rFonts w:ascii="Times New Roman" w:hAnsi="Times New Roman" w:cs="Times New Roman"/>
                <w:sz w:val="24"/>
                <w:szCs w:val="24"/>
                <w:lang w:val="bg-BG"/>
              </w:rPr>
              <w:t xml:space="preserve">. </w:t>
            </w:r>
          </w:p>
          <w:p w14:paraId="3DFF477F" w14:textId="77777777" w:rsidR="001B2C69" w:rsidRPr="0086616F" w:rsidRDefault="00E4110A" w:rsidP="00D700BD">
            <w:pPr>
              <w:spacing w:after="120" w:line="240" w:lineRule="auto"/>
              <w:jc w:val="both"/>
              <w:rPr>
                <w:rFonts w:ascii="Times New Roman" w:eastAsia="Times New Roman" w:hAnsi="Times New Roman" w:cs="Times New Roman"/>
                <w:sz w:val="24"/>
                <w:szCs w:val="24"/>
                <w:lang w:val="bg-BG"/>
              </w:rPr>
            </w:pPr>
            <w:r w:rsidRPr="0086616F">
              <w:rPr>
                <w:rFonts w:ascii="Times New Roman" w:eastAsia="Times New Roman" w:hAnsi="Times New Roman" w:cs="Times New Roman"/>
                <w:b/>
                <w:sz w:val="24"/>
                <w:szCs w:val="24"/>
                <w:lang w:val="bg-BG"/>
              </w:rPr>
              <w:t>Отрицателни (икономически/социални/екологични) въздействия:</w:t>
            </w:r>
            <w:r w:rsidRPr="0086616F">
              <w:rPr>
                <w:rFonts w:ascii="Times New Roman" w:eastAsia="Times New Roman" w:hAnsi="Times New Roman" w:cs="Times New Roman"/>
                <w:sz w:val="24"/>
                <w:szCs w:val="24"/>
                <w:lang w:val="bg-BG"/>
              </w:rPr>
              <w:t xml:space="preserve"> </w:t>
            </w:r>
          </w:p>
          <w:p w14:paraId="0566A9E8" w14:textId="77777777" w:rsidR="00BF3C7F" w:rsidRDefault="00EC19B1" w:rsidP="00D700BD">
            <w:pPr>
              <w:spacing w:after="120" w:line="240" w:lineRule="auto"/>
              <w:jc w:val="both"/>
              <w:rPr>
                <w:rFonts w:ascii="Times New Roman" w:eastAsia="Times New Roman" w:hAnsi="Times New Roman" w:cs="Times New Roman"/>
                <w:sz w:val="24"/>
                <w:szCs w:val="24"/>
                <w:lang w:val="bg-BG"/>
              </w:rPr>
            </w:pPr>
            <w:r w:rsidRPr="00EC19B1">
              <w:rPr>
                <w:rFonts w:ascii="Times New Roman" w:eastAsia="Times New Roman" w:hAnsi="Times New Roman" w:cs="Times New Roman"/>
                <w:sz w:val="24"/>
                <w:szCs w:val="24"/>
                <w:lang w:val="bg-BG"/>
              </w:rPr>
              <w:t>В хода на извършените проучвания не се установяват отрицателни въздействия върху заинтересованите страни</w:t>
            </w:r>
            <w:r w:rsidR="00BF3C7F" w:rsidRPr="00BF3C7F">
              <w:rPr>
                <w:rFonts w:ascii="Times New Roman" w:eastAsia="Times New Roman" w:hAnsi="Times New Roman" w:cs="Times New Roman"/>
                <w:sz w:val="24"/>
                <w:szCs w:val="24"/>
                <w:lang w:val="bg-BG"/>
              </w:rPr>
              <w:t xml:space="preserve">. </w:t>
            </w:r>
          </w:p>
          <w:p w14:paraId="4E90E9CB" w14:textId="77777777" w:rsidR="001B2C69" w:rsidRPr="0086616F" w:rsidRDefault="000458D8" w:rsidP="00D700BD">
            <w:pPr>
              <w:spacing w:after="120" w:line="240" w:lineRule="auto"/>
              <w:jc w:val="both"/>
              <w:rPr>
                <w:rFonts w:ascii="Times New Roman" w:hAnsi="Times New Roman" w:cs="Times New Roman"/>
                <w:sz w:val="24"/>
                <w:szCs w:val="24"/>
                <w:lang w:val="bg-BG"/>
              </w:rPr>
            </w:pPr>
            <w:r w:rsidRPr="0086616F">
              <w:rPr>
                <w:rFonts w:ascii="Times New Roman" w:eastAsia="Times New Roman" w:hAnsi="Times New Roman" w:cs="Times New Roman"/>
                <w:b/>
                <w:sz w:val="24"/>
                <w:szCs w:val="24"/>
                <w:lang w:val="bg-BG"/>
              </w:rPr>
              <w:t>Специфични въздействия:</w:t>
            </w:r>
            <w:r w:rsidRPr="0086616F">
              <w:rPr>
                <w:rFonts w:ascii="Times New Roman" w:hAnsi="Times New Roman" w:cs="Times New Roman"/>
                <w:sz w:val="24"/>
                <w:szCs w:val="24"/>
                <w:lang w:val="bg-BG"/>
              </w:rPr>
              <w:t xml:space="preserve"> </w:t>
            </w:r>
          </w:p>
          <w:p w14:paraId="2865F9A6" w14:textId="77777777" w:rsidR="000458D8" w:rsidRPr="0086616F" w:rsidRDefault="000458D8" w:rsidP="00D700BD">
            <w:pPr>
              <w:spacing w:after="120" w:line="240" w:lineRule="auto"/>
              <w:jc w:val="both"/>
              <w:rPr>
                <w:rFonts w:ascii="Times New Roman" w:hAnsi="Times New Roman" w:cs="Times New Roman"/>
                <w:sz w:val="24"/>
                <w:szCs w:val="24"/>
                <w:lang w:val="bg-BG"/>
              </w:rPr>
            </w:pPr>
            <w:r w:rsidRPr="0086616F">
              <w:rPr>
                <w:rFonts w:ascii="Times New Roman" w:hAnsi="Times New Roman" w:cs="Times New Roman"/>
                <w:sz w:val="24"/>
                <w:szCs w:val="24"/>
                <w:lang w:val="bg-BG"/>
              </w:rPr>
              <w:t>Не са налице специфични въздействия.</w:t>
            </w:r>
          </w:p>
          <w:p w14:paraId="6B27142B" w14:textId="77777777" w:rsidR="001B2C69" w:rsidRPr="0086616F" w:rsidRDefault="000458D8" w:rsidP="00D700BD">
            <w:pPr>
              <w:spacing w:after="120" w:line="240" w:lineRule="auto"/>
              <w:jc w:val="both"/>
              <w:rPr>
                <w:rFonts w:ascii="Times New Roman" w:eastAsia="Times New Roman" w:hAnsi="Times New Roman" w:cs="Times New Roman"/>
                <w:sz w:val="24"/>
                <w:szCs w:val="24"/>
                <w:lang w:val="bg-BG"/>
              </w:rPr>
            </w:pPr>
            <w:r w:rsidRPr="0086616F">
              <w:rPr>
                <w:rFonts w:ascii="Times New Roman" w:eastAsia="Times New Roman" w:hAnsi="Times New Roman" w:cs="Times New Roman"/>
                <w:b/>
                <w:sz w:val="24"/>
                <w:szCs w:val="24"/>
                <w:lang w:val="bg-BG"/>
              </w:rPr>
              <w:t>Въздействия върху малките и средните предприятия:</w:t>
            </w:r>
            <w:r w:rsidRPr="0086616F">
              <w:rPr>
                <w:rFonts w:ascii="Times New Roman" w:eastAsia="Times New Roman" w:hAnsi="Times New Roman" w:cs="Times New Roman"/>
                <w:sz w:val="24"/>
                <w:szCs w:val="24"/>
                <w:lang w:val="bg-BG"/>
              </w:rPr>
              <w:t xml:space="preserve"> </w:t>
            </w:r>
          </w:p>
          <w:p w14:paraId="553D9EAB" w14:textId="77777777" w:rsidR="003C43DC" w:rsidRDefault="003C43DC" w:rsidP="00D700BD">
            <w:pPr>
              <w:spacing w:after="120" w:line="240" w:lineRule="auto"/>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Прилагането на Вариант 2 ще окаже положително въздействие за МСП чрез предоставянето на възможност за увеличаване на достъпа им до финансиране за иновационни проекти и електронни услуги от страна на държавата</w:t>
            </w:r>
            <w:r w:rsidRPr="00187FDC">
              <w:rPr>
                <w:rFonts w:ascii="Times New Roman" w:eastAsia="Times New Roman" w:hAnsi="Times New Roman" w:cs="Times New Roman"/>
                <w:sz w:val="24"/>
                <w:szCs w:val="24"/>
                <w:lang w:val="bg-BG"/>
              </w:rPr>
              <w:t xml:space="preserve"> </w:t>
            </w:r>
          </w:p>
          <w:p w14:paraId="37FCF970" w14:textId="77777777" w:rsidR="001B2C69" w:rsidRPr="0086616F" w:rsidRDefault="000458D8" w:rsidP="00D700BD">
            <w:pPr>
              <w:spacing w:after="120" w:line="240" w:lineRule="auto"/>
              <w:rPr>
                <w:rFonts w:ascii="Times New Roman" w:eastAsia="Times New Roman" w:hAnsi="Times New Roman" w:cs="Times New Roman"/>
                <w:sz w:val="24"/>
                <w:szCs w:val="24"/>
                <w:lang w:val="bg-BG"/>
              </w:rPr>
            </w:pPr>
            <w:r w:rsidRPr="0086616F">
              <w:rPr>
                <w:rFonts w:ascii="Times New Roman" w:eastAsia="Times New Roman" w:hAnsi="Times New Roman" w:cs="Times New Roman"/>
                <w:b/>
                <w:sz w:val="24"/>
                <w:szCs w:val="24"/>
                <w:lang w:val="bg-BG"/>
              </w:rPr>
              <w:lastRenderedPageBreak/>
              <w:t>Административна тежест:</w:t>
            </w:r>
            <w:r w:rsidRPr="0086616F">
              <w:rPr>
                <w:rFonts w:ascii="Times New Roman" w:eastAsia="Times New Roman" w:hAnsi="Times New Roman" w:cs="Times New Roman"/>
                <w:sz w:val="24"/>
                <w:szCs w:val="24"/>
                <w:lang w:val="bg-BG"/>
              </w:rPr>
              <w:t xml:space="preserve"> </w:t>
            </w:r>
          </w:p>
          <w:p w14:paraId="7EFA0611" w14:textId="77777777" w:rsidR="00C828A4" w:rsidRDefault="00BF3C7F" w:rsidP="00D700BD">
            <w:pPr>
              <w:spacing w:after="120" w:line="240" w:lineRule="auto"/>
              <w:jc w:val="both"/>
              <w:rPr>
                <w:rFonts w:ascii="Times New Roman" w:eastAsia="Times New Roman" w:hAnsi="Times New Roman" w:cs="Times New Roman"/>
                <w:sz w:val="24"/>
                <w:szCs w:val="24"/>
                <w:lang w:val="bg-BG"/>
              </w:rPr>
            </w:pPr>
            <w:r w:rsidRPr="005F254E">
              <w:rPr>
                <w:rFonts w:ascii="Times New Roman" w:eastAsia="Times New Roman" w:hAnsi="Times New Roman" w:cs="Times New Roman"/>
                <w:sz w:val="24"/>
                <w:szCs w:val="24"/>
                <w:lang w:val="bg-BG"/>
              </w:rPr>
              <w:t xml:space="preserve">Изпълнението на заложените приоритети от Министерството на иновациите и дигиталната трансформация се очаква да доведе до значителна намаляване на административната тежест за всички потребители на административни услуги чрез насърчаване на иновациите, </w:t>
            </w:r>
            <w:r w:rsidR="00255469" w:rsidRPr="00D700BD">
              <w:rPr>
                <w:rFonts w:ascii="Times New Roman" w:eastAsia="Times New Roman" w:hAnsi="Times New Roman" w:cs="Times New Roman"/>
                <w:sz w:val="24"/>
                <w:szCs w:val="24"/>
                <w:lang w:val="bg-BG"/>
              </w:rPr>
              <w:t xml:space="preserve">дигитална трансформация на публичния сектор, </w:t>
            </w:r>
            <w:r w:rsidRPr="005F254E">
              <w:rPr>
                <w:rFonts w:ascii="Times New Roman" w:eastAsia="Times New Roman" w:hAnsi="Times New Roman" w:cs="Times New Roman"/>
                <w:sz w:val="24"/>
                <w:szCs w:val="24"/>
                <w:lang w:val="bg-BG"/>
              </w:rPr>
              <w:t>развитие на електронни услуги, оптимизиране на процесите по предоставяне на услугите и премахване на излишните удостоверителни документи на хартиен носител.</w:t>
            </w:r>
            <w:r w:rsidRPr="00187FDC">
              <w:rPr>
                <w:rFonts w:ascii="Times New Roman" w:eastAsia="Times New Roman" w:hAnsi="Times New Roman" w:cs="Times New Roman"/>
                <w:sz w:val="24"/>
                <w:szCs w:val="24"/>
                <w:lang w:val="bg-BG"/>
              </w:rPr>
              <w:t xml:space="preserve"> </w:t>
            </w:r>
          </w:p>
          <w:p w14:paraId="58C7A5D9" w14:textId="77777777" w:rsidR="00255469" w:rsidRDefault="00255469" w:rsidP="00D700BD">
            <w:pPr>
              <w:spacing w:after="120" w:line="240" w:lineRule="auto"/>
              <w:jc w:val="both"/>
              <w:rPr>
                <w:rFonts w:ascii="Times New Roman" w:eastAsia="Times New Roman" w:hAnsi="Times New Roman" w:cs="Times New Roman"/>
                <w:sz w:val="24"/>
                <w:szCs w:val="24"/>
                <w:lang w:val="bg-BG"/>
              </w:rPr>
            </w:pPr>
          </w:p>
          <w:p w14:paraId="7E32506B" w14:textId="77777777" w:rsidR="00255469" w:rsidRPr="004F3064" w:rsidRDefault="00255469" w:rsidP="003F08BD">
            <w:pPr>
              <w:spacing w:after="120" w:line="240" w:lineRule="auto"/>
              <w:jc w:val="both"/>
              <w:rPr>
                <w:rFonts w:ascii="Times New Roman" w:hAnsi="Times New Roman" w:cs="Times New Roman"/>
                <w:sz w:val="24"/>
                <w:szCs w:val="24"/>
                <w:lang w:val="bg-BG"/>
              </w:rPr>
            </w:pPr>
            <w:r w:rsidRPr="004F3064">
              <w:rPr>
                <w:rFonts w:ascii="Times New Roman" w:hAnsi="Times New Roman" w:cs="Times New Roman"/>
                <w:b/>
                <w:sz w:val="24"/>
                <w:szCs w:val="24"/>
                <w:lang w:val="bg-BG"/>
              </w:rPr>
              <w:t>Вариант 3 „Нерегулативна намеса“</w:t>
            </w:r>
            <w:r w:rsidRPr="004F3064">
              <w:rPr>
                <w:rFonts w:ascii="Times New Roman" w:hAnsi="Times New Roman" w:cs="Times New Roman"/>
                <w:sz w:val="24"/>
                <w:szCs w:val="24"/>
                <w:lang w:val="bg-BG"/>
              </w:rPr>
              <w:t xml:space="preserve"> - В конкретния случай този вариант е неприложим, тъй като решаването на проблема е възможно единствено чрез приемане на Постановление</w:t>
            </w:r>
            <w:r w:rsidR="00682AEB">
              <w:rPr>
                <w:rFonts w:ascii="Times New Roman" w:hAnsi="Times New Roman" w:cs="Times New Roman"/>
                <w:sz w:val="24"/>
                <w:szCs w:val="24"/>
                <w:lang w:val="bg-BG"/>
              </w:rPr>
              <w:t>то</w:t>
            </w:r>
            <w:r w:rsidRPr="004F3064">
              <w:rPr>
                <w:rFonts w:ascii="Times New Roman" w:hAnsi="Times New Roman" w:cs="Times New Roman"/>
                <w:sz w:val="24"/>
                <w:szCs w:val="24"/>
                <w:lang w:val="bg-BG"/>
              </w:rPr>
              <w:t>.</w:t>
            </w:r>
          </w:p>
          <w:p w14:paraId="6B4409DC" w14:textId="77777777" w:rsidR="00C828A4" w:rsidRPr="00D700BD" w:rsidRDefault="00C828A4" w:rsidP="00D700BD">
            <w:pPr>
              <w:pBdr>
                <w:top w:val="single" w:sz="4" w:space="1" w:color="auto"/>
              </w:pBdr>
              <w:spacing w:after="120" w:line="240" w:lineRule="auto"/>
              <w:jc w:val="center"/>
              <w:rPr>
                <w:rFonts w:ascii="Times New Roman" w:eastAsia="Times New Roman" w:hAnsi="Times New Roman" w:cs="Times New Roman"/>
                <w:i/>
                <w:sz w:val="20"/>
                <w:szCs w:val="24"/>
                <w:lang w:val="bg-BG"/>
              </w:rPr>
            </w:pPr>
            <w:r w:rsidRPr="00D700BD">
              <w:rPr>
                <w:rFonts w:ascii="Times New Roman" w:eastAsia="Times New Roman" w:hAnsi="Times New Roman" w:cs="Times New Roman"/>
                <w:i/>
                <w:sz w:val="20"/>
                <w:szCs w:val="24"/>
                <w:lang w:val="bg-BG"/>
              </w:rPr>
              <w:t>2.1. Опишете качествено (при възможност – и количествено) всички значителни потенциални икономически, социални и екологични въздействия, включително върху всяка заинтересована страна/група заинтересовани страни. Пояснете кои въздействия се очаква да бъдат значителни и кои второстепенни.</w:t>
            </w:r>
          </w:p>
          <w:p w14:paraId="2C3B39D4" w14:textId="77777777" w:rsidR="00C828A4" w:rsidRPr="0086616F" w:rsidRDefault="00C828A4" w:rsidP="00D700BD">
            <w:pPr>
              <w:pBdr>
                <w:top w:val="single" w:sz="4" w:space="1" w:color="auto"/>
              </w:pBdr>
              <w:spacing w:after="120" w:line="240" w:lineRule="auto"/>
              <w:jc w:val="center"/>
              <w:rPr>
                <w:rFonts w:ascii="Times New Roman" w:eastAsia="Times New Roman" w:hAnsi="Times New Roman" w:cs="Times New Roman"/>
                <w:i/>
                <w:sz w:val="20"/>
                <w:szCs w:val="20"/>
                <w:lang w:val="bg-BG"/>
              </w:rPr>
            </w:pPr>
            <w:r w:rsidRPr="00D700BD">
              <w:rPr>
                <w:rFonts w:ascii="Times New Roman" w:eastAsia="Times New Roman" w:hAnsi="Times New Roman" w:cs="Times New Roman"/>
                <w:i/>
                <w:sz w:val="20"/>
                <w:szCs w:val="24"/>
                <w:lang w:val="bg-BG"/>
              </w:rPr>
              <w:t>2.2. Опишете специфичните въздействия с акцент върху малките и средните предприятия и административната тежест (задължения за информиране, такси, регулаторни режими, административни услуги и др.)</w:t>
            </w:r>
          </w:p>
        </w:tc>
      </w:tr>
      <w:tr w:rsidR="007B00CE" w:rsidRPr="00DD065A" w14:paraId="399F0E58" w14:textId="77777777" w:rsidTr="008E4AAE">
        <w:tc>
          <w:tcPr>
            <w:tcW w:w="10349" w:type="dxa"/>
            <w:gridSpan w:val="2"/>
            <w:tcBorders>
              <w:top w:val="single" w:sz="18" w:space="0" w:color="auto"/>
              <w:left w:val="single" w:sz="18" w:space="0" w:color="auto"/>
              <w:bottom w:val="single" w:sz="18" w:space="0" w:color="auto"/>
              <w:right w:val="single" w:sz="18" w:space="0" w:color="auto"/>
            </w:tcBorders>
          </w:tcPr>
          <w:p w14:paraId="1340D7AF" w14:textId="77777777" w:rsidR="007B00CE" w:rsidRPr="0086616F" w:rsidRDefault="007B00CE" w:rsidP="008E4AAE">
            <w:pPr>
              <w:spacing w:after="0" w:line="240" w:lineRule="auto"/>
              <w:jc w:val="both"/>
              <w:rPr>
                <w:rFonts w:ascii="Times New Roman" w:eastAsia="Times New Roman" w:hAnsi="Times New Roman" w:cs="Times New Roman"/>
                <w:b/>
                <w:sz w:val="24"/>
                <w:szCs w:val="24"/>
                <w:lang w:val="bg-BG"/>
              </w:rPr>
            </w:pPr>
            <w:r>
              <w:rPr>
                <w:rFonts w:ascii="Times New Roman" w:eastAsia="Times New Roman" w:hAnsi="Times New Roman" w:cs="Times New Roman"/>
                <w:b/>
                <w:sz w:val="24"/>
                <w:szCs w:val="24"/>
                <w:lang w:val="bg-BG"/>
              </w:rPr>
              <w:lastRenderedPageBreak/>
              <w:t>4.2</w:t>
            </w:r>
            <w:r w:rsidRPr="0086616F">
              <w:rPr>
                <w:rFonts w:ascii="Times New Roman" w:eastAsia="Times New Roman" w:hAnsi="Times New Roman" w:cs="Times New Roman"/>
                <w:b/>
                <w:sz w:val="24"/>
                <w:szCs w:val="24"/>
                <w:lang w:val="bg-BG"/>
              </w:rPr>
              <w:t>. По проблем</w:t>
            </w:r>
            <w:r>
              <w:rPr>
                <w:rFonts w:ascii="Times New Roman" w:eastAsia="Times New Roman" w:hAnsi="Times New Roman" w:cs="Times New Roman"/>
                <w:b/>
                <w:sz w:val="24"/>
                <w:szCs w:val="24"/>
                <w:lang w:val="bg-BG"/>
              </w:rPr>
              <w:t xml:space="preserve"> 2: </w:t>
            </w:r>
            <w:r w:rsidRPr="00B86413">
              <w:rPr>
                <w:rFonts w:ascii="Times New Roman" w:eastAsia="Times New Roman" w:hAnsi="Times New Roman" w:cs="Times New Roman"/>
                <w:b/>
                <w:sz w:val="24"/>
                <w:szCs w:val="24"/>
                <w:lang w:val="bg-BG"/>
              </w:rPr>
              <w:t>Идентифицирани са следните варианти на действие:</w:t>
            </w:r>
          </w:p>
        </w:tc>
      </w:tr>
      <w:tr w:rsidR="007B00CE" w:rsidRPr="00DD065A" w14:paraId="3A4F6EEE" w14:textId="77777777" w:rsidTr="008E4AAE">
        <w:tc>
          <w:tcPr>
            <w:tcW w:w="10349" w:type="dxa"/>
            <w:gridSpan w:val="2"/>
            <w:tcBorders>
              <w:top w:val="single" w:sz="18" w:space="0" w:color="auto"/>
              <w:left w:val="single" w:sz="18" w:space="0" w:color="auto"/>
              <w:bottom w:val="single" w:sz="18" w:space="0" w:color="auto"/>
              <w:right w:val="single" w:sz="18" w:space="0" w:color="auto"/>
            </w:tcBorders>
          </w:tcPr>
          <w:p w14:paraId="25F62188" w14:textId="77777777" w:rsidR="00F4278B" w:rsidRPr="00B86413" w:rsidRDefault="00F4278B" w:rsidP="00D700BD">
            <w:pPr>
              <w:spacing w:after="120" w:line="240" w:lineRule="auto"/>
              <w:jc w:val="both"/>
              <w:rPr>
                <w:rFonts w:ascii="Times New Roman" w:eastAsia="Times New Roman" w:hAnsi="Times New Roman" w:cs="Times New Roman"/>
                <w:b/>
                <w:sz w:val="24"/>
                <w:szCs w:val="24"/>
                <w:lang w:val="bg-BG"/>
              </w:rPr>
            </w:pPr>
            <w:r w:rsidRPr="00B86413">
              <w:rPr>
                <w:rFonts w:ascii="Times New Roman" w:eastAsia="Times New Roman" w:hAnsi="Times New Roman" w:cs="Times New Roman"/>
                <w:b/>
                <w:sz w:val="24"/>
                <w:szCs w:val="24"/>
                <w:lang w:val="bg-BG"/>
              </w:rPr>
              <w:t>Вариант 1 „Без действие“:</w:t>
            </w:r>
          </w:p>
          <w:p w14:paraId="6E7136E5" w14:textId="77777777" w:rsidR="00F4278B" w:rsidRPr="00B86413" w:rsidRDefault="00F4278B" w:rsidP="00D700BD">
            <w:pPr>
              <w:spacing w:after="120" w:line="240" w:lineRule="auto"/>
              <w:jc w:val="both"/>
              <w:rPr>
                <w:rFonts w:ascii="Times New Roman" w:eastAsia="Times New Roman" w:hAnsi="Times New Roman" w:cs="Times New Roman"/>
                <w:sz w:val="24"/>
                <w:szCs w:val="24"/>
                <w:lang w:val="bg-BG"/>
              </w:rPr>
            </w:pPr>
            <w:r w:rsidRPr="00B86413">
              <w:rPr>
                <w:rFonts w:ascii="Times New Roman" w:eastAsia="Times New Roman" w:hAnsi="Times New Roman" w:cs="Times New Roman"/>
                <w:sz w:val="24"/>
                <w:szCs w:val="24"/>
                <w:lang w:val="bg-BG"/>
              </w:rPr>
              <w:t xml:space="preserve">При този вариант </w:t>
            </w:r>
            <w:r w:rsidR="001D0E60">
              <w:rPr>
                <w:rFonts w:ascii="Times New Roman" w:eastAsia="Times New Roman" w:hAnsi="Times New Roman" w:cs="Times New Roman"/>
                <w:sz w:val="24"/>
                <w:szCs w:val="24"/>
                <w:lang w:val="bg-BG"/>
              </w:rPr>
              <w:t xml:space="preserve">е налице </w:t>
            </w:r>
            <w:r w:rsidR="006B0E25">
              <w:rPr>
                <w:rFonts w:ascii="Times New Roman" w:eastAsia="Times New Roman" w:hAnsi="Times New Roman" w:cs="Times New Roman"/>
                <w:sz w:val="24"/>
                <w:szCs w:val="24"/>
                <w:lang w:val="bg-BG"/>
              </w:rPr>
              <w:t xml:space="preserve">концентрация на функции по </w:t>
            </w:r>
            <w:r w:rsidR="006B0E25" w:rsidRPr="006B0E25">
              <w:rPr>
                <w:rFonts w:ascii="Times New Roman" w:eastAsia="Times New Roman" w:hAnsi="Times New Roman" w:cs="Times New Roman"/>
                <w:sz w:val="24"/>
                <w:szCs w:val="24"/>
                <w:lang w:val="bg-BG"/>
              </w:rPr>
              <w:t>управление, контрол и изпълнение на средствата от</w:t>
            </w:r>
            <w:r w:rsidR="006B0E25">
              <w:rPr>
                <w:rFonts w:ascii="Times New Roman" w:eastAsia="Times New Roman" w:hAnsi="Times New Roman" w:cs="Times New Roman"/>
                <w:sz w:val="24"/>
                <w:szCs w:val="24"/>
                <w:lang w:val="bg-BG"/>
              </w:rPr>
              <w:t xml:space="preserve"> ПНИИДИТ в една административна структура</w:t>
            </w:r>
            <w:r w:rsidRPr="00B86413">
              <w:rPr>
                <w:rFonts w:ascii="Times New Roman" w:eastAsia="Times New Roman" w:hAnsi="Times New Roman" w:cs="Times New Roman"/>
                <w:sz w:val="24"/>
                <w:szCs w:val="24"/>
                <w:lang w:val="bg-BG"/>
              </w:rPr>
              <w:t>.</w:t>
            </w:r>
          </w:p>
          <w:p w14:paraId="0853DCE4" w14:textId="77777777" w:rsidR="00F4278B" w:rsidRPr="00B86413" w:rsidRDefault="00F4278B" w:rsidP="00D700BD">
            <w:pPr>
              <w:spacing w:after="120" w:line="240" w:lineRule="auto"/>
              <w:jc w:val="both"/>
              <w:rPr>
                <w:rFonts w:ascii="Times New Roman" w:eastAsia="Times New Roman" w:hAnsi="Times New Roman" w:cs="Times New Roman"/>
                <w:b/>
                <w:sz w:val="24"/>
                <w:szCs w:val="24"/>
                <w:lang w:val="bg-BG"/>
              </w:rPr>
            </w:pPr>
            <w:r w:rsidRPr="00B86413">
              <w:rPr>
                <w:rFonts w:ascii="Times New Roman" w:eastAsia="Times New Roman" w:hAnsi="Times New Roman" w:cs="Times New Roman"/>
                <w:b/>
                <w:sz w:val="24"/>
                <w:szCs w:val="24"/>
                <w:lang w:val="bg-BG"/>
              </w:rPr>
              <w:t>Положителни (икономически/социални/екологични) въздействия:</w:t>
            </w:r>
          </w:p>
          <w:p w14:paraId="144DC74F" w14:textId="77777777" w:rsidR="00F4278B" w:rsidRPr="00B86413" w:rsidRDefault="00F4278B" w:rsidP="00D700BD">
            <w:pPr>
              <w:spacing w:after="120" w:line="240" w:lineRule="auto"/>
              <w:jc w:val="both"/>
              <w:rPr>
                <w:rFonts w:ascii="Times New Roman" w:eastAsia="Times New Roman" w:hAnsi="Times New Roman" w:cs="Times New Roman"/>
                <w:sz w:val="24"/>
                <w:szCs w:val="24"/>
                <w:lang w:val="bg-BG"/>
              </w:rPr>
            </w:pPr>
            <w:r w:rsidRPr="00B86413">
              <w:rPr>
                <w:rFonts w:ascii="Times New Roman" w:eastAsia="Times New Roman" w:hAnsi="Times New Roman" w:cs="Times New Roman"/>
                <w:sz w:val="24"/>
                <w:szCs w:val="24"/>
                <w:lang w:val="bg-BG"/>
              </w:rPr>
              <w:t>При този вариант няма да има положителни въздействия за нито една от заинтересованите страни.</w:t>
            </w:r>
          </w:p>
          <w:p w14:paraId="06E3E92F" w14:textId="77777777" w:rsidR="00F4278B" w:rsidRPr="00B86413" w:rsidRDefault="00F4278B" w:rsidP="00D700BD">
            <w:pPr>
              <w:spacing w:after="120" w:line="240" w:lineRule="auto"/>
              <w:jc w:val="both"/>
              <w:rPr>
                <w:rFonts w:ascii="Times New Roman" w:eastAsia="Times New Roman" w:hAnsi="Times New Roman" w:cs="Times New Roman"/>
                <w:b/>
                <w:sz w:val="24"/>
                <w:szCs w:val="24"/>
                <w:lang w:val="bg-BG"/>
              </w:rPr>
            </w:pPr>
            <w:r w:rsidRPr="00B86413">
              <w:rPr>
                <w:rFonts w:ascii="Times New Roman" w:eastAsia="Times New Roman" w:hAnsi="Times New Roman" w:cs="Times New Roman"/>
                <w:b/>
                <w:sz w:val="24"/>
                <w:szCs w:val="24"/>
                <w:lang w:val="bg-BG"/>
              </w:rPr>
              <w:t>Отрицателни (икономически/социални/екологични) въздействия:</w:t>
            </w:r>
          </w:p>
          <w:p w14:paraId="70756E7D" w14:textId="77777777" w:rsidR="005E4FAD" w:rsidRDefault="00F4278B" w:rsidP="00D700BD">
            <w:pPr>
              <w:spacing w:after="120" w:line="240" w:lineRule="auto"/>
              <w:jc w:val="both"/>
              <w:rPr>
                <w:rFonts w:ascii="Times New Roman" w:eastAsia="Times New Roman" w:hAnsi="Times New Roman" w:cs="Times New Roman"/>
                <w:sz w:val="24"/>
                <w:szCs w:val="24"/>
                <w:lang w:val="bg-BG"/>
              </w:rPr>
            </w:pPr>
            <w:r w:rsidRPr="00B86413">
              <w:rPr>
                <w:rFonts w:ascii="Times New Roman" w:eastAsia="Times New Roman" w:hAnsi="Times New Roman" w:cs="Times New Roman"/>
                <w:sz w:val="24"/>
                <w:szCs w:val="24"/>
                <w:lang w:val="bg-BG"/>
              </w:rPr>
              <w:t>Няма да</w:t>
            </w:r>
            <w:r w:rsidR="000D0F8B">
              <w:rPr>
                <w:rFonts w:ascii="Times New Roman" w:eastAsia="Times New Roman" w:hAnsi="Times New Roman" w:cs="Times New Roman"/>
                <w:sz w:val="24"/>
                <w:szCs w:val="24"/>
                <w:lang w:val="bg-BG"/>
              </w:rPr>
              <w:t xml:space="preserve"> се осигури необходимото разделение на функциите</w:t>
            </w:r>
            <w:r w:rsidR="00A86B69">
              <w:rPr>
                <w:rFonts w:ascii="Times New Roman" w:eastAsia="Times New Roman" w:hAnsi="Times New Roman" w:cs="Times New Roman"/>
                <w:sz w:val="24"/>
                <w:szCs w:val="24"/>
                <w:lang w:val="bg-BG"/>
              </w:rPr>
              <w:t xml:space="preserve"> при управлението и изпълнението на ПНИИДИТ</w:t>
            </w:r>
            <w:r w:rsidR="000D0F8B">
              <w:rPr>
                <w:rFonts w:ascii="Times New Roman" w:eastAsia="Times New Roman" w:hAnsi="Times New Roman" w:cs="Times New Roman"/>
                <w:sz w:val="24"/>
                <w:szCs w:val="24"/>
                <w:lang w:val="bg-BG"/>
              </w:rPr>
              <w:t>, което може да доведе до финансови корекции и спиране на плащанията по ПНИИДИТ.</w:t>
            </w:r>
            <w:r w:rsidR="003F6FB2">
              <w:rPr>
                <w:rFonts w:ascii="Times New Roman" w:eastAsia="Times New Roman" w:hAnsi="Times New Roman" w:cs="Times New Roman"/>
                <w:sz w:val="24"/>
                <w:szCs w:val="24"/>
                <w:lang w:val="bg-BG"/>
              </w:rPr>
              <w:t xml:space="preserve"> Няма да се постигнат необходимите условия за </w:t>
            </w:r>
            <w:r w:rsidR="00A86B69">
              <w:rPr>
                <w:rFonts w:ascii="Times New Roman" w:eastAsia="Times New Roman" w:hAnsi="Times New Roman" w:cs="Times New Roman"/>
                <w:sz w:val="24"/>
                <w:szCs w:val="24"/>
                <w:lang w:val="bg-BG"/>
              </w:rPr>
              <w:t xml:space="preserve">постигане на целите на ПНИИДИТ за развитие на иновативна и конкурентоспособна </w:t>
            </w:r>
            <w:r w:rsidR="00245C6C">
              <w:rPr>
                <w:rFonts w:ascii="Times New Roman" w:eastAsia="Times New Roman" w:hAnsi="Times New Roman" w:cs="Times New Roman"/>
                <w:sz w:val="24"/>
                <w:szCs w:val="24"/>
                <w:lang w:val="bg-BG"/>
              </w:rPr>
              <w:t>икономика</w:t>
            </w:r>
            <w:r w:rsidR="005E4FAD" w:rsidRPr="005E4FAD">
              <w:rPr>
                <w:rFonts w:ascii="Times New Roman" w:eastAsia="Times New Roman" w:hAnsi="Times New Roman" w:cs="Times New Roman"/>
                <w:sz w:val="24"/>
                <w:szCs w:val="24"/>
                <w:lang w:val="bg-BG"/>
              </w:rPr>
              <w:t>.</w:t>
            </w:r>
          </w:p>
          <w:p w14:paraId="641C9703" w14:textId="77777777" w:rsidR="00F4278B" w:rsidRPr="00B86413" w:rsidRDefault="00F4278B" w:rsidP="00D700BD">
            <w:pPr>
              <w:spacing w:after="120" w:line="240" w:lineRule="auto"/>
              <w:jc w:val="both"/>
              <w:rPr>
                <w:rFonts w:ascii="Times New Roman" w:eastAsia="Times New Roman" w:hAnsi="Times New Roman" w:cs="Times New Roman"/>
                <w:sz w:val="24"/>
                <w:szCs w:val="24"/>
                <w:lang w:val="bg-BG"/>
              </w:rPr>
            </w:pPr>
            <w:r w:rsidRPr="00B86413">
              <w:rPr>
                <w:rFonts w:ascii="Times New Roman" w:eastAsia="Times New Roman" w:hAnsi="Times New Roman" w:cs="Times New Roman"/>
                <w:sz w:val="24"/>
                <w:szCs w:val="24"/>
                <w:lang w:val="bg-BG"/>
              </w:rPr>
              <w:t>Изборът на този вариант на действие води до сериозен риск от:</w:t>
            </w:r>
          </w:p>
          <w:p w14:paraId="37DA339E" w14:textId="77777777" w:rsidR="00F4278B" w:rsidRPr="00D700BD" w:rsidRDefault="003F6FB2" w:rsidP="00D700BD">
            <w:pPr>
              <w:pStyle w:val="ListParagraph"/>
              <w:numPr>
                <w:ilvl w:val="0"/>
                <w:numId w:val="33"/>
              </w:numPr>
              <w:spacing w:after="120" w:line="240" w:lineRule="auto"/>
              <w:jc w:val="both"/>
              <w:rPr>
                <w:rFonts w:ascii="Times New Roman" w:eastAsia="Times New Roman" w:hAnsi="Times New Roman" w:cs="Times New Roman"/>
                <w:sz w:val="24"/>
                <w:szCs w:val="24"/>
                <w:lang w:val="bg-BG"/>
              </w:rPr>
            </w:pPr>
            <w:r w:rsidRPr="00D700BD">
              <w:rPr>
                <w:rFonts w:ascii="Times New Roman" w:eastAsia="Times New Roman" w:hAnsi="Times New Roman" w:cs="Times New Roman"/>
                <w:sz w:val="24"/>
                <w:szCs w:val="24"/>
                <w:lang w:val="bg-BG"/>
              </w:rPr>
              <w:t>наруш</w:t>
            </w:r>
            <w:r w:rsidR="00176FB3" w:rsidRPr="00D700BD">
              <w:rPr>
                <w:rFonts w:ascii="Times New Roman" w:eastAsia="Times New Roman" w:hAnsi="Times New Roman" w:cs="Times New Roman"/>
                <w:sz w:val="24"/>
                <w:szCs w:val="24"/>
                <w:lang w:val="bg-BG"/>
              </w:rPr>
              <w:t>а</w:t>
            </w:r>
            <w:r w:rsidRPr="00D700BD">
              <w:rPr>
                <w:rFonts w:ascii="Times New Roman" w:eastAsia="Times New Roman" w:hAnsi="Times New Roman" w:cs="Times New Roman"/>
                <w:sz w:val="24"/>
                <w:szCs w:val="24"/>
                <w:lang w:val="bg-BG"/>
              </w:rPr>
              <w:t xml:space="preserve">ване на чл. 71 от Регламент (ЕС) 2021/1060 и </w:t>
            </w:r>
            <w:r w:rsidR="00176FB3" w:rsidRPr="00D700BD">
              <w:rPr>
                <w:rFonts w:ascii="Times New Roman" w:eastAsia="Times New Roman" w:hAnsi="Times New Roman" w:cs="Times New Roman"/>
                <w:sz w:val="24"/>
                <w:szCs w:val="24"/>
                <w:lang w:val="bg-BG"/>
              </w:rPr>
              <w:t>чл. 61 от Регламент (ЕС, Евратом) 2024/2509 при управлението на ПНИИДИТ</w:t>
            </w:r>
            <w:r w:rsidR="00F4278B" w:rsidRPr="00D700BD">
              <w:rPr>
                <w:rFonts w:ascii="Times New Roman" w:eastAsia="Times New Roman" w:hAnsi="Times New Roman" w:cs="Times New Roman"/>
                <w:sz w:val="24"/>
                <w:szCs w:val="24"/>
                <w:lang w:val="bg-BG"/>
              </w:rPr>
              <w:t>;</w:t>
            </w:r>
          </w:p>
          <w:p w14:paraId="48FB12F5" w14:textId="77777777" w:rsidR="00F4278B" w:rsidRDefault="00F4278B" w:rsidP="00D700BD">
            <w:pPr>
              <w:spacing w:after="120" w:line="240" w:lineRule="auto"/>
              <w:jc w:val="both"/>
              <w:rPr>
                <w:rFonts w:ascii="Times New Roman" w:eastAsia="Times New Roman" w:hAnsi="Times New Roman" w:cs="Times New Roman"/>
                <w:sz w:val="24"/>
                <w:szCs w:val="24"/>
                <w:lang w:val="bg-BG"/>
              </w:rPr>
            </w:pPr>
            <w:r w:rsidRPr="00B86413">
              <w:rPr>
                <w:rFonts w:ascii="Times New Roman" w:eastAsia="Times New Roman" w:hAnsi="Times New Roman" w:cs="Times New Roman"/>
                <w:sz w:val="24"/>
                <w:szCs w:val="24"/>
                <w:lang w:val="bg-BG"/>
              </w:rPr>
              <w:t xml:space="preserve">- </w:t>
            </w:r>
            <w:r w:rsidR="00176FB3">
              <w:rPr>
                <w:rFonts w:ascii="Times New Roman" w:eastAsia="Times New Roman" w:hAnsi="Times New Roman" w:cs="Times New Roman"/>
                <w:sz w:val="24"/>
                <w:szCs w:val="24"/>
                <w:lang w:val="bg-BG"/>
              </w:rPr>
              <w:t xml:space="preserve">финансови корекции и спиране на плащанията по ПНИИДИТ, което ще доведе до </w:t>
            </w:r>
            <w:r w:rsidRPr="00B86413">
              <w:rPr>
                <w:rFonts w:ascii="Times New Roman" w:eastAsia="Times New Roman" w:hAnsi="Times New Roman" w:cs="Times New Roman"/>
                <w:sz w:val="24"/>
                <w:szCs w:val="24"/>
                <w:lang w:val="bg-BG"/>
              </w:rPr>
              <w:t>.</w:t>
            </w:r>
            <w:r>
              <w:rPr>
                <w:rFonts w:ascii="Times New Roman" w:eastAsia="Times New Roman" w:hAnsi="Times New Roman" w:cs="Times New Roman"/>
                <w:sz w:val="24"/>
                <w:szCs w:val="24"/>
                <w:lang w:val="bg-BG"/>
              </w:rPr>
              <w:t xml:space="preserve"> </w:t>
            </w:r>
          </w:p>
          <w:p w14:paraId="631323AF" w14:textId="77777777" w:rsidR="00F4278B" w:rsidRPr="00D700BD" w:rsidRDefault="00F4278B" w:rsidP="00D700BD">
            <w:pPr>
              <w:pStyle w:val="ListParagraph"/>
              <w:numPr>
                <w:ilvl w:val="0"/>
                <w:numId w:val="33"/>
              </w:numPr>
              <w:spacing w:after="120" w:line="240" w:lineRule="auto"/>
              <w:jc w:val="both"/>
              <w:rPr>
                <w:rFonts w:ascii="Times New Roman" w:eastAsia="Times New Roman" w:hAnsi="Times New Roman" w:cs="Times New Roman"/>
                <w:sz w:val="24"/>
                <w:szCs w:val="24"/>
                <w:lang w:val="bg-BG"/>
              </w:rPr>
            </w:pPr>
            <w:r w:rsidRPr="00D700BD">
              <w:rPr>
                <w:rFonts w:ascii="Times New Roman" w:eastAsia="Times New Roman" w:hAnsi="Times New Roman" w:cs="Times New Roman"/>
                <w:sz w:val="24"/>
                <w:szCs w:val="24"/>
                <w:lang w:val="bg-BG"/>
              </w:rPr>
              <w:t>При този вариант на действие не се предвиждат отрицателни въздействия за целевите групи.</w:t>
            </w:r>
          </w:p>
          <w:p w14:paraId="704CD2E1" w14:textId="77777777" w:rsidR="00F4278B" w:rsidRPr="00D700BD" w:rsidRDefault="00F4278B" w:rsidP="00D700BD">
            <w:pPr>
              <w:spacing w:after="120" w:line="240" w:lineRule="auto"/>
              <w:jc w:val="both"/>
              <w:rPr>
                <w:rFonts w:ascii="Times New Roman" w:eastAsia="Times New Roman" w:hAnsi="Times New Roman" w:cs="Times New Roman"/>
                <w:bCs/>
                <w:sz w:val="24"/>
                <w:szCs w:val="24"/>
                <w:lang w:val="bg-BG"/>
              </w:rPr>
            </w:pPr>
            <w:r w:rsidRPr="00B86413">
              <w:rPr>
                <w:rFonts w:ascii="Times New Roman" w:eastAsia="Times New Roman" w:hAnsi="Times New Roman" w:cs="Times New Roman"/>
                <w:b/>
                <w:sz w:val="24"/>
                <w:szCs w:val="24"/>
                <w:lang w:val="bg-BG"/>
              </w:rPr>
              <w:t>Специфични въздействия:</w:t>
            </w:r>
            <w:r w:rsidR="00C133B3">
              <w:rPr>
                <w:rFonts w:ascii="Times New Roman" w:eastAsia="Times New Roman" w:hAnsi="Times New Roman" w:cs="Times New Roman"/>
                <w:b/>
                <w:sz w:val="24"/>
                <w:szCs w:val="24"/>
                <w:lang w:val="bg-BG"/>
              </w:rPr>
              <w:t xml:space="preserve"> </w:t>
            </w:r>
            <w:r w:rsidR="00C133B3">
              <w:rPr>
                <w:rFonts w:ascii="Times New Roman" w:eastAsia="Times New Roman" w:hAnsi="Times New Roman" w:cs="Times New Roman"/>
                <w:bCs/>
                <w:sz w:val="24"/>
                <w:szCs w:val="24"/>
                <w:lang w:val="bg-BG"/>
              </w:rPr>
              <w:t>няма.</w:t>
            </w:r>
          </w:p>
          <w:p w14:paraId="4E42E791" w14:textId="77777777" w:rsidR="00F4278B" w:rsidRDefault="00F4278B" w:rsidP="00D700BD">
            <w:pPr>
              <w:spacing w:after="120" w:line="240" w:lineRule="auto"/>
              <w:jc w:val="both"/>
              <w:rPr>
                <w:rFonts w:ascii="Times New Roman" w:eastAsia="Times New Roman" w:hAnsi="Times New Roman" w:cs="Times New Roman"/>
                <w:sz w:val="24"/>
                <w:szCs w:val="24"/>
                <w:lang w:val="bg-BG"/>
              </w:rPr>
            </w:pPr>
            <w:r w:rsidRPr="00B86413">
              <w:rPr>
                <w:rFonts w:ascii="Times New Roman" w:eastAsia="Times New Roman" w:hAnsi="Times New Roman" w:cs="Times New Roman"/>
                <w:b/>
                <w:sz w:val="24"/>
                <w:szCs w:val="24"/>
                <w:lang w:val="bg-BG"/>
              </w:rPr>
              <w:t>Въздействия върху малките и средните предприятия:</w:t>
            </w:r>
            <w:r w:rsidRPr="00B86413">
              <w:rPr>
                <w:rFonts w:ascii="Times New Roman" w:eastAsia="Times New Roman" w:hAnsi="Times New Roman" w:cs="Times New Roman"/>
                <w:sz w:val="24"/>
                <w:szCs w:val="24"/>
                <w:lang w:val="bg-BG"/>
              </w:rPr>
              <w:t xml:space="preserve"> </w:t>
            </w:r>
            <w:r w:rsidRPr="00212232">
              <w:rPr>
                <w:rFonts w:ascii="Times New Roman" w:eastAsia="Times New Roman" w:hAnsi="Times New Roman" w:cs="Times New Roman"/>
                <w:sz w:val="24"/>
                <w:szCs w:val="24"/>
                <w:lang w:val="bg-BG"/>
              </w:rPr>
              <w:t>Този вариант на действие</w:t>
            </w:r>
            <w:r w:rsidR="002830F0">
              <w:rPr>
                <w:rFonts w:ascii="Times New Roman" w:eastAsia="Times New Roman" w:hAnsi="Times New Roman" w:cs="Times New Roman"/>
                <w:sz w:val="24"/>
                <w:szCs w:val="24"/>
                <w:lang w:val="bg-BG"/>
              </w:rPr>
              <w:t xml:space="preserve"> може да окаже негативно въздействие</w:t>
            </w:r>
            <w:r w:rsidRPr="00212232">
              <w:rPr>
                <w:rFonts w:ascii="Times New Roman" w:eastAsia="Times New Roman" w:hAnsi="Times New Roman" w:cs="Times New Roman"/>
                <w:sz w:val="24"/>
                <w:szCs w:val="24"/>
                <w:lang w:val="bg-BG"/>
              </w:rPr>
              <w:t xml:space="preserve"> върху малките и средни предприятия</w:t>
            </w:r>
            <w:r w:rsidR="002830F0">
              <w:rPr>
                <w:rFonts w:ascii="Times New Roman" w:eastAsia="Times New Roman" w:hAnsi="Times New Roman" w:cs="Times New Roman"/>
                <w:sz w:val="24"/>
                <w:szCs w:val="24"/>
                <w:lang w:val="bg-BG"/>
              </w:rPr>
              <w:t xml:space="preserve"> в случай на спиране на плащанията по Програмата, тъй като Управляващият орган няма до може да изплати в срок вече направени от предприятията разходи</w:t>
            </w:r>
            <w:r w:rsidRPr="00212232">
              <w:rPr>
                <w:rFonts w:ascii="Times New Roman" w:eastAsia="Times New Roman" w:hAnsi="Times New Roman" w:cs="Times New Roman"/>
                <w:sz w:val="24"/>
                <w:szCs w:val="24"/>
                <w:lang w:val="bg-BG"/>
              </w:rPr>
              <w:t xml:space="preserve">. </w:t>
            </w:r>
          </w:p>
          <w:p w14:paraId="77BA79D1" w14:textId="77777777" w:rsidR="00F4278B" w:rsidRPr="0086616F" w:rsidRDefault="00F4278B" w:rsidP="00D700BD">
            <w:pPr>
              <w:spacing w:after="120" w:line="240" w:lineRule="auto"/>
              <w:jc w:val="both"/>
              <w:rPr>
                <w:rFonts w:ascii="Times New Roman" w:eastAsia="Times New Roman" w:hAnsi="Times New Roman" w:cs="Times New Roman"/>
                <w:b/>
                <w:sz w:val="24"/>
                <w:szCs w:val="24"/>
                <w:lang w:val="bg-BG"/>
              </w:rPr>
            </w:pPr>
            <w:r w:rsidRPr="0086616F">
              <w:rPr>
                <w:rFonts w:ascii="Times New Roman" w:eastAsia="Times New Roman" w:hAnsi="Times New Roman" w:cs="Times New Roman"/>
                <w:b/>
                <w:sz w:val="24"/>
                <w:szCs w:val="24"/>
                <w:lang w:val="bg-BG"/>
              </w:rPr>
              <w:t xml:space="preserve">Специфични въздействия: </w:t>
            </w:r>
          </w:p>
          <w:p w14:paraId="47E04674" w14:textId="77777777" w:rsidR="00F4278B" w:rsidRPr="0086616F" w:rsidRDefault="00F4278B" w:rsidP="00D700BD">
            <w:pPr>
              <w:pStyle w:val="Default"/>
              <w:spacing w:after="120"/>
              <w:jc w:val="both"/>
              <w:rPr>
                <w:color w:val="auto"/>
                <w:szCs w:val="23"/>
              </w:rPr>
            </w:pPr>
            <w:r w:rsidRPr="0086616F">
              <w:rPr>
                <w:b/>
                <w:bCs/>
                <w:color w:val="auto"/>
                <w:szCs w:val="23"/>
              </w:rPr>
              <w:t xml:space="preserve">Административна тежест: </w:t>
            </w:r>
          </w:p>
          <w:p w14:paraId="01FBAFFA" w14:textId="77777777" w:rsidR="00F4278B" w:rsidRPr="0086616F" w:rsidRDefault="00F4278B" w:rsidP="00D700BD">
            <w:pPr>
              <w:spacing w:after="120" w:line="240" w:lineRule="auto"/>
              <w:jc w:val="both"/>
              <w:rPr>
                <w:rFonts w:ascii="Times New Roman" w:eastAsia="Times New Roman" w:hAnsi="Times New Roman" w:cs="Times New Roman"/>
                <w:sz w:val="24"/>
                <w:szCs w:val="24"/>
                <w:lang w:val="bg-BG"/>
              </w:rPr>
            </w:pPr>
            <w:r w:rsidRPr="00212232">
              <w:rPr>
                <w:rFonts w:ascii="Times New Roman" w:eastAsia="Times New Roman" w:hAnsi="Times New Roman" w:cs="Times New Roman"/>
                <w:sz w:val="24"/>
                <w:szCs w:val="24"/>
                <w:lang w:val="bg-BG"/>
              </w:rPr>
              <w:t xml:space="preserve">При този вариант на действие не се предвиждат отрицателни въздействия за целевите групи. </w:t>
            </w:r>
          </w:p>
          <w:p w14:paraId="2F9AC983" w14:textId="77777777" w:rsidR="00F4278B" w:rsidRPr="00D700BD" w:rsidRDefault="00F4278B" w:rsidP="00D700BD">
            <w:pPr>
              <w:pBdr>
                <w:top w:val="single" w:sz="4" w:space="1" w:color="auto"/>
              </w:pBdr>
              <w:spacing w:after="120" w:line="240" w:lineRule="auto"/>
              <w:jc w:val="center"/>
              <w:rPr>
                <w:rFonts w:ascii="Times New Roman" w:eastAsia="Times New Roman" w:hAnsi="Times New Roman" w:cs="Times New Roman"/>
                <w:i/>
                <w:sz w:val="20"/>
                <w:szCs w:val="24"/>
                <w:lang w:val="bg-BG"/>
              </w:rPr>
            </w:pPr>
            <w:r w:rsidRPr="00D700BD">
              <w:rPr>
                <w:rFonts w:ascii="Times New Roman" w:eastAsia="Times New Roman" w:hAnsi="Times New Roman" w:cs="Times New Roman"/>
                <w:i/>
                <w:sz w:val="20"/>
                <w:szCs w:val="24"/>
                <w:lang w:val="bg-BG"/>
              </w:rPr>
              <w:t>1.1. Опишете качествено (при възможност – и количествено) всички значителни потенциални икономически, социални и екологични въздействия, включително върху всяка заинтересована страна/група заинтересовани страни. Пояснете кои въздействия се очаква да бъдат значителни и кои второстепенни.</w:t>
            </w:r>
          </w:p>
          <w:p w14:paraId="60316934" w14:textId="77777777" w:rsidR="00F4278B" w:rsidRPr="00D700BD" w:rsidRDefault="00F4278B" w:rsidP="00D700BD">
            <w:pPr>
              <w:pBdr>
                <w:top w:val="single" w:sz="4" w:space="1" w:color="auto"/>
              </w:pBdr>
              <w:spacing w:after="120" w:line="240" w:lineRule="auto"/>
              <w:jc w:val="center"/>
              <w:rPr>
                <w:rFonts w:ascii="Times New Roman" w:eastAsia="Times New Roman" w:hAnsi="Times New Roman" w:cs="Times New Roman"/>
                <w:i/>
                <w:sz w:val="20"/>
                <w:szCs w:val="24"/>
                <w:lang w:val="bg-BG"/>
              </w:rPr>
            </w:pPr>
            <w:r w:rsidRPr="00D700BD">
              <w:rPr>
                <w:rFonts w:ascii="Times New Roman" w:eastAsia="Times New Roman" w:hAnsi="Times New Roman" w:cs="Times New Roman"/>
                <w:i/>
                <w:sz w:val="20"/>
                <w:szCs w:val="24"/>
                <w:lang w:val="bg-BG"/>
              </w:rPr>
              <w:t>1.2. Опишете специфичните въздействия с акцент върху малките и средните предприятия и административната тежест (задължения за информиране, такси, регулаторни режими, административни услуги и др.)</w:t>
            </w:r>
          </w:p>
          <w:p w14:paraId="629DCCBA" w14:textId="77777777" w:rsidR="00F4278B" w:rsidRPr="0086616F" w:rsidRDefault="00F4278B" w:rsidP="00F4278B">
            <w:pPr>
              <w:spacing w:after="0" w:line="240" w:lineRule="auto"/>
              <w:ind w:right="-111"/>
              <w:rPr>
                <w:rFonts w:ascii="Times New Roman" w:eastAsia="Times New Roman" w:hAnsi="Times New Roman" w:cs="Times New Roman"/>
                <w:sz w:val="24"/>
                <w:szCs w:val="24"/>
                <w:lang w:val="bg-BG"/>
              </w:rPr>
            </w:pPr>
          </w:p>
          <w:p w14:paraId="5AC3D76E" w14:textId="77777777" w:rsidR="00F4278B" w:rsidRPr="0086616F" w:rsidRDefault="00F4278B" w:rsidP="00D700BD">
            <w:pPr>
              <w:spacing w:after="120" w:line="240" w:lineRule="auto"/>
              <w:jc w:val="both"/>
              <w:rPr>
                <w:rFonts w:ascii="Times New Roman" w:eastAsia="Times New Roman" w:hAnsi="Times New Roman" w:cs="Times New Roman"/>
                <w:b/>
                <w:sz w:val="24"/>
                <w:szCs w:val="24"/>
                <w:lang w:val="bg-BG"/>
              </w:rPr>
            </w:pPr>
            <w:r w:rsidRPr="0086616F">
              <w:rPr>
                <w:rFonts w:ascii="Times New Roman" w:eastAsia="Times New Roman" w:hAnsi="Times New Roman" w:cs="Times New Roman"/>
                <w:b/>
                <w:sz w:val="24"/>
                <w:szCs w:val="24"/>
                <w:lang w:val="bg-BG"/>
              </w:rPr>
              <w:t>Вариант 2 „</w:t>
            </w:r>
            <w:r w:rsidRPr="00536277">
              <w:rPr>
                <w:rFonts w:ascii="Times New Roman" w:eastAsia="Times New Roman" w:hAnsi="Times New Roman" w:cs="Times New Roman"/>
                <w:b/>
                <w:sz w:val="24"/>
                <w:szCs w:val="24"/>
                <w:lang w:val="bg-BG"/>
              </w:rPr>
              <w:t>Постановление на Министерския съвет за приемане на Устройствен правилник на Министерство на иновациите и дигиталната трансформация</w:t>
            </w:r>
            <w:r w:rsidR="003359E5">
              <w:rPr>
                <w:rFonts w:ascii="Times New Roman" w:eastAsia="Times New Roman" w:hAnsi="Times New Roman" w:cs="Times New Roman"/>
                <w:b/>
                <w:sz w:val="24"/>
                <w:szCs w:val="24"/>
                <w:lang w:val="bg-BG"/>
              </w:rPr>
              <w:t xml:space="preserve">, създаване на Изпълнителна аггенция „Европейски фондове </w:t>
            </w:r>
            <w:r w:rsidR="005E40DC">
              <w:rPr>
                <w:rFonts w:ascii="Times New Roman" w:eastAsia="Times New Roman" w:hAnsi="Times New Roman" w:cs="Times New Roman"/>
                <w:b/>
                <w:sz w:val="24"/>
                <w:szCs w:val="24"/>
                <w:lang w:val="bg-BG"/>
              </w:rPr>
              <w:t xml:space="preserve">за конкурентоспособност“ </w:t>
            </w:r>
            <w:r w:rsidR="003359E5">
              <w:rPr>
                <w:rFonts w:ascii="Times New Roman" w:eastAsia="Times New Roman" w:hAnsi="Times New Roman" w:cs="Times New Roman"/>
                <w:b/>
                <w:sz w:val="24"/>
                <w:szCs w:val="24"/>
                <w:lang w:val="bg-BG"/>
              </w:rPr>
              <w:t>и приемане на нейния устройствен правилник“</w:t>
            </w:r>
          </w:p>
          <w:p w14:paraId="262C8B54" w14:textId="77777777" w:rsidR="00F4278B" w:rsidRPr="0086616F" w:rsidRDefault="00F4278B" w:rsidP="00D700BD">
            <w:pPr>
              <w:pStyle w:val="NoSpacing"/>
              <w:spacing w:after="120"/>
              <w:jc w:val="both"/>
              <w:rPr>
                <w:rFonts w:ascii="Times New Roman" w:hAnsi="Times New Roman" w:cs="Times New Roman"/>
                <w:sz w:val="24"/>
                <w:szCs w:val="24"/>
                <w:lang w:val="bg-BG"/>
              </w:rPr>
            </w:pPr>
            <w:r w:rsidRPr="0086616F">
              <w:rPr>
                <w:rFonts w:ascii="Times New Roman" w:eastAsia="Times New Roman" w:hAnsi="Times New Roman" w:cs="Times New Roman"/>
                <w:b/>
                <w:sz w:val="24"/>
                <w:szCs w:val="24"/>
                <w:lang w:val="bg-BG"/>
              </w:rPr>
              <w:t>Описание:</w:t>
            </w:r>
            <w:r w:rsidRPr="0086616F">
              <w:rPr>
                <w:rFonts w:ascii="Times New Roman" w:hAnsi="Times New Roman" w:cs="Times New Roman"/>
                <w:sz w:val="24"/>
                <w:szCs w:val="24"/>
                <w:lang w:val="bg-BG"/>
              </w:rPr>
              <w:t xml:space="preserve"> </w:t>
            </w:r>
          </w:p>
          <w:p w14:paraId="15E9CC5E" w14:textId="77777777" w:rsidR="00F4278B" w:rsidRDefault="00F4278B" w:rsidP="00D700BD">
            <w:pPr>
              <w:spacing w:after="120" w:line="240" w:lineRule="auto"/>
              <w:jc w:val="both"/>
              <w:rPr>
                <w:rFonts w:ascii="Times New Roman" w:hAnsi="Times New Roman" w:cs="Times New Roman"/>
                <w:sz w:val="24"/>
                <w:szCs w:val="24"/>
                <w:lang w:val="bg-BG"/>
              </w:rPr>
            </w:pPr>
            <w:r w:rsidRPr="00536277">
              <w:rPr>
                <w:rFonts w:ascii="Times New Roman" w:hAnsi="Times New Roman" w:cs="Times New Roman"/>
                <w:sz w:val="24"/>
                <w:szCs w:val="24"/>
                <w:lang w:val="bg-BG"/>
              </w:rPr>
              <w:t>При този вариант</w:t>
            </w:r>
            <w:r w:rsidR="00E11C4A">
              <w:rPr>
                <w:rFonts w:ascii="Times New Roman" w:hAnsi="Times New Roman" w:cs="Times New Roman"/>
                <w:sz w:val="24"/>
                <w:szCs w:val="24"/>
                <w:lang w:val="bg-BG"/>
              </w:rPr>
              <w:t xml:space="preserve"> функциите на</w:t>
            </w:r>
            <w:r w:rsidRPr="00536277">
              <w:rPr>
                <w:rFonts w:ascii="Times New Roman" w:hAnsi="Times New Roman" w:cs="Times New Roman"/>
                <w:sz w:val="24"/>
                <w:szCs w:val="24"/>
                <w:lang w:val="bg-BG"/>
              </w:rPr>
              <w:t xml:space="preserve"> </w:t>
            </w:r>
            <w:r w:rsidR="00E11C4A">
              <w:rPr>
                <w:rFonts w:ascii="Times New Roman" w:hAnsi="Times New Roman" w:cs="Times New Roman"/>
                <w:sz w:val="24"/>
                <w:szCs w:val="24"/>
                <w:lang w:val="bg-BG"/>
              </w:rPr>
              <w:t xml:space="preserve">Управляващ орган на ПНИИДИТ </w:t>
            </w:r>
            <w:r w:rsidRPr="00536277">
              <w:rPr>
                <w:rFonts w:ascii="Times New Roman" w:hAnsi="Times New Roman" w:cs="Times New Roman"/>
                <w:sz w:val="24"/>
                <w:szCs w:val="24"/>
                <w:lang w:val="bg-BG"/>
              </w:rPr>
              <w:t xml:space="preserve">ще </w:t>
            </w:r>
            <w:r w:rsidR="003359E5">
              <w:rPr>
                <w:rFonts w:ascii="Times New Roman" w:hAnsi="Times New Roman" w:cs="Times New Roman"/>
                <w:sz w:val="24"/>
                <w:szCs w:val="24"/>
                <w:lang w:val="bg-BG"/>
              </w:rPr>
              <w:t xml:space="preserve">се </w:t>
            </w:r>
            <w:r w:rsidR="00E11C4A">
              <w:rPr>
                <w:rFonts w:ascii="Times New Roman" w:hAnsi="Times New Roman" w:cs="Times New Roman"/>
                <w:sz w:val="24"/>
                <w:szCs w:val="24"/>
                <w:lang w:val="bg-BG"/>
              </w:rPr>
              <w:t xml:space="preserve">изпълняват от самостоятелна административна структура, което ще осигури подходящо разделение на функциите    </w:t>
            </w:r>
            <w:r w:rsidR="00F90310">
              <w:rPr>
                <w:rFonts w:ascii="Times New Roman" w:hAnsi="Times New Roman" w:cs="Times New Roman"/>
                <w:sz w:val="24"/>
                <w:szCs w:val="24"/>
                <w:lang w:val="bg-BG"/>
              </w:rPr>
              <w:t>и предотвратяване на конфликт на интереси</w:t>
            </w:r>
            <w:r w:rsidR="00EA1BAF">
              <w:rPr>
                <w:rFonts w:ascii="Times New Roman" w:hAnsi="Times New Roman" w:cs="Times New Roman"/>
                <w:sz w:val="24"/>
                <w:szCs w:val="24"/>
                <w:lang w:val="bg-BG"/>
              </w:rPr>
              <w:t xml:space="preserve"> при управлението и </w:t>
            </w:r>
            <w:r w:rsidR="003E2452">
              <w:rPr>
                <w:rFonts w:ascii="Times New Roman" w:hAnsi="Times New Roman" w:cs="Times New Roman"/>
                <w:sz w:val="24"/>
                <w:szCs w:val="24"/>
                <w:lang w:val="bg-BG"/>
              </w:rPr>
              <w:t>изпълнението</w:t>
            </w:r>
            <w:r w:rsidR="00EA1BAF">
              <w:rPr>
                <w:rFonts w:ascii="Times New Roman" w:hAnsi="Times New Roman" w:cs="Times New Roman"/>
                <w:sz w:val="24"/>
                <w:szCs w:val="24"/>
                <w:lang w:val="bg-BG"/>
              </w:rPr>
              <w:t xml:space="preserve"> на ПНИИДИТ. Със създаването на Изпълнителна агенция ЕФК към министъра на </w:t>
            </w:r>
            <w:r w:rsidR="00EA1BAF">
              <w:rPr>
                <w:rFonts w:ascii="Times New Roman" w:hAnsi="Times New Roman" w:cs="Times New Roman"/>
                <w:sz w:val="24"/>
                <w:szCs w:val="24"/>
                <w:lang w:val="bg-BG"/>
              </w:rPr>
              <w:lastRenderedPageBreak/>
              <w:t>иновациите и дигиталната трансформация</w:t>
            </w:r>
            <w:r w:rsidR="00B852FE">
              <w:rPr>
                <w:rFonts w:ascii="Times New Roman" w:hAnsi="Times New Roman" w:cs="Times New Roman"/>
                <w:sz w:val="24"/>
                <w:szCs w:val="24"/>
                <w:lang w:val="bg-BG"/>
              </w:rPr>
              <w:t xml:space="preserve"> управляващият орган ще е </w:t>
            </w:r>
            <w:r w:rsidR="00B852FE" w:rsidRPr="00B852FE">
              <w:rPr>
                <w:rFonts w:ascii="Times New Roman" w:hAnsi="Times New Roman" w:cs="Times New Roman"/>
                <w:sz w:val="24"/>
                <w:szCs w:val="24"/>
                <w:lang w:val="bg-BG"/>
              </w:rPr>
              <w:t>институционалн</w:t>
            </w:r>
            <w:r w:rsidR="00B852FE">
              <w:rPr>
                <w:rFonts w:ascii="Times New Roman" w:hAnsi="Times New Roman" w:cs="Times New Roman"/>
                <w:sz w:val="24"/>
                <w:szCs w:val="24"/>
                <w:lang w:val="bg-BG"/>
              </w:rPr>
              <w:t>о</w:t>
            </w:r>
            <w:r w:rsidR="00B852FE" w:rsidRPr="00B852FE">
              <w:rPr>
                <w:rFonts w:ascii="Times New Roman" w:hAnsi="Times New Roman" w:cs="Times New Roman"/>
                <w:sz w:val="24"/>
                <w:szCs w:val="24"/>
                <w:lang w:val="bg-BG"/>
              </w:rPr>
              <w:t xml:space="preserve"> независим при вземането на решения по оценка, избор и верификация на проекти, включително тези с конкретен бенефициент </w:t>
            </w:r>
            <w:r w:rsidR="00B852FE">
              <w:rPr>
                <w:rFonts w:ascii="Times New Roman" w:hAnsi="Times New Roman" w:cs="Times New Roman"/>
                <w:sz w:val="24"/>
                <w:szCs w:val="24"/>
                <w:lang w:val="bg-BG"/>
              </w:rPr>
              <w:t xml:space="preserve">МИДТ. </w:t>
            </w:r>
            <w:r w:rsidR="000144BB">
              <w:rPr>
                <w:rFonts w:ascii="Times New Roman" w:hAnsi="Times New Roman" w:cs="Times New Roman"/>
                <w:sz w:val="24"/>
                <w:szCs w:val="24"/>
                <w:lang w:val="bg-BG"/>
              </w:rPr>
              <w:t xml:space="preserve">Това ще допринесе за гарантирането на </w:t>
            </w:r>
            <w:r w:rsidR="000144BB" w:rsidRPr="000144BB">
              <w:rPr>
                <w:rFonts w:ascii="Times New Roman" w:hAnsi="Times New Roman" w:cs="Times New Roman"/>
                <w:sz w:val="24"/>
                <w:szCs w:val="24"/>
                <w:lang w:val="bg-BG"/>
              </w:rPr>
              <w:t>устойчивост на програмата и защита на националния интерес от финансови корекции</w:t>
            </w:r>
            <w:r w:rsidR="000144BB">
              <w:rPr>
                <w:rFonts w:ascii="Times New Roman" w:hAnsi="Times New Roman" w:cs="Times New Roman"/>
                <w:sz w:val="24"/>
                <w:szCs w:val="24"/>
                <w:lang w:val="bg-BG"/>
              </w:rPr>
              <w:t xml:space="preserve"> / спиране на плащанията</w:t>
            </w:r>
            <w:r w:rsidR="000144BB" w:rsidRPr="000144BB">
              <w:rPr>
                <w:rFonts w:ascii="Times New Roman" w:hAnsi="Times New Roman" w:cs="Times New Roman"/>
                <w:sz w:val="24"/>
                <w:szCs w:val="24"/>
                <w:lang w:val="bg-BG"/>
              </w:rPr>
              <w:t xml:space="preserve"> и репутационни рискове пред </w:t>
            </w:r>
            <w:r w:rsidR="000144BB">
              <w:rPr>
                <w:rFonts w:ascii="Times New Roman" w:hAnsi="Times New Roman" w:cs="Times New Roman"/>
                <w:sz w:val="24"/>
                <w:szCs w:val="24"/>
                <w:lang w:val="bg-BG"/>
              </w:rPr>
              <w:t xml:space="preserve">обществото и </w:t>
            </w:r>
            <w:r w:rsidR="000144BB" w:rsidRPr="000144BB">
              <w:rPr>
                <w:rFonts w:ascii="Times New Roman" w:hAnsi="Times New Roman" w:cs="Times New Roman"/>
                <w:sz w:val="24"/>
                <w:szCs w:val="24"/>
                <w:lang w:val="bg-BG"/>
              </w:rPr>
              <w:t>Европейската комисия</w:t>
            </w:r>
            <w:r w:rsidR="000144BB">
              <w:rPr>
                <w:rFonts w:ascii="Times New Roman" w:hAnsi="Times New Roman" w:cs="Times New Roman"/>
                <w:sz w:val="24"/>
                <w:szCs w:val="24"/>
                <w:lang w:val="bg-BG"/>
              </w:rPr>
              <w:t>.</w:t>
            </w:r>
            <w:r w:rsidR="00821551">
              <w:rPr>
                <w:rFonts w:ascii="Times New Roman" w:hAnsi="Times New Roman" w:cs="Times New Roman"/>
                <w:sz w:val="24"/>
                <w:szCs w:val="24"/>
                <w:lang w:val="bg-BG"/>
              </w:rPr>
              <w:t xml:space="preserve"> </w:t>
            </w:r>
            <w:r w:rsidRPr="00536277">
              <w:rPr>
                <w:rFonts w:ascii="Times New Roman" w:hAnsi="Times New Roman" w:cs="Times New Roman"/>
                <w:sz w:val="24"/>
                <w:szCs w:val="24"/>
                <w:lang w:val="bg-BG"/>
              </w:rPr>
              <w:t xml:space="preserve">С приемането на Устройствен правилник на </w:t>
            </w:r>
            <w:r w:rsidR="000144BB">
              <w:rPr>
                <w:rFonts w:ascii="Times New Roman" w:hAnsi="Times New Roman" w:cs="Times New Roman"/>
                <w:sz w:val="24"/>
                <w:szCs w:val="24"/>
                <w:lang w:val="bg-BG"/>
              </w:rPr>
              <w:t>Изпълнителната агенция</w:t>
            </w:r>
            <w:r w:rsidRPr="00536277">
              <w:rPr>
                <w:rFonts w:ascii="Times New Roman" w:hAnsi="Times New Roman" w:cs="Times New Roman"/>
                <w:sz w:val="24"/>
                <w:szCs w:val="24"/>
                <w:lang w:val="bg-BG"/>
              </w:rPr>
              <w:t xml:space="preserve"> ще се уредят всички правни и организационни въпроси за пълноценно осъществяване на функциите и задачите </w:t>
            </w:r>
            <w:r w:rsidR="00821551">
              <w:rPr>
                <w:rFonts w:ascii="Times New Roman" w:hAnsi="Times New Roman" w:cs="Times New Roman"/>
                <w:sz w:val="24"/>
                <w:szCs w:val="24"/>
                <w:lang w:val="bg-BG"/>
              </w:rPr>
              <w:t>ѝ</w:t>
            </w:r>
            <w:r w:rsidRPr="00536277">
              <w:rPr>
                <w:rFonts w:ascii="Times New Roman" w:hAnsi="Times New Roman" w:cs="Times New Roman"/>
                <w:sz w:val="24"/>
                <w:szCs w:val="24"/>
                <w:lang w:val="bg-BG"/>
              </w:rPr>
              <w:t xml:space="preserve"> и </w:t>
            </w:r>
            <w:r w:rsidR="00821551">
              <w:rPr>
                <w:rFonts w:ascii="Times New Roman" w:hAnsi="Times New Roman" w:cs="Times New Roman"/>
                <w:sz w:val="24"/>
                <w:szCs w:val="24"/>
                <w:lang w:val="bg-BG"/>
              </w:rPr>
              <w:t>ще се</w:t>
            </w:r>
            <w:r w:rsidRPr="00536277">
              <w:rPr>
                <w:rFonts w:ascii="Times New Roman" w:hAnsi="Times New Roman" w:cs="Times New Roman"/>
                <w:sz w:val="24"/>
                <w:szCs w:val="24"/>
                <w:lang w:val="bg-BG"/>
              </w:rPr>
              <w:t xml:space="preserve"> създаде ефективна организационна структура </w:t>
            </w:r>
            <w:r w:rsidR="00821551">
              <w:rPr>
                <w:rFonts w:ascii="Times New Roman" w:hAnsi="Times New Roman" w:cs="Times New Roman"/>
                <w:sz w:val="24"/>
                <w:szCs w:val="24"/>
                <w:lang w:val="bg-BG"/>
              </w:rPr>
              <w:t>за управлението на всички програми, за които понастоящем отговаря Главна дирекция „Европейски фондове за конкурентоспособност“.</w:t>
            </w:r>
            <w:r w:rsidRPr="00536277">
              <w:rPr>
                <w:rFonts w:ascii="Times New Roman" w:hAnsi="Times New Roman" w:cs="Times New Roman"/>
                <w:sz w:val="24"/>
                <w:szCs w:val="24"/>
                <w:lang w:val="bg-BG"/>
              </w:rPr>
              <w:t xml:space="preserve"> </w:t>
            </w:r>
          </w:p>
          <w:p w14:paraId="4551E420" w14:textId="77777777" w:rsidR="00F4278B" w:rsidRPr="0086616F" w:rsidRDefault="00F4278B" w:rsidP="00D700BD">
            <w:pPr>
              <w:spacing w:after="120" w:line="240" w:lineRule="auto"/>
              <w:jc w:val="both"/>
              <w:rPr>
                <w:rFonts w:ascii="Times New Roman" w:eastAsia="Times New Roman" w:hAnsi="Times New Roman" w:cs="Times New Roman"/>
                <w:b/>
                <w:sz w:val="24"/>
                <w:szCs w:val="24"/>
                <w:lang w:val="bg-BG"/>
              </w:rPr>
            </w:pPr>
            <w:r w:rsidRPr="0086616F">
              <w:rPr>
                <w:rFonts w:ascii="Times New Roman" w:eastAsia="Times New Roman" w:hAnsi="Times New Roman" w:cs="Times New Roman"/>
                <w:b/>
                <w:sz w:val="24"/>
                <w:szCs w:val="24"/>
                <w:lang w:val="bg-BG"/>
              </w:rPr>
              <w:t>Положителни (икономически/социални/екологични) въздействия:</w:t>
            </w:r>
          </w:p>
          <w:p w14:paraId="71A97F61" w14:textId="77777777" w:rsidR="00D01F53" w:rsidRDefault="00F4278B" w:rsidP="00D700BD">
            <w:pPr>
              <w:spacing w:after="120" w:line="240" w:lineRule="auto"/>
              <w:jc w:val="both"/>
              <w:rPr>
                <w:rFonts w:ascii="Times New Roman" w:hAnsi="Times New Roman" w:cs="Times New Roman"/>
                <w:sz w:val="24"/>
                <w:szCs w:val="24"/>
                <w:lang w:val="bg-BG"/>
              </w:rPr>
            </w:pPr>
            <w:r w:rsidRPr="0086616F">
              <w:rPr>
                <w:rFonts w:ascii="Times New Roman" w:hAnsi="Times New Roman" w:cs="Times New Roman"/>
                <w:sz w:val="24"/>
                <w:szCs w:val="24"/>
                <w:lang w:val="bg-BG"/>
              </w:rPr>
              <w:t>Този вариант на действие създава</w:t>
            </w:r>
            <w:r>
              <w:rPr>
                <w:rFonts w:ascii="Times New Roman" w:hAnsi="Times New Roman" w:cs="Times New Roman"/>
                <w:sz w:val="24"/>
                <w:szCs w:val="24"/>
                <w:lang w:val="bg-BG"/>
              </w:rPr>
              <w:t xml:space="preserve"> условия за </w:t>
            </w:r>
            <w:r w:rsidR="00821551">
              <w:rPr>
                <w:rFonts w:ascii="Times New Roman" w:hAnsi="Times New Roman" w:cs="Times New Roman"/>
                <w:sz w:val="24"/>
                <w:szCs w:val="24"/>
                <w:lang w:val="bg-BG"/>
              </w:rPr>
              <w:t xml:space="preserve">пълноценно и ефективно </w:t>
            </w:r>
            <w:r w:rsidR="00D01F53">
              <w:rPr>
                <w:rFonts w:ascii="Times New Roman" w:hAnsi="Times New Roman" w:cs="Times New Roman"/>
                <w:sz w:val="24"/>
                <w:szCs w:val="24"/>
                <w:lang w:val="bg-BG"/>
              </w:rPr>
              <w:t>управление на програми</w:t>
            </w:r>
            <w:r w:rsidR="00753563">
              <w:rPr>
                <w:rFonts w:ascii="Times New Roman" w:hAnsi="Times New Roman" w:cs="Times New Roman"/>
                <w:sz w:val="24"/>
                <w:szCs w:val="24"/>
                <w:lang w:val="bg-BG"/>
              </w:rPr>
              <w:t>те</w:t>
            </w:r>
            <w:r w:rsidR="00D01F53">
              <w:rPr>
                <w:rFonts w:ascii="Times New Roman" w:hAnsi="Times New Roman" w:cs="Times New Roman"/>
                <w:sz w:val="24"/>
                <w:szCs w:val="24"/>
                <w:lang w:val="bg-BG"/>
              </w:rPr>
              <w:t>, за които понастоящем отговаря Главна дирекция „Европейски фондове за конкурентоспособност“</w:t>
            </w:r>
            <w:r w:rsidR="00753563">
              <w:rPr>
                <w:rFonts w:ascii="Times New Roman" w:hAnsi="Times New Roman" w:cs="Times New Roman"/>
                <w:sz w:val="24"/>
                <w:szCs w:val="24"/>
                <w:lang w:val="bg-BG"/>
              </w:rPr>
              <w:t xml:space="preserve"> </w:t>
            </w:r>
            <w:r w:rsidR="00B323B2">
              <w:rPr>
                <w:rFonts w:ascii="Times New Roman" w:hAnsi="Times New Roman" w:cs="Times New Roman"/>
                <w:sz w:val="24"/>
                <w:szCs w:val="24"/>
                <w:lang w:val="bg-BG"/>
              </w:rPr>
              <w:t xml:space="preserve">и инвестирането на средствата </w:t>
            </w:r>
            <w:r w:rsidR="00B17C5E">
              <w:rPr>
                <w:rFonts w:ascii="Times New Roman" w:hAnsi="Times New Roman" w:cs="Times New Roman"/>
                <w:sz w:val="24"/>
                <w:szCs w:val="24"/>
                <w:lang w:val="bg-BG"/>
              </w:rPr>
              <w:t>в</w:t>
            </w:r>
            <w:r w:rsidR="00753563">
              <w:rPr>
                <w:rFonts w:ascii="Times New Roman" w:hAnsi="Times New Roman" w:cs="Times New Roman"/>
                <w:sz w:val="24"/>
                <w:szCs w:val="24"/>
                <w:lang w:val="bg-BG"/>
              </w:rPr>
              <w:t xml:space="preserve"> </w:t>
            </w:r>
            <w:r w:rsidR="00753563" w:rsidRPr="00753563">
              <w:rPr>
                <w:rFonts w:ascii="Times New Roman" w:hAnsi="Times New Roman" w:cs="Times New Roman"/>
                <w:sz w:val="24"/>
                <w:szCs w:val="24"/>
                <w:lang w:val="bg-BG"/>
              </w:rPr>
              <w:t xml:space="preserve">развитие на изследователския капацитет, трансфера на технологии, насърчаване на сътрудничеството и засилване на връзката между висшите училища, научноизследователските организации и бизнеса, </w:t>
            </w:r>
            <w:r w:rsidR="000C599C">
              <w:rPr>
                <w:rFonts w:ascii="Times New Roman" w:hAnsi="Times New Roman" w:cs="Times New Roman"/>
                <w:sz w:val="24"/>
                <w:szCs w:val="24"/>
                <w:lang w:val="bg-BG"/>
              </w:rPr>
              <w:t>развитието и използването на данните</w:t>
            </w:r>
            <w:r w:rsidR="00CE5B0A">
              <w:rPr>
                <w:rFonts w:ascii="Times New Roman" w:hAnsi="Times New Roman" w:cs="Times New Roman"/>
                <w:sz w:val="24"/>
                <w:szCs w:val="24"/>
                <w:lang w:val="bg-BG"/>
              </w:rPr>
              <w:t xml:space="preserve"> като капитал за модерно управление, иновации и конкурентоспособност</w:t>
            </w:r>
            <w:r w:rsidR="00845EB2">
              <w:rPr>
                <w:rFonts w:ascii="Times New Roman" w:hAnsi="Times New Roman" w:cs="Times New Roman"/>
                <w:sz w:val="24"/>
                <w:szCs w:val="24"/>
                <w:lang w:val="bg-BG"/>
              </w:rPr>
              <w:t>, подобряване на националната екосистема за киберсигурност,</w:t>
            </w:r>
            <w:r w:rsidR="000C599C">
              <w:rPr>
                <w:rFonts w:ascii="Times New Roman" w:hAnsi="Times New Roman" w:cs="Times New Roman"/>
                <w:sz w:val="24"/>
                <w:szCs w:val="24"/>
                <w:lang w:val="bg-BG"/>
              </w:rPr>
              <w:t xml:space="preserve"> </w:t>
            </w:r>
            <w:r w:rsidR="002E3C8A">
              <w:rPr>
                <w:rFonts w:ascii="Times New Roman" w:hAnsi="Times New Roman" w:cs="Times New Roman"/>
                <w:sz w:val="24"/>
                <w:szCs w:val="24"/>
                <w:lang w:val="bg-BG"/>
              </w:rPr>
              <w:t xml:space="preserve">насърчаване на </w:t>
            </w:r>
            <w:r w:rsidR="002E3C8A" w:rsidRPr="00D700BD">
              <w:rPr>
                <w:rFonts w:ascii="Times New Roman" w:hAnsi="Times New Roman" w:cs="Times New Roman"/>
                <w:sz w:val="24"/>
                <w:szCs w:val="24"/>
                <w:lang w:val="bg-BG"/>
              </w:rPr>
              <w:t>иновации</w:t>
            </w:r>
            <w:r w:rsidR="002E3C8A">
              <w:rPr>
                <w:rFonts w:ascii="Times New Roman" w:hAnsi="Times New Roman" w:cs="Times New Roman"/>
                <w:sz w:val="24"/>
                <w:szCs w:val="24"/>
                <w:lang w:val="bg-BG"/>
              </w:rPr>
              <w:t>те</w:t>
            </w:r>
            <w:r w:rsidR="002E3C8A" w:rsidRPr="00D700BD">
              <w:rPr>
                <w:rFonts w:ascii="Times New Roman" w:hAnsi="Times New Roman" w:cs="Times New Roman"/>
                <w:sz w:val="24"/>
                <w:szCs w:val="24"/>
                <w:lang w:val="bg-BG"/>
              </w:rPr>
              <w:t>, дигитализация</w:t>
            </w:r>
            <w:r w:rsidR="002E3C8A">
              <w:rPr>
                <w:rFonts w:ascii="Times New Roman" w:hAnsi="Times New Roman" w:cs="Times New Roman"/>
                <w:sz w:val="24"/>
                <w:szCs w:val="24"/>
                <w:lang w:val="bg-BG"/>
              </w:rPr>
              <w:t>та</w:t>
            </w:r>
            <w:r w:rsidR="002E3C8A" w:rsidRPr="00D700BD">
              <w:rPr>
                <w:rFonts w:ascii="Times New Roman" w:hAnsi="Times New Roman" w:cs="Times New Roman"/>
                <w:sz w:val="24"/>
                <w:szCs w:val="24"/>
                <w:lang w:val="bg-BG"/>
              </w:rPr>
              <w:t>, енергийна</w:t>
            </w:r>
            <w:r w:rsidR="002E3C8A">
              <w:rPr>
                <w:rFonts w:ascii="Times New Roman" w:hAnsi="Times New Roman" w:cs="Times New Roman"/>
                <w:sz w:val="24"/>
                <w:szCs w:val="24"/>
                <w:lang w:val="bg-BG"/>
              </w:rPr>
              <w:t>та</w:t>
            </w:r>
            <w:r w:rsidR="002E3C8A" w:rsidRPr="00D700BD">
              <w:rPr>
                <w:rFonts w:ascii="Times New Roman" w:hAnsi="Times New Roman" w:cs="Times New Roman"/>
                <w:sz w:val="24"/>
                <w:szCs w:val="24"/>
                <w:lang w:val="bg-BG"/>
              </w:rPr>
              <w:t xml:space="preserve"> ефективност и кръгова</w:t>
            </w:r>
            <w:r w:rsidR="002E3C8A">
              <w:rPr>
                <w:rFonts w:ascii="Times New Roman" w:hAnsi="Times New Roman" w:cs="Times New Roman"/>
                <w:sz w:val="24"/>
                <w:szCs w:val="24"/>
                <w:lang w:val="bg-BG"/>
              </w:rPr>
              <w:t>та</w:t>
            </w:r>
            <w:r w:rsidR="002E3C8A" w:rsidRPr="00D700BD">
              <w:rPr>
                <w:rFonts w:ascii="Times New Roman" w:hAnsi="Times New Roman" w:cs="Times New Roman"/>
                <w:sz w:val="24"/>
                <w:szCs w:val="24"/>
                <w:lang w:val="bg-BG"/>
              </w:rPr>
              <w:t xml:space="preserve"> икономика</w:t>
            </w:r>
            <w:r w:rsidR="002E3C8A">
              <w:rPr>
                <w:rFonts w:ascii="Times New Roman" w:hAnsi="Times New Roman" w:cs="Times New Roman"/>
                <w:sz w:val="24"/>
                <w:szCs w:val="24"/>
                <w:lang w:val="bg-BG"/>
              </w:rPr>
              <w:t xml:space="preserve"> в предприятията</w:t>
            </w:r>
            <w:r w:rsidR="00753563" w:rsidRPr="00753563">
              <w:rPr>
                <w:rFonts w:ascii="Times New Roman" w:hAnsi="Times New Roman" w:cs="Times New Roman"/>
                <w:sz w:val="24"/>
                <w:szCs w:val="24"/>
                <w:lang w:val="bg-BG"/>
              </w:rPr>
              <w:t xml:space="preserve">. </w:t>
            </w:r>
            <w:r w:rsidR="00D01F53">
              <w:rPr>
                <w:rFonts w:ascii="Times New Roman" w:hAnsi="Times New Roman" w:cs="Times New Roman"/>
                <w:sz w:val="24"/>
                <w:szCs w:val="24"/>
                <w:lang w:val="bg-BG"/>
              </w:rPr>
              <w:t xml:space="preserve"> </w:t>
            </w:r>
          </w:p>
          <w:p w14:paraId="0E88B1B0" w14:textId="77777777" w:rsidR="00F4278B" w:rsidRPr="0086616F" w:rsidRDefault="00F4278B" w:rsidP="00D700BD">
            <w:pPr>
              <w:spacing w:after="120" w:line="240" w:lineRule="auto"/>
              <w:jc w:val="both"/>
              <w:rPr>
                <w:rFonts w:ascii="Times New Roman" w:eastAsia="Times New Roman" w:hAnsi="Times New Roman" w:cs="Times New Roman"/>
                <w:sz w:val="24"/>
                <w:szCs w:val="24"/>
                <w:lang w:val="bg-BG"/>
              </w:rPr>
            </w:pPr>
            <w:r w:rsidRPr="0086616F">
              <w:rPr>
                <w:rFonts w:ascii="Times New Roman" w:eastAsia="Times New Roman" w:hAnsi="Times New Roman" w:cs="Times New Roman"/>
                <w:b/>
                <w:sz w:val="24"/>
                <w:szCs w:val="24"/>
                <w:lang w:val="bg-BG"/>
              </w:rPr>
              <w:t>Отрицателни (икономически/социални/екологични) въздействия:</w:t>
            </w:r>
            <w:r w:rsidRPr="0086616F">
              <w:rPr>
                <w:rFonts w:ascii="Times New Roman" w:eastAsia="Times New Roman" w:hAnsi="Times New Roman" w:cs="Times New Roman"/>
                <w:sz w:val="24"/>
                <w:szCs w:val="24"/>
                <w:lang w:val="bg-BG"/>
              </w:rPr>
              <w:t xml:space="preserve"> </w:t>
            </w:r>
          </w:p>
          <w:p w14:paraId="2D1573BF" w14:textId="77777777" w:rsidR="00F4278B" w:rsidRDefault="00F4278B" w:rsidP="00D700BD">
            <w:pPr>
              <w:spacing w:after="120" w:line="240" w:lineRule="auto"/>
              <w:jc w:val="both"/>
              <w:rPr>
                <w:rFonts w:ascii="Times New Roman" w:eastAsia="Times New Roman" w:hAnsi="Times New Roman" w:cs="Times New Roman"/>
                <w:sz w:val="24"/>
                <w:szCs w:val="24"/>
                <w:lang w:val="bg-BG"/>
              </w:rPr>
            </w:pPr>
            <w:r w:rsidRPr="00BF3C7F">
              <w:rPr>
                <w:rFonts w:ascii="Times New Roman" w:eastAsia="Times New Roman" w:hAnsi="Times New Roman" w:cs="Times New Roman"/>
                <w:sz w:val="24"/>
                <w:szCs w:val="24"/>
                <w:lang w:val="bg-BG"/>
              </w:rPr>
              <w:t xml:space="preserve">При този вариант на действие не се предвиждат отрицателни въздействия за целевите групи. </w:t>
            </w:r>
          </w:p>
          <w:p w14:paraId="2B0632D1" w14:textId="77777777" w:rsidR="00F4278B" w:rsidRPr="0086616F" w:rsidRDefault="00F4278B" w:rsidP="00D700BD">
            <w:pPr>
              <w:spacing w:after="120" w:line="240" w:lineRule="auto"/>
              <w:jc w:val="both"/>
              <w:rPr>
                <w:rFonts w:ascii="Times New Roman" w:hAnsi="Times New Roman" w:cs="Times New Roman"/>
                <w:sz w:val="24"/>
                <w:szCs w:val="24"/>
                <w:lang w:val="bg-BG"/>
              </w:rPr>
            </w:pPr>
            <w:r w:rsidRPr="0086616F">
              <w:rPr>
                <w:rFonts w:ascii="Times New Roman" w:eastAsia="Times New Roman" w:hAnsi="Times New Roman" w:cs="Times New Roman"/>
                <w:b/>
                <w:sz w:val="24"/>
                <w:szCs w:val="24"/>
                <w:lang w:val="bg-BG"/>
              </w:rPr>
              <w:t>Специфични въздействия:</w:t>
            </w:r>
            <w:r w:rsidRPr="0086616F">
              <w:rPr>
                <w:rFonts w:ascii="Times New Roman" w:hAnsi="Times New Roman" w:cs="Times New Roman"/>
                <w:sz w:val="24"/>
                <w:szCs w:val="24"/>
                <w:lang w:val="bg-BG"/>
              </w:rPr>
              <w:t xml:space="preserve"> </w:t>
            </w:r>
          </w:p>
          <w:p w14:paraId="27D839E5" w14:textId="77777777" w:rsidR="00F4278B" w:rsidRPr="0086616F" w:rsidRDefault="00F4278B" w:rsidP="00D700BD">
            <w:pPr>
              <w:spacing w:after="120" w:line="240" w:lineRule="auto"/>
              <w:jc w:val="both"/>
              <w:rPr>
                <w:rFonts w:ascii="Times New Roman" w:hAnsi="Times New Roman" w:cs="Times New Roman"/>
                <w:sz w:val="24"/>
                <w:szCs w:val="24"/>
                <w:lang w:val="bg-BG"/>
              </w:rPr>
            </w:pPr>
            <w:r w:rsidRPr="0086616F">
              <w:rPr>
                <w:rFonts w:ascii="Times New Roman" w:hAnsi="Times New Roman" w:cs="Times New Roman"/>
                <w:sz w:val="24"/>
                <w:szCs w:val="24"/>
                <w:lang w:val="bg-BG"/>
              </w:rPr>
              <w:t>Не са налице специфични въздействия.</w:t>
            </w:r>
          </w:p>
          <w:p w14:paraId="2D31C1FC" w14:textId="77777777" w:rsidR="00F4278B" w:rsidRPr="0086616F" w:rsidRDefault="00F4278B" w:rsidP="00D700BD">
            <w:pPr>
              <w:spacing w:after="120" w:line="240" w:lineRule="auto"/>
              <w:jc w:val="both"/>
              <w:rPr>
                <w:rFonts w:ascii="Times New Roman" w:eastAsia="Times New Roman" w:hAnsi="Times New Roman" w:cs="Times New Roman"/>
                <w:sz w:val="24"/>
                <w:szCs w:val="24"/>
                <w:lang w:val="bg-BG"/>
              </w:rPr>
            </w:pPr>
            <w:r w:rsidRPr="0086616F">
              <w:rPr>
                <w:rFonts w:ascii="Times New Roman" w:eastAsia="Times New Roman" w:hAnsi="Times New Roman" w:cs="Times New Roman"/>
                <w:b/>
                <w:sz w:val="24"/>
                <w:szCs w:val="24"/>
                <w:lang w:val="bg-BG"/>
              </w:rPr>
              <w:t>Въздействия върху малките и средните предприятия:</w:t>
            </w:r>
            <w:r w:rsidRPr="0086616F">
              <w:rPr>
                <w:rFonts w:ascii="Times New Roman" w:eastAsia="Times New Roman" w:hAnsi="Times New Roman" w:cs="Times New Roman"/>
                <w:sz w:val="24"/>
                <w:szCs w:val="24"/>
                <w:lang w:val="bg-BG"/>
              </w:rPr>
              <w:t xml:space="preserve"> </w:t>
            </w:r>
          </w:p>
          <w:p w14:paraId="68EBB870" w14:textId="77777777" w:rsidR="00F4278B" w:rsidRPr="0086616F" w:rsidRDefault="00F4278B" w:rsidP="00D700BD">
            <w:pPr>
              <w:spacing w:after="120" w:line="240" w:lineRule="auto"/>
              <w:rPr>
                <w:rFonts w:ascii="Times New Roman" w:eastAsia="Times New Roman" w:hAnsi="Times New Roman" w:cs="Times New Roman"/>
                <w:sz w:val="24"/>
                <w:szCs w:val="24"/>
                <w:lang w:val="bg-BG"/>
              </w:rPr>
            </w:pPr>
            <w:r w:rsidRPr="00187FDC">
              <w:rPr>
                <w:rFonts w:ascii="Times New Roman" w:eastAsia="Times New Roman" w:hAnsi="Times New Roman" w:cs="Times New Roman"/>
                <w:sz w:val="24"/>
                <w:szCs w:val="24"/>
                <w:lang w:val="bg-BG"/>
              </w:rPr>
              <w:t>Този вариант на действие не оказва въздействие върху малките и средни предприятия.</w:t>
            </w:r>
            <w:r w:rsidRPr="00BF3C7F">
              <w:rPr>
                <w:rFonts w:ascii="Times New Roman" w:eastAsia="Times New Roman" w:hAnsi="Times New Roman" w:cs="Times New Roman"/>
                <w:sz w:val="24"/>
                <w:szCs w:val="24"/>
                <w:lang w:val="bg-BG"/>
              </w:rPr>
              <w:t xml:space="preserve"> </w:t>
            </w:r>
            <w:r w:rsidRPr="0086616F">
              <w:rPr>
                <w:rFonts w:ascii="Times New Roman" w:eastAsia="Times New Roman" w:hAnsi="Times New Roman" w:cs="Times New Roman"/>
                <w:b/>
                <w:sz w:val="24"/>
                <w:szCs w:val="24"/>
                <w:lang w:val="bg-BG"/>
              </w:rPr>
              <w:t>Административна тежест:</w:t>
            </w:r>
            <w:r w:rsidRPr="0086616F">
              <w:rPr>
                <w:rFonts w:ascii="Times New Roman" w:eastAsia="Times New Roman" w:hAnsi="Times New Roman" w:cs="Times New Roman"/>
                <w:sz w:val="24"/>
                <w:szCs w:val="24"/>
                <w:lang w:val="bg-BG"/>
              </w:rPr>
              <w:t xml:space="preserve"> </w:t>
            </w:r>
          </w:p>
          <w:p w14:paraId="360F7D00" w14:textId="77777777" w:rsidR="00F4278B" w:rsidRPr="00187FDC" w:rsidRDefault="00F4278B" w:rsidP="00D700BD">
            <w:pPr>
              <w:spacing w:after="120" w:line="240" w:lineRule="auto"/>
              <w:jc w:val="both"/>
              <w:rPr>
                <w:rFonts w:ascii="Times New Roman" w:eastAsia="Times New Roman" w:hAnsi="Times New Roman" w:cs="Times New Roman"/>
                <w:sz w:val="24"/>
                <w:szCs w:val="24"/>
                <w:lang w:val="bg-BG"/>
              </w:rPr>
            </w:pPr>
            <w:r w:rsidRPr="00AF11EC">
              <w:rPr>
                <w:rFonts w:ascii="Times New Roman" w:eastAsia="Times New Roman" w:hAnsi="Times New Roman" w:cs="Times New Roman"/>
                <w:sz w:val="24"/>
                <w:szCs w:val="24"/>
                <w:lang w:val="bg-BG"/>
              </w:rPr>
              <w:t>Изпълнението на заложените приоритети от Министерството на иновациите и дигиталната трансформация се очаква да доведе до значителна намаляване на административната тежест за всички потребители на административни услуги чрез насърчаване на иновациите, развитие на електронни услуги, оптимизиране на процесите по предоставяне на услугите и премахване на излишните удостоверителни документи на хартиен носител.</w:t>
            </w:r>
            <w:r w:rsidRPr="00187FDC">
              <w:rPr>
                <w:rFonts w:ascii="Times New Roman" w:eastAsia="Times New Roman" w:hAnsi="Times New Roman" w:cs="Times New Roman"/>
                <w:sz w:val="24"/>
                <w:szCs w:val="24"/>
                <w:lang w:val="bg-BG"/>
              </w:rPr>
              <w:t xml:space="preserve"> </w:t>
            </w:r>
          </w:p>
          <w:p w14:paraId="0B3B3A73" w14:textId="77777777" w:rsidR="00F4278B" w:rsidRPr="00D700BD" w:rsidRDefault="00F4278B" w:rsidP="00D700BD">
            <w:pPr>
              <w:pBdr>
                <w:top w:val="single" w:sz="4" w:space="1" w:color="auto"/>
              </w:pBdr>
              <w:spacing w:after="120" w:line="240" w:lineRule="auto"/>
              <w:jc w:val="center"/>
              <w:rPr>
                <w:rFonts w:ascii="Times New Roman" w:eastAsia="Times New Roman" w:hAnsi="Times New Roman" w:cs="Times New Roman"/>
                <w:i/>
                <w:sz w:val="20"/>
                <w:szCs w:val="24"/>
                <w:lang w:val="bg-BG"/>
              </w:rPr>
            </w:pPr>
            <w:r w:rsidRPr="00D700BD">
              <w:rPr>
                <w:rFonts w:ascii="Times New Roman" w:eastAsia="Times New Roman" w:hAnsi="Times New Roman" w:cs="Times New Roman"/>
                <w:i/>
                <w:sz w:val="20"/>
                <w:szCs w:val="24"/>
                <w:lang w:val="bg-BG"/>
              </w:rPr>
              <w:t>2.1. Опишете качествено (при възможност – и количествено) всички значителни потенциални икономически, социални и екологични въздействия, включително върху всяка заинтересована страна/група заинтересовани страни. Пояснете кои въздействия се очаква да бъдат значителни и кои второстепенни.</w:t>
            </w:r>
          </w:p>
          <w:p w14:paraId="7A3E1242" w14:textId="77777777" w:rsidR="007B00CE" w:rsidRPr="0086616F" w:rsidRDefault="00F4278B" w:rsidP="00D700BD">
            <w:pPr>
              <w:spacing w:after="120" w:line="240" w:lineRule="auto"/>
              <w:jc w:val="center"/>
              <w:rPr>
                <w:rFonts w:ascii="Times New Roman" w:eastAsia="Times New Roman" w:hAnsi="Times New Roman" w:cs="Times New Roman"/>
                <w:b/>
                <w:sz w:val="24"/>
                <w:szCs w:val="24"/>
                <w:lang w:val="bg-BG"/>
              </w:rPr>
            </w:pPr>
            <w:r w:rsidRPr="00D700BD">
              <w:rPr>
                <w:rFonts w:ascii="Times New Roman" w:eastAsia="Times New Roman" w:hAnsi="Times New Roman" w:cs="Times New Roman"/>
                <w:i/>
                <w:sz w:val="20"/>
                <w:szCs w:val="24"/>
                <w:lang w:val="bg-BG"/>
              </w:rPr>
              <w:t>2.2. Опишете специфичните въздействия с акцент върху малките и средните предприятия и административната тежест (задължения за информиране, такси, регулаторни режими, административни услуги и др.)</w:t>
            </w:r>
          </w:p>
        </w:tc>
      </w:tr>
      <w:tr w:rsidR="000071DE" w:rsidRPr="0086616F" w14:paraId="6B76BC0F" w14:textId="77777777" w:rsidTr="008E4AAE">
        <w:tc>
          <w:tcPr>
            <w:tcW w:w="10349" w:type="dxa"/>
            <w:gridSpan w:val="2"/>
            <w:tcBorders>
              <w:top w:val="single" w:sz="18" w:space="0" w:color="auto"/>
              <w:left w:val="single" w:sz="18" w:space="0" w:color="auto"/>
              <w:bottom w:val="single" w:sz="18" w:space="0" w:color="auto"/>
              <w:right w:val="single" w:sz="18" w:space="0" w:color="auto"/>
            </w:tcBorders>
          </w:tcPr>
          <w:p w14:paraId="145F6B2B" w14:textId="77777777" w:rsidR="008E4AAE" w:rsidRPr="0086616F" w:rsidRDefault="008E4AAE" w:rsidP="008E4AAE">
            <w:pPr>
              <w:spacing w:after="0" w:line="240" w:lineRule="auto"/>
              <w:jc w:val="both"/>
              <w:rPr>
                <w:rFonts w:ascii="Times New Roman" w:eastAsia="Times New Roman" w:hAnsi="Times New Roman" w:cs="Times New Roman"/>
                <w:b/>
                <w:sz w:val="24"/>
                <w:szCs w:val="24"/>
                <w:lang w:val="bg-BG"/>
              </w:rPr>
            </w:pPr>
            <w:r w:rsidRPr="0086616F">
              <w:rPr>
                <w:rFonts w:ascii="Times New Roman" w:eastAsia="Times New Roman" w:hAnsi="Times New Roman" w:cs="Times New Roman"/>
                <w:b/>
                <w:sz w:val="24"/>
                <w:szCs w:val="24"/>
                <w:lang w:val="bg-BG"/>
              </w:rPr>
              <w:lastRenderedPageBreak/>
              <w:t>5. Сравняване на вариантите:</w:t>
            </w:r>
          </w:p>
          <w:p w14:paraId="2B9F07C5" w14:textId="77777777" w:rsidR="008E4AAE" w:rsidRPr="0086616F" w:rsidRDefault="008E4AAE" w:rsidP="008E4AAE">
            <w:pPr>
              <w:spacing w:after="0" w:line="240" w:lineRule="auto"/>
              <w:jc w:val="both"/>
              <w:rPr>
                <w:rFonts w:ascii="Times New Roman" w:eastAsia="Times New Roman" w:hAnsi="Times New Roman" w:cs="Times New Roman"/>
                <w:b/>
                <w:sz w:val="24"/>
                <w:szCs w:val="24"/>
                <w:lang w:val="bg-BG"/>
              </w:rPr>
            </w:pPr>
            <w:r w:rsidRPr="0086616F">
              <w:rPr>
                <w:rFonts w:ascii="Times New Roman" w:eastAsia="Times New Roman" w:hAnsi="Times New Roman" w:cs="Times New Roman"/>
                <w:b/>
                <w:sz w:val="24"/>
                <w:szCs w:val="24"/>
                <w:lang w:val="bg-BG"/>
              </w:rPr>
              <w:t>Степени на изпълнение по критерии: 1) висока; 2) средна; 3) ниска.</w:t>
            </w:r>
          </w:p>
          <w:p w14:paraId="0EF9DE6C" w14:textId="77777777" w:rsidR="008E4AAE" w:rsidRPr="0086616F" w:rsidRDefault="008E4AAE" w:rsidP="008E4AAE">
            <w:pPr>
              <w:spacing w:after="0" w:line="240" w:lineRule="auto"/>
              <w:jc w:val="both"/>
              <w:rPr>
                <w:rFonts w:ascii="Times New Roman" w:eastAsia="Times New Roman" w:hAnsi="Times New Roman" w:cs="Times New Roman"/>
                <w:b/>
                <w:sz w:val="24"/>
                <w:szCs w:val="24"/>
                <w:lang w:val="bg-BG"/>
              </w:rPr>
            </w:pPr>
            <w:r w:rsidRPr="0086616F">
              <w:rPr>
                <w:rFonts w:ascii="Times New Roman" w:eastAsia="Times New Roman" w:hAnsi="Times New Roman" w:cs="Times New Roman"/>
                <w:b/>
                <w:sz w:val="24"/>
                <w:szCs w:val="24"/>
                <w:lang w:val="bg-BG"/>
              </w:rPr>
              <w:t>5.1. По проблем</w:t>
            </w:r>
            <w:r w:rsidR="00701B66" w:rsidRPr="0086616F">
              <w:rPr>
                <w:rFonts w:ascii="Times New Roman" w:eastAsia="Times New Roman" w:hAnsi="Times New Roman" w:cs="Times New Roman"/>
                <w:b/>
                <w:sz w:val="24"/>
                <w:szCs w:val="24"/>
                <w:lang w:val="bg-BG"/>
              </w:rPr>
              <w:t xml:space="preserve"> 1</w:t>
            </w:r>
            <w:r w:rsidRPr="0086616F">
              <w:rPr>
                <w:rFonts w:ascii="Times New Roman" w:eastAsia="Times New Roman" w:hAnsi="Times New Roman" w:cs="Times New Roman"/>
                <w:b/>
                <w:sz w:val="24"/>
                <w:szCs w:val="24"/>
                <w:lang w:val="bg-BG"/>
              </w:rPr>
              <w:t xml:space="preserve">: </w:t>
            </w:r>
            <w:r w:rsidR="00AD6163">
              <w:rPr>
                <w:rFonts w:ascii="Times New Roman" w:hAnsi="Times New Roman"/>
                <w:b/>
                <w:color w:val="000000" w:themeColor="text1"/>
                <w:sz w:val="24"/>
                <w:szCs w:val="24"/>
                <w:lang w:val="bg-BG" w:eastAsia="bg-BG"/>
              </w:rPr>
              <w:t xml:space="preserve">Необходимост от определяне на </w:t>
            </w:r>
            <w:r w:rsidR="00AD6163" w:rsidRPr="0072081C">
              <w:rPr>
                <w:rFonts w:ascii="Times New Roman" w:hAnsi="Times New Roman"/>
                <w:b/>
                <w:color w:val="000000" w:themeColor="text1"/>
                <w:sz w:val="24"/>
                <w:szCs w:val="24"/>
                <w:lang w:val="bg-BG" w:eastAsia="bg-BG"/>
              </w:rPr>
              <w:t>структурата</w:t>
            </w:r>
            <w:r w:rsidR="00AD6163" w:rsidRPr="00187FDC">
              <w:rPr>
                <w:rFonts w:ascii="Times New Roman" w:hAnsi="Times New Roman"/>
                <w:b/>
                <w:color w:val="000000" w:themeColor="text1"/>
                <w:sz w:val="24"/>
                <w:szCs w:val="24"/>
                <w:lang w:val="bg-BG" w:eastAsia="bg-BG"/>
              </w:rPr>
              <w:t>, съставът</w:t>
            </w:r>
            <w:r w:rsidR="00AD6163" w:rsidRPr="0072081C">
              <w:rPr>
                <w:rFonts w:ascii="Times New Roman" w:hAnsi="Times New Roman"/>
                <w:b/>
                <w:color w:val="000000" w:themeColor="text1"/>
                <w:sz w:val="24"/>
                <w:szCs w:val="24"/>
                <w:lang w:val="bg-BG" w:eastAsia="bg-BG"/>
              </w:rPr>
              <w:t xml:space="preserve"> и функциите на отделните звена в Министерство</w:t>
            </w:r>
            <w:r w:rsidR="00AD6163">
              <w:rPr>
                <w:rFonts w:ascii="Times New Roman" w:hAnsi="Times New Roman"/>
                <w:b/>
                <w:color w:val="000000" w:themeColor="text1"/>
                <w:sz w:val="24"/>
                <w:szCs w:val="24"/>
                <w:lang w:val="bg-BG" w:eastAsia="bg-BG"/>
              </w:rPr>
              <w:t>то</w:t>
            </w:r>
            <w:r w:rsidR="00AD6163" w:rsidRPr="0072081C">
              <w:rPr>
                <w:rFonts w:ascii="Times New Roman" w:hAnsi="Times New Roman"/>
                <w:b/>
                <w:color w:val="000000" w:themeColor="text1"/>
                <w:sz w:val="24"/>
                <w:szCs w:val="24"/>
                <w:lang w:val="bg-BG" w:eastAsia="bg-BG"/>
              </w:rPr>
              <w:t xml:space="preserve"> на иновациите и дигиталната трансформация</w:t>
            </w:r>
          </w:p>
          <w:tbl>
            <w:tblPr>
              <w:tblW w:w="9645" w:type="dxa"/>
              <w:tblInd w:w="296"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0" w:type="dxa"/>
                <w:right w:w="0" w:type="dxa"/>
              </w:tblCellMar>
              <w:tblLook w:val="0000" w:firstRow="0" w:lastRow="0" w:firstColumn="0" w:lastColumn="0" w:noHBand="0" w:noVBand="0"/>
            </w:tblPr>
            <w:tblGrid>
              <w:gridCol w:w="471"/>
              <w:gridCol w:w="6486"/>
              <w:gridCol w:w="1559"/>
              <w:gridCol w:w="1129"/>
            </w:tblGrid>
            <w:tr w:rsidR="00C828A4" w:rsidRPr="0086616F" w14:paraId="3DA48641" w14:textId="77777777" w:rsidTr="00D700BD">
              <w:trPr>
                <w:trHeight w:val="357"/>
              </w:trPr>
              <w:tc>
                <w:tcPr>
                  <w:tcW w:w="6957" w:type="dxa"/>
                  <w:gridSpan w:val="2"/>
                  <w:tcBorders>
                    <w:top w:val="single" w:sz="12" w:space="0" w:color="auto"/>
                    <w:left w:val="single" w:sz="12" w:space="0" w:color="auto"/>
                    <w:bottom w:val="single" w:sz="12" w:space="0" w:color="auto"/>
                    <w:right w:val="single" w:sz="12" w:space="0" w:color="auto"/>
                    <w:tl2br w:val="single" w:sz="12" w:space="0" w:color="auto"/>
                  </w:tcBorders>
                  <w:shd w:val="clear" w:color="auto" w:fill="D9D9D9"/>
                </w:tcPr>
                <w:p w14:paraId="22D67E26" w14:textId="77777777" w:rsidR="008E4AAE" w:rsidRPr="0086616F" w:rsidRDefault="008E4AAE" w:rsidP="0022428B">
                  <w:pPr>
                    <w:spacing w:after="0" w:line="240" w:lineRule="auto"/>
                    <w:contextualSpacing/>
                    <w:rPr>
                      <w:rFonts w:ascii="Times New Roman" w:eastAsia="Times New Roman" w:hAnsi="Times New Roman" w:cs="Times New Roman"/>
                      <w:b/>
                      <w:sz w:val="20"/>
                      <w:szCs w:val="20"/>
                      <w:lang w:val="bg-BG"/>
                    </w:rPr>
                  </w:pPr>
                </w:p>
              </w:tc>
              <w:tc>
                <w:tcPr>
                  <w:tcW w:w="1559" w:type="dxa"/>
                  <w:tcBorders>
                    <w:top w:val="single" w:sz="12" w:space="0" w:color="auto"/>
                    <w:left w:val="single" w:sz="12" w:space="0" w:color="auto"/>
                    <w:bottom w:val="single" w:sz="12" w:space="0" w:color="auto"/>
                    <w:right w:val="single" w:sz="12" w:space="0" w:color="auto"/>
                  </w:tcBorders>
                  <w:shd w:val="clear" w:color="auto" w:fill="D9D9D9"/>
                  <w:vAlign w:val="center"/>
                </w:tcPr>
                <w:p w14:paraId="19B23207" w14:textId="77777777" w:rsidR="008E4AAE" w:rsidRPr="0086616F" w:rsidRDefault="008E4AAE" w:rsidP="0022428B">
                  <w:pPr>
                    <w:spacing w:after="0" w:line="240" w:lineRule="auto"/>
                    <w:contextualSpacing/>
                    <w:jc w:val="center"/>
                    <w:rPr>
                      <w:rFonts w:ascii="Times New Roman" w:eastAsia="Times New Roman" w:hAnsi="Times New Roman" w:cs="Times New Roman"/>
                      <w:b/>
                      <w:sz w:val="20"/>
                      <w:szCs w:val="20"/>
                      <w:lang w:val="bg-BG"/>
                    </w:rPr>
                  </w:pPr>
                  <w:r w:rsidRPr="0086616F">
                    <w:rPr>
                      <w:rFonts w:ascii="Times New Roman" w:eastAsia="Times New Roman" w:hAnsi="Times New Roman" w:cs="Times New Roman"/>
                      <w:b/>
                      <w:sz w:val="20"/>
                      <w:szCs w:val="20"/>
                      <w:lang w:val="bg-BG"/>
                    </w:rPr>
                    <w:t>Вариант 1</w:t>
                  </w:r>
                </w:p>
                <w:p w14:paraId="6435EF30" w14:textId="77777777" w:rsidR="008E4AAE" w:rsidRPr="0086616F" w:rsidRDefault="008E4AAE" w:rsidP="0022428B">
                  <w:pPr>
                    <w:spacing w:after="0" w:line="240" w:lineRule="auto"/>
                    <w:ind w:left="-160"/>
                    <w:contextualSpacing/>
                    <w:jc w:val="center"/>
                    <w:rPr>
                      <w:rFonts w:ascii="Times New Roman" w:eastAsia="Times New Roman" w:hAnsi="Times New Roman" w:cs="Times New Roman"/>
                      <w:b/>
                      <w:sz w:val="20"/>
                      <w:szCs w:val="20"/>
                      <w:lang w:val="bg-BG"/>
                    </w:rPr>
                  </w:pPr>
                  <w:r w:rsidRPr="0086616F">
                    <w:rPr>
                      <w:rFonts w:ascii="Times New Roman" w:eastAsia="Times New Roman" w:hAnsi="Times New Roman" w:cs="Times New Roman"/>
                      <w:b/>
                      <w:sz w:val="20"/>
                      <w:szCs w:val="20"/>
                      <w:lang w:val="bg-BG"/>
                    </w:rPr>
                    <w:t>„Без действие“</w:t>
                  </w:r>
                </w:p>
              </w:tc>
              <w:tc>
                <w:tcPr>
                  <w:tcW w:w="1129" w:type="dxa"/>
                  <w:tcBorders>
                    <w:top w:val="single" w:sz="12" w:space="0" w:color="auto"/>
                    <w:left w:val="single" w:sz="12" w:space="0" w:color="auto"/>
                    <w:bottom w:val="single" w:sz="12" w:space="0" w:color="auto"/>
                    <w:right w:val="single" w:sz="12" w:space="0" w:color="auto"/>
                  </w:tcBorders>
                  <w:shd w:val="clear" w:color="auto" w:fill="D9D9D9"/>
                  <w:vAlign w:val="center"/>
                </w:tcPr>
                <w:p w14:paraId="0425EA92" w14:textId="77777777" w:rsidR="008E4AAE" w:rsidRPr="0086616F" w:rsidRDefault="008E4AAE" w:rsidP="005335E2">
                  <w:pPr>
                    <w:spacing w:after="0" w:line="240" w:lineRule="auto"/>
                    <w:ind w:left="-160" w:right="-144"/>
                    <w:contextualSpacing/>
                    <w:jc w:val="center"/>
                    <w:rPr>
                      <w:rFonts w:ascii="Times New Roman" w:eastAsia="Times New Roman" w:hAnsi="Times New Roman" w:cs="Times New Roman"/>
                      <w:b/>
                      <w:sz w:val="20"/>
                      <w:szCs w:val="20"/>
                      <w:lang w:val="bg-BG"/>
                    </w:rPr>
                  </w:pPr>
                  <w:r w:rsidRPr="0086616F">
                    <w:rPr>
                      <w:rFonts w:ascii="Times New Roman" w:eastAsia="Times New Roman" w:hAnsi="Times New Roman" w:cs="Times New Roman"/>
                      <w:b/>
                      <w:sz w:val="20"/>
                      <w:szCs w:val="20"/>
                      <w:lang w:val="bg-BG"/>
                    </w:rPr>
                    <w:t>Вариант 2</w:t>
                  </w:r>
                </w:p>
              </w:tc>
            </w:tr>
            <w:tr w:rsidR="00C828A4" w:rsidRPr="0086616F" w14:paraId="404D8683" w14:textId="77777777" w:rsidTr="00D700BD">
              <w:trPr>
                <w:trHeight w:val="580"/>
              </w:trPr>
              <w:tc>
                <w:tcPr>
                  <w:tcW w:w="471" w:type="dxa"/>
                  <w:tcBorders>
                    <w:top w:val="single" w:sz="12" w:space="0" w:color="auto"/>
                    <w:left w:val="single" w:sz="12" w:space="0" w:color="auto"/>
                    <w:right w:val="single" w:sz="12" w:space="0" w:color="auto"/>
                  </w:tcBorders>
                  <w:shd w:val="clear" w:color="auto" w:fill="D9D9D9" w:themeFill="background1" w:themeFillShade="D9"/>
                  <w:textDirection w:val="btLr"/>
                  <w:vAlign w:val="center"/>
                </w:tcPr>
                <w:p w14:paraId="6BBF53B0" w14:textId="77777777" w:rsidR="00D72C83" w:rsidRPr="0086616F" w:rsidRDefault="00D72C83" w:rsidP="007F2A12">
                  <w:pPr>
                    <w:widowControl w:val="0"/>
                    <w:kinsoku w:val="0"/>
                    <w:overflowPunct w:val="0"/>
                    <w:autoSpaceDE w:val="0"/>
                    <w:autoSpaceDN w:val="0"/>
                    <w:adjustRightInd w:val="0"/>
                    <w:spacing w:before="28" w:after="0" w:line="240" w:lineRule="auto"/>
                    <w:ind w:right="113"/>
                    <w:jc w:val="center"/>
                    <w:rPr>
                      <w:rFonts w:ascii="Times New Roman" w:eastAsia="Times New Roman" w:hAnsi="Times New Roman" w:cs="Times New Roman"/>
                      <w:w w:val="105"/>
                      <w:sz w:val="20"/>
                      <w:szCs w:val="20"/>
                      <w:lang w:val="bg-BG"/>
                    </w:rPr>
                  </w:pPr>
                  <w:r w:rsidRPr="0086616F">
                    <w:rPr>
                      <w:rFonts w:ascii="Times New Roman" w:eastAsia="Times New Roman" w:hAnsi="Times New Roman" w:cs="Times New Roman"/>
                      <w:b/>
                      <w:bCs/>
                      <w:i/>
                      <w:iCs/>
                      <w:sz w:val="20"/>
                      <w:szCs w:val="20"/>
                      <w:lang w:val="bg-BG"/>
                    </w:rPr>
                    <w:t>Ефективност</w:t>
                  </w:r>
                </w:p>
              </w:tc>
              <w:tc>
                <w:tcPr>
                  <w:tcW w:w="6486" w:type="dxa"/>
                  <w:tcBorders>
                    <w:top w:val="single" w:sz="12" w:space="0" w:color="auto"/>
                    <w:left w:val="single" w:sz="12" w:space="0" w:color="auto"/>
                    <w:bottom w:val="single" w:sz="12" w:space="0" w:color="auto"/>
                    <w:right w:val="single" w:sz="12" w:space="0" w:color="auto"/>
                  </w:tcBorders>
                  <w:shd w:val="clear" w:color="auto" w:fill="FFFFFF"/>
                  <w:vAlign w:val="center"/>
                </w:tcPr>
                <w:p w14:paraId="25FA6C3E" w14:textId="77777777" w:rsidR="00D72C83" w:rsidRPr="003F7BB3" w:rsidRDefault="00D72C83" w:rsidP="00D700BD">
                  <w:pPr>
                    <w:spacing w:after="0" w:line="240" w:lineRule="auto"/>
                    <w:ind w:left="99" w:right="123"/>
                    <w:jc w:val="both"/>
                    <w:rPr>
                      <w:rFonts w:ascii="Times New Roman" w:hAnsi="Times New Roman"/>
                      <w:sz w:val="24"/>
                      <w:szCs w:val="24"/>
                      <w:lang w:val="bg-BG"/>
                    </w:rPr>
                  </w:pPr>
                  <w:r w:rsidRPr="003F7BB3">
                    <w:rPr>
                      <w:rFonts w:ascii="Times New Roman" w:eastAsia="Times New Roman" w:hAnsi="Times New Roman" w:cs="Times New Roman"/>
                      <w:b/>
                      <w:sz w:val="24"/>
                      <w:szCs w:val="24"/>
                      <w:lang w:val="bg-BG"/>
                    </w:rPr>
                    <w:t>Цел 1</w:t>
                  </w:r>
                  <w:r w:rsidR="00E70B69">
                    <w:rPr>
                      <w:rFonts w:ascii="Times New Roman" w:eastAsia="Times New Roman" w:hAnsi="Times New Roman" w:cs="Times New Roman"/>
                      <w:b/>
                      <w:sz w:val="24"/>
                      <w:szCs w:val="24"/>
                      <w:lang w:val="bg-BG"/>
                    </w:rPr>
                    <w:t>:</w:t>
                  </w:r>
                  <w:r w:rsidRPr="003F7BB3">
                    <w:rPr>
                      <w:rFonts w:ascii="Times New Roman" w:eastAsia="Times New Roman" w:hAnsi="Times New Roman" w:cs="Times New Roman"/>
                      <w:b/>
                      <w:sz w:val="24"/>
                      <w:szCs w:val="24"/>
                      <w:lang w:val="bg-BG"/>
                    </w:rPr>
                    <w:t xml:space="preserve"> </w:t>
                  </w:r>
                  <w:r w:rsidRPr="003F7BB3">
                    <w:rPr>
                      <w:rFonts w:ascii="Times New Roman" w:eastAsia="Times New Roman" w:hAnsi="Times New Roman" w:cs="Times New Roman"/>
                      <w:sz w:val="24"/>
                      <w:szCs w:val="24"/>
                      <w:lang w:val="bg-BG"/>
                    </w:rPr>
                    <w:t>„</w:t>
                  </w:r>
                  <w:r w:rsidR="00BF3C7F" w:rsidRPr="003F7BB3">
                    <w:rPr>
                      <w:rFonts w:ascii="Times New Roman" w:eastAsia="Times New Roman" w:hAnsi="Times New Roman" w:cs="Times New Roman"/>
                      <w:sz w:val="24"/>
                      <w:szCs w:val="24"/>
                      <w:lang w:val="bg-BG"/>
                    </w:rPr>
                    <w:t>Създаване на необходимите условия и ресурси за подпомагане на министъра на иновациите и дигиталната трансформация при изпълнение на неговите правомощия и постигане на целите на иновациите и дигиталната трансформация, чрез насърчаване прилагането на технологични решения и оптимизация на процесите</w:t>
                  </w:r>
                  <w:r w:rsidR="00BB2B55" w:rsidRPr="003F7BB3">
                    <w:rPr>
                      <w:rFonts w:ascii="Times New Roman" w:hAnsi="Times New Roman"/>
                      <w:sz w:val="24"/>
                      <w:szCs w:val="24"/>
                      <w:lang w:val="bg-BG"/>
                    </w:rPr>
                    <w:t>“</w:t>
                  </w:r>
                </w:p>
              </w:tc>
              <w:tc>
                <w:tcPr>
                  <w:tcW w:w="1559" w:type="dxa"/>
                  <w:tcBorders>
                    <w:top w:val="single" w:sz="12" w:space="0" w:color="auto"/>
                    <w:left w:val="single" w:sz="12" w:space="0" w:color="auto"/>
                    <w:bottom w:val="single" w:sz="12" w:space="0" w:color="auto"/>
                    <w:right w:val="single" w:sz="12" w:space="0" w:color="auto"/>
                  </w:tcBorders>
                  <w:shd w:val="clear" w:color="auto" w:fill="FFFFFF"/>
                  <w:vAlign w:val="center"/>
                </w:tcPr>
                <w:p w14:paraId="1317502E" w14:textId="77777777" w:rsidR="00D72C83" w:rsidRPr="0086616F" w:rsidRDefault="00AF11EC" w:rsidP="0022428B">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51"/>
                      <w:sz w:val="24"/>
                      <w:szCs w:val="24"/>
                      <w:lang w:val="bg-BG"/>
                    </w:rPr>
                  </w:pPr>
                  <w:r>
                    <w:rPr>
                      <w:rFonts w:ascii="Times New Roman" w:eastAsia="Times New Roman" w:hAnsi="Times New Roman" w:cs="Times New Roman"/>
                      <w:sz w:val="24"/>
                      <w:szCs w:val="24"/>
                      <w:lang w:val="bg-BG"/>
                    </w:rPr>
                    <w:t>3</w:t>
                  </w:r>
                </w:p>
              </w:tc>
              <w:tc>
                <w:tcPr>
                  <w:tcW w:w="1129" w:type="dxa"/>
                  <w:tcBorders>
                    <w:top w:val="single" w:sz="12" w:space="0" w:color="auto"/>
                    <w:left w:val="single" w:sz="12" w:space="0" w:color="auto"/>
                    <w:bottom w:val="single" w:sz="12" w:space="0" w:color="auto"/>
                    <w:right w:val="single" w:sz="12" w:space="0" w:color="auto"/>
                  </w:tcBorders>
                  <w:shd w:val="clear" w:color="auto" w:fill="FFFFFF"/>
                  <w:vAlign w:val="center"/>
                </w:tcPr>
                <w:p w14:paraId="006BBD65" w14:textId="77777777" w:rsidR="00D72C83" w:rsidRPr="0086616F" w:rsidRDefault="00AF11EC" w:rsidP="0022428B">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r>
                    <w:rPr>
                      <w:rFonts w:ascii="Times New Roman" w:eastAsia="Times New Roman" w:hAnsi="Times New Roman" w:cs="Times New Roman"/>
                      <w:sz w:val="24"/>
                      <w:szCs w:val="24"/>
                      <w:lang w:val="bg-BG"/>
                    </w:rPr>
                    <w:t>1</w:t>
                  </w:r>
                </w:p>
              </w:tc>
            </w:tr>
            <w:tr w:rsidR="00C828A4" w:rsidRPr="0086616F" w14:paraId="587CAF8A" w14:textId="77777777" w:rsidTr="00D700BD">
              <w:trPr>
                <w:trHeight w:val="388"/>
              </w:trPr>
              <w:tc>
                <w:tcPr>
                  <w:tcW w:w="471" w:type="dxa"/>
                  <w:tcBorders>
                    <w:top w:val="single" w:sz="12" w:space="0" w:color="auto"/>
                    <w:left w:val="single" w:sz="12" w:space="0" w:color="auto"/>
                    <w:right w:val="single" w:sz="12" w:space="0" w:color="auto"/>
                  </w:tcBorders>
                  <w:shd w:val="clear" w:color="auto" w:fill="D9D9D9"/>
                  <w:textDirection w:val="btLr"/>
                  <w:vAlign w:val="center"/>
                </w:tcPr>
                <w:p w14:paraId="792E199E" w14:textId="77777777" w:rsidR="008C4257" w:rsidRPr="0086616F" w:rsidRDefault="008C4257" w:rsidP="00F01A2A">
                  <w:pPr>
                    <w:widowControl w:val="0"/>
                    <w:kinsoku w:val="0"/>
                    <w:overflowPunct w:val="0"/>
                    <w:autoSpaceDE w:val="0"/>
                    <w:autoSpaceDN w:val="0"/>
                    <w:adjustRightInd w:val="0"/>
                    <w:spacing w:before="18" w:after="0" w:line="240" w:lineRule="auto"/>
                    <w:ind w:right="113"/>
                    <w:jc w:val="center"/>
                    <w:rPr>
                      <w:rFonts w:ascii="Times New Roman" w:eastAsia="Times New Roman" w:hAnsi="Times New Roman" w:cs="Times New Roman"/>
                      <w:b/>
                      <w:bCs/>
                      <w:i/>
                      <w:iCs/>
                      <w:sz w:val="20"/>
                      <w:szCs w:val="20"/>
                      <w:lang w:val="bg-BG"/>
                    </w:rPr>
                  </w:pPr>
                  <w:r w:rsidRPr="0086616F">
                    <w:rPr>
                      <w:rFonts w:ascii="Times New Roman" w:eastAsia="Times New Roman" w:hAnsi="Times New Roman" w:cs="Times New Roman"/>
                      <w:b/>
                      <w:bCs/>
                      <w:i/>
                      <w:iCs/>
                      <w:sz w:val="20"/>
                      <w:szCs w:val="20"/>
                      <w:lang w:val="bg-BG"/>
                    </w:rPr>
                    <w:t>Ефикасност</w:t>
                  </w:r>
                </w:p>
              </w:tc>
              <w:tc>
                <w:tcPr>
                  <w:tcW w:w="6486" w:type="dxa"/>
                  <w:tcBorders>
                    <w:top w:val="single" w:sz="12" w:space="0" w:color="auto"/>
                    <w:left w:val="single" w:sz="12" w:space="0" w:color="auto"/>
                    <w:bottom w:val="single" w:sz="12" w:space="0" w:color="auto"/>
                    <w:right w:val="single" w:sz="12" w:space="0" w:color="auto"/>
                  </w:tcBorders>
                  <w:shd w:val="clear" w:color="auto" w:fill="FFFFFF"/>
                  <w:vAlign w:val="center"/>
                </w:tcPr>
                <w:p w14:paraId="7899B962" w14:textId="77777777" w:rsidR="008C4257" w:rsidRPr="0086616F" w:rsidRDefault="008C4257" w:rsidP="00D700BD">
                  <w:pPr>
                    <w:spacing w:after="0" w:line="240" w:lineRule="auto"/>
                    <w:ind w:left="99" w:right="123"/>
                    <w:jc w:val="both"/>
                    <w:rPr>
                      <w:rFonts w:ascii="Times New Roman" w:hAnsi="Times New Roman"/>
                      <w:sz w:val="24"/>
                      <w:szCs w:val="24"/>
                      <w:lang w:val="bg-BG"/>
                    </w:rPr>
                  </w:pPr>
                  <w:r w:rsidRPr="0086616F">
                    <w:rPr>
                      <w:rFonts w:ascii="Times New Roman" w:eastAsia="Times New Roman" w:hAnsi="Times New Roman" w:cs="Times New Roman"/>
                      <w:b/>
                      <w:sz w:val="24"/>
                      <w:szCs w:val="24"/>
                      <w:lang w:val="bg-BG"/>
                    </w:rPr>
                    <w:t>Цел 1</w:t>
                  </w:r>
                  <w:r w:rsidR="00E70B69">
                    <w:rPr>
                      <w:rFonts w:ascii="Times New Roman" w:eastAsia="Times New Roman" w:hAnsi="Times New Roman" w:cs="Times New Roman"/>
                      <w:b/>
                      <w:sz w:val="24"/>
                      <w:szCs w:val="24"/>
                      <w:lang w:val="bg-BG"/>
                    </w:rPr>
                    <w:t>:</w:t>
                  </w:r>
                  <w:r w:rsidRPr="0086616F">
                    <w:rPr>
                      <w:rFonts w:ascii="Times New Roman" w:eastAsia="Times New Roman" w:hAnsi="Times New Roman" w:cs="Times New Roman"/>
                      <w:b/>
                      <w:sz w:val="24"/>
                      <w:szCs w:val="24"/>
                      <w:lang w:val="bg-BG"/>
                    </w:rPr>
                    <w:t xml:space="preserve"> </w:t>
                  </w:r>
                  <w:r w:rsidRPr="00E716FE">
                    <w:rPr>
                      <w:rFonts w:ascii="Times New Roman" w:eastAsia="Times New Roman" w:hAnsi="Times New Roman" w:cs="Times New Roman"/>
                      <w:bCs/>
                      <w:sz w:val="24"/>
                      <w:szCs w:val="24"/>
                      <w:lang w:val="bg-BG"/>
                    </w:rPr>
                    <w:t>„</w:t>
                  </w:r>
                  <w:r w:rsidR="00BB2B55" w:rsidRPr="00E716FE">
                    <w:rPr>
                      <w:rFonts w:ascii="Times New Roman" w:eastAsia="Times New Roman" w:hAnsi="Times New Roman" w:cs="Times New Roman"/>
                      <w:bCs/>
                      <w:sz w:val="24"/>
                      <w:szCs w:val="24"/>
                      <w:lang w:val="bg-BG"/>
                    </w:rPr>
                    <w:t>Създаване на необходимите условия и ресурси за подпомагане на министъра на иновациите и дигиталната трансформация при изпълнение на неговите правомощия и постигане на целите на иновациите и дигиталната трансформация, чрез насърчаване прилагането на технологични решения и оптимизация на процесите</w:t>
                  </w:r>
                  <w:r w:rsidRPr="00D700BD">
                    <w:rPr>
                      <w:rFonts w:ascii="Times New Roman" w:eastAsia="Times New Roman" w:hAnsi="Times New Roman" w:cs="Times New Roman"/>
                      <w:bCs/>
                      <w:sz w:val="24"/>
                      <w:szCs w:val="24"/>
                      <w:lang w:val="bg-BG"/>
                    </w:rPr>
                    <w:t>“</w:t>
                  </w:r>
                </w:p>
              </w:tc>
              <w:tc>
                <w:tcPr>
                  <w:tcW w:w="1559" w:type="dxa"/>
                  <w:tcBorders>
                    <w:top w:val="single" w:sz="12" w:space="0" w:color="auto"/>
                    <w:left w:val="single" w:sz="12" w:space="0" w:color="auto"/>
                    <w:bottom w:val="single" w:sz="12" w:space="0" w:color="auto"/>
                    <w:right w:val="single" w:sz="12" w:space="0" w:color="auto"/>
                  </w:tcBorders>
                  <w:shd w:val="clear" w:color="auto" w:fill="FFFFFF"/>
                  <w:vAlign w:val="center"/>
                </w:tcPr>
                <w:p w14:paraId="3C69CF86" w14:textId="77777777" w:rsidR="008C4257" w:rsidRPr="0086616F" w:rsidRDefault="00AF11EC" w:rsidP="008C4257">
                  <w:pPr>
                    <w:widowControl w:val="0"/>
                    <w:kinsoku w:val="0"/>
                    <w:overflowPunct w:val="0"/>
                    <w:autoSpaceDE w:val="0"/>
                    <w:autoSpaceDN w:val="0"/>
                    <w:adjustRightInd w:val="0"/>
                    <w:spacing w:before="33" w:after="0" w:line="240" w:lineRule="auto"/>
                    <w:ind w:right="1"/>
                    <w:jc w:val="center"/>
                    <w:rPr>
                      <w:rFonts w:ascii="Times New Roman" w:eastAsia="Times New Roman" w:hAnsi="Times New Roman" w:cs="Times New Roman"/>
                      <w:w w:val="151"/>
                      <w:sz w:val="20"/>
                      <w:szCs w:val="20"/>
                      <w:lang w:val="bg-BG"/>
                    </w:rPr>
                  </w:pPr>
                  <w:r>
                    <w:rPr>
                      <w:rFonts w:ascii="Times New Roman" w:eastAsia="Times New Roman" w:hAnsi="Times New Roman" w:cs="Times New Roman"/>
                      <w:sz w:val="24"/>
                      <w:szCs w:val="24"/>
                      <w:lang w:val="bg-BG"/>
                    </w:rPr>
                    <w:t>3</w:t>
                  </w:r>
                </w:p>
              </w:tc>
              <w:tc>
                <w:tcPr>
                  <w:tcW w:w="1129" w:type="dxa"/>
                  <w:tcBorders>
                    <w:top w:val="single" w:sz="12" w:space="0" w:color="auto"/>
                    <w:left w:val="single" w:sz="12" w:space="0" w:color="auto"/>
                    <w:bottom w:val="single" w:sz="12" w:space="0" w:color="auto"/>
                    <w:right w:val="single" w:sz="12" w:space="0" w:color="auto"/>
                  </w:tcBorders>
                  <w:shd w:val="clear" w:color="auto" w:fill="FFFFFF"/>
                  <w:vAlign w:val="center"/>
                </w:tcPr>
                <w:p w14:paraId="424B2950" w14:textId="77777777" w:rsidR="008C4257" w:rsidRPr="0086616F" w:rsidRDefault="00AF11EC" w:rsidP="008C4257">
                  <w:pPr>
                    <w:widowControl w:val="0"/>
                    <w:kinsoku w:val="0"/>
                    <w:overflowPunct w:val="0"/>
                    <w:autoSpaceDE w:val="0"/>
                    <w:autoSpaceDN w:val="0"/>
                    <w:adjustRightInd w:val="0"/>
                    <w:spacing w:before="33" w:after="0" w:line="240" w:lineRule="auto"/>
                    <w:ind w:left="21" w:right="21"/>
                    <w:jc w:val="center"/>
                    <w:rPr>
                      <w:rFonts w:ascii="Times New Roman" w:eastAsia="Times New Roman" w:hAnsi="Times New Roman" w:cs="Times New Roman"/>
                      <w:sz w:val="20"/>
                      <w:szCs w:val="20"/>
                      <w:lang w:val="bg-BG"/>
                    </w:rPr>
                  </w:pPr>
                  <w:r>
                    <w:rPr>
                      <w:rFonts w:ascii="Times New Roman" w:eastAsia="Times New Roman" w:hAnsi="Times New Roman" w:cs="Times New Roman"/>
                      <w:sz w:val="24"/>
                      <w:szCs w:val="24"/>
                      <w:lang w:val="bg-BG"/>
                    </w:rPr>
                    <w:t>1</w:t>
                  </w:r>
                </w:p>
              </w:tc>
            </w:tr>
            <w:tr w:rsidR="00C828A4" w:rsidRPr="0086616F" w14:paraId="16EC6E4D" w14:textId="77777777" w:rsidTr="00D700BD">
              <w:trPr>
                <w:trHeight w:val="541"/>
              </w:trPr>
              <w:tc>
                <w:tcPr>
                  <w:tcW w:w="471" w:type="dxa"/>
                  <w:tcBorders>
                    <w:top w:val="single" w:sz="12" w:space="0" w:color="auto"/>
                    <w:left w:val="single" w:sz="12" w:space="0" w:color="auto"/>
                    <w:right w:val="single" w:sz="12" w:space="0" w:color="auto"/>
                  </w:tcBorders>
                  <w:shd w:val="clear" w:color="auto" w:fill="D9D9D9"/>
                  <w:textDirection w:val="btLr"/>
                  <w:vAlign w:val="center"/>
                </w:tcPr>
                <w:p w14:paraId="426713EE" w14:textId="77777777" w:rsidR="008C4257" w:rsidRPr="0086616F" w:rsidRDefault="008C4257" w:rsidP="001B6CF7">
                  <w:pPr>
                    <w:widowControl w:val="0"/>
                    <w:kinsoku w:val="0"/>
                    <w:overflowPunct w:val="0"/>
                    <w:autoSpaceDE w:val="0"/>
                    <w:autoSpaceDN w:val="0"/>
                    <w:adjustRightInd w:val="0"/>
                    <w:spacing w:before="33" w:after="0" w:line="240" w:lineRule="auto"/>
                    <w:ind w:right="113"/>
                    <w:jc w:val="center"/>
                    <w:rPr>
                      <w:rFonts w:ascii="Times New Roman" w:eastAsia="Times New Roman" w:hAnsi="Times New Roman" w:cs="Times New Roman"/>
                      <w:b/>
                      <w:bCs/>
                      <w:i/>
                      <w:iCs/>
                      <w:sz w:val="20"/>
                      <w:szCs w:val="20"/>
                      <w:lang w:val="bg-BG"/>
                    </w:rPr>
                  </w:pPr>
                  <w:r w:rsidRPr="0086616F">
                    <w:rPr>
                      <w:rFonts w:ascii="Times New Roman" w:eastAsia="Times New Roman" w:hAnsi="Times New Roman" w:cs="Times New Roman"/>
                      <w:b/>
                      <w:bCs/>
                      <w:i/>
                      <w:iCs/>
                      <w:sz w:val="20"/>
                      <w:szCs w:val="20"/>
                      <w:lang w:val="bg-BG"/>
                    </w:rPr>
                    <w:t>Съгласуваност</w:t>
                  </w:r>
                </w:p>
              </w:tc>
              <w:tc>
                <w:tcPr>
                  <w:tcW w:w="6486" w:type="dxa"/>
                  <w:tcBorders>
                    <w:top w:val="single" w:sz="12" w:space="0" w:color="auto"/>
                    <w:left w:val="single" w:sz="12" w:space="0" w:color="auto"/>
                    <w:bottom w:val="single" w:sz="12" w:space="0" w:color="auto"/>
                    <w:right w:val="single" w:sz="12" w:space="0" w:color="auto"/>
                  </w:tcBorders>
                  <w:shd w:val="clear" w:color="auto" w:fill="FFFFFF"/>
                  <w:vAlign w:val="center"/>
                </w:tcPr>
                <w:p w14:paraId="0774604A" w14:textId="77777777" w:rsidR="008C4257" w:rsidRPr="00D700BD" w:rsidRDefault="008C4257" w:rsidP="00D700BD">
                  <w:pPr>
                    <w:spacing w:after="0" w:line="240" w:lineRule="auto"/>
                    <w:ind w:left="99" w:right="123"/>
                    <w:jc w:val="both"/>
                    <w:rPr>
                      <w:rFonts w:ascii="Times New Roman" w:eastAsia="Times New Roman" w:hAnsi="Times New Roman" w:cs="Times New Roman"/>
                      <w:b/>
                      <w:sz w:val="24"/>
                      <w:szCs w:val="24"/>
                      <w:lang w:val="bg-BG"/>
                    </w:rPr>
                  </w:pPr>
                  <w:r w:rsidRPr="00E716FE">
                    <w:rPr>
                      <w:rFonts w:ascii="Times New Roman" w:eastAsia="Times New Roman" w:hAnsi="Times New Roman" w:cs="Times New Roman"/>
                      <w:b/>
                      <w:sz w:val="24"/>
                      <w:szCs w:val="24"/>
                      <w:lang w:val="bg-BG"/>
                    </w:rPr>
                    <w:t>Цел 1</w:t>
                  </w:r>
                  <w:r w:rsidR="00E70B69">
                    <w:rPr>
                      <w:rFonts w:ascii="Times New Roman" w:eastAsia="Times New Roman" w:hAnsi="Times New Roman" w:cs="Times New Roman"/>
                      <w:b/>
                      <w:sz w:val="24"/>
                      <w:szCs w:val="24"/>
                      <w:lang w:val="bg-BG"/>
                    </w:rPr>
                    <w:t>:</w:t>
                  </w:r>
                  <w:r w:rsidRPr="00E716FE">
                    <w:rPr>
                      <w:rFonts w:ascii="Times New Roman" w:eastAsia="Times New Roman" w:hAnsi="Times New Roman" w:cs="Times New Roman"/>
                      <w:b/>
                      <w:sz w:val="24"/>
                      <w:szCs w:val="24"/>
                      <w:lang w:val="bg-BG"/>
                    </w:rPr>
                    <w:t xml:space="preserve"> </w:t>
                  </w:r>
                  <w:r w:rsidR="00BB2B55" w:rsidRPr="00E716FE">
                    <w:rPr>
                      <w:rFonts w:ascii="Times New Roman" w:eastAsia="Times New Roman" w:hAnsi="Times New Roman" w:cs="Times New Roman"/>
                      <w:bCs/>
                      <w:sz w:val="24"/>
                      <w:szCs w:val="24"/>
                      <w:lang w:val="bg-BG"/>
                    </w:rPr>
                    <w:t>„Създаване на необходимите условия и ресурси за подпомагане на министъра на иновациите и дигиталната трансформация при изпълнение на неговите правомощия и постигане на целите на иновациите и дигиталната трансформация, чрез насърчаване прилагането на технологични решения и оптимизация на процесите“</w:t>
                  </w:r>
                </w:p>
              </w:tc>
              <w:tc>
                <w:tcPr>
                  <w:tcW w:w="1559" w:type="dxa"/>
                  <w:tcBorders>
                    <w:top w:val="single" w:sz="12" w:space="0" w:color="auto"/>
                    <w:left w:val="single" w:sz="12" w:space="0" w:color="auto"/>
                    <w:bottom w:val="single" w:sz="12" w:space="0" w:color="auto"/>
                    <w:right w:val="single" w:sz="12" w:space="0" w:color="auto"/>
                  </w:tcBorders>
                  <w:shd w:val="clear" w:color="auto" w:fill="FFFFFF"/>
                  <w:vAlign w:val="center"/>
                </w:tcPr>
                <w:p w14:paraId="169EADA9" w14:textId="77777777" w:rsidR="008C4257" w:rsidRPr="0086616F" w:rsidRDefault="00AF11EC" w:rsidP="008C4257">
                  <w:pPr>
                    <w:widowControl w:val="0"/>
                    <w:kinsoku w:val="0"/>
                    <w:overflowPunct w:val="0"/>
                    <w:autoSpaceDE w:val="0"/>
                    <w:autoSpaceDN w:val="0"/>
                    <w:adjustRightInd w:val="0"/>
                    <w:spacing w:before="33" w:after="0" w:line="240" w:lineRule="auto"/>
                    <w:ind w:right="1"/>
                    <w:jc w:val="center"/>
                    <w:rPr>
                      <w:rFonts w:ascii="Times New Roman" w:eastAsia="Times New Roman" w:hAnsi="Times New Roman" w:cs="Times New Roman"/>
                      <w:w w:val="151"/>
                      <w:sz w:val="20"/>
                      <w:szCs w:val="20"/>
                      <w:lang w:val="bg-BG"/>
                    </w:rPr>
                  </w:pPr>
                  <w:r>
                    <w:rPr>
                      <w:rFonts w:ascii="Times New Roman" w:eastAsia="Times New Roman" w:hAnsi="Times New Roman" w:cs="Times New Roman"/>
                      <w:sz w:val="24"/>
                      <w:szCs w:val="24"/>
                      <w:lang w:val="bg-BG"/>
                    </w:rPr>
                    <w:t>3</w:t>
                  </w:r>
                </w:p>
              </w:tc>
              <w:tc>
                <w:tcPr>
                  <w:tcW w:w="1129" w:type="dxa"/>
                  <w:tcBorders>
                    <w:top w:val="single" w:sz="12" w:space="0" w:color="auto"/>
                    <w:left w:val="single" w:sz="12" w:space="0" w:color="auto"/>
                    <w:bottom w:val="single" w:sz="12" w:space="0" w:color="auto"/>
                    <w:right w:val="single" w:sz="12" w:space="0" w:color="auto"/>
                  </w:tcBorders>
                  <w:shd w:val="clear" w:color="auto" w:fill="FFFFFF"/>
                  <w:vAlign w:val="center"/>
                </w:tcPr>
                <w:p w14:paraId="6078D767" w14:textId="77777777" w:rsidR="008C4257" w:rsidRPr="0086616F" w:rsidRDefault="00AF11EC" w:rsidP="008C4257">
                  <w:pPr>
                    <w:widowControl w:val="0"/>
                    <w:kinsoku w:val="0"/>
                    <w:overflowPunct w:val="0"/>
                    <w:autoSpaceDE w:val="0"/>
                    <w:autoSpaceDN w:val="0"/>
                    <w:adjustRightInd w:val="0"/>
                    <w:spacing w:before="47" w:after="0" w:line="247" w:lineRule="auto"/>
                    <w:ind w:left="21" w:right="16"/>
                    <w:jc w:val="center"/>
                    <w:rPr>
                      <w:rFonts w:ascii="Times New Roman" w:eastAsia="Times New Roman" w:hAnsi="Times New Roman" w:cs="Times New Roman"/>
                      <w:sz w:val="20"/>
                      <w:szCs w:val="20"/>
                      <w:lang w:val="bg-BG"/>
                    </w:rPr>
                  </w:pPr>
                  <w:r>
                    <w:rPr>
                      <w:rFonts w:ascii="Times New Roman" w:eastAsia="Times New Roman" w:hAnsi="Times New Roman" w:cs="Times New Roman"/>
                      <w:sz w:val="24"/>
                      <w:szCs w:val="24"/>
                      <w:lang w:val="bg-BG"/>
                    </w:rPr>
                    <w:t>1</w:t>
                  </w:r>
                </w:p>
              </w:tc>
            </w:tr>
          </w:tbl>
          <w:p w14:paraId="07503853" w14:textId="77777777" w:rsidR="008E4AAE" w:rsidRPr="0086616F" w:rsidRDefault="008E4AAE" w:rsidP="008E4AAE">
            <w:pPr>
              <w:spacing w:after="0" w:line="240" w:lineRule="auto"/>
              <w:jc w:val="both"/>
              <w:rPr>
                <w:rFonts w:ascii="Times New Roman" w:eastAsia="Times New Roman" w:hAnsi="Times New Roman" w:cs="Times New Roman"/>
                <w:b/>
                <w:sz w:val="14"/>
                <w:szCs w:val="24"/>
                <w:lang w:val="bg-BG"/>
              </w:rPr>
            </w:pPr>
          </w:p>
          <w:p w14:paraId="2B8D6C0B" w14:textId="77777777" w:rsidR="008E4AAE" w:rsidRPr="0086616F" w:rsidRDefault="008E4AAE" w:rsidP="008E4AAE">
            <w:pPr>
              <w:spacing w:after="0" w:line="240" w:lineRule="auto"/>
              <w:jc w:val="both"/>
              <w:rPr>
                <w:rFonts w:ascii="Times New Roman" w:eastAsia="Times New Roman" w:hAnsi="Times New Roman" w:cs="Times New Roman"/>
                <w:b/>
                <w:sz w:val="24"/>
                <w:szCs w:val="24"/>
                <w:lang w:val="bg-BG"/>
              </w:rPr>
            </w:pPr>
          </w:p>
        </w:tc>
      </w:tr>
      <w:tr w:rsidR="00845EB2" w:rsidRPr="00F87BBF" w14:paraId="00AB310F" w14:textId="77777777" w:rsidTr="0022428B">
        <w:tc>
          <w:tcPr>
            <w:tcW w:w="10349" w:type="dxa"/>
            <w:gridSpan w:val="2"/>
          </w:tcPr>
          <w:p w14:paraId="45197207" w14:textId="77777777" w:rsidR="00AD6163" w:rsidRPr="0086616F" w:rsidRDefault="00AD6163" w:rsidP="00AD6163">
            <w:pPr>
              <w:spacing w:after="0" w:line="240" w:lineRule="auto"/>
              <w:jc w:val="both"/>
              <w:rPr>
                <w:rFonts w:ascii="Times New Roman" w:eastAsia="Times New Roman" w:hAnsi="Times New Roman" w:cs="Times New Roman"/>
                <w:b/>
                <w:sz w:val="24"/>
                <w:szCs w:val="24"/>
                <w:lang w:val="bg-BG"/>
              </w:rPr>
            </w:pPr>
            <w:r>
              <w:rPr>
                <w:rFonts w:ascii="Times New Roman" w:eastAsia="Times New Roman" w:hAnsi="Times New Roman" w:cs="Times New Roman"/>
                <w:b/>
                <w:sz w:val="24"/>
                <w:szCs w:val="24"/>
                <w:lang w:val="bg-BG"/>
              </w:rPr>
              <w:lastRenderedPageBreak/>
              <w:t>5.2</w:t>
            </w:r>
            <w:r w:rsidRPr="0086616F">
              <w:rPr>
                <w:rFonts w:ascii="Times New Roman" w:eastAsia="Times New Roman" w:hAnsi="Times New Roman" w:cs="Times New Roman"/>
                <w:b/>
                <w:sz w:val="24"/>
                <w:szCs w:val="24"/>
                <w:lang w:val="bg-BG"/>
              </w:rPr>
              <w:t xml:space="preserve">. По проблем </w:t>
            </w:r>
            <w:r>
              <w:rPr>
                <w:rFonts w:ascii="Times New Roman" w:eastAsia="Times New Roman" w:hAnsi="Times New Roman" w:cs="Times New Roman"/>
                <w:b/>
                <w:sz w:val="24"/>
                <w:szCs w:val="24"/>
                <w:lang w:val="bg-BG"/>
              </w:rPr>
              <w:t>2</w:t>
            </w:r>
            <w:r w:rsidRPr="0086616F">
              <w:rPr>
                <w:rFonts w:ascii="Times New Roman" w:eastAsia="Times New Roman" w:hAnsi="Times New Roman" w:cs="Times New Roman"/>
                <w:b/>
                <w:sz w:val="24"/>
                <w:szCs w:val="24"/>
                <w:lang w:val="bg-BG"/>
              </w:rPr>
              <w:t xml:space="preserve">: </w:t>
            </w:r>
            <w:r>
              <w:rPr>
                <w:rFonts w:ascii="Times New Roman" w:hAnsi="Times New Roman"/>
                <w:b/>
                <w:color w:val="000000" w:themeColor="text1"/>
                <w:sz w:val="24"/>
                <w:szCs w:val="24"/>
                <w:lang w:val="bg-BG" w:eastAsia="bg-BG"/>
              </w:rPr>
              <w:t xml:space="preserve">Необходимост от гарантиране </w:t>
            </w:r>
            <w:r w:rsidRPr="007A2C53">
              <w:rPr>
                <w:rFonts w:ascii="Times New Roman" w:hAnsi="Times New Roman"/>
                <w:b/>
                <w:color w:val="000000" w:themeColor="text1"/>
                <w:sz w:val="24"/>
                <w:szCs w:val="24"/>
                <w:lang w:val="bg-BG" w:eastAsia="bg-BG"/>
              </w:rPr>
              <w:t>разделение на функциите между органите, участващи в изпълнението на</w:t>
            </w:r>
            <w:r>
              <w:rPr>
                <w:rFonts w:ascii="Times New Roman" w:hAnsi="Times New Roman"/>
                <w:b/>
                <w:color w:val="000000" w:themeColor="text1"/>
                <w:sz w:val="24"/>
                <w:szCs w:val="24"/>
                <w:lang w:val="bg-BG" w:eastAsia="bg-BG"/>
              </w:rPr>
              <w:t xml:space="preserve"> Програма „Научни изследвания, иновации и дигитализация за интелигентна трансформация“ и </w:t>
            </w:r>
            <w:r w:rsidRPr="00127126">
              <w:rPr>
                <w:rFonts w:ascii="Times New Roman" w:hAnsi="Times New Roman"/>
                <w:b/>
                <w:color w:val="000000" w:themeColor="text1"/>
                <w:sz w:val="24"/>
                <w:szCs w:val="24"/>
                <w:lang w:val="bg-BG" w:eastAsia="bg-BG"/>
              </w:rPr>
              <w:t xml:space="preserve">предотвратяване на </w:t>
            </w:r>
            <w:r>
              <w:rPr>
                <w:rFonts w:ascii="Times New Roman" w:hAnsi="Times New Roman"/>
                <w:b/>
                <w:color w:val="000000" w:themeColor="text1"/>
                <w:sz w:val="24"/>
                <w:szCs w:val="24"/>
                <w:lang w:val="bg-BG" w:eastAsia="bg-BG"/>
              </w:rPr>
              <w:t xml:space="preserve">финансови корекции, спиране на плащанията </w:t>
            </w:r>
            <w:r w:rsidRPr="006B38B3">
              <w:rPr>
                <w:rFonts w:ascii="Times New Roman" w:hAnsi="Times New Roman"/>
                <w:b/>
                <w:color w:val="000000" w:themeColor="text1"/>
                <w:sz w:val="24"/>
                <w:szCs w:val="24"/>
                <w:lang w:val="bg-BG" w:eastAsia="bg-BG"/>
              </w:rPr>
              <w:t>или прекъсване на акредитацията на управляващия орган</w:t>
            </w:r>
          </w:p>
          <w:tbl>
            <w:tblPr>
              <w:tblW w:w="9645" w:type="dxa"/>
              <w:tblInd w:w="296"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0" w:type="dxa"/>
                <w:right w:w="0" w:type="dxa"/>
              </w:tblCellMar>
              <w:tblLook w:val="0000" w:firstRow="0" w:lastRow="0" w:firstColumn="0" w:lastColumn="0" w:noHBand="0" w:noVBand="0"/>
            </w:tblPr>
            <w:tblGrid>
              <w:gridCol w:w="471"/>
              <w:gridCol w:w="6486"/>
              <w:gridCol w:w="1559"/>
              <w:gridCol w:w="1129"/>
            </w:tblGrid>
            <w:tr w:rsidR="00AD6163" w:rsidRPr="0086616F" w14:paraId="391657FA" w14:textId="77777777" w:rsidTr="00D700BD">
              <w:trPr>
                <w:trHeight w:val="357"/>
              </w:trPr>
              <w:tc>
                <w:tcPr>
                  <w:tcW w:w="6957" w:type="dxa"/>
                  <w:gridSpan w:val="2"/>
                  <w:tcBorders>
                    <w:top w:val="single" w:sz="12" w:space="0" w:color="auto"/>
                    <w:left w:val="single" w:sz="12" w:space="0" w:color="auto"/>
                    <w:bottom w:val="single" w:sz="12" w:space="0" w:color="auto"/>
                    <w:right w:val="single" w:sz="12" w:space="0" w:color="auto"/>
                    <w:tl2br w:val="single" w:sz="12" w:space="0" w:color="auto"/>
                  </w:tcBorders>
                  <w:shd w:val="clear" w:color="auto" w:fill="D9D9D9"/>
                </w:tcPr>
                <w:p w14:paraId="7C3843A4" w14:textId="77777777" w:rsidR="00AD6163" w:rsidRPr="0086616F" w:rsidRDefault="00AD6163" w:rsidP="00AD6163">
                  <w:pPr>
                    <w:spacing w:after="0" w:line="240" w:lineRule="auto"/>
                    <w:contextualSpacing/>
                    <w:rPr>
                      <w:rFonts w:ascii="Times New Roman" w:eastAsia="Times New Roman" w:hAnsi="Times New Roman" w:cs="Times New Roman"/>
                      <w:b/>
                      <w:sz w:val="20"/>
                      <w:szCs w:val="20"/>
                      <w:lang w:val="bg-BG"/>
                    </w:rPr>
                  </w:pPr>
                </w:p>
              </w:tc>
              <w:tc>
                <w:tcPr>
                  <w:tcW w:w="1559" w:type="dxa"/>
                  <w:tcBorders>
                    <w:top w:val="single" w:sz="12" w:space="0" w:color="auto"/>
                    <w:left w:val="single" w:sz="12" w:space="0" w:color="auto"/>
                    <w:bottom w:val="single" w:sz="12" w:space="0" w:color="auto"/>
                    <w:right w:val="single" w:sz="12" w:space="0" w:color="auto"/>
                  </w:tcBorders>
                  <w:shd w:val="clear" w:color="auto" w:fill="D9D9D9"/>
                  <w:vAlign w:val="center"/>
                </w:tcPr>
                <w:p w14:paraId="1587E743" w14:textId="77777777" w:rsidR="00AD6163" w:rsidRPr="0086616F" w:rsidRDefault="00AD6163" w:rsidP="00AD6163">
                  <w:pPr>
                    <w:spacing w:after="0" w:line="240" w:lineRule="auto"/>
                    <w:contextualSpacing/>
                    <w:jc w:val="center"/>
                    <w:rPr>
                      <w:rFonts w:ascii="Times New Roman" w:eastAsia="Times New Roman" w:hAnsi="Times New Roman" w:cs="Times New Roman"/>
                      <w:b/>
                      <w:sz w:val="20"/>
                      <w:szCs w:val="20"/>
                      <w:lang w:val="bg-BG"/>
                    </w:rPr>
                  </w:pPr>
                  <w:r w:rsidRPr="0086616F">
                    <w:rPr>
                      <w:rFonts w:ascii="Times New Roman" w:eastAsia="Times New Roman" w:hAnsi="Times New Roman" w:cs="Times New Roman"/>
                      <w:b/>
                      <w:sz w:val="20"/>
                      <w:szCs w:val="20"/>
                      <w:lang w:val="bg-BG"/>
                    </w:rPr>
                    <w:t>Вариант 1</w:t>
                  </w:r>
                </w:p>
                <w:p w14:paraId="19BFB269" w14:textId="77777777" w:rsidR="00AD6163" w:rsidRPr="0086616F" w:rsidRDefault="00AD6163" w:rsidP="00AD6163">
                  <w:pPr>
                    <w:spacing w:after="0" w:line="240" w:lineRule="auto"/>
                    <w:ind w:left="-160"/>
                    <w:contextualSpacing/>
                    <w:jc w:val="center"/>
                    <w:rPr>
                      <w:rFonts w:ascii="Times New Roman" w:eastAsia="Times New Roman" w:hAnsi="Times New Roman" w:cs="Times New Roman"/>
                      <w:b/>
                      <w:sz w:val="20"/>
                      <w:szCs w:val="20"/>
                      <w:lang w:val="bg-BG"/>
                    </w:rPr>
                  </w:pPr>
                  <w:r w:rsidRPr="0086616F">
                    <w:rPr>
                      <w:rFonts w:ascii="Times New Roman" w:eastAsia="Times New Roman" w:hAnsi="Times New Roman" w:cs="Times New Roman"/>
                      <w:b/>
                      <w:sz w:val="20"/>
                      <w:szCs w:val="20"/>
                      <w:lang w:val="bg-BG"/>
                    </w:rPr>
                    <w:t>„Без действие“</w:t>
                  </w:r>
                </w:p>
              </w:tc>
              <w:tc>
                <w:tcPr>
                  <w:tcW w:w="1129" w:type="dxa"/>
                  <w:tcBorders>
                    <w:top w:val="single" w:sz="12" w:space="0" w:color="auto"/>
                    <w:left w:val="single" w:sz="12" w:space="0" w:color="auto"/>
                    <w:bottom w:val="single" w:sz="12" w:space="0" w:color="auto"/>
                    <w:right w:val="single" w:sz="12" w:space="0" w:color="auto"/>
                  </w:tcBorders>
                  <w:shd w:val="clear" w:color="auto" w:fill="D9D9D9"/>
                  <w:vAlign w:val="center"/>
                </w:tcPr>
                <w:p w14:paraId="6A2C1B0B" w14:textId="77777777" w:rsidR="00AD6163" w:rsidRPr="0086616F" w:rsidRDefault="00AD6163" w:rsidP="00AD6163">
                  <w:pPr>
                    <w:spacing w:after="0" w:line="240" w:lineRule="auto"/>
                    <w:ind w:left="-160" w:right="-144"/>
                    <w:contextualSpacing/>
                    <w:jc w:val="center"/>
                    <w:rPr>
                      <w:rFonts w:ascii="Times New Roman" w:eastAsia="Times New Roman" w:hAnsi="Times New Roman" w:cs="Times New Roman"/>
                      <w:b/>
                      <w:sz w:val="20"/>
                      <w:szCs w:val="20"/>
                      <w:lang w:val="bg-BG"/>
                    </w:rPr>
                  </w:pPr>
                  <w:r w:rsidRPr="0086616F">
                    <w:rPr>
                      <w:rFonts w:ascii="Times New Roman" w:eastAsia="Times New Roman" w:hAnsi="Times New Roman" w:cs="Times New Roman"/>
                      <w:b/>
                      <w:sz w:val="20"/>
                      <w:szCs w:val="20"/>
                      <w:lang w:val="bg-BG"/>
                    </w:rPr>
                    <w:t>Вариант 2</w:t>
                  </w:r>
                </w:p>
              </w:tc>
            </w:tr>
            <w:tr w:rsidR="00AD6163" w:rsidRPr="0086616F" w14:paraId="0517FBC9" w14:textId="77777777" w:rsidTr="00D700BD">
              <w:trPr>
                <w:trHeight w:val="580"/>
              </w:trPr>
              <w:tc>
                <w:tcPr>
                  <w:tcW w:w="471" w:type="dxa"/>
                  <w:tcBorders>
                    <w:top w:val="single" w:sz="12" w:space="0" w:color="auto"/>
                    <w:left w:val="single" w:sz="12" w:space="0" w:color="auto"/>
                    <w:right w:val="single" w:sz="12" w:space="0" w:color="auto"/>
                  </w:tcBorders>
                  <w:shd w:val="clear" w:color="auto" w:fill="D9D9D9" w:themeFill="background1" w:themeFillShade="D9"/>
                  <w:textDirection w:val="btLr"/>
                  <w:vAlign w:val="center"/>
                </w:tcPr>
                <w:p w14:paraId="2939E9A3" w14:textId="77777777" w:rsidR="00AD6163" w:rsidRPr="0086616F" w:rsidRDefault="00AD6163" w:rsidP="00AD6163">
                  <w:pPr>
                    <w:widowControl w:val="0"/>
                    <w:kinsoku w:val="0"/>
                    <w:overflowPunct w:val="0"/>
                    <w:autoSpaceDE w:val="0"/>
                    <w:autoSpaceDN w:val="0"/>
                    <w:adjustRightInd w:val="0"/>
                    <w:spacing w:before="28" w:after="0" w:line="240" w:lineRule="auto"/>
                    <w:ind w:right="113"/>
                    <w:jc w:val="center"/>
                    <w:rPr>
                      <w:rFonts w:ascii="Times New Roman" w:eastAsia="Times New Roman" w:hAnsi="Times New Roman" w:cs="Times New Roman"/>
                      <w:w w:val="105"/>
                      <w:sz w:val="20"/>
                      <w:szCs w:val="20"/>
                      <w:lang w:val="bg-BG"/>
                    </w:rPr>
                  </w:pPr>
                  <w:r w:rsidRPr="0086616F">
                    <w:rPr>
                      <w:rFonts w:ascii="Times New Roman" w:eastAsia="Times New Roman" w:hAnsi="Times New Roman" w:cs="Times New Roman"/>
                      <w:b/>
                      <w:bCs/>
                      <w:i/>
                      <w:iCs/>
                      <w:sz w:val="20"/>
                      <w:szCs w:val="20"/>
                      <w:lang w:val="bg-BG"/>
                    </w:rPr>
                    <w:t>Ефективност</w:t>
                  </w:r>
                </w:p>
              </w:tc>
              <w:tc>
                <w:tcPr>
                  <w:tcW w:w="6486" w:type="dxa"/>
                  <w:tcBorders>
                    <w:top w:val="single" w:sz="12" w:space="0" w:color="auto"/>
                    <w:left w:val="single" w:sz="12" w:space="0" w:color="auto"/>
                    <w:bottom w:val="single" w:sz="12" w:space="0" w:color="auto"/>
                    <w:right w:val="single" w:sz="12" w:space="0" w:color="auto"/>
                  </w:tcBorders>
                  <w:shd w:val="clear" w:color="auto" w:fill="FFFFFF"/>
                  <w:vAlign w:val="center"/>
                </w:tcPr>
                <w:p w14:paraId="2DC4E78F" w14:textId="77777777" w:rsidR="00AD6163" w:rsidRPr="0086616F" w:rsidRDefault="00AD6163" w:rsidP="00D700BD">
                  <w:pPr>
                    <w:spacing w:after="0" w:line="240" w:lineRule="auto"/>
                    <w:ind w:left="99" w:right="123"/>
                    <w:jc w:val="both"/>
                    <w:rPr>
                      <w:rFonts w:ascii="Times New Roman" w:hAnsi="Times New Roman"/>
                      <w:sz w:val="24"/>
                      <w:szCs w:val="24"/>
                      <w:lang w:val="bg-BG"/>
                    </w:rPr>
                  </w:pPr>
                  <w:r w:rsidRPr="0086616F">
                    <w:rPr>
                      <w:rFonts w:ascii="Times New Roman" w:eastAsia="Times New Roman" w:hAnsi="Times New Roman" w:cs="Times New Roman"/>
                      <w:b/>
                      <w:sz w:val="24"/>
                      <w:szCs w:val="24"/>
                      <w:lang w:val="bg-BG"/>
                    </w:rPr>
                    <w:t xml:space="preserve">Цел </w:t>
                  </w:r>
                  <w:r w:rsidR="00E70B69">
                    <w:rPr>
                      <w:rFonts w:ascii="Times New Roman" w:eastAsia="Times New Roman" w:hAnsi="Times New Roman" w:cs="Times New Roman"/>
                      <w:b/>
                      <w:sz w:val="24"/>
                      <w:szCs w:val="24"/>
                      <w:lang w:val="bg-BG"/>
                    </w:rPr>
                    <w:t>2</w:t>
                  </w:r>
                  <w:r w:rsidR="003E72CF">
                    <w:rPr>
                      <w:rFonts w:ascii="Times New Roman" w:eastAsia="Times New Roman" w:hAnsi="Times New Roman" w:cs="Times New Roman"/>
                      <w:b/>
                      <w:sz w:val="24"/>
                      <w:szCs w:val="24"/>
                      <w:lang w:val="bg-BG"/>
                    </w:rPr>
                    <w:t>:</w:t>
                  </w:r>
                  <w:r w:rsidRPr="0086616F">
                    <w:rPr>
                      <w:rFonts w:ascii="Times New Roman" w:eastAsia="Times New Roman" w:hAnsi="Times New Roman" w:cs="Times New Roman"/>
                      <w:b/>
                      <w:sz w:val="24"/>
                      <w:szCs w:val="24"/>
                      <w:lang w:val="bg-BG"/>
                    </w:rPr>
                    <w:t xml:space="preserve"> </w:t>
                  </w:r>
                  <w:r w:rsidRPr="003E72CF">
                    <w:rPr>
                      <w:rFonts w:ascii="Times New Roman" w:eastAsia="Times New Roman" w:hAnsi="Times New Roman" w:cs="Times New Roman"/>
                      <w:bCs/>
                      <w:sz w:val="24"/>
                      <w:szCs w:val="24"/>
                      <w:lang w:val="bg-BG"/>
                    </w:rPr>
                    <w:t>„</w:t>
                  </w:r>
                  <w:r w:rsidR="00C01EB6" w:rsidRPr="003E72CF">
                    <w:rPr>
                      <w:rFonts w:ascii="Times New Roman" w:eastAsia="Times New Roman" w:hAnsi="Times New Roman" w:cs="Times New Roman"/>
                      <w:bCs/>
                      <w:sz w:val="24"/>
                      <w:szCs w:val="24"/>
                      <w:lang w:val="bg-BG"/>
                    </w:rPr>
                    <w:t>Осигуряване на функционална независимост на Управляващия орган на ПНИИДИТ и прозрачност на системата за управление и контрол за по-ефективно изпълнение и устойчивост на Програмата</w:t>
                  </w:r>
                  <w:r w:rsidRPr="00D700BD">
                    <w:rPr>
                      <w:rFonts w:ascii="Times New Roman" w:eastAsia="Times New Roman" w:hAnsi="Times New Roman" w:cs="Times New Roman"/>
                      <w:bCs/>
                      <w:sz w:val="24"/>
                      <w:szCs w:val="24"/>
                      <w:lang w:val="bg-BG"/>
                    </w:rPr>
                    <w:t>“</w:t>
                  </w:r>
                </w:p>
              </w:tc>
              <w:tc>
                <w:tcPr>
                  <w:tcW w:w="1559" w:type="dxa"/>
                  <w:tcBorders>
                    <w:top w:val="single" w:sz="12" w:space="0" w:color="auto"/>
                    <w:left w:val="single" w:sz="12" w:space="0" w:color="auto"/>
                    <w:bottom w:val="single" w:sz="12" w:space="0" w:color="auto"/>
                    <w:right w:val="single" w:sz="12" w:space="0" w:color="auto"/>
                  </w:tcBorders>
                  <w:shd w:val="clear" w:color="auto" w:fill="FFFFFF"/>
                  <w:vAlign w:val="center"/>
                </w:tcPr>
                <w:p w14:paraId="75F42E84" w14:textId="77777777" w:rsidR="00AD6163" w:rsidRPr="0086616F" w:rsidRDefault="00323CDC" w:rsidP="00AD6163">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51"/>
                      <w:sz w:val="24"/>
                      <w:szCs w:val="24"/>
                      <w:lang w:val="bg-BG"/>
                    </w:rPr>
                  </w:pPr>
                  <w:r>
                    <w:rPr>
                      <w:rFonts w:ascii="Times New Roman" w:eastAsia="Times New Roman" w:hAnsi="Times New Roman" w:cs="Times New Roman"/>
                      <w:sz w:val="24"/>
                      <w:szCs w:val="24"/>
                      <w:lang w:val="bg-BG"/>
                    </w:rPr>
                    <w:t>3</w:t>
                  </w:r>
                </w:p>
              </w:tc>
              <w:tc>
                <w:tcPr>
                  <w:tcW w:w="1129" w:type="dxa"/>
                  <w:tcBorders>
                    <w:top w:val="single" w:sz="12" w:space="0" w:color="auto"/>
                    <w:left w:val="single" w:sz="12" w:space="0" w:color="auto"/>
                    <w:bottom w:val="single" w:sz="12" w:space="0" w:color="auto"/>
                    <w:right w:val="single" w:sz="12" w:space="0" w:color="auto"/>
                  </w:tcBorders>
                  <w:shd w:val="clear" w:color="auto" w:fill="FFFFFF"/>
                  <w:vAlign w:val="center"/>
                </w:tcPr>
                <w:p w14:paraId="33A9686D" w14:textId="77777777" w:rsidR="00AD6163" w:rsidRPr="0086616F" w:rsidRDefault="00323CDC" w:rsidP="00AD6163">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r>
                    <w:rPr>
                      <w:rFonts w:ascii="Times New Roman" w:eastAsia="Times New Roman" w:hAnsi="Times New Roman" w:cs="Times New Roman"/>
                      <w:sz w:val="24"/>
                      <w:szCs w:val="24"/>
                      <w:lang w:val="bg-BG"/>
                    </w:rPr>
                    <w:t>1</w:t>
                  </w:r>
                </w:p>
              </w:tc>
            </w:tr>
            <w:tr w:rsidR="00775E70" w:rsidRPr="0086616F" w14:paraId="338D7044" w14:textId="77777777" w:rsidTr="00D700BD">
              <w:trPr>
                <w:trHeight w:val="388"/>
              </w:trPr>
              <w:tc>
                <w:tcPr>
                  <w:tcW w:w="471" w:type="dxa"/>
                  <w:tcBorders>
                    <w:top w:val="single" w:sz="12" w:space="0" w:color="auto"/>
                    <w:left w:val="single" w:sz="12" w:space="0" w:color="auto"/>
                    <w:right w:val="single" w:sz="12" w:space="0" w:color="auto"/>
                  </w:tcBorders>
                  <w:shd w:val="clear" w:color="auto" w:fill="D9D9D9"/>
                  <w:textDirection w:val="btLr"/>
                  <w:vAlign w:val="center"/>
                </w:tcPr>
                <w:p w14:paraId="04230DDD" w14:textId="77777777" w:rsidR="00775E70" w:rsidRPr="0086616F" w:rsidRDefault="00775E70" w:rsidP="00775E70">
                  <w:pPr>
                    <w:widowControl w:val="0"/>
                    <w:kinsoku w:val="0"/>
                    <w:overflowPunct w:val="0"/>
                    <w:autoSpaceDE w:val="0"/>
                    <w:autoSpaceDN w:val="0"/>
                    <w:adjustRightInd w:val="0"/>
                    <w:spacing w:before="18" w:after="0" w:line="240" w:lineRule="auto"/>
                    <w:ind w:right="113"/>
                    <w:jc w:val="center"/>
                    <w:rPr>
                      <w:rFonts w:ascii="Times New Roman" w:eastAsia="Times New Roman" w:hAnsi="Times New Roman" w:cs="Times New Roman"/>
                      <w:b/>
                      <w:bCs/>
                      <w:i/>
                      <w:iCs/>
                      <w:sz w:val="20"/>
                      <w:szCs w:val="20"/>
                      <w:lang w:val="bg-BG"/>
                    </w:rPr>
                  </w:pPr>
                  <w:r w:rsidRPr="0086616F">
                    <w:rPr>
                      <w:rFonts w:ascii="Times New Roman" w:eastAsia="Times New Roman" w:hAnsi="Times New Roman" w:cs="Times New Roman"/>
                      <w:b/>
                      <w:bCs/>
                      <w:i/>
                      <w:iCs/>
                      <w:sz w:val="20"/>
                      <w:szCs w:val="20"/>
                      <w:lang w:val="bg-BG"/>
                    </w:rPr>
                    <w:t>Ефикасност</w:t>
                  </w:r>
                </w:p>
              </w:tc>
              <w:tc>
                <w:tcPr>
                  <w:tcW w:w="6486" w:type="dxa"/>
                  <w:tcBorders>
                    <w:top w:val="single" w:sz="12" w:space="0" w:color="auto"/>
                    <w:left w:val="single" w:sz="12" w:space="0" w:color="auto"/>
                    <w:bottom w:val="single" w:sz="12" w:space="0" w:color="auto"/>
                    <w:right w:val="single" w:sz="12" w:space="0" w:color="auto"/>
                  </w:tcBorders>
                  <w:shd w:val="clear" w:color="auto" w:fill="FFFFFF"/>
                  <w:vAlign w:val="center"/>
                </w:tcPr>
                <w:p w14:paraId="4FD78178" w14:textId="77777777" w:rsidR="00775E70" w:rsidRPr="00D700BD" w:rsidRDefault="00775E70" w:rsidP="00D700BD">
                  <w:pPr>
                    <w:spacing w:after="0" w:line="240" w:lineRule="auto"/>
                    <w:ind w:left="99" w:right="123"/>
                    <w:jc w:val="both"/>
                    <w:rPr>
                      <w:rFonts w:ascii="Times New Roman" w:eastAsia="Times New Roman" w:hAnsi="Times New Roman" w:cs="Times New Roman"/>
                      <w:b/>
                      <w:sz w:val="24"/>
                      <w:szCs w:val="24"/>
                      <w:lang w:val="bg-BG"/>
                    </w:rPr>
                  </w:pPr>
                  <w:r w:rsidRPr="0086616F">
                    <w:rPr>
                      <w:rFonts w:ascii="Times New Roman" w:eastAsia="Times New Roman" w:hAnsi="Times New Roman" w:cs="Times New Roman"/>
                      <w:b/>
                      <w:sz w:val="24"/>
                      <w:szCs w:val="24"/>
                      <w:lang w:val="bg-BG"/>
                    </w:rPr>
                    <w:t xml:space="preserve">Цел </w:t>
                  </w:r>
                  <w:r>
                    <w:rPr>
                      <w:rFonts w:ascii="Times New Roman" w:eastAsia="Times New Roman" w:hAnsi="Times New Roman" w:cs="Times New Roman"/>
                      <w:b/>
                      <w:sz w:val="24"/>
                      <w:szCs w:val="24"/>
                      <w:lang w:val="bg-BG"/>
                    </w:rPr>
                    <w:t>2:</w:t>
                  </w:r>
                  <w:r w:rsidRPr="0086616F">
                    <w:rPr>
                      <w:rFonts w:ascii="Times New Roman" w:eastAsia="Times New Roman" w:hAnsi="Times New Roman" w:cs="Times New Roman"/>
                      <w:b/>
                      <w:sz w:val="24"/>
                      <w:szCs w:val="24"/>
                      <w:lang w:val="bg-BG"/>
                    </w:rPr>
                    <w:t xml:space="preserve"> </w:t>
                  </w:r>
                  <w:r w:rsidRPr="00775E70">
                    <w:rPr>
                      <w:rFonts w:ascii="Times New Roman" w:eastAsia="Times New Roman" w:hAnsi="Times New Roman" w:cs="Times New Roman"/>
                      <w:bCs/>
                      <w:sz w:val="24"/>
                      <w:szCs w:val="24"/>
                      <w:lang w:val="bg-BG"/>
                    </w:rPr>
                    <w:t>„Осигуряване на функционална независимост на Управляващия орган на ПНИИДИТ и прозрачност на системата за управление и контрол за по-ефективно изпълнение и устойчивост на Програмата“</w:t>
                  </w:r>
                </w:p>
              </w:tc>
              <w:tc>
                <w:tcPr>
                  <w:tcW w:w="1559" w:type="dxa"/>
                  <w:tcBorders>
                    <w:top w:val="single" w:sz="12" w:space="0" w:color="auto"/>
                    <w:left w:val="single" w:sz="12" w:space="0" w:color="auto"/>
                    <w:bottom w:val="single" w:sz="12" w:space="0" w:color="auto"/>
                    <w:right w:val="single" w:sz="12" w:space="0" w:color="auto"/>
                  </w:tcBorders>
                  <w:shd w:val="clear" w:color="auto" w:fill="FFFFFF"/>
                  <w:vAlign w:val="center"/>
                </w:tcPr>
                <w:p w14:paraId="198EBC8D" w14:textId="77777777" w:rsidR="00775E70" w:rsidRPr="0086616F" w:rsidRDefault="00775E70" w:rsidP="00775E70">
                  <w:pPr>
                    <w:widowControl w:val="0"/>
                    <w:kinsoku w:val="0"/>
                    <w:overflowPunct w:val="0"/>
                    <w:autoSpaceDE w:val="0"/>
                    <w:autoSpaceDN w:val="0"/>
                    <w:adjustRightInd w:val="0"/>
                    <w:spacing w:before="33" w:after="0" w:line="240" w:lineRule="auto"/>
                    <w:ind w:right="1"/>
                    <w:jc w:val="center"/>
                    <w:rPr>
                      <w:rFonts w:ascii="Times New Roman" w:eastAsia="Times New Roman" w:hAnsi="Times New Roman" w:cs="Times New Roman"/>
                      <w:w w:val="151"/>
                      <w:sz w:val="20"/>
                      <w:szCs w:val="20"/>
                      <w:lang w:val="bg-BG"/>
                    </w:rPr>
                  </w:pPr>
                  <w:r>
                    <w:rPr>
                      <w:rFonts w:ascii="Times New Roman" w:eastAsia="Times New Roman" w:hAnsi="Times New Roman" w:cs="Times New Roman"/>
                      <w:sz w:val="24"/>
                      <w:szCs w:val="24"/>
                      <w:lang w:val="bg-BG"/>
                    </w:rPr>
                    <w:t>3</w:t>
                  </w:r>
                </w:p>
              </w:tc>
              <w:tc>
                <w:tcPr>
                  <w:tcW w:w="1129" w:type="dxa"/>
                  <w:tcBorders>
                    <w:top w:val="single" w:sz="12" w:space="0" w:color="auto"/>
                    <w:left w:val="single" w:sz="12" w:space="0" w:color="auto"/>
                    <w:bottom w:val="single" w:sz="12" w:space="0" w:color="auto"/>
                    <w:right w:val="single" w:sz="12" w:space="0" w:color="auto"/>
                  </w:tcBorders>
                  <w:shd w:val="clear" w:color="auto" w:fill="FFFFFF"/>
                  <w:vAlign w:val="center"/>
                </w:tcPr>
                <w:p w14:paraId="13E42C8A" w14:textId="77777777" w:rsidR="00775E70" w:rsidRPr="0086616F" w:rsidRDefault="00775E70" w:rsidP="00775E70">
                  <w:pPr>
                    <w:widowControl w:val="0"/>
                    <w:kinsoku w:val="0"/>
                    <w:overflowPunct w:val="0"/>
                    <w:autoSpaceDE w:val="0"/>
                    <w:autoSpaceDN w:val="0"/>
                    <w:adjustRightInd w:val="0"/>
                    <w:spacing w:before="33" w:after="0" w:line="240" w:lineRule="auto"/>
                    <w:ind w:left="21" w:right="21"/>
                    <w:jc w:val="center"/>
                    <w:rPr>
                      <w:rFonts w:ascii="Times New Roman" w:eastAsia="Times New Roman" w:hAnsi="Times New Roman" w:cs="Times New Roman"/>
                      <w:sz w:val="20"/>
                      <w:szCs w:val="20"/>
                      <w:lang w:val="bg-BG"/>
                    </w:rPr>
                  </w:pPr>
                  <w:r>
                    <w:rPr>
                      <w:rFonts w:ascii="Times New Roman" w:eastAsia="Times New Roman" w:hAnsi="Times New Roman" w:cs="Times New Roman"/>
                      <w:sz w:val="24"/>
                      <w:szCs w:val="24"/>
                      <w:lang w:val="bg-BG"/>
                    </w:rPr>
                    <w:t>1</w:t>
                  </w:r>
                </w:p>
              </w:tc>
            </w:tr>
            <w:tr w:rsidR="00775E70" w:rsidRPr="0086616F" w14:paraId="0F794222" w14:textId="77777777" w:rsidTr="00D700BD">
              <w:trPr>
                <w:trHeight w:val="541"/>
              </w:trPr>
              <w:tc>
                <w:tcPr>
                  <w:tcW w:w="471" w:type="dxa"/>
                  <w:tcBorders>
                    <w:top w:val="single" w:sz="12" w:space="0" w:color="auto"/>
                    <w:left w:val="single" w:sz="12" w:space="0" w:color="auto"/>
                    <w:right w:val="single" w:sz="12" w:space="0" w:color="auto"/>
                  </w:tcBorders>
                  <w:shd w:val="clear" w:color="auto" w:fill="D9D9D9"/>
                  <w:textDirection w:val="btLr"/>
                  <w:vAlign w:val="center"/>
                </w:tcPr>
                <w:p w14:paraId="5418BB24" w14:textId="77777777" w:rsidR="00775E70" w:rsidRPr="0086616F" w:rsidRDefault="00775E70" w:rsidP="00775E70">
                  <w:pPr>
                    <w:widowControl w:val="0"/>
                    <w:kinsoku w:val="0"/>
                    <w:overflowPunct w:val="0"/>
                    <w:autoSpaceDE w:val="0"/>
                    <w:autoSpaceDN w:val="0"/>
                    <w:adjustRightInd w:val="0"/>
                    <w:spacing w:before="33" w:after="0" w:line="240" w:lineRule="auto"/>
                    <w:ind w:right="113"/>
                    <w:jc w:val="center"/>
                    <w:rPr>
                      <w:rFonts w:ascii="Times New Roman" w:eastAsia="Times New Roman" w:hAnsi="Times New Roman" w:cs="Times New Roman"/>
                      <w:b/>
                      <w:bCs/>
                      <w:i/>
                      <w:iCs/>
                      <w:sz w:val="20"/>
                      <w:szCs w:val="20"/>
                      <w:lang w:val="bg-BG"/>
                    </w:rPr>
                  </w:pPr>
                  <w:r w:rsidRPr="0086616F">
                    <w:rPr>
                      <w:rFonts w:ascii="Times New Roman" w:eastAsia="Times New Roman" w:hAnsi="Times New Roman" w:cs="Times New Roman"/>
                      <w:b/>
                      <w:bCs/>
                      <w:i/>
                      <w:iCs/>
                      <w:sz w:val="20"/>
                      <w:szCs w:val="20"/>
                      <w:lang w:val="bg-BG"/>
                    </w:rPr>
                    <w:t>Съгласуваност</w:t>
                  </w:r>
                </w:p>
              </w:tc>
              <w:tc>
                <w:tcPr>
                  <w:tcW w:w="6486" w:type="dxa"/>
                  <w:tcBorders>
                    <w:top w:val="single" w:sz="12" w:space="0" w:color="auto"/>
                    <w:left w:val="single" w:sz="12" w:space="0" w:color="auto"/>
                    <w:bottom w:val="single" w:sz="12" w:space="0" w:color="auto"/>
                    <w:right w:val="single" w:sz="12" w:space="0" w:color="auto"/>
                  </w:tcBorders>
                  <w:shd w:val="clear" w:color="auto" w:fill="FFFFFF"/>
                  <w:vAlign w:val="center"/>
                </w:tcPr>
                <w:p w14:paraId="53D03722" w14:textId="77777777" w:rsidR="00775E70" w:rsidRPr="00D700BD" w:rsidRDefault="00775E70" w:rsidP="00D700BD">
                  <w:pPr>
                    <w:spacing w:after="0" w:line="240" w:lineRule="auto"/>
                    <w:ind w:left="99" w:right="123"/>
                    <w:jc w:val="both"/>
                    <w:rPr>
                      <w:rFonts w:ascii="Times New Roman" w:eastAsia="Times New Roman" w:hAnsi="Times New Roman" w:cs="Times New Roman"/>
                      <w:b/>
                      <w:sz w:val="24"/>
                      <w:szCs w:val="24"/>
                      <w:lang w:val="bg-BG"/>
                    </w:rPr>
                  </w:pPr>
                  <w:r w:rsidRPr="0086616F">
                    <w:rPr>
                      <w:rFonts w:ascii="Times New Roman" w:eastAsia="Times New Roman" w:hAnsi="Times New Roman" w:cs="Times New Roman"/>
                      <w:b/>
                      <w:sz w:val="24"/>
                      <w:szCs w:val="24"/>
                      <w:lang w:val="bg-BG"/>
                    </w:rPr>
                    <w:t xml:space="preserve">Цел </w:t>
                  </w:r>
                  <w:r>
                    <w:rPr>
                      <w:rFonts w:ascii="Times New Roman" w:eastAsia="Times New Roman" w:hAnsi="Times New Roman" w:cs="Times New Roman"/>
                      <w:b/>
                      <w:sz w:val="24"/>
                      <w:szCs w:val="24"/>
                      <w:lang w:val="bg-BG"/>
                    </w:rPr>
                    <w:t>2:</w:t>
                  </w:r>
                  <w:r w:rsidRPr="0086616F">
                    <w:rPr>
                      <w:rFonts w:ascii="Times New Roman" w:eastAsia="Times New Roman" w:hAnsi="Times New Roman" w:cs="Times New Roman"/>
                      <w:b/>
                      <w:sz w:val="24"/>
                      <w:szCs w:val="24"/>
                      <w:lang w:val="bg-BG"/>
                    </w:rPr>
                    <w:t xml:space="preserve"> </w:t>
                  </w:r>
                  <w:r w:rsidRPr="00775E70">
                    <w:rPr>
                      <w:rFonts w:ascii="Times New Roman" w:eastAsia="Times New Roman" w:hAnsi="Times New Roman" w:cs="Times New Roman"/>
                      <w:bCs/>
                      <w:sz w:val="24"/>
                      <w:szCs w:val="24"/>
                      <w:lang w:val="bg-BG"/>
                    </w:rPr>
                    <w:t>„Осигуряване на функционална независимост на Управляващия орган на ПНИИДИТ и прозрачност на системата за управление и контрол за по-ефективно изпълнение и устойчивост на Програмата“</w:t>
                  </w:r>
                </w:p>
              </w:tc>
              <w:tc>
                <w:tcPr>
                  <w:tcW w:w="1559" w:type="dxa"/>
                  <w:tcBorders>
                    <w:top w:val="single" w:sz="12" w:space="0" w:color="auto"/>
                    <w:left w:val="single" w:sz="12" w:space="0" w:color="auto"/>
                    <w:bottom w:val="single" w:sz="12" w:space="0" w:color="auto"/>
                    <w:right w:val="single" w:sz="12" w:space="0" w:color="auto"/>
                  </w:tcBorders>
                  <w:shd w:val="clear" w:color="auto" w:fill="FFFFFF"/>
                  <w:vAlign w:val="center"/>
                </w:tcPr>
                <w:p w14:paraId="75DFF222" w14:textId="77777777" w:rsidR="00775E70" w:rsidRPr="0086616F" w:rsidRDefault="00775E70" w:rsidP="00775E70">
                  <w:pPr>
                    <w:widowControl w:val="0"/>
                    <w:kinsoku w:val="0"/>
                    <w:overflowPunct w:val="0"/>
                    <w:autoSpaceDE w:val="0"/>
                    <w:autoSpaceDN w:val="0"/>
                    <w:adjustRightInd w:val="0"/>
                    <w:spacing w:before="33" w:after="0" w:line="240" w:lineRule="auto"/>
                    <w:ind w:right="1"/>
                    <w:jc w:val="center"/>
                    <w:rPr>
                      <w:rFonts w:ascii="Times New Roman" w:eastAsia="Times New Roman" w:hAnsi="Times New Roman" w:cs="Times New Roman"/>
                      <w:w w:val="151"/>
                      <w:sz w:val="20"/>
                      <w:szCs w:val="20"/>
                      <w:lang w:val="bg-BG"/>
                    </w:rPr>
                  </w:pPr>
                  <w:r>
                    <w:rPr>
                      <w:rFonts w:ascii="Times New Roman" w:eastAsia="Times New Roman" w:hAnsi="Times New Roman" w:cs="Times New Roman"/>
                      <w:sz w:val="24"/>
                      <w:szCs w:val="24"/>
                      <w:lang w:val="bg-BG"/>
                    </w:rPr>
                    <w:t>3</w:t>
                  </w:r>
                </w:p>
              </w:tc>
              <w:tc>
                <w:tcPr>
                  <w:tcW w:w="1129" w:type="dxa"/>
                  <w:tcBorders>
                    <w:top w:val="single" w:sz="12" w:space="0" w:color="auto"/>
                    <w:left w:val="single" w:sz="12" w:space="0" w:color="auto"/>
                    <w:bottom w:val="single" w:sz="12" w:space="0" w:color="auto"/>
                    <w:right w:val="single" w:sz="12" w:space="0" w:color="auto"/>
                  </w:tcBorders>
                  <w:shd w:val="clear" w:color="auto" w:fill="FFFFFF"/>
                  <w:vAlign w:val="center"/>
                </w:tcPr>
                <w:p w14:paraId="2B58F9F0" w14:textId="77777777" w:rsidR="00775E70" w:rsidRPr="0086616F" w:rsidRDefault="00775E70" w:rsidP="00775E70">
                  <w:pPr>
                    <w:widowControl w:val="0"/>
                    <w:kinsoku w:val="0"/>
                    <w:overflowPunct w:val="0"/>
                    <w:autoSpaceDE w:val="0"/>
                    <w:autoSpaceDN w:val="0"/>
                    <w:adjustRightInd w:val="0"/>
                    <w:spacing w:before="47" w:after="0" w:line="247" w:lineRule="auto"/>
                    <w:ind w:left="21" w:right="16"/>
                    <w:jc w:val="center"/>
                    <w:rPr>
                      <w:rFonts w:ascii="Times New Roman" w:eastAsia="Times New Roman" w:hAnsi="Times New Roman" w:cs="Times New Roman"/>
                      <w:sz w:val="20"/>
                      <w:szCs w:val="20"/>
                      <w:lang w:val="bg-BG"/>
                    </w:rPr>
                  </w:pPr>
                  <w:r>
                    <w:rPr>
                      <w:rFonts w:ascii="Times New Roman" w:eastAsia="Times New Roman" w:hAnsi="Times New Roman" w:cs="Times New Roman"/>
                      <w:sz w:val="24"/>
                      <w:szCs w:val="24"/>
                      <w:lang w:val="bg-BG"/>
                    </w:rPr>
                    <w:t>1</w:t>
                  </w:r>
                </w:p>
              </w:tc>
            </w:tr>
          </w:tbl>
          <w:p w14:paraId="39EAD2F1" w14:textId="77777777" w:rsidR="00845EB2" w:rsidRPr="0086616F" w:rsidRDefault="00845EB2" w:rsidP="0022428B">
            <w:pPr>
              <w:spacing w:before="120" w:after="120" w:line="240" w:lineRule="auto"/>
              <w:jc w:val="both"/>
              <w:rPr>
                <w:rFonts w:ascii="Times New Roman" w:eastAsia="Times New Roman" w:hAnsi="Times New Roman" w:cs="Times New Roman"/>
                <w:i/>
                <w:lang w:val="bg-BG"/>
              </w:rPr>
            </w:pPr>
          </w:p>
        </w:tc>
      </w:tr>
      <w:tr w:rsidR="000071DE" w:rsidRPr="00DD065A" w14:paraId="4349F5F7" w14:textId="77777777" w:rsidTr="0022428B">
        <w:tc>
          <w:tcPr>
            <w:tcW w:w="10349" w:type="dxa"/>
            <w:gridSpan w:val="2"/>
          </w:tcPr>
          <w:p w14:paraId="4285C731" w14:textId="77777777" w:rsidR="005335E2" w:rsidRPr="00D700BD" w:rsidRDefault="005335E2" w:rsidP="00D700BD">
            <w:pPr>
              <w:spacing w:after="120" w:line="240" w:lineRule="auto"/>
              <w:jc w:val="center"/>
              <w:rPr>
                <w:rFonts w:ascii="Times New Roman" w:eastAsia="Times New Roman" w:hAnsi="Times New Roman" w:cs="Times New Roman"/>
                <w:i/>
                <w:sz w:val="20"/>
                <w:szCs w:val="24"/>
                <w:lang w:val="bg-BG"/>
              </w:rPr>
            </w:pPr>
            <w:r w:rsidRPr="00D700BD">
              <w:rPr>
                <w:rFonts w:ascii="Times New Roman" w:eastAsia="Times New Roman" w:hAnsi="Times New Roman" w:cs="Times New Roman"/>
                <w:i/>
                <w:sz w:val="20"/>
                <w:szCs w:val="24"/>
                <w:lang w:val="bg-BG"/>
              </w:rPr>
              <w:t>Посочете препоръчителните варианти за решаване на поставения проблем/проблеми.</w:t>
            </w:r>
          </w:p>
          <w:p w14:paraId="21378C3A" w14:textId="77777777" w:rsidR="005335E2" w:rsidRPr="0086616F" w:rsidRDefault="005335E2" w:rsidP="0022428B">
            <w:pPr>
              <w:spacing w:before="120" w:after="120" w:line="240" w:lineRule="auto"/>
              <w:jc w:val="both"/>
              <w:rPr>
                <w:rFonts w:ascii="Times New Roman" w:eastAsia="Times New Roman" w:hAnsi="Times New Roman" w:cs="Times New Roman"/>
                <w:b/>
                <w:sz w:val="24"/>
                <w:szCs w:val="24"/>
                <w:lang w:val="bg-BG"/>
              </w:rPr>
            </w:pPr>
            <w:r w:rsidRPr="0086616F">
              <w:rPr>
                <w:rFonts w:ascii="Times New Roman" w:eastAsia="Times New Roman" w:hAnsi="Times New Roman" w:cs="Times New Roman"/>
                <w:b/>
                <w:sz w:val="24"/>
                <w:szCs w:val="24"/>
                <w:lang w:val="bg-BG"/>
              </w:rPr>
              <w:t>6. Избор на препоръчителен вариант:</w:t>
            </w:r>
          </w:p>
          <w:p w14:paraId="6B0B61D0" w14:textId="77777777" w:rsidR="005335E2" w:rsidRPr="0086616F" w:rsidRDefault="005335E2" w:rsidP="0022428B">
            <w:pPr>
              <w:spacing w:before="120" w:after="120" w:line="240" w:lineRule="auto"/>
              <w:jc w:val="both"/>
              <w:rPr>
                <w:rFonts w:ascii="Times New Roman" w:eastAsia="Times New Roman" w:hAnsi="Times New Roman" w:cs="Times New Roman"/>
                <w:b/>
                <w:sz w:val="24"/>
                <w:szCs w:val="24"/>
                <w:lang w:val="bg-BG"/>
              </w:rPr>
            </w:pPr>
            <w:r w:rsidRPr="0086616F">
              <w:rPr>
                <w:rFonts w:ascii="Times New Roman" w:eastAsia="Times New Roman" w:hAnsi="Times New Roman" w:cs="Times New Roman"/>
                <w:b/>
                <w:sz w:val="24"/>
                <w:szCs w:val="24"/>
                <w:lang w:val="bg-BG"/>
              </w:rPr>
              <w:t xml:space="preserve">По проблем 1: </w:t>
            </w:r>
          </w:p>
          <w:p w14:paraId="2EB4531D" w14:textId="77777777" w:rsidR="005335E2" w:rsidRDefault="005335E2" w:rsidP="008C210C">
            <w:pPr>
              <w:spacing w:before="120" w:after="120" w:line="240" w:lineRule="auto"/>
              <w:jc w:val="both"/>
              <w:rPr>
                <w:rFonts w:ascii="Times New Roman" w:eastAsia="Times New Roman" w:hAnsi="Times New Roman" w:cs="Times New Roman"/>
                <w:b/>
                <w:sz w:val="24"/>
                <w:szCs w:val="24"/>
                <w:lang w:val="bg-BG"/>
              </w:rPr>
            </w:pPr>
            <w:r w:rsidRPr="0086616F">
              <w:rPr>
                <w:rFonts w:ascii="Times New Roman" w:eastAsia="Times New Roman" w:hAnsi="Times New Roman" w:cs="Times New Roman"/>
                <w:b/>
                <w:sz w:val="24"/>
                <w:szCs w:val="24"/>
                <w:lang w:val="bg-BG"/>
              </w:rPr>
              <w:t>Вариант 2 „</w:t>
            </w:r>
            <w:r w:rsidR="00BB2B55" w:rsidRPr="00BB2B55">
              <w:rPr>
                <w:rFonts w:ascii="Times New Roman" w:eastAsia="Times New Roman" w:hAnsi="Times New Roman" w:cs="Times New Roman"/>
                <w:b/>
                <w:sz w:val="24"/>
                <w:szCs w:val="24"/>
                <w:lang w:val="bg-BG"/>
              </w:rPr>
              <w:t>Постановление на Министерския съвет за приемане на Устройствен правилник на Министерство на иновациите и дигиталната трансформация</w:t>
            </w:r>
            <w:r w:rsidR="004B6776">
              <w:rPr>
                <w:rFonts w:ascii="Times New Roman" w:eastAsia="Times New Roman" w:hAnsi="Times New Roman" w:cs="Times New Roman"/>
                <w:b/>
                <w:sz w:val="24"/>
                <w:szCs w:val="24"/>
                <w:lang w:val="bg-BG"/>
              </w:rPr>
              <w:t xml:space="preserve"> и създаване </w:t>
            </w:r>
            <w:r w:rsidR="004B6776" w:rsidRPr="004B6776">
              <w:rPr>
                <w:rFonts w:ascii="Times New Roman" w:eastAsia="Times New Roman" w:hAnsi="Times New Roman" w:cs="Times New Roman"/>
                <w:b/>
                <w:sz w:val="24"/>
                <w:szCs w:val="24"/>
                <w:lang w:val="bg-BG"/>
              </w:rPr>
              <w:t>на  Изпълнителна агенция „Европейски фондове за конкурентоспособност“ и приемане на нейния Устройствен правилник</w:t>
            </w:r>
            <w:r w:rsidR="00756170" w:rsidRPr="0086616F">
              <w:rPr>
                <w:rFonts w:ascii="Times New Roman" w:eastAsia="Times New Roman" w:hAnsi="Times New Roman" w:cs="Times New Roman"/>
                <w:b/>
                <w:sz w:val="24"/>
                <w:szCs w:val="24"/>
                <w:lang w:val="bg-BG"/>
              </w:rPr>
              <w:t>“</w:t>
            </w:r>
          </w:p>
          <w:p w14:paraId="56E53E66" w14:textId="77777777" w:rsidR="004B6776" w:rsidRDefault="004B6776" w:rsidP="008C210C">
            <w:pPr>
              <w:spacing w:before="120" w:after="120" w:line="240" w:lineRule="auto"/>
              <w:jc w:val="both"/>
              <w:rPr>
                <w:rFonts w:ascii="Times New Roman" w:eastAsia="Times New Roman" w:hAnsi="Times New Roman" w:cs="Times New Roman"/>
                <w:b/>
                <w:sz w:val="24"/>
                <w:szCs w:val="24"/>
                <w:lang w:val="bg-BG"/>
              </w:rPr>
            </w:pPr>
            <w:r>
              <w:rPr>
                <w:rFonts w:ascii="Times New Roman" w:eastAsia="Times New Roman" w:hAnsi="Times New Roman" w:cs="Times New Roman"/>
                <w:b/>
                <w:sz w:val="24"/>
                <w:szCs w:val="24"/>
                <w:lang w:val="bg-BG"/>
              </w:rPr>
              <w:t>По проблем 2:</w:t>
            </w:r>
          </w:p>
          <w:p w14:paraId="3397B81B" w14:textId="77777777" w:rsidR="004B6776" w:rsidRDefault="004B6776" w:rsidP="008C210C">
            <w:pPr>
              <w:spacing w:before="120" w:after="120" w:line="240" w:lineRule="auto"/>
              <w:jc w:val="both"/>
              <w:rPr>
                <w:rFonts w:ascii="Times New Roman" w:eastAsia="Times New Roman" w:hAnsi="Times New Roman" w:cs="Times New Roman"/>
                <w:b/>
                <w:sz w:val="24"/>
                <w:szCs w:val="24"/>
                <w:lang w:val="bg-BG"/>
              </w:rPr>
            </w:pPr>
            <w:r>
              <w:rPr>
                <w:rFonts w:ascii="Times New Roman" w:eastAsia="Times New Roman" w:hAnsi="Times New Roman" w:cs="Times New Roman"/>
                <w:b/>
                <w:sz w:val="24"/>
                <w:szCs w:val="24"/>
                <w:lang w:val="bg-BG"/>
              </w:rPr>
              <w:t xml:space="preserve">Вариант 2 </w:t>
            </w:r>
            <w:r w:rsidR="009A344D" w:rsidRPr="0086616F">
              <w:rPr>
                <w:rFonts w:ascii="Times New Roman" w:eastAsia="Times New Roman" w:hAnsi="Times New Roman" w:cs="Times New Roman"/>
                <w:b/>
                <w:sz w:val="24"/>
                <w:szCs w:val="24"/>
                <w:lang w:val="bg-BG"/>
              </w:rPr>
              <w:t>„</w:t>
            </w:r>
            <w:r w:rsidR="009A344D" w:rsidRPr="00BB2B55">
              <w:rPr>
                <w:rFonts w:ascii="Times New Roman" w:eastAsia="Times New Roman" w:hAnsi="Times New Roman" w:cs="Times New Roman"/>
                <w:b/>
                <w:sz w:val="24"/>
                <w:szCs w:val="24"/>
                <w:lang w:val="bg-BG"/>
              </w:rPr>
              <w:t>Постановление на Министерския съвет за приемане на Устройствен правилник на Министерство на иновациите и дигиталната трансформация</w:t>
            </w:r>
            <w:r w:rsidR="009A344D">
              <w:rPr>
                <w:rFonts w:ascii="Times New Roman" w:eastAsia="Times New Roman" w:hAnsi="Times New Roman" w:cs="Times New Roman"/>
                <w:b/>
                <w:sz w:val="24"/>
                <w:szCs w:val="24"/>
                <w:lang w:val="bg-BG"/>
              </w:rPr>
              <w:t xml:space="preserve"> и създаване </w:t>
            </w:r>
            <w:r w:rsidR="009A344D" w:rsidRPr="004B6776">
              <w:rPr>
                <w:rFonts w:ascii="Times New Roman" w:eastAsia="Times New Roman" w:hAnsi="Times New Roman" w:cs="Times New Roman"/>
                <w:b/>
                <w:sz w:val="24"/>
                <w:szCs w:val="24"/>
                <w:lang w:val="bg-BG"/>
              </w:rPr>
              <w:t>на  Изпълнителна агенция „Европейски фондове за конкурентоспособност“ и приемане на нейния Устройствен правилник</w:t>
            </w:r>
            <w:r w:rsidR="009A344D" w:rsidRPr="0086616F">
              <w:rPr>
                <w:rFonts w:ascii="Times New Roman" w:eastAsia="Times New Roman" w:hAnsi="Times New Roman" w:cs="Times New Roman"/>
                <w:b/>
                <w:sz w:val="24"/>
                <w:szCs w:val="24"/>
                <w:lang w:val="bg-BG"/>
              </w:rPr>
              <w:t>“</w:t>
            </w:r>
          </w:p>
          <w:p w14:paraId="5E7EB09C" w14:textId="77777777" w:rsidR="0047455A" w:rsidRPr="0047455A" w:rsidRDefault="0047455A" w:rsidP="0047455A">
            <w:pPr>
              <w:spacing w:before="120" w:after="120" w:line="240" w:lineRule="auto"/>
              <w:jc w:val="both"/>
              <w:rPr>
                <w:rFonts w:ascii="Times New Roman" w:eastAsia="Times New Roman" w:hAnsi="Times New Roman" w:cs="Times New Roman"/>
                <w:b/>
                <w:bCs/>
                <w:sz w:val="24"/>
                <w:szCs w:val="24"/>
                <w:lang w:val="bg-BG"/>
              </w:rPr>
            </w:pPr>
            <w:r w:rsidRPr="0047455A">
              <w:rPr>
                <w:rFonts w:ascii="Times New Roman" w:eastAsia="Times New Roman" w:hAnsi="Times New Roman" w:cs="Times New Roman"/>
                <w:b/>
                <w:bCs/>
                <w:sz w:val="24"/>
                <w:szCs w:val="24"/>
                <w:lang w:val="bg-BG"/>
              </w:rPr>
              <w:t xml:space="preserve">Аргументите за това са свързани със следното: </w:t>
            </w:r>
          </w:p>
          <w:p w14:paraId="3D4A317B" w14:textId="77777777" w:rsidR="0047455A" w:rsidRPr="0047455A" w:rsidRDefault="0047455A" w:rsidP="0047455A">
            <w:pPr>
              <w:spacing w:before="120" w:after="120" w:line="240" w:lineRule="auto"/>
              <w:jc w:val="both"/>
              <w:rPr>
                <w:rFonts w:ascii="Times New Roman" w:eastAsia="Times New Roman" w:hAnsi="Times New Roman" w:cs="Times New Roman"/>
                <w:bCs/>
                <w:sz w:val="24"/>
                <w:szCs w:val="24"/>
              </w:rPr>
            </w:pPr>
            <w:r w:rsidRPr="0047455A">
              <w:rPr>
                <w:rFonts w:ascii="Times New Roman" w:eastAsia="Times New Roman" w:hAnsi="Times New Roman" w:cs="Times New Roman"/>
                <w:b/>
                <w:bCs/>
                <w:sz w:val="24"/>
                <w:szCs w:val="24"/>
                <w:lang w:val="bg-BG"/>
              </w:rPr>
              <w:t>1.</w:t>
            </w:r>
            <w:r w:rsidRPr="0047455A">
              <w:rPr>
                <w:rFonts w:ascii="Times New Roman" w:eastAsia="Times New Roman" w:hAnsi="Times New Roman" w:cs="Times New Roman"/>
                <w:bCs/>
                <w:sz w:val="24"/>
                <w:szCs w:val="24"/>
                <w:lang w:val="bg-BG"/>
              </w:rPr>
              <w:t xml:space="preserve"> Вариант 2 се отличава с най-висока степен на ефективност, във връзка с неговата целесъобразност и с най-висок потенциал за постигане на целите. </w:t>
            </w:r>
          </w:p>
          <w:p w14:paraId="6259093C" w14:textId="77777777" w:rsidR="0047455A" w:rsidRPr="0047455A" w:rsidRDefault="0047455A" w:rsidP="0047455A">
            <w:pPr>
              <w:spacing w:before="120" w:after="120" w:line="240" w:lineRule="auto"/>
              <w:jc w:val="both"/>
              <w:rPr>
                <w:rFonts w:ascii="Times New Roman" w:eastAsia="Times New Roman" w:hAnsi="Times New Roman" w:cs="Times New Roman"/>
                <w:bCs/>
                <w:sz w:val="24"/>
                <w:szCs w:val="24"/>
              </w:rPr>
            </w:pPr>
            <w:r w:rsidRPr="0047455A">
              <w:rPr>
                <w:rFonts w:ascii="Times New Roman" w:eastAsia="Times New Roman" w:hAnsi="Times New Roman" w:cs="Times New Roman"/>
                <w:b/>
                <w:bCs/>
                <w:sz w:val="24"/>
                <w:szCs w:val="24"/>
                <w:lang w:val="bg-BG"/>
              </w:rPr>
              <w:t>2.</w:t>
            </w:r>
            <w:r w:rsidRPr="0047455A">
              <w:rPr>
                <w:rFonts w:ascii="Times New Roman" w:eastAsia="Times New Roman" w:hAnsi="Times New Roman" w:cs="Times New Roman"/>
                <w:bCs/>
                <w:sz w:val="24"/>
                <w:szCs w:val="24"/>
                <w:lang w:val="bg-BG"/>
              </w:rPr>
              <w:t xml:space="preserve"> Вариант 2 се характеризира с най-висока степен на ефикасност сред идентифицираните варианти на действие с оглед на ефекта за заинтересованите страни и за обществото. </w:t>
            </w:r>
          </w:p>
          <w:p w14:paraId="0CC41C90" w14:textId="77777777" w:rsidR="0047455A" w:rsidRPr="0047455A" w:rsidRDefault="0047455A" w:rsidP="0047455A">
            <w:pPr>
              <w:spacing w:before="120" w:after="120" w:line="240" w:lineRule="auto"/>
              <w:jc w:val="both"/>
              <w:rPr>
                <w:rFonts w:ascii="Times New Roman" w:eastAsia="Times New Roman" w:hAnsi="Times New Roman" w:cs="Times New Roman"/>
                <w:bCs/>
                <w:sz w:val="24"/>
                <w:szCs w:val="24"/>
                <w:lang w:val="bg-BG"/>
              </w:rPr>
            </w:pPr>
            <w:r w:rsidRPr="0047455A">
              <w:rPr>
                <w:rFonts w:ascii="Times New Roman" w:eastAsia="Times New Roman" w:hAnsi="Times New Roman" w:cs="Times New Roman"/>
                <w:b/>
                <w:bCs/>
                <w:sz w:val="24"/>
                <w:szCs w:val="24"/>
                <w:lang w:val="bg-BG"/>
              </w:rPr>
              <w:t>3.</w:t>
            </w:r>
            <w:r w:rsidRPr="0047455A">
              <w:rPr>
                <w:rFonts w:ascii="Times New Roman" w:eastAsia="Times New Roman" w:hAnsi="Times New Roman" w:cs="Times New Roman"/>
                <w:bCs/>
                <w:sz w:val="24"/>
                <w:szCs w:val="24"/>
                <w:lang w:val="bg-BG"/>
              </w:rPr>
              <w:t xml:space="preserve"> Вариант 2 съдържа най-голям потенциал за изпълнение на държавната политика в областта на насърчаването на научните изследвания и иновациите.</w:t>
            </w:r>
          </w:p>
          <w:p w14:paraId="5A888B04" w14:textId="77777777" w:rsidR="0047455A" w:rsidRPr="00D700BD" w:rsidRDefault="0047455A" w:rsidP="008C210C">
            <w:pPr>
              <w:spacing w:before="120" w:after="120" w:line="240" w:lineRule="auto"/>
              <w:jc w:val="both"/>
              <w:rPr>
                <w:rFonts w:ascii="Times New Roman" w:eastAsia="Times New Roman" w:hAnsi="Times New Roman" w:cs="Times New Roman"/>
                <w:bCs/>
                <w:sz w:val="24"/>
                <w:szCs w:val="24"/>
                <w:lang w:val="bg-BG"/>
              </w:rPr>
            </w:pPr>
          </w:p>
        </w:tc>
      </w:tr>
      <w:tr w:rsidR="000071DE" w:rsidRPr="00DD065A" w14:paraId="1ED669B0" w14:textId="77777777" w:rsidTr="00370CFB">
        <w:tc>
          <w:tcPr>
            <w:tcW w:w="10349" w:type="dxa"/>
            <w:gridSpan w:val="2"/>
          </w:tcPr>
          <w:p w14:paraId="076DD296" w14:textId="77777777" w:rsidR="00633308" w:rsidRPr="0086616F" w:rsidRDefault="00633308" w:rsidP="00633308">
            <w:pPr>
              <w:spacing w:after="0" w:line="240" w:lineRule="auto"/>
              <w:jc w:val="both"/>
              <w:rPr>
                <w:rFonts w:ascii="Times New Roman" w:eastAsia="Times New Roman" w:hAnsi="Times New Roman" w:cs="Times New Roman"/>
                <w:b/>
                <w:sz w:val="24"/>
                <w:szCs w:val="24"/>
                <w:lang w:val="bg-BG"/>
              </w:rPr>
            </w:pPr>
            <w:r w:rsidRPr="0086616F">
              <w:rPr>
                <w:rFonts w:ascii="Times New Roman" w:eastAsia="Times New Roman" w:hAnsi="Times New Roman" w:cs="Times New Roman"/>
                <w:b/>
                <w:sz w:val="24"/>
                <w:szCs w:val="24"/>
                <w:lang w:val="bg-BG"/>
              </w:rPr>
              <w:t>6.1. Промяна в административната тежест за физическите и юридическите лица от прилагането на препоръчителните варианти (включително по отделните проблеми):</w:t>
            </w:r>
          </w:p>
          <w:p w14:paraId="1B346D68" w14:textId="77777777" w:rsidR="00633308" w:rsidRPr="0086616F" w:rsidRDefault="00222116" w:rsidP="00633308">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rPr>
              <w:pict w14:anchorId="3454F624">
                <v:shape id="_x0000_i1029" type="#_x0000_t75" style="width:108pt;height:18pt">
                  <v:imagedata r:id="rId10" o:title=""/>
                </v:shape>
              </w:pict>
            </w:r>
          </w:p>
          <w:p w14:paraId="4555E900" w14:textId="77777777" w:rsidR="00633308" w:rsidRPr="0086616F" w:rsidRDefault="00222116" w:rsidP="00633308">
            <w:pPr>
              <w:spacing w:after="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rPr>
              <w:pict w14:anchorId="3A73A53C">
                <v:shape id="_x0000_i1030" type="#_x0000_t75" style="width:108pt;height:18pt">
                  <v:imagedata r:id="rId11" o:title=""/>
                </v:shape>
              </w:pict>
            </w:r>
          </w:p>
          <w:p w14:paraId="0BD88403" w14:textId="77777777" w:rsidR="00633308" w:rsidRPr="0086616F" w:rsidRDefault="00222116" w:rsidP="00633308">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rPr>
              <w:pict w14:anchorId="0196D232">
                <v:shape id="_x0000_i1031" type="#_x0000_t75" style="width:108pt;height:18pt">
                  <v:imagedata r:id="rId12" o:title=""/>
                </v:shape>
              </w:pict>
            </w:r>
          </w:p>
          <w:p w14:paraId="0C4D26DB" w14:textId="77777777" w:rsidR="00BB2B55" w:rsidRPr="00187FDC" w:rsidRDefault="00BB2B55" w:rsidP="00D700BD">
            <w:pPr>
              <w:spacing w:after="0" w:line="240" w:lineRule="auto"/>
              <w:jc w:val="both"/>
              <w:rPr>
                <w:rFonts w:ascii="Times New Roman" w:eastAsia="Times New Roman" w:hAnsi="Times New Roman" w:cs="Times New Roman"/>
                <w:lang w:val="bg-BG"/>
              </w:rPr>
            </w:pPr>
            <w:r w:rsidRPr="00690E56">
              <w:rPr>
                <w:rFonts w:ascii="Times New Roman" w:eastAsia="Times New Roman" w:hAnsi="Times New Roman" w:cs="Times New Roman"/>
                <w:lang w:val="bg-BG"/>
              </w:rPr>
              <w:t>Изпълнението на заложените приоритети от Министерството на иновациите и дигиталната трансформация се очаква да доведе до значителна намаляване на административната тежест за всички потребители на административни услуги чрез насърчаване на иновациите, развитие на електронни услуги, оптимизиране на процесите по предоставяне на услугите и премахване на излишните удостоверителни документи на хартиен носител.</w:t>
            </w:r>
            <w:r w:rsidRPr="00187FDC">
              <w:rPr>
                <w:rFonts w:ascii="Times New Roman" w:eastAsia="Times New Roman" w:hAnsi="Times New Roman" w:cs="Times New Roman"/>
                <w:lang w:val="bg-BG"/>
              </w:rPr>
              <w:t xml:space="preserve"> </w:t>
            </w:r>
          </w:p>
          <w:p w14:paraId="06D86924" w14:textId="77777777" w:rsidR="00B14FA8" w:rsidRPr="00D700BD" w:rsidRDefault="00B14FA8" w:rsidP="00D700BD">
            <w:pPr>
              <w:pBdr>
                <w:top w:val="single" w:sz="4" w:space="1" w:color="auto"/>
              </w:pBdr>
              <w:spacing w:after="120" w:line="240" w:lineRule="auto"/>
              <w:jc w:val="center"/>
              <w:rPr>
                <w:rFonts w:ascii="Times New Roman" w:eastAsia="Times New Roman" w:hAnsi="Times New Roman" w:cs="Times New Roman"/>
                <w:i/>
                <w:sz w:val="20"/>
                <w:szCs w:val="24"/>
                <w:lang w:val="bg-BG"/>
              </w:rPr>
            </w:pPr>
            <w:r w:rsidRPr="00D700BD">
              <w:rPr>
                <w:rFonts w:ascii="Times New Roman" w:eastAsia="Times New Roman" w:hAnsi="Times New Roman" w:cs="Times New Roman"/>
                <w:i/>
                <w:sz w:val="20"/>
                <w:szCs w:val="24"/>
                <w:lang w:val="bg-BG"/>
              </w:rPr>
              <w:t>1.1. Изборът следва да е съотносим с посочените специфични въздействия на препоръчителния вариант за решаване на всеки проблем.</w:t>
            </w:r>
          </w:p>
          <w:p w14:paraId="37464BCB" w14:textId="77777777" w:rsidR="00633308" w:rsidRPr="0086616F" w:rsidRDefault="00B14FA8" w:rsidP="00D700BD">
            <w:pPr>
              <w:spacing w:after="120" w:line="240" w:lineRule="auto"/>
              <w:jc w:val="center"/>
              <w:rPr>
                <w:rFonts w:ascii="Times New Roman" w:eastAsia="Times New Roman" w:hAnsi="Times New Roman" w:cs="Times New Roman"/>
                <w:i/>
                <w:lang w:val="bg-BG"/>
              </w:rPr>
            </w:pPr>
            <w:r w:rsidRPr="00D700BD">
              <w:rPr>
                <w:rFonts w:ascii="Times New Roman" w:eastAsia="Times New Roman" w:hAnsi="Times New Roman" w:cs="Times New Roman"/>
                <w:i/>
                <w:sz w:val="20"/>
                <w:szCs w:val="24"/>
                <w:lang w:val="bg-BG"/>
              </w:rPr>
              <w:t>1.2. Ако се предвижда въвеждането на такса, представете образуването на нейния размер съгласно Методиката по чл. 7а от Закона за ограничаване на административното регулиране и административния контрол върху стопанската дейност.</w:t>
            </w:r>
          </w:p>
        </w:tc>
      </w:tr>
      <w:tr w:rsidR="000071DE" w:rsidRPr="00DD065A" w14:paraId="3A553E95" w14:textId="77777777" w:rsidTr="00370CFB">
        <w:tc>
          <w:tcPr>
            <w:tcW w:w="10349" w:type="dxa"/>
            <w:gridSpan w:val="2"/>
          </w:tcPr>
          <w:p w14:paraId="22A14E98" w14:textId="77777777" w:rsidR="00633308" w:rsidRPr="0086616F" w:rsidRDefault="00633308" w:rsidP="00633308">
            <w:pPr>
              <w:spacing w:before="120" w:after="120" w:line="240" w:lineRule="auto"/>
              <w:jc w:val="both"/>
              <w:rPr>
                <w:rFonts w:ascii="Times New Roman" w:eastAsia="Times New Roman" w:hAnsi="Times New Roman" w:cs="Times New Roman"/>
                <w:b/>
                <w:sz w:val="24"/>
                <w:szCs w:val="24"/>
                <w:lang w:val="bg-BG"/>
              </w:rPr>
            </w:pPr>
            <w:r w:rsidRPr="0086616F">
              <w:rPr>
                <w:rFonts w:ascii="Times New Roman" w:eastAsia="Times New Roman" w:hAnsi="Times New Roman" w:cs="Times New Roman"/>
                <w:b/>
                <w:sz w:val="24"/>
                <w:szCs w:val="24"/>
                <w:lang w:val="bg-BG"/>
              </w:rPr>
              <w:lastRenderedPageBreak/>
              <w:t>6.2. Създават ли се нови/засягат ли се съществуващи регулаторни режими и услуги от прилагането на препоръчителните варианти (включително по отделните проблеми)?</w:t>
            </w:r>
          </w:p>
          <w:p w14:paraId="2150E5E7" w14:textId="77777777" w:rsidR="00633308" w:rsidRPr="0086616F" w:rsidRDefault="00222116" w:rsidP="00633308">
            <w:pPr>
              <w:spacing w:before="120" w:after="120" w:line="240" w:lineRule="auto"/>
              <w:ind w:firstLine="27"/>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rPr>
              <w:pict w14:anchorId="120A6670">
                <v:shape id="_x0000_i1032" type="#_x0000_t75" style="width:108pt;height:18pt">
                  <v:imagedata r:id="rId13" o:title=""/>
                </v:shape>
              </w:pict>
            </w:r>
          </w:p>
          <w:p w14:paraId="379089BD" w14:textId="77777777" w:rsidR="00D47123" w:rsidRDefault="00222116" w:rsidP="00633308">
            <w:pPr>
              <w:spacing w:before="120" w:after="120" w:line="240" w:lineRule="auto"/>
              <w:ind w:firstLine="2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340898DA">
                <v:shape id="_x0000_i1033" type="#_x0000_t75" style="width:108pt;height:18pt">
                  <v:imagedata r:id="rId14" o:title=""/>
                </v:shape>
              </w:pict>
            </w:r>
          </w:p>
          <w:p w14:paraId="3F00E1B1" w14:textId="77777777" w:rsidR="00D47123" w:rsidRDefault="00D47123" w:rsidP="00D47123">
            <w:pPr>
              <w:spacing w:before="120" w:after="120" w:line="240" w:lineRule="auto"/>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Прилагането на Вариант 2 няма</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bg-BG"/>
              </w:rPr>
              <w:t xml:space="preserve">да засегне съществуващи регулаторни режими и услуги. </w:t>
            </w:r>
          </w:p>
          <w:p w14:paraId="1FDF0876" w14:textId="77777777" w:rsidR="00C828A4" w:rsidRPr="00D700BD" w:rsidRDefault="00C828A4" w:rsidP="00D700BD">
            <w:pPr>
              <w:pBdr>
                <w:top w:val="single" w:sz="4" w:space="1" w:color="auto"/>
              </w:pBdr>
              <w:spacing w:after="120" w:line="240" w:lineRule="auto"/>
              <w:jc w:val="center"/>
              <w:rPr>
                <w:rFonts w:ascii="Times New Roman" w:eastAsia="Times New Roman" w:hAnsi="Times New Roman" w:cs="Times New Roman"/>
                <w:i/>
                <w:sz w:val="20"/>
                <w:szCs w:val="24"/>
                <w:lang w:val="bg-BG"/>
              </w:rPr>
            </w:pPr>
            <w:r w:rsidRPr="00D700BD">
              <w:rPr>
                <w:rFonts w:ascii="Times New Roman" w:eastAsia="Times New Roman" w:hAnsi="Times New Roman" w:cs="Times New Roman"/>
                <w:i/>
                <w:sz w:val="20"/>
                <w:szCs w:val="24"/>
                <w:lang w:val="bg-BG"/>
              </w:rPr>
              <w:t>1.1. Изборът следва да е съотносим с посочените специфични въздействия на избрания вариант.</w:t>
            </w:r>
          </w:p>
          <w:p w14:paraId="4A546372" w14:textId="77777777" w:rsidR="00C828A4" w:rsidRPr="00D700BD" w:rsidRDefault="00C828A4" w:rsidP="00D700BD">
            <w:pPr>
              <w:spacing w:after="120" w:line="240" w:lineRule="auto"/>
              <w:jc w:val="center"/>
              <w:rPr>
                <w:rFonts w:ascii="Times New Roman" w:eastAsia="Times New Roman" w:hAnsi="Times New Roman" w:cs="Times New Roman"/>
                <w:i/>
                <w:sz w:val="20"/>
                <w:szCs w:val="24"/>
                <w:lang w:val="bg-BG"/>
              </w:rPr>
            </w:pPr>
            <w:r w:rsidRPr="00D700BD">
              <w:rPr>
                <w:rFonts w:ascii="Times New Roman" w:eastAsia="Times New Roman" w:hAnsi="Times New Roman" w:cs="Times New Roman"/>
                <w:i/>
                <w:sz w:val="20"/>
                <w:szCs w:val="24"/>
                <w:lang w:val="bg-BG"/>
              </w:rPr>
              <w:t>1.2. В случай че се предвижда създаване нов регулаторен режим, посочете неговия вид (за стопанска дейност: лицензионен, регистрационен; за отделна стелка или действие: разрешителен, уведомителен; удостоверителен и по какъв начин това съответства с постигането на целите).</w:t>
            </w:r>
          </w:p>
          <w:p w14:paraId="2277D852" w14:textId="77777777" w:rsidR="00C828A4" w:rsidRPr="00D700BD" w:rsidRDefault="00C828A4" w:rsidP="00D700BD">
            <w:pPr>
              <w:spacing w:after="120" w:line="240" w:lineRule="auto"/>
              <w:jc w:val="center"/>
              <w:rPr>
                <w:rFonts w:ascii="Times New Roman" w:eastAsia="Times New Roman" w:hAnsi="Times New Roman" w:cs="Times New Roman"/>
                <w:i/>
                <w:sz w:val="20"/>
                <w:szCs w:val="24"/>
                <w:lang w:val="bg-BG"/>
              </w:rPr>
            </w:pPr>
            <w:r w:rsidRPr="00D700BD">
              <w:rPr>
                <w:rFonts w:ascii="Times New Roman" w:eastAsia="Times New Roman" w:hAnsi="Times New Roman" w:cs="Times New Roman"/>
                <w:i/>
                <w:sz w:val="20"/>
                <w:szCs w:val="24"/>
                <w:lang w:val="bg-BG"/>
              </w:rPr>
              <w:t>1.3. Мотивирайте създаването на новия регулаторен режим съгласно изискванията на чл. 3, ал. 4  от Закона за ограничаване на административното регулиране и административния контрол върху стопанската дейност.</w:t>
            </w:r>
          </w:p>
          <w:p w14:paraId="6AB27556" w14:textId="77777777" w:rsidR="00C828A4" w:rsidRPr="00D700BD" w:rsidRDefault="00C828A4" w:rsidP="00D700BD">
            <w:pPr>
              <w:spacing w:after="120" w:line="240" w:lineRule="auto"/>
              <w:jc w:val="center"/>
              <w:rPr>
                <w:rFonts w:ascii="Times New Roman" w:eastAsia="Times New Roman" w:hAnsi="Times New Roman" w:cs="Times New Roman"/>
                <w:i/>
                <w:sz w:val="20"/>
                <w:szCs w:val="24"/>
                <w:lang w:val="bg-BG"/>
              </w:rPr>
            </w:pPr>
            <w:r w:rsidRPr="00D700BD">
              <w:rPr>
                <w:rFonts w:ascii="Times New Roman" w:eastAsia="Times New Roman" w:hAnsi="Times New Roman" w:cs="Times New Roman"/>
                <w:i/>
                <w:sz w:val="20"/>
                <w:szCs w:val="24"/>
                <w:lang w:val="bg-BG"/>
              </w:rPr>
              <w:t>1.4. Посочете предложените нови регулаторни режими отговарят ли на изискванията на чл. 10 – 12 от Закона за дейностите по предоставяне на услуги.</w:t>
            </w:r>
          </w:p>
          <w:p w14:paraId="5B4C633F" w14:textId="77777777" w:rsidR="00C828A4" w:rsidRPr="00D700BD" w:rsidRDefault="00C828A4" w:rsidP="00D700BD">
            <w:pPr>
              <w:spacing w:after="120" w:line="240" w:lineRule="auto"/>
              <w:jc w:val="center"/>
              <w:rPr>
                <w:rFonts w:ascii="Times New Roman" w:eastAsia="Times New Roman" w:hAnsi="Times New Roman" w:cs="Times New Roman"/>
                <w:i/>
                <w:sz w:val="20"/>
                <w:szCs w:val="24"/>
                <w:lang w:val="bg-BG"/>
              </w:rPr>
            </w:pPr>
            <w:r w:rsidRPr="00D700BD">
              <w:rPr>
                <w:rFonts w:ascii="Times New Roman" w:eastAsia="Times New Roman" w:hAnsi="Times New Roman" w:cs="Times New Roman"/>
                <w:i/>
                <w:sz w:val="20"/>
                <w:szCs w:val="24"/>
                <w:lang w:val="bg-BG"/>
              </w:rPr>
              <w:t>1.5. Посочете изпълнено ли е изискването на § 2 от Допълнителните разпоредби на Закона за дейностите по предоставяне на услуги.</w:t>
            </w:r>
          </w:p>
          <w:p w14:paraId="1C883D28" w14:textId="77777777" w:rsidR="00C828A4" w:rsidRPr="00D700BD" w:rsidRDefault="00C828A4" w:rsidP="00D700BD">
            <w:pPr>
              <w:spacing w:after="120" w:line="240" w:lineRule="auto"/>
              <w:jc w:val="center"/>
              <w:rPr>
                <w:rFonts w:ascii="Times New Roman" w:eastAsia="Times New Roman" w:hAnsi="Times New Roman" w:cs="Times New Roman"/>
                <w:i/>
                <w:sz w:val="20"/>
                <w:szCs w:val="24"/>
                <w:lang w:val="bg-BG"/>
              </w:rPr>
            </w:pPr>
            <w:r w:rsidRPr="00D700BD">
              <w:rPr>
                <w:rFonts w:ascii="Times New Roman" w:eastAsia="Times New Roman" w:hAnsi="Times New Roman" w:cs="Times New Roman"/>
                <w:i/>
                <w:sz w:val="20"/>
                <w:szCs w:val="24"/>
                <w:lang w:val="bg-BG"/>
              </w:rPr>
              <w:t>1.6. В случай че се изменят регулаторни режими или административни услуги, посочете промяната.</w:t>
            </w:r>
          </w:p>
          <w:p w14:paraId="319EF622" w14:textId="77777777" w:rsidR="006C383E" w:rsidRPr="0086616F" w:rsidRDefault="006C383E" w:rsidP="00633308">
            <w:pPr>
              <w:spacing w:after="120" w:line="240" w:lineRule="auto"/>
              <w:jc w:val="both"/>
              <w:rPr>
                <w:rFonts w:ascii="Times New Roman" w:eastAsia="Times New Roman" w:hAnsi="Times New Roman" w:cs="Times New Roman"/>
                <w:i/>
                <w:sz w:val="24"/>
                <w:szCs w:val="24"/>
                <w:lang w:val="bg-BG"/>
              </w:rPr>
            </w:pPr>
          </w:p>
        </w:tc>
      </w:tr>
      <w:tr w:rsidR="000071DE" w:rsidRPr="00DD065A" w14:paraId="5E369749" w14:textId="77777777" w:rsidTr="00370CFB">
        <w:tc>
          <w:tcPr>
            <w:tcW w:w="10349" w:type="dxa"/>
            <w:gridSpan w:val="2"/>
          </w:tcPr>
          <w:p w14:paraId="734EB7DD" w14:textId="77777777" w:rsidR="00633308" w:rsidRPr="0086616F" w:rsidRDefault="00633308" w:rsidP="00633308">
            <w:pPr>
              <w:spacing w:after="0" w:line="240" w:lineRule="auto"/>
              <w:jc w:val="both"/>
              <w:rPr>
                <w:rFonts w:ascii="Times New Roman" w:eastAsia="Times New Roman" w:hAnsi="Times New Roman" w:cs="Times New Roman"/>
                <w:b/>
                <w:sz w:val="24"/>
                <w:szCs w:val="24"/>
                <w:lang w:val="bg-BG"/>
              </w:rPr>
            </w:pPr>
            <w:r w:rsidRPr="0086616F">
              <w:rPr>
                <w:rFonts w:ascii="Times New Roman" w:eastAsia="Times New Roman" w:hAnsi="Times New Roman" w:cs="Times New Roman"/>
                <w:b/>
                <w:sz w:val="24"/>
                <w:szCs w:val="24"/>
                <w:lang w:val="bg-BG"/>
              </w:rPr>
              <w:t>6.3. Създават ли се нови регистри от прилагането на препоръчителните варианти (включително по отделните проблеми)?</w:t>
            </w:r>
          </w:p>
          <w:p w14:paraId="2DF07C0B" w14:textId="77777777" w:rsidR="00633308" w:rsidRPr="0086616F" w:rsidRDefault="00222116" w:rsidP="00633308">
            <w:pPr>
              <w:spacing w:before="120" w:after="120" w:line="240" w:lineRule="auto"/>
              <w:jc w:val="both"/>
              <w:rPr>
                <w:rFonts w:ascii="Times New Roman" w:eastAsia="Times New Roman" w:hAnsi="Times New Roman" w:cs="Times New Roman"/>
                <w:i/>
                <w:sz w:val="24"/>
                <w:szCs w:val="24"/>
                <w:lang w:val="bg-BG"/>
              </w:rPr>
            </w:pPr>
            <w:r>
              <w:rPr>
                <w:rFonts w:ascii="Times New Roman" w:eastAsia="Times New Roman" w:hAnsi="Times New Roman" w:cs="Times New Roman"/>
                <w:i/>
                <w:sz w:val="24"/>
                <w:szCs w:val="24"/>
              </w:rPr>
              <w:pict w14:anchorId="48DCB115">
                <v:shape id="_x0000_i1034" type="#_x0000_t75" style="width:108pt;height:18pt">
                  <v:imagedata r:id="rId13" o:title=""/>
                </v:shape>
              </w:pict>
            </w:r>
          </w:p>
          <w:p w14:paraId="7DD3750E" w14:textId="77777777" w:rsidR="00633308" w:rsidRPr="0086616F" w:rsidRDefault="00222116" w:rsidP="00633308">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rPr>
              <w:pict w14:anchorId="55825891">
                <v:shape id="_x0000_i1035" type="#_x0000_t75" style="width:108pt;height:18pt">
                  <v:imagedata r:id="rId14" o:title=""/>
                </v:shape>
              </w:pict>
            </w:r>
          </w:p>
          <w:p w14:paraId="343E89BB" w14:textId="77777777" w:rsidR="006C383E" w:rsidRPr="00BB2B55" w:rsidRDefault="00633308" w:rsidP="00D700BD">
            <w:pPr>
              <w:spacing w:after="120" w:line="240" w:lineRule="auto"/>
              <w:jc w:val="center"/>
              <w:rPr>
                <w:rFonts w:ascii="Times New Roman" w:eastAsia="Times New Roman" w:hAnsi="Times New Roman" w:cs="Times New Roman"/>
                <w:i/>
                <w:sz w:val="24"/>
                <w:szCs w:val="24"/>
                <w:lang w:val="bg-BG"/>
              </w:rPr>
            </w:pPr>
            <w:r w:rsidRPr="00D700BD">
              <w:rPr>
                <w:rFonts w:ascii="Times New Roman" w:eastAsia="Times New Roman" w:hAnsi="Times New Roman" w:cs="Times New Roman"/>
                <w:i/>
                <w:sz w:val="20"/>
                <w:szCs w:val="24"/>
                <w:lang w:val="bg-BG"/>
              </w:rPr>
              <w:t xml:space="preserve">Когато отговорът е „Да“, посочете регистрите, които се създават и по какъв начин те ще бъдат интегрирани в общата </w:t>
            </w:r>
            <w:r w:rsidR="00BB2B55" w:rsidRPr="00D700BD">
              <w:rPr>
                <w:rFonts w:ascii="Times New Roman" w:eastAsia="Times New Roman" w:hAnsi="Times New Roman" w:cs="Times New Roman"/>
                <w:i/>
                <w:sz w:val="20"/>
                <w:szCs w:val="24"/>
                <w:lang w:val="bg-BG"/>
              </w:rPr>
              <w:t>регистрова инфраструктура.</w:t>
            </w:r>
          </w:p>
        </w:tc>
      </w:tr>
      <w:tr w:rsidR="000071DE" w:rsidRPr="00DD065A" w14:paraId="209D33FC" w14:textId="77777777" w:rsidTr="00370CFB">
        <w:tc>
          <w:tcPr>
            <w:tcW w:w="10349" w:type="dxa"/>
            <w:gridSpan w:val="2"/>
          </w:tcPr>
          <w:p w14:paraId="6F56A8E1" w14:textId="77777777" w:rsidR="00633308" w:rsidRPr="0086616F" w:rsidRDefault="00633308" w:rsidP="00633308">
            <w:pPr>
              <w:spacing w:after="0" w:line="240" w:lineRule="auto"/>
              <w:jc w:val="both"/>
              <w:rPr>
                <w:rFonts w:ascii="Times New Roman" w:eastAsia="Times New Roman" w:hAnsi="Times New Roman" w:cs="Times New Roman"/>
                <w:b/>
                <w:sz w:val="24"/>
                <w:szCs w:val="24"/>
                <w:lang w:val="bg-BG"/>
              </w:rPr>
            </w:pPr>
            <w:r w:rsidRPr="0086616F">
              <w:rPr>
                <w:rFonts w:ascii="Times New Roman" w:eastAsia="Times New Roman" w:hAnsi="Times New Roman" w:cs="Times New Roman"/>
                <w:b/>
                <w:sz w:val="24"/>
                <w:szCs w:val="24"/>
                <w:lang w:val="bg-BG"/>
              </w:rPr>
              <w:t>6.4. По какъв начин препоръчителните варианти въздействат върху микро-, малките и средните предприятия (МСП)</w:t>
            </w:r>
            <w:r w:rsidRPr="0086616F">
              <w:rPr>
                <w:rFonts w:ascii="Times New Roman" w:eastAsia="Times New Roman" w:hAnsi="Times New Roman" w:cs="Times New Roman"/>
                <w:sz w:val="24"/>
                <w:szCs w:val="24"/>
                <w:lang w:val="bg-BG" w:eastAsia="bg-BG"/>
              </w:rPr>
              <w:t xml:space="preserve"> </w:t>
            </w:r>
            <w:r w:rsidRPr="0086616F">
              <w:rPr>
                <w:rFonts w:ascii="Times New Roman" w:eastAsia="Times New Roman" w:hAnsi="Times New Roman" w:cs="Times New Roman"/>
                <w:b/>
                <w:sz w:val="24"/>
                <w:szCs w:val="24"/>
                <w:lang w:val="bg-BG"/>
              </w:rPr>
              <w:t>(включително по отделните проблеми)?</w:t>
            </w:r>
          </w:p>
          <w:p w14:paraId="6A99A603" w14:textId="77777777" w:rsidR="00633308" w:rsidRPr="0086616F" w:rsidRDefault="00FC3A73" w:rsidP="00633308">
            <w:pPr>
              <w:spacing w:before="120" w:after="120" w:line="240" w:lineRule="auto"/>
              <w:jc w:val="both"/>
              <w:rPr>
                <w:rFonts w:ascii="Times New Roman" w:eastAsia="MS Mincho" w:hAnsi="Times New Roman" w:cs="Times New Roman"/>
                <w:sz w:val="24"/>
                <w:szCs w:val="24"/>
                <w:lang w:val="bg-BG"/>
              </w:rPr>
            </w:pPr>
            <w:r>
              <w:rPr>
                <w:rFonts w:ascii="Times New Roman" w:eastAsia="MS Mincho" w:hAnsi="Times New Roman" w:cs="Times New Roman"/>
                <w:noProof/>
              </w:rPr>
              <w:drawing>
                <wp:inline distT="0" distB="0" distL="0" distR="0" wp14:anchorId="048CA46C" wp14:editId="228C6C5F">
                  <wp:extent cx="3302000" cy="228600"/>
                  <wp:effectExtent l="0" t="0" r="0" b="0"/>
                  <wp:docPr id="23200580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302000" cy="228600"/>
                          </a:xfrm>
                          <a:prstGeom prst="rect">
                            <a:avLst/>
                          </a:prstGeom>
                          <a:noFill/>
                          <a:ln>
                            <a:noFill/>
                          </a:ln>
                        </pic:spPr>
                      </pic:pic>
                    </a:graphicData>
                  </a:graphic>
                </wp:inline>
              </w:drawing>
            </w:r>
          </w:p>
          <w:p w14:paraId="2382BF0C" w14:textId="77777777" w:rsidR="00BC6778" w:rsidRDefault="00FC3A73" w:rsidP="00633308">
            <w:pPr>
              <w:spacing w:before="120" w:after="120" w:line="240" w:lineRule="auto"/>
              <w:jc w:val="both"/>
              <w:rPr>
                <w:rFonts w:ascii="Times New Roman" w:eastAsia="MS Mincho" w:hAnsi="Times New Roman" w:cs="Times New Roman"/>
                <w:sz w:val="24"/>
                <w:szCs w:val="24"/>
              </w:rPr>
            </w:pPr>
            <w:r>
              <w:rPr>
                <w:rFonts w:ascii="Times New Roman" w:eastAsia="MS Mincho" w:hAnsi="Times New Roman" w:cs="Times New Roman"/>
                <w:noProof/>
              </w:rPr>
              <w:drawing>
                <wp:inline distT="0" distB="0" distL="0" distR="0" wp14:anchorId="002647A4" wp14:editId="57970ADC">
                  <wp:extent cx="2044700" cy="228600"/>
                  <wp:effectExtent l="0" t="0" r="0" b="0"/>
                  <wp:docPr id="141078206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44700" cy="228600"/>
                          </a:xfrm>
                          <a:prstGeom prst="rect">
                            <a:avLst/>
                          </a:prstGeom>
                          <a:noFill/>
                          <a:ln>
                            <a:noFill/>
                          </a:ln>
                        </pic:spPr>
                      </pic:pic>
                    </a:graphicData>
                  </a:graphic>
                </wp:inline>
              </w:drawing>
            </w:r>
          </w:p>
          <w:p w14:paraId="69E7EFCC" w14:textId="77777777" w:rsidR="006A642C" w:rsidRDefault="00BC6778" w:rsidP="00D700BD">
            <w:pPr>
              <w:spacing w:before="120" w:after="120" w:line="240" w:lineRule="auto"/>
              <w:jc w:val="both"/>
              <w:rPr>
                <w:rFonts w:ascii="Times New Roman" w:eastAsia="Times New Roman" w:hAnsi="Times New Roman" w:cs="Times New Roman"/>
                <w:i/>
                <w:sz w:val="20"/>
                <w:szCs w:val="24"/>
                <w:lang w:val="bg-BG"/>
              </w:rPr>
            </w:pPr>
            <w:r w:rsidRPr="00BC6778">
              <w:rPr>
                <w:rFonts w:ascii="Times New Roman" w:eastAsia="MS Mincho" w:hAnsi="Times New Roman" w:cs="Times New Roman"/>
                <w:sz w:val="24"/>
                <w:szCs w:val="24"/>
                <w:lang w:val="bg-BG"/>
              </w:rPr>
              <w:t xml:space="preserve">С приемането на акта </w:t>
            </w:r>
            <w:r>
              <w:rPr>
                <w:rFonts w:ascii="Times New Roman" w:eastAsia="MS Mincho" w:hAnsi="Times New Roman" w:cs="Times New Roman"/>
                <w:sz w:val="24"/>
                <w:szCs w:val="24"/>
                <w:lang w:val="bg-BG"/>
              </w:rPr>
              <w:t xml:space="preserve">ще се окаже </w:t>
            </w:r>
            <w:r w:rsidRPr="00BC6778">
              <w:rPr>
                <w:rFonts w:ascii="Times New Roman" w:eastAsia="MS Mincho" w:hAnsi="Times New Roman" w:cs="Times New Roman"/>
                <w:sz w:val="24"/>
                <w:szCs w:val="24"/>
                <w:lang w:val="bg-BG"/>
              </w:rPr>
              <w:t xml:space="preserve">значително положително въздействие върху микро-, малките и средните предприятия: чрез предоставяне на целенасочено финансиране на </w:t>
            </w:r>
            <w:r>
              <w:rPr>
                <w:rFonts w:ascii="Times New Roman" w:eastAsia="MS Mincho" w:hAnsi="Times New Roman" w:cs="Times New Roman"/>
                <w:sz w:val="24"/>
                <w:szCs w:val="24"/>
                <w:lang w:val="bg-BG"/>
              </w:rPr>
              <w:t xml:space="preserve">иновационна дейност и достъп до електронни услуги, както и ще се </w:t>
            </w:r>
            <w:r w:rsidRPr="00BC6778">
              <w:rPr>
                <w:rFonts w:ascii="Times New Roman" w:eastAsia="MS Mincho" w:hAnsi="Times New Roman" w:cs="Times New Roman"/>
                <w:sz w:val="24"/>
                <w:szCs w:val="24"/>
                <w:lang w:val="bg-BG"/>
              </w:rPr>
              <w:t xml:space="preserve">подпомогне </w:t>
            </w:r>
            <w:r>
              <w:rPr>
                <w:rFonts w:ascii="Times New Roman" w:eastAsia="MS Mincho" w:hAnsi="Times New Roman" w:cs="Times New Roman"/>
                <w:sz w:val="24"/>
                <w:szCs w:val="24"/>
                <w:lang w:val="bg-BG"/>
              </w:rPr>
              <w:t>разработването</w:t>
            </w:r>
            <w:r w:rsidRPr="00BC6778">
              <w:rPr>
                <w:rFonts w:ascii="Times New Roman" w:eastAsia="MS Mincho" w:hAnsi="Times New Roman" w:cs="Times New Roman"/>
                <w:sz w:val="24"/>
                <w:szCs w:val="24"/>
                <w:lang w:val="bg-BG"/>
              </w:rPr>
              <w:t xml:space="preserve"> и внедрява</w:t>
            </w:r>
            <w:r>
              <w:rPr>
                <w:rFonts w:ascii="Times New Roman" w:eastAsia="MS Mincho" w:hAnsi="Times New Roman" w:cs="Times New Roman"/>
                <w:sz w:val="24"/>
                <w:szCs w:val="24"/>
                <w:lang w:val="bg-BG"/>
              </w:rPr>
              <w:t>нето на</w:t>
            </w:r>
            <w:r w:rsidRPr="00BC6778">
              <w:rPr>
                <w:rFonts w:ascii="Times New Roman" w:eastAsia="MS Mincho" w:hAnsi="Times New Roman" w:cs="Times New Roman"/>
                <w:sz w:val="24"/>
                <w:szCs w:val="24"/>
                <w:lang w:val="bg-BG"/>
              </w:rPr>
              <w:t xml:space="preserve"> иновативни продукти, услуги и технологии, повишавайки конкурентоспособност</w:t>
            </w:r>
            <w:r>
              <w:rPr>
                <w:rFonts w:ascii="Times New Roman" w:eastAsia="MS Mincho" w:hAnsi="Times New Roman" w:cs="Times New Roman"/>
                <w:sz w:val="24"/>
                <w:szCs w:val="24"/>
                <w:lang w:val="bg-BG"/>
              </w:rPr>
              <w:t>та на МСП</w:t>
            </w:r>
            <w:r w:rsidRPr="00BC6778">
              <w:rPr>
                <w:rFonts w:ascii="Times New Roman" w:eastAsia="MS Mincho" w:hAnsi="Times New Roman" w:cs="Times New Roman"/>
                <w:sz w:val="24"/>
                <w:szCs w:val="24"/>
                <w:lang w:val="bg-BG"/>
              </w:rPr>
              <w:t xml:space="preserve"> на националния и международния пазар. </w:t>
            </w:r>
            <w:r>
              <w:rPr>
                <w:rFonts w:ascii="Times New Roman" w:eastAsia="MS Mincho" w:hAnsi="Times New Roman" w:cs="Times New Roman"/>
                <w:sz w:val="24"/>
                <w:szCs w:val="24"/>
                <w:lang w:val="bg-BG"/>
              </w:rPr>
              <w:t xml:space="preserve">МИДТ и второстепенните разпоредители с бюджет към министъра ще улеснят </w:t>
            </w:r>
            <w:r w:rsidRPr="00BC6778">
              <w:rPr>
                <w:rFonts w:ascii="Times New Roman" w:eastAsia="MS Mincho" w:hAnsi="Times New Roman" w:cs="Times New Roman"/>
                <w:sz w:val="24"/>
                <w:szCs w:val="24"/>
                <w:lang w:val="bg-BG"/>
              </w:rPr>
              <w:t>достъпа до ресурси на тези предприятия, които често срещат финансови затруднения при инвестиции в иновации, като същевременно ще насърчи сътрудничеството между бизнеса, научните институции и университетите. Това ще стимулира устойчивото икономическо развитие и ще подкрепи трансформацията на българската икономика към по-висока добавена стойност.</w:t>
            </w:r>
          </w:p>
          <w:p w14:paraId="01E7470B" w14:textId="77777777" w:rsidR="006C383E" w:rsidRPr="00BB2B55" w:rsidRDefault="00633308" w:rsidP="00D700BD">
            <w:pPr>
              <w:spacing w:after="120" w:line="240" w:lineRule="auto"/>
              <w:jc w:val="center"/>
              <w:rPr>
                <w:rFonts w:ascii="Times New Roman" w:eastAsia="Times New Roman" w:hAnsi="Times New Roman" w:cs="Times New Roman"/>
                <w:i/>
                <w:sz w:val="16"/>
                <w:lang w:val="bg-BG"/>
              </w:rPr>
            </w:pPr>
            <w:r w:rsidRPr="00D700BD">
              <w:rPr>
                <w:rFonts w:ascii="Times New Roman" w:eastAsia="Times New Roman" w:hAnsi="Times New Roman" w:cs="Times New Roman"/>
                <w:i/>
                <w:sz w:val="20"/>
                <w:szCs w:val="24"/>
                <w:lang w:val="bg-BG"/>
              </w:rPr>
              <w:t>Изборът следва да е съотносим с посочените специфични въздейст</w:t>
            </w:r>
            <w:r w:rsidR="00BB2B55" w:rsidRPr="00D700BD">
              <w:rPr>
                <w:rFonts w:ascii="Times New Roman" w:eastAsia="Times New Roman" w:hAnsi="Times New Roman" w:cs="Times New Roman"/>
                <w:i/>
                <w:sz w:val="20"/>
                <w:szCs w:val="24"/>
                <w:lang w:val="bg-BG"/>
              </w:rPr>
              <w:t>вия на препоръчителния вариант.</w:t>
            </w:r>
          </w:p>
        </w:tc>
      </w:tr>
      <w:tr w:rsidR="000071DE" w:rsidRPr="00DD065A" w14:paraId="386AE64D" w14:textId="77777777" w:rsidTr="00370CFB">
        <w:tc>
          <w:tcPr>
            <w:tcW w:w="10349" w:type="dxa"/>
            <w:gridSpan w:val="2"/>
          </w:tcPr>
          <w:p w14:paraId="49E00CDC" w14:textId="77777777" w:rsidR="00633308" w:rsidRPr="0086616F" w:rsidRDefault="00633308" w:rsidP="00633308">
            <w:pPr>
              <w:spacing w:before="120" w:after="120" w:line="240" w:lineRule="auto"/>
              <w:jc w:val="both"/>
              <w:rPr>
                <w:rFonts w:ascii="Times New Roman" w:eastAsia="Times New Roman" w:hAnsi="Times New Roman" w:cs="Times New Roman"/>
                <w:b/>
                <w:sz w:val="24"/>
                <w:szCs w:val="24"/>
                <w:lang w:val="bg-BG"/>
              </w:rPr>
            </w:pPr>
            <w:r w:rsidRPr="0086616F">
              <w:rPr>
                <w:rFonts w:ascii="Times New Roman" w:eastAsia="Times New Roman" w:hAnsi="Times New Roman" w:cs="Times New Roman"/>
                <w:b/>
                <w:sz w:val="24"/>
                <w:szCs w:val="24"/>
                <w:lang w:val="bg-BG"/>
              </w:rPr>
              <w:t>6.5. Потенциални рискове от прилагането на препоръчителните варианти (включително по отделните проблеми):</w:t>
            </w:r>
          </w:p>
          <w:p w14:paraId="335A3B40" w14:textId="77777777" w:rsidR="00130F7F" w:rsidRDefault="00130F7F" w:rsidP="00633308">
            <w:pPr>
              <w:spacing w:after="120" w:line="240" w:lineRule="auto"/>
              <w:jc w:val="both"/>
              <w:rPr>
                <w:rFonts w:ascii="Times New Roman" w:eastAsia="Times New Roman" w:hAnsi="Times New Roman" w:cs="Times New Roman"/>
                <w:sz w:val="24"/>
                <w:szCs w:val="24"/>
                <w:lang w:val="bg-BG"/>
              </w:rPr>
            </w:pPr>
            <w:r w:rsidRPr="00130F7F">
              <w:rPr>
                <w:rFonts w:ascii="Times New Roman" w:eastAsia="Times New Roman" w:hAnsi="Times New Roman" w:cs="Times New Roman"/>
                <w:sz w:val="24"/>
                <w:szCs w:val="24"/>
                <w:lang w:val="bg-BG"/>
              </w:rPr>
              <w:t>Не са идентифицирани потенциални рискове от прилагане на препоръчителния вариант.</w:t>
            </w:r>
            <w:r>
              <w:rPr>
                <w:rFonts w:ascii="Times New Roman" w:eastAsia="Times New Roman" w:hAnsi="Times New Roman" w:cs="Times New Roman"/>
                <w:sz w:val="24"/>
                <w:szCs w:val="24"/>
                <w:lang w:val="bg-BG"/>
              </w:rPr>
              <w:t xml:space="preserve"> </w:t>
            </w:r>
          </w:p>
          <w:p w14:paraId="279FCC3C" w14:textId="77777777" w:rsidR="00633308" w:rsidRPr="00130F7F" w:rsidRDefault="00633308" w:rsidP="00D700BD">
            <w:pPr>
              <w:spacing w:after="120" w:line="240" w:lineRule="auto"/>
              <w:jc w:val="center"/>
              <w:rPr>
                <w:rFonts w:ascii="Times New Roman" w:eastAsia="Times New Roman" w:hAnsi="Times New Roman" w:cs="Times New Roman"/>
                <w:b/>
                <w:sz w:val="24"/>
                <w:szCs w:val="24"/>
                <w:lang w:val="bg-BG"/>
              </w:rPr>
            </w:pPr>
            <w:r w:rsidRPr="00D700BD">
              <w:rPr>
                <w:rFonts w:ascii="Times New Roman" w:eastAsia="Times New Roman" w:hAnsi="Times New Roman" w:cs="Times New Roman"/>
                <w:i/>
                <w:sz w:val="20"/>
                <w:szCs w:val="24"/>
                <w:lang w:val="bg-BG"/>
              </w:rPr>
              <w:t>Посочете възможните рискове от прилагането на препоръчителния вариант, различни от отрицателните въздействия, напр. възникване на съдебни спорове и др</w:t>
            </w:r>
            <w:r w:rsidRPr="00130F7F">
              <w:rPr>
                <w:rFonts w:ascii="Times New Roman" w:eastAsia="Times New Roman" w:hAnsi="Times New Roman" w:cs="Times New Roman"/>
                <w:i/>
                <w:sz w:val="24"/>
                <w:szCs w:val="24"/>
                <w:lang w:val="bg-BG"/>
              </w:rPr>
              <w:t>.</w:t>
            </w:r>
          </w:p>
        </w:tc>
      </w:tr>
      <w:tr w:rsidR="000071DE" w:rsidRPr="00DD065A" w14:paraId="3E2011D5" w14:textId="77777777" w:rsidTr="00370CFB">
        <w:tc>
          <w:tcPr>
            <w:tcW w:w="10349" w:type="dxa"/>
            <w:gridSpan w:val="2"/>
          </w:tcPr>
          <w:p w14:paraId="7811DCE7" w14:textId="77777777" w:rsidR="00633308" w:rsidRPr="0086616F" w:rsidRDefault="00633308" w:rsidP="00633308">
            <w:pPr>
              <w:spacing w:after="0" w:line="240" w:lineRule="auto"/>
              <w:jc w:val="both"/>
              <w:rPr>
                <w:rFonts w:ascii="Times New Roman" w:eastAsia="Times New Roman" w:hAnsi="Times New Roman" w:cs="Times New Roman"/>
                <w:b/>
                <w:sz w:val="24"/>
                <w:szCs w:val="24"/>
                <w:lang w:val="bg-BG"/>
              </w:rPr>
            </w:pPr>
            <w:r w:rsidRPr="0086616F">
              <w:rPr>
                <w:rFonts w:ascii="Times New Roman" w:eastAsia="Times New Roman" w:hAnsi="Times New Roman" w:cs="Times New Roman"/>
                <w:b/>
                <w:sz w:val="24"/>
                <w:szCs w:val="24"/>
                <w:lang w:val="bg-BG"/>
              </w:rPr>
              <w:t>7. Консултации:</w:t>
            </w:r>
          </w:p>
          <w:p w14:paraId="60548E51" w14:textId="77777777" w:rsidR="00633308" w:rsidRPr="0086616F" w:rsidRDefault="00222116" w:rsidP="00633308">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rPr>
              <w:pict w14:anchorId="5888812C">
                <v:shape id="_x0000_i1036" type="#_x0000_t75" style="width:499pt;height:18pt">
                  <v:imagedata r:id="rId17" o:title=""/>
                </v:shape>
              </w:pict>
            </w:r>
          </w:p>
          <w:p w14:paraId="26E491C5" w14:textId="77777777" w:rsidR="00633308" w:rsidRPr="00D700BD" w:rsidRDefault="00633308" w:rsidP="00D700BD">
            <w:pPr>
              <w:spacing w:after="120" w:line="240" w:lineRule="auto"/>
              <w:jc w:val="center"/>
              <w:rPr>
                <w:rFonts w:ascii="Times New Roman" w:eastAsia="Times New Roman" w:hAnsi="Times New Roman" w:cs="Times New Roman"/>
                <w:i/>
                <w:sz w:val="20"/>
                <w:szCs w:val="24"/>
                <w:lang w:val="bg-BG"/>
              </w:rPr>
            </w:pPr>
            <w:r w:rsidRPr="00D700BD">
              <w:rPr>
                <w:rFonts w:ascii="Times New Roman" w:eastAsia="Times New Roman" w:hAnsi="Times New Roman" w:cs="Times New Roman"/>
                <w:i/>
                <w:sz w:val="20"/>
                <w:szCs w:val="24"/>
                <w:lang w:val="bg-BG"/>
              </w:rPr>
              <w:lastRenderedPageBreak/>
              <w:t>Посочете основните заинтересовани страни, с които са проведени консултации. Посочете резултатите от консултациите, включително на ниво ЕС: спорни въпроси, многократно поставяни въпроси и др.</w:t>
            </w:r>
          </w:p>
          <w:p w14:paraId="29B8EBF7" w14:textId="77777777" w:rsidR="00633308" w:rsidRPr="0086616F" w:rsidRDefault="00222116" w:rsidP="00633308">
            <w:pPr>
              <w:spacing w:before="120" w:after="120" w:line="240" w:lineRule="auto"/>
              <w:jc w:val="both"/>
              <w:rPr>
                <w:rFonts w:ascii="Times New Roman" w:eastAsia="Times New Roman" w:hAnsi="Times New Roman" w:cs="Times New Roman"/>
                <w:i/>
                <w:sz w:val="24"/>
                <w:szCs w:val="24"/>
                <w:lang w:val="bg-BG"/>
              </w:rPr>
            </w:pPr>
            <w:r>
              <w:rPr>
                <w:rFonts w:ascii="Times New Roman" w:eastAsia="Times New Roman" w:hAnsi="Times New Roman" w:cs="Times New Roman"/>
                <w:i/>
                <w:sz w:val="24"/>
                <w:szCs w:val="24"/>
              </w:rPr>
              <w:pict w14:anchorId="07D068C1">
                <v:shape id="_x0000_i1037" type="#_x0000_t75" style="width:503pt;height:18pt">
                  <v:imagedata r:id="rId18" o:title=""/>
                </v:shape>
              </w:pict>
            </w:r>
          </w:p>
          <w:p w14:paraId="36411B74" w14:textId="77777777" w:rsidR="00130F7F" w:rsidRPr="0086616F" w:rsidRDefault="00130F7F" w:rsidP="001A2022">
            <w:pPr>
              <w:spacing w:after="0" w:line="240" w:lineRule="auto"/>
              <w:jc w:val="both"/>
              <w:rPr>
                <w:rFonts w:ascii="Times New Roman" w:hAnsi="Times New Roman"/>
                <w:sz w:val="24"/>
                <w:szCs w:val="24"/>
                <w:lang w:val="bg-BG" w:eastAsia="bg-BG"/>
              </w:rPr>
            </w:pPr>
          </w:p>
          <w:p w14:paraId="7AC6F7DF" w14:textId="77777777" w:rsidR="00633308" w:rsidRPr="00130F7F" w:rsidRDefault="00633308" w:rsidP="00D700BD">
            <w:pPr>
              <w:spacing w:after="120" w:line="240" w:lineRule="auto"/>
              <w:jc w:val="center"/>
              <w:rPr>
                <w:rFonts w:ascii="Times New Roman" w:eastAsia="Times New Roman" w:hAnsi="Times New Roman" w:cs="Times New Roman"/>
                <w:i/>
                <w:sz w:val="24"/>
                <w:szCs w:val="24"/>
                <w:lang w:val="bg-BG"/>
              </w:rPr>
            </w:pPr>
            <w:r w:rsidRPr="00D700BD">
              <w:rPr>
                <w:rFonts w:ascii="Times New Roman" w:eastAsia="Times New Roman" w:hAnsi="Times New Roman" w:cs="Times New Roman"/>
                <w:i/>
                <w:sz w:val="20"/>
                <w:szCs w:val="24"/>
                <w:lang w:val="bg-BG"/>
              </w:rPr>
              <w:t>Обобщете най-важните въпроси за обществени консултации. Посочете индикативен график за тяхното провеждане и видовете консултационни процедури.</w:t>
            </w:r>
          </w:p>
        </w:tc>
      </w:tr>
      <w:tr w:rsidR="000071DE" w:rsidRPr="00DD065A" w14:paraId="13892CEB" w14:textId="77777777" w:rsidTr="00370CFB">
        <w:tc>
          <w:tcPr>
            <w:tcW w:w="10349" w:type="dxa"/>
            <w:gridSpan w:val="2"/>
          </w:tcPr>
          <w:p w14:paraId="6F5900E7" w14:textId="77777777" w:rsidR="00633308" w:rsidRPr="0086616F" w:rsidRDefault="00633308" w:rsidP="00633308">
            <w:pPr>
              <w:spacing w:after="0" w:line="240" w:lineRule="auto"/>
              <w:jc w:val="both"/>
              <w:rPr>
                <w:rFonts w:ascii="Times New Roman" w:eastAsia="Times New Roman" w:hAnsi="Times New Roman" w:cs="Times New Roman"/>
                <w:b/>
                <w:sz w:val="24"/>
                <w:szCs w:val="24"/>
                <w:lang w:val="bg-BG"/>
              </w:rPr>
            </w:pPr>
            <w:r w:rsidRPr="0086616F">
              <w:rPr>
                <w:rFonts w:ascii="Times New Roman" w:eastAsia="Times New Roman" w:hAnsi="Times New Roman" w:cs="Times New Roman"/>
                <w:b/>
                <w:sz w:val="24"/>
                <w:szCs w:val="24"/>
                <w:lang w:val="bg-BG"/>
              </w:rPr>
              <w:lastRenderedPageBreak/>
              <w:t>8. Приемането на нормативния акт произтича ли от правото на Европейския съюз?</w:t>
            </w:r>
          </w:p>
          <w:p w14:paraId="448486AB" w14:textId="77777777" w:rsidR="00633308" w:rsidRPr="0086616F" w:rsidRDefault="00222116" w:rsidP="00633308">
            <w:pPr>
              <w:spacing w:before="120" w:after="120" w:line="240" w:lineRule="auto"/>
              <w:jc w:val="both"/>
              <w:rPr>
                <w:rFonts w:ascii="Calibri" w:eastAsia="MS Mincho" w:hAnsi="Calibri" w:cs="MS Mincho"/>
                <w:sz w:val="24"/>
                <w:szCs w:val="24"/>
                <w:lang w:val="bg-BG"/>
              </w:rPr>
            </w:pPr>
            <w:r>
              <w:rPr>
                <w:rFonts w:ascii="MS Mincho" w:eastAsia="MS Mincho" w:hAnsi="MS Mincho" w:cs="MS Mincho"/>
                <w:sz w:val="24"/>
                <w:szCs w:val="24"/>
              </w:rPr>
              <w:pict w14:anchorId="614F5993">
                <v:shape id="_x0000_i1038" type="#_x0000_t75" style="width:108pt;height:18pt">
                  <v:imagedata r:id="rId13" o:title=""/>
                </v:shape>
              </w:pict>
            </w:r>
          </w:p>
          <w:p w14:paraId="2B2F2590" w14:textId="77777777" w:rsidR="00633308" w:rsidRPr="0086616F" w:rsidRDefault="00222116" w:rsidP="00633308">
            <w:pPr>
              <w:spacing w:before="120" w:after="120" w:line="240" w:lineRule="auto"/>
              <w:jc w:val="both"/>
              <w:rPr>
                <w:rFonts w:ascii="Calibri" w:eastAsia="MS Mincho" w:hAnsi="Calibri" w:cs="MS Mincho"/>
                <w:sz w:val="24"/>
                <w:szCs w:val="24"/>
                <w:lang w:val="bg-BG"/>
              </w:rPr>
            </w:pPr>
            <w:r>
              <w:rPr>
                <w:rFonts w:ascii="MS Mincho" w:eastAsia="MS Mincho" w:hAnsi="MS Mincho" w:cs="MS Mincho"/>
                <w:sz w:val="24"/>
                <w:szCs w:val="24"/>
              </w:rPr>
              <w:pict w14:anchorId="3C2C55B6">
                <v:shape id="_x0000_i1039" type="#_x0000_t75" style="width:108pt;height:18pt">
                  <v:imagedata r:id="rId14" o:title=""/>
                </v:shape>
              </w:pict>
            </w:r>
          </w:p>
          <w:p w14:paraId="4AC0DE2D" w14:textId="77777777" w:rsidR="00A1069A" w:rsidRPr="00D700BD" w:rsidRDefault="00A1069A" w:rsidP="00D700BD">
            <w:pPr>
              <w:pBdr>
                <w:top w:val="single" w:sz="4" w:space="1" w:color="auto"/>
              </w:pBdr>
              <w:spacing w:after="120" w:line="240" w:lineRule="auto"/>
              <w:jc w:val="center"/>
              <w:rPr>
                <w:rFonts w:ascii="Times New Roman" w:eastAsia="Times New Roman" w:hAnsi="Times New Roman" w:cs="Times New Roman"/>
                <w:i/>
                <w:sz w:val="20"/>
                <w:szCs w:val="24"/>
                <w:lang w:val="bg-BG"/>
              </w:rPr>
            </w:pPr>
            <w:r w:rsidRPr="00D700BD">
              <w:rPr>
                <w:rFonts w:ascii="Times New Roman" w:eastAsia="Times New Roman" w:hAnsi="Times New Roman" w:cs="Times New Roman"/>
                <w:i/>
                <w:sz w:val="20"/>
                <w:szCs w:val="24"/>
                <w:lang w:val="bg-BG"/>
              </w:rPr>
              <w:t>1.1. Посочете изискванията на правото на Европейския съюз, включително информацията по т. 6.2 и 6.3, дали е извършена оценка на въздействието на ниво Европейски съюз, и я приложете (или посочете връзка към източник).</w:t>
            </w:r>
          </w:p>
          <w:p w14:paraId="64184E85" w14:textId="77777777" w:rsidR="00633308" w:rsidRPr="0086616F" w:rsidRDefault="00A1069A" w:rsidP="00D700BD">
            <w:pPr>
              <w:spacing w:after="120" w:line="240" w:lineRule="auto"/>
              <w:jc w:val="center"/>
              <w:rPr>
                <w:rFonts w:ascii="Times New Roman" w:eastAsia="Times New Roman" w:hAnsi="Times New Roman" w:cs="Times New Roman"/>
                <w:i/>
                <w:sz w:val="20"/>
                <w:szCs w:val="20"/>
                <w:lang w:val="bg-BG"/>
              </w:rPr>
            </w:pPr>
            <w:r w:rsidRPr="00D700BD">
              <w:rPr>
                <w:rFonts w:ascii="Times New Roman" w:eastAsia="Times New Roman" w:hAnsi="Times New Roman" w:cs="Times New Roman"/>
                <w:i/>
                <w:sz w:val="20"/>
                <w:szCs w:val="24"/>
                <w:lang w:val="bg-BG"/>
              </w:rPr>
              <w:t>1.2. Изборът трябва да съответства на посоченото в раздел 1, съгласно неговата т. 1.5.</w:t>
            </w:r>
          </w:p>
        </w:tc>
      </w:tr>
      <w:tr w:rsidR="000071DE" w:rsidRPr="00DD065A" w14:paraId="3E7758A8" w14:textId="77777777" w:rsidTr="00370CFB">
        <w:tc>
          <w:tcPr>
            <w:tcW w:w="10349" w:type="dxa"/>
            <w:gridSpan w:val="2"/>
          </w:tcPr>
          <w:p w14:paraId="108CFCBB" w14:textId="77777777" w:rsidR="00633308" w:rsidRPr="0086616F" w:rsidRDefault="00633308" w:rsidP="00633308">
            <w:pPr>
              <w:spacing w:after="0" w:line="240" w:lineRule="auto"/>
              <w:jc w:val="both"/>
              <w:rPr>
                <w:rFonts w:ascii="Times New Roman" w:eastAsia="Times New Roman" w:hAnsi="Times New Roman" w:cs="Times New Roman"/>
                <w:b/>
                <w:sz w:val="24"/>
                <w:szCs w:val="24"/>
                <w:lang w:val="bg-BG"/>
              </w:rPr>
            </w:pPr>
            <w:r w:rsidRPr="0086616F">
              <w:rPr>
                <w:rFonts w:ascii="Times New Roman" w:eastAsia="Times New Roman" w:hAnsi="Times New Roman" w:cs="Times New Roman"/>
                <w:b/>
                <w:sz w:val="24"/>
                <w:szCs w:val="24"/>
                <w:lang w:val="bg-BG"/>
              </w:rPr>
              <w:t>9.  Изисква ли се извършване на цялостна предварителна оценка на въздействието поради очаквани значителни последици?</w:t>
            </w:r>
          </w:p>
          <w:p w14:paraId="0BC83EBF" w14:textId="77777777" w:rsidR="00633308" w:rsidRPr="0086616F" w:rsidRDefault="00222116" w:rsidP="00633308">
            <w:pPr>
              <w:spacing w:before="120" w:after="120" w:line="240" w:lineRule="auto"/>
              <w:jc w:val="both"/>
              <w:rPr>
                <w:rFonts w:ascii="Calibri" w:eastAsia="Times New Roman" w:hAnsi="Calibri" w:cs="Segoe UI Symbol"/>
                <w:b/>
                <w:sz w:val="24"/>
                <w:szCs w:val="24"/>
                <w:lang w:val="bg-BG"/>
              </w:rPr>
            </w:pPr>
            <w:r>
              <w:rPr>
                <w:rFonts w:ascii="Hebar" w:eastAsia="Times New Roman" w:hAnsi="Hebar" w:cs="Segoe UI Symbol"/>
                <w:b/>
                <w:sz w:val="24"/>
                <w:szCs w:val="24"/>
              </w:rPr>
              <w:pict w14:anchorId="0BE103E2">
                <v:shape id="_x0000_i1040" type="#_x0000_t75" style="width:108pt;height:18pt">
                  <v:imagedata r:id="rId13" o:title=""/>
                </v:shape>
              </w:pict>
            </w:r>
          </w:p>
          <w:p w14:paraId="1C1BCA54" w14:textId="77777777" w:rsidR="00633308" w:rsidRDefault="00222116" w:rsidP="00633308">
            <w:pPr>
              <w:spacing w:before="120" w:after="120" w:line="240" w:lineRule="auto"/>
              <w:jc w:val="both"/>
              <w:rPr>
                <w:rFonts w:eastAsia="Times New Roman" w:cs="Segoe UI Symbol"/>
                <w:b/>
                <w:sz w:val="24"/>
                <w:szCs w:val="24"/>
                <w:lang w:val="bg-BG"/>
              </w:rPr>
            </w:pPr>
            <w:r>
              <w:rPr>
                <w:rFonts w:ascii="Hebar" w:eastAsia="Times New Roman" w:hAnsi="Hebar" w:cs="Segoe UI Symbol"/>
                <w:b/>
                <w:sz w:val="24"/>
                <w:szCs w:val="24"/>
              </w:rPr>
              <w:pict w14:anchorId="525EA3A2">
                <v:shape id="_x0000_i1041" type="#_x0000_t75" style="width:108pt;height:18pt">
                  <v:imagedata r:id="rId14" o:title=""/>
                </v:shape>
              </w:pict>
            </w:r>
          </w:p>
          <w:p w14:paraId="712DC10B" w14:textId="77777777" w:rsidR="008D3B05" w:rsidRPr="00514569" w:rsidRDefault="008D3B05" w:rsidP="008D3B05">
            <w:pPr>
              <w:spacing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Не се изисква извършване на цялостна предварителна оценка на въздействието поради очаквани значителни последици. </w:t>
            </w:r>
          </w:p>
          <w:p w14:paraId="0353BC9C" w14:textId="77777777" w:rsidR="00633308" w:rsidRPr="00130F7F" w:rsidRDefault="00633308" w:rsidP="00D700BD">
            <w:pPr>
              <w:spacing w:after="120" w:line="240" w:lineRule="auto"/>
              <w:jc w:val="center"/>
              <w:rPr>
                <w:rFonts w:ascii="Times New Roman" w:eastAsia="Times New Roman" w:hAnsi="Times New Roman" w:cs="Times New Roman"/>
                <w:b/>
                <w:sz w:val="24"/>
                <w:szCs w:val="24"/>
                <w:lang w:val="bg-BG"/>
              </w:rPr>
            </w:pPr>
            <w:r w:rsidRPr="00D700BD">
              <w:rPr>
                <w:rFonts w:ascii="Times New Roman" w:eastAsia="Times New Roman" w:hAnsi="Times New Roman" w:cs="Times New Roman"/>
                <w:i/>
                <w:sz w:val="20"/>
                <w:szCs w:val="24"/>
                <w:lang w:val="bg-BG"/>
              </w:rPr>
              <w:t>(преценка съгласно чл. 20, ал. 3, т. 2 от Закона за нормативните актове)</w:t>
            </w:r>
          </w:p>
        </w:tc>
      </w:tr>
      <w:tr w:rsidR="000071DE" w:rsidRPr="00DD065A" w14:paraId="76D5F341" w14:textId="77777777" w:rsidTr="00370CFB">
        <w:tc>
          <w:tcPr>
            <w:tcW w:w="10349" w:type="dxa"/>
            <w:gridSpan w:val="2"/>
          </w:tcPr>
          <w:p w14:paraId="0390F06A" w14:textId="77777777" w:rsidR="00633308" w:rsidRPr="0086616F" w:rsidRDefault="00633308" w:rsidP="00633308">
            <w:pPr>
              <w:spacing w:after="0" w:line="240" w:lineRule="auto"/>
              <w:jc w:val="both"/>
              <w:rPr>
                <w:rFonts w:ascii="Times New Roman" w:eastAsia="Times New Roman" w:hAnsi="Times New Roman" w:cs="Times New Roman"/>
                <w:b/>
                <w:sz w:val="24"/>
                <w:szCs w:val="24"/>
                <w:lang w:val="bg-BG"/>
              </w:rPr>
            </w:pPr>
            <w:r w:rsidRPr="0086616F">
              <w:rPr>
                <w:rFonts w:ascii="Times New Roman" w:eastAsia="Times New Roman" w:hAnsi="Times New Roman" w:cs="Times New Roman"/>
                <w:b/>
                <w:sz w:val="24"/>
                <w:szCs w:val="24"/>
                <w:lang w:val="bg-BG"/>
              </w:rPr>
              <w:t>10. Приложения:</w:t>
            </w:r>
          </w:p>
          <w:p w14:paraId="6A63D2A5" w14:textId="77777777" w:rsidR="00F335E6" w:rsidRDefault="00F335E6" w:rsidP="00633308">
            <w:pPr>
              <w:spacing w:after="120" w:line="240" w:lineRule="auto"/>
              <w:jc w:val="both"/>
              <w:rPr>
                <w:rFonts w:ascii="Times New Roman" w:eastAsia="Times New Roman" w:hAnsi="Times New Roman" w:cs="Times New Roman"/>
                <w:sz w:val="24"/>
                <w:szCs w:val="24"/>
                <w:lang w:val="bg-BG"/>
              </w:rPr>
            </w:pPr>
            <w:r w:rsidRPr="00F335E6">
              <w:rPr>
                <w:rFonts w:ascii="Times New Roman" w:eastAsia="Times New Roman" w:hAnsi="Times New Roman" w:cs="Times New Roman"/>
                <w:sz w:val="24"/>
                <w:szCs w:val="24"/>
                <w:lang w:val="bg-BG"/>
              </w:rPr>
              <w:t xml:space="preserve">Не се налага предоставянето на допълнителна информация и документи. </w:t>
            </w:r>
          </w:p>
          <w:p w14:paraId="1294F05E" w14:textId="77777777" w:rsidR="00633308" w:rsidRPr="00F335E6" w:rsidRDefault="00633308" w:rsidP="00D700BD">
            <w:pPr>
              <w:spacing w:after="120" w:line="240" w:lineRule="auto"/>
              <w:jc w:val="center"/>
              <w:rPr>
                <w:rFonts w:ascii="Times New Roman" w:eastAsia="Times New Roman" w:hAnsi="Times New Roman" w:cs="Times New Roman"/>
                <w:b/>
                <w:sz w:val="24"/>
                <w:szCs w:val="24"/>
                <w:lang w:val="bg-BG"/>
              </w:rPr>
            </w:pPr>
            <w:r w:rsidRPr="00D700BD">
              <w:rPr>
                <w:rFonts w:ascii="Times New Roman" w:eastAsia="Times New Roman" w:hAnsi="Times New Roman" w:cs="Times New Roman"/>
                <w:i/>
                <w:sz w:val="20"/>
                <w:szCs w:val="24"/>
                <w:lang w:val="bg-BG"/>
              </w:rPr>
              <w:t>Приложете необходимата допълнителна информация и документи.</w:t>
            </w:r>
          </w:p>
        </w:tc>
      </w:tr>
      <w:tr w:rsidR="000071DE" w:rsidRPr="00DD065A" w14:paraId="640706CB" w14:textId="77777777" w:rsidTr="00370CFB">
        <w:tc>
          <w:tcPr>
            <w:tcW w:w="10349" w:type="dxa"/>
            <w:gridSpan w:val="2"/>
          </w:tcPr>
          <w:p w14:paraId="08E1EBCB" w14:textId="77777777" w:rsidR="00633308" w:rsidRPr="0086616F" w:rsidRDefault="00633308" w:rsidP="00633308">
            <w:pPr>
              <w:spacing w:after="0" w:line="240" w:lineRule="auto"/>
              <w:jc w:val="both"/>
              <w:rPr>
                <w:rFonts w:ascii="Times New Roman" w:eastAsia="Times New Roman" w:hAnsi="Times New Roman" w:cs="Times New Roman"/>
                <w:b/>
                <w:sz w:val="24"/>
                <w:szCs w:val="24"/>
                <w:lang w:val="bg-BG"/>
              </w:rPr>
            </w:pPr>
            <w:r w:rsidRPr="0086616F">
              <w:rPr>
                <w:rFonts w:ascii="Times New Roman" w:eastAsia="Times New Roman" w:hAnsi="Times New Roman" w:cs="Times New Roman"/>
                <w:b/>
                <w:sz w:val="24"/>
                <w:szCs w:val="24"/>
                <w:lang w:val="bg-BG"/>
              </w:rPr>
              <w:t>11. Информационни източници:</w:t>
            </w:r>
          </w:p>
          <w:p w14:paraId="5E1F82DE" w14:textId="77777777" w:rsidR="00633308" w:rsidRPr="0086616F" w:rsidRDefault="00633308" w:rsidP="00633308">
            <w:pPr>
              <w:spacing w:after="0" w:line="240" w:lineRule="auto"/>
              <w:jc w:val="both"/>
              <w:rPr>
                <w:rFonts w:ascii="Times New Roman" w:eastAsia="Times New Roman" w:hAnsi="Times New Roman" w:cs="Times New Roman"/>
                <w:bCs/>
                <w:sz w:val="24"/>
                <w:szCs w:val="24"/>
                <w:lang w:val="bg-BG"/>
              </w:rPr>
            </w:pPr>
          </w:p>
          <w:p w14:paraId="79EC5A5C" w14:textId="77777777" w:rsidR="00F335E6" w:rsidRPr="00D700BD" w:rsidRDefault="00F335E6" w:rsidP="00D700BD">
            <w:pPr>
              <w:pStyle w:val="ListParagraph"/>
              <w:numPr>
                <w:ilvl w:val="0"/>
                <w:numId w:val="33"/>
              </w:numPr>
              <w:spacing w:after="0" w:line="240" w:lineRule="auto"/>
              <w:jc w:val="both"/>
              <w:rPr>
                <w:rFonts w:ascii="Times New Roman" w:eastAsia="Times New Roman" w:hAnsi="Times New Roman" w:cs="Times New Roman"/>
                <w:bCs/>
                <w:sz w:val="24"/>
                <w:szCs w:val="24"/>
                <w:lang w:val="bg-BG"/>
              </w:rPr>
            </w:pPr>
            <w:r w:rsidRPr="00D700BD">
              <w:rPr>
                <w:rFonts w:ascii="Times New Roman" w:eastAsia="Times New Roman" w:hAnsi="Times New Roman" w:cs="Times New Roman"/>
                <w:bCs/>
                <w:sz w:val="24"/>
                <w:szCs w:val="24"/>
                <w:lang w:val="bg-BG"/>
              </w:rPr>
              <w:t>Закон за администрацията;</w:t>
            </w:r>
          </w:p>
          <w:p w14:paraId="7B5361D8" w14:textId="77777777" w:rsidR="00F335E6" w:rsidRPr="00D700BD" w:rsidRDefault="00F335E6" w:rsidP="00D700BD">
            <w:pPr>
              <w:pStyle w:val="ListParagraph"/>
              <w:numPr>
                <w:ilvl w:val="0"/>
                <w:numId w:val="33"/>
              </w:numPr>
              <w:spacing w:after="0" w:line="240" w:lineRule="auto"/>
              <w:jc w:val="both"/>
              <w:rPr>
                <w:rFonts w:ascii="Times New Roman" w:eastAsia="Times New Roman" w:hAnsi="Times New Roman" w:cs="Times New Roman"/>
                <w:bCs/>
                <w:sz w:val="24"/>
                <w:szCs w:val="24"/>
                <w:lang w:val="bg-BG"/>
              </w:rPr>
            </w:pPr>
            <w:r w:rsidRPr="00D700BD">
              <w:rPr>
                <w:rFonts w:ascii="Times New Roman" w:eastAsia="Times New Roman" w:hAnsi="Times New Roman" w:cs="Times New Roman"/>
                <w:bCs/>
                <w:sz w:val="24"/>
                <w:szCs w:val="24"/>
                <w:lang w:val="bg-BG"/>
              </w:rPr>
              <w:t>Закон за нормативните актове;</w:t>
            </w:r>
          </w:p>
          <w:p w14:paraId="48DDA75C" w14:textId="77777777" w:rsidR="00571E2E" w:rsidRPr="00D700BD" w:rsidRDefault="00F335E6" w:rsidP="00D700BD">
            <w:pPr>
              <w:pStyle w:val="ListParagraph"/>
              <w:numPr>
                <w:ilvl w:val="0"/>
                <w:numId w:val="33"/>
              </w:numPr>
              <w:spacing w:after="0" w:line="240" w:lineRule="auto"/>
              <w:jc w:val="both"/>
              <w:rPr>
                <w:rFonts w:ascii="Times New Roman" w:eastAsia="Times New Roman" w:hAnsi="Times New Roman" w:cs="Times New Roman"/>
                <w:bCs/>
                <w:sz w:val="24"/>
                <w:szCs w:val="24"/>
                <w:lang w:val="bg-BG"/>
              </w:rPr>
            </w:pPr>
            <w:r w:rsidRPr="00D700BD">
              <w:rPr>
                <w:rFonts w:ascii="Times New Roman" w:eastAsia="Times New Roman" w:hAnsi="Times New Roman" w:cs="Times New Roman"/>
                <w:bCs/>
                <w:sz w:val="24"/>
                <w:szCs w:val="24"/>
                <w:lang w:val="bg-BG"/>
              </w:rPr>
              <w:t>Решение на Народното събрание за приемане на структура на Министерския съвет на Република България от 08.05.2026 г., обн. ДВ брой 43 от 12.05.2026 г.;</w:t>
            </w:r>
            <w:r w:rsidR="00571E2E" w:rsidRPr="00D700BD">
              <w:rPr>
                <w:rFonts w:ascii="Times New Roman" w:eastAsia="Times New Roman" w:hAnsi="Times New Roman" w:cs="Times New Roman"/>
                <w:bCs/>
                <w:sz w:val="24"/>
                <w:szCs w:val="24"/>
                <w:lang w:val="bg-BG"/>
              </w:rPr>
              <w:t xml:space="preserve"> </w:t>
            </w:r>
          </w:p>
          <w:p w14:paraId="7A6A530E" w14:textId="77777777" w:rsidR="00571E2E" w:rsidRPr="00D700BD" w:rsidRDefault="00571E2E" w:rsidP="00D700BD">
            <w:pPr>
              <w:pStyle w:val="ListParagraph"/>
              <w:numPr>
                <w:ilvl w:val="0"/>
                <w:numId w:val="33"/>
              </w:numPr>
              <w:spacing w:after="0" w:line="240" w:lineRule="auto"/>
              <w:jc w:val="both"/>
              <w:rPr>
                <w:rFonts w:ascii="Times New Roman" w:eastAsia="Times New Roman" w:hAnsi="Times New Roman" w:cs="Times New Roman"/>
                <w:bCs/>
                <w:sz w:val="24"/>
                <w:szCs w:val="24"/>
                <w:lang w:val="bg-BG"/>
              </w:rPr>
            </w:pPr>
            <w:r w:rsidRPr="00D700BD">
              <w:rPr>
                <w:rFonts w:ascii="Times New Roman" w:eastAsia="Times New Roman" w:hAnsi="Times New Roman" w:cs="Times New Roman"/>
                <w:bCs/>
                <w:sz w:val="24"/>
                <w:szCs w:val="24"/>
                <w:lang w:val="bg-BG"/>
              </w:rPr>
              <w:t>Решение за избиране на Министерски съвет на Република България, обн. ДВ брой 43 от 12.05.2026 г.;</w:t>
            </w:r>
          </w:p>
          <w:p w14:paraId="5C0129BC" w14:textId="77777777" w:rsidR="00571E2E" w:rsidRPr="00D700BD" w:rsidRDefault="00571E2E" w:rsidP="00D700BD">
            <w:pPr>
              <w:pStyle w:val="ListParagraph"/>
              <w:numPr>
                <w:ilvl w:val="0"/>
                <w:numId w:val="33"/>
              </w:numPr>
              <w:spacing w:after="0" w:line="240" w:lineRule="auto"/>
              <w:jc w:val="both"/>
              <w:rPr>
                <w:rFonts w:ascii="Times New Roman" w:eastAsia="Times New Roman" w:hAnsi="Times New Roman" w:cs="Times New Roman"/>
                <w:bCs/>
                <w:sz w:val="24"/>
                <w:szCs w:val="24"/>
                <w:lang w:val="bg-BG"/>
              </w:rPr>
            </w:pPr>
            <w:r w:rsidRPr="00D700BD">
              <w:rPr>
                <w:rFonts w:ascii="Times New Roman" w:eastAsia="Times New Roman" w:hAnsi="Times New Roman" w:cs="Times New Roman"/>
                <w:bCs/>
                <w:sz w:val="24"/>
                <w:szCs w:val="24"/>
                <w:lang w:val="bg-BG"/>
              </w:rPr>
              <w:t>Постановление на Министерския съвет № 62 от 13 май 2026 г. за изменение и допълнение на Устройствения правилник на Министерския съвет и на неговата администрация, приет с Постановление № 229 на Министерския съвет от 2009 г., обн. ДВ бр. 45 от 15.05.2026 г.</w:t>
            </w:r>
            <w:r w:rsidR="00F213C7">
              <w:rPr>
                <w:rFonts w:ascii="Times New Roman" w:eastAsia="Times New Roman" w:hAnsi="Times New Roman" w:cs="Times New Roman"/>
                <w:bCs/>
                <w:sz w:val="24"/>
                <w:szCs w:val="24"/>
                <w:lang w:val="bg-BG"/>
              </w:rPr>
              <w:t>;</w:t>
            </w:r>
            <w:r w:rsidRPr="00D700BD">
              <w:rPr>
                <w:rFonts w:ascii="Times New Roman" w:eastAsia="Times New Roman" w:hAnsi="Times New Roman" w:cs="Times New Roman"/>
                <w:bCs/>
                <w:sz w:val="24"/>
                <w:szCs w:val="24"/>
                <w:lang w:val="bg-BG"/>
              </w:rPr>
              <w:t xml:space="preserve"> </w:t>
            </w:r>
          </w:p>
          <w:p w14:paraId="33AAEFA2" w14:textId="77777777" w:rsidR="00EA4F19" w:rsidRPr="00D700BD" w:rsidRDefault="00F3752A" w:rsidP="00D700BD">
            <w:pPr>
              <w:pStyle w:val="ListParagraph"/>
              <w:numPr>
                <w:ilvl w:val="0"/>
                <w:numId w:val="33"/>
              </w:numPr>
              <w:spacing w:after="0" w:line="240" w:lineRule="auto"/>
              <w:jc w:val="both"/>
              <w:rPr>
                <w:rFonts w:ascii="Times New Roman" w:eastAsia="Times New Roman" w:hAnsi="Times New Roman" w:cs="Times New Roman"/>
                <w:bCs/>
                <w:sz w:val="24"/>
                <w:szCs w:val="24"/>
                <w:lang w:val="bg-BG"/>
              </w:rPr>
            </w:pPr>
            <w:r w:rsidRPr="00D700BD">
              <w:rPr>
                <w:rFonts w:ascii="Times New Roman" w:eastAsia="Times New Roman" w:hAnsi="Times New Roman" w:cs="Times New Roman"/>
                <w:bCs/>
                <w:sz w:val="24"/>
                <w:szCs w:val="24"/>
                <w:lang w:val="bg-BG"/>
              </w:rPr>
              <w:t>Решение № 712 на Министерския съвет от 06.10.2020 г.</w:t>
            </w:r>
            <w:r w:rsidR="00F213C7">
              <w:rPr>
                <w:rFonts w:ascii="Times New Roman" w:eastAsia="Times New Roman" w:hAnsi="Times New Roman" w:cs="Times New Roman"/>
                <w:bCs/>
                <w:sz w:val="24"/>
                <w:szCs w:val="24"/>
                <w:lang w:val="bg-BG"/>
              </w:rPr>
              <w:t>;</w:t>
            </w:r>
          </w:p>
          <w:p w14:paraId="3FB7E7A1" w14:textId="77777777" w:rsidR="00F3752A" w:rsidRPr="00D700BD" w:rsidRDefault="00F3752A" w:rsidP="00D700BD">
            <w:pPr>
              <w:pStyle w:val="ListParagraph"/>
              <w:numPr>
                <w:ilvl w:val="0"/>
                <w:numId w:val="33"/>
              </w:numPr>
              <w:spacing w:after="0" w:line="240" w:lineRule="auto"/>
              <w:jc w:val="both"/>
              <w:rPr>
                <w:rFonts w:ascii="Times New Roman" w:eastAsia="Times New Roman" w:hAnsi="Times New Roman" w:cs="Times New Roman"/>
                <w:bCs/>
                <w:sz w:val="24"/>
                <w:szCs w:val="24"/>
                <w:lang w:val="bg-BG"/>
              </w:rPr>
            </w:pPr>
            <w:r w:rsidRPr="00D700BD">
              <w:rPr>
                <w:rFonts w:ascii="Times New Roman" w:eastAsia="Times New Roman" w:hAnsi="Times New Roman" w:cs="Times New Roman"/>
                <w:bCs/>
                <w:sz w:val="24"/>
                <w:szCs w:val="24"/>
                <w:lang w:val="bg-BG"/>
              </w:rPr>
              <w:t>Решение №519 на Министерския съвет от 22.07.2022 г.</w:t>
            </w:r>
            <w:r w:rsidR="00F213C7">
              <w:rPr>
                <w:rFonts w:ascii="Times New Roman" w:eastAsia="Times New Roman" w:hAnsi="Times New Roman" w:cs="Times New Roman"/>
                <w:bCs/>
                <w:sz w:val="24"/>
                <w:szCs w:val="24"/>
                <w:lang w:val="bg-BG"/>
              </w:rPr>
              <w:t>;</w:t>
            </w:r>
          </w:p>
          <w:p w14:paraId="0D3DD3CC" w14:textId="77777777" w:rsidR="00F3752A" w:rsidRPr="00D700BD" w:rsidRDefault="00EA4F19" w:rsidP="00D700BD">
            <w:pPr>
              <w:pStyle w:val="ListParagraph"/>
              <w:numPr>
                <w:ilvl w:val="0"/>
                <w:numId w:val="33"/>
              </w:numPr>
              <w:spacing w:after="0" w:line="240" w:lineRule="auto"/>
              <w:jc w:val="both"/>
              <w:rPr>
                <w:rFonts w:ascii="Times New Roman" w:eastAsia="Times New Roman" w:hAnsi="Times New Roman" w:cs="Times New Roman"/>
                <w:bCs/>
                <w:sz w:val="24"/>
                <w:szCs w:val="24"/>
                <w:lang w:val="bg-BG"/>
              </w:rPr>
            </w:pPr>
            <w:r w:rsidRPr="00D700BD">
              <w:rPr>
                <w:rFonts w:ascii="Times New Roman" w:eastAsia="Times New Roman" w:hAnsi="Times New Roman" w:cs="Times New Roman"/>
                <w:bCs/>
                <w:sz w:val="24"/>
                <w:szCs w:val="24"/>
                <w:lang w:val="bg-BG"/>
              </w:rPr>
              <w:t>Регламент (ЕС) 2021/1060 за установяване на общоприложимите разпоредби за Европейския фонд за регионално развитие, Европейския социален фонд плюс, Кохезионния фонд, Фонда за справедлив преход и Европейския фонд за морско дело, рибарство и аквакултури, както и на финансовите правила за тях и за фонд „Убежище, миграция и интеграция“, фонд „Вътрешна сигурност“ и Инструмента за финансова подкрепа за управлението на границите и визовата политика</w:t>
            </w:r>
            <w:r w:rsidR="00F3752A" w:rsidRPr="00D700BD">
              <w:rPr>
                <w:rFonts w:ascii="Times New Roman" w:eastAsia="Times New Roman" w:hAnsi="Times New Roman" w:cs="Times New Roman"/>
                <w:bCs/>
                <w:sz w:val="24"/>
                <w:szCs w:val="24"/>
                <w:lang w:val="bg-BG"/>
              </w:rPr>
              <w:t>;</w:t>
            </w:r>
          </w:p>
          <w:p w14:paraId="17F2F774" w14:textId="77777777" w:rsidR="00EA4F19" w:rsidRPr="00D700BD" w:rsidRDefault="00F3752A" w:rsidP="00D700BD">
            <w:pPr>
              <w:pStyle w:val="ListParagraph"/>
              <w:numPr>
                <w:ilvl w:val="0"/>
                <w:numId w:val="33"/>
              </w:numPr>
              <w:spacing w:after="0" w:line="240" w:lineRule="auto"/>
              <w:jc w:val="both"/>
              <w:rPr>
                <w:rFonts w:ascii="Times New Roman" w:eastAsia="Times New Roman" w:hAnsi="Times New Roman" w:cs="Times New Roman"/>
                <w:bCs/>
                <w:sz w:val="24"/>
                <w:szCs w:val="24"/>
                <w:lang w:val="bg-BG"/>
              </w:rPr>
            </w:pPr>
            <w:r w:rsidRPr="00D700BD">
              <w:rPr>
                <w:rFonts w:ascii="Times New Roman" w:eastAsia="Times New Roman" w:hAnsi="Times New Roman" w:cs="Times New Roman"/>
                <w:bCs/>
                <w:sz w:val="24"/>
                <w:szCs w:val="24"/>
                <w:lang w:val="bg-BG"/>
              </w:rPr>
              <w:t>Регламент (ЕС, Евратом) 2024/2509 за финансовите правила, приложими за общия бюджет на Съюза</w:t>
            </w:r>
            <w:r w:rsidR="00F213C7">
              <w:rPr>
                <w:rFonts w:ascii="Times New Roman" w:eastAsia="Times New Roman" w:hAnsi="Times New Roman" w:cs="Times New Roman"/>
                <w:bCs/>
                <w:sz w:val="24"/>
                <w:szCs w:val="24"/>
                <w:lang w:val="bg-BG"/>
              </w:rPr>
              <w:t>.</w:t>
            </w:r>
            <w:r w:rsidR="00EA4F19" w:rsidRPr="00D700BD">
              <w:rPr>
                <w:rFonts w:ascii="Times New Roman" w:eastAsia="Times New Roman" w:hAnsi="Times New Roman" w:cs="Times New Roman"/>
                <w:bCs/>
                <w:sz w:val="24"/>
                <w:szCs w:val="24"/>
                <w:lang w:val="bg-BG"/>
              </w:rPr>
              <w:t xml:space="preserve"> </w:t>
            </w:r>
          </w:p>
          <w:p w14:paraId="5F0BD569" w14:textId="77777777" w:rsidR="00633308" w:rsidRPr="00571E2E" w:rsidRDefault="00633308" w:rsidP="00D700BD">
            <w:pPr>
              <w:spacing w:after="120" w:line="240" w:lineRule="auto"/>
              <w:jc w:val="center"/>
              <w:rPr>
                <w:rFonts w:ascii="Times New Roman" w:eastAsia="Times New Roman" w:hAnsi="Times New Roman" w:cs="Times New Roman"/>
                <w:b/>
                <w:sz w:val="24"/>
                <w:szCs w:val="24"/>
                <w:lang w:val="bg-BG"/>
              </w:rPr>
            </w:pPr>
            <w:r w:rsidRPr="00D700BD">
              <w:rPr>
                <w:rFonts w:ascii="Times New Roman" w:eastAsia="Times New Roman" w:hAnsi="Times New Roman" w:cs="Times New Roman"/>
                <w:i/>
                <w:sz w:val="20"/>
                <w:szCs w:val="24"/>
                <w:lang w:val="bg-BG"/>
              </w:rPr>
              <w:t>Посочете изчерпателен списък на информационните източници, които са послужили за оценка на въздействията на отделните варианти и при избора на вариант за действие: регистри, бази данни, аналитични материали и др.</w:t>
            </w:r>
          </w:p>
        </w:tc>
      </w:tr>
      <w:tr w:rsidR="000071DE" w:rsidRPr="0086616F" w14:paraId="18E7E83C" w14:textId="77777777" w:rsidTr="00370CFB">
        <w:tc>
          <w:tcPr>
            <w:tcW w:w="10349" w:type="dxa"/>
            <w:gridSpan w:val="2"/>
          </w:tcPr>
          <w:p w14:paraId="7C9C77ED" w14:textId="77777777" w:rsidR="00633308" w:rsidRPr="0086616F" w:rsidRDefault="00633308" w:rsidP="00633308">
            <w:pPr>
              <w:spacing w:after="0" w:line="240" w:lineRule="auto"/>
              <w:jc w:val="both"/>
              <w:rPr>
                <w:rFonts w:ascii="Times New Roman" w:eastAsia="Times New Roman" w:hAnsi="Times New Roman" w:cs="Times New Roman"/>
                <w:b/>
                <w:sz w:val="24"/>
                <w:szCs w:val="24"/>
                <w:lang w:val="bg-BG"/>
              </w:rPr>
            </w:pPr>
            <w:r w:rsidRPr="0086616F">
              <w:rPr>
                <w:rFonts w:ascii="Times New Roman" w:eastAsia="Times New Roman" w:hAnsi="Times New Roman" w:cs="Times New Roman"/>
                <w:b/>
                <w:sz w:val="24"/>
                <w:szCs w:val="24"/>
                <w:lang w:val="bg-BG"/>
              </w:rPr>
              <w:t>12. Име, длъжност, дата и подпис на директора на дирекцията, отговорна за извършването на частичната предварителна оценка на въздействието:</w:t>
            </w:r>
          </w:p>
          <w:p w14:paraId="19B1CBAA" w14:textId="77777777" w:rsidR="007B591E" w:rsidRPr="0086616F" w:rsidRDefault="007B591E" w:rsidP="00633308">
            <w:pPr>
              <w:spacing w:after="0" w:line="240" w:lineRule="auto"/>
              <w:jc w:val="both"/>
              <w:rPr>
                <w:rFonts w:ascii="Times New Roman" w:eastAsia="Times New Roman" w:hAnsi="Times New Roman" w:cs="Times New Roman"/>
                <w:b/>
                <w:sz w:val="24"/>
                <w:szCs w:val="24"/>
                <w:lang w:val="bg-BG"/>
              </w:rPr>
            </w:pPr>
          </w:p>
          <w:p w14:paraId="54DF094E" w14:textId="77777777" w:rsidR="00633308" w:rsidRPr="0086616F" w:rsidRDefault="00633308" w:rsidP="00633308">
            <w:pPr>
              <w:jc w:val="both"/>
              <w:rPr>
                <w:rFonts w:ascii="Times New Roman" w:hAnsi="Times New Roman" w:cs="Times New Roman"/>
                <w:sz w:val="24"/>
                <w:szCs w:val="24"/>
                <w:lang w:val="bg-BG"/>
              </w:rPr>
            </w:pPr>
            <w:r w:rsidRPr="0086616F">
              <w:rPr>
                <w:rFonts w:ascii="Times New Roman" w:eastAsia="Times New Roman" w:hAnsi="Times New Roman" w:cs="Times New Roman"/>
                <w:b/>
                <w:sz w:val="24"/>
                <w:szCs w:val="24"/>
                <w:lang w:val="bg-BG"/>
              </w:rPr>
              <w:t xml:space="preserve">Име и длъжност: </w:t>
            </w:r>
            <w:r w:rsidR="009B4018" w:rsidRPr="00BC6332">
              <w:rPr>
                <w:rFonts w:ascii="Times New Roman" w:eastAsia="Times New Roman" w:hAnsi="Times New Roman" w:cs="Times New Roman"/>
                <w:bCs/>
                <w:sz w:val="24"/>
                <w:szCs w:val="24"/>
                <w:lang w:val="bg-BG"/>
              </w:rPr>
              <w:t>Теодор Михайлов, и.д.</w:t>
            </w:r>
            <w:r w:rsidR="00BE0D02" w:rsidRPr="009B4018">
              <w:rPr>
                <w:rFonts w:ascii="Times New Roman" w:hAnsi="Times New Roman" w:cs="Times New Roman"/>
                <w:bCs/>
                <w:sz w:val="24"/>
                <w:szCs w:val="24"/>
                <w:lang w:val="bg-BG"/>
              </w:rPr>
              <w:t xml:space="preserve"> </w:t>
            </w:r>
            <w:r w:rsidRPr="009B4018">
              <w:rPr>
                <w:rFonts w:ascii="Times New Roman" w:hAnsi="Times New Roman" w:cs="Times New Roman"/>
                <w:bCs/>
                <w:sz w:val="24"/>
                <w:szCs w:val="24"/>
                <w:lang w:val="bg-BG"/>
              </w:rPr>
              <w:t>директор на дирекция „</w:t>
            </w:r>
            <w:r w:rsidR="009B4018" w:rsidRPr="009B4018">
              <w:rPr>
                <w:rFonts w:ascii="Times New Roman" w:hAnsi="Times New Roman" w:cs="Times New Roman"/>
                <w:bCs/>
                <w:sz w:val="24"/>
                <w:szCs w:val="24"/>
                <w:lang w:val="bg-BG"/>
              </w:rPr>
              <w:t>Правна, човешки ресурси и обществени поръчки“</w:t>
            </w:r>
          </w:p>
          <w:p w14:paraId="0B74D94B" w14:textId="77777777" w:rsidR="00B63BF2" w:rsidRPr="00072FE2" w:rsidRDefault="00B63BF2" w:rsidP="00633308">
            <w:pPr>
              <w:spacing w:before="120" w:after="120" w:line="240" w:lineRule="auto"/>
              <w:jc w:val="both"/>
              <w:rPr>
                <w:rFonts w:ascii="Times New Roman" w:eastAsia="Times New Roman" w:hAnsi="Times New Roman" w:cs="Times New Roman"/>
                <w:b/>
                <w:sz w:val="24"/>
                <w:szCs w:val="24"/>
              </w:rPr>
            </w:pPr>
            <w:r w:rsidRPr="0086616F">
              <w:rPr>
                <w:rFonts w:ascii="Times New Roman" w:eastAsia="Times New Roman" w:hAnsi="Times New Roman" w:cs="Times New Roman"/>
                <w:b/>
                <w:sz w:val="24"/>
                <w:szCs w:val="24"/>
                <w:lang w:val="bg-BG"/>
              </w:rPr>
              <w:lastRenderedPageBreak/>
              <w:t>Подпис:</w:t>
            </w:r>
            <w:r w:rsidR="00B620E0">
              <w:rPr>
                <w:rFonts w:ascii="Times New Roman" w:eastAsia="Times New Roman" w:hAnsi="Times New Roman" w:cs="Times New Roman"/>
                <w:b/>
                <w:sz w:val="24"/>
                <w:szCs w:val="24"/>
                <w:lang w:val="bg-BG"/>
              </w:rPr>
              <w:t xml:space="preserve"> </w:t>
            </w:r>
            <w:r w:rsidR="00222116">
              <w:rPr>
                <w:rFonts w:ascii="Times New Roman" w:eastAsia="Times New Roman" w:hAnsi="Times New Roman" w:cs="Times New Roman"/>
                <w:b/>
                <w:sz w:val="24"/>
                <w:szCs w:val="24"/>
                <w:lang w:val="bg-BG"/>
              </w:rPr>
              <w:pict w14:anchorId="13B84FFA">
                <v:shape id="_x0000_i1042" type="#_x0000_t75" alt="Signature Line, Unsigned" style="width:192pt;height:96pt">
                  <v:imagedata r:id="rId19" o:title=""/>
                  <o:lock v:ext="edit" ungrouping="t" rotation="t" cropping="t" verticies="t" text="t" grouping="t"/>
                  <o:signatureline v:ext="edit" id="{9327299D-FDAE-4C20-86CF-3A1E5974CD32}" provid="{00000000-0000-0000-0000-000000000000}" issignatureline="t"/>
                </v:shape>
              </w:pict>
            </w:r>
          </w:p>
          <w:p w14:paraId="1CC0D190" w14:textId="77777777" w:rsidR="00633308" w:rsidRPr="0086616F" w:rsidRDefault="00633308" w:rsidP="00BE0D02">
            <w:pPr>
              <w:spacing w:before="120" w:after="120" w:line="240" w:lineRule="auto"/>
              <w:rPr>
                <w:rFonts w:ascii="Times New Roman" w:eastAsia="Times New Roman" w:hAnsi="Times New Roman" w:cs="Times New Roman"/>
                <w:b/>
                <w:sz w:val="24"/>
                <w:szCs w:val="24"/>
                <w:lang w:val="bg-BG"/>
              </w:rPr>
            </w:pPr>
          </w:p>
          <w:p w14:paraId="2C344772" w14:textId="77777777" w:rsidR="007B591E" w:rsidRPr="0086616F" w:rsidRDefault="007B591E" w:rsidP="00BE0D02">
            <w:pPr>
              <w:spacing w:before="120" w:after="120" w:line="240" w:lineRule="auto"/>
              <w:rPr>
                <w:rFonts w:ascii="Times New Roman" w:eastAsia="Times New Roman" w:hAnsi="Times New Roman" w:cs="Times New Roman"/>
                <w:b/>
                <w:sz w:val="24"/>
                <w:szCs w:val="24"/>
                <w:lang w:val="bg-BG"/>
              </w:rPr>
            </w:pPr>
          </w:p>
          <w:p w14:paraId="6CA5BADA" w14:textId="77777777" w:rsidR="007B591E" w:rsidRPr="0086616F" w:rsidRDefault="007B591E" w:rsidP="00BE0D02">
            <w:pPr>
              <w:spacing w:before="120" w:after="120" w:line="240" w:lineRule="auto"/>
              <w:rPr>
                <w:rFonts w:ascii="Times New Roman" w:eastAsia="Times New Roman" w:hAnsi="Times New Roman" w:cs="Times New Roman"/>
                <w:b/>
                <w:sz w:val="24"/>
                <w:szCs w:val="24"/>
                <w:lang w:val="bg-BG"/>
              </w:rPr>
            </w:pPr>
          </w:p>
          <w:p w14:paraId="2CFE2041" w14:textId="77777777" w:rsidR="007B591E" w:rsidRPr="0086616F" w:rsidRDefault="007B591E" w:rsidP="00BE0D02">
            <w:pPr>
              <w:spacing w:before="120" w:after="120" w:line="240" w:lineRule="auto"/>
              <w:rPr>
                <w:rFonts w:ascii="Times New Roman" w:eastAsia="Times New Roman" w:hAnsi="Times New Roman" w:cs="Times New Roman"/>
                <w:b/>
                <w:sz w:val="24"/>
                <w:szCs w:val="24"/>
                <w:lang w:val="bg-BG"/>
              </w:rPr>
            </w:pPr>
          </w:p>
          <w:p w14:paraId="2C281630" w14:textId="77777777" w:rsidR="007B591E" w:rsidRPr="0086616F" w:rsidRDefault="007B591E" w:rsidP="00BE0D02">
            <w:pPr>
              <w:spacing w:before="120" w:after="120" w:line="240" w:lineRule="auto"/>
              <w:rPr>
                <w:rFonts w:ascii="Times New Roman" w:eastAsia="Times New Roman" w:hAnsi="Times New Roman" w:cs="Times New Roman"/>
                <w:b/>
                <w:color w:val="FF0000"/>
                <w:sz w:val="24"/>
                <w:szCs w:val="24"/>
                <w:lang w:val="bg-BG"/>
              </w:rPr>
            </w:pPr>
          </w:p>
        </w:tc>
      </w:tr>
    </w:tbl>
    <w:p w14:paraId="13C51380" w14:textId="77777777" w:rsidR="00E16D01" w:rsidRPr="0086616F" w:rsidRDefault="00E16D01" w:rsidP="00FA5C8D">
      <w:pPr>
        <w:spacing w:after="0" w:line="240" w:lineRule="auto"/>
        <w:jc w:val="both"/>
        <w:rPr>
          <w:rFonts w:ascii="Calibri" w:eastAsia="Times New Roman" w:hAnsi="Calibri" w:cs="Times New Roman"/>
          <w:sz w:val="24"/>
          <w:szCs w:val="24"/>
          <w:shd w:val="clear" w:color="auto" w:fill="FEFEFE"/>
          <w:lang w:val="bg-BG"/>
        </w:rPr>
      </w:pPr>
    </w:p>
    <w:p w14:paraId="0A89D6D7" w14:textId="77777777" w:rsidR="009D4E16" w:rsidRPr="0086616F" w:rsidRDefault="009D4E16" w:rsidP="009D4E16">
      <w:pPr>
        <w:spacing w:after="0" w:line="240" w:lineRule="auto"/>
        <w:jc w:val="right"/>
        <w:rPr>
          <w:rFonts w:ascii="Calibri" w:eastAsia="Times New Roman" w:hAnsi="Calibri" w:cs="Times New Roman"/>
          <w:sz w:val="24"/>
          <w:szCs w:val="24"/>
          <w:shd w:val="clear" w:color="auto" w:fill="FEFEFE"/>
          <w:lang w:val="bg-BG"/>
        </w:rPr>
      </w:pPr>
    </w:p>
    <w:sectPr w:rsidR="009D4E16" w:rsidRPr="0086616F" w:rsidSect="00952767">
      <w:headerReference w:type="even" r:id="rId20"/>
      <w:footerReference w:type="default" r:id="rId21"/>
      <w:pgSz w:w="11906" w:h="16838" w:code="9"/>
      <w:pgMar w:top="851" w:right="707" w:bottom="1418" w:left="1134" w:header="1021"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3C85FE" w14:textId="77777777" w:rsidR="00222116" w:rsidRDefault="00222116">
      <w:pPr>
        <w:spacing w:after="0" w:line="240" w:lineRule="auto"/>
      </w:pPr>
      <w:r>
        <w:separator/>
      </w:r>
    </w:p>
  </w:endnote>
  <w:endnote w:type="continuationSeparator" w:id="0">
    <w:p w14:paraId="2AE42C89" w14:textId="77777777" w:rsidR="00222116" w:rsidRDefault="002221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Hebar">
    <w:altName w:val="Arial"/>
    <w:charset w:val="00"/>
    <w:family w:val="swiss"/>
    <w:pitch w:val="variable"/>
    <w:sig w:usb0="00000003" w:usb1="00000000" w:usb2="00000000" w:usb3="00000000" w:csb0="00000001" w:csb1="00000000"/>
  </w:font>
  <w:font w:name="MS Mincho">
    <w:altName w:val="Yu Gothic UI"/>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3B7736" w14:textId="7A28958C" w:rsidR="008A2C21" w:rsidRPr="003E3642" w:rsidRDefault="008A2C21">
    <w:pPr>
      <w:pStyle w:val="Footer"/>
      <w:jc w:val="right"/>
      <w:rPr>
        <w:rFonts w:ascii="Times New Roman" w:hAnsi="Times New Roman"/>
      </w:rPr>
    </w:pPr>
    <w:r w:rsidRPr="003E3642">
      <w:rPr>
        <w:rFonts w:ascii="Times New Roman" w:hAnsi="Times New Roman"/>
      </w:rPr>
      <w:fldChar w:fldCharType="begin"/>
    </w:r>
    <w:r w:rsidRPr="003E3642">
      <w:rPr>
        <w:rFonts w:ascii="Times New Roman" w:hAnsi="Times New Roman"/>
      </w:rPr>
      <w:instrText xml:space="preserve"> PAGE   \* MERGEFORMAT </w:instrText>
    </w:r>
    <w:r w:rsidRPr="003E3642">
      <w:rPr>
        <w:rFonts w:ascii="Times New Roman" w:hAnsi="Times New Roman"/>
      </w:rPr>
      <w:fldChar w:fldCharType="separate"/>
    </w:r>
    <w:r w:rsidR="002E5D1D">
      <w:rPr>
        <w:rFonts w:ascii="Times New Roman" w:hAnsi="Times New Roman"/>
        <w:noProof/>
      </w:rPr>
      <w:t>2</w:t>
    </w:r>
    <w:r w:rsidRPr="003E3642">
      <w:rPr>
        <w:rFonts w:ascii="Times New Roman" w:hAnsi="Times New Roman"/>
        <w:noProof/>
      </w:rPr>
      <w:fldChar w:fldCharType="end"/>
    </w:r>
  </w:p>
  <w:p w14:paraId="15593A52" w14:textId="77777777" w:rsidR="008A2C21" w:rsidRDefault="008A2C21">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0D99C1" w14:textId="77777777" w:rsidR="00222116" w:rsidRDefault="00222116">
      <w:pPr>
        <w:spacing w:after="0" w:line="240" w:lineRule="auto"/>
      </w:pPr>
      <w:r>
        <w:separator/>
      </w:r>
    </w:p>
  </w:footnote>
  <w:footnote w:type="continuationSeparator" w:id="0">
    <w:p w14:paraId="4D9B40BE" w14:textId="77777777" w:rsidR="00222116" w:rsidRDefault="002221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378854" w14:textId="77777777" w:rsidR="008A2C21" w:rsidRDefault="008A2C21" w:rsidP="00076E63">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9</w:t>
    </w:r>
    <w:r>
      <w:rPr>
        <w:rStyle w:val="PageNumber"/>
      </w:rPr>
      <w:fldChar w:fldCharType="end"/>
    </w:r>
  </w:p>
  <w:p w14:paraId="6F75FABF" w14:textId="77777777" w:rsidR="008A2C21" w:rsidRDefault="008A2C21">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36205F"/>
    <w:multiLevelType w:val="hybridMultilevel"/>
    <w:tmpl w:val="13AAA7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3C6804"/>
    <w:multiLevelType w:val="hybridMultilevel"/>
    <w:tmpl w:val="D414C1B8"/>
    <w:lvl w:ilvl="0" w:tplc="04090009">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1422181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50C187F"/>
    <w:multiLevelType w:val="hybridMultilevel"/>
    <w:tmpl w:val="754A1134"/>
    <w:lvl w:ilvl="0" w:tplc="7C6E2848">
      <w:start w:val="1"/>
      <w:numFmt w:val="decimal"/>
      <w:lvlText w:val="%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18EA0E91"/>
    <w:multiLevelType w:val="hybridMultilevel"/>
    <w:tmpl w:val="38B4D45C"/>
    <w:lvl w:ilvl="0" w:tplc="6D167650">
      <w:start w:val="2"/>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15:restartNumberingAfterBreak="0">
    <w:nsid w:val="264F55B6"/>
    <w:multiLevelType w:val="multilevel"/>
    <w:tmpl w:val="FDF0A2CC"/>
    <w:lvl w:ilvl="0">
      <w:start w:val="1"/>
      <w:numFmt w:val="decimal"/>
      <w:lvlText w:val="%1."/>
      <w:lvlJc w:val="left"/>
      <w:pPr>
        <w:ind w:left="360" w:hanging="360"/>
      </w:pPr>
      <w:rPr>
        <w:rFonts w:hint="default"/>
        <w:sz w:val="16"/>
      </w:rPr>
    </w:lvl>
    <w:lvl w:ilvl="1">
      <w:start w:val="1"/>
      <w:numFmt w:val="decimal"/>
      <w:lvlText w:val="%1.%2."/>
      <w:lvlJc w:val="left"/>
      <w:pPr>
        <w:ind w:left="360" w:hanging="360"/>
      </w:pPr>
      <w:rPr>
        <w:rFonts w:hint="default"/>
        <w:sz w:val="16"/>
      </w:rPr>
    </w:lvl>
    <w:lvl w:ilvl="2">
      <w:start w:val="1"/>
      <w:numFmt w:val="decimal"/>
      <w:lvlText w:val="%1.%2.%3."/>
      <w:lvlJc w:val="left"/>
      <w:pPr>
        <w:ind w:left="720" w:hanging="720"/>
      </w:pPr>
      <w:rPr>
        <w:rFonts w:hint="default"/>
        <w:sz w:val="16"/>
      </w:rPr>
    </w:lvl>
    <w:lvl w:ilvl="3">
      <w:start w:val="1"/>
      <w:numFmt w:val="decimal"/>
      <w:lvlText w:val="%1.%2.%3.%4."/>
      <w:lvlJc w:val="left"/>
      <w:pPr>
        <w:ind w:left="720" w:hanging="720"/>
      </w:pPr>
      <w:rPr>
        <w:rFonts w:hint="default"/>
        <w:sz w:val="16"/>
      </w:rPr>
    </w:lvl>
    <w:lvl w:ilvl="4">
      <w:start w:val="1"/>
      <w:numFmt w:val="decimal"/>
      <w:lvlText w:val="%1.%2.%3.%4.%5."/>
      <w:lvlJc w:val="left"/>
      <w:pPr>
        <w:ind w:left="1080" w:hanging="1080"/>
      </w:pPr>
      <w:rPr>
        <w:rFonts w:hint="default"/>
        <w:sz w:val="16"/>
      </w:rPr>
    </w:lvl>
    <w:lvl w:ilvl="5">
      <w:start w:val="1"/>
      <w:numFmt w:val="decimal"/>
      <w:lvlText w:val="%1.%2.%3.%4.%5.%6."/>
      <w:lvlJc w:val="left"/>
      <w:pPr>
        <w:ind w:left="1080" w:hanging="1080"/>
      </w:pPr>
      <w:rPr>
        <w:rFonts w:hint="default"/>
        <w:sz w:val="16"/>
      </w:rPr>
    </w:lvl>
    <w:lvl w:ilvl="6">
      <w:start w:val="1"/>
      <w:numFmt w:val="decimal"/>
      <w:lvlText w:val="%1.%2.%3.%4.%5.%6.%7."/>
      <w:lvlJc w:val="left"/>
      <w:pPr>
        <w:ind w:left="1080" w:hanging="1080"/>
      </w:pPr>
      <w:rPr>
        <w:rFonts w:hint="default"/>
        <w:sz w:val="16"/>
      </w:rPr>
    </w:lvl>
    <w:lvl w:ilvl="7">
      <w:start w:val="1"/>
      <w:numFmt w:val="decimal"/>
      <w:lvlText w:val="%1.%2.%3.%4.%5.%6.%7.%8."/>
      <w:lvlJc w:val="left"/>
      <w:pPr>
        <w:ind w:left="1440" w:hanging="1440"/>
      </w:pPr>
      <w:rPr>
        <w:rFonts w:hint="default"/>
        <w:sz w:val="16"/>
      </w:rPr>
    </w:lvl>
    <w:lvl w:ilvl="8">
      <w:start w:val="1"/>
      <w:numFmt w:val="decimal"/>
      <w:lvlText w:val="%1.%2.%3.%4.%5.%6.%7.%8.%9."/>
      <w:lvlJc w:val="left"/>
      <w:pPr>
        <w:ind w:left="1440" w:hanging="1440"/>
      </w:pPr>
      <w:rPr>
        <w:rFonts w:hint="default"/>
        <w:sz w:val="16"/>
      </w:rPr>
    </w:lvl>
  </w:abstractNum>
  <w:abstractNum w:abstractNumId="6" w15:restartNumberingAfterBreak="0">
    <w:nsid w:val="26C21F96"/>
    <w:multiLevelType w:val="hybridMultilevel"/>
    <w:tmpl w:val="22BC00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6CC1230"/>
    <w:multiLevelType w:val="multilevel"/>
    <w:tmpl w:val="FDF0A2CC"/>
    <w:lvl w:ilvl="0">
      <w:start w:val="1"/>
      <w:numFmt w:val="decimal"/>
      <w:lvlText w:val="%1."/>
      <w:lvlJc w:val="left"/>
      <w:pPr>
        <w:ind w:left="360" w:hanging="360"/>
      </w:pPr>
      <w:rPr>
        <w:rFonts w:hint="default"/>
        <w:sz w:val="16"/>
      </w:rPr>
    </w:lvl>
    <w:lvl w:ilvl="1">
      <w:start w:val="1"/>
      <w:numFmt w:val="decimal"/>
      <w:lvlText w:val="%1.%2."/>
      <w:lvlJc w:val="left"/>
      <w:pPr>
        <w:ind w:left="360" w:hanging="360"/>
      </w:pPr>
      <w:rPr>
        <w:rFonts w:hint="default"/>
        <w:sz w:val="16"/>
      </w:rPr>
    </w:lvl>
    <w:lvl w:ilvl="2">
      <w:start w:val="1"/>
      <w:numFmt w:val="decimal"/>
      <w:lvlText w:val="%1.%2.%3."/>
      <w:lvlJc w:val="left"/>
      <w:pPr>
        <w:ind w:left="720" w:hanging="720"/>
      </w:pPr>
      <w:rPr>
        <w:rFonts w:hint="default"/>
        <w:sz w:val="16"/>
      </w:rPr>
    </w:lvl>
    <w:lvl w:ilvl="3">
      <w:start w:val="1"/>
      <w:numFmt w:val="decimal"/>
      <w:lvlText w:val="%1.%2.%3.%4."/>
      <w:lvlJc w:val="left"/>
      <w:pPr>
        <w:ind w:left="720" w:hanging="720"/>
      </w:pPr>
      <w:rPr>
        <w:rFonts w:hint="default"/>
        <w:sz w:val="16"/>
      </w:rPr>
    </w:lvl>
    <w:lvl w:ilvl="4">
      <w:start w:val="1"/>
      <w:numFmt w:val="decimal"/>
      <w:lvlText w:val="%1.%2.%3.%4.%5."/>
      <w:lvlJc w:val="left"/>
      <w:pPr>
        <w:ind w:left="1080" w:hanging="1080"/>
      </w:pPr>
      <w:rPr>
        <w:rFonts w:hint="default"/>
        <w:sz w:val="16"/>
      </w:rPr>
    </w:lvl>
    <w:lvl w:ilvl="5">
      <w:start w:val="1"/>
      <w:numFmt w:val="decimal"/>
      <w:lvlText w:val="%1.%2.%3.%4.%5.%6."/>
      <w:lvlJc w:val="left"/>
      <w:pPr>
        <w:ind w:left="1080" w:hanging="1080"/>
      </w:pPr>
      <w:rPr>
        <w:rFonts w:hint="default"/>
        <w:sz w:val="16"/>
      </w:rPr>
    </w:lvl>
    <w:lvl w:ilvl="6">
      <w:start w:val="1"/>
      <w:numFmt w:val="decimal"/>
      <w:lvlText w:val="%1.%2.%3.%4.%5.%6.%7."/>
      <w:lvlJc w:val="left"/>
      <w:pPr>
        <w:ind w:left="1080" w:hanging="1080"/>
      </w:pPr>
      <w:rPr>
        <w:rFonts w:hint="default"/>
        <w:sz w:val="16"/>
      </w:rPr>
    </w:lvl>
    <w:lvl w:ilvl="7">
      <w:start w:val="1"/>
      <w:numFmt w:val="decimal"/>
      <w:lvlText w:val="%1.%2.%3.%4.%5.%6.%7.%8."/>
      <w:lvlJc w:val="left"/>
      <w:pPr>
        <w:ind w:left="1440" w:hanging="1440"/>
      </w:pPr>
      <w:rPr>
        <w:rFonts w:hint="default"/>
        <w:sz w:val="16"/>
      </w:rPr>
    </w:lvl>
    <w:lvl w:ilvl="8">
      <w:start w:val="1"/>
      <w:numFmt w:val="decimal"/>
      <w:lvlText w:val="%1.%2.%3.%4.%5.%6.%7.%8.%9."/>
      <w:lvlJc w:val="left"/>
      <w:pPr>
        <w:ind w:left="1440" w:hanging="1440"/>
      </w:pPr>
      <w:rPr>
        <w:rFonts w:hint="default"/>
        <w:sz w:val="16"/>
      </w:rPr>
    </w:lvl>
  </w:abstractNum>
  <w:abstractNum w:abstractNumId="8" w15:restartNumberingAfterBreak="0">
    <w:nsid w:val="2A5655FC"/>
    <w:multiLevelType w:val="hybridMultilevel"/>
    <w:tmpl w:val="C6706452"/>
    <w:lvl w:ilvl="0" w:tplc="EAFC80E8">
      <w:start w:val="1"/>
      <w:numFmt w:val="bullet"/>
      <w:lvlText w:val="‑"/>
      <w:lvlJc w:val="left"/>
      <w:pPr>
        <w:ind w:left="720" w:hanging="360"/>
      </w:pPr>
      <w:rPr>
        <w:rFonts w:ascii="Tahoma" w:hAnsi="Tahoma"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15:restartNumberingAfterBreak="0">
    <w:nsid w:val="2AA24B39"/>
    <w:multiLevelType w:val="hybridMultilevel"/>
    <w:tmpl w:val="4E2EA1EE"/>
    <w:lvl w:ilvl="0" w:tplc="04090009">
      <w:start w:val="1"/>
      <w:numFmt w:val="bullet"/>
      <w:lvlText w:val=""/>
      <w:lvlJc w:val="left"/>
      <w:pPr>
        <w:ind w:left="1080" w:hanging="72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 w15:restartNumberingAfterBreak="0">
    <w:nsid w:val="2C254486"/>
    <w:multiLevelType w:val="hybridMultilevel"/>
    <w:tmpl w:val="F7DA24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56804B7"/>
    <w:multiLevelType w:val="hybridMultilevel"/>
    <w:tmpl w:val="DD56D7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5E133F2"/>
    <w:multiLevelType w:val="hybridMultilevel"/>
    <w:tmpl w:val="B7D6389C"/>
    <w:lvl w:ilvl="0" w:tplc="AA4E18FA">
      <w:start w:val="2"/>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394E1BCB"/>
    <w:multiLevelType w:val="hybridMultilevel"/>
    <w:tmpl w:val="C18A5A4C"/>
    <w:lvl w:ilvl="0" w:tplc="5C989D88">
      <w:numFmt w:val="bullet"/>
      <w:lvlText w:val="-"/>
      <w:lvlJc w:val="left"/>
      <w:pPr>
        <w:ind w:left="1287" w:hanging="360"/>
      </w:pPr>
      <w:rPr>
        <w:rFonts w:ascii="Times New Roman" w:eastAsia="Times New Roman" w:hAnsi="Times New Roman"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14" w15:restartNumberingAfterBreak="0">
    <w:nsid w:val="39D97763"/>
    <w:multiLevelType w:val="hybridMultilevel"/>
    <w:tmpl w:val="8716EF92"/>
    <w:lvl w:ilvl="0" w:tplc="2D56A64E">
      <w:start w:val="1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CA958A9"/>
    <w:multiLevelType w:val="hybridMultilevel"/>
    <w:tmpl w:val="32FAF31E"/>
    <w:lvl w:ilvl="0" w:tplc="5C989D88">
      <w:numFmt w:val="bullet"/>
      <w:lvlText w:val="-"/>
      <w:lvlJc w:val="left"/>
      <w:pPr>
        <w:ind w:left="720" w:hanging="360"/>
      </w:pPr>
      <w:rPr>
        <w:rFonts w:ascii="Times New Roman" w:eastAsia="Times New Roman" w:hAnsi="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6" w15:restartNumberingAfterBreak="0">
    <w:nsid w:val="3EEB0BB6"/>
    <w:multiLevelType w:val="multilevel"/>
    <w:tmpl w:val="E0383F32"/>
    <w:lvl w:ilvl="0">
      <w:start w:val="1"/>
      <w:numFmt w:val="decimal"/>
      <w:lvlText w:val="%1."/>
      <w:lvlJc w:val="left"/>
      <w:pPr>
        <w:ind w:left="1930" w:hanging="360"/>
      </w:pPr>
      <w:rPr>
        <w:rFonts w:cs="Times New Roman" w:hint="default"/>
      </w:rPr>
    </w:lvl>
    <w:lvl w:ilvl="1">
      <w:start w:val="1"/>
      <w:numFmt w:val="decimal"/>
      <w:isLgl/>
      <w:lvlText w:val="%1.%2."/>
      <w:lvlJc w:val="left"/>
      <w:pPr>
        <w:ind w:left="1930" w:hanging="360"/>
      </w:pPr>
      <w:rPr>
        <w:rFonts w:hint="default"/>
      </w:rPr>
    </w:lvl>
    <w:lvl w:ilvl="2">
      <w:start w:val="1"/>
      <w:numFmt w:val="decimal"/>
      <w:isLgl/>
      <w:lvlText w:val="%1.%2.%3."/>
      <w:lvlJc w:val="left"/>
      <w:pPr>
        <w:ind w:left="2290" w:hanging="720"/>
      </w:pPr>
      <w:rPr>
        <w:rFonts w:hint="default"/>
      </w:rPr>
    </w:lvl>
    <w:lvl w:ilvl="3">
      <w:start w:val="1"/>
      <w:numFmt w:val="decimal"/>
      <w:isLgl/>
      <w:lvlText w:val="%1.%2.%3.%4."/>
      <w:lvlJc w:val="left"/>
      <w:pPr>
        <w:ind w:left="2290" w:hanging="720"/>
      </w:pPr>
      <w:rPr>
        <w:rFonts w:hint="default"/>
      </w:rPr>
    </w:lvl>
    <w:lvl w:ilvl="4">
      <w:start w:val="1"/>
      <w:numFmt w:val="decimal"/>
      <w:isLgl/>
      <w:lvlText w:val="%1.%2.%3.%4.%5."/>
      <w:lvlJc w:val="left"/>
      <w:pPr>
        <w:ind w:left="2650" w:hanging="1080"/>
      </w:pPr>
      <w:rPr>
        <w:rFonts w:hint="default"/>
      </w:rPr>
    </w:lvl>
    <w:lvl w:ilvl="5">
      <w:start w:val="1"/>
      <w:numFmt w:val="decimal"/>
      <w:isLgl/>
      <w:lvlText w:val="%1.%2.%3.%4.%5.%6."/>
      <w:lvlJc w:val="left"/>
      <w:pPr>
        <w:ind w:left="2650" w:hanging="1080"/>
      </w:pPr>
      <w:rPr>
        <w:rFonts w:hint="default"/>
      </w:rPr>
    </w:lvl>
    <w:lvl w:ilvl="6">
      <w:start w:val="1"/>
      <w:numFmt w:val="decimal"/>
      <w:isLgl/>
      <w:lvlText w:val="%1.%2.%3.%4.%5.%6.%7."/>
      <w:lvlJc w:val="left"/>
      <w:pPr>
        <w:ind w:left="3010" w:hanging="1440"/>
      </w:pPr>
      <w:rPr>
        <w:rFonts w:hint="default"/>
      </w:rPr>
    </w:lvl>
    <w:lvl w:ilvl="7">
      <w:start w:val="1"/>
      <w:numFmt w:val="decimal"/>
      <w:isLgl/>
      <w:lvlText w:val="%1.%2.%3.%4.%5.%6.%7.%8."/>
      <w:lvlJc w:val="left"/>
      <w:pPr>
        <w:ind w:left="3010" w:hanging="1440"/>
      </w:pPr>
      <w:rPr>
        <w:rFonts w:hint="default"/>
      </w:rPr>
    </w:lvl>
    <w:lvl w:ilvl="8">
      <w:start w:val="1"/>
      <w:numFmt w:val="decimal"/>
      <w:isLgl/>
      <w:lvlText w:val="%1.%2.%3.%4.%5.%6.%7.%8.%9."/>
      <w:lvlJc w:val="left"/>
      <w:pPr>
        <w:ind w:left="3370" w:hanging="1800"/>
      </w:pPr>
      <w:rPr>
        <w:rFonts w:hint="default"/>
      </w:rPr>
    </w:lvl>
  </w:abstractNum>
  <w:abstractNum w:abstractNumId="17" w15:restartNumberingAfterBreak="0">
    <w:nsid w:val="40221B41"/>
    <w:multiLevelType w:val="hybridMultilevel"/>
    <w:tmpl w:val="FD94DE2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8" w15:restartNumberingAfterBreak="0">
    <w:nsid w:val="40AE0B01"/>
    <w:multiLevelType w:val="multilevel"/>
    <w:tmpl w:val="9178210C"/>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22B33A2"/>
    <w:multiLevelType w:val="hybridMultilevel"/>
    <w:tmpl w:val="185A7584"/>
    <w:lvl w:ilvl="0" w:tplc="1FBCF55A">
      <w:start w:val="1"/>
      <w:numFmt w:val="decimal"/>
      <w:lvlText w:val="%1."/>
      <w:lvlJc w:val="left"/>
      <w:pPr>
        <w:ind w:left="1930" w:hanging="360"/>
      </w:pPr>
      <w:rPr>
        <w:rFonts w:cs="Times New Roman" w:hint="default"/>
      </w:rPr>
    </w:lvl>
    <w:lvl w:ilvl="1" w:tplc="04020019">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abstractNum w:abstractNumId="20" w15:restartNumberingAfterBreak="0">
    <w:nsid w:val="439D1B1B"/>
    <w:multiLevelType w:val="hybridMultilevel"/>
    <w:tmpl w:val="1F08F04E"/>
    <w:lvl w:ilvl="0" w:tplc="41EAFDEA">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1" w15:restartNumberingAfterBreak="0">
    <w:nsid w:val="46E33A28"/>
    <w:multiLevelType w:val="hybridMultilevel"/>
    <w:tmpl w:val="185A7584"/>
    <w:lvl w:ilvl="0" w:tplc="1FBCF55A">
      <w:start w:val="1"/>
      <w:numFmt w:val="decimal"/>
      <w:lvlText w:val="%1."/>
      <w:lvlJc w:val="left"/>
      <w:pPr>
        <w:ind w:left="1930" w:hanging="360"/>
      </w:pPr>
      <w:rPr>
        <w:rFonts w:cs="Times New Roman" w:hint="default"/>
      </w:rPr>
    </w:lvl>
    <w:lvl w:ilvl="1" w:tplc="04020019">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abstractNum w:abstractNumId="22" w15:restartNumberingAfterBreak="0">
    <w:nsid w:val="47942E68"/>
    <w:multiLevelType w:val="hybridMultilevel"/>
    <w:tmpl w:val="24DC8912"/>
    <w:lvl w:ilvl="0" w:tplc="41EAFDEA">
      <w:numFmt w:val="bullet"/>
      <w:lvlText w:val="-"/>
      <w:lvlJc w:val="left"/>
      <w:pPr>
        <w:ind w:left="1080" w:hanging="72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3" w15:restartNumberingAfterBreak="0">
    <w:nsid w:val="5926522D"/>
    <w:multiLevelType w:val="hybridMultilevel"/>
    <w:tmpl w:val="8B34BA70"/>
    <w:lvl w:ilvl="0" w:tplc="2D56A64E">
      <w:start w:val="1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94C7BE9"/>
    <w:multiLevelType w:val="hybridMultilevel"/>
    <w:tmpl w:val="6900B366"/>
    <w:lvl w:ilvl="0" w:tplc="F1D0448E">
      <w:start w:val="1"/>
      <w:numFmt w:val="bullet"/>
      <w:lvlText w:val=""/>
      <w:lvlJc w:val="left"/>
      <w:pPr>
        <w:ind w:left="720" w:hanging="360"/>
      </w:pPr>
      <w:rPr>
        <w:rFonts w:ascii="Symbol" w:eastAsia="Times New Roman" w:hAnsi="Symbol" w:cs="Times New Roman" w:hint="default"/>
        <w:b w:val="0"/>
        <w:i/>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A397830"/>
    <w:multiLevelType w:val="hybridMultilevel"/>
    <w:tmpl w:val="30BC10F8"/>
    <w:lvl w:ilvl="0" w:tplc="5C989D88">
      <w:numFmt w:val="bullet"/>
      <w:lvlText w:val="-"/>
      <w:lvlJc w:val="left"/>
      <w:pPr>
        <w:ind w:left="720" w:hanging="360"/>
      </w:pPr>
      <w:rPr>
        <w:rFonts w:ascii="Times New Roman" w:eastAsia="Times New Roman" w:hAnsi="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6" w15:restartNumberingAfterBreak="0">
    <w:nsid w:val="5AB17AE0"/>
    <w:multiLevelType w:val="hybridMultilevel"/>
    <w:tmpl w:val="8EE436C2"/>
    <w:lvl w:ilvl="0" w:tplc="7946F50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5F8262C"/>
    <w:multiLevelType w:val="hybridMultilevel"/>
    <w:tmpl w:val="FC000E5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8" w15:restartNumberingAfterBreak="0">
    <w:nsid w:val="6F125967"/>
    <w:multiLevelType w:val="multilevel"/>
    <w:tmpl w:val="25E29BE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70BB0896"/>
    <w:multiLevelType w:val="hybridMultilevel"/>
    <w:tmpl w:val="003C41B4"/>
    <w:lvl w:ilvl="0" w:tplc="7946F502">
      <w:numFmt w:val="bullet"/>
      <w:lvlText w:val="˗"/>
      <w:lvlJc w:val="left"/>
      <w:pPr>
        <w:ind w:left="1429" w:hanging="360"/>
      </w:pPr>
      <w:rPr>
        <w:rFonts w:ascii="Times New Roman" w:eastAsia="Times New Roman" w:hAnsi="Times New Roman" w:cs="Times New Roman" w:hint="default"/>
      </w:rPr>
    </w:lvl>
    <w:lvl w:ilvl="1" w:tplc="04090003">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0" w15:restartNumberingAfterBreak="0">
    <w:nsid w:val="72F20F59"/>
    <w:multiLevelType w:val="hybridMultilevel"/>
    <w:tmpl w:val="09B6DB9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1" w15:restartNumberingAfterBreak="0">
    <w:nsid w:val="73677769"/>
    <w:multiLevelType w:val="hybridMultilevel"/>
    <w:tmpl w:val="185A7584"/>
    <w:lvl w:ilvl="0" w:tplc="1FBCF55A">
      <w:start w:val="1"/>
      <w:numFmt w:val="decimal"/>
      <w:lvlText w:val="%1."/>
      <w:lvlJc w:val="left"/>
      <w:pPr>
        <w:ind w:left="1930" w:hanging="360"/>
      </w:pPr>
      <w:rPr>
        <w:rFonts w:cs="Times New Roman" w:hint="default"/>
      </w:rPr>
    </w:lvl>
    <w:lvl w:ilvl="1" w:tplc="04020019" w:tentative="1">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abstractNum w:abstractNumId="32" w15:restartNumberingAfterBreak="0">
    <w:nsid w:val="75504EC9"/>
    <w:multiLevelType w:val="hybridMultilevel"/>
    <w:tmpl w:val="EF6E1484"/>
    <w:lvl w:ilvl="0" w:tplc="5C989D88">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95624ED"/>
    <w:multiLevelType w:val="hybridMultilevel"/>
    <w:tmpl w:val="185A7584"/>
    <w:lvl w:ilvl="0" w:tplc="1FBCF55A">
      <w:start w:val="1"/>
      <w:numFmt w:val="decimal"/>
      <w:lvlText w:val="%1."/>
      <w:lvlJc w:val="left"/>
      <w:pPr>
        <w:ind w:left="1930" w:hanging="360"/>
      </w:pPr>
      <w:rPr>
        <w:rFonts w:cs="Times New Roman" w:hint="default"/>
      </w:rPr>
    </w:lvl>
    <w:lvl w:ilvl="1" w:tplc="04020019">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abstractNum w:abstractNumId="34" w15:restartNumberingAfterBreak="0">
    <w:nsid w:val="7ADC1250"/>
    <w:multiLevelType w:val="hybridMultilevel"/>
    <w:tmpl w:val="6A223A88"/>
    <w:lvl w:ilvl="0" w:tplc="5C989D88">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D3123F5"/>
    <w:multiLevelType w:val="hybridMultilevel"/>
    <w:tmpl w:val="42D0780C"/>
    <w:lvl w:ilvl="0" w:tplc="90EE9980">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1"/>
  </w:num>
  <w:num w:numId="2">
    <w:abstractNumId w:val="33"/>
  </w:num>
  <w:num w:numId="3">
    <w:abstractNumId w:val="16"/>
  </w:num>
  <w:num w:numId="4">
    <w:abstractNumId w:val="21"/>
  </w:num>
  <w:num w:numId="5">
    <w:abstractNumId w:val="19"/>
  </w:num>
  <w:num w:numId="6">
    <w:abstractNumId w:val="5"/>
  </w:num>
  <w:num w:numId="7">
    <w:abstractNumId w:val="7"/>
  </w:num>
  <w:num w:numId="8">
    <w:abstractNumId w:val="24"/>
  </w:num>
  <w:num w:numId="9">
    <w:abstractNumId w:val="12"/>
  </w:num>
  <w:num w:numId="10">
    <w:abstractNumId w:val="15"/>
  </w:num>
  <w:num w:numId="11">
    <w:abstractNumId w:val="25"/>
  </w:num>
  <w:num w:numId="12">
    <w:abstractNumId w:val="13"/>
  </w:num>
  <w:num w:numId="13">
    <w:abstractNumId w:val="30"/>
  </w:num>
  <w:num w:numId="14">
    <w:abstractNumId w:val="18"/>
  </w:num>
  <w:num w:numId="15">
    <w:abstractNumId w:val="28"/>
  </w:num>
  <w:num w:numId="16">
    <w:abstractNumId w:val="9"/>
  </w:num>
  <w:num w:numId="17">
    <w:abstractNumId w:val="22"/>
  </w:num>
  <w:num w:numId="18">
    <w:abstractNumId w:val="1"/>
  </w:num>
  <w:num w:numId="19">
    <w:abstractNumId w:val="20"/>
  </w:num>
  <w:num w:numId="20">
    <w:abstractNumId w:val="27"/>
  </w:num>
  <w:num w:numId="21">
    <w:abstractNumId w:val="17"/>
  </w:num>
  <w:num w:numId="22">
    <w:abstractNumId w:val="3"/>
  </w:num>
  <w:num w:numId="23">
    <w:abstractNumId w:val="4"/>
  </w:num>
  <w:num w:numId="24">
    <w:abstractNumId w:val="26"/>
  </w:num>
  <w:num w:numId="25">
    <w:abstractNumId w:val="2"/>
  </w:num>
  <w:num w:numId="26">
    <w:abstractNumId w:val="0"/>
  </w:num>
  <w:num w:numId="27">
    <w:abstractNumId w:val="35"/>
  </w:num>
  <w:num w:numId="28">
    <w:abstractNumId w:val="29"/>
  </w:num>
  <w:num w:numId="29">
    <w:abstractNumId w:val="14"/>
  </w:num>
  <w:num w:numId="30">
    <w:abstractNumId w:val="8"/>
  </w:num>
  <w:num w:numId="31">
    <w:abstractNumId w:val="6"/>
  </w:num>
  <w:num w:numId="32">
    <w:abstractNumId w:val="10"/>
  </w:num>
  <w:num w:numId="33">
    <w:abstractNumId w:val="32"/>
  </w:num>
  <w:num w:numId="34">
    <w:abstractNumId w:val="23"/>
  </w:num>
  <w:num w:numId="35">
    <w:abstractNumId w:val="34"/>
  </w:num>
  <w:num w:numId="3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trackRevision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7984"/>
    <w:rsid w:val="000018D9"/>
    <w:rsid w:val="00002C2B"/>
    <w:rsid w:val="00004B97"/>
    <w:rsid w:val="0000714A"/>
    <w:rsid w:val="000071DE"/>
    <w:rsid w:val="00007AF2"/>
    <w:rsid w:val="000107B7"/>
    <w:rsid w:val="000144BB"/>
    <w:rsid w:val="00015CD1"/>
    <w:rsid w:val="00016D64"/>
    <w:rsid w:val="00017B31"/>
    <w:rsid w:val="00022486"/>
    <w:rsid w:val="0002266D"/>
    <w:rsid w:val="00022C4F"/>
    <w:rsid w:val="000247ED"/>
    <w:rsid w:val="0004184B"/>
    <w:rsid w:val="00042D08"/>
    <w:rsid w:val="00043C45"/>
    <w:rsid w:val="00043E4C"/>
    <w:rsid w:val="000458D8"/>
    <w:rsid w:val="00046FE3"/>
    <w:rsid w:val="000471C6"/>
    <w:rsid w:val="00051E7A"/>
    <w:rsid w:val="00060FFE"/>
    <w:rsid w:val="00061510"/>
    <w:rsid w:val="0006164C"/>
    <w:rsid w:val="00064387"/>
    <w:rsid w:val="00064CC7"/>
    <w:rsid w:val="00064EEE"/>
    <w:rsid w:val="00070D3B"/>
    <w:rsid w:val="00071740"/>
    <w:rsid w:val="0007183A"/>
    <w:rsid w:val="00072FE2"/>
    <w:rsid w:val="00074FC9"/>
    <w:rsid w:val="00076E63"/>
    <w:rsid w:val="00081578"/>
    <w:rsid w:val="00086BA1"/>
    <w:rsid w:val="00091940"/>
    <w:rsid w:val="00093EBA"/>
    <w:rsid w:val="00095759"/>
    <w:rsid w:val="0009746C"/>
    <w:rsid w:val="000A032B"/>
    <w:rsid w:val="000A1BC7"/>
    <w:rsid w:val="000A2E06"/>
    <w:rsid w:val="000A2E08"/>
    <w:rsid w:val="000A4AE6"/>
    <w:rsid w:val="000A4F57"/>
    <w:rsid w:val="000A7F83"/>
    <w:rsid w:val="000B0AFF"/>
    <w:rsid w:val="000B27B3"/>
    <w:rsid w:val="000B283C"/>
    <w:rsid w:val="000B332E"/>
    <w:rsid w:val="000B62E7"/>
    <w:rsid w:val="000B701C"/>
    <w:rsid w:val="000C0027"/>
    <w:rsid w:val="000C27B5"/>
    <w:rsid w:val="000C599C"/>
    <w:rsid w:val="000D0F8B"/>
    <w:rsid w:val="000D7135"/>
    <w:rsid w:val="000D7EB8"/>
    <w:rsid w:val="000E065B"/>
    <w:rsid w:val="000E0C51"/>
    <w:rsid w:val="000F5DB5"/>
    <w:rsid w:val="0010222F"/>
    <w:rsid w:val="00103C2D"/>
    <w:rsid w:val="001050D5"/>
    <w:rsid w:val="00106288"/>
    <w:rsid w:val="001138D1"/>
    <w:rsid w:val="00114141"/>
    <w:rsid w:val="00116343"/>
    <w:rsid w:val="00117AE8"/>
    <w:rsid w:val="00117AF1"/>
    <w:rsid w:val="00117C85"/>
    <w:rsid w:val="0012194D"/>
    <w:rsid w:val="00123197"/>
    <w:rsid w:val="00124D7F"/>
    <w:rsid w:val="001255C5"/>
    <w:rsid w:val="001259FF"/>
    <w:rsid w:val="00127126"/>
    <w:rsid w:val="00130F7F"/>
    <w:rsid w:val="00133948"/>
    <w:rsid w:val="001348B5"/>
    <w:rsid w:val="001455EC"/>
    <w:rsid w:val="00146981"/>
    <w:rsid w:val="001476E9"/>
    <w:rsid w:val="00153946"/>
    <w:rsid w:val="0015536B"/>
    <w:rsid w:val="001555DC"/>
    <w:rsid w:val="00162F1E"/>
    <w:rsid w:val="00166681"/>
    <w:rsid w:val="00167A6A"/>
    <w:rsid w:val="00170748"/>
    <w:rsid w:val="001727FC"/>
    <w:rsid w:val="001767C9"/>
    <w:rsid w:val="00176914"/>
    <w:rsid w:val="00176FB3"/>
    <w:rsid w:val="00183EB2"/>
    <w:rsid w:val="00184FCF"/>
    <w:rsid w:val="001850AD"/>
    <w:rsid w:val="00187FDC"/>
    <w:rsid w:val="00190375"/>
    <w:rsid w:val="001951CB"/>
    <w:rsid w:val="001A2022"/>
    <w:rsid w:val="001A48E6"/>
    <w:rsid w:val="001A6924"/>
    <w:rsid w:val="001A717D"/>
    <w:rsid w:val="001B19CB"/>
    <w:rsid w:val="001B1F95"/>
    <w:rsid w:val="001B2C69"/>
    <w:rsid w:val="001B32CA"/>
    <w:rsid w:val="001B4ADB"/>
    <w:rsid w:val="001B6CF7"/>
    <w:rsid w:val="001C25BA"/>
    <w:rsid w:val="001C78D0"/>
    <w:rsid w:val="001D0E60"/>
    <w:rsid w:val="001D1387"/>
    <w:rsid w:val="001D56DD"/>
    <w:rsid w:val="001D5C5F"/>
    <w:rsid w:val="001D6D96"/>
    <w:rsid w:val="001D7D67"/>
    <w:rsid w:val="001E44FB"/>
    <w:rsid w:val="001E5072"/>
    <w:rsid w:val="001E67EA"/>
    <w:rsid w:val="001F37BD"/>
    <w:rsid w:val="001F6CE4"/>
    <w:rsid w:val="002039D7"/>
    <w:rsid w:val="002066E7"/>
    <w:rsid w:val="00212232"/>
    <w:rsid w:val="00214F6D"/>
    <w:rsid w:val="00215C43"/>
    <w:rsid w:val="00215CAA"/>
    <w:rsid w:val="0022017A"/>
    <w:rsid w:val="00222116"/>
    <w:rsid w:val="00222A36"/>
    <w:rsid w:val="0022428B"/>
    <w:rsid w:val="00224558"/>
    <w:rsid w:val="00235715"/>
    <w:rsid w:val="002405C2"/>
    <w:rsid w:val="002424F8"/>
    <w:rsid w:val="002440C4"/>
    <w:rsid w:val="0024515F"/>
    <w:rsid w:val="00245C6C"/>
    <w:rsid w:val="00254132"/>
    <w:rsid w:val="002546A9"/>
    <w:rsid w:val="00255469"/>
    <w:rsid w:val="00255ED3"/>
    <w:rsid w:val="00257CBB"/>
    <w:rsid w:val="00270AFA"/>
    <w:rsid w:val="00270EB3"/>
    <w:rsid w:val="0027267E"/>
    <w:rsid w:val="00272788"/>
    <w:rsid w:val="00276765"/>
    <w:rsid w:val="00276C0B"/>
    <w:rsid w:val="002830F0"/>
    <w:rsid w:val="002834C9"/>
    <w:rsid w:val="00284461"/>
    <w:rsid w:val="00284A5B"/>
    <w:rsid w:val="00285F95"/>
    <w:rsid w:val="00287E6A"/>
    <w:rsid w:val="00291E82"/>
    <w:rsid w:val="0029289B"/>
    <w:rsid w:val="00295D81"/>
    <w:rsid w:val="00296867"/>
    <w:rsid w:val="002A119B"/>
    <w:rsid w:val="002A1812"/>
    <w:rsid w:val="002A2D9B"/>
    <w:rsid w:val="002A52DA"/>
    <w:rsid w:val="002A7B34"/>
    <w:rsid w:val="002B2165"/>
    <w:rsid w:val="002C5280"/>
    <w:rsid w:val="002C52DA"/>
    <w:rsid w:val="002C7869"/>
    <w:rsid w:val="002D1D7B"/>
    <w:rsid w:val="002D367F"/>
    <w:rsid w:val="002D60AB"/>
    <w:rsid w:val="002D7A7C"/>
    <w:rsid w:val="002D7F05"/>
    <w:rsid w:val="002E23CD"/>
    <w:rsid w:val="002E3C8A"/>
    <w:rsid w:val="002E4FB6"/>
    <w:rsid w:val="002E5466"/>
    <w:rsid w:val="002E5D1D"/>
    <w:rsid w:val="002F2BC8"/>
    <w:rsid w:val="002F4E35"/>
    <w:rsid w:val="002F5F9F"/>
    <w:rsid w:val="00302979"/>
    <w:rsid w:val="00302FCB"/>
    <w:rsid w:val="00303ACD"/>
    <w:rsid w:val="003058D8"/>
    <w:rsid w:val="00310362"/>
    <w:rsid w:val="0031741B"/>
    <w:rsid w:val="00323C94"/>
    <w:rsid w:val="00323CDC"/>
    <w:rsid w:val="003270AB"/>
    <w:rsid w:val="00331FA9"/>
    <w:rsid w:val="003334F9"/>
    <w:rsid w:val="00333544"/>
    <w:rsid w:val="003359E5"/>
    <w:rsid w:val="0033665C"/>
    <w:rsid w:val="0033676E"/>
    <w:rsid w:val="00336BA9"/>
    <w:rsid w:val="00336EDE"/>
    <w:rsid w:val="00343BED"/>
    <w:rsid w:val="00344EAD"/>
    <w:rsid w:val="0034619C"/>
    <w:rsid w:val="00347CD6"/>
    <w:rsid w:val="00347FA3"/>
    <w:rsid w:val="00353FFF"/>
    <w:rsid w:val="00354417"/>
    <w:rsid w:val="00355742"/>
    <w:rsid w:val="00364C7D"/>
    <w:rsid w:val="00364CFD"/>
    <w:rsid w:val="003669F8"/>
    <w:rsid w:val="00370CFB"/>
    <w:rsid w:val="00371740"/>
    <w:rsid w:val="00375F50"/>
    <w:rsid w:val="00376098"/>
    <w:rsid w:val="00383BC4"/>
    <w:rsid w:val="00391188"/>
    <w:rsid w:val="003A3BB4"/>
    <w:rsid w:val="003B086D"/>
    <w:rsid w:val="003B0AF4"/>
    <w:rsid w:val="003B2577"/>
    <w:rsid w:val="003B2620"/>
    <w:rsid w:val="003C124D"/>
    <w:rsid w:val="003C3D9A"/>
    <w:rsid w:val="003C43DC"/>
    <w:rsid w:val="003C5FAD"/>
    <w:rsid w:val="003D672A"/>
    <w:rsid w:val="003E2452"/>
    <w:rsid w:val="003E318E"/>
    <w:rsid w:val="003E72CF"/>
    <w:rsid w:val="003F061C"/>
    <w:rsid w:val="003F08BD"/>
    <w:rsid w:val="003F2649"/>
    <w:rsid w:val="003F6FB2"/>
    <w:rsid w:val="003F744B"/>
    <w:rsid w:val="003F7BB3"/>
    <w:rsid w:val="00402F19"/>
    <w:rsid w:val="00406FEC"/>
    <w:rsid w:val="004152B3"/>
    <w:rsid w:val="00415E0C"/>
    <w:rsid w:val="00422553"/>
    <w:rsid w:val="00431F61"/>
    <w:rsid w:val="0043217F"/>
    <w:rsid w:val="004416E8"/>
    <w:rsid w:val="00443DF7"/>
    <w:rsid w:val="00444668"/>
    <w:rsid w:val="00445C00"/>
    <w:rsid w:val="004461C2"/>
    <w:rsid w:val="00452726"/>
    <w:rsid w:val="00455C42"/>
    <w:rsid w:val="00456A7C"/>
    <w:rsid w:val="004658AD"/>
    <w:rsid w:val="00466648"/>
    <w:rsid w:val="004722DC"/>
    <w:rsid w:val="00473461"/>
    <w:rsid w:val="00473C33"/>
    <w:rsid w:val="0047455A"/>
    <w:rsid w:val="00477B70"/>
    <w:rsid w:val="00477BF2"/>
    <w:rsid w:val="00482078"/>
    <w:rsid w:val="00482191"/>
    <w:rsid w:val="0048587F"/>
    <w:rsid w:val="00493958"/>
    <w:rsid w:val="0049426A"/>
    <w:rsid w:val="00494287"/>
    <w:rsid w:val="004A12C5"/>
    <w:rsid w:val="004A4D49"/>
    <w:rsid w:val="004A5578"/>
    <w:rsid w:val="004B063B"/>
    <w:rsid w:val="004B2982"/>
    <w:rsid w:val="004B59CB"/>
    <w:rsid w:val="004B6776"/>
    <w:rsid w:val="004C5FA2"/>
    <w:rsid w:val="004C6320"/>
    <w:rsid w:val="004D2D3B"/>
    <w:rsid w:val="004D3EA3"/>
    <w:rsid w:val="004D53B5"/>
    <w:rsid w:val="004E22A4"/>
    <w:rsid w:val="004E396F"/>
    <w:rsid w:val="004E4F92"/>
    <w:rsid w:val="004E4FD6"/>
    <w:rsid w:val="004E7FFE"/>
    <w:rsid w:val="004F1215"/>
    <w:rsid w:val="004F1C8E"/>
    <w:rsid w:val="004F3947"/>
    <w:rsid w:val="004F3E3C"/>
    <w:rsid w:val="005018F7"/>
    <w:rsid w:val="00501AB6"/>
    <w:rsid w:val="00501B09"/>
    <w:rsid w:val="0050214C"/>
    <w:rsid w:val="00503482"/>
    <w:rsid w:val="005036F0"/>
    <w:rsid w:val="00504A6B"/>
    <w:rsid w:val="00507952"/>
    <w:rsid w:val="00512211"/>
    <w:rsid w:val="00517E3A"/>
    <w:rsid w:val="0052365E"/>
    <w:rsid w:val="00525BC5"/>
    <w:rsid w:val="005271B6"/>
    <w:rsid w:val="005305F7"/>
    <w:rsid w:val="00530C16"/>
    <w:rsid w:val="0053166F"/>
    <w:rsid w:val="005335E2"/>
    <w:rsid w:val="00533715"/>
    <w:rsid w:val="0053377D"/>
    <w:rsid w:val="00536277"/>
    <w:rsid w:val="00537670"/>
    <w:rsid w:val="0054195B"/>
    <w:rsid w:val="005424A3"/>
    <w:rsid w:val="0054542F"/>
    <w:rsid w:val="0054571A"/>
    <w:rsid w:val="00546FA3"/>
    <w:rsid w:val="00547C5A"/>
    <w:rsid w:val="00551454"/>
    <w:rsid w:val="005525A5"/>
    <w:rsid w:val="00553852"/>
    <w:rsid w:val="00554245"/>
    <w:rsid w:val="00554796"/>
    <w:rsid w:val="00555BCE"/>
    <w:rsid w:val="00560A2C"/>
    <w:rsid w:val="00570162"/>
    <w:rsid w:val="00570FE5"/>
    <w:rsid w:val="005714C8"/>
    <w:rsid w:val="00571E2E"/>
    <w:rsid w:val="00577990"/>
    <w:rsid w:val="00582AE1"/>
    <w:rsid w:val="005863E1"/>
    <w:rsid w:val="00586475"/>
    <w:rsid w:val="00587749"/>
    <w:rsid w:val="00587963"/>
    <w:rsid w:val="00590F32"/>
    <w:rsid w:val="005A12DD"/>
    <w:rsid w:val="005A15EA"/>
    <w:rsid w:val="005A6ED0"/>
    <w:rsid w:val="005A71B8"/>
    <w:rsid w:val="005A7820"/>
    <w:rsid w:val="005B205C"/>
    <w:rsid w:val="005B2D3E"/>
    <w:rsid w:val="005C14C2"/>
    <w:rsid w:val="005C68B4"/>
    <w:rsid w:val="005D0E13"/>
    <w:rsid w:val="005D1204"/>
    <w:rsid w:val="005D6E0A"/>
    <w:rsid w:val="005E0258"/>
    <w:rsid w:val="005E1657"/>
    <w:rsid w:val="005E34AC"/>
    <w:rsid w:val="005E40DC"/>
    <w:rsid w:val="005E4FAD"/>
    <w:rsid w:val="005E66F5"/>
    <w:rsid w:val="005F254E"/>
    <w:rsid w:val="0060089B"/>
    <w:rsid w:val="006016AD"/>
    <w:rsid w:val="00603C50"/>
    <w:rsid w:val="00604F19"/>
    <w:rsid w:val="00605645"/>
    <w:rsid w:val="00607948"/>
    <w:rsid w:val="006128C2"/>
    <w:rsid w:val="00614587"/>
    <w:rsid w:val="00614C48"/>
    <w:rsid w:val="0061526F"/>
    <w:rsid w:val="00616071"/>
    <w:rsid w:val="006164B6"/>
    <w:rsid w:val="00621669"/>
    <w:rsid w:val="00621DC7"/>
    <w:rsid w:val="00633308"/>
    <w:rsid w:val="006357D6"/>
    <w:rsid w:val="00641266"/>
    <w:rsid w:val="0064401A"/>
    <w:rsid w:val="00647524"/>
    <w:rsid w:val="0065096F"/>
    <w:rsid w:val="00652FD5"/>
    <w:rsid w:val="006609C8"/>
    <w:rsid w:val="006621C4"/>
    <w:rsid w:val="006627EF"/>
    <w:rsid w:val="00662F81"/>
    <w:rsid w:val="00663FEB"/>
    <w:rsid w:val="006646EA"/>
    <w:rsid w:val="00664F9A"/>
    <w:rsid w:val="0066545E"/>
    <w:rsid w:val="00670171"/>
    <w:rsid w:val="00670688"/>
    <w:rsid w:val="00672C61"/>
    <w:rsid w:val="00672CA4"/>
    <w:rsid w:val="006758FD"/>
    <w:rsid w:val="00676C5B"/>
    <w:rsid w:val="00680A19"/>
    <w:rsid w:val="00682AEB"/>
    <w:rsid w:val="00690E56"/>
    <w:rsid w:val="00694F6A"/>
    <w:rsid w:val="006A2E99"/>
    <w:rsid w:val="006A642C"/>
    <w:rsid w:val="006A650C"/>
    <w:rsid w:val="006B0E25"/>
    <w:rsid w:val="006B38B3"/>
    <w:rsid w:val="006B4AA8"/>
    <w:rsid w:val="006C1D6C"/>
    <w:rsid w:val="006C383E"/>
    <w:rsid w:val="006C5776"/>
    <w:rsid w:val="006C70AA"/>
    <w:rsid w:val="006D3005"/>
    <w:rsid w:val="006D7207"/>
    <w:rsid w:val="006D7984"/>
    <w:rsid w:val="006E22FA"/>
    <w:rsid w:val="006E438E"/>
    <w:rsid w:val="006E5A3D"/>
    <w:rsid w:val="006E5B83"/>
    <w:rsid w:val="006E65DD"/>
    <w:rsid w:val="006F2ED4"/>
    <w:rsid w:val="006F6617"/>
    <w:rsid w:val="00701B66"/>
    <w:rsid w:val="0070391C"/>
    <w:rsid w:val="0071008D"/>
    <w:rsid w:val="007108A0"/>
    <w:rsid w:val="00714A89"/>
    <w:rsid w:val="0072081C"/>
    <w:rsid w:val="00720ECA"/>
    <w:rsid w:val="00723256"/>
    <w:rsid w:val="00730982"/>
    <w:rsid w:val="00730E42"/>
    <w:rsid w:val="00733291"/>
    <w:rsid w:val="00734F3A"/>
    <w:rsid w:val="00736C36"/>
    <w:rsid w:val="00742C32"/>
    <w:rsid w:val="00743E66"/>
    <w:rsid w:val="00747A82"/>
    <w:rsid w:val="0075009B"/>
    <w:rsid w:val="00752DDD"/>
    <w:rsid w:val="00753563"/>
    <w:rsid w:val="00753E16"/>
    <w:rsid w:val="00754CA1"/>
    <w:rsid w:val="00756170"/>
    <w:rsid w:val="007576D3"/>
    <w:rsid w:val="00760782"/>
    <w:rsid w:val="00767998"/>
    <w:rsid w:val="00775E70"/>
    <w:rsid w:val="00775E72"/>
    <w:rsid w:val="007807E2"/>
    <w:rsid w:val="00780B38"/>
    <w:rsid w:val="00781517"/>
    <w:rsid w:val="0078168F"/>
    <w:rsid w:val="00782160"/>
    <w:rsid w:val="007821F6"/>
    <w:rsid w:val="007827F1"/>
    <w:rsid w:val="0078311F"/>
    <w:rsid w:val="00794158"/>
    <w:rsid w:val="00795F66"/>
    <w:rsid w:val="0079691C"/>
    <w:rsid w:val="007A2C53"/>
    <w:rsid w:val="007A65AF"/>
    <w:rsid w:val="007B00CE"/>
    <w:rsid w:val="007B2CEA"/>
    <w:rsid w:val="007B4C50"/>
    <w:rsid w:val="007B591E"/>
    <w:rsid w:val="007C1CC0"/>
    <w:rsid w:val="007C23F9"/>
    <w:rsid w:val="007D0F9B"/>
    <w:rsid w:val="007D2527"/>
    <w:rsid w:val="007D3A23"/>
    <w:rsid w:val="007D4099"/>
    <w:rsid w:val="007D5CCA"/>
    <w:rsid w:val="007E1F42"/>
    <w:rsid w:val="007E61BC"/>
    <w:rsid w:val="007E6C0F"/>
    <w:rsid w:val="007F1E27"/>
    <w:rsid w:val="007F2700"/>
    <w:rsid w:val="007F2A12"/>
    <w:rsid w:val="007F2D69"/>
    <w:rsid w:val="007F48C6"/>
    <w:rsid w:val="007F5D17"/>
    <w:rsid w:val="0080053D"/>
    <w:rsid w:val="00800E3D"/>
    <w:rsid w:val="008011CA"/>
    <w:rsid w:val="008037CA"/>
    <w:rsid w:val="00806C0B"/>
    <w:rsid w:val="00806D44"/>
    <w:rsid w:val="00810DB7"/>
    <w:rsid w:val="00816D44"/>
    <w:rsid w:val="00821551"/>
    <w:rsid w:val="00821720"/>
    <w:rsid w:val="00832147"/>
    <w:rsid w:val="00834B57"/>
    <w:rsid w:val="0084312E"/>
    <w:rsid w:val="00845EB2"/>
    <w:rsid w:val="00846A79"/>
    <w:rsid w:val="00846C81"/>
    <w:rsid w:val="00847D6E"/>
    <w:rsid w:val="00852071"/>
    <w:rsid w:val="00854475"/>
    <w:rsid w:val="0086426E"/>
    <w:rsid w:val="0086616F"/>
    <w:rsid w:val="0086639E"/>
    <w:rsid w:val="00874AD9"/>
    <w:rsid w:val="00880A5E"/>
    <w:rsid w:val="00880F46"/>
    <w:rsid w:val="00882B21"/>
    <w:rsid w:val="0088311F"/>
    <w:rsid w:val="00883D2F"/>
    <w:rsid w:val="00893158"/>
    <w:rsid w:val="00893C46"/>
    <w:rsid w:val="008A1050"/>
    <w:rsid w:val="008A2112"/>
    <w:rsid w:val="008A2262"/>
    <w:rsid w:val="008A23F9"/>
    <w:rsid w:val="008A2C21"/>
    <w:rsid w:val="008B12A0"/>
    <w:rsid w:val="008B4566"/>
    <w:rsid w:val="008B71D9"/>
    <w:rsid w:val="008C210C"/>
    <w:rsid w:val="008C26A2"/>
    <w:rsid w:val="008C4257"/>
    <w:rsid w:val="008C5971"/>
    <w:rsid w:val="008C63AF"/>
    <w:rsid w:val="008D2295"/>
    <w:rsid w:val="008D2972"/>
    <w:rsid w:val="008D3B05"/>
    <w:rsid w:val="008D48BC"/>
    <w:rsid w:val="008D6A00"/>
    <w:rsid w:val="008E3C52"/>
    <w:rsid w:val="008E4AAE"/>
    <w:rsid w:val="008F1768"/>
    <w:rsid w:val="008F5AFC"/>
    <w:rsid w:val="008F5B1B"/>
    <w:rsid w:val="008F625D"/>
    <w:rsid w:val="009038DE"/>
    <w:rsid w:val="0091019F"/>
    <w:rsid w:val="00912095"/>
    <w:rsid w:val="00921F54"/>
    <w:rsid w:val="00923BF4"/>
    <w:rsid w:val="00924C69"/>
    <w:rsid w:val="00941E4D"/>
    <w:rsid w:val="0094241B"/>
    <w:rsid w:val="00946E1A"/>
    <w:rsid w:val="00947426"/>
    <w:rsid w:val="00950248"/>
    <w:rsid w:val="00952767"/>
    <w:rsid w:val="009546F1"/>
    <w:rsid w:val="009657D2"/>
    <w:rsid w:val="00971D9D"/>
    <w:rsid w:val="00974757"/>
    <w:rsid w:val="00974F15"/>
    <w:rsid w:val="009835B6"/>
    <w:rsid w:val="00984F53"/>
    <w:rsid w:val="009854F1"/>
    <w:rsid w:val="00985505"/>
    <w:rsid w:val="00991916"/>
    <w:rsid w:val="0099758E"/>
    <w:rsid w:val="009A23E9"/>
    <w:rsid w:val="009A344D"/>
    <w:rsid w:val="009A4B4B"/>
    <w:rsid w:val="009A598D"/>
    <w:rsid w:val="009A7D70"/>
    <w:rsid w:val="009B13A5"/>
    <w:rsid w:val="009B2CF7"/>
    <w:rsid w:val="009B4018"/>
    <w:rsid w:val="009D1094"/>
    <w:rsid w:val="009D36F6"/>
    <w:rsid w:val="009D4DA5"/>
    <w:rsid w:val="009D4E16"/>
    <w:rsid w:val="009D543F"/>
    <w:rsid w:val="009E107B"/>
    <w:rsid w:val="009E1281"/>
    <w:rsid w:val="009E36D9"/>
    <w:rsid w:val="009E72F7"/>
    <w:rsid w:val="009F29A0"/>
    <w:rsid w:val="009F2DD6"/>
    <w:rsid w:val="009F6F55"/>
    <w:rsid w:val="00A027B9"/>
    <w:rsid w:val="00A02EC5"/>
    <w:rsid w:val="00A06C1F"/>
    <w:rsid w:val="00A100C4"/>
    <w:rsid w:val="00A1069A"/>
    <w:rsid w:val="00A14541"/>
    <w:rsid w:val="00A15849"/>
    <w:rsid w:val="00A21E0D"/>
    <w:rsid w:val="00A25ED8"/>
    <w:rsid w:val="00A31447"/>
    <w:rsid w:val="00A314B1"/>
    <w:rsid w:val="00A324E9"/>
    <w:rsid w:val="00A32511"/>
    <w:rsid w:val="00A3666E"/>
    <w:rsid w:val="00A44A39"/>
    <w:rsid w:val="00A44F6D"/>
    <w:rsid w:val="00A47349"/>
    <w:rsid w:val="00A50AE5"/>
    <w:rsid w:val="00A600DC"/>
    <w:rsid w:val="00A6737A"/>
    <w:rsid w:val="00A70142"/>
    <w:rsid w:val="00A76AC8"/>
    <w:rsid w:val="00A86B69"/>
    <w:rsid w:val="00A9396F"/>
    <w:rsid w:val="00A93CC3"/>
    <w:rsid w:val="00A97F2F"/>
    <w:rsid w:val="00AA0A58"/>
    <w:rsid w:val="00AA6175"/>
    <w:rsid w:val="00AC3C49"/>
    <w:rsid w:val="00AC4499"/>
    <w:rsid w:val="00AC48FA"/>
    <w:rsid w:val="00AD6163"/>
    <w:rsid w:val="00AD6C84"/>
    <w:rsid w:val="00AE459E"/>
    <w:rsid w:val="00AF11EC"/>
    <w:rsid w:val="00AF2631"/>
    <w:rsid w:val="00AF4A73"/>
    <w:rsid w:val="00AF6E51"/>
    <w:rsid w:val="00B01BD4"/>
    <w:rsid w:val="00B0603D"/>
    <w:rsid w:val="00B069C8"/>
    <w:rsid w:val="00B132C1"/>
    <w:rsid w:val="00B141E4"/>
    <w:rsid w:val="00B14FA8"/>
    <w:rsid w:val="00B165A2"/>
    <w:rsid w:val="00B17C5E"/>
    <w:rsid w:val="00B26478"/>
    <w:rsid w:val="00B27B14"/>
    <w:rsid w:val="00B308F7"/>
    <w:rsid w:val="00B323B2"/>
    <w:rsid w:val="00B334D0"/>
    <w:rsid w:val="00B35F61"/>
    <w:rsid w:val="00B410FB"/>
    <w:rsid w:val="00B479B5"/>
    <w:rsid w:val="00B564AB"/>
    <w:rsid w:val="00B609AF"/>
    <w:rsid w:val="00B6166D"/>
    <w:rsid w:val="00B620E0"/>
    <w:rsid w:val="00B6231B"/>
    <w:rsid w:val="00B63BF2"/>
    <w:rsid w:val="00B65119"/>
    <w:rsid w:val="00B72159"/>
    <w:rsid w:val="00B722F7"/>
    <w:rsid w:val="00B73585"/>
    <w:rsid w:val="00B77082"/>
    <w:rsid w:val="00B8516E"/>
    <w:rsid w:val="00B852FE"/>
    <w:rsid w:val="00B86413"/>
    <w:rsid w:val="00B8738A"/>
    <w:rsid w:val="00B87D04"/>
    <w:rsid w:val="00B90BAB"/>
    <w:rsid w:val="00B9386A"/>
    <w:rsid w:val="00B952EB"/>
    <w:rsid w:val="00B97286"/>
    <w:rsid w:val="00BA0743"/>
    <w:rsid w:val="00BA1213"/>
    <w:rsid w:val="00BA7A62"/>
    <w:rsid w:val="00BB1991"/>
    <w:rsid w:val="00BB1AE1"/>
    <w:rsid w:val="00BB2B55"/>
    <w:rsid w:val="00BC273C"/>
    <w:rsid w:val="00BC6332"/>
    <w:rsid w:val="00BC6778"/>
    <w:rsid w:val="00BC79CB"/>
    <w:rsid w:val="00BD2D4C"/>
    <w:rsid w:val="00BE018F"/>
    <w:rsid w:val="00BE0D02"/>
    <w:rsid w:val="00BE3840"/>
    <w:rsid w:val="00BE4184"/>
    <w:rsid w:val="00BE7D82"/>
    <w:rsid w:val="00BF22A0"/>
    <w:rsid w:val="00BF39BF"/>
    <w:rsid w:val="00BF3AC7"/>
    <w:rsid w:val="00BF3C7F"/>
    <w:rsid w:val="00BF4232"/>
    <w:rsid w:val="00BF7471"/>
    <w:rsid w:val="00C01EB6"/>
    <w:rsid w:val="00C02F30"/>
    <w:rsid w:val="00C04B63"/>
    <w:rsid w:val="00C100C9"/>
    <w:rsid w:val="00C133B3"/>
    <w:rsid w:val="00C15311"/>
    <w:rsid w:val="00C154FF"/>
    <w:rsid w:val="00C221BA"/>
    <w:rsid w:val="00C226B6"/>
    <w:rsid w:val="00C24851"/>
    <w:rsid w:val="00C250D8"/>
    <w:rsid w:val="00C26A41"/>
    <w:rsid w:val="00C27666"/>
    <w:rsid w:val="00C30341"/>
    <w:rsid w:val="00C319EE"/>
    <w:rsid w:val="00C40BCF"/>
    <w:rsid w:val="00C44692"/>
    <w:rsid w:val="00C51927"/>
    <w:rsid w:val="00C524CF"/>
    <w:rsid w:val="00C5413D"/>
    <w:rsid w:val="00C54AB6"/>
    <w:rsid w:val="00C60366"/>
    <w:rsid w:val="00C63BC1"/>
    <w:rsid w:val="00C6430C"/>
    <w:rsid w:val="00C65C42"/>
    <w:rsid w:val="00C6617B"/>
    <w:rsid w:val="00C6693F"/>
    <w:rsid w:val="00C67BE5"/>
    <w:rsid w:val="00C70398"/>
    <w:rsid w:val="00C7141E"/>
    <w:rsid w:val="00C7506E"/>
    <w:rsid w:val="00C828A4"/>
    <w:rsid w:val="00C82AB0"/>
    <w:rsid w:val="00C90CE5"/>
    <w:rsid w:val="00C93DF1"/>
    <w:rsid w:val="00C941DF"/>
    <w:rsid w:val="00C94897"/>
    <w:rsid w:val="00C97662"/>
    <w:rsid w:val="00CA1BF9"/>
    <w:rsid w:val="00CA217C"/>
    <w:rsid w:val="00CA3389"/>
    <w:rsid w:val="00CC3F6C"/>
    <w:rsid w:val="00CC6467"/>
    <w:rsid w:val="00CD1972"/>
    <w:rsid w:val="00CD48DE"/>
    <w:rsid w:val="00CE1D5E"/>
    <w:rsid w:val="00CE42BF"/>
    <w:rsid w:val="00CE5B0A"/>
    <w:rsid w:val="00CF0072"/>
    <w:rsid w:val="00CF05E9"/>
    <w:rsid w:val="00CF3F4C"/>
    <w:rsid w:val="00D00039"/>
    <w:rsid w:val="00D00AB9"/>
    <w:rsid w:val="00D01C56"/>
    <w:rsid w:val="00D01F53"/>
    <w:rsid w:val="00D03D96"/>
    <w:rsid w:val="00D067DC"/>
    <w:rsid w:val="00D0729B"/>
    <w:rsid w:val="00D15317"/>
    <w:rsid w:val="00D17FA4"/>
    <w:rsid w:val="00D22F6A"/>
    <w:rsid w:val="00D2332D"/>
    <w:rsid w:val="00D31BDF"/>
    <w:rsid w:val="00D329B4"/>
    <w:rsid w:val="00D37DE7"/>
    <w:rsid w:val="00D40DBA"/>
    <w:rsid w:val="00D451B7"/>
    <w:rsid w:val="00D47123"/>
    <w:rsid w:val="00D52B91"/>
    <w:rsid w:val="00D562F3"/>
    <w:rsid w:val="00D64AA6"/>
    <w:rsid w:val="00D700BD"/>
    <w:rsid w:val="00D72C83"/>
    <w:rsid w:val="00D749BA"/>
    <w:rsid w:val="00D81414"/>
    <w:rsid w:val="00D82CFD"/>
    <w:rsid w:val="00D8451F"/>
    <w:rsid w:val="00D9290E"/>
    <w:rsid w:val="00DA3C44"/>
    <w:rsid w:val="00DA4588"/>
    <w:rsid w:val="00DA4847"/>
    <w:rsid w:val="00DB129B"/>
    <w:rsid w:val="00DB5149"/>
    <w:rsid w:val="00DB5B11"/>
    <w:rsid w:val="00DB6731"/>
    <w:rsid w:val="00DB7E24"/>
    <w:rsid w:val="00DC2C76"/>
    <w:rsid w:val="00DD065A"/>
    <w:rsid w:val="00DD3AD5"/>
    <w:rsid w:val="00DD77D4"/>
    <w:rsid w:val="00DE0E42"/>
    <w:rsid w:val="00DE564D"/>
    <w:rsid w:val="00DE617E"/>
    <w:rsid w:val="00DF7CCC"/>
    <w:rsid w:val="00E04BAD"/>
    <w:rsid w:val="00E11C4A"/>
    <w:rsid w:val="00E123EF"/>
    <w:rsid w:val="00E16D01"/>
    <w:rsid w:val="00E17E17"/>
    <w:rsid w:val="00E21FBE"/>
    <w:rsid w:val="00E222B9"/>
    <w:rsid w:val="00E23CCD"/>
    <w:rsid w:val="00E25223"/>
    <w:rsid w:val="00E2607D"/>
    <w:rsid w:val="00E267EB"/>
    <w:rsid w:val="00E27A01"/>
    <w:rsid w:val="00E32A05"/>
    <w:rsid w:val="00E32BFD"/>
    <w:rsid w:val="00E33755"/>
    <w:rsid w:val="00E34EFB"/>
    <w:rsid w:val="00E36959"/>
    <w:rsid w:val="00E370BB"/>
    <w:rsid w:val="00E4110A"/>
    <w:rsid w:val="00E41266"/>
    <w:rsid w:val="00E41E72"/>
    <w:rsid w:val="00E44DE0"/>
    <w:rsid w:val="00E450F6"/>
    <w:rsid w:val="00E45516"/>
    <w:rsid w:val="00E47067"/>
    <w:rsid w:val="00E653D3"/>
    <w:rsid w:val="00E65509"/>
    <w:rsid w:val="00E70B69"/>
    <w:rsid w:val="00E716FE"/>
    <w:rsid w:val="00E717E4"/>
    <w:rsid w:val="00E77506"/>
    <w:rsid w:val="00E861F9"/>
    <w:rsid w:val="00E86E01"/>
    <w:rsid w:val="00E86F37"/>
    <w:rsid w:val="00E908C0"/>
    <w:rsid w:val="00E914B2"/>
    <w:rsid w:val="00E92064"/>
    <w:rsid w:val="00E94C15"/>
    <w:rsid w:val="00E96F6B"/>
    <w:rsid w:val="00E97F02"/>
    <w:rsid w:val="00EA12E1"/>
    <w:rsid w:val="00EA1BAF"/>
    <w:rsid w:val="00EA35AE"/>
    <w:rsid w:val="00EA4EDA"/>
    <w:rsid w:val="00EA4F19"/>
    <w:rsid w:val="00EB060B"/>
    <w:rsid w:val="00EB0D07"/>
    <w:rsid w:val="00EB3B43"/>
    <w:rsid w:val="00EB5464"/>
    <w:rsid w:val="00EB7DBD"/>
    <w:rsid w:val="00EC190D"/>
    <w:rsid w:val="00EC19B1"/>
    <w:rsid w:val="00EC3CD7"/>
    <w:rsid w:val="00ED1A22"/>
    <w:rsid w:val="00EE0CF3"/>
    <w:rsid w:val="00EE6415"/>
    <w:rsid w:val="00EF70DB"/>
    <w:rsid w:val="00EF7ED7"/>
    <w:rsid w:val="00F01A2A"/>
    <w:rsid w:val="00F04417"/>
    <w:rsid w:val="00F04B4E"/>
    <w:rsid w:val="00F0511B"/>
    <w:rsid w:val="00F06513"/>
    <w:rsid w:val="00F06ABE"/>
    <w:rsid w:val="00F07764"/>
    <w:rsid w:val="00F1051C"/>
    <w:rsid w:val="00F16E3F"/>
    <w:rsid w:val="00F17F38"/>
    <w:rsid w:val="00F213C7"/>
    <w:rsid w:val="00F251A8"/>
    <w:rsid w:val="00F2730E"/>
    <w:rsid w:val="00F27339"/>
    <w:rsid w:val="00F335E6"/>
    <w:rsid w:val="00F36BE8"/>
    <w:rsid w:val="00F3752A"/>
    <w:rsid w:val="00F379CD"/>
    <w:rsid w:val="00F379F1"/>
    <w:rsid w:val="00F4208E"/>
    <w:rsid w:val="00F4278B"/>
    <w:rsid w:val="00F46ED2"/>
    <w:rsid w:val="00F47C4B"/>
    <w:rsid w:val="00F47F4C"/>
    <w:rsid w:val="00F50401"/>
    <w:rsid w:val="00F51681"/>
    <w:rsid w:val="00F575DD"/>
    <w:rsid w:val="00F6292E"/>
    <w:rsid w:val="00F62B78"/>
    <w:rsid w:val="00F639B1"/>
    <w:rsid w:val="00F643DA"/>
    <w:rsid w:val="00F65D56"/>
    <w:rsid w:val="00F7694D"/>
    <w:rsid w:val="00F8508C"/>
    <w:rsid w:val="00F87BBF"/>
    <w:rsid w:val="00F87F7B"/>
    <w:rsid w:val="00F87FF8"/>
    <w:rsid w:val="00F90310"/>
    <w:rsid w:val="00F95140"/>
    <w:rsid w:val="00F97AFA"/>
    <w:rsid w:val="00FA0A7D"/>
    <w:rsid w:val="00FA2817"/>
    <w:rsid w:val="00FA5C8D"/>
    <w:rsid w:val="00FA64C1"/>
    <w:rsid w:val="00FA7052"/>
    <w:rsid w:val="00FB07A0"/>
    <w:rsid w:val="00FB20F8"/>
    <w:rsid w:val="00FB4647"/>
    <w:rsid w:val="00FB4AE1"/>
    <w:rsid w:val="00FB5190"/>
    <w:rsid w:val="00FB6D4E"/>
    <w:rsid w:val="00FC0E3B"/>
    <w:rsid w:val="00FC391C"/>
    <w:rsid w:val="00FC3A73"/>
    <w:rsid w:val="00FC4097"/>
    <w:rsid w:val="00FC4D79"/>
    <w:rsid w:val="00FC5250"/>
    <w:rsid w:val="00FD043E"/>
    <w:rsid w:val="00FD3476"/>
    <w:rsid w:val="00FD4741"/>
    <w:rsid w:val="00FD4D5E"/>
    <w:rsid w:val="00FD50E0"/>
    <w:rsid w:val="00FD6092"/>
    <w:rsid w:val="00FE3024"/>
    <w:rsid w:val="00FE50B4"/>
    <w:rsid w:val="00FE55C5"/>
    <w:rsid w:val="00FE6DDC"/>
    <w:rsid w:val="00FE7239"/>
    <w:rsid w:val="00FE7D16"/>
    <w:rsid w:val="00FF0878"/>
    <w:rsid w:val="00FF0FB8"/>
    <w:rsid w:val="00FF1B0B"/>
    <w:rsid w:val="00FF56A3"/>
    <w:rsid w:val="00FF6892"/>
    <w:rsid w:val="00FF70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60507A"/>
  <w15:chartTrackingRefBased/>
  <w15:docId w15:val="{0DD42D30-DE5B-48BD-BB83-998E1F5035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04B4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6E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6E63"/>
  </w:style>
  <w:style w:type="paragraph" w:styleId="Footer">
    <w:name w:val="footer"/>
    <w:basedOn w:val="Normal"/>
    <w:link w:val="FooterChar"/>
    <w:uiPriority w:val="99"/>
    <w:unhideWhenUsed/>
    <w:rsid w:val="00076E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6E63"/>
  </w:style>
  <w:style w:type="character" w:styleId="PageNumber">
    <w:name w:val="page number"/>
    <w:basedOn w:val="DefaultParagraphFont"/>
    <w:rsid w:val="00076E63"/>
  </w:style>
  <w:style w:type="paragraph" w:styleId="z-TopofForm">
    <w:name w:val="HTML Top of Form"/>
    <w:basedOn w:val="Normal"/>
    <w:next w:val="Normal"/>
    <w:link w:val="z-TopofFormChar"/>
    <w:hidden/>
    <w:uiPriority w:val="99"/>
    <w:semiHidden/>
    <w:unhideWhenUsed/>
    <w:rsid w:val="00076E63"/>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076E63"/>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076E63"/>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076E63"/>
    <w:rPr>
      <w:rFonts w:ascii="Arial" w:hAnsi="Arial" w:cs="Arial"/>
      <w:vanish/>
      <w:sz w:val="16"/>
      <w:szCs w:val="16"/>
    </w:rPr>
  </w:style>
  <w:style w:type="paragraph" w:styleId="BalloonText">
    <w:name w:val="Balloon Text"/>
    <w:basedOn w:val="Normal"/>
    <w:link w:val="BalloonTextChar"/>
    <w:uiPriority w:val="99"/>
    <w:semiHidden/>
    <w:unhideWhenUsed/>
    <w:rsid w:val="00B722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722F7"/>
    <w:rPr>
      <w:rFonts w:ascii="Segoe UI" w:hAnsi="Segoe UI" w:cs="Segoe UI"/>
      <w:sz w:val="18"/>
      <w:szCs w:val="18"/>
    </w:rPr>
  </w:style>
  <w:style w:type="paragraph" w:styleId="ListParagraph">
    <w:name w:val="List Paragraph"/>
    <w:basedOn w:val="Normal"/>
    <w:uiPriority w:val="34"/>
    <w:qFormat/>
    <w:rsid w:val="00F04B4E"/>
    <w:pPr>
      <w:ind w:left="720"/>
      <w:contextualSpacing/>
    </w:pPr>
  </w:style>
  <w:style w:type="character" w:styleId="CommentReference">
    <w:name w:val="annotation reference"/>
    <w:basedOn w:val="DefaultParagraphFont"/>
    <w:uiPriority w:val="99"/>
    <w:semiHidden/>
    <w:unhideWhenUsed/>
    <w:rsid w:val="009546F1"/>
    <w:rPr>
      <w:sz w:val="16"/>
      <w:szCs w:val="16"/>
    </w:rPr>
  </w:style>
  <w:style w:type="paragraph" w:styleId="CommentText">
    <w:name w:val="annotation text"/>
    <w:basedOn w:val="Normal"/>
    <w:link w:val="CommentTextChar"/>
    <w:uiPriority w:val="99"/>
    <w:unhideWhenUsed/>
    <w:rsid w:val="009546F1"/>
    <w:pPr>
      <w:spacing w:line="240" w:lineRule="auto"/>
    </w:pPr>
    <w:rPr>
      <w:sz w:val="20"/>
      <w:szCs w:val="20"/>
    </w:rPr>
  </w:style>
  <w:style w:type="character" w:customStyle="1" w:styleId="CommentTextChar">
    <w:name w:val="Comment Text Char"/>
    <w:basedOn w:val="DefaultParagraphFont"/>
    <w:link w:val="CommentText"/>
    <w:uiPriority w:val="99"/>
    <w:rsid w:val="009546F1"/>
    <w:rPr>
      <w:sz w:val="20"/>
      <w:szCs w:val="20"/>
    </w:rPr>
  </w:style>
  <w:style w:type="paragraph" w:styleId="CommentSubject">
    <w:name w:val="annotation subject"/>
    <w:basedOn w:val="CommentText"/>
    <w:next w:val="CommentText"/>
    <w:link w:val="CommentSubjectChar"/>
    <w:uiPriority w:val="99"/>
    <w:semiHidden/>
    <w:unhideWhenUsed/>
    <w:rsid w:val="009546F1"/>
    <w:rPr>
      <w:b/>
      <w:bCs/>
    </w:rPr>
  </w:style>
  <w:style w:type="character" w:customStyle="1" w:styleId="CommentSubjectChar">
    <w:name w:val="Comment Subject Char"/>
    <w:basedOn w:val="CommentTextChar"/>
    <w:link w:val="CommentSubject"/>
    <w:uiPriority w:val="99"/>
    <w:semiHidden/>
    <w:rsid w:val="009546F1"/>
    <w:rPr>
      <w:b/>
      <w:bCs/>
      <w:sz w:val="20"/>
      <w:szCs w:val="20"/>
    </w:rPr>
  </w:style>
  <w:style w:type="table" w:styleId="TableGrid">
    <w:name w:val="Table Grid"/>
    <w:basedOn w:val="TableNormal"/>
    <w:uiPriority w:val="39"/>
    <w:rsid w:val="009D4DA5"/>
    <w:pPr>
      <w:spacing w:after="0" w:line="240" w:lineRule="auto"/>
    </w:pPr>
    <w:rPr>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124D7F"/>
    <w:pPr>
      <w:spacing w:after="0" w:line="240" w:lineRule="auto"/>
      <w:ind w:firstLine="990"/>
      <w:jc w:val="both"/>
    </w:pPr>
    <w:rPr>
      <w:rFonts w:ascii="Times New Roman" w:eastAsia="Times New Roman" w:hAnsi="Times New Roman" w:cs="Times New Roman"/>
      <w:color w:val="000000"/>
      <w:sz w:val="24"/>
      <w:szCs w:val="24"/>
      <w:lang w:val="bg-BG" w:eastAsia="bg-BG"/>
    </w:rPr>
  </w:style>
  <w:style w:type="character" w:styleId="Hyperlink">
    <w:name w:val="Hyperlink"/>
    <w:basedOn w:val="DefaultParagraphFont"/>
    <w:uiPriority w:val="99"/>
    <w:unhideWhenUsed/>
    <w:rsid w:val="00124D7F"/>
    <w:rPr>
      <w:strike w:val="0"/>
      <w:dstrike w:val="0"/>
      <w:color w:val="000000"/>
      <w:u w:val="none"/>
      <w:effect w:val="none"/>
    </w:rPr>
  </w:style>
  <w:style w:type="paragraph" w:customStyle="1" w:styleId="Default">
    <w:name w:val="Default"/>
    <w:rsid w:val="000B0AFF"/>
    <w:pPr>
      <w:autoSpaceDE w:val="0"/>
      <w:autoSpaceDN w:val="0"/>
      <w:adjustRightInd w:val="0"/>
      <w:spacing w:after="0" w:line="240" w:lineRule="auto"/>
    </w:pPr>
    <w:rPr>
      <w:rFonts w:ascii="Times New Roman" w:hAnsi="Times New Roman" w:cs="Times New Roman"/>
      <w:color w:val="000000"/>
      <w:sz w:val="24"/>
      <w:szCs w:val="24"/>
      <w:lang w:val="bg-BG"/>
    </w:rPr>
  </w:style>
  <w:style w:type="paragraph" w:styleId="NoSpacing">
    <w:name w:val="No Spacing"/>
    <w:uiPriority w:val="1"/>
    <w:qFormat/>
    <w:rsid w:val="0086639E"/>
    <w:pPr>
      <w:spacing w:after="0" w:line="240" w:lineRule="auto"/>
    </w:pPr>
  </w:style>
  <w:style w:type="character" w:styleId="Strong">
    <w:name w:val="Strong"/>
    <w:basedOn w:val="DefaultParagraphFont"/>
    <w:uiPriority w:val="22"/>
    <w:qFormat/>
    <w:rsid w:val="00133948"/>
    <w:rPr>
      <w:b/>
      <w:bCs/>
    </w:rPr>
  </w:style>
  <w:style w:type="paragraph" w:styleId="FootnoteText">
    <w:name w:val="footnote text"/>
    <w:basedOn w:val="Normal"/>
    <w:link w:val="FootnoteTextChar"/>
    <w:uiPriority w:val="99"/>
    <w:semiHidden/>
    <w:unhideWhenUsed/>
    <w:rsid w:val="00A44A39"/>
    <w:pPr>
      <w:spacing w:after="0" w:line="240" w:lineRule="auto"/>
    </w:pPr>
    <w:rPr>
      <w:rFonts w:ascii="Hebar" w:eastAsia="Times New Roman" w:hAnsi="Hebar" w:cs="Times New Roman"/>
      <w:sz w:val="20"/>
      <w:szCs w:val="20"/>
      <w:lang w:val="en-GB"/>
    </w:rPr>
  </w:style>
  <w:style w:type="character" w:customStyle="1" w:styleId="FootnoteTextChar">
    <w:name w:val="Footnote Text Char"/>
    <w:basedOn w:val="DefaultParagraphFont"/>
    <w:link w:val="FootnoteText"/>
    <w:uiPriority w:val="99"/>
    <w:semiHidden/>
    <w:rsid w:val="00A44A39"/>
    <w:rPr>
      <w:rFonts w:ascii="Hebar" w:eastAsia="Times New Roman" w:hAnsi="Hebar" w:cs="Times New Roman"/>
      <w:sz w:val="20"/>
      <w:szCs w:val="20"/>
      <w:lang w:val="en-GB"/>
    </w:rPr>
  </w:style>
  <w:style w:type="character" w:styleId="FootnoteReference">
    <w:name w:val="footnote reference"/>
    <w:basedOn w:val="DefaultParagraphFont"/>
    <w:uiPriority w:val="99"/>
    <w:semiHidden/>
    <w:unhideWhenUsed/>
    <w:rsid w:val="00A44A39"/>
    <w:rPr>
      <w:vertAlign w:val="superscript"/>
    </w:rPr>
  </w:style>
  <w:style w:type="paragraph" w:styleId="Revision">
    <w:name w:val="Revision"/>
    <w:hidden/>
    <w:uiPriority w:val="99"/>
    <w:semiHidden/>
    <w:rsid w:val="00443DF7"/>
    <w:pPr>
      <w:spacing w:after="0" w:line="240" w:lineRule="auto"/>
    </w:pPr>
  </w:style>
  <w:style w:type="character" w:customStyle="1" w:styleId="UnresolvedMention1">
    <w:name w:val="Unresolved Mention1"/>
    <w:basedOn w:val="DefaultParagraphFont"/>
    <w:uiPriority w:val="99"/>
    <w:semiHidden/>
    <w:unhideWhenUsed/>
    <w:rsid w:val="006F2E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9854619">
      <w:bodyDiv w:val="1"/>
      <w:marLeft w:val="0"/>
      <w:marRight w:val="0"/>
      <w:marTop w:val="0"/>
      <w:marBottom w:val="0"/>
      <w:divBdr>
        <w:top w:val="none" w:sz="0" w:space="0" w:color="auto"/>
        <w:left w:val="none" w:sz="0" w:space="0" w:color="auto"/>
        <w:bottom w:val="none" w:sz="0" w:space="0" w:color="auto"/>
        <w:right w:val="none" w:sz="0" w:space="0" w:color="auto"/>
      </w:divBdr>
    </w:div>
    <w:div w:id="678702420">
      <w:bodyDiv w:val="1"/>
      <w:marLeft w:val="0"/>
      <w:marRight w:val="0"/>
      <w:marTop w:val="0"/>
      <w:marBottom w:val="0"/>
      <w:divBdr>
        <w:top w:val="none" w:sz="0" w:space="0" w:color="auto"/>
        <w:left w:val="none" w:sz="0" w:space="0" w:color="auto"/>
        <w:bottom w:val="none" w:sz="0" w:space="0" w:color="auto"/>
        <w:right w:val="none" w:sz="0" w:space="0" w:color="auto"/>
      </w:divBdr>
      <w:divsChild>
        <w:div w:id="1976177618">
          <w:marLeft w:val="0"/>
          <w:marRight w:val="0"/>
          <w:marTop w:val="150"/>
          <w:marBottom w:val="0"/>
          <w:divBdr>
            <w:top w:val="single" w:sz="6" w:space="0" w:color="FFFFFF"/>
            <w:left w:val="single" w:sz="6" w:space="0" w:color="FFFFFF"/>
            <w:bottom w:val="single" w:sz="6" w:space="0" w:color="FFFFFF"/>
            <w:right w:val="single" w:sz="6" w:space="0" w:color="FFFFFF"/>
          </w:divBdr>
        </w:div>
        <w:div w:id="144708430">
          <w:marLeft w:val="0"/>
          <w:marRight w:val="0"/>
          <w:marTop w:val="150"/>
          <w:marBottom w:val="0"/>
          <w:divBdr>
            <w:top w:val="none" w:sz="0" w:space="0" w:color="auto"/>
            <w:left w:val="none" w:sz="0" w:space="0" w:color="auto"/>
            <w:bottom w:val="none" w:sz="0" w:space="0" w:color="auto"/>
            <w:right w:val="none" w:sz="0" w:space="0" w:color="auto"/>
          </w:divBdr>
        </w:div>
      </w:divsChild>
    </w:div>
    <w:div w:id="747658924">
      <w:bodyDiv w:val="1"/>
      <w:marLeft w:val="0"/>
      <w:marRight w:val="0"/>
      <w:marTop w:val="0"/>
      <w:marBottom w:val="0"/>
      <w:divBdr>
        <w:top w:val="none" w:sz="0" w:space="0" w:color="auto"/>
        <w:left w:val="none" w:sz="0" w:space="0" w:color="auto"/>
        <w:bottom w:val="none" w:sz="0" w:space="0" w:color="auto"/>
        <w:right w:val="none" w:sz="0" w:space="0" w:color="auto"/>
      </w:divBdr>
    </w:div>
    <w:div w:id="1003436619">
      <w:bodyDiv w:val="1"/>
      <w:marLeft w:val="0"/>
      <w:marRight w:val="0"/>
      <w:marTop w:val="0"/>
      <w:marBottom w:val="0"/>
      <w:divBdr>
        <w:top w:val="none" w:sz="0" w:space="0" w:color="auto"/>
        <w:left w:val="none" w:sz="0" w:space="0" w:color="auto"/>
        <w:bottom w:val="none" w:sz="0" w:space="0" w:color="auto"/>
        <w:right w:val="none" w:sz="0" w:space="0" w:color="auto"/>
      </w:divBdr>
      <w:divsChild>
        <w:div w:id="883104658">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1072042323">
      <w:bodyDiv w:val="1"/>
      <w:marLeft w:val="0"/>
      <w:marRight w:val="0"/>
      <w:marTop w:val="0"/>
      <w:marBottom w:val="0"/>
      <w:divBdr>
        <w:top w:val="none" w:sz="0" w:space="0" w:color="auto"/>
        <w:left w:val="none" w:sz="0" w:space="0" w:color="auto"/>
        <w:bottom w:val="none" w:sz="0" w:space="0" w:color="auto"/>
        <w:right w:val="none" w:sz="0" w:space="0" w:color="auto"/>
      </w:divBdr>
    </w:div>
    <w:div w:id="1080180490">
      <w:bodyDiv w:val="1"/>
      <w:marLeft w:val="0"/>
      <w:marRight w:val="0"/>
      <w:marTop w:val="0"/>
      <w:marBottom w:val="0"/>
      <w:divBdr>
        <w:top w:val="none" w:sz="0" w:space="0" w:color="auto"/>
        <w:left w:val="none" w:sz="0" w:space="0" w:color="auto"/>
        <w:bottom w:val="none" w:sz="0" w:space="0" w:color="auto"/>
        <w:right w:val="none" w:sz="0" w:space="0" w:color="auto"/>
      </w:divBdr>
      <w:divsChild>
        <w:div w:id="986055735">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6.wmf"/><Relationship Id="rId18" Type="http://schemas.openxmlformats.org/officeDocument/2006/relationships/image" Target="media/image11.wmf"/><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wmf"/><Relationship Id="rId17" Type="http://schemas.openxmlformats.org/officeDocument/2006/relationships/image" Target="media/image10.wmf"/><Relationship Id="rId2" Type="http://schemas.openxmlformats.org/officeDocument/2006/relationships/numbering" Target="numbering.xml"/><Relationship Id="rId16" Type="http://schemas.openxmlformats.org/officeDocument/2006/relationships/image" Target="media/image9.wmf"/><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wmf"/><Relationship Id="rId5" Type="http://schemas.openxmlformats.org/officeDocument/2006/relationships/webSettings" Target="webSettings.xml"/><Relationship Id="rId15" Type="http://schemas.openxmlformats.org/officeDocument/2006/relationships/image" Target="media/image8.wmf"/><Relationship Id="rId23" Type="http://schemas.openxmlformats.org/officeDocument/2006/relationships/theme" Target="theme/theme1.xml"/><Relationship Id="rId10" Type="http://schemas.openxmlformats.org/officeDocument/2006/relationships/image" Target="media/image3.wmf"/><Relationship Id="rId19" Type="http://schemas.openxmlformats.org/officeDocument/2006/relationships/image" Target="media/image12.emf"/><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image" Target="media/image7.wmf"/><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0DDBUCTXZSB0mdyoOha+G/afVNdehLIbQq2LDAZC57Q=</DigestValue>
    </Reference>
    <Reference Type="http://www.w3.org/2000/09/xmldsig#Object" URI="#idOfficeObject">
      <DigestMethod Algorithm="http://www.w3.org/2001/04/xmlenc#sha256"/>
      <DigestValue>wFQKZ+KcNQjgP8Wq8/y9GmhW9JZwxQnCYHJfm+uuIJ0=</DigestValue>
    </Reference>
    <Reference Type="http://uri.etsi.org/01903#SignedProperties" URI="#idSignedProperties">
      <Transforms>
        <Transform Algorithm="http://www.w3.org/TR/2001/REC-xml-c14n-20010315"/>
      </Transforms>
      <DigestMethod Algorithm="http://www.w3.org/2001/04/xmlenc#sha256"/>
      <DigestValue>ZG435/WX4Zlt24ECYElhQmcOIhtHnWBus41kDpfpLeo=</DigestValue>
    </Reference>
    <Reference Type="http://www.w3.org/2000/09/xmldsig#Object" URI="#idValidSigLnImg">
      <DigestMethod Algorithm="http://www.w3.org/2001/04/xmlenc#sha256"/>
      <DigestValue>fjlw8VhW/OApb84IIFk0ZO1kCpmXJSRsX+v0cpSvtvA=</DigestValue>
    </Reference>
    <Reference Type="http://www.w3.org/2000/09/xmldsig#Object" URI="#idInvalidSigLnImg">
      <DigestMethod Algorithm="http://www.w3.org/2001/04/xmlenc#sha256"/>
      <DigestValue>e3gr4Ou5a98XFEDqVJwqRQ9/aL+enn/3KSwYpSHfX1Y=</DigestValue>
    </Reference>
  </SignedInfo>
  <SignatureValue>naOt1SrFbSrqC2IlNHFxiYj8TpsMP5+nuFWuuuL2P25bGhs1qq4kpT7EWmu0eVxDStmiIVW/Ms1H
RV0LaG96Or3OuDWNqvAc0/f52vRCEREUlkdKfCYGoTCT/tAPvW4YLMooGKltkWxqwQKy68nmLCPt
QVbKmUvRPAH2kXpjjMD+pcbhJstXn6CEWDc1hVoJi0XSdMHUAFNc83gV3A8f4RKomQ8uGdNXBjHq
8fmo6w7UWA4sD9UamXyZGZZOiz1t74DupjVnZSi7lzAS3/FDM6MViPsEEEuMudANlPlkpO28kBXE
19tNkGaf42QCd5FQGQFJ/Av4kv7asPg/Akux7g==</SignatureValue>
  <KeyInfo>
    <X509Data>
      <X509Certificate>MIIICjCCBnKgAwIBAgIIPjj7WWBolY4wDQYJKoZIhvcNAQELBQAwgb4xJDAiBgoJkiaJk/IsZAEZFhRxdWFsaWZpZWQtbmF0dXJhbC1jYTEuMCwGA1UEAwwlSW5mb05vdGFyeSBRdWFsaWZpZWQgUGVyc29uYWwgU2lnbiBDQTELMAkGA1UEBhMCQkcxDjAMBgNVBAcMBVNvZmlhMRcwFQYDVQQKDA5JbmZvTm90YXJ5IFBMQzEWMBQGA1UECwwNUXVhbGlmaWVkIFRTUDEYMBYGA1UEYQwPTlRSQkctMTMxMjc2ODI3MB4XDTI1MDMxNzA4MTYwMFoXDTI4MDMxNjA4MTU1OVowggEaMREwDwYDVQQEDAhNSUhBSUxPVjEkMCIGCgmSJomT8ixkARkWFHF1YWxpZmllZC1uYXR1cmFsLWNhMSMwIQYDVQQDDBpURU9ET1IgVkFMRU5USU5PViBNSUhBSUxPVjEPMA0GA1UEKgwGVEVPRE9SMSswKQYJKoZIhvcNAQkBFhx0Lm1paGFpbG92QG1pZy5nb3Zlcm5tZW50LmJnMQswCQYDVQQGEwJCRzEOMAwGA1UEBwwFU09GSUExGTAXBgNVBAUTEFBOT0JHLTg3MDUzMTkzNDYxKjAoBgNVBAoMIU1JTklTVFJZIE9GIElOTk9WQVRJT04gQU5EIEdST1dUSDEYMBYGA1UEYQwPTlRSQkctMTc3NTQ5MTEyMIIBIjANBgkqhkiG9w0BAQEFAAOCAQ8AMIIBCgKCAQEA9fAUI89E0qnE07KhTe4za/ILG68sggJPUL4PKNjUEDaXiT2BbLq2neutlMfU1A7Hat7bhair9cZl3Zu1Iibb3CjTWhwyjm/bD4I1ufg9hpZylMJmrCn2m4wWypuqdZEAkZePjClFMim4/8V5S0TdPfox6FAqwH3JDI0CoZvSIHiw88uqxOzsOluJ6GCzmboDJp8rQt85VEpEkxULyvYJ/M1Dqe5zelI0XY+sH2fAt60e2TlHXuWjox9GRuh/aPQAn/fian2yTAu6vjd8PinyKQpML1Oljekx1Q8bGpNp9ITJ1XvxPb2p+6+SQy6i0CuWuAQl/2W1pgxyxqDSb7SRgQIDAQABo4IDKzCCAycwDAYDVR0TAQH/BAIwADAfBgNVHSMEGDAWgBTIv7Pe6zfmHY7v7pfVO/9iivwqMjCBiAYIKwYBBQUHAQEEfDB6MEYGCCsGAQUFBzAChjpodHRwczovL3JlcG9zaXRvcnkuaW5mb25vdGFyeS5jb20vcXVhbGlmaWVkLW5hdHVyYWwtY2EuY3J0MDAGCCsGAQUFBzABhiRodHRwOi8vb2NzcC5pbmZvbm90YXJ5LmNvbS9xdWFsaWZpZWQwgfcGA1UdIASB7zCB7DAIBgYEAIswAQEwCQYHBACL7EABAjCB1AYLKwYBBAGBrQADAQIwgcQwfAYIKwYBBQUHAgIwcB5uAEkAbgBmAG8ATgBvAHQAYQByAHkAIABRAHUAYQBsAGkAZgBpAGUAZAAgAEMAZQByAHQAaQBmAGkAYwBhAHQAZQAgAE8AZgAgAEQAZQBsAGUAZwBhAHQAZQBkACAAQQB1AHQAaABvAHIAaQB0AHkwRAYIKwYBBQUHAgEWOGh0dHBzOi8vcmVwb3NpdG9yeS5pbmZvbm90YXJ5LmNvbS9jcHMvcXVhbGlmaWVkLXRzcC5odG1sMB0GA1UdJQQWMBQGCCsGAQUFBwMCBggrBgEFBQcDBDCB2QYIKwYBBQUHAQMEgcwwgckwFQYIKwYBBQUHCwIwCQYHBACL7EkBATAIBgYEAI5GAQEwCwYGBACORgEDAgEKMAgGBgQAjkYBBDATBgYEAI5GAQYwCQYHBACORgEGATB6BgYEAI5GAQUwcDA2FjBodHRwczovL3JlcG9zaXRvcnkuaW5mb25vdGFyeS5jb20vcGRzL3Bkc19iZy5wZGYTAmJnMDYWMGh0dHBzOi8vcmVwb3NpdG9yeS5pbmZvbm90YXJ5LmNvbS9wZHMvcGRzX2VuLnBkZhMCZW4wRwYDVR0fBEAwPjA8oDqgOIY2aHR0cDovL2NybC5pbmZvbm90YXJ5LmNvbS9jcmwvcXVhbGlmaWVkLW5hdHVyYWwtY2EuY3JsMB0GA1UdDgQWBBQkXZjEDSfrsW+EQKePJMK/gkmXbzAOBgNVHQ8BAf8EBAMCBPAwDQYJKoZIhvcNAQELBQADggGBABgQh2X6bJgBKCyNXxlD7WHblnEYFPNsvPjXWi4Jv5Qk/DwlCQq5aMaD/12IPr0k566BnoTlA6nr/JokopJv6waOIjFLoNQ+m+0TCcazou9YWbJUB0tFAwOma0ZmWC4NMSU1pGbPjMCAQvk9GHcw92REu8+W9GFDytnliwfQrT2VTOayVC6pAprhwwkpDT5hgOD0pE0XvDNpCp60qDJfRE0G7RqNIKMU/HMLeOslzUQ2wgVxr2D6AcaMEGkk4iu8mkP2fbCknED5k5gEYss2JQ3aAyqNlSqZXzBU9SAki++0WiCpWlkpb857fNQ0BSEQZqCVa2l5ETe52+r4YlgG9zz4Qsmi4EzVbrEUW/l3MkKiJaCdR4bfoFo69YxvCe3ZFVJ2YApM+POseP7g9BDaSnu5GJegoUJ7pJmKPtES+WiK/Vmo8XsKAs91/eTFvGYoupbBQiJvtz3Zypj12S+vtxdoriudtz33bCjoWmn1etIFvdsOPWNnk7GqJgeDNZqiLQ==</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5"/>
            <mdssi:RelationshipReference xmlns:mdssi="http://schemas.openxmlformats.org/package/2006/digital-signature" SourceId="rId15"/>
            <mdssi:RelationshipReference xmlns:mdssi="http://schemas.openxmlformats.org/package/2006/digital-signature" SourceId="rId23"/>
            <mdssi:RelationshipReference xmlns:mdssi="http://schemas.openxmlformats.org/package/2006/digital-signature" SourceId="rId10"/>
            <mdssi:RelationshipReference xmlns:mdssi="http://schemas.openxmlformats.org/package/2006/digital-signature" SourceId="rId19"/>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22"/>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18"/>
            <mdssi:RelationshipReference xmlns:mdssi="http://schemas.openxmlformats.org/package/2006/digital-signature" SourceId="rId3"/>
            <mdssi:RelationshipReference xmlns:mdssi="http://schemas.openxmlformats.org/package/2006/digital-signature" SourceId="rId21"/>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17"/>
            <mdssi:RelationshipReference xmlns:mdssi="http://schemas.openxmlformats.org/package/2006/digital-signature" SourceId="rId2"/>
            <mdssi:RelationshipReference xmlns:mdssi="http://schemas.openxmlformats.org/package/2006/digital-signature" SourceId="rId16"/>
            <mdssi:RelationshipReference xmlns:mdssi="http://schemas.openxmlformats.org/package/2006/digital-signature" SourceId="rId20"/>
          </Transform>
          <Transform Algorithm="http://www.w3.org/TR/2001/REC-xml-c14n-20010315"/>
        </Transforms>
        <DigestMethod Algorithm="http://www.w3.org/2001/04/xmlenc#sha256"/>
        <DigestValue>MeFpmTqpltM4VSnqmbK4VmgdmudnxXLIWX9rS4xJe8I=</DigestValue>
      </Reference>
      <Reference URI="/word/document.xml?ContentType=application/vnd.openxmlformats-officedocument.wordprocessingml.document.main+xml">
        <DigestMethod Algorithm="http://www.w3.org/2001/04/xmlenc#sha256"/>
        <DigestValue>38L6Jr6rcn6b9KVs9VombyZ8YaXZ/gIu/lI02Tg/BQg=</DigestValue>
      </Reference>
      <Reference URI="/word/endnotes.xml?ContentType=application/vnd.openxmlformats-officedocument.wordprocessingml.endnotes+xml">
        <DigestMethod Algorithm="http://www.w3.org/2001/04/xmlenc#sha256"/>
        <DigestValue>hQm3mBQiSU1DsO/kXtKcytQrtXErZSK0D/C7IQlBsMQ=</DigestValue>
      </Reference>
      <Reference URI="/word/fontTable.xml?ContentType=application/vnd.openxmlformats-officedocument.wordprocessingml.fontTable+xml">
        <DigestMethod Algorithm="http://www.w3.org/2001/04/xmlenc#sha256"/>
        <DigestValue>KW77O17oj/8S1ozI5sXLLA69aV2HiRD27GrOwvMihVQ=</DigestValue>
      </Reference>
      <Reference URI="/word/footer1.xml?ContentType=application/vnd.openxmlformats-officedocument.wordprocessingml.footer+xml">
        <DigestMethod Algorithm="http://www.w3.org/2001/04/xmlenc#sha256"/>
        <DigestValue>1Kk/IC8ut7rnamOSFtObQuw2wC12odqgQBgmPBDPvu8=</DigestValue>
      </Reference>
      <Reference URI="/word/footnotes.xml?ContentType=application/vnd.openxmlformats-officedocument.wordprocessingml.footnotes+xml">
        <DigestMethod Algorithm="http://www.w3.org/2001/04/xmlenc#sha256"/>
        <DigestValue>GLxSfYxd2WXj4sViu1Kd3lGm1pJOxDRASlO2cNKHJ44=</DigestValue>
      </Reference>
      <Reference URI="/word/header1.xml?ContentType=application/vnd.openxmlformats-officedocument.wordprocessingml.header+xml">
        <DigestMethod Algorithm="http://www.w3.org/2001/04/xmlenc#sha256"/>
        <DigestValue>th0idqRQKjPsrEW2760XTmXXIqcryAkLOb9lZQsCyOc=</DigestValue>
      </Reference>
      <Reference URI="/word/media/image1.wmf?ContentType=image/x-wmf">
        <DigestMethod Algorithm="http://www.w3.org/2001/04/xmlenc#sha256"/>
        <DigestValue>lPOPexsdTge98jebKZaG2S6fuLowFJ+sXdGEjyaqCpA=</DigestValue>
      </Reference>
      <Reference URI="/word/media/image10.wmf?ContentType=image/x-wmf">
        <DigestMethod Algorithm="http://www.w3.org/2001/04/xmlenc#sha256"/>
        <DigestValue>l/PKdMAh4E/mq4felQvKIsbcJvE0ZGSwNinc60rcagM=</DigestValue>
      </Reference>
      <Reference URI="/word/media/image11.wmf?ContentType=image/x-wmf">
        <DigestMethod Algorithm="http://www.w3.org/2001/04/xmlenc#sha256"/>
        <DigestValue>vfGYaO608uVzL9kTV5PkhM3dDviilNxlvWTk8ExlhF0=</DigestValue>
      </Reference>
      <Reference URI="/word/media/image12.emf?ContentType=image/x-emf">
        <DigestMethod Algorithm="http://www.w3.org/2001/04/xmlenc#sha256"/>
        <DigestValue>D8e4oHQ5u4Jfml5Rk1gl1CjNWTSmn3kq+VNr7KrKyc0=</DigestValue>
      </Reference>
      <Reference URI="/word/media/image2.wmf?ContentType=image/x-wmf">
        <DigestMethod Algorithm="http://www.w3.org/2001/04/xmlenc#sha256"/>
        <DigestValue>gWdR/LFXG+5jaM8Wr3nmrqZG3VaQwXCM5H009NogFnA=</DigestValue>
      </Reference>
      <Reference URI="/word/media/image3.wmf?ContentType=image/x-wmf">
        <DigestMethod Algorithm="http://www.w3.org/2001/04/xmlenc#sha256"/>
        <DigestValue>zCazBTRm1A84k7smX4sA5xRZ6bTQPjvQ8DWs6dAYvXM=</DigestValue>
      </Reference>
      <Reference URI="/word/media/image4.wmf?ContentType=image/x-wmf">
        <DigestMethod Algorithm="http://www.w3.org/2001/04/xmlenc#sha256"/>
        <DigestValue>lfqq3HELH0Bb6hu+hYQT7Ht1Lkx10WWS+k0Hzp7jDA4=</DigestValue>
      </Reference>
      <Reference URI="/word/media/image5.wmf?ContentType=image/x-wmf">
        <DigestMethod Algorithm="http://www.w3.org/2001/04/xmlenc#sha256"/>
        <DigestValue>Q2LWEMVSYL9ZZQEiPMiCkIJkGXQUbCT7L9JE2iL6110=</DigestValue>
      </Reference>
      <Reference URI="/word/media/image6.wmf?ContentType=image/x-wmf">
        <DigestMethod Algorithm="http://www.w3.org/2001/04/xmlenc#sha256"/>
        <DigestValue>gm9ZcWWvurQDZwhj5GXq/mcICwZnrmMdT6/TdzbLDj4=</DigestValue>
      </Reference>
      <Reference URI="/word/media/image7.wmf?ContentType=image/x-wmf">
        <DigestMethod Algorithm="http://www.w3.org/2001/04/xmlenc#sha256"/>
        <DigestValue>5TJ4PriDylC5FkOqQmGuJ0KDdY3ndF+gjBCKuPvQfa8=</DigestValue>
      </Reference>
      <Reference URI="/word/media/image8.wmf?ContentType=image/x-wmf">
        <DigestMethod Algorithm="http://www.w3.org/2001/04/xmlenc#sha256"/>
        <DigestValue>Xo+L26FR1rZmIKwot4iVZwVrTSLQ7PHM46yKc06/+Mc=</DigestValue>
      </Reference>
      <Reference URI="/word/media/image9.wmf?ContentType=image/x-wmf">
        <DigestMethod Algorithm="http://www.w3.org/2001/04/xmlenc#sha256"/>
        <DigestValue>EW9Nyj07lDRLuLRmStD7FCoPxheDmUSRcjuTy+Pwsi4=</DigestValue>
      </Reference>
      <Reference URI="/word/numbering.xml?ContentType=application/vnd.openxmlformats-officedocument.wordprocessingml.numbering+xml">
        <DigestMethod Algorithm="http://www.w3.org/2001/04/xmlenc#sha256"/>
        <DigestValue>R1t9SMW5EkhbaHBfY0ACODQ7j0emaDJlggqtYUtORP4=</DigestValue>
      </Reference>
      <Reference URI="/word/settings.xml?ContentType=application/vnd.openxmlformats-officedocument.wordprocessingml.settings+xml">
        <DigestMethod Algorithm="http://www.w3.org/2001/04/xmlenc#sha256"/>
        <DigestValue>fX1WBVe0Ry1UjX3J7pQ5IjQWvLTsbqjUrx5KVPGOkl0=</DigestValue>
      </Reference>
      <Reference URI="/word/styles.xml?ContentType=application/vnd.openxmlformats-officedocument.wordprocessingml.styles+xml">
        <DigestMethod Algorithm="http://www.w3.org/2001/04/xmlenc#sha256"/>
        <DigestValue>cCg0uIXzr3fDCs71KedE3fySChX3RuAgaukexLnJYvI=</DigestValue>
      </Reference>
      <Reference URI="/word/theme/theme1.xml?ContentType=application/vnd.openxmlformats-officedocument.theme+xml">
        <DigestMethod Algorithm="http://www.w3.org/2001/04/xmlenc#sha256"/>
        <DigestValue>cKcNhElHcsGFXsbC+aFuD8bMQb2wzjdDVj7ZQ7Y+B7g=</DigestValue>
      </Reference>
      <Reference URI="/word/webSettings.xml?ContentType=application/vnd.openxmlformats-officedocument.wordprocessingml.webSettings+xml">
        <DigestMethod Algorithm="http://www.w3.org/2001/04/xmlenc#sha256"/>
        <DigestValue>sWV0iT6VV7juLKSqhCzPZOSlFcbDqTX9PLt63c2rQl8=</DigestValue>
      </Reference>
    </Manifest>
    <SignatureProperties>
      <SignatureProperty Id="idSignatureTime" Target="#idPackageSignature">
        <mdssi:SignatureTime xmlns:mdssi="http://schemas.openxmlformats.org/package/2006/digital-signature">
          <mdssi:Format>YYYY-MM-DDThh:mm:ssTZD</mdssi:Format>
          <mdssi:Value>2026-05-29T13:05:59Z</mdssi:Value>
        </mdssi:SignatureTime>
      </SignatureProperty>
    </SignatureProperties>
  </Object>
  <Object Id="idOfficeObject">
    <SignatureProperties>
      <SignatureProperty Id="idOfficeV1Details" Target="#idPackageSignature">
        <SignatureInfoV1 xmlns="http://schemas.microsoft.com/office/2006/digsig">
          <SetupID>{9327299D-FDAE-4C20-86CF-3A1E5974CD32}</SetupID>
          <SignatureText>ТМ</SignatureText>
          <SignatureImage/>
          <SignatureComments/>
          <WindowsVersion>10.0</WindowsVersion>
          <OfficeVersion>16.0</OfficeVersion>
          <ApplicationVersion>16.0</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2</SignatureType>
        </SignatureInfoV1>
      </SignatureProperty>
    </SignatureProperties>
  </Object>
  <Object>
    <xd:QualifyingProperties xmlns:xd="http://uri.etsi.org/01903/v1.3.2#" Target="#idPackageSignature">
      <xd:SignedProperties Id="idSignedProperties">
        <xd:SignedSignatureProperties>
          <xd:SigningTime>2026-05-29T13:05:59Z</xd:SigningTime>
          <xd:SigningCertificate>
            <xd:Cert>
              <xd:CertDigest>
                <DigestMethod Algorithm="http://www.w3.org/2001/04/xmlenc#sha256"/>
                <DigestValue>7hpTur3vdKV5o0o4xjsVB/dKwsivPKJsiq75GF5qUmc=</DigestValue>
              </xd:CertDigest>
              <xd:IssuerSerial>
                <X509IssuerName>OID.2.5.4.97=NTRBG-131276827, OU=Qualified TSP, O=InfoNotary PLC, L=Sofia, C=BG, CN=InfoNotary Qualified Personal Sign CA, DC=qualified-natural-ca</X509IssuerName>
                <X509SerialNumber>4483609790335456654</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HYDCCBUigAwIBAgIQAQAAAAAAAACXb5Mmx5HWVjANBgkqhkiG9w0BAQsFADCBqTEhMB8GCgmSJomT8ixkARkWEXF1YWxpZmllZC1yb290LWNhMRwwGgYDVQQDDBNJbmZvTm90YXJ5IFRTUCBSb290MQswCQYDVQQGDAJCRzEOMAwGA1UEBwwFU29maWExFzAVBgNVBAoMDkluZm9Ob3RhcnkgUExDMRYwFAYDVQQLDA1RdWFsaWZpZWQgVFNQMRgwFgYDVQRhDA9OVFJCRy0xMzEyNzY4MjcwHhcNMTcwNjI5MTUxNDMyWhcNMzYwNjI5MTUxNDMyWjCBvjEkMCIGCgmSJomT8ixkARkWFHF1YWxpZmllZC1uYXR1cmFsLWNhMS4wLAYDVQQDDCVJbmZvTm90YXJ5IFF1YWxpZmllZCBQZXJzb25hbCBTaWduIENBMQswCQYDVQQGEwJCRzEOMAwGA1UEBwwFU29maWExFzAVBgNVBAoMDkluZm9Ob3RhcnkgUExDMRYwFAYDVQQLDA1RdWFsaWZpZWQgVFNQMRgwFgYDVQRhDA9OVFJCRy0xMzEyNzY4MjcwggGiMA0GCSqGSIb3DQEBAQUAA4IBjwAwggGKAoIBgQD1mkptPmKD0qyspJ2qZLwPqEE6U5PfgS81go8PobaZzfbEiUJ4idO/aMOtSjd2/n717Kb3QEZIqadNdy0Cup8R1Y3kiZmLiZyhWQ/nJq9WXwJ+FZiLqRjspN1K91dz5CSzwW6ii1gl832yYQXv5L9UQ579Iqs0/oS4en5GQk/mNOeZi6PavcCJ29yUlxP/Ip6upzJSHWXtS/ED4myiiXYOtw8xEt8P4rQFzRyYcrEge3UB9X5+Hy6Qv349gOdPsPOYSkwpfboGRuS1zWOmPdwmTPw7vCLBFwlie2FQcCsoXA73TeSFdCzP6y9k1HwsXtcDb3J8w+EV6UOYvhuxuz7nDiHlkWVn/qO7iFU8F+cngUyt9MSZ7qPENhjU38R+3UnuxAyqhmFP9XYKY2Y+UzwcOxoQpLdQ4jwMTRVc9inA82tFSTuijUDPw5WAf+Fo4+KC2a3oB02TuQzH6Zzc/VaLO1x935cz0/Caw9nSJniekC+duqr2gCLpb6rUWvi/ajMCAwEAAaOCAeswggHnMA4GA1UdDwEB/wQEAwIBBjBABggrBgEFBQcBAQQ0MDIwMAYIKwYBBQUHMAGGJGh0dHA6Ly9vY3NwLmluZm9ub3RhcnkuY29tL3F1YWxpZmllZDBjBggrBgEFBQcBCwRXMFUwUwYIKwYBBQUHMAWGR2xkYXA6Ly9sZGFwLmluZm9ub3RhcnkuY29tL2RjPXF1YWxpZmllZC1uYXR1cmFsLWNhLGRjPWluZm9ub3RhcnksZGM9Y29tMIGWBgNVHSAEgY4wgYswgYgGCisGAQQBga0AAwEwejBDBggrBgEFBQcCARY3aHR0cDovL3JlcG9zaXRvcnkuaW5mb25vdGFyeS5jb20vY3BzL3F1YWxpZmllZC10c3AuaHRtbDAzBggrBgEFBQcCAjAnGiVJbmZvTm90YXJ5IFF1YWxpZmllZCBQZXJzb25hbCBTaWduIENBMEQGA1UdHwQ9MDswOaA3oDWGM2h0dHA6Ly9jcmwuaW5mb25vdGFyeS5jb20vY3JsL3F1YWxpZmllZC1yb290LWNhLmNybDAPBgNVHRMBAf8EBTADAQH/MB0GA1UdDgQWBBTIv7Pe6zfmHY7v7pfVO/9iivwqMjAfBgNVHSMEGDAWgBSt4Z85gHDZaArLxnENRtiDqRKUXTANBgkqhkiG9w0BAQsFAAOCAgEAaBW02menqt6Zrnxb5Xqh+wsMMl/pkV+0cLTFfd+FmV/H6PG4CKx8pr0UiFGvNrxH1hmY8LTfSEzTj7B/sg5Mu4jVImAl4NQzYCHFnjJo9C/uIeK/gFsjBF/nBXlL5+jrNum19xE8NtpURBKbY5szgr4Cafz6LNaMEQksJz7aNBBMuQzQoQb1N8qxIPrwMVaIIvTDuIpCTVZIMxC3wigTYl3jqzzmJEOWbeEBpVpfW931QhzJJ/TKhmhvbYdOLrjRUiDq0YoAMKl7DmfyS5bis3R6+F/UyC4POg+Dqb8j9nOZo0K+YJ3TUPvo8QtRnVl/MZwe5/qc3geq4LV8HpXOWWr5UaSXxWAoT4UtAkT3leTSRxrap9p4wG4qOpRQlStEuN+eoIEI2v6dxMxBHG2iJ5e/rPSOgwHTI/74vCVB3qJ1l7lvI42qzZP3iwDqKJcFTm20gAilRQCDIAZEyuKASBc7aQY90ZDAH6T98Tt1Zdxx8BYPncTdQFKwEpHl3GdoPlQ1XW+eN3GU8PRBTQgfcfei1OIb4NI16xwS77NODpgFJk1mceQEuWqweJzeTe4Xmr8SFZoT+lvXf8fcBp4v92YJXcfuD8um99wgk4H7ETFsXpAGgMg9dBvUnYSmBaPmR1IY7sGdaLfV2Rg3dTtXM0UlMszev8fyAidYYjU+XbI=</xd:EncapsulatedX509Certificate>
            <xd:EncapsulatedX509Certificate>MIIHGTCCBQGgAwIBAgIQAQAAAAAAAABaDB6ylV558jANBgkqhkiG9w0BAQsFADCBqTEhMB8GCgmSJomT8ixkARkWEXF1YWxpZmllZC1yb290LWNhMRwwGgYDVQQDDBNJbmZvTm90YXJ5IFRTUCBSb290MQswCQYDVQQGDAJCRzEOMAwGA1UEBwwFU29maWExFzAVBgNVBAoMDkluZm9Ob3RhcnkgUExDMRYwFAYDVQQLDA1RdWFsaWZpZWQgVFNQMRgwFgYDVQRhDA9OVFJCRy0xMzEyNzY4MjcwHhcNMTcwNjI4MTMwOTA3WhcNMzcwNjI4MTMwOTA3WjCBqTEhMB8GCgmSJomT8ixkARkWEXF1YWxpZmllZC1yb290LWNhMRwwGgYDVQQDDBNJbmZvTm90YXJ5IFRTUCBSb290MQswCQYDVQQGDAJCRzEOMAwGA1UEBwwFU29maWExFzAVBgNVBAoMDkluZm9Ob3RhcnkgUExDMRYwFAYDVQQLDA1RdWFsaWZpZWQgVFNQMRgwFgYDVQRhDA9OVFJCRy0xMzEyNzY4MjcwggIiMA0GCSqGSIb3DQEBAQUAA4ICDwAwggIKAoICAQCKY+tivN968xWbObdkCwZP0d2UpJVAbzpMbLtLyO9o9EhDHxQRUS7Vwxv9DiykEbipKm317i98QHmMoKIv24LPCaqNFVi5HmlZV1GKsbA8vZYEHVuyfdGBZaCxg+Y0ND6MkwaO6J6J6RphR8LxLisyMiQ81PPFDmfVTDRP3KZc2PE5bKbJmKQ559mDS9AZ9veI8lqnMoo3tkXCS8f7AFZciMiVSHHUTafL0HrvbVQBkr5UiBLTt02N3rCUxMExv3rxl3Z6vwoTrNvsAZSHNcQgmrZFpgy2nSyNObcRcH4V1vFgKiL019bFKbX4s37oRIlP3H74TauOvtdxwInGhIiyFVn80x2HL1dXSnhgpudjOk7d68t1Dag79vO74M/UIQyzw6+xAkYykB6nJfV7pAjyM3MVKbSWW0BxqS0cTfFBL9xi6uROUq9EjfoA0bN8ubqG9ra6axHUtIkhu4QDiBBTB7gPwuIcq9GYg+E20hO5EjNe+Ud++DzRuN71SEQV45tNUYOdNpq4FbaD+Oh7VvfFbwquX0Wx6cyFQ/F8mabwMmKqaR779CcMjxoVsNWwZaizaMPmaRUclF5e6oq7ao65vh7UD0L24ZEndJJUrXVID76kzojPM6l6z0DSbeEVnCXSrEDkhP1TiCCUdGef70Vk/y3Qk4WhOim5Zo3DH2xFDQIDAQABo4IBOTCCATUwDgYDVR0PAQH/BAQDAgEGMGAGCCsGAQUFBwELBFQwUjBQBggrBgEFBQcwBYZEbGRhcDovL2xkYXAuaW5mb25vdGFyeS5jb20vZGM9cXVhbGlmaWVkLXJvb3QtY2EsZGM9aW5mb25vdGFyeSxkYz1jb20wgZAGA1UdIASBiDCBhTCBggYJKwYBBAGBrQADMHUwQwYIKwYBBQUHAgEWN2h0dHA6Ly9yZXBvc2l0b3J5LmluZm9ub3RhcnkuY29tL2Nwcy9xdWFsaWZpZWQtdHNwLmh0bWwwLgYIKwYBBQUHAgIwIhogSW5mb05vdGFyeSBRdWFsaWZpZWQgVFNQIFJvb3QgQ0EwDwYDVR0TAQH/BAUwAwEB/zAdBgNVHQ4EFgQUreGfOYBw2WgKy8ZxDUbYg6kSlF0wDQYJKoZIhvcNAQELBQADggIBACI444pYjwS/fK3TBBVsbAkGZyhzIEmIAZ56YGbIUziPnrAOkllMAIWYX8KAraX99uPUpjmGBW3hY5o7iD+q96JMjmm3nlRiD3/ErMlHnm3///gHwe+4ixf2IcACWzQA21+s3OexNBDlZT9sDH00WQnHvjISZ8uX0/M+4Q7AUcIshSlC/DgcB1T2oa1X6C7HUGQuBZupTj+SI2T1raY9fgOMSLRoNI8y3fmFUuVBJugfJp5prb9LMcmLQcqU0pkIK3ChjunM37PoLY59hbb73uDvb99zid4eJkpVi1Yv2Flr4OQiS/ovJMZIZdyFy1gvh7w2cgrY8wNk5robqp9oGRRo1RIVRd91OMF7/2ZJnSwgosi0m9rFvbrvaAoCazId8D78OOEuZn5uYigqyc3oR8SaWXryHbzwPR+8IPiSExVafrn7P54tntB7IDdv6v0ZCLvtap1Fr3USv9GSPJO4XhFoKp6OTyXXawbLVW1wG7/NeAAReA26UlfpJUbDSXkZhPPnFWOOXDBcXsJSB7qYeyhuzZu7/fG/CKKUwQWed5h47CziNXqz/KaEpKM7++suX4TLZwmoGAppnC0MTOwaFZAUDp+ABLGQdCDKOCT1mD46QlEnhmBA/wMSAGpQ/RgeQOXboh3N6JEfPSSKrKVPLIowahGTZlOIrqbnYXKKfblX</xd:EncapsulatedX509Certificate>
          </xd:CertificateValues>
        </xd:UnsignedSignatureProperties>
      </xd:UnsignedProperties>
    </xd:QualifyingProperties>
  </Object>
  <Object Id="idValidSigLnImg">AQAAAGwAAAAAAAAAAAAAAH8BAAC/AAAAAAAAAAAAAAAkGAAAFgwAACBFTUYAAAEA/BgAAJoAAAAGAAAAAAAAAAAAAAAAAAAAgAcAADgEAAA1AQAArgAAAAAAAAAAAAAAAAAAAAi3BACwpwIACgAAABAAAAAAAAAAAAAAAEsAAAAQAAAAAAAAAAUAAAAeAAAAGAAAAAAAAAAAAAAAgAEAAMAAAAAnAAAAGAAAAAEAAAAAAAAAAAAAAAAAAAAlAAAADAAAAAEAAABMAAAAZAAAAAAAAAAAAAAAfwEAAL8AAAAAAAAAAAAAAIABAADAAAAAIQDwAAAAAAAAAAAAAACAPwAAAAAAAAAAAACAPwAAAAAAAAAAAAAAAAAAAAAAAAAAAAAAAAAAAAAAAAAAJQAAAAwAAAAAAACAKAAAAAwAAAABAAAAJwAAABgAAAABAAAAAAAAAP///wAAAAAAJQAAAAwAAAABAAAATAAAAGQAAAAAAAAAAAAAAH8BAAC/AAAAAAAAAAAAAACAAQAAwAAAACEA8AAAAAAAAAAAAAAAgD8AAAAAAAAAAAAAgD8AAAAAAAAAAAAAAAAAAAAAAAAAAAAAAAAAAAAAAAAAACUAAAAMAAAAAAAAgCgAAAAMAAAAAQAAACcAAAAYAAAAAQAAAAAAAADw8PAAAAAAACUAAAAMAAAAAQAAAEwAAABkAAAAAAAAAAAAAAB/AQAAvwAAAAAAAAAAAAAAgAEAAMAAAAAhAPAAAAAAAAAAAAAAAIA/AAAAAAAAAAAAAIA/AAAAAAAAAAAAAAAAAAAAAAAAAAAAAAAAAAAAAAAAAAAlAAAADAAAAAAAAIAoAAAADAAAAAEAAAAnAAAAGAAAAAEAAAAAAAAA8PDwAAAAAAAlAAAADAAAAAEAAABMAAAAZAAAAAAAAAAAAAAAfwEAAL8AAAAAAAAAAAAAAIABAADAAAAAIQDwAAAAAAAAAAAAAACAPwAAAAAAAAAAAACAPwAAAAAAAAAAAAAAAAAAAAAAAAAAAAAAAAAAAAAAAAAAJQAAAAwAAAAAAACAKAAAAAwAAAABAAAAJwAAABgAAAABAAAAAAAAAPDw8AAAAAAAJQAAAAwAAAABAAAATAAAAGQAAAAAAAAAAAAAAH8BAAC/AAAAAAAAAAAAAACAAQAAwAAAACEA8AAAAAAAAAAAAAAAgD8AAAAAAAAAAAAAgD8AAAAAAAAAAAAAAAAAAAAAAAAAAAAAAAAAAAAAAAAAACUAAAAMAAAAAAAAgCgAAAAMAAAAAQAAACcAAAAYAAAAAQAAAAAAAADw8PAAAAAAACUAAAAMAAAAAQAAAEwAAABkAAAAAAAAAAAAAAB/AQAAvwAAAAAAAAAAAAAAgAEAAMAAAAAhAPAAAAAAAAAAAAAAAIA/AAAAAAAAAAAAAIA/AAAAAAAAAAAAAAAAAAAAAAAAAAAAAAAAAAAAAAAAAAAlAAAADAAAAAAAAIAoAAAADAAAAAEAAAAnAAAAGAAAAAEAAAAAAAAA////AAAAAAAlAAAADAAAAAEAAABMAAAAZAAAAAAAAAAAAAAAfwEAAL8AAAAAAAAAAAAAAIABAADAAAAAIQDwAAAAAAAAAAAAAACAPwAAAAAAAAAAAACAPwAAAAAAAAAAAAAAAAAAAAAAAAAAAAAAAAAAAAAAAAAAJQAAAAwAAAAAAACAKAAAAAwAAAABAAAAJwAAABgAAAABAAAAAAAAAP///wAAAAAAJQAAAAwAAAABAAAATAAAAGQAAAAAAAAAAAAAAH8BAAC/AAAAAAAAAAAAAACAAQAAwAAAACEA8AAAAAAAAAAAAAAAgD8AAAAAAAAAAAAAgD8AAAAAAAAAAAAAAAAAAAAAAAAAAAAAAAAAAAAAAAAAACUAAAAMAAAAAAAAgCgAAAAMAAAAAQAAACcAAAAYAAAAAQAAAAAAAAD///8AAAAAACUAAAAMAAAAAQAAAEwAAABkAAAAAAAAAAUAAAB/AQAAHAAAAAAAAAAFAAAAgAEAABgAAAAhAPAAAAAAAAAAAAAAAIA/AAAAAAAAAAAAAIA/AAAAAAAAAAAAAAAAAAAAAAAAAAAAAAAAAAAAAAAAAAAlAAAADAAAAAAAAIAoAAAADAAAAAEAAAAnAAAAGAAAAAEAAAAAAAAA////AAAAAAAlAAAADAAAAAEAAABMAAAAZAAAAB4BAAAGAAAAcQEAABoAAAAeAQAABgAAAFQAAAAVAAAAIQDwAAAAAAAAAAAAAACAPwAAAAAAAAAAAACAPwAAAAAAAAAAAAAAAAAAAAAAAAAAAAAAAAAAAAAAAAAAJQAAAAwAAAAAAACAKAAAAAwAAAABAAAAUgAAAHABAAABAAAA8P///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B4BAAAGAAAAcgEAABsAAAAlAAAADAAAAAEAAABUAAAAlAAAAB8BAAAGAAAAcAEAABoAAAABAAAAAMCAQY7jgEEfAQAABgAAAAwAAABMAAAAAAAAAAAAAAAAAAAA//////////9kAAAAMgA5AC4ANQAuADIAMAAyADYAIAAzBC4ACQAAAAkAAAADAAAACQAAAAMAAAAJAAAACQAAAAkAAAAJAAAABAAAAAYAAAADAAAASwAAAEAAAAAwAAAABQAAACAAAAABAAAAAQAAABAAAAAAAAAAAAAAAIABAADAAAAAAAAAAAAAAACAAQAAwA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AAAAACIAAAAAAAAASQAAACEA8AAAAAAAAAAAAAAAgD8AAAAAAAAAAAAAgD8AAAAAAAAAAAAAAAAAAAAAAAAAAAAAAAAAAAAAAAAAACUAAAAMAAAAAAAAgCgAAAAMAAAAAwAAACcAAAAYAAAAAwAAAAAAAAAAAAAAAAAAACUAAAAMAAAAAwAAAEwAAABkAAAAAAAAAAAAAAD//////////wAAAAAiAAAAgAEAAAAAAAAhAPAAAAAAAAAAAAAAAIA/AAAAAAAAAAAAAIA/AAAAAAAAAAAAAAAAAAAAAAAAAAAAAAAAAAAAAAAAAAAlAAAADAAAAAAAAIAoAAAADAAAAAMAAAAnAAAAGAAAAAMAAAAAAAAAAAAAAAAAAAAlAAAADAAAAAMAAABMAAAAZAAAAAAAAAAAAAAA//////////+AAQAAIgAAAAAAAABJAAAAIQDwAAAAAAAAAAAAAACAPwAAAAAAAAAAAACAPwAAAAAAAAAAAAAAAAAAAAAAAAAAAAAAAAAAAAAAAAAAJQAAAAwAAAAAAACAKAAAAAwAAAADAAAAJwAAABgAAAADAAAAAAAAAAAAAAAAAAAAJQAAAAwAAAADAAAATAAAAGQAAAAAAAAAawAAAH8BAABsAAAAAAAAAGsAAACAAQAAAgAAACEA8AAAAAAAAAAAAAAAgD8AAAAAAAAAAAAAgD8AAAAAAAAAAAAAAAAAAAAAAAAAAAAAAAAAAAAAAAAAACUAAAAMAAAAAAAAgCgAAAAMAAAAAwAAACcAAAAYAAAAAwAAAAAAAAD///8AAAAAACUAAAAMAAAAAwAAAEwAAABkAAAAAAAAACIAAAB/AQAAagAAAAAAAAAiAAAAgAEAAEkAAAAhAPAAAAAAAAAAAAAAAIA/AAAAAAAAAAAAAIA/AAAAAAAAAAAAAAAAAAAAAAAAAAAAAAAAAAAAAAAAAAAlAAAADAAAAAAAAIAoAAAADAAAAAMAAAAnAAAAGAAAAAMAAAAAAAAA////AAAAAAAlAAAADAAAAAMAAABMAAAAZAAAAA4AAABHAAAAJAAAAGoAAAAOAAAARwAAABcAAAAkAAAAIQDwAAAAAAAAAAAAAACAPwAAAAAAAAAAAACAPwAAAAAAAAAAAAAAAAAAAAAAAAAAAAAAAAAAAAAAAAAAJQAAAAwAAAAAAACAKAAAAAwAAAADAAAAUgAAAHABAAADAAAA4P///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8AAABHAAAAIwAAAGoAAAABAAAAAMCAQY7jgEEPAAAAawAAAAEAAABMAAAABAAAAA4AAABHAAAAJQAAAGsAAABQAAAAWAAAABUAAAAWAAAADAAAAAAAAAAlAAAADAAAAAIAAAAnAAAAGAAAAAQAAAAAAAAA////AAAAAAAlAAAADAAAAAQAAABMAAAAZAAAADMAAAAnAAAAcQEAAGoAAAAzAAAAJwAAAD8BAABEAAAAIQDwAAAAAAAAAAAAAACAPwAAAAAAAAAAAACAPwAAAAAAAAAAAAAAAAAAAAAAAAAAAAAAAAAAAAAAAAAAJQAAAAwAAAAAAACAKAAAAAwAAAAEAAAAJwAAABgAAAAEAAAAAAAAAP///wAAAAAAJQAAAAwAAAAEAAAATAAAAGQAAAAzAAAAJwAAAHEBAABlAAAAMwAAACcAAAA/AQAAPwAAACEA8AAAAAAAAAAAAAAAgD8AAAAAAAAAAAAAgD8AAAAAAAAAAAAAAAAAAAAAAAAAAAAAAAAAAAAAAAAAACUAAAAMAAAAAAAAgCgAAAAMAAAABAAAACcAAAAYAAAABAAAAAAAAAD///8AAAAAACUAAAAMAAAABAAAAEwAAABkAAAAMwAAAEYAAABXAAAAZQAAADMAAABGAAAAJQAAACAAAAAhAPAAAAAAAAAAAAAAAIA/AAAAAAAAAAAAAIA/AAAAAAAAAAAAAAAAAAAAAAAAAAAAAAAAAAAAAAAAAAAlAAAADAAAAAAAAIAoAAAADAAAAAQAAABSAAAAcAEAAAQAAADo////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MwAAAEYAAABYAAAAZgAAACUAAAAMAAAABAAAAFQAAABYAAAANAAAAEYAAABWAAAAZQAAAAEAAAAAwIBBjuOAQTQAAABGAAAAAgAAAEwAAAAAAAAAAAAAAAAAAAD//////////1AAAAAiBBwEDQAAABYAAABLAAAAQAAAADAAAAAFAAAAIAAAAAEAAAABAAAAEAAAAAAAAAAAAAAAgAEAAMAAAAAAAAAAAAAAAIABAADAAAAAJQAAAAwAAAACAAAAJwAAABgAAAAFAAAAAAAAAP///wAAAAAAJQAAAAwAAAAFAAAATAAAAGQAAAAAAAAAcgAAAH8BAAC6AAAAAAAAAHIAAACAAQAASQAAACEA8AAAAAAAAAAAAAAAgD8AAAAAAAAAAAAAgD8AAAAAAAAAAAAAAAAAAAAAAAAAAAAAAAAAAAAAAAAAACUAAAAMAAAAAAAAgCgAAAAMAAAABQAAACcAAAAYAAAABQAAAAAAAAD///8AAAAAACUAAAAMAAAABQAAAEwAAABkAAAADgAAAHIAAABxAQAAhgAAAA4AAAByAAAAZAEAABUAAAAhAPAAAAAAAAAAAAAAAIA/AAAAAAAAAAAAAIA/AAAAAAAAAAAAAAAAAAAAAAAAAAAAAAAAAAAAAAAAAAAlAAAADAAAAAAAAIAoAAAADAAAAAUAAAAnAAAAGAAAAAUAAAAAAAAA////AAAAAAAlAAAADAAAAAUAAABMAAAAZAAAAA4AAACMAAAAcQEAAKAAAAAOAAAAjAAAAGQBAAAVAAAAIQDwAAAAAAAAAAAAAACAPwAAAAAAAAAAAACAPwAAAAAAAAAAAAAAAAAAAAAAAAAAAAAAAAAAAAAAAAAAJQAAAAwAAAAAAACAKAAAAAwAAAAFAAAAJwAAABgAAAAFAAAAAAAAAP///wAAAAAAJQAAAAwAAAAFAAAATAAAAGQAAAAOAAAApgAAAEcBAAC6AAAADgAAAKYAAAA6AQAAFQAAACEA8AAAAAAAAAAAAAAAgD8AAAAAAAAAAAAAgD8AAAAAAAAAAAAAAAAAAAAAAAAAAAAAAAAAAAAAAAAAACUAAAAMAAAAAAAAgCgAAAAMAAAABQAAACUAAAAMAAAAAQAAABgAAAAMAAAAAAAAAhIAAAAMAAAAAQAAABYAAAAMAAAAAAAAAFQAAAAsAQAADwAAAKYAAABGAQAAugAAAAEAAAAAwIBBjuOAQQ8AAACmAAAAJQAAAEwAAAAEAAAADgAAAKYAAABIAQAAuwAAAJgAAABTAGkAZwBuAGUAZAAgAGIAeQA6ACAAVABFAE8ARABPAFIAIABWAEEATABFAE4AVABJAE4ATwBWACAATQBJAEgAQQBJAEwATwBWAAAACQAAAAQAAAAJAAAACQAAAAgAAAAJAAAABAAAAAkAAAAIAAAAAwAAAAQAAAAIAAAACAAAAAwAAAALAAAADAAAAAoAAAAEAAAACgAAAAoAAAAIAAAACAAAAAwAAAAIAAAABAAAAAwAAAAMAAAACgAAAAQAAAAOAAAABAAAAAsAAAAKAAAABAAAAAgAAAAMAAAACgAAABYAAAAMAAAAAAAAACUAAAAMAAAAAgAAAA4AAAAUAAAAAAAAABAAAAAUAAAA</Object>
  <Object Id="idInvalidSigLnImg">AQAAAGwAAAAAAAAAAAAAAH8BAAC/AAAAAAAAAAAAAAAkGAAAFgwAACBFTUYAAAEA4B4AAKAAAAAGAAAAAAAAAAAAAAAAAAAAgAcAADgEAAA1AQAArgAAAAAAAAAAAAAAAAAAAAi3BACwpwIACgAAABAAAAAAAAAAAAAAAEsAAAAQAAAAAAAAAAUAAAAeAAAAGAAAAAAAAAAAAAAAgAEAAMAAAAAnAAAAGAAAAAEAAAAAAAAAAAAAAAAAAAAlAAAADAAAAAEAAABMAAAAZAAAAAAAAAAAAAAAfwEAAL8AAAAAAAAAAAAAAIABAADAAAAAIQDwAAAAAAAAAAAAAACAPwAAAAAAAAAAAACAPwAAAAAAAAAAAAAAAAAAAAAAAAAAAAAAAAAAAAAAAAAAJQAAAAwAAAAAAACAKAAAAAwAAAABAAAAJwAAABgAAAABAAAAAAAAAP///wAAAAAAJQAAAAwAAAABAAAATAAAAGQAAAAAAAAAAAAAAH8BAAC/AAAAAAAAAAAAAACAAQAAwAAAACEA8AAAAAAAAAAAAAAAgD8AAAAAAAAAAAAAgD8AAAAAAAAAAAAAAAAAAAAAAAAAAAAAAAAAAAAAAAAAACUAAAAMAAAAAAAAgCgAAAAMAAAAAQAAACcAAAAYAAAAAQAAAAAAAADw8PAAAAAAACUAAAAMAAAAAQAAAEwAAABkAAAAAAAAAAAAAAB/AQAAvwAAAAAAAAAAAAAAgAEAAMAAAAAhAPAAAAAAAAAAAAAAAIA/AAAAAAAAAAAAAIA/AAAAAAAAAAAAAAAAAAAAAAAAAAAAAAAAAAAAAAAAAAAlAAAADAAAAAAAAIAoAAAADAAAAAEAAAAnAAAAGAAAAAEAAAAAAAAA8PDwAAAAAAAlAAAADAAAAAEAAABMAAAAZAAAAAAAAAAAAAAAfwEAAL8AAAAAAAAAAAAAAIABAADAAAAAIQDwAAAAAAAAAAAAAACAPwAAAAAAAAAAAACAPwAAAAAAAAAAAAAAAAAAAAAAAAAAAAAAAAAAAAAAAAAAJQAAAAwAAAAAAACAKAAAAAwAAAABAAAAJwAAABgAAAABAAAAAAAAAPDw8AAAAAAAJQAAAAwAAAABAAAATAAAAGQAAAAAAAAAAAAAAH8BAAC/AAAAAAAAAAAAAACAAQAAwAAAACEA8AAAAAAAAAAAAAAAgD8AAAAAAAAAAAAAgD8AAAAAAAAAAAAAAAAAAAAAAAAAAAAAAAAAAAAAAAAAACUAAAAMAAAAAAAAgCgAAAAMAAAAAQAAACcAAAAYAAAAAQAAAAAAAADw8PAAAAAAACUAAAAMAAAAAQAAAEwAAABkAAAAAAAAAAAAAAB/AQAAvwAAAAAAAAAAAAAAgAEAAMAAAAAhAPAAAAAAAAAAAAAAAIA/AAAAAAAAAAAAAIA/AAAAAAAAAAAAAAAAAAAAAAAAAAAAAAAAAAAAAAAAAAAlAAAADAAAAAAAAIAoAAAADAAAAAEAAAAnAAAAGAAAAAEAAAAAAAAA////AAAAAAAlAAAADAAAAAEAAABMAAAAZAAAAAAAAAAAAAAAfwEAAL8AAAAAAAAAAAAAAIABAADAAAAAIQDwAAAAAAAAAAAAAACAPwAAAAAAAAAAAACAPwAAAAAAAAAAAAAAAAAAAAAAAAAAAAAAAAAAAAAAAAAAJQAAAAwAAAAAAACAKAAAAAwAAAABAAAAJwAAABgAAAABAAAAAAAAAP///wAAAAAAJQAAAAwAAAABAAAATAAAAGQAAAAAAAAAAAAAAH8BAAC/AAAAAAAAAAAAAACAAQAAwAAAACEA8AAAAAAAAAAAAAAAgD8AAAAAAAAAAAAAgD8AAAAAAAAAAAAAAAAAAAAAAAAAAAAAAAAAAAAAAAAAACUAAAAMAAAAAAAAgCgAAAAMAAAAAQAAACcAAAAYAAAAAQAAAAAAAAD///8AAAAAACUAAAAMAAAAAQAAAEwAAABkAAAAAAAAAAUAAAB/AQAAHAAAAAAAAAAFAAAAgAEAABgAAAAhAPAAAAAAAAAAAAAAAIA/AAAAAAAAAAAAAIA/AAAAAAAAAAAAAAAAAAAAAAAAAAAAAAAAAAAAAAAAAAAlAAAADAAAAAAAAIAoAAAADAAAAAEAAAAnAAAAGAAAAAEAAAAAAAAA////AAAAAAAlAAAADAAAAAEAAABMAAAAZAAAAA4AAAAFAAAAJQAAABwAAAAOAAAABQAAABgAAAAYAAAAIQDwAAAAAAAAAAAAAACAPwAAAAAAAAAAAACAPwAAAAAAAAAAAAAAAAAAAAAAAAAAAAAAAAAAAAAAAAAAJQAAAAwAAAAAAACAKAAAAAwAAAABAAAAUAAAACQFAAAQAAAABgAAACMAAAAZAAAAEAAAAAYAAAAAAAAAAAAAABQAAAAUAAAATAAAACgAAAB0AAAAsAQAAAAAAAAAAAAAFAAAACgAAAAUAAAAFAAAAAEAGAAAAAAAAAAAAAAAAAAAAAAAAAAAAAAAAAAAAAAAAAAAAAAAAAAAAAAAAAAAAAAAAAAAAAAPGkIuTsUbLnUAAAAAAAAAAAAAAAAAAAAAAAAMFTYYKWcAAAAAAAAAAAAAAAAAAAAAAAAAAAAAAAAAAAAcMXsyVdYyVdYSIFAAAAAAAAAAAAAAAAAKEi4vUMsPGkIAAACCwupfhK1fhK1fhK1fhK1fhK1fhK0AAAAFCRcuT8cyVdYwU9APGj0+VnEQFx4JECkuT8gjPJcAAAAAAABfhK2CwuqCwuqCwuqCwuqCwuqCwup6ttwSGyEMFjcwUs4yVdYwUc0NFjgLEzAuT8guT8gQGCsAAAAAAABfhK2CwuqCwur///+Cwur///+Cwur///9vpsgZGRkMFTUuT8gyVdYwUc0wUc0xVNUQG0JJZYQAAAAAAABfhK2Cwur////////////////////////////c3NwODg4HDB8uT8cyVdYyVdYkPZsdKzRcf6cAAAAAAABfhK2CwuqCwur////////////////////W1tYxMTEGChokPp0yVdYyVdYyVdYyVdYgOIwSGicAAAAAAABfhK2Cwur///////+xfUqxfUqxfUqabEAHBQMTIFIvUMsyVdYyVdYcMHgHDSAhOZAxVNUrSbgMFTUAAABfhK2CwuqCwur///////////////+1tbUAAAAsTMAyVdYvUMkSH09paWlzc3MGBgYKEi4bLnUHDSAAAABfhK2Cwur////////g8PqCwuqCwup7uN4aGxwLFDMZKmsSFiKioqL///////9zq88/XnEAAAAAAAAAAABfhK2CwuqCwur///+CwuqCwuqCwuqCwupzq892dnaEhITr6+v///////////////+CwupfhK0AAAAAAABfhK2Cwur///////+CwuqCwuqCwuqCwuqCwur///////////////////////+CwuqCwupfhK0AAAAAAABfhK2CwuqCwur///+CwuqCwuqCwuqCwuqCwur///////////////////////////+CwupfhK0AAAAAAABfhK2Cwur////////k8vqCwuqCwuqCwurl8vv///////////////////////+CwuqCwupfhK0AAAAAAABfhK2CwuqCwur///////////////////////////////////////////////////+CwupfhK0AAAAAAABfhK2Cwur///+Cwur///+Cwur///+Cwur///+Cwur///+Cwur///+Cwur///+CwuqCwupfhK0AAAAAAABfhK2CwuqCwuqCwuqCwuqCwuqCwuqCwuqCwuqCwuqCwuqCwuqCwuqCwuqCwuqCwuqCwupfhK0AAAAAAACCwupfhK1fhK1fhK1fhK1fhK1fhK1fhK1fhK1fhK1fhK1fhK1fhK1fhK1fhK1fhK1fhK2CwuoAAAAAAAAAAAAAAAAAAAAAAAAAAAAAAAAAAAAAAAAAAAAAAAAAAAAAAAAAAAAAAAAAAAAAAAAAAAAAAAAAAAAAAAAAAAAAAAAAAAAAAAAAAAAAAAAAAAAAAAAAAAAAAAAAAAAAAAAAAAAAAAAAAAAAAAAAAAAAAAAAAAAnAAAAGAAAAAEAAAAAAAAA////AAAAAAAlAAAADAAAAAEAAABMAAAAZAAAADQAAAAGAAAAqAAAABoAAAA0AAAABgAAAHUAAAAVAAAAIQDwAAAAAAAAAAAAAACAPwAAAAAAAAAAAACAPwAAAAAAAAAAAAAAAAAAAAAAAAAAAAAAAAAAAAAAAAAAJQAAAAwAAAAAAACAKAAAAAwAAAABAAAAUgAAAHABAAABAAAA8P///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ISAAAADAAAAAEAAAAeAAAAGAAAADQAAAAGAAAAqQAAABsAAAAlAAAADAAAAAEAAABUAAAAtAAAADUAAAAGAAAApwAAABoAAAABAAAAAMCAQY7jgEE1AAAABgAAABEAAABMAAAAAAAAAAAAAAAAAAAA//////////9wAAAASQBuAHYAYQBsAGkAZAAgAHMAaQBnAG4AYQB0AHUAcgBlAAAABAAAAAkAAAAIAAAACAAAAAQAAAAEAAAACQAAAAQAAAAHAAAABAAAAAkAAAAJAAAACAAAAAUAAAAJAAAABgAAAAgAAABLAAAAQAAAADAAAAAFAAAAIAAAAAEAAAABAAAAEAAAAAAAAAAAAAAAgAEAAMAAAAAAAAAAAAAAAIABAADAAAAAUgAAAHABAAACAAAAFAAAAAk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8AAAAAIgAAAAAAAABJAAAAIQDwAAAAAAAAAAAAAACAPwAAAAAAAAAAAACAPwAAAAAAAAAAAAAAAAAAAAAAAAAAAAAAAAAAAAAAAAAAJQAAAAwAAAAAAACAKAAAAAwAAAADAAAAJwAAABgAAAADAAAAAAAAAAAAAAAAAAAAJQAAAAwAAAADAAAATAAAAGQAAAAAAAAAAAAAAP//////////AAAAACIAAACAAQAAAAAAACEA8AAAAAAAAAAAAAAAgD8AAAAAAAAAAAAAgD8AAAAAAAAAAAAAAAAAAAAAAAAAAAAAAAAAAAAAAAAAACUAAAAMAAAAAAAAgCgAAAAMAAAAAwAAACcAAAAYAAAAAwAAAAAAAAAAAAAAAAAAACUAAAAMAAAAAwAAAEwAAABkAAAAAAAAAAAAAAD//////////4ABAAAiAAAAAAAAAEkAAAAhAPAAAAAAAAAAAAAAAIA/AAAAAAAAAAAAAIA/AAAAAAAAAAAAAAAAAAAAAAAAAAAAAAAAAAAAAAAAAAAlAAAADAAAAAAAAIAoAAAADAAAAAMAAAAnAAAAGAAAAAMAAAAAAAAAAAAAAAAAAAAlAAAADAAAAAMAAABMAAAAZAAAAAAAAABrAAAAfwEAAGwAAAAAAAAAawAAAIABAAACAAAAIQDwAAAAAAAAAAAAAACAPwAAAAAAAAAAAACAPwAAAAAAAAAAAAAAAAAAAAAAAAAAAAAAAAAAAAAAAAAAJQAAAAwAAAAAAACAKAAAAAwAAAADAAAAJwAAABgAAAADAAAAAAAAAP///wAAAAAAJQAAAAwAAAADAAAATAAAAGQAAAAAAAAAIgAAAH8BAABqAAAAAAAAACIAAACAAQAASQAAACEA8AAAAAAAAAAAAAAAgD8AAAAAAAAAAAAAgD8AAAAAAAAAAAAAAAAAAAAAAAAAAAAAAAAAAAAAAAAAACUAAAAMAAAAAAAAgCgAAAAMAAAAAwAAACcAAAAYAAAAAwAAAAAAAAD///8AAAAAACUAAAAMAAAAAwAAAEwAAABkAAAADgAAAEcAAAAkAAAAagAAAA4AAABHAAAAFwAAACQAAAAhAPAAAAAAAAAAAAAAAIA/AAAAAAAAAAAAAIA/AAAAAAAAAAAAAAAAAAAAAAAAAAAAAAAAAAAAAAAAAAAlAAAADAAAAAAAAIAoAAAADAAAAAMAAABSAAAAcAEAAAMAAADg////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hIAAAAMAAAAAQAAABYAAAAMAAAACAAAAFQAAABUAAAADwAAAEcAAAAjAAAAagAAAAEAAAAAwIBBjuOAQQ8AAABrAAAAAQAAAEwAAAAEAAAADgAAAEcAAAAlAAAAawAAAFAAAABYAAAAFQAAABYAAAAMAAAAAAAAACUAAAAMAAAAAgAAACcAAAAYAAAABAAAAAAAAAD///8AAAAAACUAAAAMAAAABAAAAEwAAABkAAAAMwAAACcAAABxAQAAagAAADMAAAAnAAAAPwEAAEQAAAAhAPAAAAAAAAAAAAAAAIA/AAAAAAAAAAAAAIA/AAAAAAAAAAAAAAAAAAAAAAAAAAAAAAAAAAAAAAAAAAAlAAAADAAAAAAAAIAoAAAADAAAAAQAAAAnAAAAGAAAAAQAAAAAAAAA////AAAAAAAlAAAADAAAAAQAAABMAAAAZAAAADMAAAAnAAAAcQEAAGUAAAAzAAAAJwAAAD8BAAA/AAAAIQDwAAAAAAAAAAAAAACAPwAAAAAAAAAAAACAPwAAAAAAAAAAAAAAAAAAAAAAAAAAAAAAAAAAAAAAAAAAJQAAAAwAAAAAAACAKAAAAAwAAAAEAAAAJwAAABgAAAAEAAAAAAAAAP///wAAAAAAJQAAAAwAAAAEAAAATAAAAGQAAAAzAAAARgAAAFcAAABlAAAAMwAAAEYAAAAlAAAAIAAAACEA8AAAAAAAAAAAAAAAgD8AAAAAAAAAAAAAgD8AAAAAAAAAAAAAAAAAAAAAAAAAAAAAAAAAAAAAAAAAACUAAAAMAAAAAAAAgCgAAAAMAAAABAAAAFIAAABwAQAABAAAAOj///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CEgAAAAwAAAABAAAAHgAAABgAAAAzAAAARgAAAFgAAABmAAAAJQAAAAwAAAAEAAAAVAAAAFgAAAA0AAAARgAAAFYAAABlAAAAAQAAAADAgEGO44BBNAAAAEYAAAACAAAATAAAAAAAAAAAAAAAAAAAAP//////////UAAAACIEHAQNAAAAFgAAAEsAAABAAAAAMAAAAAUAAAAgAAAAAQAAAAEAAAAQAAAAAAAAAAAAAACAAQAAwAAAAAAAAAAAAAAAgAEAAMAAAAAlAAAADAAAAAIAAAAnAAAAGAAAAAUAAAAAAAAA////AAAAAAAlAAAADAAAAAUAAABMAAAAZAAAAAAAAAByAAAAfwEAALoAAAAAAAAAcgAAAIABAABJAAAAIQDwAAAAAAAAAAAAAACAPwAAAAAAAAAAAACAPwAAAAAAAAAAAAAAAAAAAAAAAAAAAAAAAAAAAAAAAAAAJQAAAAwAAAAAAACAKAAAAAwAAAAFAAAAJwAAABgAAAAFAAAAAAAAAP///wAAAAAAJQAAAAwAAAAFAAAATAAAAGQAAAAOAAAAcgAAAHEBAACGAAAADgAAAHIAAABkAQAAFQAAACEA8AAAAAAAAAAAAAAAgD8AAAAAAAAAAAAAgD8AAAAAAAAAAAAAAAAAAAAAAAAAAAAAAAAAAAAAAAAAACUAAAAMAAAAAAAAgCgAAAAMAAAABQAAACcAAAAYAAAABQAAAAAAAAD///8AAAAAACUAAAAMAAAABQAAAEwAAABkAAAADgAAAIwAAABxAQAAoAAAAA4AAACMAAAAZAEAABUAAAAhAPAAAAAAAAAAAAAAAIA/AAAAAAAAAAAAAIA/AAAAAAAAAAAAAAAAAAAAAAAAAAAAAAAAAAAAAAAAAAAlAAAADAAAAAAAAIAoAAAADAAAAAUAAAAnAAAAGAAAAAUAAAAAAAAA////AAAAAAAlAAAADAAAAAUAAABMAAAAZAAAAA4AAACmAAAARwEAALoAAAAOAAAApgAAADoBAAAVAAAAIQDwAAAAAAAAAAAAAACAPwAAAAAAAAAAAACAPwAAAAAAAAAAAAAAAAAAAAAAAAAAAAAAAAAAAAAAAAAAJQAAAAwAAAAAAACAKAAAAAwAAAAFAAAAJQAAAAwAAAABAAAAGAAAAAwAAAAAAAACEgAAAAwAAAABAAAAFgAAAAwAAAAAAAAAVAAAACwBAAAPAAAApgAAAEYBAAC6AAAAAQAAAADAgEGO44BBDwAAAKYAAAAlAAAATAAAAAQAAAAOAAAApgAAAEgBAAC7AAAAmAAAAFMAaQBnAG4AZQBkACAAYgB5ADoAIABUAEUATwBEAE8AUgAgAFYAQQBMAEUATgBUAEkATgBPAFYAIABNAEkASABBAEkATABPAFYAAAAJAAAABAAAAAkAAAAJAAAACAAAAAkAAAAEAAAACQAAAAgAAAADAAAABAAAAAgAAAAIAAAADAAAAAsAAAAMAAAACgAAAAQAAAAKAAAACgAAAAgAAAAIAAAADAAAAAgAAAAEAAAADAAAAAwAAAAKAAAABAAAAA4AAAAEAAAACwAAAAoAAAAEAAAACAAAAAwAAAAKAAAAFgAAAAwAAAAAAAAAJQAAAAwAAAACAAAADgAAABQAAAAAAAAAEAAAABQAAAA=</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1329AC-6103-4BEC-A087-F0005E66F6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5913</Words>
  <Characters>33706</Characters>
  <Application>Microsoft Office Word</Application>
  <DocSecurity>0</DocSecurity>
  <Lines>280</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IsIv</dc:creator>
  <cp:keywords/>
  <dc:description/>
  <cp:lastModifiedBy>Teodor Mihailov</cp:lastModifiedBy>
  <cp:revision>2</cp:revision>
  <cp:lastPrinted>2026-05-22T08:04:00Z</cp:lastPrinted>
  <dcterms:created xsi:type="dcterms:W3CDTF">2026-05-29T13:05:00Z</dcterms:created>
  <dcterms:modified xsi:type="dcterms:W3CDTF">2026-05-29T13:05:00Z</dcterms:modified>
</cp:coreProperties>
</file>