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B57" w:rsidRPr="00F16B57" w:rsidRDefault="00F16B57" w:rsidP="00F16B57">
      <w:pPr>
        <w:widowControl/>
        <w:spacing w:line="360" w:lineRule="auto"/>
        <w:jc w:val="center"/>
        <w:outlineLvl w:val="0"/>
        <w:rPr>
          <w:rFonts w:ascii="Verdana" w:eastAsia="Times New Roman" w:hAnsi="Verdana" w:cs="Arial"/>
          <w:b/>
          <w:bCs/>
          <w:color w:val="auto"/>
          <w:sz w:val="20"/>
          <w:szCs w:val="20"/>
          <w:lang w:eastAsia="en-US" w:bidi="ar-SA"/>
        </w:rPr>
      </w:pPr>
      <w:r w:rsidRPr="00F16B57">
        <w:rPr>
          <w:rFonts w:ascii="Verdana" w:eastAsia="Times New Roman" w:hAnsi="Verdana" w:cs="Arial"/>
          <w:b/>
          <w:bCs/>
          <w:color w:val="auto"/>
          <w:sz w:val="20"/>
          <w:szCs w:val="20"/>
          <w:lang w:eastAsia="en-US" w:bidi="ar-SA"/>
        </w:rPr>
        <w:t>Р Е П У Б Л И К А   Б Ъ Л Г А Р И Я</w:t>
      </w:r>
    </w:p>
    <w:p w:rsidR="00F16B57" w:rsidRPr="00F16B57" w:rsidRDefault="00F16B57" w:rsidP="00F16B57">
      <w:pPr>
        <w:widowControl/>
        <w:autoSpaceDE w:val="0"/>
        <w:autoSpaceDN w:val="0"/>
        <w:spacing w:line="360" w:lineRule="auto"/>
        <w:jc w:val="center"/>
        <w:outlineLvl w:val="0"/>
        <w:rPr>
          <w:rFonts w:ascii="Verdana" w:eastAsia="Times New Roman" w:hAnsi="Verdana" w:cs="Arial"/>
          <w:b/>
          <w:bCs/>
          <w:snapToGrid w:val="0"/>
          <w:color w:val="auto"/>
          <w:sz w:val="20"/>
          <w:szCs w:val="20"/>
          <w:lang w:bidi="ar-SA"/>
        </w:rPr>
      </w:pPr>
      <w:r w:rsidRPr="00F16B57">
        <w:rPr>
          <w:rFonts w:ascii="Verdana" w:eastAsia="Times New Roman" w:hAnsi="Verdana" w:cs="Arial"/>
          <w:b/>
          <w:bCs/>
          <w:snapToGrid w:val="0"/>
          <w:color w:val="auto"/>
          <w:sz w:val="20"/>
          <w:szCs w:val="20"/>
          <w:lang w:bidi="ar-SA"/>
        </w:rPr>
        <w:t>М  И  Н  И  С  Т  Е  Р  С  К  И    С  Ъ  В  Е  Т</w:t>
      </w:r>
    </w:p>
    <w:p w:rsidR="00F16B57" w:rsidRPr="00F16B57" w:rsidRDefault="00F16B57" w:rsidP="00F16B57">
      <w:pPr>
        <w:widowControl/>
        <w:autoSpaceDE w:val="0"/>
        <w:autoSpaceDN w:val="0"/>
        <w:jc w:val="center"/>
        <w:rPr>
          <w:rFonts w:ascii="Verdana" w:eastAsia="Times New Roman" w:hAnsi="Verdana" w:cs="Arial"/>
          <w:b/>
          <w:bCs/>
          <w:snapToGrid w:val="0"/>
          <w:color w:val="auto"/>
          <w:sz w:val="20"/>
          <w:szCs w:val="20"/>
          <w:u w:val="single"/>
          <w:lang w:bidi="ar-SA"/>
        </w:rPr>
      </w:pPr>
      <w:r w:rsidRPr="00F16B57">
        <w:rPr>
          <w:rFonts w:ascii="Verdana" w:eastAsia="Times New Roman" w:hAnsi="Verdana" w:cs="Arial"/>
          <w:noProof/>
          <w:color w:val="auto"/>
          <w:sz w:val="20"/>
          <w:szCs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082356" wp14:editId="6A404BEB">
                <wp:simplePos x="0" y="0"/>
                <wp:positionH relativeFrom="column">
                  <wp:posOffset>377190</wp:posOffset>
                </wp:positionH>
                <wp:positionV relativeFrom="paragraph">
                  <wp:posOffset>88900</wp:posOffset>
                </wp:positionV>
                <wp:extent cx="5852160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42BC3C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.7pt,7pt" to="490.5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" o:allowincell="f"/>
            </w:pict>
          </mc:Fallback>
        </mc:AlternateContent>
      </w:r>
    </w:p>
    <w:p w:rsidR="00F16B57" w:rsidRDefault="00F16B57" w:rsidP="00F16B57">
      <w:pPr>
        <w:pStyle w:val="a0"/>
        <w:spacing w:line="240" w:lineRule="auto"/>
        <w:ind w:firstLine="0"/>
        <w:jc w:val="right"/>
        <w:rPr>
          <w:rStyle w:val="a"/>
          <w:rFonts w:ascii="Verdana" w:hAnsi="Verdana"/>
          <w:b/>
          <w:bCs/>
          <w:sz w:val="20"/>
          <w:szCs w:val="20"/>
          <w:u w:val="single"/>
        </w:rPr>
      </w:pPr>
      <w:r w:rsidRPr="00F16B57">
        <w:rPr>
          <w:rFonts w:ascii="Verdana" w:hAnsi="Verdana" w:cs="Arial"/>
          <w:b/>
          <w:bCs/>
          <w:snapToGrid w:val="0"/>
          <w:color w:val="auto"/>
          <w:sz w:val="20"/>
          <w:szCs w:val="20"/>
          <w:lang w:bidi="ar-SA"/>
        </w:rPr>
        <w:tab/>
      </w:r>
      <w:r w:rsidRPr="00F16B57">
        <w:rPr>
          <w:rFonts w:ascii="Verdana" w:hAnsi="Verdana" w:cs="Arial"/>
          <w:b/>
          <w:bCs/>
          <w:snapToGrid w:val="0"/>
          <w:color w:val="auto"/>
          <w:sz w:val="20"/>
          <w:szCs w:val="20"/>
          <w:lang w:bidi="ar-SA"/>
        </w:rPr>
        <w:tab/>
      </w:r>
      <w:r w:rsidRPr="00F16B57">
        <w:rPr>
          <w:rFonts w:ascii="Verdana" w:hAnsi="Verdana" w:cs="Arial"/>
          <w:b/>
          <w:bCs/>
          <w:snapToGrid w:val="0"/>
          <w:color w:val="auto"/>
          <w:sz w:val="20"/>
          <w:szCs w:val="20"/>
          <w:lang w:bidi="ar-SA"/>
        </w:rPr>
        <w:tab/>
      </w:r>
      <w:r w:rsidRPr="00F16B57">
        <w:rPr>
          <w:rFonts w:ascii="Verdana" w:hAnsi="Verdana" w:cs="Arial"/>
          <w:b/>
          <w:bCs/>
          <w:snapToGrid w:val="0"/>
          <w:color w:val="auto"/>
          <w:sz w:val="20"/>
          <w:szCs w:val="20"/>
          <w:lang w:bidi="ar-SA"/>
        </w:rPr>
        <w:tab/>
      </w:r>
      <w:r w:rsidRPr="00F16B57">
        <w:rPr>
          <w:rFonts w:ascii="Verdana" w:hAnsi="Verdana" w:cs="Arial"/>
          <w:b/>
          <w:bCs/>
          <w:snapToGrid w:val="0"/>
          <w:color w:val="auto"/>
          <w:sz w:val="20"/>
          <w:szCs w:val="20"/>
          <w:lang w:bidi="ar-SA"/>
        </w:rPr>
        <w:tab/>
      </w:r>
    </w:p>
    <w:p w:rsidR="007B71A9" w:rsidRPr="00F16B57" w:rsidRDefault="00F16B57" w:rsidP="00F16B57">
      <w:pPr>
        <w:pStyle w:val="a0"/>
        <w:spacing w:line="240" w:lineRule="auto"/>
        <w:ind w:firstLine="0"/>
        <w:jc w:val="right"/>
        <w:rPr>
          <w:rFonts w:ascii="Verdana" w:hAnsi="Verdana"/>
          <w:sz w:val="20"/>
          <w:szCs w:val="20"/>
        </w:rPr>
      </w:pPr>
      <w:r>
        <w:rPr>
          <w:rStyle w:val="a"/>
          <w:rFonts w:ascii="Verdana" w:hAnsi="Verdana"/>
          <w:b/>
          <w:bCs/>
          <w:sz w:val="20"/>
          <w:szCs w:val="20"/>
          <w:u w:val="single"/>
        </w:rPr>
        <w:t>Проект</w:t>
      </w:r>
    </w:p>
    <w:p w:rsidR="007B71A9" w:rsidRPr="00F16B57" w:rsidRDefault="00383F37">
      <w:pPr>
        <w:pStyle w:val="10"/>
        <w:keepNext/>
        <w:keepLines/>
        <w:tabs>
          <w:tab w:val="left" w:leader="dot" w:pos="4018"/>
        </w:tabs>
        <w:spacing w:after="400"/>
        <w:rPr>
          <w:rFonts w:ascii="Verdana" w:hAnsi="Verdana"/>
          <w:sz w:val="20"/>
          <w:szCs w:val="20"/>
        </w:rPr>
      </w:pPr>
      <w:bookmarkStart w:id="0" w:name="bookmark3"/>
      <w:r w:rsidRPr="00F16B57">
        <w:rPr>
          <w:rStyle w:val="1"/>
          <w:rFonts w:ascii="Verdana" w:hAnsi="Verdana"/>
          <w:b/>
          <w:bCs/>
          <w:sz w:val="20"/>
          <w:szCs w:val="20"/>
        </w:rPr>
        <w:t>ПОСТАНОВЛЕНИЕ №</w:t>
      </w:r>
      <w:r w:rsidRPr="00F16B57">
        <w:rPr>
          <w:rStyle w:val="1"/>
          <w:rFonts w:ascii="Verdana" w:hAnsi="Verdana"/>
          <w:b/>
          <w:bCs/>
          <w:sz w:val="20"/>
          <w:szCs w:val="20"/>
        </w:rPr>
        <w:tab/>
      </w:r>
      <w:bookmarkEnd w:id="0"/>
    </w:p>
    <w:p w:rsidR="007B71A9" w:rsidRPr="00F16B57" w:rsidRDefault="00383F37">
      <w:pPr>
        <w:pStyle w:val="a0"/>
        <w:tabs>
          <w:tab w:val="right" w:leader="dot" w:pos="2146"/>
          <w:tab w:val="left" w:pos="2320"/>
        </w:tabs>
        <w:ind w:firstLine="0"/>
        <w:jc w:val="center"/>
        <w:rPr>
          <w:rFonts w:ascii="Verdana" w:hAnsi="Verdana"/>
          <w:sz w:val="20"/>
          <w:szCs w:val="20"/>
        </w:rPr>
      </w:pPr>
      <w:r w:rsidRPr="00F16B57">
        <w:rPr>
          <w:rStyle w:val="a"/>
          <w:rFonts w:ascii="Verdana" w:hAnsi="Verdana"/>
          <w:b/>
          <w:bCs/>
          <w:sz w:val="20"/>
          <w:szCs w:val="20"/>
        </w:rPr>
        <w:t xml:space="preserve">от </w:t>
      </w:r>
      <w:r w:rsidRPr="00F16B57">
        <w:rPr>
          <w:rStyle w:val="a"/>
          <w:rFonts w:ascii="Verdana" w:hAnsi="Verdana"/>
          <w:b/>
          <w:bCs/>
          <w:sz w:val="20"/>
          <w:szCs w:val="20"/>
        </w:rPr>
        <w:tab/>
        <w:t xml:space="preserve"> 2024</w:t>
      </w:r>
      <w:r w:rsidRPr="00F16B57">
        <w:rPr>
          <w:rStyle w:val="a"/>
          <w:rFonts w:ascii="Verdana" w:hAnsi="Verdana"/>
          <w:b/>
          <w:bCs/>
          <w:sz w:val="20"/>
          <w:szCs w:val="20"/>
        </w:rPr>
        <w:tab/>
        <w:t>година</w:t>
      </w:r>
    </w:p>
    <w:p w:rsidR="00856773" w:rsidRPr="00856773" w:rsidRDefault="00383F37" w:rsidP="00856773">
      <w:pPr>
        <w:pStyle w:val="a0"/>
        <w:spacing w:after="320"/>
        <w:ind w:firstLine="0"/>
        <w:jc w:val="center"/>
        <w:rPr>
          <w:rFonts w:ascii="Verdana" w:hAnsi="Verdana"/>
          <w:b/>
          <w:bCs/>
          <w:sz w:val="20"/>
          <w:szCs w:val="20"/>
        </w:rPr>
      </w:pPr>
      <w:r w:rsidRPr="004748F8">
        <w:rPr>
          <w:rStyle w:val="a"/>
          <w:rFonts w:ascii="Verdana" w:hAnsi="Verdana"/>
          <w:b/>
          <w:bCs/>
          <w:sz w:val="20"/>
          <w:szCs w:val="20"/>
        </w:rPr>
        <w:t xml:space="preserve">ЗА </w:t>
      </w:r>
      <w:r w:rsidR="00EA43D0" w:rsidRPr="004748F8">
        <w:rPr>
          <w:rStyle w:val="a"/>
          <w:rFonts w:ascii="Verdana" w:hAnsi="Verdana"/>
          <w:b/>
          <w:bCs/>
          <w:sz w:val="20"/>
          <w:szCs w:val="20"/>
        </w:rPr>
        <w:t xml:space="preserve">одобряване </w:t>
      </w:r>
      <w:r w:rsidRPr="004748F8">
        <w:rPr>
          <w:rStyle w:val="a"/>
          <w:rFonts w:ascii="Verdana" w:hAnsi="Verdana"/>
          <w:b/>
          <w:bCs/>
          <w:sz w:val="20"/>
          <w:szCs w:val="20"/>
        </w:rPr>
        <w:t xml:space="preserve"> </w:t>
      </w:r>
      <w:r w:rsidR="00B977EF" w:rsidRPr="004748F8">
        <w:rPr>
          <w:rStyle w:val="a"/>
          <w:rFonts w:ascii="Verdana" w:hAnsi="Verdana"/>
          <w:b/>
          <w:bCs/>
          <w:sz w:val="20"/>
          <w:szCs w:val="20"/>
        </w:rPr>
        <w:t xml:space="preserve">на </w:t>
      </w:r>
      <w:r w:rsidRPr="004748F8">
        <w:rPr>
          <w:rStyle w:val="a"/>
          <w:rFonts w:ascii="Verdana" w:hAnsi="Verdana"/>
          <w:b/>
          <w:bCs/>
          <w:sz w:val="20"/>
          <w:szCs w:val="20"/>
        </w:rPr>
        <w:t xml:space="preserve"> Т</w:t>
      </w:r>
      <w:r w:rsidR="00EA43D0" w:rsidRPr="004748F8">
        <w:rPr>
          <w:rStyle w:val="a"/>
          <w:rFonts w:ascii="Verdana" w:hAnsi="Verdana"/>
          <w:b/>
          <w:bCs/>
          <w:sz w:val="20"/>
          <w:szCs w:val="20"/>
        </w:rPr>
        <w:t xml:space="preserve">арифа за таксите, които се събират от </w:t>
      </w:r>
      <w:r w:rsidRPr="004748F8">
        <w:rPr>
          <w:rStyle w:val="a"/>
          <w:rFonts w:ascii="Verdana" w:hAnsi="Verdana"/>
          <w:b/>
          <w:bCs/>
          <w:sz w:val="20"/>
          <w:szCs w:val="20"/>
        </w:rPr>
        <w:t xml:space="preserve"> П</w:t>
      </w:r>
      <w:r w:rsidR="00EA43D0" w:rsidRPr="004748F8">
        <w:rPr>
          <w:rStyle w:val="a"/>
          <w:rFonts w:ascii="Verdana" w:hAnsi="Verdana"/>
          <w:b/>
          <w:bCs/>
          <w:sz w:val="20"/>
          <w:szCs w:val="20"/>
        </w:rPr>
        <w:t xml:space="preserve">атентното </w:t>
      </w:r>
      <w:r w:rsidRPr="004748F8">
        <w:rPr>
          <w:rStyle w:val="a"/>
          <w:rFonts w:ascii="Verdana" w:hAnsi="Verdana"/>
          <w:b/>
          <w:bCs/>
          <w:sz w:val="20"/>
          <w:szCs w:val="20"/>
        </w:rPr>
        <w:br/>
      </w:r>
      <w:r w:rsidR="00EA43D0" w:rsidRPr="004748F8">
        <w:rPr>
          <w:rStyle w:val="a"/>
          <w:rFonts w:ascii="Verdana" w:hAnsi="Verdana"/>
          <w:b/>
          <w:bCs/>
          <w:sz w:val="20"/>
          <w:szCs w:val="20"/>
        </w:rPr>
        <w:t xml:space="preserve">ведомство на Република България </w:t>
      </w:r>
    </w:p>
    <w:p w:rsidR="007B71A9" w:rsidRPr="00F16B57" w:rsidRDefault="00383F37">
      <w:pPr>
        <w:pStyle w:val="10"/>
        <w:keepNext/>
        <w:keepLines/>
        <w:spacing w:after="540"/>
        <w:rPr>
          <w:rFonts w:ascii="Verdana" w:hAnsi="Verdana"/>
          <w:sz w:val="20"/>
          <w:szCs w:val="20"/>
        </w:rPr>
      </w:pPr>
      <w:bookmarkStart w:id="1" w:name="bookmark5"/>
      <w:r w:rsidRPr="00F16B57">
        <w:rPr>
          <w:rStyle w:val="1"/>
          <w:rFonts w:ascii="Verdana" w:hAnsi="Verdana"/>
          <w:b/>
          <w:bCs/>
          <w:sz w:val="20"/>
          <w:szCs w:val="20"/>
        </w:rPr>
        <w:t>МИНИСТЕРСКИЯТ СЪВЕТ</w:t>
      </w:r>
      <w:r w:rsidRPr="00F16B57">
        <w:rPr>
          <w:rStyle w:val="1"/>
          <w:rFonts w:ascii="Verdana" w:hAnsi="Verdana"/>
          <w:b/>
          <w:bCs/>
          <w:sz w:val="20"/>
          <w:szCs w:val="20"/>
        </w:rPr>
        <w:br/>
        <w:t>ПОСТАНОВИ:</w:t>
      </w:r>
      <w:bookmarkEnd w:id="1"/>
    </w:p>
    <w:p w:rsidR="007B71A9" w:rsidRPr="00F16B57" w:rsidRDefault="00383F37">
      <w:pPr>
        <w:pStyle w:val="a0"/>
        <w:ind w:firstLine="720"/>
        <w:jc w:val="both"/>
        <w:rPr>
          <w:rFonts w:ascii="Verdana" w:hAnsi="Verdana"/>
          <w:sz w:val="20"/>
          <w:szCs w:val="20"/>
        </w:rPr>
      </w:pPr>
      <w:r w:rsidRPr="006B23A0">
        <w:rPr>
          <w:rStyle w:val="a"/>
          <w:rFonts w:ascii="Verdana" w:hAnsi="Verdana"/>
          <w:bCs/>
          <w:sz w:val="20"/>
          <w:szCs w:val="20"/>
        </w:rPr>
        <w:t>Член единствен</w:t>
      </w:r>
      <w:r w:rsidRPr="002B0DD3">
        <w:rPr>
          <w:rStyle w:val="a"/>
          <w:rFonts w:ascii="Verdana" w:hAnsi="Verdana"/>
          <w:b/>
          <w:bCs/>
          <w:sz w:val="20"/>
          <w:szCs w:val="20"/>
        </w:rPr>
        <w:t>.</w:t>
      </w:r>
      <w:r w:rsidRPr="00F16B57">
        <w:rPr>
          <w:rStyle w:val="a"/>
          <w:rFonts w:ascii="Verdana" w:hAnsi="Verdana"/>
          <w:b/>
          <w:bCs/>
          <w:sz w:val="20"/>
          <w:szCs w:val="20"/>
        </w:rPr>
        <w:t xml:space="preserve"> </w:t>
      </w:r>
      <w:r w:rsidR="00EF5EBA" w:rsidRPr="00F16A83">
        <w:rPr>
          <w:rStyle w:val="a"/>
          <w:rFonts w:ascii="Verdana" w:hAnsi="Verdana"/>
          <w:bCs/>
          <w:sz w:val="20"/>
          <w:szCs w:val="20"/>
        </w:rPr>
        <w:t>Одобрява</w:t>
      </w:r>
      <w:r w:rsidR="00EF5EBA">
        <w:rPr>
          <w:rStyle w:val="a"/>
          <w:rFonts w:ascii="Verdana" w:hAnsi="Verdana"/>
          <w:b/>
          <w:bCs/>
          <w:sz w:val="20"/>
          <w:szCs w:val="20"/>
        </w:rPr>
        <w:t xml:space="preserve"> </w:t>
      </w:r>
      <w:r w:rsidRPr="00F16B57">
        <w:rPr>
          <w:rStyle w:val="a"/>
          <w:rFonts w:ascii="Verdana" w:hAnsi="Verdana"/>
          <w:sz w:val="20"/>
          <w:szCs w:val="20"/>
        </w:rPr>
        <w:t xml:space="preserve"> Тарифа за таксите, които се събират от Патентно</w:t>
      </w:r>
      <w:r w:rsidR="00EF5EBA">
        <w:rPr>
          <w:rStyle w:val="a"/>
          <w:rFonts w:ascii="Verdana" w:hAnsi="Verdana"/>
          <w:sz w:val="20"/>
          <w:szCs w:val="20"/>
        </w:rPr>
        <w:t>то</w:t>
      </w:r>
      <w:r w:rsidRPr="00F16B57">
        <w:rPr>
          <w:rStyle w:val="a"/>
          <w:rFonts w:ascii="Verdana" w:hAnsi="Verdana"/>
          <w:sz w:val="20"/>
          <w:szCs w:val="20"/>
        </w:rPr>
        <w:t xml:space="preserve"> ведомство на Република България</w:t>
      </w:r>
      <w:r w:rsidR="00767CB5">
        <w:rPr>
          <w:rStyle w:val="a"/>
          <w:rFonts w:ascii="Verdana" w:hAnsi="Verdana"/>
          <w:sz w:val="20"/>
          <w:szCs w:val="20"/>
        </w:rPr>
        <w:t xml:space="preserve"> съгласно приложението</w:t>
      </w:r>
      <w:r w:rsidRPr="00F16B57">
        <w:rPr>
          <w:rStyle w:val="a"/>
          <w:rFonts w:ascii="Verdana" w:hAnsi="Verdana"/>
          <w:sz w:val="20"/>
          <w:szCs w:val="20"/>
        </w:rPr>
        <w:t>.</w:t>
      </w:r>
    </w:p>
    <w:p w:rsidR="007B71A9" w:rsidRDefault="00383F37" w:rsidP="00A549C0">
      <w:pPr>
        <w:pStyle w:val="a0"/>
        <w:spacing w:after="60" w:line="276" w:lineRule="auto"/>
        <w:ind w:firstLine="0"/>
        <w:jc w:val="center"/>
        <w:rPr>
          <w:rStyle w:val="a"/>
          <w:rFonts w:ascii="Verdana" w:hAnsi="Verdana"/>
          <w:b/>
          <w:bCs/>
          <w:sz w:val="20"/>
          <w:szCs w:val="20"/>
        </w:rPr>
      </w:pPr>
      <w:r w:rsidRPr="009D66A2">
        <w:rPr>
          <w:rStyle w:val="a"/>
          <w:rFonts w:ascii="Verdana" w:hAnsi="Verdana"/>
          <w:b/>
          <w:bCs/>
          <w:sz w:val="20"/>
          <w:szCs w:val="20"/>
        </w:rPr>
        <w:t>ПРЕХОДНИ И</w:t>
      </w:r>
      <w:r w:rsidRPr="00793641">
        <w:rPr>
          <w:rStyle w:val="a"/>
          <w:rFonts w:ascii="Verdana" w:hAnsi="Verdana"/>
          <w:b/>
          <w:bCs/>
          <w:sz w:val="20"/>
          <w:szCs w:val="20"/>
        </w:rPr>
        <w:t xml:space="preserve"> ЗАКЛЮЧИТЕЛНИ</w:t>
      </w:r>
      <w:r w:rsidRPr="00F16B57">
        <w:rPr>
          <w:rStyle w:val="a"/>
          <w:rFonts w:ascii="Verdana" w:hAnsi="Verdana"/>
          <w:b/>
          <w:bCs/>
          <w:sz w:val="20"/>
          <w:szCs w:val="20"/>
        </w:rPr>
        <w:t xml:space="preserve"> РАЗПОРЕДБИ</w:t>
      </w:r>
    </w:p>
    <w:p w:rsidR="00A549C0" w:rsidRPr="004748F8" w:rsidRDefault="00A549C0" w:rsidP="00A549C0">
      <w:pPr>
        <w:pStyle w:val="a0"/>
        <w:spacing w:after="60" w:line="276" w:lineRule="auto"/>
        <w:ind w:firstLine="0"/>
        <w:jc w:val="center"/>
        <w:rPr>
          <w:rFonts w:ascii="Verdana" w:hAnsi="Verdana"/>
          <w:sz w:val="20"/>
          <w:szCs w:val="20"/>
        </w:rPr>
      </w:pPr>
    </w:p>
    <w:p w:rsidR="00793641" w:rsidRPr="004748F8" w:rsidRDefault="004748F8" w:rsidP="009E6C89">
      <w:pPr>
        <w:pStyle w:val="a0"/>
        <w:tabs>
          <w:tab w:val="left" w:pos="709"/>
        </w:tabs>
        <w:spacing w:after="0"/>
        <w:ind w:firstLine="708"/>
        <w:jc w:val="both"/>
        <w:rPr>
          <w:rStyle w:val="1"/>
          <w:rFonts w:ascii="Verdana" w:hAnsi="Verdana"/>
          <w:b w:val="0"/>
          <w:color w:val="auto"/>
          <w:sz w:val="20"/>
          <w:szCs w:val="20"/>
        </w:rPr>
      </w:pPr>
      <w:r w:rsidRPr="004748F8">
        <w:rPr>
          <w:rStyle w:val="1"/>
          <w:rFonts w:ascii="Verdana" w:hAnsi="Verdana"/>
          <w:b w:val="0"/>
          <w:color w:val="auto"/>
          <w:sz w:val="20"/>
          <w:szCs w:val="20"/>
        </w:rPr>
        <w:t>§</w:t>
      </w:r>
      <w:r w:rsidR="00D54CCC" w:rsidRPr="004748F8">
        <w:rPr>
          <w:rStyle w:val="1"/>
          <w:rFonts w:ascii="Verdana" w:hAnsi="Verdana"/>
          <w:b w:val="0"/>
          <w:color w:val="auto"/>
          <w:sz w:val="20"/>
          <w:szCs w:val="20"/>
        </w:rPr>
        <w:t xml:space="preserve"> </w:t>
      </w:r>
      <w:r w:rsidR="00F16B57" w:rsidRPr="004748F8">
        <w:rPr>
          <w:rStyle w:val="1"/>
          <w:rFonts w:ascii="Verdana" w:hAnsi="Verdana"/>
          <w:b w:val="0"/>
          <w:color w:val="auto"/>
          <w:sz w:val="20"/>
          <w:szCs w:val="20"/>
        </w:rPr>
        <w:t>1</w:t>
      </w:r>
      <w:bookmarkStart w:id="2" w:name="bookmark7"/>
      <w:r w:rsidRPr="004748F8">
        <w:rPr>
          <w:rStyle w:val="1"/>
          <w:rFonts w:ascii="Verdana" w:hAnsi="Verdana"/>
          <w:b w:val="0"/>
          <w:color w:val="auto"/>
          <w:sz w:val="20"/>
          <w:szCs w:val="20"/>
        </w:rPr>
        <w:t>.</w:t>
      </w:r>
      <w:r w:rsidR="00793641" w:rsidRPr="004748F8">
        <w:rPr>
          <w:rStyle w:val="1"/>
          <w:rFonts w:ascii="Verdana" w:hAnsi="Verdana"/>
          <w:color w:val="auto"/>
          <w:sz w:val="20"/>
          <w:szCs w:val="20"/>
        </w:rPr>
        <w:t xml:space="preserve">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Тарифата за таксите, които се събират от Патентно ведомство на Република България, приета с Постановление  № 242 от 199</w:t>
      </w:r>
      <w:r w:rsidR="00A10CCC">
        <w:rPr>
          <w:rStyle w:val="a"/>
          <w:rFonts w:ascii="Verdana" w:hAnsi="Verdana"/>
          <w:color w:val="auto"/>
          <w:sz w:val="20"/>
          <w:szCs w:val="20"/>
        </w:rPr>
        <w:t>9 г. (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обн.,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 ДВ. бр.114 от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1999 г., изм., бр. 117 от и 2002 г., изм.,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бр.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 91 от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2005 г., изм.,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 бр.</w:t>
      </w:r>
      <w:r w:rsidR="00A10CCC">
        <w:rPr>
          <w:rStyle w:val="a"/>
          <w:rFonts w:ascii="Verdana" w:hAnsi="Verdana"/>
          <w:color w:val="auto"/>
          <w:sz w:val="20"/>
          <w:szCs w:val="20"/>
        </w:rPr>
        <w:t xml:space="preserve"> 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35 от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 xml:space="preserve">2007 г., попр., </w:t>
      </w:r>
      <w:r>
        <w:rPr>
          <w:rStyle w:val="a"/>
          <w:rFonts w:ascii="Verdana" w:hAnsi="Verdana"/>
          <w:color w:val="auto"/>
          <w:sz w:val="20"/>
          <w:szCs w:val="20"/>
        </w:rPr>
        <w:t>бр.</w:t>
      </w:r>
      <w:r w:rsidR="00A10CCC">
        <w:rPr>
          <w:rStyle w:val="a"/>
          <w:rFonts w:ascii="Verdana" w:hAnsi="Verdana"/>
          <w:color w:val="auto"/>
          <w:sz w:val="20"/>
          <w:szCs w:val="20"/>
        </w:rPr>
        <w:t xml:space="preserve"> 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42 от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2007 г., изм.,  бр.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 31 от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2011 г., изм. и доп.,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 бр.</w:t>
      </w:r>
      <w:r w:rsidR="00A10CCC">
        <w:rPr>
          <w:rStyle w:val="a"/>
          <w:rFonts w:ascii="Verdana" w:hAnsi="Verdana"/>
          <w:color w:val="auto"/>
          <w:sz w:val="20"/>
          <w:szCs w:val="20"/>
        </w:rPr>
        <w:t xml:space="preserve"> 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99 от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2017 г., изм. и доп.,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 xml:space="preserve">бр. 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36 от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2020 г., изм. и доп.,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бр.</w:t>
      </w:r>
      <w:r>
        <w:rPr>
          <w:rStyle w:val="a"/>
          <w:rFonts w:ascii="Verdana" w:hAnsi="Verdana"/>
          <w:color w:val="auto"/>
          <w:sz w:val="20"/>
          <w:szCs w:val="20"/>
        </w:rPr>
        <w:t xml:space="preserve"> 18 от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2021 г.)</w:t>
      </w:r>
      <w:r w:rsidR="00A10CCC">
        <w:rPr>
          <w:rStyle w:val="a"/>
          <w:rFonts w:ascii="Verdana" w:hAnsi="Verdana"/>
          <w:color w:val="auto"/>
          <w:sz w:val="20"/>
          <w:szCs w:val="20"/>
        </w:rPr>
        <w:t>,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  <w:lang w:val="en-US"/>
        </w:rPr>
        <w:t xml:space="preserve"> </w:t>
      </w:r>
      <w:r w:rsidR="00D54CCC" w:rsidRPr="004748F8">
        <w:rPr>
          <w:rStyle w:val="a"/>
          <w:rFonts w:ascii="Verdana" w:hAnsi="Verdana"/>
          <w:color w:val="auto"/>
          <w:sz w:val="20"/>
          <w:szCs w:val="20"/>
        </w:rPr>
        <w:t>се отменя.</w:t>
      </w:r>
    </w:p>
    <w:p w:rsidR="00D54CCC" w:rsidRDefault="00793641" w:rsidP="00793641">
      <w:pPr>
        <w:pStyle w:val="10"/>
        <w:keepNext/>
        <w:keepLines/>
        <w:tabs>
          <w:tab w:val="left" w:pos="1220"/>
        </w:tabs>
        <w:spacing w:after="0"/>
        <w:ind w:firstLine="720"/>
        <w:jc w:val="both"/>
        <w:rPr>
          <w:rStyle w:val="1"/>
          <w:rFonts w:ascii="Verdana" w:hAnsi="Verdana"/>
          <w:bCs/>
          <w:sz w:val="20"/>
          <w:szCs w:val="20"/>
        </w:rPr>
      </w:pPr>
      <w:r w:rsidRPr="004748F8">
        <w:rPr>
          <w:rStyle w:val="1"/>
          <w:rFonts w:ascii="Verdana" w:hAnsi="Verdana"/>
          <w:bCs/>
          <w:color w:val="auto"/>
          <w:sz w:val="20"/>
          <w:szCs w:val="20"/>
        </w:rPr>
        <w:t xml:space="preserve">§ 2. </w:t>
      </w:r>
      <w:r w:rsidR="00EF5EBA" w:rsidRPr="004748F8">
        <w:rPr>
          <w:rStyle w:val="1"/>
          <w:rFonts w:ascii="Verdana" w:hAnsi="Verdana"/>
          <w:bCs/>
          <w:color w:val="auto"/>
          <w:sz w:val="20"/>
          <w:szCs w:val="20"/>
        </w:rPr>
        <w:t>Постановление № 242 на Министерския съвет от 1999 г. за одобряване на Тарифа за таксите, които се събират от Патентното ведомство на Република Българи</w:t>
      </w:r>
      <w:r w:rsidR="001F0B3D" w:rsidRPr="004748F8">
        <w:rPr>
          <w:rStyle w:val="1"/>
          <w:rFonts w:ascii="Verdana" w:hAnsi="Verdana"/>
          <w:bCs/>
          <w:color w:val="auto"/>
          <w:sz w:val="20"/>
          <w:szCs w:val="20"/>
        </w:rPr>
        <w:t>я</w:t>
      </w:r>
      <w:r w:rsidR="00651766" w:rsidRPr="004748F8">
        <w:rPr>
          <w:rStyle w:val="1"/>
          <w:rFonts w:ascii="Verdana" w:hAnsi="Verdana"/>
          <w:bCs/>
          <w:color w:val="auto"/>
          <w:sz w:val="20"/>
          <w:szCs w:val="20"/>
        </w:rPr>
        <w:t xml:space="preserve"> (обн., ДВ, бр. 114 от 1999 г., </w:t>
      </w:r>
      <w:r w:rsidR="00EF5EBA" w:rsidRPr="004748F8">
        <w:rPr>
          <w:rStyle w:val="1"/>
          <w:rFonts w:ascii="Verdana" w:hAnsi="Verdana"/>
          <w:bCs/>
          <w:color w:val="auto"/>
          <w:sz w:val="20"/>
          <w:szCs w:val="20"/>
        </w:rPr>
        <w:t>доп. бр. 35 от 2007 г.)</w:t>
      </w:r>
      <w:r w:rsidR="00A10CCC">
        <w:rPr>
          <w:rStyle w:val="1"/>
          <w:rFonts w:ascii="Verdana" w:hAnsi="Verdana"/>
          <w:bCs/>
          <w:color w:val="auto"/>
          <w:sz w:val="20"/>
          <w:szCs w:val="20"/>
        </w:rPr>
        <w:t>,</w:t>
      </w:r>
      <w:r w:rsidR="00EF5EBA" w:rsidRPr="004748F8">
        <w:rPr>
          <w:rStyle w:val="1"/>
          <w:rFonts w:ascii="Verdana" w:hAnsi="Verdana"/>
          <w:bCs/>
          <w:color w:val="auto"/>
          <w:sz w:val="20"/>
          <w:szCs w:val="20"/>
        </w:rPr>
        <w:t xml:space="preserve"> се отменя.</w:t>
      </w:r>
    </w:p>
    <w:p w:rsidR="007B71A9" w:rsidRPr="009E6C89" w:rsidRDefault="00B3742E" w:rsidP="009E6C89">
      <w:pPr>
        <w:pStyle w:val="10"/>
        <w:spacing w:after="0"/>
        <w:jc w:val="both"/>
        <w:rPr>
          <w:rFonts w:ascii="Verdana" w:hAnsi="Verdana"/>
          <w:b w:val="0"/>
          <w:color w:val="auto"/>
          <w:sz w:val="20"/>
          <w:szCs w:val="20"/>
        </w:rPr>
      </w:pPr>
      <w:r>
        <w:rPr>
          <w:rStyle w:val="1"/>
          <w:rFonts w:ascii="Verdana" w:hAnsi="Verdana"/>
          <w:b/>
          <w:bCs/>
          <w:sz w:val="20"/>
          <w:szCs w:val="20"/>
        </w:rPr>
        <w:tab/>
      </w:r>
      <w:bookmarkEnd w:id="2"/>
      <w:r w:rsidR="009E6C89" w:rsidRPr="009E6C89">
        <w:rPr>
          <w:rStyle w:val="a"/>
          <w:rFonts w:ascii="Verdana" w:hAnsi="Verdana"/>
          <w:b w:val="0"/>
          <w:sz w:val="20"/>
          <w:szCs w:val="20"/>
        </w:rPr>
        <w:t xml:space="preserve">§ 3. </w:t>
      </w:r>
      <w:r w:rsidR="00383F37" w:rsidRPr="009E6C89">
        <w:rPr>
          <w:rStyle w:val="a"/>
          <w:rFonts w:ascii="Verdana" w:hAnsi="Verdana"/>
          <w:b w:val="0"/>
          <w:sz w:val="20"/>
          <w:szCs w:val="20"/>
        </w:rPr>
        <w:t xml:space="preserve">Тарифата се одобрява на основание чл. 5, ал. 1 от Закона за патентите и регистрацията на полезните модели, чл. 4 от Закона за марките и географските означения, чл. 6 от Закона за промишления дизайн, чл. 42, ал. 1 от Закона за закрила на новите сортове </w:t>
      </w:r>
      <w:r w:rsidR="00383F37" w:rsidRPr="009E6C89">
        <w:rPr>
          <w:rStyle w:val="a"/>
          <w:rFonts w:ascii="Verdana" w:hAnsi="Verdana"/>
          <w:b w:val="0"/>
          <w:color w:val="auto"/>
          <w:sz w:val="20"/>
          <w:szCs w:val="20"/>
        </w:rPr>
        <w:t>растения и породи животни и чл. 5 от Закона за то</w:t>
      </w:r>
      <w:r w:rsidR="009E6C89" w:rsidRPr="009E6C89">
        <w:rPr>
          <w:rStyle w:val="a"/>
          <w:rFonts w:ascii="Verdana" w:hAnsi="Verdana"/>
          <w:b w:val="0"/>
          <w:color w:val="auto"/>
          <w:sz w:val="20"/>
          <w:szCs w:val="20"/>
        </w:rPr>
        <w:t xml:space="preserve">пологията на интегралните схеми, </w:t>
      </w:r>
      <w:r w:rsidR="00D54CCC" w:rsidRPr="009E6C89">
        <w:rPr>
          <w:rStyle w:val="a"/>
          <w:rFonts w:ascii="Verdana" w:hAnsi="Verdana"/>
          <w:b w:val="0"/>
          <w:color w:val="auto"/>
          <w:sz w:val="20"/>
          <w:szCs w:val="20"/>
        </w:rPr>
        <w:t>във връзка с § 6, ал. 1, т. 2 от Закона за въвеждане на еврото в Република България.</w:t>
      </w:r>
    </w:p>
    <w:p w:rsidR="00F16B57" w:rsidRPr="009E6C89" w:rsidRDefault="00F16B57" w:rsidP="009E6C89">
      <w:pPr>
        <w:pStyle w:val="a0"/>
        <w:tabs>
          <w:tab w:val="left" w:pos="709"/>
          <w:tab w:val="left" w:pos="1236"/>
        </w:tabs>
        <w:spacing w:after="0"/>
        <w:jc w:val="both"/>
        <w:rPr>
          <w:rStyle w:val="a"/>
          <w:rFonts w:ascii="Verdana" w:hAnsi="Verdana"/>
          <w:color w:val="auto"/>
          <w:sz w:val="20"/>
          <w:szCs w:val="20"/>
        </w:rPr>
      </w:pPr>
      <w:r w:rsidRPr="009E6C89">
        <w:rPr>
          <w:rStyle w:val="a"/>
          <w:rFonts w:ascii="Verdana" w:hAnsi="Verdana"/>
          <w:color w:val="auto"/>
          <w:sz w:val="20"/>
          <w:szCs w:val="20"/>
        </w:rPr>
        <w:t xml:space="preserve">     </w:t>
      </w:r>
      <w:r w:rsidR="0037591E" w:rsidRPr="009E6C89">
        <w:rPr>
          <w:rStyle w:val="a"/>
          <w:rFonts w:ascii="Verdana" w:hAnsi="Verdana"/>
          <w:color w:val="auto"/>
          <w:sz w:val="20"/>
          <w:szCs w:val="20"/>
        </w:rPr>
        <w:t>§</w:t>
      </w:r>
      <w:r w:rsidR="00B3742E" w:rsidRPr="009E6C89">
        <w:rPr>
          <w:rStyle w:val="a"/>
          <w:rFonts w:ascii="Verdana" w:hAnsi="Verdana"/>
          <w:color w:val="auto"/>
          <w:sz w:val="20"/>
          <w:szCs w:val="20"/>
        </w:rPr>
        <w:t xml:space="preserve"> 4</w:t>
      </w:r>
      <w:r w:rsidRPr="009E6C89">
        <w:rPr>
          <w:rStyle w:val="a"/>
          <w:rFonts w:ascii="Verdana" w:hAnsi="Verdana"/>
          <w:color w:val="auto"/>
          <w:sz w:val="20"/>
          <w:szCs w:val="20"/>
        </w:rPr>
        <w:t xml:space="preserve">. </w:t>
      </w:r>
      <w:r w:rsidR="00383F37" w:rsidRPr="009E6C89">
        <w:rPr>
          <w:rStyle w:val="a"/>
          <w:rFonts w:ascii="Verdana" w:hAnsi="Verdana"/>
          <w:color w:val="auto"/>
          <w:sz w:val="20"/>
          <w:szCs w:val="20"/>
        </w:rPr>
        <w:t>Председателят на Патентното ведомство</w:t>
      </w:r>
      <w:r w:rsidR="006B23A0" w:rsidRPr="009E6C89">
        <w:rPr>
          <w:rStyle w:val="a"/>
          <w:rFonts w:ascii="Verdana" w:hAnsi="Verdana"/>
          <w:color w:val="auto"/>
          <w:sz w:val="20"/>
          <w:szCs w:val="20"/>
        </w:rPr>
        <w:t xml:space="preserve"> на Република България</w:t>
      </w:r>
      <w:r w:rsidR="00383F37" w:rsidRPr="009E6C89">
        <w:rPr>
          <w:rStyle w:val="a"/>
          <w:rFonts w:ascii="Verdana" w:hAnsi="Verdana"/>
          <w:color w:val="auto"/>
          <w:sz w:val="20"/>
          <w:szCs w:val="20"/>
        </w:rPr>
        <w:t xml:space="preserve"> </w:t>
      </w:r>
      <w:r w:rsidR="006B23A0" w:rsidRPr="009E6C89">
        <w:rPr>
          <w:rStyle w:val="a"/>
          <w:rFonts w:ascii="Verdana" w:hAnsi="Verdana"/>
          <w:color w:val="auto"/>
          <w:sz w:val="20"/>
          <w:szCs w:val="20"/>
        </w:rPr>
        <w:t xml:space="preserve">утвърждава </w:t>
      </w:r>
      <w:r w:rsidR="00383F37" w:rsidRPr="009E6C89">
        <w:rPr>
          <w:rStyle w:val="a"/>
          <w:rFonts w:ascii="Verdana" w:hAnsi="Verdana"/>
          <w:color w:val="auto"/>
          <w:sz w:val="20"/>
          <w:szCs w:val="20"/>
        </w:rPr>
        <w:t xml:space="preserve">ценоразпис </w:t>
      </w:r>
      <w:r w:rsidR="006B23A0" w:rsidRPr="009E6C89">
        <w:rPr>
          <w:rStyle w:val="a"/>
          <w:rFonts w:ascii="Verdana" w:hAnsi="Verdana"/>
          <w:color w:val="auto"/>
          <w:sz w:val="20"/>
          <w:szCs w:val="20"/>
        </w:rPr>
        <w:t>н</w:t>
      </w:r>
      <w:r w:rsidR="00383F37" w:rsidRPr="009E6C89">
        <w:rPr>
          <w:rStyle w:val="a"/>
          <w:rFonts w:ascii="Verdana" w:hAnsi="Verdana"/>
          <w:color w:val="auto"/>
          <w:sz w:val="20"/>
          <w:szCs w:val="20"/>
        </w:rPr>
        <w:t>а услугите</w:t>
      </w:r>
      <w:r w:rsidR="009E6C89" w:rsidRPr="009E6C89">
        <w:rPr>
          <w:rStyle w:val="a"/>
          <w:rFonts w:ascii="Verdana" w:hAnsi="Verdana"/>
          <w:color w:val="auto"/>
          <w:sz w:val="20"/>
          <w:szCs w:val="20"/>
        </w:rPr>
        <w:t xml:space="preserve">, </w:t>
      </w:r>
      <w:r w:rsidRPr="009E6C89">
        <w:rPr>
          <w:rStyle w:val="a"/>
          <w:rFonts w:ascii="Verdana" w:hAnsi="Verdana"/>
          <w:color w:val="auto"/>
          <w:sz w:val="20"/>
          <w:szCs w:val="20"/>
        </w:rPr>
        <w:t>предоставя</w:t>
      </w:r>
      <w:r w:rsidR="006B23A0" w:rsidRPr="009E6C89">
        <w:rPr>
          <w:rStyle w:val="a"/>
          <w:rFonts w:ascii="Verdana" w:hAnsi="Verdana"/>
          <w:color w:val="auto"/>
          <w:sz w:val="20"/>
          <w:szCs w:val="20"/>
        </w:rPr>
        <w:t>ни</w:t>
      </w:r>
      <w:r w:rsidRPr="009E6C89">
        <w:rPr>
          <w:rStyle w:val="a"/>
          <w:rFonts w:ascii="Verdana" w:hAnsi="Verdana"/>
          <w:color w:val="auto"/>
          <w:sz w:val="20"/>
          <w:szCs w:val="20"/>
        </w:rPr>
        <w:t xml:space="preserve"> на обществеността</w:t>
      </w:r>
      <w:r w:rsidR="00383F37" w:rsidRPr="009E6C89">
        <w:rPr>
          <w:rStyle w:val="a"/>
          <w:rFonts w:ascii="Verdana" w:hAnsi="Verdana"/>
          <w:color w:val="auto"/>
          <w:sz w:val="20"/>
          <w:szCs w:val="20"/>
        </w:rPr>
        <w:t xml:space="preserve"> </w:t>
      </w:r>
      <w:r w:rsidR="006B23A0" w:rsidRPr="009E6C89">
        <w:rPr>
          <w:rStyle w:val="a"/>
          <w:rFonts w:ascii="Verdana" w:hAnsi="Verdana"/>
          <w:color w:val="auto"/>
          <w:sz w:val="20"/>
          <w:szCs w:val="20"/>
        </w:rPr>
        <w:t xml:space="preserve">от Патентното ведомство на Република България, който </w:t>
      </w:r>
      <w:r w:rsidRPr="009E6C89">
        <w:rPr>
          <w:rStyle w:val="a"/>
          <w:rFonts w:ascii="Verdana" w:hAnsi="Verdana"/>
          <w:color w:val="auto"/>
          <w:sz w:val="20"/>
          <w:szCs w:val="20"/>
        </w:rPr>
        <w:t xml:space="preserve">се обнародва в неофициалния раздел на „Държавен вестник“. </w:t>
      </w:r>
    </w:p>
    <w:p w:rsidR="002B0DD3" w:rsidRPr="009E6C89" w:rsidRDefault="0036441C" w:rsidP="00856773">
      <w:pPr>
        <w:pStyle w:val="a0"/>
        <w:tabs>
          <w:tab w:val="left" w:pos="709"/>
        </w:tabs>
        <w:spacing w:after="0"/>
        <w:ind w:firstLine="709"/>
        <w:jc w:val="both"/>
        <w:rPr>
          <w:rStyle w:val="a"/>
          <w:rFonts w:ascii="Verdana" w:hAnsi="Verdana"/>
          <w:color w:val="auto"/>
          <w:sz w:val="20"/>
          <w:szCs w:val="20"/>
        </w:rPr>
      </w:pPr>
      <w:r w:rsidRPr="009E6C89">
        <w:rPr>
          <w:rStyle w:val="a"/>
          <w:rFonts w:ascii="Verdana" w:hAnsi="Verdana"/>
          <w:color w:val="auto"/>
          <w:sz w:val="20"/>
          <w:szCs w:val="20"/>
        </w:rPr>
        <w:t xml:space="preserve">§ </w:t>
      </w:r>
      <w:r w:rsidR="00B3742E" w:rsidRPr="009E6C89">
        <w:rPr>
          <w:rStyle w:val="a"/>
          <w:rFonts w:ascii="Verdana" w:hAnsi="Verdana"/>
          <w:color w:val="auto"/>
          <w:sz w:val="20"/>
          <w:szCs w:val="20"/>
        </w:rPr>
        <w:t xml:space="preserve"> 5</w:t>
      </w:r>
      <w:r w:rsidRPr="009E6C89">
        <w:rPr>
          <w:rStyle w:val="a"/>
          <w:rFonts w:ascii="Verdana" w:hAnsi="Verdana"/>
          <w:color w:val="auto"/>
          <w:sz w:val="20"/>
          <w:szCs w:val="20"/>
        </w:rPr>
        <w:t xml:space="preserve">. </w:t>
      </w:r>
      <w:r w:rsidR="00F16B57" w:rsidRPr="009E6C89">
        <w:rPr>
          <w:rStyle w:val="a"/>
          <w:rFonts w:ascii="Verdana" w:hAnsi="Verdana"/>
          <w:color w:val="auto"/>
          <w:sz w:val="20"/>
          <w:szCs w:val="20"/>
        </w:rPr>
        <w:t>Изпълнението на тарифата се възлага на председателя на Патентното ведомство</w:t>
      </w:r>
      <w:r w:rsidR="006B23A0" w:rsidRPr="009E6C89">
        <w:rPr>
          <w:rStyle w:val="a"/>
          <w:rFonts w:ascii="Verdana" w:hAnsi="Verdana"/>
          <w:color w:val="auto"/>
          <w:sz w:val="20"/>
          <w:szCs w:val="20"/>
        </w:rPr>
        <w:t xml:space="preserve"> на Република България</w:t>
      </w:r>
      <w:r w:rsidR="00F16B57" w:rsidRPr="009E6C89">
        <w:rPr>
          <w:rStyle w:val="a"/>
          <w:rFonts w:ascii="Verdana" w:hAnsi="Verdana"/>
          <w:color w:val="auto"/>
          <w:sz w:val="20"/>
          <w:szCs w:val="20"/>
        </w:rPr>
        <w:t>.</w:t>
      </w:r>
      <w:r w:rsidR="0084359A" w:rsidRPr="009E6C89">
        <w:rPr>
          <w:rStyle w:val="a"/>
          <w:rFonts w:ascii="Verdana" w:hAnsi="Verdana"/>
          <w:color w:val="auto"/>
          <w:sz w:val="20"/>
          <w:szCs w:val="20"/>
          <w:lang w:val="en-US"/>
        </w:rPr>
        <w:t xml:space="preserve"> </w:t>
      </w:r>
    </w:p>
    <w:p w:rsidR="00F16A83" w:rsidRPr="00856773" w:rsidRDefault="00B3742E" w:rsidP="00856773">
      <w:pPr>
        <w:pStyle w:val="a0"/>
        <w:tabs>
          <w:tab w:val="left" w:pos="709"/>
        </w:tabs>
        <w:spacing w:after="0"/>
        <w:ind w:firstLine="709"/>
        <w:jc w:val="both"/>
        <w:rPr>
          <w:rStyle w:val="a"/>
          <w:rFonts w:ascii="Verdana" w:hAnsi="Verdana"/>
          <w:b/>
          <w:color w:val="auto"/>
          <w:sz w:val="20"/>
          <w:szCs w:val="20"/>
        </w:rPr>
      </w:pPr>
      <w:r w:rsidRPr="00856773">
        <w:rPr>
          <w:rStyle w:val="a"/>
          <w:rFonts w:ascii="Verdana" w:hAnsi="Verdana"/>
          <w:color w:val="auto"/>
          <w:sz w:val="20"/>
          <w:szCs w:val="20"/>
        </w:rPr>
        <w:lastRenderedPageBreak/>
        <w:t>§ 6</w:t>
      </w:r>
      <w:r w:rsidR="00B977EF" w:rsidRPr="00856773">
        <w:rPr>
          <w:rStyle w:val="a"/>
          <w:rFonts w:ascii="Verdana" w:hAnsi="Verdana"/>
          <w:color w:val="auto"/>
          <w:sz w:val="20"/>
          <w:szCs w:val="20"/>
        </w:rPr>
        <w:t>.</w:t>
      </w:r>
      <w:r w:rsidR="00B977EF" w:rsidRPr="00856773">
        <w:rPr>
          <w:rStyle w:val="a"/>
          <w:rFonts w:ascii="Verdana" w:hAnsi="Verdana"/>
          <w:b/>
          <w:color w:val="auto"/>
          <w:sz w:val="20"/>
          <w:szCs w:val="20"/>
        </w:rPr>
        <w:t xml:space="preserve"> </w:t>
      </w:r>
      <w:r w:rsidR="00374791" w:rsidRPr="00374791">
        <w:rPr>
          <w:rFonts w:ascii="Verdana" w:hAnsi="Verdana"/>
          <w:sz w:val="20"/>
          <w:szCs w:val="20"/>
        </w:rPr>
        <w:t xml:space="preserve">Плащането на таксите в левове може да се извършва само за период от един месец от датата на въвеждане на еврото в Република България (период на двойно обращение на лева и еврото) съгласно чл. 24 от Закона за въвеждане на еврото в Република България при спазване на правилата за превалутиране на чл. 12 и чл. 13 от </w:t>
      </w:r>
      <w:r w:rsidR="00856773">
        <w:rPr>
          <w:rFonts w:ascii="Verdana" w:hAnsi="Verdana"/>
          <w:sz w:val="20"/>
          <w:szCs w:val="20"/>
        </w:rPr>
        <w:t>същия закон.</w:t>
      </w:r>
    </w:p>
    <w:p w:rsidR="0062454A" w:rsidRDefault="00B977EF" w:rsidP="00121459">
      <w:pPr>
        <w:pStyle w:val="a0"/>
        <w:spacing w:after="0" w:line="240" w:lineRule="auto"/>
        <w:ind w:firstLine="0"/>
        <w:jc w:val="both"/>
        <w:rPr>
          <w:rStyle w:val="a"/>
          <w:rFonts w:ascii="Verdana" w:hAnsi="Verdana"/>
          <w:sz w:val="20"/>
          <w:szCs w:val="20"/>
        </w:rPr>
      </w:pPr>
      <w:r>
        <w:rPr>
          <w:rStyle w:val="a"/>
          <w:rFonts w:ascii="Verdana" w:hAnsi="Verdana"/>
          <w:b/>
          <w:bCs/>
          <w:sz w:val="20"/>
          <w:szCs w:val="20"/>
        </w:rPr>
        <w:tab/>
      </w:r>
      <w:r w:rsidR="00B3742E">
        <w:rPr>
          <w:rStyle w:val="a"/>
          <w:rFonts w:ascii="Verdana" w:hAnsi="Verdana"/>
          <w:sz w:val="20"/>
          <w:szCs w:val="20"/>
        </w:rPr>
        <w:t xml:space="preserve">§ 7. </w:t>
      </w:r>
      <w:r w:rsidR="00B3742E" w:rsidRPr="00F16B57">
        <w:rPr>
          <w:rStyle w:val="a"/>
          <w:rFonts w:ascii="Verdana" w:hAnsi="Verdana"/>
          <w:sz w:val="20"/>
          <w:szCs w:val="20"/>
        </w:rPr>
        <w:t>Постановлението влиза в сила от датата на въвеждане на еврото в Република България.</w:t>
      </w:r>
    </w:p>
    <w:p w:rsidR="00B3742E" w:rsidRDefault="00B3742E" w:rsidP="00F16B57">
      <w:pPr>
        <w:pStyle w:val="a0"/>
        <w:spacing w:after="120" w:line="240" w:lineRule="auto"/>
        <w:ind w:firstLine="0"/>
        <w:rPr>
          <w:rStyle w:val="a"/>
          <w:rFonts w:ascii="Verdana" w:hAnsi="Verdana"/>
          <w:b/>
          <w:bCs/>
          <w:sz w:val="20"/>
          <w:szCs w:val="20"/>
        </w:rPr>
      </w:pPr>
    </w:p>
    <w:p w:rsidR="00856773" w:rsidRDefault="00856773" w:rsidP="00F16B57">
      <w:pPr>
        <w:pStyle w:val="a0"/>
        <w:spacing w:after="120" w:line="240" w:lineRule="auto"/>
        <w:ind w:firstLine="0"/>
        <w:rPr>
          <w:rStyle w:val="a"/>
          <w:rFonts w:ascii="Verdana" w:hAnsi="Verdana"/>
          <w:b/>
          <w:bCs/>
          <w:sz w:val="20"/>
          <w:szCs w:val="20"/>
        </w:rPr>
      </w:pPr>
    </w:p>
    <w:p w:rsidR="00856773" w:rsidRDefault="00856773" w:rsidP="00F16B57">
      <w:pPr>
        <w:pStyle w:val="a0"/>
        <w:spacing w:after="120" w:line="240" w:lineRule="auto"/>
        <w:ind w:firstLine="0"/>
        <w:rPr>
          <w:rStyle w:val="a"/>
          <w:rFonts w:ascii="Verdana" w:hAnsi="Verdana"/>
          <w:b/>
          <w:bCs/>
          <w:sz w:val="20"/>
          <w:szCs w:val="20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МИНИСТЪР-ПРЕДСЕДАТЕЛ:</w:t>
      </w:r>
    </w:p>
    <w:p w:rsidR="0062454A" w:rsidRPr="0062454A" w:rsidRDefault="00AE395A" w:rsidP="0062454A">
      <w:pPr>
        <w:widowControl/>
        <w:autoSpaceDE w:val="0"/>
        <w:autoSpaceDN w:val="0"/>
        <w:ind w:left="6099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  <w:r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/</w:t>
      </w:r>
      <w:r w:rsidR="0062454A" w:rsidRPr="0062454A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ДИМИТЪР ГЛАВЧЕВ</w:t>
      </w:r>
      <w:r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/</w:t>
      </w: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color w:val="auto"/>
          <w:sz w:val="20"/>
          <w:szCs w:val="20"/>
          <w:lang w:val="ru-RU" w:bidi="ar-SA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color w:val="auto"/>
          <w:sz w:val="20"/>
          <w:szCs w:val="20"/>
          <w:lang w:val="ru-RU" w:bidi="ar-SA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 xml:space="preserve">ГЛАВЕН СЕКРЕТАР </w:t>
      </w: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НА МИНИСТЕРСКИЯ СЪВЕТ:</w:t>
      </w:r>
    </w:p>
    <w:p w:rsidR="0062454A" w:rsidRPr="0062454A" w:rsidRDefault="00AE395A" w:rsidP="0062454A">
      <w:pPr>
        <w:widowControl/>
        <w:autoSpaceDE w:val="0"/>
        <w:autoSpaceDN w:val="0"/>
        <w:ind w:left="6099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  <w:r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/</w:t>
      </w:r>
      <w:r w:rsidR="0062454A" w:rsidRPr="0062454A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ГАБРИЕЛА КОЗАРЕВА</w:t>
      </w:r>
      <w:r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/</w:t>
      </w:r>
    </w:p>
    <w:p w:rsidR="0062454A" w:rsidRPr="0062454A" w:rsidRDefault="0062454A" w:rsidP="0062454A">
      <w:pPr>
        <w:widowControl/>
        <w:pBdr>
          <w:bottom w:val="single" w:sz="4" w:space="1" w:color="auto"/>
        </w:pBdr>
        <w:autoSpaceDE w:val="0"/>
        <w:autoSpaceDN w:val="0"/>
        <w:rPr>
          <w:rFonts w:ascii="Verdana" w:eastAsiaTheme="minorEastAsia" w:hAnsi="Verdana" w:cs="A4U"/>
          <w:color w:val="auto"/>
          <w:sz w:val="20"/>
          <w:szCs w:val="20"/>
          <w:lang w:val="ru-RU" w:bidi="ar-SA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color w:val="auto"/>
          <w:sz w:val="20"/>
          <w:szCs w:val="20"/>
          <w:lang w:val="ru-RU" w:bidi="ar-SA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ГЛАВЕН СЕКРЕТАР НА МИНИСТЕРСТВОТО</w:t>
      </w: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>НА ИКОНОМИКАТА И ИНДУСТРИЯТА:</w:t>
      </w:r>
    </w:p>
    <w:p w:rsidR="0062454A" w:rsidRPr="0062454A" w:rsidRDefault="0062454A" w:rsidP="00AE395A">
      <w:pPr>
        <w:widowControl/>
        <w:tabs>
          <w:tab w:val="left" w:pos="6096"/>
        </w:tabs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 xml:space="preserve">                                                          </w:t>
      </w:r>
      <w:r w:rsidR="00184D73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 xml:space="preserve">                               </w:t>
      </w:r>
      <w:r w:rsidR="00AE395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>/</w:t>
      </w: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>ЕМИЛИЯ ЯНЕВА</w:t>
      </w:r>
      <w:r w:rsidR="00AE395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>/</w:t>
      </w: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</w:pP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val="ru-RU" w:bidi="ar-SA"/>
        </w:rPr>
        <w:t xml:space="preserve">ДИРЕКТОР НА ДИРЕКЦИЯ </w:t>
      </w: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>„ПРАВНА“</w:t>
      </w: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 xml:space="preserve">В МИНИСТЕРСТВОТО НА ИКОНОМИКАТА </w:t>
      </w:r>
    </w:p>
    <w:p w:rsidR="0062454A" w:rsidRPr="0062454A" w:rsidRDefault="0062454A" w:rsidP="0062454A">
      <w:pPr>
        <w:widowControl/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>И ИНДУСТРИЯТА:</w:t>
      </w:r>
    </w:p>
    <w:p w:rsidR="0062454A" w:rsidRPr="0062454A" w:rsidRDefault="0062454A" w:rsidP="00184D73">
      <w:pPr>
        <w:widowControl/>
        <w:tabs>
          <w:tab w:val="left" w:pos="6096"/>
        </w:tabs>
        <w:autoSpaceDE w:val="0"/>
        <w:autoSpaceDN w:val="0"/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</w:pP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 xml:space="preserve">                                                           </w:t>
      </w:r>
      <w:r w:rsidR="00184D73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 xml:space="preserve">                             </w:t>
      </w:r>
      <w:r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 xml:space="preserve"> </w:t>
      </w:r>
      <w:r w:rsidR="00AE395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>/</w:t>
      </w:r>
      <w:r w:rsidRPr="0062454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>МИХАЕЛА КАРАДИМОВА</w:t>
      </w:r>
      <w:r w:rsidR="00AE395A">
        <w:rPr>
          <w:rFonts w:ascii="Verdana" w:eastAsiaTheme="minorEastAsia" w:hAnsi="Verdana" w:cs="A4U"/>
          <w:b/>
          <w:color w:val="auto"/>
          <w:sz w:val="20"/>
          <w:szCs w:val="20"/>
          <w:lang w:bidi="ar-SA"/>
        </w:rPr>
        <w:t>/</w:t>
      </w:r>
    </w:p>
    <w:p w:rsidR="000654CA" w:rsidRDefault="000654CA" w:rsidP="00F16B57">
      <w:pPr>
        <w:pStyle w:val="a0"/>
        <w:spacing w:after="120" w:line="240" w:lineRule="auto"/>
        <w:ind w:firstLine="0"/>
        <w:rPr>
          <w:rStyle w:val="a"/>
          <w:rFonts w:ascii="Verdana" w:hAnsi="Verdana"/>
          <w:b/>
          <w:bCs/>
          <w:sz w:val="20"/>
          <w:szCs w:val="20"/>
        </w:rPr>
      </w:pPr>
    </w:p>
    <w:p w:rsidR="00A10CCC" w:rsidRDefault="00A10CCC" w:rsidP="00A10CCC">
      <w:pPr>
        <w:pStyle w:val="a0"/>
        <w:tabs>
          <w:tab w:val="left" w:pos="6379"/>
        </w:tabs>
        <w:spacing w:after="340"/>
        <w:rPr>
          <w:rStyle w:val="a"/>
          <w:rFonts w:ascii="Verdana" w:hAnsi="Verdana"/>
          <w:b/>
          <w:bCs/>
          <w:sz w:val="20"/>
          <w:szCs w:val="20"/>
        </w:rPr>
      </w:pPr>
    </w:p>
    <w:p w:rsidR="00A46AD8" w:rsidRDefault="00A46AD8" w:rsidP="00A10CCC">
      <w:pPr>
        <w:pStyle w:val="a0"/>
        <w:tabs>
          <w:tab w:val="left" w:pos="6379"/>
        </w:tabs>
        <w:spacing w:after="340"/>
        <w:rPr>
          <w:rStyle w:val="a"/>
          <w:rFonts w:ascii="Verdana" w:hAnsi="Verdana"/>
          <w:b/>
          <w:bCs/>
          <w:sz w:val="20"/>
          <w:szCs w:val="20"/>
        </w:rPr>
      </w:pPr>
      <w:bookmarkStart w:id="3" w:name="_GoBack"/>
      <w:bookmarkEnd w:id="3"/>
    </w:p>
    <w:sectPr w:rsidR="00A46AD8" w:rsidSect="00A10CCC">
      <w:pgSz w:w="11900" w:h="16840"/>
      <w:pgMar w:top="1276" w:right="1043" w:bottom="851" w:left="975" w:header="1861" w:footer="1712" w:gutter="0"/>
      <w:pgNumType w:start="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16E2" w:rsidRDefault="00E816E2">
      <w:r>
        <w:separator/>
      </w:r>
    </w:p>
  </w:endnote>
  <w:endnote w:type="continuationSeparator" w:id="0">
    <w:p w:rsidR="00E816E2" w:rsidRDefault="00E81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16E2" w:rsidRDefault="00E816E2"/>
  </w:footnote>
  <w:footnote w:type="continuationSeparator" w:id="0">
    <w:p w:rsidR="00E816E2" w:rsidRDefault="00E816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E3BFA"/>
    <w:multiLevelType w:val="multilevel"/>
    <w:tmpl w:val="54B8B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6D17B8E"/>
    <w:multiLevelType w:val="multilevel"/>
    <w:tmpl w:val="7EFAA872"/>
    <w:lvl w:ilvl="0">
      <w:start w:val="1"/>
      <w:numFmt w:val="decimal"/>
      <w:lvlText w:val="§ 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A9"/>
    <w:rsid w:val="000654CA"/>
    <w:rsid w:val="000E017E"/>
    <w:rsid w:val="000F6255"/>
    <w:rsid w:val="00121459"/>
    <w:rsid w:val="00144E19"/>
    <w:rsid w:val="00151058"/>
    <w:rsid w:val="00184D73"/>
    <w:rsid w:val="001A0F2A"/>
    <w:rsid w:val="001F0B3D"/>
    <w:rsid w:val="002931F9"/>
    <w:rsid w:val="002B0DD3"/>
    <w:rsid w:val="003235AD"/>
    <w:rsid w:val="0036441C"/>
    <w:rsid w:val="00366F00"/>
    <w:rsid w:val="00374791"/>
    <w:rsid w:val="0037591E"/>
    <w:rsid w:val="00383F37"/>
    <w:rsid w:val="00384B9A"/>
    <w:rsid w:val="003923E4"/>
    <w:rsid w:val="003C158A"/>
    <w:rsid w:val="00425AAA"/>
    <w:rsid w:val="004748F8"/>
    <w:rsid w:val="00476281"/>
    <w:rsid w:val="00512F68"/>
    <w:rsid w:val="005208DC"/>
    <w:rsid w:val="00520A15"/>
    <w:rsid w:val="00592892"/>
    <w:rsid w:val="005A35B0"/>
    <w:rsid w:val="005C3498"/>
    <w:rsid w:val="0062454A"/>
    <w:rsid w:val="00651766"/>
    <w:rsid w:val="00693C85"/>
    <w:rsid w:val="006B23A0"/>
    <w:rsid w:val="00725B6A"/>
    <w:rsid w:val="00767CB5"/>
    <w:rsid w:val="00793641"/>
    <w:rsid w:val="007B544C"/>
    <w:rsid w:val="007B71A9"/>
    <w:rsid w:val="007C0539"/>
    <w:rsid w:val="00824016"/>
    <w:rsid w:val="0084359A"/>
    <w:rsid w:val="00856773"/>
    <w:rsid w:val="008C4347"/>
    <w:rsid w:val="008D6CC6"/>
    <w:rsid w:val="009034EC"/>
    <w:rsid w:val="009C77BF"/>
    <w:rsid w:val="009D66A2"/>
    <w:rsid w:val="009E6C89"/>
    <w:rsid w:val="00A10CCC"/>
    <w:rsid w:val="00A1513D"/>
    <w:rsid w:val="00A36906"/>
    <w:rsid w:val="00A46AD8"/>
    <w:rsid w:val="00A536AA"/>
    <w:rsid w:val="00A549C0"/>
    <w:rsid w:val="00AA021C"/>
    <w:rsid w:val="00AD4170"/>
    <w:rsid w:val="00AE395A"/>
    <w:rsid w:val="00B3088A"/>
    <w:rsid w:val="00B3742E"/>
    <w:rsid w:val="00B4306A"/>
    <w:rsid w:val="00B76A12"/>
    <w:rsid w:val="00B977EF"/>
    <w:rsid w:val="00BB2428"/>
    <w:rsid w:val="00C43F91"/>
    <w:rsid w:val="00C671CC"/>
    <w:rsid w:val="00D54CCC"/>
    <w:rsid w:val="00E47563"/>
    <w:rsid w:val="00E772B5"/>
    <w:rsid w:val="00E816E2"/>
    <w:rsid w:val="00E937D6"/>
    <w:rsid w:val="00EA43D0"/>
    <w:rsid w:val="00EF50FC"/>
    <w:rsid w:val="00EF5EBA"/>
    <w:rsid w:val="00F04C47"/>
    <w:rsid w:val="00F16A83"/>
    <w:rsid w:val="00F16B57"/>
    <w:rsid w:val="00F42267"/>
    <w:rsid w:val="00FA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07F1D9F-9DD1-4AEA-8C96-4060DA69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ен текст_"/>
    <w:basedOn w:val="DefaultParagraphFont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a0">
    <w:name w:val="Основен текст"/>
    <w:basedOn w:val="Normal"/>
    <w:link w:val="a"/>
    <w:pPr>
      <w:spacing w:after="400" w:line="36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0">
    <w:name w:val="Заглавие #1"/>
    <w:basedOn w:val="Normal"/>
    <w:link w:val="1"/>
    <w:pPr>
      <w:spacing w:after="470" w:line="360" w:lineRule="auto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35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5AD"/>
    <w:rPr>
      <w:rFonts w:ascii="Segoe UI" w:hAnsi="Segoe UI" w:cs="Segoe UI"/>
      <w:color w:val="000000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16B5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6B57"/>
    <w:rPr>
      <w:rFonts w:ascii="Consolas" w:hAnsi="Consolas"/>
      <w:color w:val="000000"/>
      <w:sz w:val="21"/>
      <w:szCs w:val="21"/>
    </w:rPr>
  </w:style>
  <w:style w:type="paragraph" w:styleId="NoSpacing">
    <w:name w:val="No Spacing"/>
    <w:basedOn w:val="Normal"/>
    <w:uiPriority w:val="1"/>
    <w:qFormat/>
    <w:rsid w:val="00366F00"/>
    <w:pPr>
      <w:widowControl/>
    </w:pPr>
    <w:rPr>
      <w:rFonts w:ascii="Calibri" w:eastAsiaTheme="minorHAnsi" w:hAnsi="Calibri" w:cs="Calibri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11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AC3A65-7F48-465B-ACDB-A4761E0F9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Margarita Zlatanova</dc:creator>
  <cp:lastModifiedBy>ИЛИАНА ВЕЛЕВА</cp:lastModifiedBy>
  <cp:revision>2</cp:revision>
  <cp:lastPrinted>2024-11-29T11:02:00Z</cp:lastPrinted>
  <dcterms:created xsi:type="dcterms:W3CDTF">2024-12-30T09:40:00Z</dcterms:created>
  <dcterms:modified xsi:type="dcterms:W3CDTF">2024-12-30T09:40:00Z</dcterms:modified>
</cp:coreProperties>
</file>