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eGrid"/>
        <w:tblW w:w="10207" w:type="dxa"/>
        <w:tblInd w:w="-292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1702"/>
        <w:gridCol w:w="2977"/>
        <w:gridCol w:w="197"/>
        <w:gridCol w:w="2212"/>
        <w:gridCol w:w="3119"/>
      </w:tblGrid>
      <w:tr w:rsidR="00602DA4" w:rsidRPr="0069211D" w14:paraId="5658951F" w14:textId="77777777" w:rsidTr="002341E8">
        <w:tc>
          <w:tcPr>
            <w:tcW w:w="10207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14:paraId="28C64A01" w14:textId="77777777" w:rsidR="00C45E18" w:rsidRPr="0069211D" w:rsidRDefault="00602DA4" w:rsidP="00CD3A5D">
            <w:pPr>
              <w:spacing w:before="120" w:after="120"/>
              <w:ind w:firstLine="0"/>
              <w:jc w:val="center"/>
              <w:rPr>
                <w:b/>
                <w:sz w:val="36"/>
                <w:szCs w:val="36"/>
              </w:rPr>
            </w:pPr>
            <w:bookmarkStart w:id="0" w:name="_GoBack"/>
            <w:bookmarkEnd w:id="0"/>
            <w:r w:rsidRPr="0069211D">
              <w:rPr>
                <w:b/>
                <w:sz w:val="36"/>
                <w:szCs w:val="36"/>
              </w:rPr>
              <w:t xml:space="preserve">Становище на </w:t>
            </w:r>
          </w:p>
          <w:p w14:paraId="5A11C055" w14:textId="77777777" w:rsidR="00602DA4" w:rsidRPr="0069211D" w:rsidRDefault="00C45E18" w:rsidP="00CD3A5D">
            <w:pPr>
              <w:spacing w:before="120" w:after="120"/>
              <w:ind w:firstLine="0"/>
              <w:jc w:val="center"/>
              <w:rPr>
                <w:b/>
                <w:sz w:val="36"/>
                <w:szCs w:val="36"/>
              </w:rPr>
            </w:pPr>
            <w:r w:rsidRPr="0069211D">
              <w:rPr>
                <w:b/>
                <w:sz w:val="36"/>
                <w:szCs w:val="36"/>
              </w:rPr>
              <w:t>администрацията на Министерския съвет</w:t>
            </w:r>
          </w:p>
          <w:p w14:paraId="760C7104" w14:textId="77777777" w:rsidR="00094215" w:rsidRPr="0069211D" w:rsidRDefault="00094215" w:rsidP="00CD3A5D">
            <w:pPr>
              <w:spacing w:after="120"/>
              <w:ind w:left="312" w:firstLine="0"/>
              <w:jc w:val="center"/>
            </w:pPr>
            <w:r w:rsidRPr="0069211D">
              <w:rPr>
                <w:i/>
                <w:sz w:val="16"/>
                <w:szCs w:val="16"/>
              </w:rPr>
              <w:t>Съгласуването се извършва на основание чл. 21, ал. 5 от Закона за нормативните актове</w:t>
            </w:r>
          </w:p>
        </w:tc>
      </w:tr>
      <w:tr w:rsidR="00551C3A" w:rsidRPr="0069211D" w14:paraId="270969B7" w14:textId="77777777" w:rsidTr="00A632B1">
        <w:trPr>
          <w:trHeight w:val="875"/>
        </w:trPr>
        <w:tc>
          <w:tcPr>
            <w:tcW w:w="4679" w:type="dxa"/>
            <w:gridSpan w:val="2"/>
            <w:tcBorders>
              <w:top w:val="single" w:sz="6" w:space="0" w:color="auto"/>
              <w:left w:val="single" w:sz="6" w:space="0" w:color="FFFFFF" w:themeColor="background1"/>
              <w:bottom w:val="single" w:sz="6" w:space="0" w:color="FFFFFF" w:themeColor="background1"/>
              <w:right w:val="single" w:sz="6" w:space="0" w:color="FFFFFF" w:themeColor="background1"/>
            </w:tcBorders>
            <w:shd w:val="clear" w:color="auto" w:fill="000000" w:themeFill="text1"/>
            <w:vAlign w:val="center"/>
          </w:tcPr>
          <w:p w14:paraId="1F5DAB0B" w14:textId="77777777" w:rsidR="00551C3A" w:rsidRPr="0069211D" w:rsidRDefault="00551C3A" w:rsidP="00977A92">
            <w:pPr>
              <w:spacing w:before="60" w:after="60"/>
              <w:ind w:firstLine="0"/>
              <w:rPr>
                <w:b/>
              </w:rPr>
            </w:pPr>
            <w:r w:rsidRPr="0069211D">
              <w:rPr>
                <w:b/>
              </w:rPr>
              <w:t>Проект на акт:</w:t>
            </w:r>
          </w:p>
        </w:tc>
        <w:tc>
          <w:tcPr>
            <w:tcW w:w="2409" w:type="dxa"/>
            <w:gridSpan w:val="2"/>
            <w:vMerge w:val="restart"/>
            <w:tcBorders>
              <w:top w:val="single" w:sz="6" w:space="0" w:color="auto"/>
              <w:left w:val="single" w:sz="6" w:space="0" w:color="FFFFFF" w:themeColor="background1"/>
              <w:right w:val="single" w:sz="6" w:space="0" w:color="FFFFFF" w:themeColor="background1"/>
            </w:tcBorders>
            <w:shd w:val="clear" w:color="auto" w:fill="000000" w:themeFill="text1"/>
            <w:vAlign w:val="center"/>
          </w:tcPr>
          <w:p w14:paraId="6777843C" w14:textId="259D30E4" w:rsidR="00551C3A" w:rsidRPr="0069211D" w:rsidRDefault="00551C3A" w:rsidP="00977A92">
            <w:pPr>
              <w:spacing w:before="60" w:after="60"/>
              <w:ind w:firstLine="0"/>
              <w:rPr>
                <w:b/>
              </w:rPr>
            </w:pPr>
            <w:r w:rsidRPr="0069211D">
              <w:rPr>
                <w:b/>
              </w:rPr>
              <w:t>Вид оценка:</w:t>
            </w:r>
          </w:p>
        </w:tc>
        <w:tc>
          <w:tcPr>
            <w:tcW w:w="3119" w:type="dxa"/>
            <w:vMerge w:val="restart"/>
            <w:tcBorders>
              <w:top w:val="single" w:sz="6" w:space="0" w:color="auto"/>
              <w:left w:val="single" w:sz="6" w:space="0" w:color="FFFFFF" w:themeColor="background1"/>
            </w:tcBorders>
            <w:shd w:val="clear" w:color="auto" w:fill="FFFFFF" w:themeFill="background1"/>
            <w:vAlign w:val="center"/>
          </w:tcPr>
          <w:p w14:paraId="6F18D752" w14:textId="19BBF911" w:rsidR="00551C3A" w:rsidRPr="0069211D" w:rsidRDefault="009C002D" w:rsidP="00977A92">
            <w:pPr>
              <w:ind w:firstLine="0"/>
            </w:pPr>
            <w:r w:rsidRPr="0069211D">
              <w:rPr>
                <w:shd w:val="clear" w:color="auto" w:fill="FFFFFF" w:themeFill="background1"/>
              </w:rPr>
              <w:fldChar w:fldCharType="begin">
                <w:ffData>
                  <w:name w:val="Dropdown1"/>
                  <w:enabled/>
                  <w:calcOnExit w:val="0"/>
                  <w:ddList>
                    <w:listEntry w:val="Частична"/>
                    <w:listEntry w:val="Цялостна"/>
                  </w:ddList>
                </w:ffData>
              </w:fldChar>
            </w:r>
            <w:bookmarkStart w:id="1" w:name="Dropdown1"/>
            <w:r w:rsidRPr="0069211D">
              <w:rPr>
                <w:shd w:val="clear" w:color="auto" w:fill="FFFFFF" w:themeFill="background1"/>
              </w:rPr>
              <w:instrText xml:space="preserve"> FORMDROPDOWN </w:instrText>
            </w:r>
            <w:r w:rsidR="008E358E">
              <w:rPr>
                <w:shd w:val="clear" w:color="auto" w:fill="FFFFFF" w:themeFill="background1"/>
              </w:rPr>
            </w:r>
            <w:r w:rsidR="008E358E">
              <w:rPr>
                <w:shd w:val="clear" w:color="auto" w:fill="FFFFFF" w:themeFill="background1"/>
              </w:rPr>
              <w:fldChar w:fldCharType="separate"/>
            </w:r>
            <w:r w:rsidRPr="0069211D">
              <w:rPr>
                <w:shd w:val="clear" w:color="auto" w:fill="FFFFFF" w:themeFill="background1"/>
              </w:rPr>
              <w:fldChar w:fldCharType="end"/>
            </w:r>
            <w:bookmarkEnd w:id="1"/>
          </w:p>
        </w:tc>
      </w:tr>
      <w:tr w:rsidR="000B1C3B" w:rsidRPr="0069211D" w14:paraId="5D8F94B7" w14:textId="77777777" w:rsidTr="00A632B1">
        <w:trPr>
          <w:trHeight w:val="437"/>
        </w:trPr>
        <w:tc>
          <w:tcPr>
            <w:tcW w:w="4679" w:type="dxa"/>
            <w:gridSpan w:val="2"/>
            <w:vMerge w:val="restart"/>
            <w:tcBorders>
              <w:top w:val="single" w:sz="6" w:space="0" w:color="FFFFFF" w:themeColor="background1"/>
              <w:right w:val="single" w:sz="6" w:space="0" w:color="FFFFFF" w:themeColor="background1"/>
            </w:tcBorders>
            <w:shd w:val="clear" w:color="auto" w:fill="FFFFFF" w:themeFill="background1"/>
          </w:tcPr>
          <w:p w14:paraId="7209CC65" w14:textId="320E473B" w:rsidR="00B26E85" w:rsidRDefault="008E358E" w:rsidP="00B26E85">
            <w:pPr>
              <w:pStyle w:val="02"/>
              <w:ind w:firstLine="0"/>
            </w:pPr>
            <w:sdt>
              <w:sdtPr>
                <w:rPr>
                  <w:rFonts w:eastAsia="SimSun"/>
                </w:rPr>
                <w:id w:val="476196951"/>
                <w:placeholder>
                  <w:docPart w:val="195594FC2707411B83DA09AB61A9A7C2"/>
                </w:placeholder>
                <w:text/>
              </w:sdtPr>
              <w:sdtEndPr/>
              <w:sdtContent>
                <w:r w:rsidR="00F33191">
                  <w:rPr>
                    <w:rFonts w:eastAsia="SimSun"/>
                  </w:rPr>
                  <w:t>Постановление на Министерския</w:t>
                </w:r>
                <w:r w:rsidR="00F33191">
                  <w:rPr>
                    <w:rFonts w:eastAsia="SimSun"/>
                    <w:lang w:val="en-US"/>
                  </w:rPr>
                  <w:t xml:space="preserve"> </w:t>
                </w:r>
                <w:r w:rsidR="00B26E85" w:rsidRPr="00B26E85">
                  <w:rPr>
                    <w:rFonts w:eastAsia="SimSun"/>
                  </w:rPr>
                  <w:t>съвет за изменение и допълнение на нормативни актове на Министерския съвет</w:t>
                </w:r>
              </w:sdtContent>
            </w:sdt>
            <w:r w:rsidR="00B26E85">
              <w:t>:</w:t>
            </w:r>
          </w:p>
          <w:p w14:paraId="35AFBA52" w14:textId="0842C4FE" w:rsidR="00B26E85" w:rsidRPr="00A632B1" w:rsidRDefault="00B26E85" w:rsidP="00B26E85">
            <w:pPr>
              <w:pStyle w:val="02"/>
              <w:numPr>
                <w:ilvl w:val="0"/>
                <w:numId w:val="5"/>
              </w:numPr>
              <w:ind w:left="181" w:hanging="181"/>
              <w:rPr>
                <w:sz w:val="22"/>
                <w:szCs w:val="22"/>
              </w:rPr>
            </w:pPr>
            <w:r w:rsidRPr="00A632B1">
              <w:rPr>
                <w:sz w:val="22"/>
                <w:szCs w:val="22"/>
              </w:rPr>
              <w:t>Устройствен правилник (УП) на Министерството на икономиката и индустрията;</w:t>
            </w:r>
          </w:p>
          <w:p w14:paraId="17E70D7B" w14:textId="3578EBB7" w:rsidR="00B26E85" w:rsidRPr="00A632B1" w:rsidRDefault="00B26E85" w:rsidP="00B26E85">
            <w:pPr>
              <w:pStyle w:val="02"/>
              <w:numPr>
                <w:ilvl w:val="0"/>
                <w:numId w:val="5"/>
              </w:numPr>
              <w:ind w:left="181" w:hanging="181"/>
              <w:rPr>
                <w:sz w:val="22"/>
                <w:szCs w:val="22"/>
              </w:rPr>
            </w:pPr>
            <w:r w:rsidRPr="00A632B1">
              <w:rPr>
                <w:sz w:val="22"/>
                <w:szCs w:val="22"/>
              </w:rPr>
              <w:t>УП на Държавната агенция за метрологичен и технически надзор;</w:t>
            </w:r>
          </w:p>
          <w:p w14:paraId="5BCEC171" w14:textId="7E352F85" w:rsidR="00B26E85" w:rsidRPr="00A632B1" w:rsidRDefault="00B26E85" w:rsidP="00B26E85">
            <w:pPr>
              <w:pStyle w:val="02"/>
              <w:numPr>
                <w:ilvl w:val="0"/>
                <w:numId w:val="5"/>
              </w:numPr>
              <w:ind w:left="181" w:hanging="181"/>
              <w:rPr>
                <w:sz w:val="22"/>
                <w:szCs w:val="22"/>
              </w:rPr>
            </w:pPr>
            <w:r w:rsidRPr="00A632B1">
              <w:rPr>
                <w:sz w:val="22"/>
                <w:szCs w:val="22"/>
              </w:rPr>
              <w:t>УП на Българския институт по метрология;</w:t>
            </w:r>
          </w:p>
          <w:p w14:paraId="5BFA9A25" w14:textId="000601B3" w:rsidR="00B26E85" w:rsidRPr="00A632B1" w:rsidRDefault="00B26E85" w:rsidP="00B26E85">
            <w:pPr>
              <w:pStyle w:val="02"/>
              <w:numPr>
                <w:ilvl w:val="0"/>
                <w:numId w:val="5"/>
              </w:numPr>
              <w:ind w:left="181" w:hanging="181"/>
              <w:rPr>
                <w:sz w:val="22"/>
                <w:szCs w:val="22"/>
              </w:rPr>
            </w:pPr>
            <w:r w:rsidRPr="00A632B1">
              <w:rPr>
                <w:sz w:val="22"/>
                <w:szCs w:val="22"/>
              </w:rPr>
              <w:t>УП на Комисията за защита на потребителите;</w:t>
            </w:r>
          </w:p>
          <w:p w14:paraId="2F294DF3" w14:textId="135C6E27" w:rsidR="00B26E85" w:rsidRPr="0069211D" w:rsidRDefault="00B26E85" w:rsidP="00B26E85">
            <w:pPr>
              <w:pStyle w:val="02"/>
              <w:numPr>
                <w:ilvl w:val="0"/>
                <w:numId w:val="5"/>
              </w:numPr>
              <w:ind w:left="181" w:hanging="181"/>
            </w:pPr>
            <w:r w:rsidRPr="00A632B1">
              <w:rPr>
                <w:sz w:val="22"/>
                <w:szCs w:val="22"/>
              </w:rPr>
              <w:t>УП на Държавната агенция за стоковите борси и тържищата</w:t>
            </w:r>
          </w:p>
        </w:tc>
        <w:tc>
          <w:tcPr>
            <w:tcW w:w="2409" w:type="dxa"/>
            <w:gridSpan w:val="2"/>
            <w:vMerge/>
            <w:tcBorders>
              <w:left w:val="single" w:sz="6" w:space="0" w:color="FFFFFF" w:themeColor="background1"/>
              <w:bottom w:val="single" w:sz="6" w:space="0" w:color="FFFFFF" w:themeColor="background1"/>
              <w:right w:val="single" w:sz="6" w:space="0" w:color="FFFFFF" w:themeColor="background1"/>
            </w:tcBorders>
            <w:shd w:val="clear" w:color="auto" w:fill="000000" w:themeFill="text1"/>
            <w:vAlign w:val="center"/>
          </w:tcPr>
          <w:p w14:paraId="5EA02D28" w14:textId="77777777" w:rsidR="000B1C3B" w:rsidRPr="0069211D" w:rsidRDefault="000B1C3B" w:rsidP="00977A92">
            <w:pPr>
              <w:rPr>
                <w:b/>
              </w:rPr>
            </w:pPr>
          </w:p>
        </w:tc>
        <w:tc>
          <w:tcPr>
            <w:tcW w:w="3119" w:type="dxa"/>
            <w:vMerge/>
            <w:tcBorders>
              <w:left w:val="single" w:sz="6" w:space="0" w:color="FFFFFF" w:themeColor="background1"/>
            </w:tcBorders>
            <w:shd w:val="clear" w:color="auto" w:fill="FFFFFF" w:themeFill="background1"/>
            <w:vAlign w:val="center"/>
          </w:tcPr>
          <w:p w14:paraId="41F1351E" w14:textId="77777777" w:rsidR="000B1C3B" w:rsidRPr="0069211D" w:rsidRDefault="000B1C3B" w:rsidP="00977A92"/>
        </w:tc>
      </w:tr>
      <w:tr w:rsidR="000B1C3B" w:rsidRPr="0069211D" w14:paraId="5B737F46" w14:textId="77777777" w:rsidTr="00A632B1">
        <w:trPr>
          <w:trHeight w:val="1106"/>
        </w:trPr>
        <w:tc>
          <w:tcPr>
            <w:tcW w:w="4679" w:type="dxa"/>
            <w:gridSpan w:val="2"/>
            <w:vMerge/>
            <w:tcBorders>
              <w:right w:val="single" w:sz="6" w:space="0" w:color="FFFFFF" w:themeColor="background1"/>
            </w:tcBorders>
            <w:shd w:val="clear" w:color="auto" w:fill="FFFFFF" w:themeFill="background1"/>
            <w:vAlign w:val="center"/>
          </w:tcPr>
          <w:p w14:paraId="684921FF" w14:textId="77777777" w:rsidR="000B1C3B" w:rsidRPr="0069211D" w:rsidRDefault="000B1C3B" w:rsidP="00977A92"/>
        </w:tc>
        <w:tc>
          <w:tcPr>
            <w:tcW w:w="2409" w:type="dxa"/>
            <w:gridSpan w:val="2"/>
            <w:tcBorders>
              <w:top w:val="single" w:sz="6" w:space="0" w:color="FFFFFF" w:themeColor="background1"/>
              <w:left w:val="single" w:sz="6" w:space="0" w:color="FFFFFF" w:themeColor="background1"/>
              <w:bottom w:val="single" w:sz="6" w:space="0" w:color="FFFFFF" w:themeColor="background1"/>
              <w:right w:val="single" w:sz="6" w:space="0" w:color="FFFFFF" w:themeColor="background1"/>
            </w:tcBorders>
            <w:shd w:val="clear" w:color="auto" w:fill="000000" w:themeFill="text1"/>
            <w:vAlign w:val="center"/>
          </w:tcPr>
          <w:p w14:paraId="58AA1498" w14:textId="77777777" w:rsidR="000B1C3B" w:rsidRPr="0069211D" w:rsidRDefault="000B1C3B" w:rsidP="00977A92">
            <w:pPr>
              <w:spacing w:before="60" w:after="60"/>
              <w:ind w:firstLine="0"/>
              <w:rPr>
                <w:b/>
              </w:rPr>
            </w:pPr>
            <w:r w:rsidRPr="0069211D">
              <w:rPr>
                <w:b/>
              </w:rPr>
              <w:t>Становище по ред:</w:t>
            </w:r>
          </w:p>
        </w:tc>
        <w:tc>
          <w:tcPr>
            <w:tcW w:w="3119" w:type="dxa"/>
            <w:tcBorders>
              <w:left w:val="single" w:sz="6" w:space="0" w:color="FFFFFF" w:themeColor="background1"/>
            </w:tcBorders>
            <w:shd w:val="clear" w:color="auto" w:fill="FFFFFF" w:themeFill="background1"/>
            <w:vAlign w:val="center"/>
          </w:tcPr>
          <w:p w14:paraId="0FE4E6B6" w14:textId="5646F0CC" w:rsidR="000B1C3B" w:rsidRPr="0069211D" w:rsidRDefault="009C002D" w:rsidP="00977A92">
            <w:pPr>
              <w:ind w:firstLine="0"/>
            </w:pPr>
            <w:r w:rsidRPr="0069211D">
              <w:fldChar w:fldCharType="begin">
                <w:ffData>
                  <w:name w:val="Dropdown2"/>
                  <w:enabled/>
                  <w:calcOnExit w:val="0"/>
                  <w:ddList>
                    <w:listEntry w:val="Единствено съгласуване"/>
                    <w:listEntry w:val="Първо съгласуване"/>
                    <w:listEntry w:val="Второ съгласуване"/>
                    <w:listEntry w:val="Допълнително съгласуване"/>
                  </w:ddList>
                </w:ffData>
              </w:fldChar>
            </w:r>
            <w:bookmarkStart w:id="2" w:name="Dropdown2"/>
            <w:r w:rsidRPr="0069211D">
              <w:instrText xml:space="preserve"> FORMDROPDOWN </w:instrText>
            </w:r>
            <w:r w:rsidR="008E358E">
              <w:fldChar w:fldCharType="separate"/>
            </w:r>
            <w:r w:rsidRPr="0069211D">
              <w:fldChar w:fldCharType="end"/>
            </w:r>
            <w:bookmarkEnd w:id="2"/>
          </w:p>
        </w:tc>
      </w:tr>
      <w:tr w:rsidR="000B1C3B" w:rsidRPr="0069211D" w14:paraId="647C8793" w14:textId="77777777" w:rsidTr="00A632B1">
        <w:trPr>
          <w:trHeight w:val="967"/>
        </w:trPr>
        <w:tc>
          <w:tcPr>
            <w:tcW w:w="4679" w:type="dxa"/>
            <w:gridSpan w:val="2"/>
            <w:vMerge/>
            <w:tcBorders>
              <w:right w:val="single" w:sz="6" w:space="0" w:color="FFFFFF" w:themeColor="background1"/>
            </w:tcBorders>
            <w:shd w:val="clear" w:color="auto" w:fill="FFFFFF" w:themeFill="background1"/>
            <w:vAlign w:val="center"/>
          </w:tcPr>
          <w:p w14:paraId="78E6923E" w14:textId="77777777" w:rsidR="000B1C3B" w:rsidRPr="0069211D" w:rsidRDefault="000B1C3B" w:rsidP="00977A92"/>
        </w:tc>
        <w:tc>
          <w:tcPr>
            <w:tcW w:w="2409" w:type="dxa"/>
            <w:gridSpan w:val="2"/>
            <w:tcBorders>
              <w:top w:val="single" w:sz="6" w:space="0" w:color="FFFFFF" w:themeColor="background1"/>
              <w:left w:val="single" w:sz="6" w:space="0" w:color="FFFFFF" w:themeColor="background1"/>
              <w:bottom w:val="single" w:sz="6" w:space="0" w:color="FFFFFF" w:themeColor="background1"/>
              <w:right w:val="single" w:sz="6" w:space="0" w:color="FFFFFF" w:themeColor="background1"/>
            </w:tcBorders>
            <w:shd w:val="clear" w:color="auto" w:fill="000000" w:themeFill="text1"/>
            <w:vAlign w:val="center"/>
          </w:tcPr>
          <w:p w14:paraId="4085515B" w14:textId="54388D97" w:rsidR="000B1C3B" w:rsidRPr="0069211D" w:rsidRDefault="00FE669E" w:rsidP="00977A92">
            <w:pPr>
              <w:ind w:firstLine="0"/>
              <w:rPr>
                <w:b/>
                <w:lang w:val="en-US"/>
              </w:rPr>
            </w:pPr>
            <w:r w:rsidRPr="0069211D">
              <w:rPr>
                <w:b/>
              </w:rPr>
              <w:t>Номер и дата</w:t>
            </w:r>
            <w:r w:rsidR="004C6C07" w:rsidRPr="0069211D">
              <w:rPr>
                <w:b/>
                <w:lang w:val="en-US"/>
              </w:rPr>
              <w:t>:</w:t>
            </w:r>
          </w:p>
        </w:tc>
        <w:tc>
          <w:tcPr>
            <w:tcW w:w="3119" w:type="dxa"/>
            <w:tcBorders>
              <w:left w:val="single" w:sz="6" w:space="0" w:color="FFFFFF" w:themeColor="background1"/>
            </w:tcBorders>
            <w:shd w:val="clear" w:color="auto" w:fill="FFFFFF" w:themeFill="background1"/>
            <w:vAlign w:val="center"/>
          </w:tcPr>
          <w:p w14:paraId="558EDB36" w14:textId="3A7111C9" w:rsidR="000B1C3B" w:rsidRPr="0069211D" w:rsidRDefault="00C255C5" w:rsidP="00977A92">
            <w:pPr>
              <w:ind w:firstLine="0"/>
            </w:pPr>
            <w:r>
              <w:pict w14:anchorId="7AF4F55C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alt="Microsoft Office Signature Line..." style="width:137.35pt;height:32pt">
                  <v:imagedata r:id="rId8" o:title=""/>
                  <o:lock v:ext="edit" ungrouping="t" rotation="t" cropping="t" verticies="t" text="t" grouping="t"/>
                  <o:signatureline v:ext="edit" id="{38E310C9-4B17-427C-B4C9-218CA999D845}" provid="{00000000-0000-0000-0000-000000000000}" issignatureline="t"/>
                </v:shape>
              </w:pict>
            </w:r>
          </w:p>
        </w:tc>
      </w:tr>
      <w:tr w:rsidR="000B1C3B" w:rsidRPr="0069211D" w14:paraId="78782D45" w14:textId="77777777" w:rsidTr="00A632B1">
        <w:trPr>
          <w:trHeight w:val="973"/>
        </w:trPr>
        <w:tc>
          <w:tcPr>
            <w:tcW w:w="4679" w:type="dxa"/>
            <w:gridSpan w:val="2"/>
            <w:vMerge/>
            <w:tcBorders>
              <w:right w:val="single" w:sz="6" w:space="0" w:color="FFFFFF" w:themeColor="background1"/>
            </w:tcBorders>
            <w:shd w:val="clear" w:color="auto" w:fill="FFFFFF" w:themeFill="background1"/>
            <w:vAlign w:val="center"/>
          </w:tcPr>
          <w:p w14:paraId="1869EDE4" w14:textId="77777777" w:rsidR="000B1C3B" w:rsidRPr="0069211D" w:rsidRDefault="000B1C3B" w:rsidP="00977A92"/>
        </w:tc>
        <w:tc>
          <w:tcPr>
            <w:tcW w:w="2409" w:type="dxa"/>
            <w:gridSpan w:val="2"/>
            <w:tcBorders>
              <w:top w:val="single" w:sz="6" w:space="0" w:color="FFFFFF" w:themeColor="background1"/>
              <w:left w:val="single" w:sz="6" w:space="0" w:color="FFFFFF" w:themeColor="background1"/>
              <w:bottom w:val="single" w:sz="6" w:space="0" w:color="FFFFFF" w:themeColor="background1"/>
              <w:right w:val="single" w:sz="6" w:space="0" w:color="FFFFFF" w:themeColor="background1"/>
            </w:tcBorders>
            <w:shd w:val="clear" w:color="auto" w:fill="000000" w:themeFill="text1"/>
            <w:vAlign w:val="center"/>
          </w:tcPr>
          <w:p w14:paraId="32D8155A" w14:textId="2B7ACA48" w:rsidR="000B1C3B" w:rsidRPr="0069211D" w:rsidRDefault="000B1C3B" w:rsidP="00977A92">
            <w:pPr>
              <w:spacing w:before="60" w:after="60"/>
              <w:ind w:firstLine="0"/>
              <w:rPr>
                <w:b/>
              </w:rPr>
            </w:pPr>
            <w:r w:rsidRPr="0069211D">
              <w:rPr>
                <w:b/>
              </w:rPr>
              <w:t>В отговор на №:</w:t>
            </w:r>
          </w:p>
        </w:tc>
        <w:tc>
          <w:tcPr>
            <w:tcW w:w="3119" w:type="dxa"/>
            <w:tcBorders>
              <w:left w:val="single" w:sz="6" w:space="0" w:color="FFFFFF" w:themeColor="background1"/>
            </w:tcBorders>
            <w:shd w:val="clear" w:color="auto" w:fill="FFFFFF" w:themeFill="background1"/>
            <w:vAlign w:val="center"/>
          </w:tcPr>
          <w:p w14:paraId="26B7E926" w14:textId="6A315B8E" w:rsidR="000B1C3B" w:rsidRPr="0069211D" w:rsidRDefault="008E358E" w:rsidP="00A632B1">
            <w:pPr>
              <w:ind w:firstLine="0"/>
            </w:pPr>
            <w:sdt>
              <w:sdtPr>
                <w:id w:val="752936331"/>
                <w:placeholder>
                  <w:docPart w:val="4FE2EAEB37E8465A8EFBB7BD9A9D718A"/>
                </w:placeholder>
              </w:sdtPr>
              <w:sdtEndPr/>
              <w:sdtContent>
                <w:r w:rsidR="002341E8" w:rsidRPr="0069211D">
                  <w:t>03-00-</w:t>
                </w:r>
                <w:r w:rsidR="00A632B1">
                  <w:t>474</w:t>
                </w:r>
                <w:r w:rsidR="002341E8" w:rsidRPr="0069211D">
                  <w:t>/</w:t>
                </w:r>
                <w:r w:rsidR="00A632B1">
                  <w:t>05</w:t>
                </w:r>
                <w:r w:rsidR="002341E8" w:rsidRPr="0069211D">
                  <w:t>.0</w:t>
                </w:r>
                <w:r w:rsidR="00A632B1">
                  <w:t>8</w:t>
                </w:r>
                <w:r w:rsidR="002341E8" w:rsidRPr="0069211D">
                  <w:t>.202</w:t>
                </w:r>
                <w:r w:rsidR="00977A92">
                  <w:t>4</w:t>
                </w:r>
                <w:r w:rsidR="002341E8" w:rsidRPr="0069211D">
                  <w:t xml:space="preserve"> г.</w:t>
                </w:r>
              </w:sdtContent>
            </w:sdt>
          </w:p>
        </w:tc>
      </w:tr>
      <w:tr w:rsidR="000B1C3B" w:rsidRPr="0069211D" w14:paraId="7926F6B0" w14:textId="77777777" w:rsidTr="00977A92">
        <w:tc>
          <w:tcPr>
            <w:tcW w:w="4679" w:type="dxa"/>
            <w:gridSpan w:val="2"/>
            <w:vMerge/>
            <w:tcBorders>
              <w:right w:val="single" w:sz="6" w:space="0" w:color="FFFFFF" w:themeColor="background1"/>
            </w:tcBorders>
            <w:shd w:val="clear" w:color="auto" w:fill="FFFFFF" w:themeFill="background1"/>
            <w:vAlign w:val="center"/>
          </w:tcPr>
          <w:p w14:paraId="356DA16F" w14:textId="77777777" w:rsidR="000B1C3B" w:rsidRPr="0069211D" w:rsidRDefault="000B1C3B" w:rsidP="00977A92"/>
        </w:tc>
        <w:tc>
          <w:tcPr>
            <w:tcW w:w="2409" w:type="dxa"/>
            <w:gridSpan w:val="2"/>
            <w:tcBorders>
              <w:top w:val="single" w:sz="6" w:space="0" w:color="FFFFFF" w:themeColor="background1"/>
              <w:left w:val="single" w:sz="6" w:space="0" w:color="FFFFFF" w:themeColor="background1"/>
              <w:bottom w:val="single" w:sz="6" w:space="0" w:color="auto"/>
              <w:right w:val="single" w:sz="6" w:space="0" w:color="FFFFFF" w:themeColor="background1"/>
            </w:tcBorders>
            <w:shd w:val="clear" w:color="auto" w:fill="000000" w:themeFill="text1"/>
            <w:vAlign w:val="center"/>
          </w:tcPr>
          <w:p w14:paraId="49D6F26B" w14:textId="77777777" w:rsidR="000B1C3B" w:rsidRPr="0069211D" w:rsidRDefault="00B925F8" w:rsidP="00977A92">
            <w:pPr>
              <w:spacing w:before="60" w:after="60"/>
              <w:ind w:firstLine="0"/>
              <w:rPr>
                <w:b/>
              </w:rPr>
            </w:pPr>
            <w:r w:rsidRPr="0069211D">
              <w:rPr>
                <w:b/>
              </w:rPr>
              <w:t>Институция</w:t>
            </w:r>
            <w:r w:rsidR="000B1C3B" w:rsidRPr="0069211D">
              <w:rPr>
                <w:b/>
              </w:rPr>
              <w:t>:</w:t>
            </w:r>
          </w:p>
        </w:tc>
        <w:sdt>
          <w:sdtPr>
            <w:id w:val="-390038682"/>
            <w:placeholder>
              <w:docPart w:val="E917A0AD98C64331AB17EBB7A4D40978"/>
            </w:placeholder>
          </w:sdtPr>
          <w:sdtEndPr/>
          <w:sdtContent>
            <w:tc>
              <w:tcPr>
                <w:tcW w:w="3119" w:type="dxa"/>
                <w:tcBorders>
                  <w:left w:val="single" w:sz="6" w:space="0" w:color="FFFFFF" w:themeColor="background1"/>
                  <w:bottom w:val="single" w:sz="6" w:space="0" w:color="auto"/>
                </w:tcBorders>
                <w:shd w:val="clear" w:color="auto" w:fill="FFFFFF" w:themeFill="background1"/>
                <w:vAlign w:val="center"/>
              </w:tcPr>
              <w:p w14:paraId="561EDD91" w14:textId="3E6A7371" w:rsidR="000B1C3B" w:rsidRPr="0069211D" w:rsidRDefault="002341E8" w:rsidP="00977A92">
                <w:pPr>
                  <w:ind w:firstLine="0"/>
                </w:pPr>
                <w:r w:rsidRPr="0069211D">
                  <w:t>Министерство на икономиката и индустрията</w:t>
                </w:r>
              </w:p>
            </w:tc>
          </w:sdtContent>
        </w:sdt>
      </w:tr>
      <w:tr w:rsidR="00602DA4" w:rsidRPr="0069211D" w14:paraId="28F9B30D" w14:textId="77777777" w:rsidTr="00977A92">
        <w:tc>
          <w:tcPr>
            <w:tcW w:w="1702" w:type="dxa"/>
            <w:tcBorders>
              <w:bottom w:val="single" w:sz="6" w:space="0" w:color="FFFFFF" w:themeColor="background1"/>
              <w:right w:val="single" w:sz="18" w:space="0" w:color="auto"/>
            </w:tcBorders>
            <w:shd w:val="clear" w:color="auto" w:fill="000000" w:themeFill="text1"/>
            <w:vAlign w:val="center"/>
          </w:tcPr>
          <w:p w14:paraId="66D2B72B" w14:textId="77777777" w:rsidR="00602DA4" w:rsidRPr="0069211D" w:rsidRDefault="00602DA4" w:rsidP="00977A92">
            <w:pPr>
              <w:spacing w:before="60" w:after="60"/>
              <w:ind w:firstLine="0"/>
              <w:rPr>
                <w:b/>
              </w:rPr>
            </w:pPr>
            <w:r w:rsidRPr="0069211D">
              <w:rPr>
                <w:b/>
              </w:rPr>
              <w:t>Диспозитив:</w:t>
            </w:r>
          </w:p>
        </w:tc>
        <w:tc>
          <w:tcPr>
            <w:tcW w:w="8505" w:type="dxa"/>
            <w:gridSpan w:val="4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FFFFF" w:themeFill="background1"/>
            <w:vAlign w:val="center"/>
          </w:tcPr>
          <w:p w14:paraId="3CC9E8ED" w14:textId="6D1D301A" w:rsidR="00602DA4" w:rsidRPr="0069211D" w:rsidRDefault="00C05B7D" w:rsidP="00977A92">
            <w:pPr>
              <w:ind w:firstLine="0"/>
            </w:pPr>
            <w:r w:rsidRPr="0069211D">
              <w:fldChar w:fldCharType="begin">
                <w:ffData>
                  <w:name w:val="Dropdown3"/>
                  <w:enabled/>
                  <w:calcOnExit w:val="0"/>
                  <w:ddList>
                    <w:result w:val="1"/>
                    <w:listEntry w:val="Съгласува без препоръки"/>
                    <w:listEntry w:val="Съгласува с препоръки"/>
                    <w:listEntry w:val="Съгласува с препоръка за извършване на цялостна ОВ"/>
                    <w:listEntry w:val="Не съгласува. Отправя препоръки."/>
                  </w:ddList>
                </w:ffData>
              </w:fldChar>
            </w:r>
            <w:bookmarkStart w:id="3" w:name="Dropdown3"/>
            <w:r w:rsidRPr="0069211D">
              <w:instrText xml:space="preserve"> FORMDROPDOWN </w:instrText>
            </w:r>
            <w:r w:rsidR="008E358E">
              <w:fldChar w:fldCharType="separate"/>
            </w:r>
            <w:r w:rsidRPr="0069211D">
              <w:fldChar w:fldCharType="end"/>
            </w:r>
            <w:bookmarkEnd w:id="3"/>
          </w:p>
        </w:tc>
      </w:tr>
      <w:tr w:rsidR="00602DA4" w:rsidRPr="0069211D" w14:paraId="43DB9136" w14:textId="77777777" w:rsidTr="00977A92">
        <w:tc>
          <w:tcPr>
            <w:tcW w:w="1702" w:type="dxa"/>
            <w:tcBorders>
              <w:top w:val="single" w:sz="6" w:space="0" w:color="FFFFFF" w:themeColor="background1"/>
            </w:tcBorders>
            <w:shd w:val="clear" w:color="auto" w:fill="000000" w:themeFill="text1"/>
            <w:vAlign w:val="center"/>
          </w:tcPr>
          <w:p w14:paraId="0E56C33B" w14:textId="77777777" w:rsidR="00602DA4" w:rsidRPr="0069211D" w:rsidRDefault="00602DA4" w:rsidP="00977A92">
            <w:pPr>
              <w:spacing w:before="60" w:after="60"/>
              <w:ind w:firstLine="0"/>
              <w:rPr>
                <w:b/>
              </w:rPr>
            </w:pPr>
            <w:r w:rsidRPr="0069211D">
              <w:rPr>
                <w:b/>
              </w:rPr>
              <w:t>Основание:</w:t>
            </w:r>
          </w:p>
        </w:tc>
        <w:tc>
          <w:tcPr>
            <w:tcW w:w="3174" w:type="dxa"/>
            <w:gridSpan w:val="2"/>
            <w:tcBorders>
              <w:right w:val="nil"/>
            </w:tcBorders>
            <w:shd w:val="clear" w:color="auto" w:fill="FFFFFF" w:themeFill="background1"/>
            <w:vAlign w:val="center"/>
          </w:tcPr>
          <w:p w14:paraId="318C692E" w14:textId="543D6E5B" w:rsidR="00602DA4" w:rsidRPr="0069211D" w:rsidRDefault="00C05B7D" w:rsidP="00977A92">
            <w:pPr>
              <w:ind w:firstLine="0"/>
            </w:pPr>
            <w:r w:rsidRPr="0069211D">
              <w:fldChar w:fldCharType="begin">
                <w:ffData>
                  <w:name w:val="Dropdown4"/>
                  <w:enabled/>
                  <w:calcOnExit w:val="0"/>
                  <w:ddList>
                    <w:result w:val="1"/>
                    <w:listEntry w:val="Чл. 30б, ал.3, т. 1"/>
                    <w:listEntry w:val="Чл. 30б, ал.3, т. 2, б. „а“"/>
                    <w:listEntry w:val="Чл. 30б, ал.3, т. 2, б. „б“ "/>
                    <w:listEntry w:val="Чл. 30в, ал.3, т. 1 "/>
                    <w:listEntry w:val="Чл. 30в, ал.3, т. 2"/>
                  </w:ddList>
                </w:ffData>
              </w:fldChar>
            </w:r>
            <w:bookmarkStart w:id="4" w:name="Dropdown4"/>
            <w:r w:rsidRPr="0069211D">
              <w:instrText xml:space="preserve"> FORMDROPDOWN </w:instrText>
            </w:r>
            <w:r w:rsidR="008E358E">
              <w:fldChar w:fldCharType="separate"/>
            </w:r>
            <w:r w:rsidRPr="0069211D">
              <w:fldChar w:fldCharType="end"/>
            </w:r>
            <w:bookmarkEnd w:id="4"/>
          </w:p>
        </w:tc>
        <w:tc>
          <w:tcPr>
            <w:tcW w:w="5331" w:type="dxa"/>
            <w:gridSpan w:val="2"/>
            <w:tcBorders>
              <w:left w:val="nil"/>
            </w:tcBorders>
            <w:shd w:val="clear" w:color="auto" w:fill="FFFFFF" w:themeFill="background1"/>
            <w:vAlign w:val="center"/>
          </w:tcPr>
          <w:p w14:paraId="72ABCCC5" w14:textId="77777777" w:rsidR="00602DA4" w:rsidRPr="0069211D" w:rsidRDefault="00602DA4" w:rsidP="00977A92">
            <w:pPr>
              <w:ind w:firstLine="0"/>
            </w:pPr>
            <w:r w:rsidRPr="0069211D">
              <w:t>от Устройствения правилник на Министерския съвет и на неговата администрация</w:t>
            </w:r>
          </w:p>
        </w:tc>
      </w:tr>
    </w:tbl>
    <w:p w14:paraId="595E90F8" w14:textId="77777777" w:rsidR="00602DA4" w:rsidRPr="0069211D" w:rsidRDefault="00602DA4" w:rsidP="00C20834">
      <w:pPr>
        <w:sectPr w:rsidR="00602DA4" w:rsidRPr="0069211D" w:rsidSect="001E2EC9">
          <w:footerReference w:type="default" r:id="rId9"/>
          <w:footerReference w:type="first" r:id="rId10"/>
          <w:type w:val="continuous"/>
          <w:pgSz w:w="11906" w:h="16838"/>
          <w:pgMar w:top="709" w:right="1417" w:bottom="1417" w:left="1417" w:header="708" w:footer="708" w:gutter="0"/>
          <w:cols w:space="708"/>
          <w:titlePg/>
          <w:docGrid w:linePitch="360"/>
        </w:sectPr>
      </w:pPr>
    </w:p>
    <w:tbl>
      <w:tblPr>
        <w:tblStyle w:val="TableGrid"/>
        <w:tblW w:w="10198" w:type="dxa"/>
        <w:tblInd w:w="-28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10198"/>
      </w:tblGrid>
      <w:tr w:rsidR="00EE2F6D" w:rsidRPr="0069211D" w14:paraId="54E3E36B" w14:textId="77777777" w:rsidTr="002341E8">
        <w:tc>
          <w:tcPr>
            <w:tcW w:w="10198" w:type="dxa"/>
            <w:shd w:val="clear" w:color="auto" w:fill="FFFFFF" w:themeFill="background1"/>
          </w:tcPr>
          <w:p w14:paraId="5989AE80" w14:textId="0CBAD7CB" w:rsidR="00C462DB" w:rsidRPr="0069211D" w:rsidRDefault="00C462DB" w:rsidP="00994AD5">
            <w:pPr>
              <w:pStyle w:val="Heading1"/>
              <w:outlineLvl w:val="0"/>
            </w:pPr>
            <w:r w:rsidRPr="0069211D">
              <w:t xml:space="preserve">Относно </w:t>
            </w:r>
            <w:r w:rsidRPr="0062407D">
              <w:t>раздел</w:t>
            </w:r>
            <w:r w:rsidRPr="0069211D">
              <w:t xml:space="preserve"> 1 „Проблем/проблеми за решаване“:</w:t>
            </w:r>
          </w:p>
          <w:p w14:paraId="1CD335B2" w14:textId="77777777" w:rsidR="00022DC7" w:rsidRPr="00022DC7" w:rsidRDefault="00022DC7" w:rsidP="0062407D">
            <w:pPr>
              <w:pStyle w:val="02"/>
              <w:rPr>
                <w:b/>
                <w:u w:val="single"/>
              </w:rPr>
            </w:pPr>
            <w:r w:rsidRPr="00022DC7">
              <w:rPr>
                <w:b/>
                <w:u w:val="single"/>
              </w:rPr>
              <w:t>Относно Проблем 1</w:t>
            </w:r>
          </w:p>
          <w:p w14:paraId="4AABEA83" w14:textId="7A2A4B7B" w:rsidR="004A16B5" w:rsidRDefault="00022DC7" w:rsidP="00022DC7">
            <w:pPr>
              <w:pStyle w:val="02"/>
            </w:pPr>
            <w:r>
              <w:t xml:space="preserve">Описанието на проблема </w:t>
            </w:r>
            <w:r w:rsidRPr="00022DC7">
              <w:t>започва директно с това ка</w:t>
            </w:r>
            <w:r>
              <w:t xml:space="preserve">кво е необходимо да се направи, без да се опишат причините за </w:t>
            </w:r>
            <w:r w:rsidR="00F33191">
              <w:t xml:space="preserve">предлаганите </w:t>
            </w:r>
            <w:r>
              <w:t>промени в щатните бройки</w:t>
            </w:r>
            <w:r w:rsidR="003B291F">
              <w:t xml:space="preserve"> на </w:t>
            </w:r>
            <w:r w:rsidR="003B291F" w:rsidRPr="004A16B5">
              <w:t>Държавната комисия по стоковите борси и тържищата</w:t>
            </w:r>
            <w:r w:rsidR="003B291F">
              <w:t xml:space="preserve"> (ДКСБТ)</w:t>
            </w:r>
            <w:r w:rsidR="003B291F" w:rsidRPr="004A16B5">
              <w:t xml:space="preserve"> </w:t>
            </w:r>
            <w:r w:rsidR="003B291F">
              <w:t xml:space="preserve">и на </w:t>
            </w:r>
            <w:r w:rsidR="003B291F" w:rsidRPr="004A16B5">
              <w:t>Комисията за защита на потребителите</w:t>
            </w:r>
            <w:r w:rsidR="003B291F">
              <w:t xml:space="preserve"> (КЗП)</w:t>
            </w:r>
            <w:r>
              <w:t xml:space="preserve">. </w:t>
            </w:r>
            <w:r w:rsidR="003B291F">
              <w:t xml:space="preserve">Необходимо е в оценката да се </w:t>
            </w:r>
            <w:r w:rsidR="002D44E6">
              <w:t>изясни</w:t>
            </w:r>
            <w:r w:rsidR="003B291F">
              <w:t xml:space="preserve"> </w:t>
            </w:r>
            <w:r w:rsidR="004A16B5">
              <w:t>защо са необходими тези промени</w:t>
            </w:r>
            <w:r w:rsidR="00F33191">
              <w:t xml:space="preserve">, </w:t>
            </w:r>
            <w:r w:rsidR="003B291F">
              <w:t xml:space="preserve">има ли </w:t>
            </w:r>
            <w:r w:rsidR="002D44E6">
              <w:t xml:space="preserve">данни, наблюдения, анализи или друга релевантна информация за </w:t>
            </w:r>
            <w:r w:rsidR="003B291F">
              <w:t>констатирани проблемите в дейността на двете институции</w:t>
            </w:r>
            <w:r w:rsidR="002D44E6">
              <w:t xml:space="preserve">, така че да </w:t>
            </w:r>
            <w:r w:rsidR="00F33191">
              <w:t xml:space="preserve">стане ясно защо </w:t>
            </w:r>
            <w:r w:rsidR="00F33191" w:rsidRPr="00022DC7">
              <w:t>съществуващ</w:t>
            </w:r>
            <w:r w:rsidR="00F33191">
              <w:t xml:space="preserve">ите </w:t>
            </w:r>
            <w:r w:rsidR="00F33191" w:rsidRPr="00022DC7">
              <w:t>организационн</w:t>
            </w:r>
            <w:r w:rsidR="00F33191">
              <w:t>и структури на тези администрации трябва да бъдат укрепени с допълнителен административен капацитет.</w:t>
            </w:r>
            <w:r>
              <w:t xml:space="preserve"> </w:t>
            </w:r>
          </w:p>
          <w:p w14:paraId="74DDF231" w14:textId="5A2EF8B8" w:rsidR="00C53575" w:rsidRPr="00C53575" w:rsidRDefault="00C53575" w:rsidP="00022DC7">
            <w:pPr>
              <w:pStyle w:val="02"/>
              <w:rPr>
                <w:b/>
                <w:u w:val="single"/>
              </w:rPr>
            </w:pPr>
            <w:r w:rsidRPr="00C53575">
              <w:rPr>
                <w:b/>
                <w:u w:val="single"/>
              </w:rPr>
              <w:t>Относно Проблем 2</w:t>
            </w:r>
          </w:p>
          <w:p w14:paraId="05C19853" w14:textId="03FFD5D1" w:rsidR="00C53575" w:rsidRDefault="00C53575" w:rsidP="00022DC7">
            <w:pPr>
              <w:pStyle w:val="02"/>
            </w:pPr>
            <w:r w:rsidRPr="00C53575">
              <w:t xml:space="preserve">Описанието е общо и не става ясно в какво се състои проблема. </w:t>
            </w:r>
            <w:r w:rsidR="00C6143A">
              <w:t xml:space="preserve">Предлагаме </w:t>
            </w:r>
            <w:r w:rsidRPr="00C53575">
              <w:t xml:space="preserve">да се поясни кои са </w:t>
            </w:r>
            <w:r w:rsidR="00C6143A">
              <w:t xml:space="preserve">конкретните функции на </w:t>
            </w:r>
            <w:r w:rsidR="00C6143A" w:rsidRPr="00C6143A">
              <w:t>дирекция „Външноикономическа политика и международно сътрудничество“ и дирекция „Администриране и контрол на икономически дейности“</w:t>
            </w:r>
            <w:r w:rsidRPr="00C53575">
              <w:t xml:space="preserve">, които </w:t>
            </w:r>
            <w:r w:rsidR="00C6143A">
              <w:t>трябва да се прецизират</w:t>
            </w:r>
            <w:r w:rsidR="0050068A">
              <w:t xml:space="preserve"> и</w:t>
            </w:r>
            <w:r w:rsidR="00F33191">
              <w:t xml:space="preserve"> да се посочи точно </w:t>
            </w:r>
            <w:r w:rsidRPr="00C53575">
              <w:t>в какво се изразява</w:t>
            </w:r>
            <w:r w:rsidR="00C6143A">
              <w:t xml:space="preserve"> проблема</w:t>
            </w:r>
            <w:r w:rsidR="0050068A">
              <w:t>.</w:t>
            </w:r>
          </w:p>
          <w:p w14:paraId="20BEF6AC" w14:textId="361F07BC" w:rsidR="00210295" w:rsidRPr="0069211D" w:rsidRDefault="00210295" w:rsidP="0069211D">
            <w:pPr>
              <w:pStyle w:val="02"/>
            </w:pPr>
            <w:r w:rsidRPr="0069211D">
              <w:t xml:space="preserve">Напомняме, че в раздел 1 се посочат и описват единствено констатираните проблеми, а конкретните предложения за промени </w:t>
            </w:r>
            <w:r w:rsidR="00172039">
              <w:t>в устройствени</w:t>
            </w:r>
            <w:r w:rsidR="004A16B5">
              <w:t xml:space="preserve">те </w:t>
            </w:r>
            <w:r w:rsidR="00172039">
              <w:t>правилни</w:t>
            </w:r>
            <w:r w:rsidR="004A16B5">
              <w:t xml:space="preserve">ци на засегнатите </w:t>
            </w:r>
            <w:r w:rsidR="00E22747">
              <w:t xml:space="preserve">от промените </w:t>
            </w:r>
            <w:r w:rsidR="004A16B5">
              <w:t xml:space="preserve">институции </w:t>
            </w:r>
            <w:r w:rsidRPr="0069211D">
              <w:t xml:space="preserve">следва да </w:t>
            </w:r>
            <w:r w:rsidR="004A16B5">
              <w:t>бъдат в</w:t>
            </w:r>
            <w:r w:rsidRPr="0069211D">
              <w:t>ключ</w:t>
            </w:r>
            <w:r w:rsidR="004A16B5">
              <w:t xml:space="preserve">ени </w:t>
            </w:r>
            <w:r w:rsidRPr="0069211D">
              <w:t>в раздел</w:t>
            </w:r>
            <w:r w:rsidR="00172039">
              <w:t> </w:t>
            </w:r>
            <w:r w:rsidRPr="0069211D">
              <w:t xml:space="preserve"> 4 при представянето на </w:t>
            </w:r>
            <w:r w:rsidRPr="004A16B5">
              <w:rPr>
                <w:i/>
              </w:rPr>
              <w:t>Вариант 2</w:t>
            </w:r>
            <w:r w:rsidRPr="0069211D">
              <w:t>.</w:t>
            </w:r>
          </w:p>
          <w:p w14:paraId="1F050FFE" w14:textId="1D10F603" w:rsidR="00C462DB" w:rsidRPr="0069211D" w:rsidRDefault="00C462DB" w:rsidP="0062407D">
            <w:pPr>
              <w:pStyle w:val="Heading1"/>
              <w:outlineLvl w:val="0"/>
            </w:pPr>
            <w:r w:rsidRPr="0069211D">
              <w:lastRenderedPageBreak/>
              <w:t xml:space="preserve">Относно </w:t>
            </w:r>
            <w:r w:rsidRPr="0062407D">
              <w:t>раздел</w:t>
            </w:r>
            <w:r w:rsidRPr="0069211D">
              <w:t xml:space="preserve"> 4 „Варианти на действие. Анализ на въздействията“:</w:t>
            </w:r>
          </w:p>
          <w:p w14:paraId="41F27D44" w14:textId="72F59B40" w:rsidR="0050068A" w:rsidRDefault="00110FFD" w:rsidP="00E01326">
            <w:pPr>
              <w:pStyle w:val="02"/>
            </w:pPr>
            <w:r>
              <w:t xml:space="preserve">Напомняме, че </w:t>
            </w:r>
            <w:r w:rsidR="00C01389" w:rsidRPr="0069211D">
              <w:t xml:space="preserve">вариантите на действие </w:t>
            </w:r>
            <w:r>
              <w:t xml:space="preserve">трябва </w:t>
            </w:r>
            <w:r w:rsidR="00C01389" w:rsidRPr="0069211D">
              <w:t>да бъдат добре изложени</w:t>
            </w:r>
            <w:r>
              <w:t xml:space="preserve">, като </w:t>
            </w:r>
            <w:r w:rsidR="009061DE">
              <w:t xml:space="preserve">във </w:t>
            </w:r>
            <w:r w:rsidR="009061DE" w:rsidRPr="009061DE">
              <w:rPr>
                <w:i/>
              </w:rPr>
              <w:t>Вариант 1 „Без действие“</w:t>
            </w:r>
            <w:r w:rsidR="009061DE" w:rsidRPr="009061DE">
              <w:t xml:space="preserve"> се разглежда</w:t>
            </w:r>
            <w:r>
              <w:t xml:space="preserve"> актуалното </w:t>
            </w:r>
            <w:r w:rsidR="009061DE" w:rsidRPr="009061DE">
              <w:t>състояние на структурите, численост, функции на административните звена</w:t>
            </w:r>
            <w:r w:rsidR="009061DE">
              <w:t>, а п</w:t>
            </w:r>
            <w:r w:rsidR="00361A98" w:rsidRPr="0069211D">
              <w:t>ри п</w:t>
            </w:r>
            <w:r w:rsidR="00C01389" w:rsidRPr="0069211D">
              <w:t xml:space="preserve">редставянето на </w:t>
            </w:r>
            <w:r w:rsidR="00C01389" w:rsidRPr="009061DE">
              <w:rPr>
                <w:i/>
              </w:rPr>
              <w:t>Вариант 2</w:t>
            </w:r>
            <w:r w:rsidR="00361A98" w:rsidRPr="0069211D">
              <w:t xml:space="preserve"> подробно се описват</w:t>
            </w:r>
            <w:r w:rsidR="0050068A">
              <w:t xml:space="preserve"> </w:t>
            </w:r>
            <w:r w:rsidR="009061DE" w:rsidRPr="009061DE">
              <w:t>предлаганите структурни промени</w:t>
            </w:r>
            <w:r w:rsidR="00E22747">
              <w:t>,</w:t>
            </w:r>
            <w:r>
              <w:t xml:space="preserve"> </w:t>
            </w:r>
            <w:r w:rsidR="00E01326">
              <w:t>които</w:t>
            </w:r>
            <w:r w:rsidR="00E22747">
              <w:t xml:space="preserve"> </w:t>
            </w:r>
            <w:r w:rsidR="00E01326">
              <w:t xml:space="preserve">трябва да бъдат </w:t>
            </w:r>
            <w:r w:rsidR="0062407D" w:rsidRPr="009061DE">
              <w:t xml:space="preserve">съобразени с насоките от т. </w:t>
            </w:r>
            <w:r w:rsidR="0050068A" w:rsidRPr="0050068A">
              <w:t>I</w:t>
            </w:r>
            <w:r w:rsidR="0062407D" w:rsidRPr="00E01326">
              <w:t>V</w:t>
            </w:r>
            <w:r w:rsidR="0062407D" w:rsidRPr="009061DE">
              <w:t xml:space="preserve"> от настоящото становище</w:t>
            </w:r>
            <w:r w:rsidR="0050068A">
              <w:t xml:space="preserve"> </w:t>
            </w:r>
            <w:r w:rsidR="00E22747">
              <w:t>(</w:t>
            </w:r>
            <w:r w:rsidR="00E22747" w:rsidRPr="0050068A">
              <w:t>за</w:t>
            </w:r>
            <w:r w:rsidR="00E22747" w:rsidRPr="0050068A">
              <w:rPr>
                <w:b/>
                <w:i/>
              </w:rPr>
              <w:t xml:space="preserve"> </w:t>
            </w:r>
            <w:r w:rsidR="00E22747" w:rsidRPr="00110FFD">
              <w:rPr>
                <w:i/>
              </w:rPr>
              <w:t>Проблем 1</w:t>
            </w:r>
            <w:r w:rsidR="00E22747">
              <w:t xml:space="preserve">), а за </w:t>
            </w:r>
            <w:r w:rsidR="00E22747" w:rsidRPr="00110FFD">
              <w:rPr>
                <w:i/>
              </w:rPr>
              <w:t>Проблем 2</w:t>
            </w:r>
            <w:r w:rsidR="0050068A">
              <w:t xml:space="preserve"> </w:t>
            </w:r>
            <w:r w:rsidR="002D44E6">
              <w:t xml:space="preserve">да </w:t>
            </w:r>
            <w:r>
              <w:t xml:space="preserve">се </w:t>
            </w:r>
            <w:r w:rsidR="00E22747">
              <w:t>посоч</w:t>
            </w:r>
            <w:r w:rsidR="002D44E6">
              <w:t>ат какви ще са конкретните функции</w:t>
            </w:r>
            <w:r w:rsidR="0050068A" w:rsidRPr="0050068A">
              <w:t xml:space="preserve"> на двете дирекции по отношение на политиката в областта на производството, представянето и продажбата на тютюне</w:t>
            </w:r>
            <w:r w:rsidR="00E22747">
              <w:t>вите и свързаните с тях изделия</w:t>
            </w:r>
            <w:r w:rsidR="0050068A">
              <w:t>.</w:t>
            </w:r>
            <w:r w:rsidR="00E22747">
              <w:t xml:space="preserve"> </w:t>
            </w:r>
            <w:r w:rsidR="00E22747" w:rsidRPr="00E22747">
              <w:t xml:space="preserve">Тази информация е необходима, за да се изясни, че промените ще бъдат извършени в съответствие с конкретната необходимост и при недопускане дублирането на функции на </w:t>
            </w:r>
            <w:r w:rsidR="00E22747">
              <w:t>двете</w:t>
            </w:r>
            <w:r w:rsidR="00E22747" w:rsidRPr="00E22747">
              <w:t xml:space="preserve"> </w:t>
            </w:r>
            <w:r w:rsidR="00E22747">
              <w:t>дирекции</w:t>
            </w:r>
            <w:r w:rsidR="00E22747" w:rsidRPr="00E22747">
              <w:t>.</w:t>
            </w:r>
          </w:p>
          <w:p w14:paraId="638D2FCD" w14:textId="77777777" w:rsidR="0069211D" w:rsidRPr="0069211D" w:rsidRDefault="0069211D" w:rsidP="0062407D">
            <w:pPr>
              <w:pStyle w:val="Heading1"/>
              <w:outlineLvl w:val="0"/>
            </w:pPr>
            <w:r w:rsidRPr="0069211D">
              <w:t xml:space="preserve">Относно </w:t>
            </w:r>
            <w:r w:rsidRPr="0062407D">
              <w:t>раздел</w:t>
            </w:r>
            <w:r w:rsidRPr="0069211D">
              <w:t xml:space="preserve"> 11 „Информационни източници“: </w:t>
            </w:r>
          </w:p>
          <w:p w14:paraId="22C3FDB7" w14:textId="6836BEA6" w:rsidR="0062407D" w:rsidRDefault="0062407D" w:rsidP="004B61D8">
            <w:pPr>
              <w:pStyle w:val="02"/>
            </w:pPr>
            <w:r w:rsidRPr="0062407D">
              <w:t xml:space="preserve">В този раздел предлагаме да се </w:t>
            </w:r>
            <w:r w:rsidR="0050068A" w:rsidRPr="0062407D">
              <w:t xml:space="preserve">включат </w:t>
            </w:r>
            <w:proofErr w:type="spellStart"/>
            <w:r w:rsidR="0050068A" w:rsidRPr="0062407D">
              <w:t>хиперлинкове</w:t>
            </w:r>
            <w:r w:rsidR="004B61D8">
              <w:t>те</w:t>
            </w:r>
            <w:proofErr w:type="spellEnd"/>
            <w:r w:rsidR="0050068A" w:rsidRPr="0062407D">
              <w:t xml:space="preserve"> </w:t>
            </w:r>
            <w:r w:rsidR="00E22747">
              <w:t>на у</w:t>
            </w:r>
            <w:r w:rsidR="0050068A">
              <w:t>стройст</w:t>
            </w:r>
            <w:r w:rsidR="004B61D8">
              <w:t xml:space="preserve">вените правилници на </w:t>
            </w:r>
            <w:r w:rsidR="00CF7175">
              <w:t xml:space="preserve">засегнатите от промените административни структури - </w:t>
            </w:r>
            <w:r w:rsidR="004B61D8">
              <w:t>Министерството на икономиката и индустрията, Държавната агенция за метрологичен и технически надзор, Българския институт по метрология, Комисията за защита на потребителите и Държавната агенция за стоковите борси и тържищата</w:t>
            </w:r>
            <w:r w:rsidR="0050068A">
              <w:t xml:space="preserve">. </w:t>
            </w:r>
          </w:p>
          <w:p w14:paraId="6CDC734E" w14:textId="22F16BDF" w:rsidR="00EE60C8" w:rsidRPr="0069211D" w:rsidRDefault="00EE60C8" w:rsidP="0062407D">
            <w:pPr>
              <w:pStyle w:val="Heading1"/>
              <w:outlineLvl w:val="0"/>
              <w:rPr>
                <w:rFonts w:eastAsiaTheme="minorHAnsi"/>
              </w:rPr>
            </w:pPr>
            <w:r w:rsidRPr="0069211D">
              <w:t>Насоки за законосъобразно структуриране на администрацията:</w:t>
            </w:r>
          </w:p>
          <w:p w14:paraId="60406601" w14:textId="77777777" w:rsidR="00EE60C8" w:rsidRPr="00EE60C8" w:rsidRDefault="00EE60C8" w:rsidP="0062407D">
            <w:pPr>
              <w:pStyle w:val="02"/>
            </w:pPr>
            <w:r w:rsidRPr="00EE60C8">
              <w:t xml:space="preserve">1. При определяне на числеността е необходимо да бъдат съобразени разпоредбите на §16 от Закона за изменение и допълнение на Закона за администрацията, </w:t>
            </w:r>
            <w:proofErr w:type="spellStart"/>
            <w:r w:rsidRPr="00EE60C8">
              <w:t>обн</w:t>
            </w:r>
            <w:proofErr w:type="spellEnd"/>
            <w:r w:rsidRPr="00EE60C8">
              <w:t>. ДВ, бр. 15 от 2012 г. и Механизма за извършване на компенсирани промени в рамките на числеността на персонала на администрацията на изпълнителната власт, одобрен с решението по т.3 от Протокол № 66 от заседанието на Съвета за административната реформа на 6 декември 2021 г.</w:t>
            </w:r>
          </w:p>
          <w:p w14:paraId="21961925" w14:textId="77777777" w:rsidR="00EE60C8" w:rsidRPr="00EE60C8" w:rsidRDefault="00EE60C8" w:rsidP="0062407D">
            <w:pPr>
              <w:pStyle w:val="02"/>
            </w:pPr>
            <w:r w:rsidRPr="00EE60C8">
              <w:t>2. При структурирането на общата администрация да бъдат съобразени разпоредбите на чл. 7 от Закона за администрацията.</w:t>
            </w:r>
          </w:p>
          <w:p w14:paraId="164F5FAF" w14:textId="77777777" w:rsidR="00EE60C8" w:rsidRPr="00EE60C8" w:rsidRDefault="00EE60C8" w:rsidP="0062407D">
            <w:pPr>
              <w:pStyle w:val="02"/>
            </w:pPr>
            <w:r w:rsidRPr="00EE60C8">
              <w:t>3. При вътрешното структуриране да бъдат съобразени нормативите за численост, предвидено в Наредбата за прилагане на Класификатора на длъжностите в администрацията.</w:t>
            </w:r>
          </w:p>
          <w:p w14:paraId="13F650BD" w14:textId="77777777" w:rsidR="00C462DB" w:rsidRDefault="00EE60C8" w:rsidP="0062407D">
            <w:pPr>
              <w:pStyle w:val="02"/>
            </w:pPr>
            <w:r w:rsidRPr="00EE60C8">
              <w:t xml:space="preserve">4. Да бъде установено разпределението на работното време съгласно чл. 51 и чл. 52 от Закона за държавния служител и др. </w:t>
            </w:r>
          </w:p>
          <w:p w14:paraId="1BEC5775" w14:textId="62311483" w:rsidR="0062407D" w:rsidRPr="0069211D" w:rsidRDefault="0062407D" w:rsidP="0062407D">
            <w:pPr>
              <w:pStyle w:val="02"/>
            </w:pPr>
            <w:r w:rsidRPr="0062407D">
              <w:t>5. Да бъдат спазени указанията съгласно писмо № 02.04-231 от 14 юли 2023 г. на главния секретар на Министерския съвет до главните секретари на министерствата и др.</w:t>
            </w:r>
          </w:p>
        </w:tc>
      </w:tr>
    </w:tbl>
    <w:p w14:paraId="03BD3630" w14:textId="77777777" w:rsidR="002D3CB0" w:rsidRPr="0069211D" w:rsidRDefault="002D3CB0" w:rsidP="00C20834">
      <w:pPr>
        <w:sectPr w:rsidR="002D3CB0" w:rsidRPr="0069211D" w:rsidSect="001E2EC9">
          <w:type w:val="continuous"/>
          <w:pgSz w:w="11906" w:h="16838"/>
          <w:pgMar w:top="993" w:right="1417" w:bottom="1417" w:left="1417" w:header="708" w:footer="708" w:gutter="0"/>
          <w:cols w:space="708"/>
          <w:formProt w:val="0"/>
          <w:titlePg/>
          <w:docGrid w:linePitch="360"/>
        </w:sectPr>
      </w:pPr>
    </w:p>
    <w:tbl>
      <w:tblPr>
        <w:tblStyle w:val="TableGrid"/>
        <w:tblW w:w="10204" w:type="dxa"/>
        <w:tblInd w:w="-28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204"/>
      </w:tblGrid>
      <w:tr w:rsidR="00602DA4" w:rsidRPr="0069211D" w14:paraId="4DE3315F" w14:textId="77777777" w:rsidTr="00CF7175">
        <w:trPr>
          <w:cantSplit/>
        </w:trPr>
        <w:tc>
          <w:tcPr>
            <w:tcW w:w="10204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75D27093" w14:textId="061B6154" w:rsidR="000A68D9" w:rsidRPr="0069211D" w:rsidRDefault="002D3CB0" w:rsidP="0069211D">
            <w:pPr>
              <w:pStyle w:val="03"/>
            </w:pPr>
            <w:r w:rsidRPr="0069211D">
              <w:t>*</w:t>
            </w:r>
            <w:r w:rsidR="00B0732D" w:rsidRPr="0069211D">
              <w:t>   </w:t>
            </w:r>
            <w:r w:rsidRPr="0069211D">
              <w:t xml:space="preserve">Съгласно чл. 17 от Наредбата за обхвата и методологията за извършване на оценка на въздействието, изводите и </w:t>
            </w:r>
            <w:proofErr w:type="spellStart"/>
            <w:r w:rsidRPr="0069211D">
              <w:t>относимата</w:t>
            </w:r>
            <w:proofErr w:type="spellEnd"/>
            <w:r w:rsidRPr="0069211D">
              <w:t xml:space="preserve"> информация от извършената частична предварителна оценка на въздействието се включват във финансовата обосновка по чл. 35, ал. 1, т. 4 от Устройствения правилник на Министерския съв</w:t>
            </w:r>
            <w:r w:rsidR="000A68D9" w:rsidRPr="0069211D">
              <w:t>ет и на неговата администрация.</w:t>
            </w:r>
          </w:p>
        </w:tc>
      </w:tr>
      <w:tr w:rsidR="000D667F" w:rsidRPr="0069211D" w14:paraId="6BC679BA" w14:textId="77777777" w:rsidTr="00CF7175">
        <w:trPr>
          <w:cantSplit/>
        </w:trPr>
        <w:tc>
          <w:tcPr>
            <w:tcW w:w="10204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10B36A7C" w14:textId="275F3DD0" w:rsidR="000D667F" w:rsidRPr="0069211D" w:rsidRDefault="000D667F" w:rsidP="0069211D">
            <w:pPr>
              <w:pStyle w:val="03"/>
            </w:pPr>
            <w:r w:rsidRPr="0069211D">
              <w:t>**</w:t>
            </w:r>
            <w:r w:rsidR="00B0732D" w:rsidRPr="0069211D">
              <w:t>   </w:t>
            </w:r>
            <w:r w:rsidR="002C0D1B" w:rsidRPr="0069211D">
              <w:t>При съгласуването по чл. 32 от Устройствения правилник на Министерския съвет и на неговата администрация кръгът от въпроси, проблеми и решения, разгледани в оценката на въздействието се съпоставя с кръга от въпроси, засегнати в проекта на нормативен акт</w:t>
            </w:r>
            <w:r w:rsidRPr="0069211D">
              <w:t>.</w:t>
            </w:r>
          </w:p>
        </w:tc>
      </w:tr>
      <w:tr w:rsidR="00602DA4" w:rsidRPr="0069211D" w14:paraId="735F2EAE" w14:textId="77777777" w:rsidTr="00CF7175">
        <w:trPr>
          <w:cantSplit/>
        </w:trPr>
        <w:tc>
          <w:tcPr>
            <w:tcW w:w="1020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860A80D" w14:textId="597639A0" w:rsidR="00602DA4" w:rsidRPr="0069211D" w:rsidRDefault="002D3CB0" w:rsidP="0069211D">
            <w:pPr>
              <w:pStyle w:val="03"/>
            </w:pPr>
            <w:r w:rsidRPr="0069211D">
              <w:lastRenderedPageBreak/>
              <w:t>**</w:t>
            </w:r>
            <w:r w:rsidR="000A68D9" w:rsidRPr="0069211D">
              <w:t>*</w:t>
            </w:r>
            <w:r w:rsidR="00B0732D" w:rsidRPr="0069211D">
              <w:t>   </w:t>
            </w:r>
            <w:r w:rsidRPr="0069211D">
              <w:t>На основание чл. 30б, ал. 4 от Устройствения правилник на Министерския съвет и на неговата администрация е необходимо окончателната оценка на въздействието да бъде съобразена с препоръките от становището.</w:t>
            </w:r>
          </w:p>
        </w:tc>
      </w:tr>
      <w:tr w:rsidR="00602DA4" w:rsidRPr="0069211D" w14:paraId="6F3F76F1" w14:textId="77777777" w:rsidTr="00CF7175">
        <w:trPr>
          <w:cantSplit/>
        </w:trPr>
        <w:tc>
          <w:tcPr>
            <w:tcW w:w="1020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8EB842" w14:textId="2545D76D" w:rsidR="000A68D9" w:rsidRPr="0069211D" w:rsidRDefault="002D3CB0" w:rsidP="0069211D">
            <w:pPr>
              <w:pStyle w:val="03"/>
            </w:pPr>
            <w:r w:rsidRPr="0069211D">
              <w:t>***</w:t>
            </w:r>
            <w:r w:rsidR="000A68D9" w:rsidRPr="0069211D">
              <w:t>*</w:t>
            </w:r>
            <w:r w:rsidR="00B0732D" w:rsidRPr="0069211D">
              <w:t>   </w:t>
            </w:r>
            <w:r w:rsidRPr="0069211D">
              <w:t>На основание чл. 85, ал. 1 от Устройствения правилник на Министерския съвет и на неговата администрация е необходимо това становище да бъде публикувано заедно с преработената оценка на въздействието и проекта на акт при обществените консултации, провеждани в изпълнение на Закона за нормативните актове.</w:t>
            </w:r>
          </w:p>
        </w:tc>
      </w:tr>
      <w:tr w:rsidR="00094215" w:rsidRPr="0069211D" w14:paraId="12F2B143" w14:textId="77777777" w:rsidTr="00110FFD">
        <w:trPr>
          <w:cantSplit/>
        </w:trPr>
        <w:tc>
          <w:tcPr>
            <w:tcW w:w="10204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2F9102C" w14:textId="77C58612" w:rsidR="00094215" w:rsidRPr="0069211D" w:rsidRDefault="00094215" w:rsidP="0069211D">
            <w:pPr>
              <w:spacing w:before="240" w:line="276" w:lineRule="auto"/>
              <w:ind w:left="4111" w:right="-646" w:hanging="3544"/>
              <w:rPr>
                <w:b/>
              </w:rPr>
            </w:pPr>
            <w:r w:rsidRPr="0069211D">
              <w:rPr>
                <w:b/>
              </w:rPr>
              <w:t xml:space="preserve">ДИРЕКТОР НА ДИРЕКЦИЯ </w:t>
            </w:r>
          </w:p>
          <w:p w14:paraId="27EE1CF6" w14:textId="4E953AEA" w:rsidR="00094215" w:rsidRPr="0069211D" w:rsidRDefault="00094215" w:rsidP="0069211D">
            <w:pPr>
              <w:spacing w:line="276" w:lineRule="auto"/>
              <w:ind w:left="4111" w:right="-646" w:hanging="3544"/>
              <w:rPr>
                <w:b/>
              </w:rPr>
            </w:pPr>
            <w:r w:rsidRPr="0069211D">
              <w:rPr>
                <w:b/>
              </w:rPr>
              <w:t>„МОДЕРНИЗАЦИЯ НА АДМИНИСТРАЦИЯТА“</w:t>
            </w:r>
            <w:r w:rsidR="00CD3A5D" w:rsidRPr="0069211D">
              <w:rPr>
                <w:b/>
              </w:rPr>
              <w:t>:</w:t>
            </w:r>
          </w:p>
          <w:p w14:paraId="3F10716B" w14:textId="579B8D1C" w:rsidR="00094215" w:rsidRPr="0069211D" w:rsidRDefault="00C255C5" w:rsidP="0069211D">
            <w:pPr>
              <w:spacing w:line="276" w:lineRule="auto"/>
              <w:ind w:left="5848" w:firstLine="0"/>
              <w:jc w:val="center"/>
              <w:rPr>
                <w:sz w:val="2"/>
                <w:szCs w:val="2"/>
              </w:rPr>
            </w:pPr>
            <w:r>
              <w:pict w14:anchorId="01589C31">
                <v:shape id="_x0000_i1026" type="#_x0000_t75" alt="Microsoft Office Signature Line..." style="width:192pt;height:54pt">
                  <v:imagedata r:id="rId11" o:title=""/>
                  <o:lock v:ext="edit" ungrouping="t" rotation="t" cropping="t" verticies="t" text="t" grouping="t"/>
                  <o:signatureline v:ext="edit" id="{BD517FDB-E27C-49FC-AB94-259589DC53B1}" provid="{00000000-0000-0000-0000-000000000000}" issignatureline="t"/>
                </v:shape>
              </w:pict>
            </w:r>
          </w:p>
          <w:p w14:paraId="62989756" w14:textId="5BBCE9B4" w:rsidR="00B70BF4" w:rsidRPr="0069211D" w:rsidRDefault="001C5332" w:rsidP="0069211D">
            <w:pPr>
              <w:tabs>
                <w:tab w:val="left" w:pos="5812"/>
              </w:tabs>
              <w:spacing w:after="120" w:line="276" w:lineRule="auto"/>
              <w:ind w:left="5846" w:firstLine="0"/>
              <w:jc w:val="center"/>
              <w:rPr>
                <w:b/>
                <w:lang w:val="en-US"/>
              </w:rPr>
            </w:pPr>
            <w:r>
              <w:rPr>
                <w:b/>
                <w:lang w:eastAsia="bg-BG"/>
              </w:rPr>
              <w:t>ИСКРЕН ИВАНОВ</w:t>
            </w:r>
          </w:p>
        </w:tc>
      </w:tr>
    </w:tbl>
    <w:p w14:paraId="6BCD96D3" w14:textId="77777777" w:rsidR="00602DA4" w:rsidRPr="0069211D" w:rsidRDefault="00602DA4" w:rsidP="00B0732D"/>
    <w:sectPr w:rsidR="00602DA4" w:rsidRPr="0069211D" w:rsidSect="00602DA4">
      <w:type w:val="continuous"/>
      <w:pgSz w:w="11906" w:h="16838"/>
      <w:pgMar w:top="1417" w:right="1417" w:bottom="1417" w:left="1417" w:header="708" w:footer="708" w:gutter="0"/>
      <w:cols w:space="708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42C0615" w14:textId="77777777" w:rsidR="008E358E" w:rsidRDefault="008E358E" w:rsidP="00C20834">
      <w:r>
        <w:separator/>
      </w:r>
    </w:p>
    <w:p w14:paraId="27F20994" w14:textId="77777777" w:rsidR="008E358E" w:rsidRDefault="008E358E" w:rsidP="00C20834"/>
  </w:endnote>
  <w:endnote w:type="continuationSeparator" w:id="0">
    <w:p w14:paraId="6D53B676" w14:textId="77777777" w:rsidR="008E358E" w:rsidRDefault="008E358E" w:rsidP="00C20834">
      <w:r>
        <w:continuationSeparator/>
      </w:r>
    </w:p>
    <w:p w14:paraId="3F8BCDD2" w14:textId="77777777" w:rsidR="008E358E" w:rsidRDefault="008E358E" w:rsidP="00C20834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HebarU">
    <w:altName w:val="Times New Roman"/>
    <w:charset w:val="00"/>
    <w:family w:val="auto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Fonts w:asciiTheme="minorHAnsi" w:hAnsiTheme="minorHAnsi" w:cstheme="minorBidi"/>
        <w:sz w:val="22"/>
        <w:szCs w:val="22"/>
      </w:rPr>
      <w:id w:val="-986698902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4948A110" w14:textId="77777777" w:rsidR="00CD3A5D" w:rsidRPr="00CD3A5D" w:rsidRDefault="00CD3A5D" w:rsidP="00CD3A5D">
        <w:pPr>
          <w:pBdr>
            <w:top w:val="single" w:sz="6" w:space="0" w:color="auto"/>
          </w:pBdr>
          <w:tabs>
            <w:tab w:val="center" w:pos="4153"/>
            <w:tab w:val="right" w:pos="8306"/>
          </w:tabs>
          <w:spacing w:before="120" w:after="120" w:line="276" w:lineRule="auto"/>
          <w:ind w:firstLine="0"/>
          <w:jc w:val="center"/>
          <w:rPr>
            <w:rFonts w:eastAsia="Times New Roman"/>
            <w:i/>
            <w:sz w:val="20"/>
            <w:szCs w:val="20"/>
          </w:rPr>
        </w:pPr>
        <w:r w:rsidRPr="00CD3A5D">
          <w:rPr>
            <w:rFonts w:eastAsia="Times New Roman"/>
            <w:i/>
            <w:sz w:val="20"/>
            <w:szCs w:val="20"/>
          </w:rPr>
          <w:t>гр. София, бул. „Дондуков” № 1, тел. централа: 02/ 940-29-99, факс: 02/ 981-81-70</w:t>
        </w:r>
      </w:p>
      <w:p w14:paraId="5D9FB67F" w14:textId="0A2DF859" w:rsidR="00ED3D62" w:rsidRPr="00CD3A5D" w:rsidRDefault="00CD3A5D" w:rsidP="00CD3A5D">
        <w:pPr>
          <w:tabs>
            <w:tab w:val="right" w:pos="9072"/>
          </w:tabs>
          <w:ind w:firstLine="0"/>
          <w:jc w:val="right"/>
          <w:rPr>
            <w:rFonts w:ascii="HebarU" w:eastAsia="Times New Roman" w:hAnsi="HebarU"/>
            <w:szCs w:val="20"/>
          </w:rPr>
        </w:pPr>
        <w:r w:rsidRPr="00CD3A5D">
          <w:rPr>
            <w:rFonts w:eastAsia="Times New Roman"/>
            <w:b/>
            <w:sz w:val="16"/>
            <w:szCs w:val="16"/>
          </w:rPr>
          <w:t xml:space="preserve">Страница </w:t>
        </w:r>
        <w:r w:rsidRPr="00CD3A5D">
          <w:rPr>
            <w:rFonts w:eastAsia="Times New Roman"/>
            <w:b/>
            <w:bCs/>
            <w:sz w:val="16"/>
            <w:szCs w:val="16"/>
          </w:rPr>
          <w:fldChar w:fldCharType="begin"/>
        </w:r>
        <w:r w:rsidRPr="00CD3A5D">
          <w:rPr>
            <w:rFonts w:eastAsia="Times New Roman"/>
            <w:b/>
            <w:bCs/>
            <w:sz w:val="16"/>
            <w:szCs w:val="16"/>
          </w:rPr>
          <w:instrText xml:space="preserve"> PAGE </w:instrText>
        </w:r>
        <w:r w:rsidRPr="00CD3A5D">
          <w:rPr>
            <w:rFonts w:eastAsia="Times New Roman"/>
            <w:b/>
            <w:bCs/>
            <w:sz w:val="16"/>
            <w:szCs w:val="16"/>
          </w:rPr>
          <w:fldChar w:fldCharType="separate"/>
        </w:r>
        <w:r w:rsidR="00C255C5">
          <w:rPr>
            <w:rFonts w:eastAsia="Times New Roman"/>
            <w:b/>
            <w:bCs/>
            <w:noProof/>
            <w:sz w:val="16"/>
            <w:szCs w:val="16"/>
          </w:rPr>
          <w:t>3</w:t>
        </w:r>
        <w:r w:rsidRPr="00CD3A5D">
          <w:rPr>
            <w:rFonts w:eastAsia="Times New Roman"/>
            <w:b/>
            <w:bCs/>
            <w:sz w:val="16"/>
            <w:szCs w:val="16"/>
          </w:rPr>
          <w:fldChar w:fldCharType="end"/>
        </w:r>
        <w:r w:rsidRPr="00CD3A5D">
          <w:rPr>
            <w:rFonts w:eastAsia="Times New Roman"/>
            <w:b/>
            <w:sz w:val="16"/>
            <w:szCs w:val="16"/>
          </w:rPr>
          <w:t xml:space="preserve"> от </w:t>
        </w:r>
        <w:r w:rsidRPr="00CD3A5D">
          <w:rPr>
            <w:rFonts w:eastAsia="Times New Roman"/>
            <w:b/>
            <w:bCs/>
            <w:sz w:val="16"/>
            <w:szCs w:val="16"/>
          </w:rPr>
          <w:fldChar w:fldCharType="begin"/>
        </w:r>
        <w:r w:rsidRPr="00CD3A5D">
          <w:rPr>
            <w:rFonts w:eastAsia="Times New Roman"/>
            <w:b/>
            <w:bCs/>
            <w:sz w:val="16"/>
            <w:szCs w:val="16"/>
          </w:rPr>
          <w:instrText xml:space="preserve"> NUMPAGES  </w:instrText>
        </w:r>
        <w:r w:rsidRPr="00CD3A5D">
          <w:rPr>
            <w:rFonts w:eastAsia="Times New Roman"/>
            <w:b/>
            <w:bCs/>
            <w:sz w:val="16"/>
            <w:szCs w:val="16"/>
          </w:rPr>
          <w:fldChar w:fldCharType="separate"/>
        </w:r>
        <w:r w:rsidR="00C255C5">
          <w:rPr>
            <w:rFonts w:eastAsia="Times New Roman"/>
            <w:b/>
            <w:bCs/>
            <w:noProof/>
            <w:sz w:val="16"/>
            <w:szCs w:val="16"/>
          </w:rPr>
          <w:t>3</w:t>
        </w:r>
        <w:r w:rsidRPr="00CD3A5D">
          <w:rPr>
            <w:rFonts w:eastAsia="Times New Roman"/>
            <w:b/>
            <w:bCs/>
            <w:sz w:val="16"/>
            <w:szCs w:val="16"/>
          </w:rP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705CDC6" w14:textId="7EE769D8" w:rsidR="000D667F" w:rsidRPr="00CD3A5D" w:rsidRDefault="00CD3A5D" w:rsidP="00CD3A5D">
    <w:pPr>
      <w:pBdr>
        <w:top w:val="single" w:sz="6" w:space="1" w:color="auto"/>
      </w:pBdr>
      <w:tabs>
        <w:tab w:val="center" w:pos="4153"/>
        <w:tab w:val="right" w:pos="8306"/>
      </w:tabs>
      <w:ind w:firstLine="0"/>
      <w:jc w:val="center"/>
      <w:rPr>
        <w:rFonts w:asciiTheme="minorHAnsi" w:hAnsiTheme="minorHAnsi" w:cstheme="minorBidi"/>
        <w:sz w:val="22"/>
        <w:szCs w:val="22"/>
      </w:rPr>
    </w:pPr>
    <w:r w:rsidRPr="00CD3A5D">
      <w:rPr>
        <w:rFonts w:eastAsia="Times New Roman"/>
        <w:i/>
        <w:sz w:val="20"/>
        <w:szCs w:val="20"/>
      </w:rPr>
      <w:t>гр. София, бул. „Дондуков“ № 1, тел. централа: 02/ 940-29-99, факс: 02/ 981-81-70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CA58F95" w14:textId="77777777" w:rsidR="008E358E" w:rsidRDefault="008E358E" w:rsidP="00C20834">
      <w:r>
        <w:separator/>
      </w:r>
    </w:p>
    <w:p w14:paraId="06822564" w14:textId="77777777" w:rsidR="008E358E" w:rsidRDefault="008E358E" w:rsidP="00C20834"/>
  </w:footnote>
  <w:footnote w:type="continuationSeparator" w:id="0">
    <w:p w14:paraId="5F99EF24" w14:textId="77777777" w:rsidR="008E358E" w:rsidRDefault="008E358E" w:rsidP="00C20834">
      <w:r>
        <w:continuationSeparator/>
      </w:r>
    </w:p>
    <w:p w14:paraId="2F781C69" w14:textId="77777777" w:rsidR="008E358E" w:rsidRDefault="008E358E" w:rsidP="00C20834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856CEA"/>
    <w:multiLevelType w:val="hybridMultilevel"/>
    <w:tmpl w:val="0750E554"/>
    <w:lvl w:ilvl="0" w:tplc="5AC0EB7E">
      <w:start w:val="2057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0360188"/>
    <w:multiLevelType w:val="hybridMultilevel"/>
    <w:tmpl w:val="782E0FBC"/>
    <w:lvl w:ilvl="0" w:tplc="DF2E9CBC">
      <w:start w:val="1"/>
      <w:numFmt w:val="upperRoman"/>
      <w:pStyle w:val="Heading1"/>
      <w:lvlText w:val="%1."/>
      <w:lvlJc w:val="left"/>
      <w:pPr>
        <w:ind w:left="1080" w:hanging="72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34C00A8"/>
    <w:multiLevelType w:val="hybridMultilevel"/>
    <w:tmpl w:val="925412BC"/>
    <w:lvl w:ilvl="0" w:tplc="04020001">
      <w:start w:val="1"/>
      <w:numFmt w:val="bullet"/>
      <w:lvlText w:val=""/>
      <w:lvlJc w:val="left"/>
      <w:pPr>
        <w:ind w:left="1599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319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3039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759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479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199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919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639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359" w:hanging="360"/>
      </w:pPr>
      <w:rPr>
        <w:rFonts w:ascii="Wingdings" w:hAnsi="Wingdings" w:hint="default"/>
      </w:rPr>
    </w:lvl>
  </w:abstractNum>
  <w:abstractNum w:abstractNumId="3" w15:restartNumberingAfterBreak="0">
    <w:nsid w:val="615F56AA"/>
    <w:multiLevelType w:val="hybridMultilevel"/>
    <w:tmpl w:val="FA949766"/>
    <w:lvl w:ilvl="0" w:tplc="0409000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3"/>
  </w:num>
  <w:num w:numId="2">
    <w:abstractNumId w:val="1"/>
  </w:num>
  <w:num w:numId="3">
    <w:abstractNumId w:val="1"/>
  </w:num>
  <w:num w:numId="4">
    <w:abstractNumId w:val="2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proofState w:spelling="clean" w:grammar="clean"/>
  <w:documentProtection w:edit="forms" w:formatting="1" w:enforcement="0"/>
  <w:autoFormatOverride/>
  <w:styleLockTheme/>
  <w:styleLockQFSet/>
  <w:defaultTabStop w:val="708"/>
  <w:hyphenationZone w:val="425"/>
  <w:doNotShadeFormData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50DE1"/>
    <w:rsid w:val="000014EC"/>
    <w:rsid w:val="00003692"/>
    <w:rsid w:val="000205AD"/>
    <w:rsid w:val="00022DC7"/>
    <w:rsid w:val="000257D5"/>
    <w:rsid w:val="00044A01"/>
    <w:rsid w:val="00045854"/>
    <w:rsid w:val="0005265F"/>
    <w:rsid w:val="00057C18"/>
    <w:rsid w:val="000851AE"/>
    <w:rsid w:val="000879ED"/>
    <w:rsid w:val="00092193"/>
    <w:rsid w:val="00094215"/>
    <w:rsid w:val="000A68D9"/>
    <w:rsid w:val="000B1B75"/>
    <w:rsid w:val="000B1C3B"/>
    <w:rsid w:val="000D667F"/>
    <w:rsid w:val="000F04B2"/>
    <w:rsid w:val="001020BF"/>
    <w:rsid w:val="0010243D"/>
    <w:rsid w:val="00110FFD"/>
    <w:rsid w:val="00126555"/>
    <w:rsid w:val="0014415F"/>
    <w:rsid w:val="00152F23"/>
    <w:rsid w:val="00164E8F"/>
    <w:rsid w:val="00172039"/>
    <w:rsid w:val="00182180"/>
    <w:rsid w:val="001B2BD0"/>
    <w:rsid w:val="001C5332"/>
    <w:rsid w:val="001D7F92"/>
    <w:rsid w:val="001E2EC9"/>
    <w:rsid w:val="00204910"/>
    <w:rsid w:val="00204F7B"/>
    <w:rsid w:val="00205D16"/>
    <w:rsid w:val="002061BC"/>
    <w:rsid w:val="00210295"/>
    <w:rsid w:val="002261F7"/>
    <w:rsid w:val="002341E8"/>
    <w:rsid w:val="00247168"/>
    <w:rsid w:val="0026367B"/>
    <w:rsid w:val="00266613"/>
    <w:rsid w:val="00274543"/>
    <w:rsid w:val="00277B2B"/>
    <w:rsid w:val="002802AD"/>
    <w:rsid w:val="00292933"/>
    <w:rsid w:val="002A7C7A"/>
    <w:rsid w:val="002B220F"/>
    <w:rsid w:val="002B50A6"/>
    <w:rsid w:val="002C0D1B"/>
    <w:rsid w:val="002C54CF"/>
    <w:rsid w:val="002C54DA"/>
    <w:rsid w:val="002C5A97"/>
    <w:rsid w:val="002D3CB0"/>
    <w:rsid w:val="002D44E6"/>
    <w:rsid w:val="002E73BD"/>
    <w:rsid w:val="00314B6A"/>
    <w:rsid w:val="00323D41"/>
    <w:rsid w:val="00324E9F"/>
    <w:rsid w:val="00330EFD"/>
    <w:rsid w:val="003442C9"/>
    <w:rsid w:val="00350F06"/>
    <w:rsid w:val="00361A98"/>
    <w:rsid w:val="00380C9B"/>
    <w:rsid w:val="00381CCA"/>
    <w:rsid w:val="00392592"/>
    <w:rsid w:val="00394AA9"/>
    <w:rsid w:val="00396719"/>
    <w:rsid w:val="003A4582"/>
    <w:rsid w:val="003B291F"/>
    <w:rsid w:val="003C1E9E"/>
    <w:rsid w:val="003D78A7"/>
    <w:rsid w:val="003F6C94"/>
    <w:rsid w:val="00431CC4"/>
    <w:rsid w:val="00445CE4"/>
    <w:rsid w:val="004568A7"/>
    <w:rsid w:val="004A16B5"/>
    <w:rsid w:val="004B61D8"/>
    <w:rsid w:val="004C6250"/>
    <w:rsid w:val="004C6C07"/>
    <w:rsid w:val="004C7E56"/>
    <w:rsid w:val="0050068A"/>
    <w:rsid w:val="0050294F"/>
    <w:rsid w:val="00521568"/>
    <w:rsid w:val="00531912"/>
    <w:rsid w:val="0054028C"/>
    <w:rsid w:val="00551C3A"/>
    <w:rsid w:val="00562FF2"/>
    <w:rsid w:val="005717CC"/>
    <w:rsid w:val="00581534"/>
    <w:rsid w:val="00581898"/>
    <w:rsid w:val="005871E5"/>
    <w:rsid w:val="005D3149"/>
    <w:rsid w:val="005F2242"/>
    <w:rsid w:val="005F724F"/>
    <w:rsid w:val="00602DA4"/>
    <w:rsid w:val="0062407D"/>
    <w:rsid w:val="00664A4E"/>
    <w:rsid w:val="006717EA"/>
    <w:rsid w:val="006718A8"/>
    <w:rsid w:val="00671C16"/>
    <w:rsid w:val="0069211D"/>
    <w:rsid w:val="006A2B87"/>
    <w:rsid w:val="006B1131"/>
    <w:rsid w:val="006B6BAF"/>
    <w:rsid w:val="006C05A6"/>
    <w:rsid w:val="006D4637"/>
    <w:rsid w:val="00707B5A"/>
    <w:rsid w:val="00731E8F"/>
    <w:rsid w:val="007C039F"/>
    <w:rsid w:val="007C11F6"/>
    <w:rsid w:val="007C2031"/>
    <w:rsid w:val="007C448C"/>
    <w:rsid w:val="007D0247"/>
    <w:rsid w:val="007D5CC8"/>
    <w:rsid w:val="007F3EA9"/>
    <w:rsid w:val="00823916"/>
    <w:rsid w:val="00833D8B"/>
    <w:rsid w:val="00840B3A"/>
    <w:rsid w:val="00852EF9"/>
    <w:rsid w:val="0085378E"/>
    <w:rsid w:val="00861841"/>
    <w:rsid w:val="008741DF"/>
    <w:rsid w:val="0088051F"/>
    <w:rsid w:val="008E358E"/>
    <w:rsid w:val="008F1162"/>
    <w:rsid w:val="009061DE"/>
    <w:rsid w:val="00932950"/>
    <w:rsid w:val="00977A92"/>
    <w:rsid w:val="00981CBD"/>
    <w:rsid w:val="00985432"/>
    <w:rsid w:val="00994AD5"/>
    <w:rsid w:val="009C002D"/>
    <w:rsid w:val="009E2316"/>
    <w:rsid w:val="009F0FB8"/>
    <w:rsid w:val="00A07BE3"/>
    <w:rsid w:val="00A33936"/>
    <w:rsid w:val="00A632B1"/>
    <w:rsid w:val="00A75F5C"/>
    <w:rsid w:val="00A86130"/>
    <w:rsid w:val="00A86B07"/>
    <w:rsid w:val="00A87E18"/>
    <w:rsid w:val="00A972FD"/>
    <w:rsid w:val="00AA0476"/>
    <w:rsid w:val="00AC6248"/>
    <w:rsid w:val="00AD4774"/>
    <w:rsid w:val="00AE5C59"/>
    <w:rsid w:val="00AE72FE"/>
    <w:rsid w:val="00B06997"/>
    <w:rsid w:val="00B0732D"/>
    <w:rsid w:val="00B1377E"/>
    <w:rsid w:val="00B26E85"/>
    <w:rsid w:val="00B34391"/>
    <w:rsid w:val="00B401BA"/>
    <w:rsid w:val="00B60D77"/>
    <w:rsid w:val="00B70BF4"/>
    <w:rsid w:val="00B925F8"/>
    <w:rsid w:val="00B96AB1"/>
    <w:rsid w:val="00BA1FC3"/>
    <w:rsid w:val="00BB2188"/>
    <w:rsid w:val="00BC3DF1"/>
    <w:rsid w:val="00C01389"/>
    <w:rsid w:val="00C05B7D"/>
    <w:rsid w:val="00C20834"/>
    <w:rsid w:val="00C255C5"/>
    <w:rsid w:val="00C307F0"/>
    <w:rsid w:val="00C45E18"/>
    <w:rsid w:val="00C462DB"/>
    <w:rsid w:val="00C53575"/>
    <w:rsid w:val="00C6143A"/>
    <w:rsid w:val="00C85426"/>
    <w:rsid w:val="00C94271"/>
    <w:rsid w:val="00CA5C7F"/>
    <w:rsid w:val="00CB4EB5"/>
    <w:rsid w:val="00CD3A5D"/>
    <w:rsid w:val="00CE2DC3"/>
    <w:rsid w:val="00CF7175"/>
    <w:rsid w:val="00D04285"/>
    <w:rsid w:val="00D4506B"/>
    <w:rsid w:val="00D50DE1"/>
    <w:rsid w:val="00D71609"/>
    <w:rsid w:val="00D82CBF"/>
    <w:rsid w:val="00DB5681"/>
    <w:rsid w:val="00DE00B0"/>
    <w:rsid w:val="00DE33AD"/>
    <w:rsid w:val="00DE7A3D"/>
    <w:rsid w:val="00E01303"/>
    <w:rsid w:val="00E01326"/>
    <w:rsid w:val="00E1478D"/>
    <w:rsid w:val="00E14879"/>
    <w:rsid w:val="00E22747"/>
    <w:rsid w:val="00E3229E"/>
    <w:rsid w:val="00E374A5"/>
    <w:rsid w:val="00E5663E"/>
    <w:rsid w:val="00E57CBF"/>
    <w:rsid w:val="00E74C1B"/>
    <w:rsid w:val="00EA6D4B"/>
    <w:rsid w:val="00EA70BD"/>
    <w:rsid w:val="00EB342F"/>
    <w:rsid w:val="00EC46C2"/>
    <w:rsid w:val="00ED3D62"/>
    <w:rsid w:val="00EE2F6D"/>
    <w:rsid w:val="00EE60C8"/>
    <w:rsid w:val="00F15F83"/>
    <w:rsid w:val="00F3067F"/>
    <w:rsid w:val="00F33191"/>
    <w:rsid w:val="00F4388F"/>
    <w:rsid w:val="00F56413"/>
    <w:rsid w:val="00F568FC"/>
    <w:rsid w:val="00F66DF6"/>
    <w:rsid w:val="00FA2B32"/>
    <w:rsid w:val="00FB1F1C"/>
    <w:rsid w:val="00FD738E"/>
    <w:rsid w:val="00FD73B6"/>
    <w:rsid w:val="00FE66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;"/>
  <w14:docId w14:val="3E2F24B1"/>
  <w15:chartTrackingRefBased/>
  <w15:docId w15:val="{5FA58614-FB8F-48CF-A5F9-4D24E61E92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20834"/>
    <w:pPr>
      <w:spacing w:after="0" w:line="240" w:lineRule="auto"/>
      <w:ind w:firstLine="881"/>
    </w:pPr>
    <w:rPr>
      <w:rFonts w:ascii="Times New Roman" w:hAnsi="Times New Roman" w:cs="Times New Roman"/>
      <w:sz w:val="24"/>
      <w:szCs w:val="24"/>
    </w:rPr>
  </w:style>
  <w:style w:type="paragraph" w:styleId="Heading1">
    <w:name w:val="heading 1"/>
    <w:aliases w:val="01 Раздел в становището"/>
    <w:basedOn w:val="Normal"/>
    <w:next w:val="Normal"/>
    <w:link w:val="Heading1Char"/>
    <w:qFormat/>
    <w:rsid w:val="0062407D"/>
    <w:pPr>
      <w:numPr>
        <w:numId w:val="2"/>
      </w:numPr>
      <w:spacing w:before="120" w:after="120"/>
      <w:ind w:left="851" w:hanging="851"/>
      <w:outlineLvl w:val="0"/>
    </w:pPr>
    <w:rPr>
      <w:rFonts w:eastAsia="Times New Roman"/>
      <w:b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C05A6"/>
    <w:pPr>
      <w:keepNext/>
      <w:keepLines/>
      <w:spacing w:before="40"/>
      <w:outlineLvl w:val="6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6C05A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7Char">
    <w:name w:val="Heading 7 Char"/>
    <w:basedOn w:val="DefaultParagraphFont"/>
    <w:link w:val="Heading7"/>
    <w:uiPriority w:val="9"/>
    <w:semiHidden/>
    <w:rsid w:val="006C05A6"/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6C05A6"/>
    <w:pPr>
      <w:spacing w:after="200"/>
    </w:pPr>
    <w:rPr>
      <w:i/>
      <w:iCs/>
      <w:color w:val="44546A" w:themeColor="text2"/>
      <w:sz w:val="18"/>
      <w:szCs w:val="18"/>
    </w:rPr>
  </w:style>
  <w:style w:type="character" w:styleId="PlaceholderText">
    <w:name w:val="Placeholder Text"/>
    <w:basedOn w:val="DefaultParagraphFont"/>
    <w:uiPriority w:val="99"/>
    <w:semiHidden/>
    <w:rsid w:val="00A86130"/>
    <w:rPr>
      <w:color w:val="808080"/>
    </w:rPr>
  </w:style>
  <w:style w:type="paragraph" w:styleId="ListParagraph">
    <w:name w:val="List Paragraph"/>
    <w:basedOn w:val="Normal"/>
    <w:link w:val="ListParagraphChar"/>
    <w:uiPriority w:val="34"/>
    <w:qFormat/>
    <w:rsid w:val="0005265F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4568A7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568A7"/>
  </w:style>
  <w:style w:type="paragraph" w:styleId="Footer">
    <w:name w:val="footer"/>
    <w:basedOn w:val="Normal"/>
    <w:link w:val="FooterChar"/>
    <w:uiPriority w:val="99"/>
    <w:unhideWhenUsed/>
    <w:rsid w:val="004568A7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568A7"/>
  </w:style>
  <w:style w:type="paragraph" w:styleId="BalloonText">
    <w:name w:val="Balloon Text"/>
    <w:basedOn w:val="Normal"/>
    <w:link w:val="BalloonTextChar"/>
    <w:uiPriority w:val="99"/>
    <w:semiHidden/>
    <w:unhideWhenUsed/>
    <w:rsid w:val="006717EA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717EA"/>
    <w:rPr>
      <w:rFonts w:ascii="Segoe UI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0257D5"/>
    <w:rPr>
      <w:color w:val="0563C1" w:themeColor="hyperlink"/>
      <w:u w:val="single"/>
    </w:rPr>
  </w:style>
  <w:style w:type="paragraph" w:customStyle="1" w:styleId="a">
    <w:name w:val="Раздел в становище"/>
    <w:basedOn w:val="ListParagraph"/>
    <w:link w:val="Char"/>
    <w:rsid w:val="00DE33AD"/>
    <w:pPr>
      <w:ind w:left="1080" w:hanging="720"/>
    </w:pPr>
    <w:rPr>
      <w:b/>
      <w:sz w:val="28"/>
      <w:szCs w:val="28"/>
    </w:rPr>
  </w:style>
  <w:style w:type="character" w:customStyle="1" w:styleId="ListParagraphChar">
    <w:name w:val="List Paragraph Char"/>
    <w:basedOn w:val="DefaultParagraphFont"/>
    <w:link w:val="ListParagraph"/>
    <w:uiPriority w:val="34"/>
    <w:rsid w:val="00DE33AD"/>
  </w:style>
  <w:style w:type="character" w:customStyle="1" w:styleId="Char">
    <w:name w:val="Раздел в становище Char"/>
    <w:basedOn w:val="ListParagraphChar"/>
    <w:link w:val="a"/>
    <w:rsid w:val="00DE33AD"/>
    <w:rPr>
      <w:rFonts w:ascii="Times New Roman" w:hAnsi="Times New Roman" w:cs="Times New Roman"/>
      <w:b/>
      <w:sz w:val="28"/>
      <w:szCs w:val="28"/>
    </w:rPr>
  </w:style>
  <w:style w:type="paragraph" w:customStyle="1" w:styleId="a0">
    <w:name w:val="Директор"/>
    <w:basedOn w:val="Normal"/>
    <w:link w:val="Char0"/>
    <w:qFormat/>
    <w:rsid w:val="00F568FC"/>
    <w:pPr>
      <w:spacing w:before="20" w:after="20" w:line="276" w:lineRule="auto"/>
      <w:ind w:right="-646" w:firstLine="567"/>
    </w:pPr>
    <w:rPr>
      <w:rFonts w:eastAsia="Times New Roman"/>
      <w:b/>
    </w:rPr>
  </w:style>
  <w:style w:type="character" w:customStyle="1" w:styleId="Char0">
    <w:name w:val="Директор Char"/>
    <w:basedOn w:val="DefaultParagraphFont"/>
    <w:link w:val="a0"/>
    <w:rsid w:val="00F568FC"/>
    <w:rPr>
      <w:rFonts w:ascii="Times New Roman" w:eastAsia="Times New Roman" w:hAnsi="Times New Roman" w:cs="Times New Roman"/>
      <w:b/>
      <w:sz w:val="24"/>
      <w:szCs w:val="24"/>
    </w:rPr>
  </w:style>
  <w:style w:type="character" w:customStyle="1" w:styleId="Heading1Char">
    <w:name w:val="Heading 1 Char"/>
    <w:aliases w:val="01 Раздел в становището Char"/>
    <w:basedOn w:val="DefaultParagraphFont"/>
    <w:link w:val="Heading1"/>
    <w:rsid w:val="0062407D"/>
    <w:rPr>
      <w:rFonts w:ascii="Times New Roman" w:eastAsia="Times New Roman" w:hAnsi="Times New Roman" w:cs="Times New Roman"/>
      <w:b/>
      <w:sz w:val="24"/>
      <w:szCs w:val="24"/>
    </w:rPr>
  </w:style>
  <w:style w:type="paragraph" w:customStyle="1" w:styleId="02">
    <w:name w:val="02. Текст"/>
    <w:basedOn w:val="Normal"/>
    <w:link w:val="02Char"/>
    <w:qFormat/>
    <w:rsid w:val="0062407D"/>
    <w:pPr>
      <w:spacing w:after="120" w:line="276" w:lineRule="auto"/>
      <w:ind w:firstLine="879"/>
      <w:jc w:val="both"/>
    </w:pPr>
  </w:style>
  <w:style w:type="paragraph" w:customStyle="1" w:styleId="03">
    <w:name w:val="03. Дисклеймър"/>
    <w:basedOn w:val="Normal"/>
    <w:link w:val="03Char"/>
    <w:qFormat/>
    <w:rsid w:val="005871E5"/>
    <w:pPr>
      <w:spacing w:after="120" w:line="276" w:lineRule="auto"/>
      <w:ind w:firstLine="0"/>
      <w:jc w:val="both"/>
    </w:pPr>
  </w:style>
  <w:style w:type="character" w:customStyle="1" w:styleId="02Char">
    <w:name w:val="02. Текст Char"/>
    <w:basedOn w:val="DefaultParagraphFont"/>
    <w:link w:val="02"/>
    <w:rsid w:val="0062407D"/>
    <w:rPr>
      <w:rFonts w:ascii="Times New Roman" w:hAnsi="Times New Roman" w:cs="Times New Roman"/>
      <w:sz w:val="24"/>
      <w:szCs w:val="24"/>
    </w:rPr>
  </w:style>
  <w:style w:type="character" w:customStyle="1" w:styleId="03Char">
    <w:name w:val="03. Дисклеймър Char"/>
    <w:basedOn w:val="DefaultParagraphFont"/>
    <w:link w:val="03"/>
    <w:rsid w:val="005871E5"/>
    <w:rPr>
      <w:rFonts w:ascii="Times New Roman" w:hAnsi="Times New Roman" w:cs="Times New Roman"/>
      <w:sz w:val="24"/>
      <w:szCs w:val="24"/>
    </w:rPr>
  </w:style>
  <w:style w:type="paragraph" w:customStyle="1" w:styleId="a1">
    <w:name w:val="Текст"/>
    <w:basedOn w:val="Normal"/>
    <w:link w:val="Char1"/>
    <w:qFormat/>
    <w:rsid w:val="00210295"/>
    <w:pPr>
      <w:spacing w:after="120" w:line="276" w:lineRule="auto"/>
      <w:ind w:firstLine="595"/>
      <w:jc w:val="both"/>
    </w:pPr>
  </w:style>
  <w:style w:type="character" w:customStyle="1" w:styleId="Char1">
    <w:name w:val="Текст Char"/>
    <w:basedOn w:val="DefaultParagraphFont"/>
    <w:link w:val="a1"/>
    <w:rsid w:val="00210295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13" Type="http://schemas.openxmlformats.org/officeDocument/2006/relationships/glossaryDocument" Target="glossary/document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2.emf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4FE2EAEB37E8465A8EFBB7BD9A9D718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D79F664-B173-4080-A419-D7D8B06B3A90}"/>
      </w:docPartPr>
      <w:docPartBody>
        <w:p w:rsidR="00BA708C" w:rsidRDefault="00D46168" w:rsidP="00D46168">
          <w:pPr>
            <w:pStyle w:val="4FE2EAEB37E8465A8EFBB7BD9A9D718A"/>
          </w:pPr>
          <w:r w:rsidRPr="006E5D96">
            <w:rPr>
              <w:rStyle w:val="PlaceholderText"/>
            </w:rPr>
            <w:t>Click here to enter text.</w:t>
          </w:r>
        </w:p>
      </w:docPartBody>
    </w:docPart>
    <w:docPart>
      <w:docPartPr>
        <w:name w:val="E917A0AD98C64331AB17EBB7A4D4097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A0CD402-1D17-43D7-BB5E-3653A687D06C}"/>
      </w:docPartPr>
      <w:docPartBody>
        <w:p w:rsidR="00BA708C" w:rsidRDefault="00D46168" w:rsidP="00D46168">
          <w:pPr>
            <w:pStyle w:val="E917A0AD98C64331AB17EBB7A4D40978"/>
          </w:pPr>
          <w:r w:rsidRPr="006E5D96">
            <w:rPr>
              <w:rStyle w:val="PlaceholderText"/>
            </w:rPr>
            <w:t>Click here to enter text.</w:t>
          </w:r>
        </w:p>
      </w:docPartBody>
    </w:docPart>
    <w:docPart>
      <w:docPartPr>
        <w:name w:val="195594FC2707411B83DA09AB61A9A7C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6EDA579-5811-42BA-A9DC-F78B2B7D2BB9}"/>
      </w:docPartPr>
      <w:docPartBody>
        <w:p w:rsidR="00EB3993" w:rsidRDefault="00627929" w:rsidP="00627929">
          <w:pPr>
            <w:pStyle w:val="195594FC2707411B83DA09AB61A9A7C2"/>
          </w:pPr>
          <w:r w:rsidRPr="001370CF">
            <w:rPr>
              <w:rStyle w:val="PlaceholderText"/>
            </w:rPr>
            <w:t>Click or tap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HebarU">
    <w:altName w:val="Times New Roman"/>
    <w:charset w:val="00"/>
    <w:family w:val="auto"/>
    <w:pitch w:val="variable"/>
    <w:sig w:usb0="00000287" w:usb1="00000000" w:usb2="00000000" w:usb3="00000000" w:csb0="000000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769A9"/>
    <w:rsid w:val="000A6F07"/>
    <w:rsid w:val="000D51D1"/>
    <w:rsid w:val="000E292A"/>
    <w:rsid w:val="00173A80"/>
    <w:rsid w:val="001775B3"/>
    <w:rsid w:val="002B6C5A"/>
    <w:rsid w:val="002C47C6"/>
    <w:rsid w:val="0035473A"/>
    <w:rsid w:val="003D1862"/>
    <w:rsid w:val="003F4474"/>
    <w:rsid w:val="00457552"/>
    <w:rsid w:val="0054676C"/>
    <w:rsid w:val="00621A2F"/>
    <w:rsid w:val="00627929"/>
    <w:rsid w:val="00672054"/>
    <w:rsid w:val="00725B05"/>
    <w:rsid w:val="00916D1F"/>
    <w:rsid w:val="00935050"/>
    <w:rsid w:val="0094156A"/>
    <w:rsid w:val="009C34EF"/>
    <w:rsid w:val="00A4722F"/>
    <w:rsid w:val="00A55B95"/>
    <w:rsid w:val="00BA708C"/>
    <w:rsid w:val="00BB370C"/>
    <w:rsid w:val="00C769A9"/>
    <w:rsid w:val="00D46168"/>
    <w:rsid w:val="00DC196C"/>
    <w:rsid w:val="00E84714"/>
    <w:rsid w:val="00EA7CC0"/>
    <w:rsid w:val="00EB3993"/>
    <w:rsid w:val="00EC5B49"/>
    <w:rsid w:val="00EE4BFD"/>
    <w:rsid w:val="00F0172C"/>
    <w:rsid w:val="00FD16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bg-BG" w:eastAsia="bg-BG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627929"/>
    <w:rPr>
      <w:color w:val="808080"/>
    </w:rPr>
  </w:style>
  <w:style w:type="paragraph" w:customStyle="1" w:styleId="4FE2EAEB37E8465A8EFBB7BD9A9D718A">
    <w:name w:val="4FE2EAEB37E8465A8EFBB7BD9A9D718A"/>
    <w:rsid w:val="00D46168"/>
    <w:rPr>
      <w:lang w:val="en-US" w:eastAsia="en-US"/>
    </w:rPr>
  </w:style>
  <w:style w:type="paragraph" w:customStyle="1" w:styleId="E917A0AD98C64331AB17EBB7A4D40978">
    <w:name w:val="E917A0AD98C64331AB17EBB7A4D40978"/>
    <w:rsid w:val="00D46168"/>
    <w:rPr>
      <w:lang w:val="en-US" w:eastAsia="en-US"/>
    </w:rPr>
  </w:style>
  <w:style w:type="paragraph" w:customStyle="1" w:styleId="195594FC2707411B83DA09AB61A9A7C2">
    <w:name w:val="195594FC2707411B83DA09AB61A9A7C2"/>
    <w:rsid w:val="00627929"/>
    <w:rPr>
      <w:rFonts w:eastAsiaTheme="minorHAnsi"/>
      <w:lang w:eastAsia="en-US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9552956-C4D7-4EFD-8522-69AF2315A1F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844</Words>
  <Characters>4815</Characters>
  <Application>Microsoft Office Word</Application>
  <DocSecurity>0</DocSecurity>
  <Lines>40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Искрен Иванов</dc:creator>
  <cp:keywords/>
  <dc:description/>
  <cp:lastModifiedBy>ИЛИАНА ВЕЛЕВА</cp:lastModifiedBy>
  <cp:revision>4</cp:revision>
  <cp:lastPrinted>2019-05-16T09:20:00Z</cp:lastPrinted>
  <dcterms:created xsi:type="dcterms:W3CDTF">2024-08-13T05:24:00Z</dcterms:created>
  <dcterms:modified xsi:type="dcterms:W3CDTF">2024-08-13T05:33:00Z</dcterms:modified>
</cp:coreProperties>
</file>