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78" w:rsidRPr="00D82778" w:rsidRDefault="00D82778" w:rsidP="008B32FF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82778" w:rsidRPr="00D82778" w:rsidRDefault="00D82778" w:rsidP="008B32FF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A41FD" w:rsidRPr="00DE69B1" w:rsidRDefault="002A41FD" w:rsidP="008B32FF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DE69B1">
        <w:rPr>
          <w:rFonts w:ascii="Times New Roman" w:eastAsia="Times New Roman" w:hAnsi="Times New Roman"/>
          <w:b/>
          <w:sz w:val="24"/>
          <w:szCs w:val="24"/>
          <w:lang w:eastAsia="bg-BG"/>
        </w:rPr>
        <w:t>МОТИВИ</w:t>
      </w:r>
    </w:p>
    <w:p w:rsidR="002161DF" w:rsidRPr="000E4220" w:rsidRDefault="0063123C" w:rsidP="008B32FF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към</w:t>
      </w:r>
      <w:r w:rsidR="002A41FD">
        <w:rPr>
          <w:rFonts w:ascii="Times New Roman" w:eastAsia="Times New Roman" w:hAnsi="Times New Roman"/>
          <w:sz w:val="24"/>
          <w:szCs w:val="24"/>
          <w:lang w:eastAsia="bg-BG"/>
        </w:rPr>
        <w:t xml:space="preserve"> п</w:t>
      </w:r>
      <w:r w:rsidR="00E9369F" w:rsidRPr="00EF2AE0">
        <w:rPr>
          <w:rFonts w:ascii="Times New Roman" w:eastAsia="Times New Roman" w:hAnsi="Times New Roman"/>
          <w:sz w:val="24"/>
          <w:szCs w:val="24"/>
          <w:lang w:eastAsia="bg-BG"/>
        </w:rPr>
        <w:t>роект</w:t>
      </w:r>
      <w:r w:rsidR="00D82778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369F" w:rsidRPr="00EF2AE0">
        <w:rPr>
          <w:rFonts w:ascii="Times New Roman" w:eastAsia="Times New Roman" w:hAnsi="Times New Roman"/>
          <w:sz w:val="24"/>
          <w:szCs w:val="24"/>
          <w:lang w:eastAsia="bg-BG"/>
        </w:rPr>
        <w:t xml:space="preserve"> на Устройствен правилник на </w:t>
      </w:r>
      <w:r w:rsidR="000E546F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="000E4220">
        <w:rPr>
          <w:rFonts w:ascii="Times New Roman" w:eastAsia="Times New Roman" w:hAnsi="Times New Roman"/>
          <w:sz w:val="24"/>
          <w:szCs w:val="24"/>
          <w:lang w:eastAsia="bg-BG"/>
        </w:rPr>
        <w:t>пециализирано териториално звено „Редакция на списание „Гора“</w:t>
      </w:r>
    </w:p>
    <w:p w:rsidR="002161DF" w:rsidRDefault="002161DF" w:rsidP="008B32FF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B32FF" w:rsidRPr="008B32FF" w:rsidRDefault="008B32FF" w:rsidP="008B32FF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90B12" w:rsidRDefault="00090B12" w:rsidP="008B32FF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Съгласно чл. 161 от Закона за горите, функциите и задачите на структурите и специализираните териториални звена на Изпълнителната агенция по горите</w:t>
      </w:r>
      <w:r w:rsidR="002A41F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E68D3">
        <w:rPr>
          <w:rFonts w:ascii="Times New Roman" w:eastAsia="Times New Roman" w:hAnsi="Times New Roman"/>
          <w:sz w:val="24"/>
          <w:szCs w:val="24"/>
          <w:lang w:eastAsia="bg-BG"/>
        </w:rPr>
        <w:t>(</w:t>
      </w:r>
      <w:r w:rsidR="002A41FD">
        <w:rPr>
          <w:rFonts w:ascii="Times New Roman" w:eastAsia="Times New Roman" w:hAnsi="Times New Roman"/>
          <w:sz w:val="24"/>
          <w:szCs w:val="24"/>
          <w:lang w:eastAsia="bg-BG"/>
        </w:rPr>
        <w:t>ИАГ</w:t>
      </w:r>
      <w:r w:rsidR="009E68D3">
        <w:rPr>
          <w:rFonts w:ascii="Times New Roman" w:eastAsia="Times New Roman" w:hAnsi="Times New Roman"/>
          <w:sz w:val="24"/>
          <w:szCs w:val="24"/>
          <w:lang w:eastAsia="bg-BG"/>
        </w:rPr>
        <w:t>)</w:t>
      </w: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 xml:space="preserve"> се определят с устройствени правилници. Правилниците се утвърждават от изпълнителния директор </w:t>
      </w:r>
      <w:r w:rsidR="005C3D4F">
        <w:rPr>
          <w:rFonts w:ascii="Times New Roman" w:eastAsia="Times New Roman" w:hAnsi="Times New Roman"/>
          <w:sz w:val="24"/>
          <w:szCs w:val="24"/>
          <w:lang w:eastAsia="bg-BG"/>
        </w:rPr>
        <w:t>на агенцията и се обнародват в „</w:t>
      </w:r>
      <w:r w:rsidR="0063123C">
        <w:rPr>
          <w:rFonts w:ascii="Times New Roman" w:eastAsia="Times New Roman" w:hAnsi="Times New Roman"/>
          <w:sz w:val="24"/>
          <w:szCs w:val="24"/>
          <w:lang w:eastAsia="bg-BG"/>
        </w:rPr>
        <w:t>Държавен вестник“</w:t>
      </w: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2F2A41" w:rsidRPr="009625BD" w:rsidRDefault="002F2A41" w:rsidP="008B32FF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E69B1" w:rsidRDefault="00DE69B1" w:rsidP="008B32FF">
      <w:pPr>
        <w:pStyle w:val="m"/>
        <w:spacing w:line="360" w:lineRule="auto"/>
        <w:ind w:firstLine="709"/>
        <w:rPr>
          <w:b/>
        </w:rPr>
      </w:pPr>
      <w:r w:rsidRPr="00DE69B1">
        <w:rPr>
          <w:b/>
        </w:rPr>
        <w:t>Причини, които налагат приемането на акта</w:t>
      </w:r>
    </w:p>
    <w:p w:rsidR="007064B3" w:rsidRDefault="007064B3" w:rsidP="008B32F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Със заповед</w:t>
      </w:r>
      <w:r w:rsidR="000E546F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 № 221/20.08.1998 г. на началника на Национално управление по горите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="000E546F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е преобразувано Специализирано поделение за издаване на печатни произведения </w:t>
      </w:r>
      <w:r w:rsidR="00D82778">
        <w:rPr>
          <w:rFonts w:ascii="Times New Roman" w:eastAsia="Times New Roman" w:hAnsi="Times New Roman"/>
          <w:sz w:val="24"/>
          <w:szCs w:val="24"/>
          <w:lang w:eastAsia="en-US"/>
        </w:rPr>
        <w:t>–</w:t>
      </w:r>
      <w:r w:rsidR="000E546F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 Редакция на списание „Гора“. В заповедта изрично е посочено, че редакцията не е със статут на самостоятелно юридическо лице</w:t>
      </w:r>
      <w:r w:rsidR="00AD2526">
        <w:rPr>
          <w:rFonts w:ascii="Times New Roman" w:eastAsia="Times New Roman" w:hAnsi="Times New Roman"/>
          <w:sz w:val="24"/>
          <w:szCs w:val="24"/>
          <w:lang w:eastAsia="en-US"/>
        </w:rPr>
        <w:t xml:space="preserve">, </w:t>
      </w:r>
      <w:r w:rsidR="000E546F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което създава затруднения в случаите, в които се налага да се удостоверява юридическата му самостоятелност, каквото е фактическото състояние. </w:t>
      </w:r>
    </w:p>
    <w:p w:rsidR="007064B3" w:rsidRDefault="00DD6961" w:rsidP="008B32F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оглед отстраняване на проблеми, възникнали поради </w:t>
      </w:r>
      <w:r w:rsidR="00AD2526">
        <w:rPr>
          <w:rFonts w:ascii="Times New Roman" w:eastAsia="Times New Roman" w:hAnsi="Times New Roman"/>
          <w:sz w:val="24"/>
          <w:szCs w:val="24"/>
          <w:lang w:eastAsia="bg-BG"/>
        </w:rPr>
        <w:t xml:space="preserve">неяснота относно статута на редакцията на списание „Гора“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и </w:t>
      </w:r>
      <w:r w:rsidR="00AD2526">
        <w:rPr>
          <w:rFonts w:ascii="Times New Roman" w:eastAsia="Times New Roman" w:hAnsi="Times New Roman"/>
          <w:sz w:val="24"/>
          <w:szCs w:val="24"/>
          <w:lang w:eastAsia="bg-BG"/>
        </w:rPr>
        <w:t xml:space="preserve">изричното </w:t>
      </w:r>
      <w:r w:rsidR="00AD2526" w:rsidRPr="004E3CEF">
        <w:rPr>
          <w:rFonts w:ascii="Times New Roman" w:eastAsia="Times New Roman" w:hAnsi="Times New Roman"/>
          <w:sz w:val="24"/>
          <w:szCs w:val="24"/>
          <w:lang w:eastAsia="bg-BG"/>
        </w:rPr>
        <w:t>уреждане на юридическата</w:t>
      </w:r>
      <w:r w:rsidR="00A478FB" w:rsidRPr="004E3CEF">
        <w:rPr>
          <w:rFonts w:ascii="Times New Roman" w:eastAsia="Times New Roman" w:hAnsi="Times New Roman"/>
          <w:sz w:val="24"/>
          <w:szCs w:val="24"/>
          <w:lang w:eastAsia="bg-BG"/>
        </w:rPr>
        <w:t xml:space="preserve"> му</w:t>
      </w:r>
      <w:r w:rsidR="00AD2526" w:rsidRPr="004E3CEF">
        <w:rPr>
          <w:rFonts w:ascii="Times New Roman" w:eastAsia="Times New Roman" w:hAnsi="Times New Roman"/>
          <w:sz w:val="24"/>
          <w:szCs w:val="24"/>
          <w:lang w:eastAsia="bg-BG"/>
        </w:rPr>
        <w:t xml:space="preserve"> самостоятелност</w:t>
      </w:r>
      <w:r w:rsidRPr="004E3CEF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AD2526" w:rsidRPr="004E3CE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E3CEF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0E546F" w:rsidRPr="004E3CEF">
        <w:rPr>
          <w:rFonts w:ascii="Times New Roman" w:eastAsia="Times New Roman" w:hAnsi="Times New Roman"/>
          <w:sz w:val="24"/>
          <w:szCs w:val="24"/>
          <w:lang w:eastAsia="en-US"/>
        </w:rPr>
        <w:t xml:space="preserve">основание чл. 159 от Закона за горите, със заповед № </w:t>
      </w:r>
      <w:r w:rsidR="00D82778">
        <w:rPr>
          <w:rFonts w:ascii="Times New Roman" w:eastAsia="Times New Roman" w:hAnsi="Times New Roman"/>
          <w:sz w:val="24"/>
          <w:szCs w:val="24"/>
          <w:lang w:eastAsia="en-US"/>
        </w:rPr>
        <w:t xml:space="preserve">481 от </w:t>
      </w:r>
      <w:r w:rsidR="004E3CEF" w:rsidRPr="004E3CEF">
        <w:rPr>
          <w:rFonts w:ascii="Times New Roman" w:eastAsia="Times New Roman" w:hAnsi="Times New Roman"/>
          <w:sz w:val="24"/>
          <w:szCs w:val="24"/>
          <w:lang w:eastAsia="en-US"/>
        </w:rPr>
        <w:t xml:space="preserve">13.05.2024 г. </w:t>
      </w:r>
      <w:r w:rsidR="000E546F" w:rsidRPr="004E3CEF">
        <w:rPr>
          <w:rFonts w:ascii="Times New Roman" w:eastAsia="Times New Roman" w:hAnsi="Times New Roman"/>
          <w:sz w:val="24"/>
          <w:szCs w:val="24"/>
          <w:lang w:eastAsia="en-US"/>
        </w:rPr>
        <w:t xml:space="preserve">на изпълнителния директор на Изпълнителна агенция по горите Специализирано поделение за издаване на печатни произведения - Редакция на списание „Гора“ е преобразувано в Специализирано териториално </w:t>
      </w:r>
      <w:r w:rsidR="00C261DA">
        <w:rPr>
          <w:rFonts w:ascii="Times New Roman" w:eastAsia="Times New Roman" w:hAnsi="Times New Roman"/>
          <w:sz w:val="24"/>
          <w:szCs w:val="24"/>
          <w:lang w:eastAsia="en-US"/>
        </w:rPr>
        <w:t>звено</w:t>
      </w:r>
      <w:r w:rsidR="000E546F" w:rsidRPr="004E3CEF">
        <w:rPr>
          <w:rFonts w:ascii="Times New Roman" w:eastAsia="Times New Roman" w:hAnsi="Times New Roman"/>
          <w:sz w:val="24"/>
          <w:szCs w:val="24"/>
          <w:lang w:eastAsia="en-US"/>
        </w:rPr>
        <w:t xml:space="preserve"> „Редакция на списание „Гора“</w:t>
      </w:r>
      <w:r w:rsidR="007064B3" w:rsidRPr="004E3CEF">
        <w:rPr>
          <w:rFonts w:ascii="Times New Roman" w:eastAsia="Times New Roman" w:hAnsi="Times New Roman"/>
          <w:sz w:val="24"/>
          <w:szCs w:val="24"/>
          <w:lang w:eastAsia="en-US"/>
        </w:rPr>
        <w:t xml:space="preserve"> със статут </w:t>
      </w:r>
      <w:r w:rsidR="007064B3" w:rsidRPr="004E3CEF">
        <w:rPr>
          <w:rFonts w:ascii="Times New Roman" w:eastAsia="Times New Roman" w:hAnsi="Times New Roman"/>
          <w:sz w:val="24"/>
          <w:szCs w:val="24"/>
          <w:lang w:eastAsia="bg-BG"/>
        </w:rPr>
        <w:t xml:space="preserve">юридическо лице на бюджетна издръжка – структура </w:t>
      </w:r>
      <w:r w:rsidR="007064B3" w:rsidRPr="007064B3">
        <w:rPr>
          <w:rFonts w:ascii="Times New Roman" w:eastAsia="Times New Roman" w:hAnsi="Times New Roman"/>
          <w:sz w:val="24"/>
          <w:szCs w:val="24"/>
          <w:lang w:eastAsia="bg-BG"/>
        </w:rPr>
        <w:t>на Изпълнителна агенция по горите</w:t>
      </w:r>
      <w:r w:rsidR="007064B3">
        <w:rPr>
          <w:rFonts w:ascii="Times New Roman" w:eastAsia="Times New Roman" w:hAnsi="Times New Roman"/>
          <w:sz w:val="24"/>
          <w:szCs w:val="24"/>
          <w:lang w:eastAsia="bg-BG"/>
        </w:rPr>
        <w:t xml:space="preserve">. В т. </w:t>
      </w:r>
      <w:r w:rsidR="007064B3" w:rsidRPr="007064B3"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 w:rsidR="007064B3">
        <w:rPr>
          <w:rFonts w:ascii="Times New Roman" w:eastAsia="Times New Roman" w:hAnsi="Times New Roman"/>
          <w:sz w:val="24"/>
          <w:szCs w:val="24"/>
          <w:lang w:eastAsia="bg-BG"/>
        </w:rPr>
        <w:t>от заповедта е посочено, че д</w:t>
      </w:r>
      <w:r w:rsidR="007064B3" w:rsidRPr="007064B3">
        <w:rPr>
          <w:rFonts w:ascii="Times New Roman" w:eastAsia="Times New Roman" w:hAnsi="Times New Roman"/>
          <w:sz w:val="24"/>
          <w:szCs w:val="24"/>
          <w:lang w:eastAsia="bg-BG"/>
        </w:rPr>
        <w:t>ейността и организацията на работа на Специализираното териториално звено „Редакция на списание „Гора“ се определят с устройствен правилник, утвърден от изпълнителния директор на ИАГ, който се обнародва в „Държа</w:t>
      </w:r>
      <w:r w:rsidR="00D82778">
        <w:rPr>
          <w:rFonts w:ascii="Times New Roman" w:eastAsia="Times New Roman" w:hAnsi="Times New Roman"/>
          <w:sz w:val="24"/>
          <w:szCs w:val="24"/>
          <w:lang w:eastAsia="bg-BG"/>
        </w:rPr>
        <w:t>вен вестник“.</w:t>
      </w:r>
    </w:p>
    <w:p w:rsidR="00D82778" w:rsidRDefault="00D82778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4734CE" w:rsidRDefault="004734CE" w:rsidP="008B32FF">
      <w:pPr>
        <w:widowControl w:val="0"/>
        <w:spacing w:after="0" w:line="360" w:lineRule="auto"/>
        <w:ind w:firstLine="709"/>
        <w:jc w:val="both"/>
      </w:pPr>
      <w:r w:rsidRPr="00DE69B1">
        <w:rPr>
          <w:rFonts w:ascii="Times New Roman" w:eastAsia="Times New Roman" w:hAnsi="Times New Roman"/>
          <w:b/>
          <w:sz w:val="24"/>
          <w:szCs w:val="24"/>
          <w:lang w:eastAsia="bg-BG"/>
        </w:rPr>
        <w:t>Цели</w:t>
      </w:r>
    </w:p>
    <w:p w:rsidR="002F2A41" w:rsidRDefault="0048017D" w:rsidP="008B32FF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Регламентиране на </w:t>
      </w:r>
      <w:r w:rsidR="000F5879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юридическата </w:t>
      </w:r>
      <w:r w:rsidR="000F5879">
        <w:rPr>
          <w:rFonts w:ascii="Times New Roman" w:eastAsia="Times New Roman" w:hAnsi="Times New Roman"/>
          <w:sz w:val="24"/>
          <w:szCs w:val="24"/>
          <w:lang w:eastAsia="en-US"/>
        </w:rPr>
        <w:t>с</w:t>
      </w:r>
      <w:r w:rsidR="000F5879" w:rsidRPr="000E546F">
        <w:rPr>
          <w:rFonts w:ascii="Times New Roman" w:eastAsia="Times New Roman" w:hAnsi="Times New Roman"/>
          <w:sz w:val="24"/>
          <w:szCs w:val="24"/>
          <w:lang w:eastAsia="en-US"/>
        </w:rPr>
        <w:t>амостоятелност</w:t>
      </w:r>
      <w:r w:rsidR="000F5879">
        <w:rPr>
          <w:rFonts w:ascii="Times New Roman" w:eastAsia="Times New Roman" w:hAnsi="Times New Roman"/>
          <w:sz w:val="24"/>
          <w:szCs w:val="24"/>
          <w:lang w:eastAsia="en-US"/>
        </w:rPr>
        <w:t xml:space="preserve"> на Специализирано териториално </w:t>
      </w:r>
      <w:r w:rsidR="00C261DA">
        <w:rPr>
          <w:rFonts w:ascii="Times New Roman" w:eastAsia="Times New Roman" w:hAnsi="Times New Roman"/>
          <w:sz w:val="24"/>
          <w:szCs w:val="24"/>
          <w:lang w:eastAsia="en-US"/>
        </w:rPr>
        <w:t>звено</w:t>
      </w:r>
      <w:r w:rsidR="000F5879">
        <w:rPr>
          <w:rFonts w:ascii="Times New Roman" w:eastAsia="Times New Roman" w:hAnsi="Times New Roman"/>
          <w:sz w:val="24"/>
          <w:szCs w:val="24"/>
          <w:lang w:eastAsia="en-US"/>
        </w:rPr>
        <w:t xml:space="preserve"> „Редакция на списание „Гора“</w:t>
      </w:r>
      <w:r w:rsidR="000F5879"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. </w:t>
      </w:r>
    </w:p>
    <w:p w:rsidR="002F2A41" w:rsidRPr="005B4EB0" w:rsidRDefault="002F2A41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DE69B1" w:rsidRPr="005B4EB0" w:rsidRDefault="00DE69B1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5B4EB0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Очаквани резултати от приемането на акт</w:t>
      </w:r>
    </w:p>
    <w:p w:rsidR="00A649E9" w:rsidRPr="005B4EB0" w:rsidRDefault="00F11A01" w:rsidP="008B32FF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B4EB0">
        <w:rPr>
          <w:rFonts w:ascii="Times New Roman" w:eastAsia="Times New Roman" w:hAnsi="Times New Roman"/>
          <w:sz w:val="24"/>
          <w:szCs w:val="24"/>
          <w:lang w:eastAsia="en-US"/>
        </w:rPr>
        <w:t xml:space="preserve">Уреждане на </w:t>
      </w:r>
      <w:r w:rsidRPr="000E546F">
        <w:rPr>
          <w:rFonts w:ascii="Times New Roman" w:eastAsia="Times New Roman" w:hAnsi="Times New Roman"/>
          <w:sz w:val="24"/>
          <w:szCs w:val="24"/>
          <w:lang w:eastAsia="en-US"/>
        </w:rPr>
        <w:t xml:space="preserve">юридическата </w:t>
      </w:r>
      <w:r w:rsidRPr="005B4EB0">
        <w:rPr>
          <w:rFonts w:ascii="Times New Roman" w:eastAsia="Times New Roman" w:hAnsi="Times New Roman"/>
          <w:sz w:val="24"/>
          <w:szCs w:val="24"/>
          <w:lang w:eastAsia="en-US"/>
        </w:rPr>
        <w:t>с</w:t>
      </w:r>
      <w:r w:rsidRPr="000E546F">
        <w:rPr>
          <w:rFonts w:ascii="Times New Roman" w:eastAsia="Times New Roman" w:hAnsi="Times New Roman"/>
          <w:sz w:val="24"/>
          <w:szCs w:val="24"/>
          <w:lang w:eastAsia="en-US"/>
        </w:rPr>
        <w:t>амостоятелност</w:t>
      </w:r>
      <w:r w:rsidRPr="005B4EB0">
        <w:rPr>
          <w:rFonts w:ascii="Times New Roman" w:eastAsia="Times New Roman" w:hAnsi="Times New Roman"/>
          <w:sz w:val="24"/>
          <w:szCs w:val="24"/>
          <w:lang w:eastAsia="en-US"/>
        </w:rPr>
        <w:t xml:space="preserve"> на Специализирано териториално </w:t>
      </w:r>
      <w:r w:rsidR="00C261DA">
        <w:rPr>
          <w:rFonts w:ascii="Times New Roman" w:eastAsia="Times New Roman" w:hAnsi="Times New Roman"/>
          <w:sz w:val="24"/>
          <w:szCs w:val="24"/>
          <w:lang w:eastAsia="en-US"/>
        </w:rPr>
        <w:t>звено</w:t>
      </w:r>
      <w:r w:rsidRPr="005B4EB0">
        <w:rPr>
          <w:rFonts w:ascii="Times New Roman" w:eastAsia="Times New Roman" w:hAnsi="Times New Roman"/>
          <w:sz w:val="24"/>
          <w:szCs w:val="24"/>
          <w:lang w:eastAsia="en-US"/>
        </w:rPr>
        <w:t xml:space="preserve"> „Редакция на списание „Гора“</w:t>
      </w:r>
      <w:r w:rsidRPr="000E546F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:rsidR="002F2A41" w:rsidRPr="005B4EB0" w:rsidRDefault="002F2A41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D535D" w:rsidRDefault="00AD535D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D535D">
        <w:rPr>
          <w:rFonts w:ascii="Times New Roman" w:eastAsia="Times New Roman" w:hAnsi="Times New Roman"/>
          <w:b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нализ з</w:t>
      </w:r>
      <w:r w:rsidRPr="00AD535D">
        <w:rPr>
          <w:rFonts w:ascii="Times New Roman" w:eastAsia="Times New Roman" w:hAnsi="Times New Roman"/>
          <w:b/>
          <w:sz w:val="24"/>
          <w:szCs w:val="24"/>
          <w:lang w:eastAsia="bg-BG"/>
        </w:rPr>
        <w:t>а съответствие с правото на Европейския съюз</w:t>
      </w:r>
    </w:p>
    <w:p w:rsidR="0063123C" w:rsidRDefault="00AD535D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D535D">
        <w:rPr>
          <w:rFonts w:ascii="Times New Roman" w:eastAsia="Times New Roman" w:hAnsi="Times New Roman"/>
          <w:sz w:val="24"/>
          <w:szCs w:val="24"/>
          <w:lang w:eastAsia="bg-BG"/>
        </w:rPr>
        <w:t>Проектът не съдържа разпоредби, транспониращи актове на Европейския съюз, порад</w:t>
      </w:r>
      <w:r w:rsidR="002F2A41">
        <w:rPr>
          <w:rFonts w:ascii="Times New Roman" w:eastAsia="Times New Roman" w:hAnsi="Times New Roman"/>
          <w:sz w:val="24"/>
          <w:szCs w:val="24"/>
          <w:lang w:eastAsia="bg-BG"/>
        </w:rPr>
        <w:t>и което не е приложена таблица на съответствиет</w:t>
      </w:r>
      <w:r w:rsidRPr="00AD535D">
        <w:rPr>
          <w:rFonts w:ascii="Times New Roman" w:eastAsia="Times New Roman" w:hAnsi="Times New Roman"/>
          <w:sz w:val="24"/>
          <w:szCs w:val="24"/>
          <w:lang w:eastAsia="bg-BG"/>
        </w:rPr>
        <w:t>о</w:t>
      </w:r>
      <w:r w:rsidR="002F2A4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AD535D">
        <w:rPr>
          <w:rFonts w:ascii="Times New Roman" w:eastAsia="Times New Roman" w:hAnsi="Times New Roman"/>
          <w:sz w:val="24"/>
          <w:szCs w:val="24"/>
          <w:lang w:eastAsia="bg-BG"/>
        </w:rPr>
        <w:t>с правото на Европейския съюз.</w:t>
      </w:r>
    </w:p>
    <w:p w:rsidR="009D3A6E" w:rsidRPr="00AD535D" w:rsidRDefault="009D3A6E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0F1B6A" w:rsidRPr="00AD535D" w:rsidRDefault="000F1B6A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D535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Финансови и други средства, необходими за прилагането на </w:t>
      </w:r>
      <w:r w:rsidR="00AD535D" w:rsidRPr="00AD535D">
        <w:rPr>
          <w:rFonts w:ascii="Times New Roman" w:eastAsia="Times New Roman" w:hAnsi="Times New Roman"/>
          <w:b/>
          <w:sz w:val="24"/>
          <w:szCs w:val="24"/>
          <w:lang w:eastAsia="bg-BG"/>
        </w:rPr>
        <w:t>акта</w:t>
      </w:r>
    </w:p>
    <w:p w:rsidR="002F2A41" w:rsidRDefault="00A649E9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За приемането на проекта на акт не са необходими допълнителни разходи/трансфери и други плащания.</w:t>
      </w:r>
      <w:r w:rsidR="00AD535D" w:rsidRPr="00AD535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AD535D" w:rsidRPr="009625BD">
        <w:rPr>
          <w:rFonts w:ascii="Times New Roman" w:eastAsia="Times New Roman" w:hAnsi="Times New Roman"/>
          <w:sz w:val="24"/>
          <w:szCs w:val="24"/>
          <w:lang w:eastAsia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  <w:r w:rsidR="00AD535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AD535D" w:rsidRDefault="00AD535D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Предложеният проект на акт не води до въздействие върху държавния бюджет.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2F2A41" w:rsidRDefault="002F2A41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D535D" w:rsidRPr="00AD535D" w:rsidRDefault="00AD535D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D535D">
        <w:rPr>
          <w:rFonts w:ascii="Times New Roman" w:eastAsia="Times New Roman" w:hAnsi="Times New Roman"/>
          <w:b/>
          <w:sz w:val="24"/>
          <w:szCs w:val="24"/>
          <w:lang w:eastAsia="bg-BG"/>
        </w:rPr>
        <w:t>Информация за проведени обществени консултации</w:t>
      </w:r>
    </w:p>
    <w:p w:rsidR="00133494" w:rsidRPr="009625BD" w:rsidRDefault="00AD535D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 основание чл. 26, ал. 3 и 4 от Закона за нормативните актове проектът на правилник</w:t>
      </w:r>
      <w:r w:rsidR="002F2A41">
        <w:rPr>
          <w:rFonts w:ascii="Times New Roman" w:eastAsia="Times New Roman" w:hAnsi="Times New Roman"/>
          <w:sz w:val="24"/>
          <w:szCs w:val="24"/>
          <w:lang w:eastAsia="bg-BG"/>
        </w:rPr>
        <w:t xml:space="preserve"> и мотивите към него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са публикувани за обще</w:t>
      </w:r>
      <w:r w:rsidR="002F2A41">
        <w:rPr>
          <w:rFonts w:ascii="Times New Roman" w:eastAsia="Times New Roman" w:hAnsi="Times New Roman"/>
          <w:sz w:val="24"/>
          <w:szCs w:val="24"/>
          <w:lang w:eastAsia="bg-BG"/>
        </w:rPr>
        <w:t xml:space="preserve">ствена консултация на интернет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страницата на Изпълнителна агенция по горите и на Портала за обществени консултации със срок за предложения и становища 30 дни.</w:t>
      </w:r>
    </w:p>
    <w:p w:rsidR="00AD535D" w:rsidRDefault="00AD535D" w:rsidP="008B32FF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Направените целесъобразни бележки и предло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жения са отразени в проекта на Устройствен правилник на </w:t>
      </w:r>
      <w:r w:rsidR="009D3A6E">
        <w:rPr>
          <w:rFonts w:ascii="Times New Roman" w:eastAsia="Times New Roman" w:hAnsi="Times New Roman"/>
          <w:sz w:val="24"/>
          <w:szCs w:val="24"/>
          <w:lang w:eastAsia="bg-BG"/>
        </w:rPr>
        <w:t>Специализирано териториално звено „Редакция на списание „Гора“</w:t>
      </w:r>
      <w:r w:rsidRPr="009625BD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33494" w:rsidRDefault="00133494" w:rsidP="008B32F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33494" w:rsidRPr="009F2406" w:rsidRDefault="00133494" w:rsidP="008B32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F2406">
        <w:rPr>
          <w:rFonts w:ascii="Times New Roman" w:eastAsia="Times New Roman" w:hAnsi="Times New Roman"/>
          <w:sz w:val="24"/>
          <w:szCs w:val="24"/>
          <w:lang w:eastAsia="bg-BG"/>
        </w:rPr>
        <w:t>В съответствие с изискванията на чл. 26, ал. 5 от Закона за нормативните актове справката за отразяване на постъпилите предложения и становища от обществена</w:t>
      </w:r>
      <w:r w:rsidR="00D82778">
        <w:rPr>
          <w:rFonts w:ascii="Times New Roman" w:eastAsia="Times New Roman" w:hAnsi="Times New Roman"/>
          <w:sz w:val="24"/>
          <w:szCs w:val="24"/>
          <w:lang w:eastAsia="bg-BG"/>
        </w:rPr>
        <w:t>та консултация по</w:t>
      </w:r>
      <w:r w:rsidRPr="009F2406">
        <w:rPr>
          <w:rFonts w:ascii="Times New Roman" w:eastAsia="Times New Roman" w:hAnsi="Times New Roman"/>
          <w:sz w:val="24"/>
          <w:szCs w:val="24"/>
          <w:lang w:eastAsia="bg-BG"/>
        </w:rPr>
        <w:t xml:space="preserve"> проекта, заедно с обосновка за неприетите предложения, е публикувана на интернет страницата на Изпълнителна агенция по горите и на Портала за обществени консултации.</w:t>
      </w:r>
    </w:p>
    <w:p w:rsidR="00133494" w:rsidRDefault="00133494" w:rsidP="008B32F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33494" w:rsidRDefault="00133494" w:rsidP="008B32F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33494" w:rsidRDefault="00133494" w:rsidP="008B32F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C0A83" w:rsidRPr="002F2A41" w:rsidRDefault="000F5879" w:rsidP="008B32F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ИНЖ. СТОЯН ТОШЕВ</w:t>
      </w:r>
    </w:p>
    <w:p w:rsidR="002C0A83" w:rsidRPr="002F2A41" w:rsidRDefault="002F2A41" w:rsidP="008B32F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Изпълнителен директор на Изпълнителна агенция по горите</w:t>
      </w:r>
    </w:p>
    <w:p w:rsidR="002F2A41" w:rsidRDefault="002F2A41" w:rsidP="008B32F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50B" w:rsidRDefault="001E650B" w:rsidP="008B32FF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E650B" w:rsidSect="00D82778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3D3" w:rsidRDefault="00DA53D3">
      <w:pPr>
        <w:spacing w:after="0" w:line="240" w:lineRule="auto"/>
      </w:pPr>
      <w:r>
        <w:separator/>
      </w:r>
    </w:p>
  </w:endnote>
  <w:endnote w:type="continuationSeparator" w:id="0">
    <w:p w:rsidR="00DA53D3" w:rsidRDefault="00DA5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CF9" w:rsidRDefault="00C06CF9" w:rsidP="00041D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6CF9" w:rsidRDefault="00C06C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-9002864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6668" w:rsidRPr="008B32FF" w:rsidRDefault="00FD6668" w:rsidP="008B32FF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 w:rsidRPr="00A36253">
          <w:rPr>
            <w:rFonts w:ascii="Times New Roman" w:hAnsi="Times New Roman"/>
            <w:sz w:val="20"/>
            <w:szCs w:val="20"/>
          </w:rPr>
          <w:fldChar w:fldCharType="begin"/>
        </w:r>
        <w:r w:rsidRPr="00A36253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A36253">
          <w:rPr>
            <w:rFonts w:ascii="Times New Roman" w:hAnsi="Times New Roman"/>
            <w:sz w:val="20"/>
            <w:szCs w:val="20"/>
          </w:rPr>
          <w:fldChar w:fldCharType="separate"/>
        </w:r>
        <w:r w:rsidR="00D47F7B">
          <w:rPr>
            <w:rFonts w:ascii="Times New Roman" w:hAnsi="Times New Roman"/>
            <w:noProof/>
            <w:sz w:val="20"/>
            <w:szCs w:val="20"/>
          </w:rPr>
          <w:t>2</w:t>
        </w:r>
        <w:r w:rsidRPr="00A36253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253" w:rsidRPr="008B32FF" w:rsidRDefault="00A36253" w:rsidP="008B32FF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3D3" w:rsidRDefault="00DA53D3">
      <w:pPr>
        <w:spacing w:after="0" w:line="240" w:lineRule="auto"/>
      </w:pPr>
      <w:r>
        <w:separator/>
      </w:r>
    </w:p>
  </w:footnote>
  <w:footnote w:type="continuationSeparator" w:id="0">
    <w:p w:rsidR="00DA53D3" w:rsidRDefault="00DA5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778" w:rsidRDefault="00D82778" w:rsidP="00D82778">
    <w:pPr>
      <w:tabs>
        <w:tab w:val="center" w:pos="4536"/>
        <w:tab w:val="right" w:pos="9072"/>
      </w:tabs>
      <w:spacing w:after="0" w:line="240" w:lineRule="auto"/>
      <w:ind w:left="5664"/>
      <w:rPr>
        <w:rFonts w:ascii="Times New Roman" w:eastAsia="Times New Roman" w:hAnsi="Times New Roman"/>
        <w:lang w:eastAsia="en-US"/>
      </w:rPr>
    </w:pPr>
    <w:r>
      <w:rPr>
        <w:rFonts w:ascii="Times New Roman" w:eastAsia="Times New Roman" w:hAnsi="Times New Roman"/>
      </w:rPr>
      <w:t>Класификация на информацията:</w:t>
    </w:r>
  </w:p>
  <w:p w:rsidR="00D82778" w:rsidRDefault="00D82778" w:rsidP="00D82778">
    <w:pPr>
      <w:tabs>
        <w:tab w:val="center" w:pos="4536"/>
        <w:tab w:val="right" w:pos="9072"/>
      </w:tabs>
      <w:spacing w:after="0" w:line="240" w:lineRule="auto"/>
      <w:ind w:left="5664"/>
      <w:rPr>
        <w:rFonts w:ascii="Times New Roman" w:eastAsia="Times New Roman" w:hAnsi="Times New Roman"/>
      </w:rPr>
    </w:pPr>
    <w:r>
      <w:rPr>
        <w:rFonts w:ascii="Times New Roman" w:eastAsia="Times New Roman" w:hAnsi="Times New Roman"/>
      </w:rPr>
      <w:t>Ниво 0, TLP-WHITE</w:t>
    </w:r>
  </w:p>
  <w:p w:rsidR="00D82778" w:rsidRDefault="00D82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6C75"/>
    <w:multiLevelType w:val="hybridMultilevel"/>
    <w:tmpl w:val="44DE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ED5"/>
    <w:multiLevelType w:val="hybridMultilevel"/>
    <w:tmpl w:val="6A9C57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1C70D7"/>
    <w:multiLevelType w:val="hybridMultilevel"/>
    <w:tmpl w:val="E236F2EC"/>
    <w:lvl w:ilvl="0" w:tplc="D2BC12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A80EA2"/>
    <w:multiLevelType w:val="hybridMultilevel"/>
    <w:tmpl w:val="6B0E64CE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677C41"/>
    <w:multiLevelType w:val="hybridMultilevel"/>
    <w:tmpl w:val="6B0E64CE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B57842"/>
    <w:multiLevelType w:val="hybridMultilevel"/>
    <w:tmpl w:val="7D00D676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D1412"/>
    <w:multiLevelType w:val="hybridMultilevel"/>
    <w:tmpl w:val="196EEEB8"/>
    <w:lvl w:ilvl="0" w:tplc="EF764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5A579E"/>
    <w:multiLevelType w:val="hybridMultilevel"/>
    <w:tmpl w:val="65CEFFA6"/>
    <w:lvl w:ilvl="0" w:tplc="B5A87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DA7948"/>
    <w:multiLevelType w:val="hybridMultilevel"/>
    <w:tmpl w:val="77D6D45C"/>
    <w:lvl w:ilvl="0" w:tplc="E376B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39279C"/>
    <w:multiLevelType w:val="hybridMultilevel"/>
    <w:tmpl w:val="A388471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B0D2F4F"/>
    <w:multiLevelType w:val="hybridMultilevel"/>
    <w:tmpl w:val="DE5AE22C"/>
    <w:lvl w:ilvl="0" w:tplc="BF14E1F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D42486B"/>
    <w:multiLevelType w:val="hybridMultilevel"/>
    <w:tmpl w:val="D7C2F020"/>
    <w:lvl w:ilvl="0" w:tplc="B10A5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30B3A5E"/>
    <w:multiLevelType w:val="hybridMultilevel"/>
    <w:tmpl w:val="922ABCC4"/>
    <w:lvl w:ilvl="0" w:tplc="B8B6C41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C9765B"/>
    <w:multiLevelType w:val="hybridMultilevel"/>
    <w:tmpl w:val="C330AB9E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976DD8"/>
    <w:multiLevelType w:val="hybridMultilevel"/>
    <w:tmpl w:val="DC846F1A"/>
    <w:lvl w:ilvl="0" w:tplc="BB38036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257367A"/>
    <w:multiLevelType w:val="hybridMultilevel"/>
    <w:tmpl w:val="F32A3AF2"/>
    <w:lvl w:ilvl="0" w:tplc="E39EB6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0F4947"/>
    <w:multiLevelType w:val="hybridMultilevel"/>
    <w:tmpl w:val="C24A07BC"/>
    <w:lvl w:ilvl="0" w:tplc="5A20F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882F95"/>
    <w:multiLevelType w:val="hybridMultilevel"/>
    <w:tmpl w:val="6CBAB7D6"/>
    <w:lvl w:ilvl="0" w:tplc="8AEABF2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2"/>
  </w:num>
  <w:num w:numId="4">
    <w:abstractNumId w:val="1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3"/>
  </w:num>
  <w:num w:numId="8">
    <w:abstractNumId w:val="14"/>
  </w:num>
  <w:num w:numId="9">
    <w:abstractNumId w:val="2"/>
  </w:num>
  <w:num w:numId="10">
    <w:abstractNumId w:val="4"/>
  </w:num>
  <w:num w:numId="11">
    <w:abstractNumId w:val="5"/>
  </w:num>
  <w:num w:numId="12">
    <w:abstractNumId w:val="16"/>
  </w:num>
  <w:num w:numId="13">
    <w:abstractNumId w:val="3"/>
  </w:num>
  <w:num w:numId="14">
    <w:abstractNumId w:val="0"/>
  </w:num>
  <w:num w:numId="15">
    <w:abstractNumId w:val="8"/>
  </w:num>
  <w:num w:numId="16">
    <w:abstractNumId w:val="1"/>
  </w:num>
  <w:num w:numId="17">
    <w:abstractNumId w:val="17"/>
  </w:num>
  <w:num w:numId="18">
    <w:abstractNumId w:val="7"/>
  </w:num>
  <w:num w:numId="19">
    <w:abstractNumId w:val="9"/>
  </w:num>
  <w:num w:numId="20">
    <w:abstractNumId w:val="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70"/>
    <w:rsid w:val="00006FEE"/>
    <w:rsid w:val="00010913"/>
    <w:rsid w:val="00011FA9"/>
    <w:rsid w:val="00012807"/>
    <w:rsid w:val="0001505A"/>
    <w:rsid w:val="00015E7C"/>
    <w:rsid w:val="000225C3"/>
    <w:rsid w:val="00024EDE"/>
    <w:rsid w:val="00030ACD"/>
    <w:rsid w:val="00032E83"/>
    <w:rsid w:val="00040FFF"/>
    <w:rsid w:val="00041D5D"/>
    <w:rsid w:val="000469BD"/>
    <w:rsid w:val="00051E28"/>
    <w:rsid w:val="000639BB"/>
    <w:rsid w:val="00063C9E"/>
    <w:rsid w:val="00064047"/>
    <w:rsid w:val="00066EC2"/>
    <w:rsid w:val="000825A5"/>
    <w:rsid w:val="00090B12"/>
    <w:rsid w:val="00092E73"/>
    <w:rsid w:val="00092F73"/>
    <w:rsid w:val="00095CB7"/>
    <w:rsid w:val="000A0DE0"/>
    <w:rsid w:val="000A1016"/>
    <w:rsid w:val="000A7C56"/>
    <w:rsid w:val="000B2100"/>
    <w:rsid w:val="000B55EE"/>
    <w:rsid w:val="000B6910"/>
    <w:rsid w:val="000B772E"/>
    <w:rsid w:val="000B7E00"/>
    <w:rsid w:val="000C615B"/>
    <w:rsid w:val="000C69B3"/>
    <w:rsid w:val="000C7D04"/>
    <w:rsid w:val="000D37BD"/>
    <w:rsid w:val="000D3A87"/>
    <w:rsid w:val="000D546E"/>
    <w:rsid w:val="000D64B5"/>
    <w:rsid w:val="000D7665"/>
    <w:rsid w:val="000E0DEA"/>
    <w:rsid w:val="000E4220"/>
    <w:rsid w:val="000E546F"/>
    <w:rsid w:val="000F1B6A"/>
    <w:rsid w:val="000F5879"/>
    <w:rsid w:val="00104004"/>
    <w:rsid w:val="00104C0D"/>
    <w:rsid w:val="001057B7"/>
    <w:rsid w:val="00106946"/>
    <w:rsid w:val="00113CDB"/>
    <w:rsid w:val="00116282"/>
    <w:rsid w:val="00117A82"/>
    <w:rsid w:val="00120E2F"/>
    <w:rsid w:val="001217D8"/>
    <w:rsid w:val="00123722"/>
    <w:rsid w:val="00130BAA"/>
    <w:rsid w:val="00132F00"/>
    <w:rsid w:val="00133494"/>
    <w:rsid w:val="001344AC"/>
    <w:rsid w:val="001345FA"/>
    <w:rsid w:val="00135486"/>
    <w:rsid w:val="00140062"/>
    <w:rsid w:val="0014172F"/>
    <w:rsid w:val="00141E17"/>
    <w:rsid w:val="001445E0"/>
    <w:rsid w:val="00152E16"/>
    <w:rsid w:val="00154282"/>
    <w:rsid w:val="00154C0C"/>
    <w:rsid w:val="00155CD9"/>
    <w:rsid w:val="00157071"/>
    <w:rsid w:val="00162794"/>
    <w:rsid w:val="00163A7F"/>
    <w:rsid w:val="00163C5F"/>
    <w:rsid w:val="00164956"/>
    <w:rsid w:val="00165EC5"/>
    <w:rsid w:val="00174C8E"/>
    <w:rsid w:val="00184ADD"/>
    <w:rsid w:val="0019207C"/>
    <w:rsid w:val="00192346"/>
    <w:rsid w:val="00196688"/>
    <w:rsid w:val="0019781B"/>
    <w:rsid w:val="001A104B"/>
    <w:rsid w:val="001A39BA"/>
    <w:rsid w:val="001A4D95"/>
    <w:rsid w:val="001A6EDC"/>
    <w:rsid w:val="001B3A86"/>
    <w:rsid w:val="001B4372"/>
    <w:rsid w:val="001B62A2"/>
    <w:rsid w:val="001C153A"/>
    <w:rsid w:val="001C21F6"/>
    <w:rsid w:val="001D18D4"/>
    <w:rsid w:val="001D4CC9"/>
    <w:rsid w:val="001E179F"/>
    <w:rsid w:val="001E1F59"/>
    <w:rsid w:val="001E5D02"/>
    <w:rsid w:val="001E650B"/>
    <w:rsid w:val="001E74B6"/>
    <w:rsid w:val="001E7B91"/>
    <w:rsid w:val="001F1FB0"/>
    <w:rsid w:val="001F2E1F"/>
    <w:rsid w:val="001F4AB5"/>
    <w:rsid w:val="001F5144"/>
    <w:rsid w:val="00204DBA"/>
    <w:rsid w:val="00206EC1"/>
    <w:rsid w:val="00207A3A"/>
    <w:rsid w:val="00207D18"/>
    <w:rsid w:val="00212EF9"/>
    <w:rsid w:val="00215778"/>
    <w:rsid w:val="00215AFD"/>
    <w:rsid w:val="002161DF"/>
    <w:rsid w:val="002240DF"/>
    <w:rsid w:val="00224CE7"/>
    <w:rsid w:val="0022526D"/>
    <w:rsid w:val="00225FA4"/>
    <w:rsid w:val="00232A29"/>
    <w:rsid w:val="002349C1"/>
    <w:rsid w:val="00234DD3"/>
    <w:rsid w:val="0024071B"/>
    <w:rsid w:val="00243DF4"/>
    <w:rsid w:val="00245ABA"/>
    <w:rsid w:val="00246C8A"/>
    <w:rsid w:val="00246DF1"/>
    <w:rsid w:val="00247198"/>
    <w:rsid w:val="00247800"/>
    <w:rsid w:val="00252FE1"/>
    <w:rsid w:val="00253272"/>
    <w:rsid w:val="00255153"/>
    <w:rsid w:val="002579C6"/>
    <w:rsid w:val="00262C80"/>
    <w:rsid w:val="00263171"/>
    <w:rsid w:val="002644EA"/>
    <w:rsid w:val="00264FFF"/>
    <w:rsid w:val="00266599"/>
    <w:rsid w:val="00267C1C"/>
    <w:rsid w:val="00271B2F"/>
    <w:rsid w:val="00277C7B"/>
    <w:rsid w:val="0028086B"/>
    <w:rsid w:val="002824D2"/>
    <w:rsid w:val="0028716C"/>
    <w:rsid w:val="0029254D"/>
    <w:rsid w:val="002970C6"/>
    <w:rsid w:val="00297133"/>
    <w:rsid w:val="0029715F"/>
    <w:rsid w:val="002A3F7A"/>
    <w:rsid w:val="002A41FD"/>
    <w:rsid w:val="002A53A3"/>
    <w:rsid w:val="002B2F7B"/>
    <w:rsid w:val="002B32AE"/>
    <w:rsid w:val="002B4273"/>
    <w:rsid w:val="002B5A42"/>
    <w:rsid w:val="002C099C"/>
    <w:rsid w:val="002C0A83"/>
    <w:rsid w:val="002C1CFC"/>
    <w:rsid w:val="002C3094"/>
    <w:rsid w:val="002C43D8"/>
    <w:rsid w:val="002C4667"/>
    <w:rsid w:val="002C6ADF"/>
    <w:rsid w:val="002C74EA"/>
    <w:rsid w:val="002D293A"/>
    <w:rsid w:val="002E6506"/>
    <w:rsid w:val="002E7707"/>
    <w:rsid w:val="002F1D1D"/>
    <w:rsid w:val="002F2A41"/>
    <w:rsid w:val="002F2EEF"/>
    <w:rsid w:val="00301728"/>
    <w:rsid w:val="00301EA4"/>
    <w:rsid w:val="003059B6"/>
    <w:rsid w:val="00307621"/>
    <w:rsid w:val="003109B3"/>
    <w:rsid w:val="00310D33"/>
    <w:rsid w:val="00310DA1"/>
    <w:rsid w:val="00311A81"/>
    <w:rsid w:val="0031215A"/>
    <w:rsid w:val="003139A6"/>
    <w:rsid w:val="0032003C"/>
    <w:rsid w:val="00326262"/>
    <w:rsid w:val="00326469"/>
    <w:rsid w:val="003274FF"/>
    <w:rsid w:val="00330B9E"/>
    <w:rsid w:val="00333CA2"/>
    <w:rsid w:val="003448F5"/>
    <w:rsid w:val="00346E89"/>
    <w:rsid w:val="003478A5"/>
    <w:rsid w:val="003503E6"/>
    <w:rsid w:val="003504FB"/>
    <w:rsid w:val="0035086B"/>
    <w:rsid w:val="00352C03"/>
    <w:rsid w:val="003537FD"/>
    <w:rsid w:val="003550A6"/>
    <w:rsid w:val="003553CB"/>
    <w:rsid w:val="003610F5"/>
    <w:rsid w:val="00365736"/>
    <w:rsid w:val="003662EA"/>
    <w:rsid w:val="0036656D"/>
    <w:rsid w:val="00366DC9"/>
    <w:rsid w:val="00367285"/>
    <w:rsid w:val="0037157A"/>
    <w:rsid w:val="00371D85"/>
    <w:rsid w:val="00373A8A"/>
    <w:rsid w:val="003804F4"/>
    <w:rsid w:val="00384D05"/>
    <w:rsid w:val="003A447D"/>
    <w:rsid w:val="003A5613"/>
    <w:rsid w:val="003A73DF"/>
    <w:rsid w:val="003B32E6"/>
    <w:rsid w:val="003B47BC"/>
    <w:rsid w:val="003B6D76"/>
    <w:rsid w:val="003B6E09"/>
    <w:rsid w:val="003C6ABB"/>
    <w:rsid w:val="003D3652"/>
    <w:rsid w:val="003D49E7"/>
    <w:rsid w:val="003D7273"/>
    <w:rsid w:val="003E0088"/>
    <w:rsid w:val="003E2BCA"/>
    <w:rsid w:val="003E3AF1"/>
    <w:rsid w:val="003E3F1F"/>
    <w:rsid w:val="003E7CAA"/>
    <w:rsid w:val="003F1ABF"/>
    <w:rsid w:val="003F22DA"/>
    <w:rsid w:val="003F299D"/>
    <w:rsid w:val="003F4C1D"/>
    <w:rsid w:val="003F685C"/>
    <w:rsid w:val="00401D1C"/>
    <w:rsid w:val="00404D3C"/>
    <w:rsid w:val="00427488"/>
    <w:rsid w:val="00431C1A"/>
    <w:rsid w:val="00431E61"/>
    <w:rsid w:val="00433A70"/>
    <w:rsid w:val="004432B0"/>
    <w:rsid w:val="00444866"/>
    <w:rsid w:val="00447EC8"/>
    <w:rsid w:val="00450123"/>
    <w:rsid w:val="00450BAE"/>
    <w:rsid w:val="00450EDE"/>
    <w:rsid w:val="00453151"/>
    <w:rsid w:val="00453C59"/>
    <w:rsid w:val="00464A42"/>
    <w:rsid w:val="00465382"/>
    <w:rsid w:val="00471187"/>
    <w:rsid w:val="004734CE"/>
    <w:rsid w:val="0047606A"/>
    <w:rsid w:val="00480080"/>
    <w:rsid w:val="0048017D"/>
    <w:rsid w:val="00486C27"/>
    <w:rsid w:val="004879EF"/>
    <w:rsid w:val="00494FE6"/>
    <w:rsid w:val="004A19A8"/>
    <w:rsid w:val="004A1D97"/>
    <w:rsid w:val="004A3947"/>
    <w:rsid w:val="004B4DB6"/>
    <w:rsid w:val="004B5925"/>
    <w:rsid w:val="004D4637"/>
    <w:rsid w:val="004D5E6A"/>
    <w:rsid w:val="004D7481"/>
    <w:rsid w:val="004D786A"/>
    <w:rsid w:val="004E11CD"/>
    <w:rsid w:val="004E1CC2"/>
    <w:rsid w:val="004E2E19"/>
    <w:rsid w:val="004E3CEF"/>
    <w:rsid w:val="004E4080"/>
    <w:rsid w:val="004E6C78"/>
    <w:rsid w:val="004E749D"/>
    <w:rsid w:val="004F4430"/>
    <w:rsid w:val="004F48D4"/>
    <w:rsid w:val="004F6CC9"/>
    <w:rsid w:val="00500B44"/>
    <w:rsid w:val="0050306F"/>
    <w:rsid w:val="00503E9B"/>
    <w:rsid w:val="00504FCA"/>
    <w:rsid w:val="00506A36"/>
    <w:rsid w:val="005127EC"/>
    <w:rsid w:val="00513AE5"/>
    <w:rsid w:val="00517BF3"/>
    <w:rsid w:val="00522856"/>
    <w:rsid w:val="00522F9D"/>
    <w:rsid w:val="00523D26"/>
    <w:rsid w:val="005247C8"/>
    <w:rsid w:val="005250B7"/>
    <w:rsid w:val="0053203A"/>
    <w:rsid w:val="00533765"/>
    <w:rsid w:val="00534253"/>
    <w:rsid w:val="00540D2C"/>
    <w:rsid w:val="00542840"/>
    <w:rsid w:val="005538FC"/>
    <w:rsid w:val="0055763E"/>
    <w:rsid w:val="00562634"/>
    <w:rsid w:val="00564667"/>
    <w:rsid w:val="00567570"/>
    <w:rsid w:val="00567915"/>
    <w:rsid w:val="00571AE0"/>
    <w:rsid w:val="005820E5"/>
    <w:rsid w:val="00582E3F"/>
    <w:rsid w:val="0058557D"/>
    <w:rsid w:val="005A0008"/>
    <w:rsid w:val="005A23BE"/>
    <w:rsid w:val="005B1059"/>
    <w:rsid w:val="005B4EB0"/>
    <w:rsid w:val="005B5886"/>
    <w:rsid w:val="005B7B46"/>
    <w:rsid w:val="005C2165"/>
    <w:rsid w:val="005C3D4F"/>
    <w:rsid w:val="005D00EA"/>
    <w:rsid w:val="005D24F9"/>
    <w:rsid w:val="005E7140"/>
    <w:rsid w:val="005F20F1"/>
    <w:rsid w:val="005F484D"/>
    <w:rsid w:val="005F5244"/>
    <w:rsid w:val="005F7F6C"/>
    <w:rsid w:val="00600546"/>
    <w:rsid w:val="0061294A"/>
    <w:rsid w:val="00623EE3"/>
    <w:rsid w:val="00624D4D"/>
    <w:rsid w:val="00626FBC"/>
    <w:rsid w:val="00630ABF"/>
    <w:rsid w:val="0063123C"/>
    <w:rsid w:val="00634258"/>
    <w:rsid w:val="00635981"/>
    <w:rsid w:val="006365D0"/>
    <w:rsid w:val="006410BF"/>
    <w:rsid w:val="00641AC7"/>
    <w:rsid w:val="00642CC3"/>
    <w:rsid w:val="00644F4F"/>
    <w:rsid w:val="0066046A"/>
    <w:rsid w:val="00663601"/>
    <w:rsid w:val="00663F95"/>
    <w:rsid w:val="00665295"/>
    <w:rsid w:val="0066606C"/>
    <w:rsid w:val="00674785"/>
    <w:rsid w:val="00680C2D"/>
    <w:rsid w:val="00681C49"/>
    <w:rsid w:val="006830BB"/>
    <w:rsid w:val="0068410E"/>
    <w:rsid w:val="006877ED"/>
    <w:rsid w:val="0069179C"/>
    <w:rsid w:val="006955D7"/>
    <w:rsid w:val="00696163"/>
    <w:rsid w:val="00697B0A"/>
    <w:rsid w:val="006A0157"/>
    <w:rsid w:val="006A0791"/>
    <w:rsid w:val="006A120F"/>
    <w:rsid w:val="006A5631"/>
    <w:rsid w:val="006A686E"/>
    <w:rsid w:val="006C1849"/>
    <w:rsid w:val="006C547C"/>
    <w:rsid w:val="006C759B"/>
    <w:rsid w:val="006C7AA3"/>
    <w:rsid w:val="006D0988"/>
    <w:rsid w:val="006D3BB8"/>
    <w:rsid w:val="006D5B44"/>
    <w:rsid w:val="006E76B0"/>
    <w:rsid w:val="006F30C3"/>
    <w:rsid w:val="006F422F"/>
    <w:rsid w:val="006F555D"/>
    <w:rsid w:val="006F6E11"/>
    <w:rsid w:val="006F7597"/>
    <w:rsid w:val="00701DEE"/>
    <w:rsid w:val="00702450"/>
    <w:rsid w:val="00704785"/>
    <w:rsid w:val="007064B3"/>
    <w:rsid w:val="00710797"/>
    <w:rsid w:val="0072093B"/>
    <w:rsid w:val="00726ECB"/>
    <w:rsid w:val="00736FDA"/>
    <w:rsid w:val="00740DD0"/>
    <w:rsid w:val="00740EFF"/>
    <w:rsid w:val="0074412C"/>
    <w:rsid w:val="00744954"/>
    <w:rsid w:val="00746680"/>
    <w:rsid w:val="00753CA8"/>
    <w:rsid w:val="0075556C"/>
    <w:rsid w:val="00761E19"/>
    <w:rsid w:val="00764A44"/>
    <w:rsid w:val="00766778"/>
    <w:rsid w:val="007667F0"/>
    <w:rsid w:val="0076695F"/>
    <w:rsid w:val="007707DA"/>
    <w:rsid w:val="00775A02"/>
    <w:rsid w:val="00775A57"/>
    <w:rsid w:val="00777A2A"/>
    <w:rsid w:val="0078229A"/>
    <w:rsid w:val="00782D46"/>
    <w:rsid w:val="00783032"/>
    <w:rsid w:val="0078412E"/>
    <w:rsid w:val="00785464"/>
    <w:rsid w:val="00786278"/>
    <w:rsid w:val="00786F0C"/>
    <w:rsid w:val="00796E97"/>
    <w:rsid w:val="007A1E66"/>
    <w:rsid w:val="007A5817"/>
    <w:rsid w:val="007A74BB"/>
    <w:rsid w:val="007B2C34"/>
    <w:rsid w:val="007B34EA"/>
    <w:rsid w:val="007B49C1"/>
    <w:rsid w:val="007C0CBA"/>
    <w:rsid w:val="007C4C52"/>
    <w:rsid w:val="007C5415"/>
    <w:rsid w:val="007D4D42"/>
    <w:rsid w:val="007D660E"/>
    <w:rsid w:val="007D7056"/>
    <w:rsid w:val="007E7951"/>
    <w:rsid w:val="007F0F12"/>
    <w:rsid w:val="007F3D2E"/>
    <w:rsid w:val="007F3E50"/>
    <w:rsid w:val="007F7708"/>
    <w:rsid w:val="00801927"/>
    <w:rsid w:val="00803EE9"/>
    <w:rsid w:val="008125D0"/>
    <w:rsid w:val="008201EB"/>
    <w:rsid w:val="00824CEE"/>
    <w:rsid w:val="00824D9C"/>
    <w:rsid w:val="00827F02"/>
    <w:rsid w:val="00830B15"/>
    <w:rsid w:val="008320C9"/>
    <w:rsid w:val="008329FC"/>
    <w:rsid w:val="008361D6"/>
    <w:rsid w:val="008363C6"/>
    <w:rsid w:val="008423BA"/>
    <w:rsid w:val="00847D11"/>
    <w:rsid w:val="008509B8"/>
    <w:rsid w:val="00853E24"/>
    <w:rsid w:val="00855222"/>
    <w:rsid w:val="00857552"/>
    <w:rsid w:val="00862942"/>
    <w:rsid w:val="008656F6"/>
    <w:rsid w:val="008721B3"/>
    <w:rsid w:val="008738B5"/>
    <w:rsid w:val="00876CDE"/>
    <w:rsid w:val="008812F9"/>
    <w:rsid w:val="00882342"/>
    <w:rsid w:val="0088635B"/>
    <w:rsid w:val="00887BD6"/>
    <w:rsid w:val="00892151"/>
    <w:rsid w:val="008932E9"/>
    <w:rsid w:val="00894582"/>
    <w:rsid w:val="00896222"/>
    <w:rsid w:val="008A03D5"/>
    <w:rsid w:val="008A0B61"/>
    <w:rsid w:val="008A1725"/>
    <w:rsid w:val="008A1A83"/>
    <w:rsid w:val="008A6F58"/>
    <w:rsid w:val="008A7065"/>
    <w:rsid w:val="008B32FF"/>
    <w:rsid w:val="008B4DA0"/>
    <w:rsid w:val="008B56F5"/>
    <w:rsid w:val="008C2C42"/>
    <w:rsid w:val="008C4539"/>
    <w:rsid w:val="008C7CBC"/>
    <w:rsid w:val="008D064F"/>
    <w:rsid w:val="008D3F24"/>
    <w:rsid w:val="008E25E8"/>
    <w:rsid w:val="008E4FEA"/>
    <w:rsid w:val="008F44DA"/>
    <w:rsid w:val="008F7797"/>
    <w:rsid w:val="008F78D9"/>
    <w:rsid w:val="00901CD8"/>
    <w:rsid w:val="0090221C"/>
    <w:rsid w:val="00906164"/>
    <w:rsid w:val="009104EF"/>
    <w:rsid w:val="00911520"/>
    <w:rsid w:val="009170EC"/>
    <w:rsid w:val="00921627"/>
    <w:rsid w:val="00930C53"/>
    <w:rsid w:val="00931732"/>
    <w:rsid w:val="00933D53"/>
    <w:rsid w:val="0093473D"/>
    <w:rsid w:val="00942312"/>
    <w:rsid w:val="00944228"/>
    <w:rsid w:val="009453C2"/>
    <w:rsid w:val="009455D7"/>
    <w:rsid w:val="00945F56"/>
    <w:rsid w:val="00950033"/>
    <w:rsid w:val="00950AE4"/>
    <w:rsid w:val="00950DC5"/>
    <w:rsid w:val="00952ED3"/>
    <w:rsid w:val="00953B0E"/>
    <w:rsid w:val="0095473A"/>
    <w:rsid w:val="009570ED"/>
    <w:rsid w:val="00961043"/>
    <w:rsid w:val="009625BD"/>
    <w:rsid w:val="00962CC2"/>
    <w:rsid w:val="0096370D"/>
    <w:rsid w:val="00964CA5"/>
    <w:rsid w:val="00965733"/>
    <w:rsid w:val="00972910"/>
    <w:rsid w:val="00975418"/>
    <w:rsid w:val="00976839"/>
    <w:rsid w:val="009774E8"/>
    <w:rsid w:val="00977A47"/>
    <w:rsid w:val="00980247"/>
    <w:rsid w:val="00981625"/>
    <w:rsid w:val="009818CE"/>
    <w:rsid w:val="00982811"/>
    <w:rsid w:val="009828F0"/>
    <w:rsid w:val="00985BD3"/>
    <w:rsid w:val="00986992"/>
    <w:rsid w:val="00987A12"/>
    <w:rsid w:val="009A18D8"/>
    <w:rsid w:val="009A236E"/>
    <w:rsid w:val="009A2B7B"/>
    <w:rsid w:val="009A2B89"/>
    <w:rsid w:val="009B2591"/>
    <w:rsid w:val="009B3289"/>
    <w:rsid w:val="009C4661"/>
    <w:rsid w:val="009C4722"/>
    <w:rsid w:val="009C4FBD"/>
    <w:rsid w:val="009C5190"/>
    <w:rsid w:val="009C57E5"/>
    <w:rsid w:val="009C5DB9"/>
    <w:rsid w:val="009C6FF1"/>
    <w:rsid w:val="009C726B"/>
    <w:rsid w:val="009D29EF"/>
    <w:rsid w:val="009D3A6E"/>
    <w:rsid w:val="009D3F05"/>
    <w:rsid w:val="009D3FC7"/>
    <w:rsid w:val="009D446D"/>
    <w:rsid w:val="009D4634"/>
    <w:rsid w:val="009D57CA"/>
    <w:rsid w:val="009D792F"/>
    <w:rsid w:val="009E2768"/>
    <w:rsid w:val="009E3699"/>
    <w:rsid w:val="009E68D3"/>
    <w:rsid w:val="009E78F5"/>
    <w:rsid w:val="009F2406"/>
    <w:rsid w:val="009F6751"/>
    <w:rsid w:val="00A01A8A"/>
    <w:rsid w:val="00A023D1"/>
    <w:rsid w:val="00A03D62"/>
    <w:rsid w:val="00A05E37"/>
    <w:rsid w:val="00A129C1"/>
    <w:rsid w:val="00A13D7A"/>
    <w:rsid w:val="00A20ED1"/>
    <w:rsid w:val="00A23BD2"/>
    <w:rsid w:val="00A25339"/>
    <w:rsid w:val="00A3141A"/>
    <w:rsid w:val="00A322F0"/>
    <w:rsid w:val="00A334EB"/>
    <w:rsid w:val="00A3485D"/>
    <w:rsid w:val="00A350D9"/>
    <w:rsid w:val="00A36253"/>
    <w:rsid w:val="00A40CA1"/>
    <w:rsid w:val="00A4240C"/>
    <w:rsid w:val="00A478FB"/>
    <w:rsid w:val="00A51775"/>
    <w:rsid w:val="00A521DA"/>
    <w:rsid w:val="00A5281E"/>
    <w:rsid w:val="00A56C2A"/>
    <w:rsid w:val="00A56C63"/>
    <w:rsid w:val="00A56CD1"/>
    <w:rsid w:val="00A57CCF"/>
    <w:rsid w:val="00A6415E"/>
    <w:rsid w:val="00A6437D"/>
    <w:rsid w:val="00A649E9"/>
    <w:rsid w:val="00A67559"/>
    <w:rsid w:val="00A70257"/>
    <w:rsid w:val="00A70BE5"/>
    <w:rsid w:val="00A74F36"/>
    <w:rsid w:val="00A757A9"/>
    <w:rsid w:val="00A75A46"/>
    <w:rsid w:val="00A77BBE"/>
    <w:rsid w:val="00A82459"/>
    <w:rsid w:val="00A85332"/>
    <w:rsid w:val="00A93C67"/>
    <w:rsid w:val="00A94C44"/>
    <w:rsid w:val="00A9572A"/>
    <w:rsid w:val="00A97EB7"/>
    <w:rsid w:val="00A97F13"/>
    <w:rsid w:val="00AA1858"/>
    <w:rsid w:val="00AA4C3B"/>
    <w:rsid w:val="00AA4E0A"/>
    <w:rsid w:val="00AA525A"/>
    <w:rsid w:val="00AA557E"/>
    <w:rsid w:val="00AA5F0E"/>
    <w:rsid w:val="00AA69C4"/>
    <w:rsid w:val="00AA7B5A"/>
    <w:rsid w:val="00AB22C0"/>
    <w:rsid w:val="00AB4138"/>
    <w:rsid w:val="00AC3834"/>
    <w:rsid w:val="00AC7217"/>
    <w:rsid w:val="00AD2526"/>
    <w:rsid w:val="00AD2AA8"/>
    <w:rsid w:val="00AD3313"/>
    <w:rsid w:val="00AD535D"/>
    <w:rsid w:val="00AD5E34"/>
    <w:rsid w:val="00AE1832"/>
    <w:rsid w:val="00AE475A"/>
    <w:rsid w:val="00AE73FC"/>
    <w:rsid w:val="00AF0C80"/>
    <w:rsid w:val="00AF3150"/>
    <w:rsid w:val="00B03FB2"/>
    <w:rsid w:val="00B04444"/>
    <w:rsid w:val="00B051ED"/>
    <w:rsid w:val="00B05275"/>
    <w:rsid w:val="00B07542"/>
    <w:rsid w:val="00B25410"/>
    <w:rsid w:val="00B265E2"/>
    <w:rsid w:val="00B30828"/>
    <w:rsid w:val="00B34293"/>
    <w:rsid w:val="00B3671D"/>
    <w:rsid w:val="00B3698A"/>
    <w:rsid w:val="00B43138"/>
    <w:rsid w:val="00B437DA"/>
    <w:rsid w:val="00B464B4"/>
    <w:rsid w:val="00B47BE0"/>
    <w:rsid w:val="00B554B8"/>
    <w:rsid w:val="00B60851"/>
    <w:rsid w:val="00B64529"/>
    <w:rsid w:val="00B70950"/>
    <w:rsid w:val="00B72257"/>
    <w:rsid w:val="00B74B89"/>
    <w:rsid w:val="00B916F4"/>
    <w:rsid w:val="00B92DDF"/>
    <w:rsid w:val="00B93BCD"/>
    <w:rsid w:val="00B93CCB"/>
    <w:rsid w:val="00B97927"/>
    <w:rsid w:val="00BA078F"/>
    <w:rsid w:val="00BA3D63"/>
    <w:rsid w:val="00BC0DDA"/>
    <w:rsid w:val="00BC161D"/>
    <w:rsid w:val="00BC38F3"/>
    <w:rsid w:val="00BC457E"/>
    <w:rsid w:val="00BC562E"/>
    <w:rsid w:val="00BC5DA5"/>
    <w:rsid w:val="00BE0FFF"/>
    <w:rsid w:val="00BF1E08"/>
    <w:rsid w:val="00BF6698"/>
    <w:rsid w:val="00BF69A6"/>
    <w:rsid w:val="00BF7DE3"/>
    <w:rsid w:val="00C0450B"/>
    <w:rsid w:val="00C05D7C"/>
    <w:rsid w:val="00C06CF9"/>
    <w:rsid w:val="00C07DA0"/>
    <w:rsid w:val="00C11F8B"/>
    <w:rsid w:val="00C13AEB"/>
    <w:rsid w:val="00C14499"/>
    <w:rsid w:val="00C15262"/>
    <w:rsid w:val="00C21044"/>
    <w:rsid w:val="00C217B9"/>
    <w:rsid w:val="00C21F1A"/>
    <w:rsid w:val="00C22235"/>
    <w:rsid w:val="00C23585"/>
    <w:rsid w:val="00C245FC"/>
    <w:rsid w:val="00C261DA"/>
    <w:rsid w:val="00C265A3"/>
    <w:rsid w:val="00C32EDC"/>
    <w:rsid w:val="00C3469A"/>
    <w:rsid w:val="00C353AA"/>
    <w:rsid w:val="00C416AE"/>
    <w:rsid w:val="00C41C9A"/>
    <w:rsid w:val="00C42196"/>
    <w:rsid w:val="00C43592"/>
    <w:rsid w:val="00C51A74"/>
    <w:rsid w:val="00C574E5"/>
    <w:rsid w:val="00C576E9"/>
    <w:rsid w:val="00C642EA"/>
    <w:rsid w:val="00C6603D"/>
    <w:rsid w:val="00C7539E"/>
    <w:rsid w:val="00C8412B"/>
    <w:rsid w:val="00C86988"/>
    <w:rsid w:val="00C86BCA"/>
    <w:rsid w:val="00C86E81"/>
    <w:rsid w:val="00C87782"/>
    <w:rsid w:val="00C92210"/>
    <w:rsid w:val="00C92AA6"/>
    <w:rsid w:val="00C92DB7"/>
    <w:rsid w:val="00C932E4"/>
    <w:rsid w:val="00C95802"/>
    <w:rsid w:val="00CA0670"/>
    <w:rsid w:val="00CA2859"/>
    <w:rsid w:val="00CA3B75"/>
    <w:rsid w:val="00CB4223"/>
    <w:rsid w:val="00CB42CC"/>
    <w:rsid w:val="00CB4615"/>
    <w:rsid w:val="00CB7497"/>
    <w:rsid w:val="00CB7BB7"/>
    <w:rsid w:val="00CC4550"/>
    <w:rsid w:val="00CC5D6E"/>
    <w:rsid w:val="00CC6DF1"/>
    <w:rsid w:val="00CD13FB"/>
    <w:rsid w:val="00CD1DBB"/>
    <w:rsid w:val="00CD2715"/>
    <w:rsid w:val="00CD33AD"/>
    <w:rsid w:val="00CD51D3"/>
    <w:rsid w:val="00CD77E0"/>
    <w:rsid w:val="00CE09AC"/>
    <w:rsid w:val="00CE2F49"/>
    <w:rsid w:val="00CE38A6"/>
    <w:rsid w:val="00CE77A6"/>
    <w:rsid w:val="00CF1187"/>
    <w:rsid w:val="00CF1FF6"/>
    <w:rsid w:val="00CF2EF0"/>
    <w:rsid w:val="00CF418F"/>
    <w:rsid w:val="00CF4DA1"/>
    <w:rsid w:val="00CF5CD1"/>
    <w:rsid w:val="00CF602E"/>
    <w:rsid w:val="00CF7C87"/>
    <w:rsid w:val="00CF7D40"/>
    <w:rsid w:val="00D0380E"/>
    <w:rsid w:val="00D12A07"/>
    <w:rsid w:val="00D236D9"/>
    <w:rsid w:val="00D23F9F"/>
    <w:rsid w:val="00D25FE4"/>
    <w:rsid w:val="00D2666E"/>
    <w:rsid w:val="00D319C5"/>
    <w:rsid w:val="00D322CF"/>
    <w:rsid w:val="00D32F3D"/>
    <w:rsid w:val="00D32F66"/>
    <w:rsid w:val="00D337E3"/>
    <w:rsid w:val="00D34429"/>
    <w:rsid w:val="00D37784"/>
    <w:rsid w:val="00D37D43"/>
    <w:rsid w:val="00D402F6"/>
    <w:rsid w:val="00D40FFD"/>
    <w:rsid w:val="00D4235C"/>
    <w:rsid w:val="00D45175"/>
    <w:rsid w:val="00D47F7B"/>
    <w:rsid w:val="00D526CC"/>
    <w:rsid w:val="00D53546"/>
    <w:rsid w:val="00D61D37"/>
    <w:rsid w:val="00D71FFD"/>
    <w:rsid w:val="00D7677B"/>
    <w:rsid w:val="00D82778"/>
    <w:rsid w:val="00D83241"/>
    <w:rsid w:val="00D8422C"/>
    <w:rsid w:val="00D916FC"/>
    <w:rsid w:val="00D91C4E"/>
    <w:rsid w:val="00D92320"/>
    <w:rsid w:val="00D9487C"/>
    <w:rsid w:val="00D962D2"/>
    <w:rsid w:val="00D97FAE"/>
    <w:rsid w:val="00DA53D3"/>
    <w:rsid w:val="00DB2516"/>
    <w:rsid w:val="00DB354B"/>
    <w:rsid w:val="00DB411C"/>
    <w:rsid w:val="00DB4B99"/>
    <w:rsid w:val="00DC1194"/>
    <w:rsid w:val="00DC38EC"/>
    <w:rsid w:val="00DC413C"/>
    <w:rsid w:val="00DC4C4E"/>
    <w:rsid w:val="00DC4E9F"/>
    <w:rsid w:val="00DC53A2"/>
    <w:rsid w:val="00DC7CCF"/>
    <w:rsid w:val="00DD041F"/>
    <w:rsid w:val="00DD2148"/>
    <w:rsid w:val="00DD2A2A"/>
    <w:rsid w:val="00DD4B6E"/>
    <w:rsid w:val="00DD4C47"/>
    <w:rsid w:val="00DD543E"/>
    <w:rsid w:val="00DD62B2"/>
    <w:rsid w:val="00DD6961"/>
    <w:rsid w:val="00DE1A76"/>
    <w:rsid w:val="00DE47A6"/>
    <w:rsid w:val="00DE5791"/>
    <w:rsid w:val="00DE69B1"/>
    <w:rsid w:val="00DF1932"/>
    <w:rsid w:val="00DF6934"/>
    <w:rsid w:val="00DF7A6E"/>
    <w:rsid w:val="00E013A3"/>
    <w:rsid w:val="00E01798"/>
    <w:rsid w:val="00E0268D"/>
    <w:rsid w:val="00E10AD6"/>
    <w:rsid w:val="00E1553C"/>
    <w:rsid w:val="00E17235"/>
    <w:rsid w:val="00E227C7"/>
    <w:rsid w:val="00E23FA2"/>
    <w:rsid w:val="00E27171"/>
    <w:rsid w:val="00E300C3"/>
    <w:rsid w:val="00E30886"/>
    <w:rsid w:val="00E30A25"/>
    <w:rsid w:val="00E30D32"/>
    <w:rsid w:val="00E31BA7"/>
    <w:rsid w:val="00E35184"/>
    <w:rsid w:val="00E354D6"/>
    <w:rsid w:val="00E42F5C"/>
    <w:rsid w:val="00E46F1B"/>
    <w:rsid w:val="00E471DE"/>
    <w:rsid w:val="00E50CD6"/>
    <w:rsid w:val="00E5550E"/>
    <w:rsid w:val="00E604C6"/>
    <w:rsid w:val="00E6235F"/>
    <w:rsid w:val="00E63203"/>
    <w:rsid w:val="00E6373A"/>
    <w:rsid w:val="00E63A60"/>
    <w:rsid w:val="00E63DF1"/>
    <w:rsid w:val="00E7191B"/>
    <w:rsid w:val="00E86824"/>
    <w:rsid w:val="00E93251"/>
    <w:rsid w:val="00E9369F"/>
    <w:rsid w:val="00E9658D"/>
    <w:rsid w:val="00E971EB"/>
    <w:rsid w:val="00EA2DCE"/>
    <w:rsid w:val="00EA48BE"/>
    <w:rsid w:val="00EB6B23"/>
    <w:rsid w:val="00EC2294"/>
    <w:rsid w:val="00EC3C67"/>
    <w:rsid w:val="00EC725B"/>
    <w:rsid w:val="00EC757A"/>
    <w:rsid w:val="00ED0DF3"/>
    <w:rsid w:val="00ED128D"/>
    <w:rsid w:val="00ED7F4D"/>
    <w:rsid w:val="00EE0771"/>
    <w:rsid w:val="00EE2CA5"/>
    <w:rsid w:val="00EE48E3"/>
    <w:rsid w:val="00EE53A0"/>
    <w:rsid w:val="00EE66AD"/>
    <w:rsid w:val="00EE6EA7"/>
    <w:rsid w:val="00EF1894"/>
    <w:rsid w:val="00EF2463"/>
    <w:rsid w:val="00EF2AE0"/>
    <w:rsid w:val="00EF4892"/>
    <w:rsid w:val="00EF594C"/>
    <w:rsid w:val="00F01D98"/>
    <w:rsid w:val="00F11A01"/>
    <w:rsid w:val="00F1200C"/>
    <w:rsid w:val="00F16F92"/>
    <w:rsid w:val="00F24E2E"/>
    <w:rsid w:val="00F24E45"/>
    <w:rsid w:val="00F3218B"/>
    <w:rsid w:val="00F40C59"/>
    <w:rsid w:val="00F456E1"/>
    <w:rsid w:val="00F46F1E"/>
    <w:rsid w:val="00F47AEA"/>
    <w:rsid w:val="00F47B2C"/>
    <w:rsid w:val="00F52025"/>
    <w:rsid w:val="00F55F1E"/>
    <w:rsid w:val="00F612C1"/>
    <w:rsid w:val="00F62B24"/>
    <w:rsid w:val="00F7206B"/>
    <w:rsid w:val="00F72B7F"/>
    <w:rsid w:val="00F73EA6"/>
    <w:rsid w:val="00F7523E"/>
    <w:rsid w:val="00F81D34"/>
    <w:rsid w:val="00F823C6"/>
    <w:rsid w:val="00F84AA9"/>
    <w:rsid w:val="00F854DC"/>
    <w:rsid w:val="00F910E8"/>
    <w:rsid w:val="00F93FAB"/>
    <w:rsid w:val="00F948A1"/>
    <w:rsid w:val="00F968A1"/>
    <w:rsid w:val="00F96DF1"/>
    <w:rsid w:val="00FA2D07"/>
    <w:rsid w:val="00FA2FA5"/>
    <w:rsid w:val="00FB4630"/>
    <w:rsid w:val="00FB5AC2"/>
    <w:rsid w:val="00FB70BD"/>
    <w:rsid w:val="00FC286F"/>
    <w:rsid w:val="00FC4269"/>
    <w:rsid w:val="00FC4DC2"/>
    <w:rsid w:val="00FC5AD9"/>
    <w:rsid w:val="00FC659E"/>
    <w:rsid w:val="00FD2BFC"/>
    <w:rsid w:val="00FD6668"/>
    <w:rsid w:val="00FE43B1"/>
    <w:rsid w:val="00FF02DE"/>
    <w:rsid w:val="00FF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14676F-B563-4B17-AC57-7EE89CB52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bg-BG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07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3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A70"/>
  </w:style>
  <w:style w:type="character" w:styleId="PageNumber">
    <w:name w:val="page number"/>
    <w:basedOn w:val="DefaultParagraphFont"/>
    <w:rsid w:val="00433A70"/>
  </w:style>
  <w:style w:type="paragraph" w:styleId="BodyText">
    <w:name w:val="Body Text"/>
    <w:basedOn w:val="Normal"/>
    <w:link w:val="BodyTextChar"/>
    <w:uiPriority w:val="99"/>
    <w:rsid w:val="0093473D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Char">
    <w:name w:val="Body Text Char"/>
    <w:link w:val="BodyText"/>
    <w:uiPriority w:val="99"/>
    <w:rsid w:val="0093473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5332"/>
    <w:rPr>
      <w:rFonts w:ascii="Tahoma" w:hAnsi="Tahoma" w:cs="Tahoma"/>
      <w:sz w:val="16"/>
      <w:szCs w:val="16"/>
      <w:lang w:eastAsia="zh-CN"/>
    </w:rPr>
  </w:style>
  <w:style w:type="character" w:customStyle="1" w:styleId="Heading2Char">
    <w:name w:val="Heading 2 Char"/>
    <w:link w:val="Heading2"/>
    <w:uiPriority w:val="9"/>
    <w:rsid w:val="00BA078F"/>
    <w:rPr>
      <w:rFonts w:ascii="Cambria" w:eastAsia="SimSu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C7AA3"/>
    <w:pPr>
      <w:ind w:left="720"/>
      <w:contextualSpacing/>
    </w:pPr>
    <w:rPr>
      <w:rFonts w:eastAsia="Calibri"/>
      <w:lang w:val="en-US" w:eastAsia="en-US"/>
    </w:rPr>
  </w:style>
  <w:style w:type="table" w:styleId="TableGrid">
    <w:name w:val="Table Grid"/>
    <w:basedOn w:val="TableNormal"/>
    <w:uiPriority w:val="39"/>
    <w:rsid w:val="006C7AA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a43">
    <w:name w:val="al_a43"/>
    <w:rsid w:val="00A57CCF"/>
    <w:rPr>
      <w:rFonts w:ascii="Times New Roman" w:hAnsi="Times New Roman" w:cs="Times New Roman" w:hint="defaul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57CC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A57CC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75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3E"/>
    <w:rPr>
      <w:sz w:val="22"/>
      <w:szCs w:val="22"/>
    </w:rPr>
  </w:style>
  <w:style w:type="paragraph" w:customStyle="1" w:styleId="CharCharCharCharCharChar">
    <w:name w:val="Char Char Знак Char Char Char Char"/>
    <w:basedOn w:val="Normal"/>
    <w:rsid w:val="00215AF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0">
    <w:name w:val="Char Char Знак Char Char Char Char"/>
    <w:basedOn w:val="Normal"/>
    <w:rsid w:val="00040FFF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Default">
    <w:name w:val="Default"/>
    <w:rsid w:val="0085755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m">
    <w:name w:val="m"/>
    <w:basedOn w:val="Normal"/>
    <w:rsid w:val="009625BD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27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69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0A892-C9DC-457C-BB22-B99C7717A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556Rakadjiev</dc:creator>
  <cp:lastModifiedBy>Evstatiy Evstatiev</cp:lastModifiedBy>
  <cp:revision>15</cp:revision>
  <cp:lastPrinted>2024-07-08T06:14:00Z</cp:lastPrinted>
  <dcterms:created xsi:type="dcterms:W3CDTF">2024-06-19T12:53:00Z</dcterms:created>
  <dcterms:modified xsi:type="dcterms:W3CDTF">2024-07-09T08:44:00Z</dcterms:modified>
</cp:coreProperties>
</file>