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C87120" w:rsidRPr="00293F0B" w:rsidTr="0037185A">
        <w:tc>
          <w:tcPr>
            <w:tcW w:w="9606" w:type="dxa"/>
            <w:gridSpan w:val="2"/>
            <w:shd w:val="clear" w:color="auto" w:fill="D9D9D9"/>
          </w:tcPr>
          <w:p w:rsidR="00076E63" w:rsidRPr="005D10B8" w:rsidRDefault="00FE55C5" w:rsidP="00E129BB">
            <w:pPr>
              <w:spacing w:before="240" w:after="120" w:line="36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Частична предварителна оценка на въздействието</w:t>
            </w:r>
          </w:p>
        </w:tc>
      </w:tr>
      <w:tr w:rsidR="0010184F" w:rsidRPr="00293F0B" w:rsidTr="0037185A">
        <w:tc>
          <w:tcPr>
            <w:tcW w:w="4928" w:type="dxa"/>
          </w:tcPr>
          <w:p w:rsidR="00076E63" w:rsidRPr="005D10B8" w:rsidRDefault="00076E63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Институция:</w:t>
            </w:r>
          </w:p>
          <w:p w:rsidR="007026A1" w:rsidRPr="005D10B8" w:rsidRDefault="002740F7" w:rsidP="00C35EAB">
            <w:pPr>
              <w:spacing w:after="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5D10B8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Министерство на земеделието</w:t>
            </w:r>
            <w:r w:rsidR="00064A31" w:rsidRPr="005D10B8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 и храните</w:t>
            </w:r>
          </w:p>
        </w:tc>
        <w:tc>
          <w:tcPr>
            <w:tcW w:w="4678" w:type="dxa"/>
          </w:tcPr>
          <w:p w:rsidR="00076E63" w:rsidRPr="005D10B8" w:rsidRDefault="00076E63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Нормативен акт:</w:t>
            </w:r>
          </w:p>
          <w:p w:rsidR="00076E63" w:rsidRPr="00B17A9A" w:rsidRDefault="00870686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color w:val="000000" w:themeColor="text1"/>
                <w:spacing w:val="-2"/>
                <w:sz w:val="20"/>
                <w:szCs w:val="20"/>
                <w:lang w:val="bg-BG"/>
              </w:rPr>
            </w:pPr>
            <w:r w:rsidRPr="00B17A9A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  <w:t>Проект на Постановление на Министерския съвет за приемане на Наредба за изискванията към плодовите конфитюри, желета, мармалади, желе-мармалади и подсладено пюре от кестени</w:t>
            </w:r>
          </w:p>
        </w:tc>
      </w:tr>
      <w:tr w:rsidR="0010184F" w:rsidRPr="005D10B8" w:rsidTr="0037185A">
        <w:tc>
          <w:tcPr>
            <w:tcW w:w="4928" w:type="dxa"/>
            <w:tcBorders>
              <w:bottom w:val="single" w:sz="18" w:space="0" w:color="auto"/>
            </w:tcBorders>
          </w:tcPr>
          <w:p w:rsidR="00076E63" w:rsidRPr="005D10B8" w:rsidRDefault="00E02A5B" w:rsidP="00E129BB">
            <w:pPr>
              <w:spacing w:after="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noProof/>
                <w:color w:val="000000" w:themeColor="text1"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2571750" cy="5048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C35EAB" w:rsidRPr="00244F2E" w:rsidRDefault="00E02A5B" w:rsidP="00D47FD0">
            <w:pPr>
              <w:spacing w:after="0" w:line="360" w:lineRule="auto"/>
              <w:rPr>
                <w:rFonts w:ascii="Verdana" w:eastAsia="Times New Roman" w:hAnsi="Verdana" w:cs="Times New Roman"/>
                <w:color w:val="000000" w:themeColor="text1"/>
                <w:spacing w:val="4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color w:val="000000" w:themeColor="text1"/>
                <w:spacing w:val="4"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2571750" cy="4953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84F" w:rsidRPr="005D10B8" w:rsidTr="0037185A">
        <w:tc>
          <w:tcPr>
            <w:tcW w:w="4928" w:type="dxa"/>
            <w:tcBorders>
              <w:bottom w:val="nil"/>
            </w:tcBorders>
            <w:vAlign w:val="center"/>
          </w:tcPr>
          <w:p w:rsidR="00F73F1D" w:rsidRPr="00F73F1D" w:rsidRDefault="00076E63" w:rsidP="0037185A">
            <w:pPr>
              <w:spacing w:before="120" w:after="0" w:line="36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Лиц</w:t>
            </w:r>
            <w:r w:rsidR="00AB499A"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а </w:t>
            </w:r>
            <w:r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за контакт:</w:t>
            </w:r>
            <w:r w:rsidR="0001448B"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730732" w:rsidRPr="005D10B8" w:rsidRDefault="00730732" w:rsidP="0037185A">
            <w:pPr>
              <w:spacing w:after="0" w:line="36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</w:p>
        </w:tc>
      </w:tr>
      <w:tr w:rsidR="0037185A" w:rsidRPr="00293F0B" w:rsidTr="0037185A">
        <w:tc>
          <w:tcPr>
            <w:tcW w:w="49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37185A" w:rsidRDefault="0037185A" w:rsidP="0037185A">
            <w:pPr>
              <w:spacing w:after="0" w:line="360" w:lineRule="auto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Доц. д-р Илиян Костов, </w:t>
            </w:r>
            <w:proofErr w:type="spellStart"/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двм</w:t>
            </w:r>
            <w:proofErr w:type="spellEnd"/>
            <w:r w:rsidRPr="00575A11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– директор на дирекция „Политики по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575A11">
              <w:rPr>
                <w:rFonts w:ascii="Verdana" w:hAnsi="Verdana" w:cs="Times New Roman"/>
                <w:sz w:val="20"/>
                <w:szCs w:val="20"/>
                <w:lang w:val="bg-BG"/>
              </w:rPr>
              <w:t>агрохранителната</w:t>
            </w:r>
            <w:proofErr w:type="spellEnd"/>
            <w:r w:rsidRPr="00575A11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верига“;</w:t>
            </w: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37185A" w:rsidRPr="004F086A" w:rsidRDefault="0037185A" w:rsidP="0037185A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F086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телефон за връзка: 02 98511 301</w:t>
            </w:r>
          </w:p>
          <w:p w:rsidR="0037185A" w:rsidRDefault="0037185A" w:rsidP="0037185A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електронна поща:</w:t>
            </w:r>
          </w:p>
          <w:p w:rsidR="0037185A" w:rsidRDefault="0037185A" w:rsidP="0037185A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F086A">
              <w:rPr>
                <w:rStyle w:val="Hyperlink"/>
                <w:rFonts w:ascii="Verdana" w:eastAsia="Times New Roman" w:hAnsi="Verdana" w:cs="Times New Roman"/>
                <w:sz w:val="20"/>
                <w:szCs w:val="20"/>
                <w:lang w:val="bg-BG"/>
              </w:rPr>
              <w:t>IRKostov@mzh.government.bg</w:t>
            </w:r>
          </w:p>
        </w:tc>
      </w:tr>
      <w:tr w:rsidR="00F73F1D" w:rsidRPr="00293F0B" w:rsidTr="0037185A">
        <w:tc>
          <w:tcPr>
            <w:tcW w:w="49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37185A" w:rsidRPr="007F0220" w:rsidRDefault="00F73F1D" w:rsidP="0037185A">
            <w:pPr>
              <w:spacing w:after="0" w:line="360" w:lineRule="auto"/>
              <w:rPr>
                <w:rFonts w:ascii="Verdana" w:hAnsi="Verdana" w:cs="Times New Roman"/>
                <w:sz w:val="20"/>
                <w:szCs w:val="20"/>
              </w:rPr>
            </w:pPr>
            <w:r w:rsidRPr="005D10B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Д-р 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Димитър Димитров – държавен експерт в </w:t>
            </w:r>
            <w:r w:rsidRPr="005D10B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дирекция „Политики по </w:t>
            </w:r>
            <w:proofErr w:type="spellStart"/>
            <w:r w:rsidRPr="005D10B8">
              <w:rPr>
                <w:rFonts w:ascii="Verdana" w:hAnsi="Verdana" w:cs="Times New Roman"/>
                <w:sz w:val="20"/>
                <w:szCs w:val="20"/>
                <w:lang w:val="bg-BG"/>
              </w:rPr>
              <w:t>агрохранителната</w:t>
            </w:r>
            <w:proofErr w:type="spellEnd"/>
            <w:r w:rsidRPr="005D10B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верига“</w:t>
            </w:r>
            <w:r w:rsidR="003C6B66">
              <w:rPr>
                <w:rFonts w:ascii="Verdana" w:hAnsi="Verdana" w:cs="Times New Roman"/>
                <w:sz w:val="20"/>
                <w:szCs w:val="20"/>
              </w:rPr>
              <w:t>;</w:t>
            </w: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3F1D" w:rsidRPr="005D10B8" w:rsidRDefault="00F73F1D" w:rsidP="00F73F1D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телефон за връзка: 02 98511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261</w:t>
            </w:r>
          </w:p>
          <w:p w:rsidR="007F0220" w:rsidRDefault="007F0220" w:rsidP="00F73F1D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електронна поща:</w:t>
            </w:r>
          </w:p>
          <w:p w:rsidR="003C6B66" w:rsidRPr="007F0220" w:rsidRDefault="00D77E80" w:rsidP="003C6B66">
            <w:pPr>
              <w:spacing w:after="0" w:line="360" w:lineRule="auto"/>
              <w:rPr>
                <w:rFonts w:ascii="Verdana" w:eastAsia="Times New Roman" w:hAnsi="Verdana" w:cs="Times New Roman"/>
                <w:color w:val="0563C1" w:themeColor="hyperlink"/>
                <w:sz w:val="20"/>
                <w:szCs w:val="20"/>
                <w:u w:val="single"/>
                <w:lang w:val="bg-BG"/>
              </w:rPr>
            </w:pPr>
            <w:hyperlink r:id="rId11" w:history="1">
              <w:r w:rsidR="00F73F1D" w:rsidRPr="003541EC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</w:rPr>
                <w:t>DPDimitrov@mzh.government.bg</w:t>
              </w:r>
            </w:hyperlink>
          </w:p>
        </w:tc>
      </w:tr>
      <w:tr w:rsidR="00F73F1D" w:rsidRPr="00293F0B" w:rsidTr="0037185A">
        <w:tc>
          <w:tcPr>
            <w:tcW w:w="49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73F1D" w:rsidRPr="005D10B8" w:rsidRDefault="007F0220" w:rsidP="0037185A">
            <w:pPr>
              <w:spacing w:after="0" w:line="360" w:lineRule="auto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7F022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Петя Тасева 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–</w:t>
            </w:r>
            <w:r w:rsidRPr="007F022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държавен експерт в дирекция „Политики по </w:t>
            </w:r>
            <w:proofErr w:type="spellStart"/>
            <w:r w:rsidRPr="007F0220">
              <w:rPr>
                <w:rFonts w:ascii="Verdana" w:hAnsi="Verdana" w:cs="Times New Roman"/>
                <w:sz w:val="20"/>
                <w:szCs w:val="20"/>
                <w:lang w:val="bg-BG"/>
              </w:rPr>
              <w:t>агрохранителната</w:t>
            </w:r>
            <w:proofErr w:type="spellEnd"/>
            <w:r w:rsidRPr="007F022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верига“.</w:t>
            </w: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7F0220" w:rsidRPr="005D10B8" w:rsidRDefault="007F0220" w:rsidP="007F0220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телефон за връзка: 02 98511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261</w:t>
            </w:r>
          </w:p>
          <w:p w:rsidR="007F0220" w:rsidRDefault="007F0220" w:rsidP="007F0220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електронна поща:</w:t>
            </w:r>
          </w:p>
          <w:p w:rsidR="00F73F1D" w:rsidRPr="00F67247" w:rsidRDefault="00D77E80" w:rsidP="007F0220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hyperlink r:id="rId12" w:history="1">
              <w:r w:rsidR="007F0220" w:rsidRPr="004471EB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</w:rPr>
                <w:t>PMonevska@mzh.government.bg</w:t>
              </w:r>
            </w:hyperlink>
          </w:p>
        </w:tc>
      </w:tr>
      <w:tr w:rsidR="00F73F1D" w:rsidRPr="00293F0B" w:rsidTr="0037185A">
        <w:tc>
          <w:tcPr>
            <w:tcW w:w="9606" w:type="dxa"/>
            <w:gridSpan w:val="2"/>
          </w:tcPr>
          <w:p w:rsidR="00F73F1D" w:rsidRPr="005D10B8" w:rsidRDefault="00BE65FB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1. Проблем за решаване:</w:t>
            </w:r>
          </w:p>
          <w:p w:rsidR="002E6C6F" w:rsidRPr="002E6C6F" w:rsidRDefault="002E6C6F" w:rsidP="002E6C6F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/>
              </w:rPr>
            </w:pPr>
            <w:r w:rsidRPr="002E6C6F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bg-BG"/>
              </w:rPr>
              <w:t>Проблем 1</w:t>
            </w:r>
          </w:p>
          <w:p w:rsidR="003B4DAA" w:rsidRDefault="00F73F1D" w:rsidP="00D47FD0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175212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Необходимост от </w:t>
            </w:r>
            <w:r w:rsidR="003B4DAA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нова Наредба за </w:t>
            </w:r>
            <w:r w:rsidR="003B4DAA" w:rsidRPr="003B4DAA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изискванията към плодовите конфитюри, желета, мармалади, желе-мармалади и подсладено пюре от кестени</w:t>
            </w:r>
          </w:p>
          <w:p w:rsidR="0037185A" w:rsidRPr="0037185A" w:rsidRDefault="0037185A" w:rsidP="00D47FD0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</w:p>
          <w:p w:rsidR="00F73F1D" w:rsidRPr="0083529F" w:rsidRDefault="00F73F1D" w:rsidP="001366F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82487F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</w:t>
            </w:r>
            <w:proofErr w:type="spellStart"/>
            <w:r w:rsidRPr="0082487F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</w:t>
            </w:r>
            <w:proofErr w:type="spellEnd"/>
            <w:r w:rsidRPr="0082487F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.</w:t>
            </w:r>
            <w:r w:rsidR="00D47FD0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83529F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3B4DAA" w:rsidRDefault="003B4DAA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Съгласно чл. 5 от Закона за храните (</w:t>
            </w:r>
            <w:proofErr w:type="spellStart"/>
            <w:r w:rsidRPr="003B4DAA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обн</w:t>
            </w:r>
            <w:proofErr w:type="spellEnd"/>
            <w:r w:rsidRPr="003B4DAA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., ДВ, бр. 52 от 2020 г., </w:t>
            </w:r>
            <w:proofErr w:type="spellStart"/>
            <w:r w:rsidRPr="003B4DAA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посл</w:t>
            </w:r>
            <w:proofErr w:type="spellEnd"/>
            <w:r w:rsidRPr="003B4DAA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. </w:t>
            </w:r>
            <w:r w:rsidRPr="003B4DAA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val="bg-BG"/>
              </w:rPr>
              <w:t xml:space="preserve">изм. ДВ, бр. 41 от 2024 г.) 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специфичните изисквания към групи и подгрупи храни или определена храна от групи или подгрупи храни, тяхното производство, преработка и/или дистрибуция се определят с наредби на Министерския съвет.</w:t>
            </w:r>
          </w:p>
          <w:p w:rsidR="00591C3C" w:rsidRDefault="003B4DAA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Към настоящия момент е в сила и се прилага Наредба за изискванията към плодовите конфитюри, желета, мармалади, желе-мармалади и подсладено пюре от кестени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приета с Постановление № 45 на Министерския съвет от 2003 г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 (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., ДВ, бр. 19 от 2003 г.). Наредбата е приета 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 основание чл. 4 от отменения през 2020</w:t>
            </w:r>
            <w:r w:rsidR="001366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г. Закон за храните от 1999 г.</w:t>
            </w:r>
          </w:p>
          <w:p w:rsidR="003B4DAA" w:rsidRDefault="003B4DAA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Наредбата въвежда Директива 2001/113/ЕО на Съвета от 20 декември 2001 година относно плодови конфитюри, желета и мармалади и подсладено пюре от кестени, 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предназначени за консумация от човека (</w:t>
            </w:r>
            <w:r w:rsidRPr="00405065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Директива 2001/113/ЕО</w:t>
            </w:r>
            <w:r w:rsidR="00AA2C9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) </w:t>
            </w:r>
            <w:r w:rsidR="00AA2C92" w:rsidRPr="005446D4">
              <w:rPr>
                <w:rFonts w:ascii="Verdana" w:eastAsia="Times New Roman" w:hAnsi="Verdana" w:cs="Times New Roman"/>
                <w:bCs/>
                <w:spacing w:val="2"/>
                <w:sz w:val="20"/>
                <w:szCs w:val="20"/>
                <w:shd w:val="clear" w:color="auto" w:fill="FEFEFE"/>
                <w:lang w:val="bg-BG"/>
              </w:rPr>
              <w:t>(ОВ, специално българско издание: глава 13, том 033).</w:t>
            </w:r>
          </w:p>
          <w:p w:rsidR="003B4DAA" w:rsidRDefault="003B4DAA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24 май 2024 г. в Официалния вестник на Европейския съюз беше публикувана </w:t>
            </w:r>
            <w:r w:rsidRPr="0040506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Директива (ЕС) 2024/1438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Европейския парламент и на Съвета от 14 май 2024 г. за изменение на Директива 2001/110/ЕО на Съвета относно меда</w:t>
            </w:r>
            <w:r w:rsidR="002C77F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(</w:t>
            </w:r>
            <w:r w:rsidR="002C77FC" w:rsidRPr="00405065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Директива 2001/110/ЕО</w:t>
            </w:r>
            <w:r w:rsidR="002C77F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)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Директива 2001/112/ЕО на Съвета относно соковете от плодове и някои сходни продукти, предназначени за консумация от човека</w:t>
            </w:r>
            <w:r w:rsidR="002C77F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(</w:t>
            </w:r>
            <w:r w:rsidR="002C77FC" w:rsidRPr="00405065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Директива 2001/112/ЕО</w:t>
            </w:r>
            <w:r w:rsidR="002C77F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)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Директива 2001/113/ЕО и Директива 2001/114/ЕО на Съвета относно определени частично или напълно </w:t>
            </w:r>
            <w:proofErr w:type="spellStart"/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дехидратирани</w:t>
            </w:r>
            <w:proofErr w:type="spellEnd"/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консервирани млека, предназначени за консумация от човека</w:t>
            </w:r>
            <w:r w:rsidR="002C77F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(</w:t>
            </w:r>
            <w:r w:rsidR="002C77FC" w:rsidRPr="00405065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Директива 2001/114/ЕО</w:t>
            </w:r>
            <w:r w:rsidR="002C77F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)</w:t>
            </w:r>
            <w:r w:rsidR="009D697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Pr="00BA678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(</w:t>
            </w:r>
            <w:r w:rsidRPr="0040506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Директива за закуските</w:t>
            </w:r>
            <w:r w:rsidRPr="00BA678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)</w:t>
            </w:r>
            <w:r w:rsidR="00AA2C9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AA2C92" w:rsidRPr="005446D4">
              <w:rPr>
                <w:rFonts w:ascii="Verdana" w:eastAsia="Times New Roman" w:hAnsi="Verdana" w:cs="Times New Roman"/>
                <w:bCs/>
                <w:spacing w:val="2"/>
                <w:sz w:val="20"/>
                <w:szCs w:val="20"/>
                <w:shd w:val="clear" w:color="auto" w:fill="FEFEFE"/>
                <w:lang w:val="bg-BG"/>
              </w:rPr>
              <w:t>(ОВ, L 2024/1438 от 24.05.2024 г.).</w:t>
            </w:r>
          </w:p>
          <w:p w:rsidR="003B4DAA" w:rsidRPr="003B4DAA" w:rsidRDefault="003B4DAA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Директивата за закуските влезе в сила на двадесетия ден след деня на публикуването ѝ в Официален вестник на Европейския съюз. Държавите членки следва да приемат и публикуват най-късно до 14 декември 2025 г. законовите, подзаконовите и административните разпоредби, необходими за</w:t>
            </w:r>
            <w:r w:rsidR="001366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да се съобразят с директивата.</w:t>
            </w:r>
          </w:p>
          <w:p w:rsidR="003B4DAA" w:rsidRDefault="003B4DAA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Във връзка с гореизложеното е необходимо Наредбата за изискванията към плодовите конфитюри, желета, мармалади, желе-мармалади и подсладено пюре от кестени, приета с Постановление № 45 на Министерския съвет от 2003 г., да бъде </w:t>
            </w:r>
            <w:r w:rsidRPr="00BA678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актуализирана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в съответствие с настъпилите промени в европейското законодателство, и </w:t>
            </w:r>
            <w:r w:rsidR="00794D9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да бъде </w:t>
            </w:r>
            <w:r w:rsidRPr="00BA678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преиздадена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основание сега действащия Закон за храните.</w:t>
            </w:r>
          </w:p>
          <w:p w:rsidR="00775581" w:rsidRDefault="00775581" w:rsidP="00F43A8A">
            <w:pPr>
              <w:overflowPunct w:val="0"/>
              <w:autoSpaceDE w:val="0"/>
              <w:autoSpaceDN w:val="0"/>
              <w:adjustRightInd w:val="0"/>
              <w:spacing w:after="0" w:line="350" w:lineRule="auto"/>
              <w:ind w:firstLine="454"/>
              <w:jc w:val="both"/>
              <w:textAlignment w:val="baseline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Проектът на наредбата следва структурата и съдържанието на съществуващата </w:t>
            </w:r>
            <w:r w:rsidRPr="003B4DAA">
              <w:rPr>
                <w:rFonts w:ascii="Verdana" w:eastAsia="Times New Roman" w:hAnsi="Verdana" w:cs="Times New Roman"/>
                <w:bCs/>
                <w:iCs/>
                <w:spacing w:val="-2"/>
                <w:sz w:val="20"/>
                <w:szCs w:val="20"/>
                <w:lang w:val="bg-BG"/>
              </w:rPr>
              <w:t xml:space="preserve">Наредба за изискванията към плодовите конфитюри, желета, мармалади, желе-мармалади и подсладено пюре от кестени, като в него са отразени новите изисквания към тези храни, приети </w:t>
            </w:r>
            <w:r w:rsidR="00794D94">
              <w:rPr>
                <w:rFonts w:ascii="Verdana" w:eastAsia="Times New Roman" w:hAnsi="Verdana" w:cs="Times New Roman"/>
                <w:bCs/>
                <w:iCs/>
                <w:spacing w:val="-2"/>
                <w:sz w:val="20"/>
                <w:szCs w:val="20"/>
                <w:lang w:val="bg-BG"/>
              </w:rPr>
              <w:t>с</w:t>
            </w:r>
            <w:r w:rsidRPr="003B4DAA">
              <w:rPr>
                <w:rFonts w:ascii="Verdana" w:eastAsia="Times New Roman" w:hAnsi="Verdana" w:cs="Times New Roman"/>
                <w:bCs/>
                <w:iCs/>
                <w:spacing w:val="-2"/>
                <w:sz w:val="20"/>
                <w:szCs w:val="20"/>
                <w:lang w:val="bg-BG"/>
              </w:rPr>
              <w:t xml:space="preserve"> Директивата за закуските. </w:t>
            </w:r>
            <w:r w:rsidRPr="003B4DA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Разпоредбите в проекта на наредба са прецизирани и са съобразени с настъпилите промени в законодателството на Европейския съюз, както и в националното законодателство, и по-специално Закона за храните и Закона за управление на </w:t>
            </w:r>
            <w:proofErr w:type="spellStart"/>
            <w:r w:rsidRPr="003B4DA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агрохранителната</w:t>
            </w:r>
            <w:proofErr w:type="spellEnd"/>
            <w:r w:rsidRPr="003B4DA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 верига.</w:t>
            </w:r>
          </w:p>
          <w:p w:rsidR="0037185A" w:rsidRPr="00591C3C" w:rsidRDefault="00794D94" w:rsidP="00F43A8A">
            <w:pPr>
              <w:overflowPunct w:val="0"/>
              <w:autoSpaceDE w:val="0"/>
              <w:autoSpaceDN w:val="0"/>
              <w:adjustRightInd w:val="0"/>
              <w:spacing w:after="0" w:line="350" w:lineRule="auto"/>
              <w:ind w:firstLine="454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 Постановлението на Министерския съвет за приемане на Наредбата за изискванията към плодовите конфитюри, желета, мармалади, желе-мармалади и подсладено пюре от кестени ще бъде </w:t>
            </w: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отменена</w:t>
            </w:r>
            <w:r w:rsidRPr="003B4DA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съществуващата Наредба за изискванията към плодовите конфитюри, желета, мармалади, желе-мармалади и подсладено пюре от кестени от 2003 г.</w:t>
            </w:r>
          </w:p>
          <w:p w:rsidR="00F73F1D" w:rsidRPr="005D10B8" w:rsidRDefault="00F73F1D" w:rsidP="001366FB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1.2. Посочете възможно ли е проблемът да се реши в рамките на съществуващото </w:t>
            </w:r>
            <w:r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з</w:t>
            </w: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D55BBE" w:rsidRPr="00591C3C" w:rsidRDefault="00D55BBE" w:rsidP="00F43A8A">
            <w:pPr>
              <w:overflowPunct w:val="0"/>
              <w:autoSpaceDE w:val="0"/>
              <w:autoSpaceDN w:val="0"/>
              <w:adjustRightInd w:val="0"/>
              <w:spacing w:after="0" w:line="350" w:lineRule="auto"/>
              <w:ind w:firstLine="454"/>
              <w:jc w:val="both"/>
              <w:textAlignment w:val="baseline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</w:pPr>
            <w:r w:rsidRPr="00D55BBE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Проблемът не може да се реши в рамките на съществуващата нормативна уредба, чрез промяна в организацията на работа и/или чрез въвеждане на нови технологични възможности.</w:t>
            </w:r>
          </w:p>
          <w:p w:rsidR="00F73F1D" w:rsidRDefault="00F73F1D" w:rsidP="001366FB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3B11F4" w:rsidRPr="00591C3C" w:rsidRDefault="00685E4A" w:rsidP="00F43A8A">
            <w:pPr>
              <w:overflowPunct w:val="0"/>
              <w:autoSpaceDE w:val="0"/>
              <w:autoSpaceDN w:val="0"/>
              <w:adjustRightInd w:val="0"/>
              <w:spacing w:after="0" w:line="350" w:lineRule="auto"/>
              <w:ind w:firstLine="454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Действащата Н</w:t>
            </w:r>
            <w:r w:rsidRPr="00685E4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аредба за изискванията към плодовите конфитюри, желета, </w:t>
            </w:r>
            <w:r w:rsidRPr="00685E4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lastRenderedPageBreak/>
              <w:t>мармалади, желе-мармалади и подсладено пюре от кестени</w:t>
            </w:r>
            <w:r w:rsidR="00B25653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, </w:t>
            </w:r>
            <w:r w:rsidR="00B25653" w:rsidRPr="00B25653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приета с Постановление № 45 на Министерския съвет от 2003 г</w:t>
            </w:r>
            <w:r w:rsidR="00B25653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., е издадена на основание отменен </w:t>
            </w:r>
            <w:r w:rsidR="00444584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Закон за храните </w:t>
            </w:r>
            <w:r w:rsidR="00B25653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и не включва разпоредбите на новата </w:t>
            </w:r>
            <w:r w:rsidR="00B25653" w:rsidRPr="00CA6F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Директива </w:t>
            </w:r>
            <w:r w:rsidR="00BA678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 закуските</w:t>
            </w:r>
            <w:r w:rsidR="00B2565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:rsidR="00F73F1D" w:rsidRPr="005D10B8" w:rsidRDefault="00F73F1D" w:rsidP="001366FB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444584" w:rsidRPr="00444584" w:rsidRDefault="00444584" w:rsidP="00F43A8A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</w:pPr>
            <w:r w:rsidRPr="00444584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Съгласно чл. 5 от Закона за храните специфичните изисквания към групи и подгрупи храни или определена храна от групи или подгрупи храни, тяхното производство, преработка и/или дистрибуция се определят с наредби на Министерския съвет.</w:t>
            </w:r>
          </w:p>
          <w:p w:rsidR="005446D4" w:rsidRPr="00591C3C" w:rsidRDefault="007278EE" w:rsidP="00F43A8A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Съгласно Директива </w:t>
            </w:r>
            <w:r w:rsidRPr="00CA6F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(ЕС) 2024/1438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държавите членки </w:t>
            </w:r>
            <w:r w:rsidRPr="007278EE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приемат и публикуват най-късно до 14 декември 2025 г. законовите, подзаконовите и административните разпоредби, необходими за да се съобразят с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директивата.</w:t>
            </w:r>
          </w:p>
          <w:p w:rsidR="00F73F1D" w:rsidRPr="005D10B8" w:rsidRDefault="00F73F1D" w:rsidP="001366FB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1.5. Посочете дали са извършени </w:t>
            </w:r>
            <w:proofErr w:type="spellStart"/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последващи</w:t>
            </w:r>
            <w:proofErr w:type="spellEnd"/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 оценки на нормативния акт или анализи за изпълнението на политиката</w:t>
            </w:r>
            <w:r w:rsidR="001366FB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 и какви са резултатите от тях?</w:t>
            </w:r>
          </w:p>
          <w:p w:rsidR="0037185A" w:rsidRPr="00591C3C" w:rsidRDefault="00F73F1D" w:rsidP="001366FB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Не са извършвани </w:t>
            </w:r>
            <w:proofErr w:type="spellStart"/>
            <w:r w:rsidRPr="005D10B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последващи</w:t>
            </w:r>
            <w:proofErr w:type="spellEnd"/>
            <w:r w:rsidRPr="005D10B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оценки на нормативния акт,</w:t>
            </w:r>
            <w:r w:rsidRPr="005D10B8">
              <w:rPr>
                <w:rFonts w:ascii="Verdana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r w:rsidRPr="005D10B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както и анализи за изпълнението на политиката.</w:t>
            </w:r>
          </w:p>
        </w:tc>
      </w:tr>
      <w:tr w:rsidR="00F73F1D" w:rsidRPr="00293F0B" w:rsidTr="0037185A">
        <w:tc>
          <w:tcPr>
            <w:tcW w:w="9606" w:type="dxa"/>
            <w:gridSpan w:val="2"/>
          </w:tcPr>
          <w:p w:rsidR="00F73F1D" w:rsidRPr="008D3B70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8D3B7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lastRenderedPageBreak/>
              <w:t>2</w:t>
            </w:r>
            <w:r w:rsidRPr="008D3B7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. </w:t>
            </w:r>
            <w:r w:rsidRPr="008D3B7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Цели:</w:t>
            </w:r>
          </w:p>
          <w:p w:rsidR="00723406" w:rsidRDefault="00723406" w:rsidP="00723406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723406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Цел 1</w:t>
            </w:r>
            <w:r w:rsidRPr="00972ED3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  <w:t>:</w:t>
            </w:r>
            <w:r w:rsidRPr="00723406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„Определяне на ясни изисквания и критерии към наименованията, състава, характеристиките, етикетирането и производството на плодовите конфитюри, желета, мармалади, желе-мармалади и подсладено пюре от кестени, предназначени за консумация от човека.“</w:t>
            </w:r>
          </w:p>
          <w:p w:rsidR="00723406" w:rsidRPr="00723406" w:rsidRDefault="00723406" w:rsidP="00723406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723406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Цел 2</w:t>
            </w:r>
            <w:r w:rsidRPr="00972ED3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  <w:t>:</w:t>
            </w:r>
            <w:r w:rsidR="00D112CC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r w:rsidRPr="00723406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„Гарантиране на висока степен на защита на здравето и правата на </w:t>
            </w:r>
            <w:r w:rsidRPr="0068319B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потребителите на територията на Република България, чрез осигуряване на подходяща информираност за </w:t>
            </w:r>
            <w:r w:rsidR="00F52788" w:rsidRPr="0068319B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видовете храни, </w:t>
            </w:r>
            <w:r w:rsidRPr="0068319B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регламентирани в проекта“;</w:t>
            </w:r>
          </w:p>
          <w:p w:rsidR="00591C3C" w:rsidRPr="00D47FD0" w:rsidRDefault="00723406" w:rsidP="00D47FD0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/>
              </w:rPr>
            </w:pPr>
            <w:r w:rsidRPr="00723406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Цел </w:t>
            </w:r>
            <w:r w:rsidR="002C77FC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3</w:t>
            </w:r>
            <w:r w:rsidRPr="00723406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  <w:t>:</w:t>
            </w:r>
            <w:r w:rsidRPr="00723406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„Ограничаване на възможностите за системни нарушения и повишаване на ефективността на</w:t>
            </w:r>
            <w:r w:rsidR="00374033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официалния контрол на разглежданите </w:t>
            </w:r>
            <w:r w:rsidR="00374033" w:rsidRPr="003740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/>
              </w:rPr>
              <w:t>продукти</w:t>
            </w:r>
            <w:r w:rsidR="003740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/>
              </w:rPr>
              <w:t>“</w:t>
            </w:r>
            <w:r w:rsidR="00374033" w:rsidRPr="003740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/>
              </w:rPr>
              <w:t>.</w:t>
            </w:r>
          </w:p>
        </w:tc>
      </w:tr>
      <w:tr w:rsidR="00F73F1D" w:rsidRPr="00293F0B" w:rsidTr="0037185A">
        <w:tc>
          <w:tcPr>
            <w:tcW w:w="9606" w:type="dxa"/>
            <w:gridSpan w:val="2"/>
            <w:shd w:val="clear" w:color="auto" w:fill="FFFFFF" w:themeFill="background1"/>
          </w:tcPr>
          <w:p w:rsidR="00F73F1D" w:rsidRPr="005D10B8" w:rsidRDefault="00F73F1D" w:rsidP="0037185A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3. Заинтересовани страни: </w:t>
            </w:r>
          </w:p>
          <w:p w:rsidR="00F73F1D" w:rsidRPr="0071000C" w:rsidRDefault="00F73F1D" w:rsidP="00E129BB">
            <w:pPr>
              <w:numPr>
                <w:ilvl w:val="0"/>
                <w:numId w:val="28"/>
              </w:numPr>
              <w:spacing w:after="0" w:line="360" w:lineRule="auto"/>
              <w:ind w:left="297" w:firstLine="0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Министерство</w:t>
            </w: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земеделието и храните;</w:t>
            </w:r>
          </w:p>
          <w:p w:rsidR="00F73F1D" w:rsidRDefault="00F73F1D" w:rsidP="00E129BB">
            <w:pPr>
              <w:numPr>
                <w:ilvl w:val="0"/>
                <w:numId w:val="28"/>
              </w:numPr>
              <w:spacing w:after="0" w:line="360" w:lineRule="auto"/>
              <w:ind w:left="297" w:firstLine="0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D717DE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Българска агенция по безопасност на храните;</w:t>
            </w:r>
          </w:p>
          <w:p w:rsidR="00F84A5B" w:rsidRDefault="00F84A5B" w:rsidP="00E129BB">
            <w:pPr>
              <w:numPr>
                <w:ilvl w:val="0"/>
                <w:numId w:val="28"/>
              </w:numPr>
              <w:spacing w:after="0" w:line="360" w:lineRule="auto"/>
              <w:ind w:left="297" w:firstLine="0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F84A5B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Бизнес оператори за производство на храни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;</w:t>
            </w:r>
          </w:p>
          <w:p w:rsidR="00F84A5B" w:rsidRDefault="00F84A5B" w:rsidP="00E129BB">
            <w:pPr>
              <w:numPr>
                <w:ilvl w:val="0"/>
                <w:numId w:val="28"/>
              </w:numPr>
              <w:spacing w:after="0" w:line="360" w:lineRule="auto"/>
              <w:ind w:left="297" w:firstLine="0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444584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Бизнес оператори, които извършват дейност при дистрибуция на храни, включително търговия на дребно;</w:t>
            </w:r>
            <w:r w:rsidR="0085377A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</w:p>
          <w:p w:rsidR="009D697D" w:rsidRDefault="009D697D" w:rsidP="00024A0D">
            <w:pPr>
              <w:pStyle w:val="ListParagraph"/>
              <w:widowControl w:val="0"/>
              <w:spacing w:after="0" w:line="360" w:lineRule="auto"/>
              <w:ind w:left="0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9D697D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По данни на Българската агенция по безопасност на храните, към м. ноември 2024 г. в страната са регистрирани 162 броя производствени предприятия за плодови конфитюри, желета, мармалади, желе-мармалади. Брой на обектите за търговия на едро с плодови конфитюри, желета, мармалади, желе-мармалади - 2 111.</w:t>
            </w:r>
          </w:p>
          <w:p w:rsidR="00F84A5B" w:rsidRPr="00444584" w:rsidRDefault="00F84A5B" w:rsidP="00F84A5B">
            <w:pPr>
              <w:numPr>
                <w:ilvl w:val="0"/>
                <w:numId w:val="28"/>
              </w:numPr>
              <w:spacing w:after="0" w:line="360" w:lineRule="auto"/>
              <w:ind w:left="297" w:firstLine="0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444584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Потребители</w:t>
            </w:r>
            <w:r w:rsidR="0071000C" w:rsidRPr="00444584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444584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на плодови конфитюри, желета, мармалади, желе-мармалади и подсладено пюре от кестени</w:t>
            </w:r>
            <w:r w:rsidR="00444584" w:rsidRPr="00444584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. </w:t>
            </w:r>
          </w:p>
          <w:p w:rsidR="00591C3C" w:rsidRPr="00591C3C" w:rsidRDefault="00F73F1D" w:rsidP="00E129BB">
            <w:pPr>
              <w:spacing w:after="0" w:line="360" w:lineRule="auto"/>
              <w:contextualSpacing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</w:t>
            </w: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lastRenderedPageBreak/>
              <w:t>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F73F1D" w:rsidRPr="00293F0B" w:rsidTr="0037185A">
        <w:tc>
          <w:tcPr>
            <w:tcW w:w="9606" w:type="dxa"/>
            <w:gridSpan w:val="2"/>
          </w:tcPr>
          <w:p w:rsidR="00F73F1D" w:rsidRPr="005D10B8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F73F1D" w:rsidRPr="00D47FD0" w:rsidTr="0037185A">
        <w:tc>
          <w:tcPr>
            <w:tcW w:w="9606" w:type="dxa"/>
            <w:gridSpan w:val="2"/>
          </w:tcPr>
          <w:p w:rsidR="00F73F1D" w:rsidRPr="00D47FD0" w:rsidRDefault="00F73F1D" w:rsidP="0037185A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Вариант 1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„</w:t>
            </w: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Без действие“:</w:t>
            </w:r>
          </w:p>
          <w:p w:rsidR="00F73F1D" w:rsidRPr="00D47FD0" w:rsidRDefault="00F73F1D" w:rsidP="00E129BB">
            <w:pPr>
              <w:widowControl w:val="0"/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Описание:</w:t>
            </w:r>
          </w:p>
          <w:p w:rsidR="00F73F1D" w:rsidRPr="00D47FD0" w:rsidRDefault="00F73F1D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Вариантът „Без действие“ се характеризира с непредприемане на никакви действия. </w:t>
            </w:r>
          </w:p>
          <w:p w:rsidR="0033189E" w:rsidRPr="00D47FD0" w:rsidRDefault="0033189E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Не се приема нова Наредба за изискванията към плодовите конфитюри, желета, мармалади, желе-мармалади и подсладено пюре от кестени</w:t>
            </w:r>
            <w:r w:rsidR="00D41CB7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,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и се запазват разпоредбите в съществуващата Наредба, която е приета на основание чл. 4 от отменения през </w:t>
            </w:r>
            <w:r w:rsidR="0037185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br/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2020 г. Закон за храните от 1999 г.</w:t>
            </w:r>
          </w:p>
          <w:p w:rsidR="0033189E" w:rsidRPr="00D47FD0" w:rsidRDefault="0033189E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Не се въвеждат</w:t>
            </w:r>
            <w:r w:rsidR="00E27ACB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необходимите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разпоредби с оглед хармонизиране с Директивата за закуските, приета през 2024 г.</w:t>
            </w:r>
          </w:p>
          <w:p w:rsidR="0033189E" w:rsidRPr="00D47FD0" w:rsidRDefault="0033189E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При този вариант ще продължи да действа наредба, издадена на основание отменен </w:t>
            </w:r>
            <w:r w:rsidR="00D41CB7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Закон за храните,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като няма да се постигне актуализиране и съответствие на подзаконовата нормативна уредба с настъпилите промени в законодателството на ЕС, както и в националното законодателство, и по-специално Закона за храните и Закона за управление на </w:t>
            </w:r>
            <w:proofErr w:type="spellStart"/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агрохранителната</w:t>
            </w:r>
            <w:proofErr w:type="spellEnd"/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верига.</w:t>
            </w:r>
          </w:p>
          <w:p w:rsidR="0085377A" w:rsidRPr="00D47FD0" w:rsidRDefault="0085377A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Република България няма да изпълни задължението си да осигури</w:t>
            </w:r>
            <w:r w:rsidR="00E02A5B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транспонирането на Директива (ЕС) 2024/1438, за което подлежи на санкции.</w:t>
            </w:r>
          </w:p>
          <w:p w:rsidR="00D70653" w:rsidRPr="00D47FD0" w:rsidRDefault="00D70653" w:rsidP="006F1F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  <w:p w:rsidR="00F73F1D" w:rsidRPr="00D47FD0" w:rsidRDefault="00F73F1D" w:rsidP="006F1F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Положителни (икономически/социални/екологични) въздействия:</w:t>
            </w:r>
          </w:p>
          <w:p w:rsidR="00F63937" w:rsidRPr="001366FB" w:rsidRDefault="00F73F1D" w:rsidP="006F1F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trike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идентифицирани</w:t>
            </w:r>
          </w:p>
          <w:p w:rsidR="00F73F1D" w:rsidRDefault="00F73F1D" w:rsidP="006F1F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Отрицателни (икономически/социални/екологични) въздействия:</w:t>
            </w:r>
          </w:p>
          <w:p w:rsidR="00B17A9A" w:rsidRPr="00D47FD0" w:rsidRDefault="00B17A9A" w:rsidP="006F1F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  <w:p w:rsidR="00494B2D" w:rsidRPr="00D47FD0" w:rsidRDefault="00310012" w:rsidP="00310012">
            <w:pPr>
              <w:widowControl w:val="0"/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1. </w:t>
            </w:r>
            <w:r w:rsidR="00494B2D" w:rsidRPr="00D47FD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По отношение на органите, о</w:t>
            </w:r>
            <w:r w:rsidR="00B17A9A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съществяващи официален контрол:</w:t>
            </w:r>
          </w:p>
          <w:p w:rsidR="00780A32" w:rsidRDefault="00494B2D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Липса</w:t>
            </w:r>
            <w:r w:rsidR="003A66E0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та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на актуални изисквания </w:t>
            </w:r>
            <w:r w:rsidR="003A66E0" w:rsidRPr="00D47FD0">
              <w:rPr>
                <w:rFonts w:ascii="Verdana" w:eastAsia="Times New Roman" w:hAnsi="Verdana" w:cs="Times New Roman"/>
                <w:bCs/>
                <w:sz w:val="20"/>
                <w:szCs w:val="20"/>
                <w:shd w:val="clear" w:color="auto" w:fill="FEFEFE"/>
                <w:lang w:val="bg-BG"/>
              </w:rPr>
              <w:t>към наименованията, състава, характеристиките,</w:t>
            </w:r>
            <w:r w:rsidR="003A66E0" w:rsidRPr="00D47FD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shd w:val="clear" w:color="auto" w:fill="FEFEFE"/>
                <w:lang w:val="bg-BG"/>
              </w:rPr>
              <w:t xml:space="preserve">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производството</w:t>
            </w:r>
            <w:r w:rsidR="003A66E0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и етикетирането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на плодови конфитюри, желета, мармалади, желе-мармалади и подсладено пюре от кестени, </w:t>
            </w:r>
            <w:r w:rsidR="003A66E0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ще затрудни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извършване</w:t>
            </w:r>
            <w:r w:rsidR="00CE475F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то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r w:rsidR="003C6B66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на ефективен и съответстващ на изискванията на правото на ЕС и националната нормативна уредба </w:t>
            </w:r>
            <w:r w:rsidR="00CE475F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официален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контрол</w:t>
            </w:r>
            <w:r w:rsidR="003C6B66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, както и </w:t>
            </w:r>
            <w:proofErr w:type="spellStart"/>
            <w:r w:rsidR="00CE475F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проследимост</w:t>
            </w:r>
            <w:proofErr w:type="spellEnd"/>
            <w:r w:rsidR="00CE475F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при производството и предлагането на пазара на тези продукти</w:t>
            </w:r>
            <w:r w:rsidR="003C6B66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.</w:t>
            </w:r>
          </w:p>
          <w:p w:rsidR="00591C3C" w:rsidRPr="00591C3C" w:rsidRDefault="00591C3C" w:rsidP="00591C3C">
            <w:pPr>
              <w:pStyle w:val="ListParagraph"/>
              <w:widowControl w:val="0"/>
              <w:spacing w:after="0" w:line="360" w:lineRule="auto"/>
              <w:ind w:left="0" w:firstLine="709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</w:p>
          <w:p w:rsidR="00494B2D" w:rsidRPr="00D47FD0" w:rsidRDefault="00494B2D" w:rsidP="003C6B66">
            <w:pPr>
              <w:widowControl w:val="0"/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2. По отношение на бизнес оператори, производители, </w:t>
            </w:r>
            <w:proofErr w:type="spellStart"/>
            <w:r w:rsidRPr="00D47FD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преработватели</w:t>
            </w:r>
            <w:proofErr w:type="spellEnd"/>
            <w:r w:rsidRPr="00D47FD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 xml:space="preserve"> и/или вносители и бизнес оператори, извършващи дистрибуция на плодови конфитюри, желета, мармалади, желе-мармалади и подсладено пюре от кестени, включително търговия на едро и дребно:</w:t>
            </w:r>
          </w:p>
          <w:p w:rsidR="00F63937" w:rsidRDefault="003A66E0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lastRenderedPageBreak/>
              <w:t xml:space="preserve">Бизнес операторите няма да разполагат с информацията, която им е  необходима за правилното определяне и използване на наименованията и етикетирането на плодовите конфитюри, желета, мармалади, желе-мармалади и подсладено пюре от кестени. </w:t>
            </w:r>
            <w:r w:rsidR="00494B2D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Липсата на посочената информация ще затрудни бизнес операторите по отношение на производството и предлагането на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разглеждан</w:t>
            </w:r>
            <w:r w:rsidR="00D41CB7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ите храни, </w:t>
            </w:r>
            <w:r w:rsidR="00494B2D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обезпечаване на високо ниво на защита на потребителите и </w:t>
            </w:r>
            <w:r w:rsidR="00CE7E42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по отношение </w:t>
            </w:r>
            <w:r w:rsidR="00494B2D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техния избор на безопасни хранителни пр</w:t>
            </w:r>
            <w:r w:rsidR="001366FB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одукти с подходящо етикетиране.</w:t>
            </w:r>
          </w:p>
          <w:p w:rsidR="00B17A9A" w:rsidRPr="0037185A" w:rsidRDefault="00B17A9A" w:rsidP="00591C3C">
            <w:pPr>
              <w:pStyle w:val="ListParagraph"/>
              <w:widowControl w:val="0"/>
              <w:spacing w:after="0" w:line="360" w:lineRule="auto"/>
              <w:ind w:left="0" w:firstLine="709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</w:p>
          <w:p w:rsidR="00494B2D" w:rsidRPr="00D47FD0" w:rsidRDefault="00494B2D" w:rsidP="003C6B66">
            <w:pPr>
              <w:widowControl w:val="0"/>
              <w:spacing w:after="0" w:line="36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val="bg-BG"/>
              </w:rPr>
              <w:t>3. По отношение на потребителите:</w:t>
            </w:r>
          </w:p>
          <w:p w:rsidR="003C6B66" w:rsidRPr="00D47FD0" w:rsidRDefault="003C6B66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Липсата на актуални изисквания </w:t>
            </w:r>
            <w:r w:rsidRPr="00D47FD0">
              <w:rPr>
                <w:rFonts w:ascii="Verdana" w:eastAsia="Times New Roman" w:hAnsi="Verdana" w:cs="Times New Roman"/>
                <w:bCs/>
                <w:sz w:val="20"/>
                <w:szCs w:val="20"/>
                <w:shd w:val="clear" w:color="auto" w:fill="FEFEFE"/>
                <w:lang w:val="bg-BG"/>
              </w:rPr>
              <w:t>към наименованията, състава, характеристиките,</w:t>
            </w:r>
            <w:r w:rsidRPr="00D47FD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shd w:val="clear" w:color="auto" w:fill="FEFEFE"/>
                <w:lang w:val="bg-BG"/>
              </w:rPr>
              <w:t xml:space="preserve"> 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производството и етикетирането на плодови конфитюри, желета, мармалади, желе-мармалади и подсладено пюре от кестени създава предпоставки за заблуждаване на потребителя при избора му на тези продукти.</w:t>
            </w:r>
          </w:p>
          <w:p w:rsidR="00494B2D" w:rsidRPr="00D47FD0" w:rsidRDefault="00494B2D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Няма да бъде постигнато изпълнението на общата цел, а именно гарантиране на висока степен на защита на здравето на потребителите на територията на Република България, чрез улесняване на техния избор по отношение на </w:t>
            </w:r>
            <w:r w:rsidR="00CE7E42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разглежданата категория продукти. </w:t>
            </w:r>
          </w:p>
          <w:p w:rsidR="00F73F1D" w:rsidRPr="00D47FD0" w:rsidRDefault="001E2642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Създават се условия предлаганите на </w:t>
            </w:r>
            <w:r w:rsidR="00494B2D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пазара на плодови конфитюри, желета, мармалади, желе-мармалади и подсладено пюре от кестени</w:t>
            </w:r>
            <w:r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 да крият риск </w:t>
            </w:r>
            <w:r w:rsidR="00494B2D" w:rsidRPr="00D47FD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bg-BG"/>
              </w:rPr>
              <w:t>за здравето на потребителите.</w:t>
            </w:r>
          </w:p>
          <w:p w:rsidR="009846A1" w:rsidRPr="00D47FD0" w:rsidRDefault="009846A1" w:rsidP="009846A1">
            <w:pPr>
              <w:pBdr>
                <w:bottom w:val="single" w:sz="6" w:space="1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F5188" w:rsidRPr="00D47FD0" w:rsidRDefault="009846A1" w:rsidP="0037185A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spacing w:val="2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Вариант 2 </w:t>
            </w:r>
            <w:r w:rsidR="00D41CB7"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„</w:t>
            </w:r>
            <w:r w:rsidR="003F5188"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Приемане на </w:t>
            </w:r>
            <w:r w:rsidR="003F5188" w:rsidRPr="00D47FD0">
              <w:rPr>
                <w:rFonts w:ascii="Verdana" w:eastAsia="Times New Roman" w:hAnsi="Verdana" w:cs="Times New Roman"/>
                <w:b/>
                <w:spacing w:val="2"/>
                <w:sz w:val="20"/>
                <w:szCs w:val="20"/>
                <w:lang w:val="bg-BG"/>
              </w:rPr>
              <w:t>Постановление на Министерския съвет за приемане на Наредба за изискванията към плодовите конфитюри, желета, мармалади, желе-мармалади и подсладено пюре от кестени</w:t>
            </w:r>
            <w:r w:rsidR="00D41CB7" w:rsidRPr="00D47FD0">
              <w:rPr>
                <w:rFonts w:ascii="Verdana" w:eastAsia="Times New Roman" w:hAnsi="Verdana" w:cs="Times New Roman"/>
                <w:b/>
                <w:spacing w:val="2"/>
                <w:sz w:val="20"/>
                <w:szCs w:val="20"/>
                <w:lang w:val="bg-BG"/>
              </w:rPr>
              <w:t>“</w:t>
            </w:r>
            <w:r w:rsidR="003F5188" w:rsidRPr="00D47FD0">
              <w:rPr>
                <w:rFonts w:ascii="Verdana" w:eastAsia="Times New Roman" w:hAnsi="Verdana" w:cs="Times New Roman"/>
                <w:spacing w:val="2"/>
                <w:sz w:val="20"/>
                <w:szCs w:val="20"/>
                <w:lang w:val="bg-BG"/>
              </w:rPr>
              <w:t xml:space="preserve"> </w:t>
            </w:r>
          </w:p>
          <w:p w:rsidR="009846A1" w:rsidRPr="00D47FD0" w:rsidRDefault="009846A1" w:rsidP="009846A1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Описание:</w:t>
            </w:r>
          </w:p>
          <w:p w:rsidR="00591C3C" w:rsidRPr="00591C3C" w:rsidRDefault="00413848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Действащата към момента </w:t>
            </w:r>
            <w:r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bg-BG"/>
              </w:rPr>
              <w:t>Наредба за изискванията към плодовите конфитюри, желета, мармалади, желе-мармалади и подсладено пюре от кестени, приета с Постановление № 45 на Министерския съвет от 2003 г., е издадена на основание отменен през 2020 г. Закон за храните и въвежда Директива 2001/113/ЕО относно плодови конфитюри, желета и мармалади и подсладено пюре от кестени, предназначени за консумация от човека.</w:t>
            </w:r>
          </w:p>
          <w:p w:rsidR="00D41CB7" w:rsidRPr="00D47FD0" w:rsidRDefault="003F5188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През м. май 2024 г. беше публикувана Директивата за закуските, с която се изменят </w:t>
            </w:r>
            <w:r w:rsidR="00405065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четири директиви: </w:t>
            </w:r>
            <w:r w:rsidR="002C77FC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2001/110/ЕО</w:t>
            </w:r>
            <w:r w:rsidR="00EB346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Директива 2001/112/ЕО, </w:t>
            </w:r>
            <w:r w:rsidR="002C77FC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2001/113/ЕО и Директива 2001/114/ЕО</w:t>
            </w:r>
            <w:r w:rsidR="00EB346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  <w:r w:rsidR="00EB295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:rsidR="00D41CB7" w:rsidRPr="00D47FD0" w:rsidRDefault="00EB2951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 </w:t>
            </w:r>
            <w:r w:rsidR="009D0A7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приемането на нова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Наредба за изискванията към плодовите конфитюри, желета, мармалади, желе-мармалади и подсладено пюре от кестени се </w:t>
            </w:r>
            <w:r w:rsidR="009D0A7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актуализират и прецизират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изискванията към наименованията, състава, характеристиките, етикетирането и производството на </w:t>
            </w:r>
            <w:r w:rsidR="00CE7E42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тези продукти.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Изискванията няма да се прилагат за продукти, предназначени за влагане при производството на фини печива, сладкарски изделия, бисквити и други.</w:t>
            </w:r>
          </w:p>
          <w:p w:rsidR="00D41CB7" w:rsidRPr="00D47FD0" w:rsidRDefault="00EB2951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 xml:space="preserve">В наредбата се регламентират нови наименования: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shd w:val="clear" w:color="auto" w:fill="FEFEFE"/>
                <w:lang w:val="bg-BG"/>
              </w:rPr>
              <w:t xml:space="preserve">„мармалад от цитрусови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плодове“ и „мармалад от плодове екстра качество“. </w:t>
            </w:r>
            <w:r w:rsidR="00495F0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При категориите конфитюр и конфитюр екстра качество се прецизират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количествата пулп и/или пюре, които се влагат в производството на 1000 g готов продукт</w:t>
            </w:r>
            <w:r w:rsidR="00495F0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</w:p>
          <w:p w:rsidR="00C70BC2" w:rsidRDefault="00495F07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 проекта на наредба се създават и условия за прилагането на Регламент (ЕС) № 1169/2011 на Европейския парламент и на Съвета от 25 октомври 2011 г. за предоставянето на информация за храните на потребителите, за изменение на регламенти (ЕО) № 1924/2006 и (ЕО) № 1925/2006 на Европейския парламент и на Съвета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 № 608/2004 на Комисията (OB, L 304 от 22.11.2011 г.) (Регламент (ЕС) № 1169/2011) и на Наредбата за предоставянето на информация на потребителите за храните, приета с Постановление № 97 на Министерския съвет от 2021 г. (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., ДВ, бр. 25 от 2021 г.).</w:t>
            </w:r>
          </w:p>
          <w:p w:rsidR="00F63937" w:rsidRPr="00D47FD0" w:rsidRDefault="00F63937" w:rsidP="00F43A8A">
            <w:pPr>
              <w:pStyle w:val="ListParagraph"/>
              <w:widowControl w:val="0"/>
              <w:spacing w:after="0" w:line="360" w:lineRule="auto"/>
              <w:ind w:left="0"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Към настоящия момент са в сила и се прилагат следните наредби:</w:t>
            </w:r>
          </w:p>
          <w:p w:rsidR="005A1EFF" w:rsidRPr="00D47FD0" w:rsidRDefault="00C74A4B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1. </w:t>
            </w:r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Наредба за изискванията към пчелния мед, предназначен за консумация от човека, </w:t>
            </w:r>
            <w:r w:rsidR="00E52067" w:rsidRPr="0037185A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  <w:t>приета с Постановление № 3 на Министерския съвет от 2023 г. (</w:t>
            </w:r>
            <w:proofErr w:type="spellStart"/>
            <w:r w:rsidR="00E52067" w:rsidRPr="0037185A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  <w:t>обн</w:t>
            </w:r>
            <w:proofErr w:type="spellEnd"/>
            <w:r w:rsidR="00E52067" w:rsidRPr="0037185A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  <w:t>., ДВ, бр. 4 от 2023 г.)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въвежда изискванията на </w:t>
            </w:r>
            <w:r w:rsidR="005A1EF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2001/110/ЕО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изменена с </w:t>
            </w:r>
            <w:r w:rsidR="005A1EF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2014/63/ЕС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:rsidR="00F63937" w:rsidRPr="00D47FD0" w:rsidRDefault="00C74A4B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2. </w:t>
            </w:r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Наредбата за изискванията към соковете от плодове и някои сходни продукти, предназначени за консумация от човека, приета с Постановление № 217 на Министерския съвет от 2022 г. (</w:t>
            </w:r>
            <w:proofErr w:type="spellStart"/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., ДВ, бр. 62 от 2022 г.)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въвежда 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изискванията на Директива 2001/112/ЕО, изменена с Директива 2009/106/ЕО и Директива 2012/12/ЕС;</w:t>
            </w:r>
          </w:p>
          <w:p w:rsidR="00E52067" w:rsidRPr="00D47FD0" w:rsidRDefault="00C74A4B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3. </w:t>
            </w:r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Наредбата за изискванията към някои частично или напълно </w:t>
            </w:r>
            <w:proofErr w:type="spellStart"/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дехидратирани</w:t>
            </w:r>
            <w:proofErr w:type="spellEnd"/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млека, предназначени за консумация от човека, приета с Постановление № 170 на Министерския съвет от 2021 г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 (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., ДВ, бр. 35 от 2021 г.) </w:t>
            </w:r>
            <w:r w:rsidR="00F43A8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въвежда разпор</w:t>
            </w:r>
            <w:r w:rsidR="00405065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едбите на Директива 2001/114/ЕО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</w:p>
          <w:p w:rsidR="00F63937" w:rsidRPr="00D47FD0" w:rsidRDefault="00C74A4B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4. </w:t>
            </w:r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Наредбата за хранителните добавки, приета с Постановление № 434 на Министерския съвет от 2021 г. (</w:t>
            </w:r>
            <w:proofErr w:type="spellStart"/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 w:rsidR="00E52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., ДВ, бр. 106 от 2021 г.)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F43A8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въвежда изискванията на Директива 2002/46/ЕО на Европейския парламент и на Съвета от 10 юни 2002 г. за сближаване на законодателствата на държавите членки по отношение на добавките към храни, изменена с Директива 2006/37/ЕО.</w:t>
            </w:r>
          </w:p>
          <w:p w:rsidR="00E52067" w:rsidRPr="00D47FD0" w:rsidRDefault="00C74A4B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pacing w:val="-4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pacing w:val="-4"/>
                <w:sz w:val="20"/>
                <w:szCs w:val="20"/>
                <w:lang w:val="bg-BG"/>
              </w:rPr>
              <w:t xml:space="preserve">5. </w:t>
            </w:r>
            <w:r w:rsidR="00E52067" w:rsidRPr="00D47FD0">
              <w:rPr>
                <w:rFonts w:ascii="Verdana" w:eastAsia="Times New Roman" w:hAnsi="Verdana" w:cs="Times New Roman"/>
                <w:spacing w:val="-4"/>
                <w:sz w:val="20"/>
                <w:szCs w:val="20"/>
                <w:lang w:val="bg-BG"/>
              </w:rPr>
              <w:t>Наредбата за специфичните изисквания към млечните продукти, приета с Постановление № 260 на Министерския съвет от 2021 г. (</w:t>
            </w:r>
            <w:proofErr w:type="spellStart"/>
            <w:r w:rsidR="00E52067" w:rsidRPr="00D47FD0">
              <w:rPr>
                <w:rFonts w:ascii="Verdana" w:eastAsia="Times New Roman" w:hAnsi="Verdana" w:cs="Times New Roman"/>
                <w:spacing w:val="-4"/>
                <w:sz w:val="20"/>
                <w:szCs w:val="20"/>
                <w:lang w:val="bg-BG"/>
              </w:rPr>
              <w:t>обн</w:t>
            </w:r>
            <w:proofErr w:type="spellEnd"/>
            <w:r w:rsidR="00E52067" w:rsidRPr="00D47FD0">
              <w:rPr>
                <w:rFonts w:ascii="Verdana" w:eastAsia="Times New Roman" w:hAnsi="Verdana" w:cs="Times New Roman"/>
                <w:spacing w:val="-4"/>
                <w:sz w:val="20"/>
                <w:szCs w:val="20"/>
                <w:lang w:val="bg-BG"/>
              </w:rPr>
              <w:t>., ДВ, бр. 64 от 2021 г.).</w:t>
            </w:r>
          </w:p>
          <w:p w:rsidR="00F63937" w:rsidRPr="00D47FD0" w:rsidRDefault="00413848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Публикуваната през м. май 2024 г. Директива за закуските изменя 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Директива 2001/110/ЕО относно меда, Директива 2001/112/ЕО относно соковете от плодове и някои сходни продукти, предназначени за консумация от човека, Директива 2001/113/ЕО относно плодови конфитюри, желета и мармалади и подсладено пюре от кестени, предназначени за консумация от човека и Директива 2001/114/ЕО относно </w:t>
            </w:r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 xml:space="preserve">определени частично или напълно </w:t>
            </w:r>
            <w:proofErr w:type="spellStart"/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дехидратирани</w:t>
            </w:r>
            <w:proofErr w:type="spellEnd"/>
            <w:r w:rsidR="00F6393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консервирани млека, предназначени </w:t>
            </w:r>
            <w:r w:rsidR="00D038C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 консумация от човека.</w:t>
            </w:r>
          </w:p>
          <w:p w:rsidR="00F63937" w:rsidRPr="00D47FD0" w:rsidRDefault="00F63937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Държавите членки следва да приемат и публикуват най-късно до 14 декември </w:t>
            </w:r>
            <w:r w:rsidR="00F43A8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br/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2025 г. законовите, подзаконовите и административните разпоредби, необходими за да се съобразят с директивата. </w:t>
            </w:r>
          </w:p>
          <w:p w:rsidR="00F63937" w:rsidRPr="00D47FD0" w:rsidRDefault="00F63937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Във връзка с </w:t>
            </w:r>
            <w:r w:rsidR="00E02A5B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изложеното 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 необходимо </w:t>
            </w:r>
            <w:r w:rsidR="00D41CB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да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бъдат изменени и допълнени посочените по-горе 5 наредби, които също са приети с Постановление на Министерския съвет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  <w:r w:rsidR="00444584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тази връзка в </w:t>
            </w:r>
            <w:r w:rsidR="00E02A5B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</w:t>
            </w:r>
            <w:r w:rsidR="00444584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реходни и заключителни разпоредби на проекта на </w:t>
            </w:r>
            <w:r w:rsidR="00D41CB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Постановление на Министерски съвет</w:t>
            </w:r>
            <w:r w:rsidR="00444584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</w:t>
            </w:r>
            <w:r w:rsidR="00CF2106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приемане на Наредба за изискванията към плодовите конфитюри, желета, мармалади, желе-мармалади и подсладено пюре от кестени, се правят съответните изменения и допълнения в петте наредби.</w:t>
            </w:r>
          </w:p>
          <w:p w:rsidR="00D82437" w:rsidRDefault="00D82437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hAnsi="Verdana"/>
                <w:sz w:val="20"/>
                <w:szCs w:val="20"/>
              </w:rPr>
            </w:pPr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 xml:space="preserve">С Постановлението за приемане на Наредбата за изискванията към плодовите конфитюри, желета, мармалади, желе-мармалади и подсладено пюре от кестени се изменят и отделни разпоредби на следните наредби, с цел съобразяването им с </w:t>
            </w:r>
            <w:proofErr w:type="spellStart"/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новопубликувано</w:t>
            </w:r>
            <w:proofErr w:type="spellEnd"/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 xml:space="preserve"> европейско</w:t>
            </w:r>
            <w:r w:rsidR="00BE65FB">
              <w:rPr>
                <w:rFonts w:ascii="Verdana" w:hAnsi="Verdana"/>
                <w:sz w:val="20"/>
                <w:szCs w:val="20"/>
                <w:lang w:val="bg-BG"/>
              </w:rPr>
              <w:t xml:space="preserve"> и национално законодателство:</w:t>
            </w:r>
          </w:p>
          <w:p w:rsidR="00D82437" w:rsidRPr="00591C3C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hAnsi="Verdana"/>
                <w:spacing w:val="-2"/>
                <w:sz w:val="20"/>
                <w:szCs w:val="20"/>
                <w:lang w:val="bg-BG"/>
              </w:rPr>
            </w:pPr>
            <w:r w:rsidRPr="00591C3C">
              <w:rPr>
                <w:rFonts w:ascii="Verdana" w:hAnsi="Verdana"/>
                <w:spacing w:val="-2"/>
                <w:sz w:val="20"/>
                <w:szCs w:val="20"/>
                <w:lang w:val="bg-BG"/>
              </w:rPr>
              <w:t>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плод" и схема „Училищно мляко", приета с Постановление № 251 на Министерския съвет от 2016 г. (</w:t>
            </w:r>
            <w:proofErr w:type="spellStart"/>
            <w:r w:rsidR="00591C3C" w:rsidRPr="00591C3C">
              <w:rPr>
                <w:rFonts w:ascii="Verdana" w:hAnsi="Verdana"/>
                <w:spacing w:val="-2"/>
                <w:sz w:val="20"/>
                <w:szCs w:val="20"/>
                <w:lang w:val="bg-BG"/>
              </w:rPr>
              <w:t>обн</w:t>
            </w:r>
            <w:proofErr w:type="spellEnd"/>
            <w:r w:rsidR="00591C3C" w:rsidRPr="00591C3C">
              <w:rPr>
                <w:rFonts w:ascii="Verdana" w:hAnsi="Verdana"/>
                <w:spacing w:val="-2"/>
                <w:sz w:val="20"/>
                <w:szCs w:val="20"/>
                <w:lang w:val="bg-BG"/>
              </w:rPr>
              <w:t>., ДВ, бр. 77 от 2016 г.; изм. и доп., бр. 89 от 2016 г., бр. 36 от 2017 г.; изм., бр. 55 от 2017 г.; изм. и доп., бр. 43, 53 и 97 от 2018 г., бр. 18 от 2019 г.; изм., бр. 19 от 2019 г.; доп., бр. 39 от 2020 г.; изм. и доп., бр. 55 от 2020 г.; изм. с Решение № 8272 на Върховния административен съд на Република България – бр. 59 от 2021 г.; изм., бр. 9 от 2024 г.; изм. и доп., бр. 46 от 2024 г.</w:t>
            </w:r>
            <w:r w:rsidRPr="00591C3C">
              <w:rPr>
                <w:rFonts w:ascii="Verdana" w:hAnsi="Verdana"/>
                <w:spacing w:val="-2"/>
                <w:sz w:val="20"/>
                <w:szCs w:val="20"/>
                <w:lang w:val="bg-BG"/>
              </w:rPr>
              <w:t>);</w:t>
            </w:r>
          </w:p>
          <w:p w:rsidR="00D82437" w:rsidRPr="00D82437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Наредбата за предоставянето на информация на потребителите за храните, приета с Постановление № 97 на Министерския съвет от 2021 г. (</w:t>
            </w:r>
            <w:proofErr w:type="spellStart"/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обн</w:t>
            </w:r>
            <w:proofErr w:type="spellEnd"/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., ДВ, бр. 25 от 2021 г.)</w:t>
            </w:r>
            <w:r>
              <w:rPr>
                <w:rFonts w:ascii="Verdana" w:hAnsi="Verdana"/>
                <w:sz w:val="20"/>
                <w:szCs w:val="20"/>
              </w:rPr>
              <w:t>;</w:t>
            </w:r>
          </w:p>
          <w:p w:rsidR="00D82437" w:rsidRPr="00D82437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Наредбата за изискванията към екстрактите от кафе и цикория, приета с Постановление № 302 на Министерския съвет от 2021 г. (</w:t>
            </w:r>
            <w:proofErr w:type="spellStart"/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обн</w:t>
            </w:r>
            <w:proofErr w:type="spellEnd"/>
            <w:r w:rsidRPr="00D82437">
              <w:rPr>
                <w:rFonts w:ascii="Verdana" w:hAnsi="Verdana"/>
                <w:sz w:val="20"/>
                <w:szCs w:val="20"/>
                <w:lang w:val="bg-BG"/>
              </w:rPr>
              <w:t>., ДВ, бр. 79 от 2021 г.);</w:t>
            </w:r>
          </w:p>
          <w:p w:rsidR="00D82437" w:rsidRPr="00D82437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Наредбата за изискванията към някои захари, предназначени за консумация от човека, приета с Постановление № 18 на Министерския съвет от 2023 г. (</w:t>
            </w:r>
            <w:proofErr w:type="spellStart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обн</w:t>
            </w:r>
            <w:proofErr w:type="spellEnd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., ДВ, бр. 14 от 2023 г.);</w:t>
            </w:r>
          </w:p>
          <w:p w:rsidR="00D82437" w:rsidRPr="00D82437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</w:pPr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 xml:space="preserve">Наредбата за специфичните изисквания към </w:t>
            </w:r>
            <w:proofErr w:type="spellStart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казеините</w:t>
            </w:r>
            <w:proofErr w:type="spellEnd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 xml:space="preserve"> и </w:t>
            </w:r>
            <w:proofErr w:type="spellStart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казеинатите</w:t>
            </w:r>
            <w:proofErr w:type="spellEnd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, предназначени за консумация от човека, приета с Постановление № 248 на Министерския съвет от 2021 г. (</w:t>
            </w:r>
            <w:proofErr w:type="spellStart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обн</w:t>
            </w:r>
            <w:proofErr w:type="spellEnd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., ДВ, бр. 63 от 2021 г.);</w:t>
            </w:r>
          </w:p>
          <w:p w:rsidR="00D82437" w:rsidRPr="00D82437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</w:pPr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Наредбата за изискванията към бързо замразените храни, приета с Постановление № 111 на Министерския съвет от 2021 г. (</w:t>
            </w:r>
            <w:proofErr w:type="spellStart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обн</w:t>
            </w:r>
            <w:proofErr w:type="spellEnd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., ДВ, бр. 26 от 2021 г.);</w:t>
            </w:r>
          </w:p>
          <w:p w:rsidR="00D82437" w:rsidRPr="00D82437" w:rsidRDefault="00D82437" w:rsidP="00F43A8A">
            <w:pPr>
              <w:pStyle w:val="ListParagraph"/>
              <w:numPr>
                <w:ilvl w:val="0"/>
                <w:numId w:val="3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355" w:lineRule="auto"/>
              <w:ind w:left="0" w:firstLine="454"/>
              <w:jc w:val="both"/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</w:pPr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Наредбата за изискванията към какаото и шоколадовите продукти, приета с Постановление № 367 на Министерския съвет от 2021 г. (</w:t>
            </w:r>
            <w:proofErr w:type="spellStart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обн</w:t>
            </w:r>
            <w:proofErr w:type="spellEnd"/>
            <w:r w:rsidRPr="00D82437">
              <w:rPr>
                <w:rFonts w:ascii="Verdana" w:eastAsia="Calibri" w:hAnsi="Verdana"/>
                <w:spacing w:val="-2"/>
                <w:sz w:val="20"/>
                <w:szCs w:val="20"/>
                <w:lang w:val="bg-BG"/>
              </w:rPr>
              <w:t>., ДВ, бр. 91 от 2021 г.).</w:t>
            </w:r>
          </w:p>
          <w:p w:rsidR="00313A39" w:rsidRPr="00D47FD0" w:rsidRDefault="00313A3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 изменението на Наредбата за изискванията към пчелния мед, предназначен за консумация от човека, се допълват правилата относно етикетирането на меда.</w:t>
            </w:r>
          </w:p>
          <w:p w:rsidR="00313A39" w:rsidRPr="00D47FD0" w:rsidRDefault="00313A3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С изменението на Наредбата за изискванията към соковете от плодове и някои сходни продукти, предназначени за консумация от човека, се</w:t>
            </w:r>
            <w:r w:rsidR="00D4335C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създава нова категория продукти за сокове от плодове, чиито естествени захари са били намалени, като същевременно са запазени другите основни физични, химични, </w:t>
            </w:r>
            <w:proofErr w:type="spellStart"/>
            <w:r w:rsidR="00D4335C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органолептични</w:t>
            </w:r>
            <w:proofErr w:type="spellEnd"/>
            <w:r w:rsidR="00D4335C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хранителни характеристики на сок със средно добро качество, произведен от същите плодове. Тези продукти ще носят наименованието </w:t>
            </w:r>
            <w:r w:rsidR="006534CB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„</w:t>
            </w:r>
            <w:r w:rsidR="00D4335C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сок от плодове с намалено съдържание на захар“, „сок от плодове от концентрат с намалено съдържание на захар“ или „концентриран сок от плодове с намалено съдържание на захар“.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 изменението се предвижда към изброените в чл. 16 технологични практики за производството на сокове от плодове и нектари от плодове, да се добавят и процеси за намаляване на количеството естествени захари (филтриране върху мембрана и ферментация, предизвикана от дрожди) до степен, в която се запазват всички други съществени физични, химични,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органолептични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хранителни характеристики на сок със средно добро качество, произведен от същите плодове</w:t>
            </w:r>
            <w:r w:rsidR="00A505C2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-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само за сокове от плодове с намалено съдържание на захар, сокове от плодове от концентрат с намалено съдържание на захар и концентрирани сокове от плодове с намалено съдържание на захар. С изменението се допълват и изисквания към етикетирането на соковете от плодове и нектарите от плодове.</w:t>
            </w:r>
          </w:p>
          <w:p w:rsidR="00591C3C" w:rsidRPr="00D47FD0" w:rsidRDefault="00313A3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Наредбата за изискванията към някои частично или напълно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дехидратирани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млека, предназначени за консумация от човека, са посочени разрешените обработки за частично или напълно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дехидратирани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консервирани млека. С предложеното изменение се разрешава обработката на такива видове млека за намаляване на количеството на лактозата в млечните продукти. Измененията в състава на млякото в резултат на обработката задължително се указват върху опаковката на продукта с незаличими букви, така че да могат да бъдат лесно видени и прочетени. Разпоредбата на член 14 се актуализира с действащото европейско законодателство за витамини и минерали, ензими и добавки в храните.</w:t>
            </w:r>
          </w:p>
          <w:p w:rsidR="00AF1320" w:rsidRPr="00D47FD0" w:rsidRDefault="00AF1320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 изменението на Наредбата за хранителните добавки</w:t>
            </w: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се създават условия за прилагане на Регламент (ЕС) 2024/248 на Комисията от 16 януари 2024 година за изменение на приложение II към Директива 2002/46/ЕО на Европейския парламент и на Съвета по отношение на веществото железен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хидроксид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адипат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тартарат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използвано при производството на хранителни добавки (OВ L, 2024/248, 17.1.2024 г.), както и на Регламент (ЕС) 2024/1821 на Комисията от 25 юни 2024 година за изменение на приложение II към Регламент (ЕО) № 1925/2006 на Европейския парламент и на Съвета и на приложение II към Директива 2002/46/ЕО на Европейския парламент и на Съвета по отношение на железен комплекс с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казеин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от мляко, влаган в храни и използван при производството на хранителни добавки (OВ L, 2024/1821, 27.6.2024).</w:t>
            </w:r>
          </w:p>
          <w:p w:rsidR="00C70BC2" w:rsidRPr="008530B3" w:rsidRDefault="00AF1320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Наредбата за специфичните изисквания към млечните продукти се изменя разпоредбата на чл. 7, ал. 3 по отношение на наименованието "саламурено сирене с повишено водно съдържание", като се прецизира, че този вид сирена трябва да имат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 xml:space="preserve">съдържание на вода не повече от </w:t>
            </w:r>
            <w:r w:rsidR="00C70BC2">
              <w:rPr>
                <w:rFonts w:ascii="Verdana" w:eastAsia="Times New Roman" w:hAnsi="Verdana" w:cs="Times New Roman"/>
                <w:sz w:val="20"/>
                <w:szCs w:val="20"/>
              </w:rPr>
              <w:t>65</w:t>
            </w:r>
            <w:r w:rsidR="00C70BC2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 сто.</w:t>
            </w:r>
            <w:r w:rsidR="00F57C64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Чл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. 21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от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наредбата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се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прецизира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като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се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посочва</w:t>
            </w:r>
            <w:r w:rsidR="00C70BC2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т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температурата</w:t>
            </w:r>
            <w:proofErr w:type="spellEnd"/>
            <w:r w:rsidR="00C70BC2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и </w:t>
            </w:r>
            <w:proofErr w:type="spellStart"/>
            <w:r w:rsidR="00C70BC2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времетраенето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на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пастьоризацията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,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ко</w:t>
            </w:r>
            <w:r w:rsidR="00C70BC2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и</w:t>
            </w:r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то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следва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да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премине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прясното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мляко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,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за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да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носи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наименованието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„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прясно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мляко</w:t>
            </w:r>
            <w:proofErr w:type="spellEnd"/>
            <w:r w:rsidR="00C70BC2" w:rsidRPr="008530B3">
              <w:rPr>
                <w:rFonts w:ascii="Verdana" w:hAnsi="Verdana"/>
                <w:bCs/>
                <w:iCs/>
                <w:spacing w:val="-2"/>
                <w:sz w:val="20"/>
                <w:szCs w:val="20"/>
              </w:rPr>
              <w:t>“.</w:t>
            </w:r>
          </w:p>
          <w:p w:rsidR="00D82437" w:rsidRPr="00D82437" w:rsidRDefault="00D82437" w:rsidP="00F43A8A">
            <w:pPr>
              <w:tabs>
                <w:tab w:val="left" w:pos="3465"/>
              </w:tabs>
              <w:overflowPunct w:val="0"/>
              <w:autoSpaceDE w:val="0"/>
              <w:autoSpaceDN w:val="0"/>
              <w:adjustRightInd w:val="0"/>
              <w:spacing w:after="0" w:line="355" w:lineRule="auto"/>
              <w:ind w:firstLine="454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8243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</w:t>
            </w:r>
            <w:r w:rsidRPr="00D82437">
              <w:rPr>
                <w:rFonts w:ascii="Verdana" w:eastAsia="Calibri" w:hAnsi="Verdana" w:cs="Times New Roman"/>
                <w:spacing w:val="-2"/>
                <w:sz w:val="20"/>
                <w:szCs w:val="20"/>
                <w:lang w:val="bg-BG"/>
              </w:rPr>
              <w:t xml:space="preserve">Наредбата за предоставянето на информация на потребителите за храните </w:t>
            </w:r>
            <w:r w:rsidRPr="00D8243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се прецизират изискванията по отношение на предоставяне на информация за потребителите в случай на непредварително опаковани храни по смисъла на чл. 44, параграф 1 от Регламент (ЕС) № 1169/2011. Предвижда се информацията по </w:t>
            </w:r>
            <w:proofErr w:type="spellStart"/>
            <w:r w:rsidRPr="00D82437"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  <w:t>чл</w:t>
            </w:r>
            <w:proofErr w:type="spellEnd"/>
            <w:r w:rsidRPr="00D82437"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  <w:t xml:space="preserve">. 6, т. 3 </w:t>
            </w:r>
            <w:r w:rsidRPr="00D8243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от наредбата да се предоставя чрез посочване в менюто за предлаганите ястия </w:t>
            </w:r>
            <w:r w:rsidR="00F43A8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Pr="00D8243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храни, които се консумират в заведения за обществено хранене.</w:t>
            </w:r>
          </w:p>
          <w:p w:rsidR="00C70BC2" w:rsidRPr="00D038CF" w:rsidRDefault="00D82437" w:rsidP="00F43A8A">
            <w:pPr>
              <w:shd w:val="clear" w:color="auto" w:fill="FFFFFF"/>
              <w:spacing w:after="0" w:line="355" w:lineRule="auto"/>
              <w:ind w:firstLine="454"/>
              <w:jc w:val="both"/>
              <w:rPr>
                <w:rFonts w:ascii="Verdana" w:eastAsia="Times New Roman" w:hAnsi="Verdana" w:cs="Times New Roman"/>
                <w:bCs/>
                <w:iCs/>
                <w:spacing w:val="-2"/>
                <w:sz w:val="20"/>
                <w:szCs w:val="20"/>
                <w:lang w:val="bg-BG"/>
              </w:rPr>
            </w:pPr>
            <w:r w:rsidRPr="00D8243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 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плод" и схема „Училищно мляко</w:t>
            </w:r>
            <w:r w:rsidR="00BA309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“</w:t>
            </w:r>
            <w:r w:rsidRPr="00D8243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приета с Постановление № 251 на Министерския съвет от 2016 г., се прави техническа промяна за привеждане в съответствие с европейското законодателство, предвид отмяната от 1 януари 2025 г. на Регламент за изпълнение (ЕС) № 543/2011 на Комисията от 7 юни 2011 г. за определяне на подробни правила за прилагането на Регламент (ЕО) № 1234/2007 на Съвета по отношение на секторите на плодовете и зеленчуците и на преработените плодове и зеленчуци.</w:t>
            </w:r>
          </w:p>
          <w:p w:rsidR="00591C3C" w:rsidRDefault="00D70653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 този вариант</w:t>
            </w:r>
            <w:r w:rsidR="00EB346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Република България ще изпълни задължението си да приеме и публикува най-късно до 14 декември 2025 г. законовите, подзаконовите и административните разпоредби, необходими за да се съобрази с Директивата за закуските.</w:t>
            </w:r>
          </w:p>
          <w:p w:rsidR="00B17A9A" w:rsidRPr="00D47FD0" w:rsidRDefault="00B17A9A" w:rsidP="00D038CF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5C5EB9" w:rsidRPr="00D47FD0" w:rsidRDefault="005C5EB9" w:rsidP="005C5EB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Положителни (икономически/социални/екологични) въздействия:</w:t>
            </w:r>
          </w:p>
          <w:p w:rsidR="005C5EB9" w:rsidRPr="00D47FD0" w:rsidRDefault="005C5EB9" w:rsidP="005C5EB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1. По отношение на органите, осъществяващи официален контрол</w:t>
            </w:r>
            <w:r w:rsidR="007552E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:</w:t>
            </w: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:rsidR="00E05CC4" w:rsidRPr="00D47FD0" w:rsidRDefault="005C5EB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Определянето на ясни критерии по отношение изисквания към наименованията, състава, характеристиките, етикетирането и производството на </w:t>
            </w:r>
            <w:r w:rsidR="0083419A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</w:t>
            </w:r>
            <w:r w:rsidR="00D739AD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гламентираните в проекта храни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способства за ограничаване на възможностите за системни нарушения и </w:t>
            </w:r>
            <w:r w:rsidR="008C1040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създава предпоставки за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повишаване ефективността на контрол</w:t>
            </w:r>
            <w:r w:rsidR="008C1040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а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обектите за преработка и дистрибуция с 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разглежданите храни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</w:p>
          <w:p w:rsidR="00D07FA0" w:rsidRPr="00D47FD0" w:rsidRDefault="00942448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Ще се </w:t>
            </w:r>
            <w:r w:rsidR="00E05CC4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улесни и подобри извършването на официалния контрол </w:t>
            </w:r>
            <w:r w:rsidR="008C1040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върху спазването на изискванията за обозначаване, етикетиране, </w:t>
            </w:r>
            <w:r w:rsidR="00E05CC4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производството и предлагането на пазара на продуктите, </w:t>
            </w:r>
            <w:r w:rsidR="005C5EB9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регламентиран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</w:t>
            </w:r>
            <w:r w:rsidR="005C5EB9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в 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проекта</w:t>
            </w:r>
            <w:r w:rsidR="00D07FA0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Това ще доведе до увеличаване на доверието към групата </w:t>
            </w:r>
            <w:r w:rsidR="002D5FE2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храни</w:t>
            </w:r>
            <w:r w:rsidR="00D07FA0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чрез осъществяването на ефективен контрол за съответствие с изискванията на европейското и национално законодателство.</w:t>
            </w:r>
          </w:p>
          <w:p w:rsidR="005C5EB9" w:rsidRPr="00D47FD0" w:rsidRDefault="005C5EB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Осъществява се и по-надежден контрол срещу подвеждащи пра</w:t>
            </w:r>
            <w:r w:rsidR="002D5FE2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ктики за заблуда на потребителя и се дава възможност за ограничаване на измамите, свързани с подправени продукти, които не отговарят на регламентираните наименования.</w:t>
            </w:r>
          </w:p>
          <w:p w:rsidR="002D5FE2" w:rsidRPr="00D47FD0" w:rsidRDefault="002D5FE2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Създава се възможност за </w:t>
            </w:r>
            <w:proofErr w:type="spellStart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проследимост</w:t>
            </w:r>
            <w:proofErr w:type="spellEnd"/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произхода и качеството на продуктите, осигуряване на прозрачност.</w:t>
            </w:r>
          </w:p>
          <w:p w:rsidR="005C5EB9" w:rsidRDefault="005C5EB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Опазване на общественото здраве на територията на Република България.</w:t>
            </w:r>
          </w:p>
          <w:p w:rsidR="00B17A9A" w:rsidRDefault="00B17A9A" w:rsidP="001366FB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83419A" w:rsidRPr="00D47FD0" w:rsidRDefault="005C5EB9" w:rsidP="007552EA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7552E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2. По</w:t>
            </w: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отношение на бизнес оператори</w:t>
            </w:r>
            <w:r w:rsidR="007552E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те:</w:t>
            </w:r>
          </w:p>
          <w:p w:rsidR="00E05CC4" w:rsidRPr="00D47FD0" w:rsidRDefault="0083419A" w:rsidP="00F43A8A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val="bg-BG" w:eastAsia="bg-BG"/>
              </w:rPr>
            </w:pPr>
            <w:r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>Проектът</w:t>
            </w:r>
            <w:r w:rsidR="00E05CC4"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 xml:space="preserve"> предоставя на бизнес операторите информацията, която им е необходима за правилното определяне на наименованията</w:t>
            </w:r>
            <w:r w:rsidR="001E7951"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>, състава</w:t>
            </w:r>
            <w:r w:rsidR="00D07FA0"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 xml:space="preserve">, производството </w:t>
            </w:r>
            <w:r w:rsidR="00E05CC4"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 xml:space="preserve">и етикетирането на </w:t>
            </w:r>
            <w:r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>регламентираните в проекта храни</w:t>
            </w:r>
            <w:r w:rsidR="00B3162F" w:rsidRPr="00D47F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bg-BG" w:eastAsia="bg-BG"/>
              </w:rPr>
              <w:t xml:space="preserve">. </w:t>
            </w:r>
          </w:p>
          <w:p w:rsidR="005C5EB9" w:rsidRPr="00D47FD0" w:rsidRDefault="005C5EB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Еднозначното тълкуване на наименованията, състава и характеристиките на 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храните</w:t>
            </w:r>
            <w:r w:rsidR="00D07FA0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както и ясно разписаните изисквания при тяхното етикетиране ще гарантират свободното 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им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придвижване</w:t>
            </w:r>
            <w:r w:rsidR="00B3162F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Улесняването на свободното движение на </w:t>
            </w:r>
            <w:r w:rsidR="0083419A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продуктите и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осигуряването на лесен достъп до висококачествени продукти е ключов елемент при създаването на отворен вътрешен пазар. Единният европейски пазар помага на предприятията в ЕС, като цяло, да изградят стабилна платформа в открита, разнообразна и конкурентна среда. Ще способства за увеличаване на производството и предлагането на безопасни </w:t>
            </w:r>
            <w:r w:rsidR="001E795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храни и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обезпечаване на високо ниво на защита на потребителите.</w:t>
            </w:r>
            <w:r w:rsidR="001E795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Това ще доведе до по-устойчиво производство и потребление.</w:t>
            </w:r>
          </w:p>
          <w:p w:rsidR="00D038CF" w:rsidRDefault="0053670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Прецизиране на някои от изискванията при етикетиране на продуктите </w:t>
            </w:r>
            <w:r w:rsidR="00E85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би могло да доведе до подобряване на качеството на предлаганите продукти, </w:t>
            </w:r>
            <w:r w:rsidR="0083419A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тъй като</w:t>
            </w:r>
            <w:r w:rsidR="00E85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би стимулирало производителите да подобряват състава на съответния продукт, за да увеличат неговата привлекателност за потребителите и съответно неговото търсене.</w:t>
            </w:r>
          </w:p>
          <w:p w:rsidR="00BA309E" w:rsidRPr="00D47FD0" w:rsidRDefault="00BA309E" w:rsidP="00B17A9A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5C5EB9" w:rsidRPr="00D47FD0" w:rsidRDefault="005C5EB9" w:rsidP="0037185A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3</w:t>
            </w:r>
            <w:r w:rsidR="007552E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. По отношение на потребителите:</w:t>
            </w:r>
          </w:p>
          <w:p w:rsidR="00011A35" w:rsidRPr="00D47FD0" w:rsidRDefault="001E7951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Calibri" w:hAnsi="Verdana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Гарантиране висока степен на защита на здравето и правата на потребителите на територията на Република България</w:t>
            </w:r>
            <w:r w:rsidR="00011A35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011A35" w:rsidRPr="00D47FD0">
              <w:rPr>
                <w:rFonts w:ascii="Verdana" w:eastAsia="Calibri" w:hAnsi="Verdana"/>
                <w:sz w:val="20"/>
                <w:szCs w:val="20"/>
                <w:lang w:val="bg-BG"/>
              </w:rPr>
              <w:t>чрез предоставяне на информиран избор и намаляване на риска от заблуда</w:t>
            </w:r>
            <w:r w:rsidR="00D47FD0">
              <w:rPr>
                <w:rFonts w:ascii="Verdana" w:eastAsia="Calibri" w:hAnsi="Verdana"/>
                <w:sz w:val="20"/>
                <w:szCs w:val="20"/>
                <w:lang w:val="bg-BG"/>
              </w:rPr>
              <w:t>.</w:t>
            </w:r>
          </w:p>
          <w:p w:rsidR="00E85067" w:rsidRPr="00D47FD0" w:rsidRDefault="00C7016F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</w:t>
            </w:r>
            <w:r w:rsidR="001E7951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 се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помогне на потребителите да вземат по-информирани и здравословни решения относно консумираните от тях храни</w:t>
            </w:r>
            <w:r w:rsidR="00E85067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като по този начин се отговаря на променящите се нужди на потребителите към търсене на по-безопасни и качествени храни</w:t>
            </w:r>
            <w:r w:rsidR="00536709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и към засиления им интерес към етикетиране, посочващо произхода на храните.</w:t>
            </w:r>
          </w:p>
          <w:p w:rsidR="00591C3C" w:rsidRPr="00D47FD0" w:rsidRDefault="00C7016F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 предвидените промени </w:t>
            </w:r>
            <w:r w:rsidR="00E14BB3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се предоставя по-прецизна информация на потребителите в съответствие с целите те да се информират за хранителните характеристики на продуктите, да се </w:t>
            </w: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избегне объркване при разграничаване на съответните категории продукти, </w:t>
            </w:r>
            <w:r w:rsidR="0083419A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</w:t>
            </w:r>
            <w:r w:rsidR="00E14BB3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се дава възможност на потребителите да направят информиран избор.</w:t>
            </w:r>
          </w:p>
          <w:p w:rsidR="005C5EB9" w:rsidRPr="00D47FD0" w:rsidRDefault="005C5EB9" w:rsidP="005C5EB9">
            <w:pPr>
              <w:spacing w:before="120" w:after="12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Отрицателни (икономически/социални/екологични) въздействия:</w:t>
            </w:r>
          </w:p>
          <w:p w:rsidR="005C5EB9" w:rsidRPr="00D47FD0" w:rsidRDefault="005C5EB9" w:rsidP="009961E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очакват отрицателни въздействия.</w:t>
            </w:r>
          </w:p>
          <w:p w:rsidR="005C5EB9" w:rsidRPr="00D47FD0" w:rsidRDefault="005C5EB9" w:rsidP="005C5EB9">
            <w:pPr>
              <w:spacing w:before="120" w:after="12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Специфични въздействия:</w:t>
            </w:r>
          </w:p>
          <w:p w:rsidR="005C5EB9" w:rsidRPr="00D47FD0" w:rsidRDefault="005C5EB9" w:rsidP="00392C79">
            <w:pPr>
              <w:spacing w:before="120" w:after="12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Въздействия върху м</w:t>
            </w:r>
            <w:r w:rsidR="001366F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алките и средните предприятия:</w:t>
            </w:r>
          </w:p>
          <w:p w:rsidR="00FC1DF8" w:rsidRPr="00D47FD0" w:rsidRDefault="00ED1678" w:rsidP="00F43A8A">
            <w:pPr>
              <w:autoSpaceDE w:val="0"/>
              <w:autoSpaceDN w:val="0"/>
              <w:adjustRightInd w:val="0"/>
              <w:spacing w:after="0" w:line="348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</w:t>
            </w:r>
            <w:r w:rsidR="00FC1DF8"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фектите за МСП не са по-различни и по-значими от сега действащите.</w:t>
            </w:r>
          </w:p>
          <w:p w:rsidR="00465427" w:rsidRPr="00465427" w:rsidRDefault="00465427" w:rsidP="00F43A8A">
            <w:pPr>
              <w:autoSpaceDE w:val="0"/>
              <w:autoSpaceDN w:val="0"/>
              <w:adjustRightInd w:val="0"/>
              <w:spacing w:after="0" w:line="348" w:lineRule="auto"/>
              <w:ind w:firstLine="454"/>
              <w:jc w:val="both"/>
              <w:rPr>
                <w:rFonts w:ascii="Verdana" w:hAnsi="Verdana"/>
                <w:sz w:val="20"/>
                <w:szCs w:val="20"/>
              </w:rPr>
            </w:pPr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Прецизират се изискванията по отношение на предоставяне на информация за потребителите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465427">
              <w:rPr>
                <w:rFonts w:ascii="Verdana" w:hAnsi="Verdana"/>
                <w:sz w:val="20"/>
                <w:szCs w:val="20"/>
                <w:lang w:val="bg-BG"/>
              </w:rPr>
              <w:t xml:space="preserve">в случай на непредварително опаковани храни по смисъла на чл. 44, </w:t>
            </w:r>
            <w:r w:rsidRPr="00465427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параграф 1 от Регламент (ЕС) № 1169/2011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Pr="00465427">
              <w:rPr>
                <w:rFonts w:ascii="Verdana" w:hAnsi="Verdana"/>
                <w:sz w:val="20"/>
                <w:szCs w:val="20"/>
                <w:lang w:val="bg-BG"/>
              </w:rPr>
              <w:t xml:space="preserve">Предвижда се информацията по </w:t>
            </w:r>
            <w:proofErr w:type="spellStart"/>
            <w:r w:rsidRPr="00465427">
              <w:rPr>
                <w:rFonts w:ascii="Verdana" w:hAnsi="Verdana"/>
                <w:spacing w:val="-2"/>
                <w:sz w:val="20"/>
                <w:szCs w:val="20"/>
              </w:rPr>
              <w:t>чл</w:t>
            </w:r>
            <w:proofErr w:type="spellEnd"/>
            <w:r w:rsidRPr="00465427">
              <w:rPr>
                <w:rFonts w:ascii="Verdana" w:hAnsi="Verdana"/>
                <w:spacing w:val="-2"/>
                <w:sz w:val="20"/>
                <w:szCs w:val="20"/>
              </w:rPr>
              <w:t xml:space="preserve">. 6, т. 3 </w:t>
            </w:r>
            <w:r w:rsidRPr="00465427">
              <w:rPr>
                <w:rFonts w:ascii="Verdana" w:hAnsi="Verdana"/>
                <w:sz w:val="20"/>
                <w:szCs w:val="20"/>
                <w:lang w:val="bg-BG"/>
              </w:rPr>
              <w:t>от наредбата да се предоставя чрез посочване в менюто за предлаганите ястия - за храни, които се консумират в заведения за обществено хранене.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465427" w:rsidRDefault="0083419A" w:rsidP="00F43A8A">
            <w:pPr>
              <w:autoSpaceDE w:val="0"/>
              <w:autoSpaceDN w:val="0"/>
              <w:adjustRightInd w:val="0"/>
              <w:spacing w:after="0" w:line="348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Предвижда се постановлението да влезе в сила в 14-дневен срок от деня на обнародването му в „Държавен вестник“, тъй като е необходим срок за запознаване и адаптиране на бизнес операторите към изискванията на наредбата</w:t>
            </w:r>
            <w:r w:rsidR="00D739AD"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 Изключение от този срок е предвидено за</w:t>
            </w:r>
            <w:r w:rsidR="00465427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  <w:p w:rsidR="00465427" w:rsidRPr="00465427" w:rsidRDefault="00465427" w:rsidP="00F43A8A">
            <w:p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- </w:t>
            </w:r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параграфи 2, 3 и 4, които влизат в сила от 14 юни 2026 г.;</w:t>
            </w:r>
          </w:p>
          <w:p w:rsidR="00465427" w:rsidRPr="00465427" w:rsidRDefault="00465427" w:rsidP="00F43A8A">
            <w:p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- </w:t>
            </w:r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параграф 6, т. 2 и 3 и § 7, които влизат в сила три месеца след обнародването му;</w:t>
            </w:r>
          </w:p>
          <w:p w:rsidR="00465427" w:rsidRPr="00465427" w:rsidRDefault="00465427" w:rsidP="00F43A8A">
            <w:pPr>
              <w:autoSpaceDE w:val="0"/>
              <w:autoSpaceDN w:val="0"/>
              <w:adjustRightInd w:val="0"/>
              <w:spacing w:after="0" w:line="348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- </w:t>
            </w:r>
            <w:proofErr w:type="gramStart"/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параграф</w:t>
            </w:r>
            <w:proofErr w:type="gramEnd"/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5 и § 8 – 13, които влизат в сила от деня на обнародването му в „Държавен вестник“.</w:t>
            </w:r>
          </w:p>
          <w:p w:rsidR="00465427" w:rsidRPr="00465427" w:rsidRDefault="00D64CDD" w:rsidP="00F43A8A">
            <w:pPr>
              <w:autoSpaceDE w:val="0"/>
              <w:autoSpaceDN w:val="0"/>
              <w:adjustRightInd w:val="0"/>
              <w:spacing w:after="0" w:line="348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Продуктите, които са пуснати на пазара или е</w:t>
            </w:r>
            <w:r w:rsidR="0083419A"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тикетирани преди </w:t>
            </w:r>
            <w:r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посочените по-горе срокове, </w:t>
            </w:r>
            <w:r w:rsidR="0083419A" w:rsidRPr="0046542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могат да продължат да се предлагат на пазара до изчерпване на наличните количества.</w:t>
            </w:r>
          </w:p>
          <w:p w:rsidR="005C5EB9" w:rsidRPr="00D47FD0" w:rsidRDefault="005C5EB9" w:rsidP="00392C79">
            <w:pPr>
              <w:spacing w:before="120" w:after="12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Административна тежест: </w:t>
            </w:r>
          </w:p>
          <w:p w:rsidR="00BD2CB6" w:rsidRPr="00D47FD0" w:rsidRDefault="005C5EB9" w:rsidP="00F43A8A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47F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изискват допълнителни разходи, както и такива за такси или други админист</w:t>
            </w:r>
            <w:r w:rsidR="00BD2CB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ративни или капиталови разходи.</w:t>
            </w:r>
          </w:p>
        </w:tc>
      </w:tr>
      <w:tr w:rsidR="00F73F1D" w:rsidRPr="005D10B8" w:rsidTr="00F43A8A">
        <w:tc>
          <w:tcPr>
            <w:tcW w:w="9606" w:type="dxa"/>
            <w:gridSpan w:val="2"/>
          </w:tcPr>
          <w:p w:rsidR="00F73F1D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 xml:space="preserve">5. Сравняване на </w:t>
            </w:r>
            <w:r w:rsidRPr="00D1433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вариантите: да се коригира съобразно целите</w:t>
            </w:r>
          </w:p>
          <w:p w:rsidR="00F73F1D" w:rsidRPr="008B11DA" w:rsidRDefault="00F73F1D" w:rsidP="006B68A6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5.1.</w:t>
            </w:r>
            <w:r w:rsidR="0037185A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B11DA">
              <w:rPr>
                <w:rFonts w:ascii="Verdana" w:hAnsi="Verdana"/>
                <w:b/>
                <w:sz w:val="20"/>
                <w:szCs w:val="20"/>
                <w:lang w:val="ru-RU"/>
              </w:rPr>
              <w:t>По</w:t>
            </w:r>
            <w:proofErr w:type="gramEnd"/>
            <w:r w:rsidRPr="008B11DA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r w:rsidRPr="008B11DA">
              <w:rPr>
                <w:rFonts w:ascii="Verdana" w:eastAsia="Times New Roman" w:hAnsi="Verdana" w:cs="Times New Roman"/>
                <w:b/>
                <w:sz w:val="20"/>
                <w:szCs w:val="20"/>
                <w:lang w:val="ru-RU"/>
              </w:rPr>
              <w:t>Проблем 1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A93933" w:rsidRPr="00A93933" w:rsidRDefault="00A93933" w:rsidP="00A93933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A93933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Необходимост от нова Наредба за изискванията към плодовите конфитюри, желета, мармалади, желе-мармалади и подсладено пюре от кестени</w:t>
            </w:r>
          </w:p>
          <w:p w:rsidR="00F73F1D" w:rsidRDefault="00F73F1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Степени на изпълнение по критерии:</w:t>
            </w: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1) висока; 2) средна; 3) ниска.</w:t>
            </w:r>
          </w:p>
          <w:p w:rsidR="00F43A8A" w:rsidRDefault="00F43A8A" w:rsidP="00F43A8A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1477"/>
              <w:gridCol w:w="2410"/>
              <w:gridCol w:w="2492"/>
            </w:tblGrid>
            <w:tr w:rsidR="00F43A8A" w:rsidRPr="00293F0B" w:rsidTr="00157709">
              <w:trPr>
                <w:trHeight w:val="379"/>
                <w:jc w:val="center"/>
              </w:trPr>
              <w:tc>
                <w:tcPr>
                  <w:tcW w:w="232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F43A8A" w:rsidRPr="005D10B8" w:rsidRDefault="00F43A8A" w:rsidP="00F43A8A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>Вариант 1</w:t>
                  </w:r>
                </w:p>
                <w:p w:rsidR="00F43A8A" w:rsidRPr="005D10B8" w:rsidRDefault="00F43A8A" w:rsidP="00F43A8A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>Вариант 2</w:t>
                  </w:r>
                </w:p>
              </w:tc>
            </w:tr>
            <w:tr w:rsidR="00F43A8A" w:rsidRPr="00293F0B" w:rsidTr="00157709">
              <w:trPr>
                <w:trHeight w:val="403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w w:val="105"/>
                      <w:sz w:val="16"/>
                      <w:szCs w:val="16"/>
                      <w:lang w:val="bg-BG"/>
                    </w:rPr>
                  </w:pPr>
                  <w:r w:rsidRPr="00A321CC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465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Средна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542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3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468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</w:pPr>
                  <w:r w:rsidRPr="00A321CC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  <w:t>Ефикасност</w:t>
                  </w: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693A7E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693A7E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5D10B8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532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693A7E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693A7E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5D10B8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477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F17FE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2F17FE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3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Средна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9361C5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53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43A8A" w:rsidRPr="00A321CC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</w:pPr>
                  <w:r w:rsidRPr="00A321CC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6"/>
                      <w:szCs w:val="16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F17FE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2F17FE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A93933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9361C5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539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43A8A" w:rsidRPr="00693A7E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F17FE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2F17FE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A93933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9361C5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F43A8A" w:rsidRPr="00293F0B" w:rsidTr="00157709">
              <w:trPr>
                <w:trHeight w:val="533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43A8A" w:rsidRPr="00693A7E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F17FE" w:rsidRDefault="00F43A8A" w:rsidP="00F43A8A">
                  <w:pPr>
                    <w:spacing w:after="0" w:line="360" w:lineRule="auto"/>
                    <w:ind w:left="227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2F17FE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Цел 3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A93933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 xml:space="preserve">Средна </w:t>
                  </w:r>
                </w:p>
              </w:tc>
              <w:tc>
                <w:tcPr>
                  <w:tcW w:w="24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43A8A" w:rsidRPr="002D349D" w:rsidRDefault="00F43A8A" w:rsidP="00F43A8A">
                  <w:pPr>
                    <w:spacing w:after="0" w:line="360" w:lineRule="auto"/>
                    <w:ind w:left="227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9361C5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</w:tbl>
          <w:p w:rsidR="00F43A8A" w:rsidRDefault="00F43A8A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F73F1D" w:rsidRPr="005D10B8" w:rsidRDefault="00F73F1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i/>
                <w:sz w:val="20"/>
                <w:szCs w:val="20"/>
                <w:lang w:val="bg-BG"/>
              </w:rPr>
            </w:pPr>
          </w:p>
        </w:tc>
      </w:tr>
      <w:tr w:rsidR="00F73F1D" w:rsidRPr="00293F0B" w:rsidTr="0037185A">
        <w:tc>
          <w:tcPr>
            <w:tcW w:w="9606" w:type="dxa"/>
            <w:gridSpan w:val="2"/>
          </w:tcPr>
          <w:p w:rsidR="00F73F1D" w:rsidRPr="005D10B8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 Избор на препоръчителен вариант:</w:t>
            </w:r>
          </w:p>
          <w:p w:rsidR="00591C3C" w:rsidRDefault="00F73F1D" w:rsidP="000017A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Вариант 2 „</w:t>
            </w:r>
            <w:r w:rsidR="000017A9" w:rsidRPr="000017A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Приемане на Постановление на Министерския съвет за приемане на Наредба за изискванията към плодовите конфитюри, желета, мармалади, желе-мармалади и подсладено пюре от кестени</w:t>
            </w: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“.</w:t>
            </w:r>
          </w:p>
          <w:p w:rsidR="003F270A" w:rsidRPr="005D10B8" w:rsidRDefault="003F270A" w:rsidP="000017A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F73F1D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3F1D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0B0B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70A" w:rsidRPr="005D10B8" w:rsidRDefault="003F270A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</w:tc>
      </w:tr>
      <w:tr w:rsidR="00F73F1D" w:rsidRPr="00293F0B" w:rsidTr="0037185A">
        <w:tc>
          <w:tcPr>
            <w:tcW w:w="9606" w:type="dxa"/>
            <w:gridSpan w:val="2"/>
          </w:tcPr>
          <w:p w:rsidR="00F73F1D" w:rsidRPr="005D10B8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F73F1D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3F1D" w:rsidRPr="00D47FD0" w:rsidRDefault="00E02A5B" w:rsidP="00D47FD0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3F1D" w:rsidRPr="0088654E" w:rsidRDefault="00F73F1D" w:rsidP="00990B0B">
            <w:pPr>
              <w:spacing w:before="120" w:after="0" w:line="360" w:lineRule="auto"/>
              <w:contextualSpacing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 xml:space="preserve">1.2. В случай че се предвижда </w:t>
            </w:r>
            <w:r w:rsidRPr="0088654E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F73F1D" w:rsidRPr="00BD2CB6" w:rsidRDefault="000017A9" w:rsidP="00BD2CB6">
            <w:pPr>
              <w:spacing w:after="12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създава нов регулаторен режим.</w:t>
            </w:r>
          </w:p>
          <w:p w:rsidR="00F73F1D" w:rsidRDefault="00F73F1D" w:rsidP="00990B0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F73F1D" w:rsidRDefault="00F73F1D" w:rsidP="00990B0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F73F1D" w:rsidRPr="005D10B8" w:rsidRDefault="00F73F1D" w:rsidP="00990B0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F73F1D" w:rsidRPr="005D10B8" w:rsidRDefault="00F73F1D" w:rsidP="00F43A8A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Проектът на </w:t>
            </w:r>
            <w:r w:rsidR="000017A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наредба</w:t>
            </w: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не се налага да бъде </w:t>
            </w:r>
            <w:proofErr w:type="spellStart"/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нотифициран</w:t>
            </w:r>
            <w:proofErr w:type="spellEnd"/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реда на</w:t>
            </w:r>
            <w:r w:rsidRPr="005D10B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:rsidR="00F73F1D" w:rsidRPr="005D10B8" w:rsidRDefault="00F73F1D" w:rsidP="00990B0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i/>
                <w:sz w:val="18"/>
                <w:szCs w:val="18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:rsidR="00990B0B" w:rsidRDefault="00F73F1D" w:rsidP="00F43A8A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изменят регулаторни режими или административни услуги.</w:t>
            </w:r>
          </w:p>
          <w:p w:rsidR="003F270A" w:rsidRPr="005D10B8" w:rsidRDefault="003F270A" w:rsidP="00F43A8A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3731E7">
            <w:pPr>
              <w:spacing w:before="16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F73F1D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i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0B0B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3731E7">
            <w:pPr>
              <w:spacing w:before="16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микро-</w:t>
            </w:r>
            <w:proofErr w:type="spellEnd"/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, малките и средните предприятия (МСП)(включително по отделните проблеми)?</w:t>
            </w:r>
          </w:p>
          <w:p w:rsidR="00F73F1D" w:rsidRPr="005D10B8" w:rsidRDefault="00E02A5B" w:rsidP="00E129BB">
            <w:pPr>
              <w:spacing w:after="0" w:line="360" w:lineRule="auto"/>
              <w:rPr>
                <w:rFonts w:ascii="Verdana" w:eastAsia="MS Mincho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MS Mincho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329565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0B0B" w:rsidRPr="005D10B8" w:rsidRDefault="00E02A5B" w:rsidP="00E129BB">
            <w:pPr>
              <w:spacing w:after="0" w:line="360" w:lineRule="auto"/>
              <w:rPr>
                <w:rFonts w:ascii="Verdana" w:eastAsia="MS Mincho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MS Mincho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2047875" cy="2286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3731E7">
            <w:pPr>
              <w:spacing w:before="16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990B0B" w:rsidRPr="005D10B8" w:rsidRDefault="00F73F1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идентифицирани.</w:t>
            </w:r>
          </w:p>
        </w:tc>
      </w:tr>
      <w:tr w:rsidR="00F73F1D" w:rsidRPr="00293F0B" w:rsidTr="0037185A">
        <w:trPr>
          <w:cantSplit/>
        </w:trPr>
        <w:tc>
          <w:tcPr>
            <w:tcW w:w="9606" w:type="dxa"/>
            <w:gridSpan w:val="2"/>
          </w:tcPr>
          <w:p w:rsidR="00F73F1D" w:rsidRPr="003731E7" w:rsidRDefault="00F73F1D" w:rsidP="003731E7">
            <w:pPr>
              <w:spacing w:before="160"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7. Консултации:</w:t>
            </w:r>
          </w:p>
          <w:p w:rsidR="003731E7" w:rsidRPr="003731E7" w:rsidRDefault="00E02A5B" w:rsidP="003731E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731E7">
              <w:rPr>
                <w:rFonts w:ascii="Verdana" w:eastAsia="Times New Roman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6334125" cy="22860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31E7">
              <w:rPr>
                <w:rFonts w:ascii="Verdana" w:eastAsia="Times New Roman" w:hAnsi="Verdana" w:cs="Times New Roman"/>
                <w:i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6381750" cy="2286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0B0B" w:rsidRPr="005D10B8" w:rsidRDefault="000017A9" w:rsidP="003731E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731E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Проектът на Постановление на Министерския съвет за приемане на Наредба за изискванията към плодовите конфитюри, желета, мармалади, желе-мармалади и подсладено пюре от кестени ще бъде публикуван на интернет страницата на Министерството на земеделието и храните и на Портала за обществени консултации </w:t>
            </w:r>
            <w:r w:rsidR="003731E7" w:rsidRPr="003731E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със срок за предложения и становища </w:t>
            </w:r>
            <w:r w:rsidRPr="003731E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30 дни.</w:t>
            </w: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3731E7">
            <w:pPr>
              <w:spacing w:before="16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F73F1D" w:rsidRPr="005D10B8" w:rsidRDefault="00E02A5B" w:rsidP="00E129BB">
            <w:pPr>
              <w:spacing w:after="0" w:line="360" w:lineRule="auto"/>
              <w:rPr>
                <w:rFonts w:ascii="Verdana" w:eastAsia="MS Mincho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MS Mincho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0B0B" w:rsidRPr="005D10B8" w:rsidRDefault="00E02A5B" w:rsidP="00E129BB">
            <w:pPr>
              <w:spacing w:after="0" w:line="360" w:lineRule="auto"/>
              <w:rPr>
                <w:rFonts w:ascii="Verdana" w:eastAsia="MS Mincho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MS Mincho" w:hAnsi="Verdana" w:cs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3731E7">
            <w:pPr>
              <w:spacing w:before="16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F73F1D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1E7" w:rsidRPr="005D10B8" w:rsidRDefault="00E02A5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val="bg-BG" w:eastAsia="bg-BG"/>
              </w:rPr>
              <w:drawing>
                <wp:inline distT="0" distB="0" distL="0" distR="0">
                  <wp:extent cx="1371600" cy="2286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D10B8" w:rsidTr="0037185A">
        <w:tc>
          <w:tcPr>
            <w:tcW w:w="9606" w:type="dxa"/>
            <w:gridSpan w:val="2"/>
          </w:tcPr>
          <w:p w:rsidR="00F73F1D" w:rsidRPr="005D10B8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10. Приложения:</w:t>
            </w:r>
          </w:p>
          <w:p w:rsidR="003731E7" w:rsidRPr="005D10B8" w:rsidRDefault="00F73F1D" w:rsidP="00E129B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</w:t>
            </w:r>
          </w:p>
        </w:tc>
      </w:tr>
      <w:tr w:rsidR="00F73F1D" w:rsidRPr="00293F0B" w:rsidTr="0037185A">
        <w:tc>
          <w:tcPr>
            <w:tcW w:w="9606" w:type="dxa"/>
            <w:gridSpan w:val="2"/>
          </w:tcPr>
          <w:p w:rsidR="00F73F1D" w:rsidRPr="005D10B8" w:rsidRDefault="00F73F1D" w:rsidP="008547B5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D10B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11. Информационни източници:</w:t>
            </w:r>
          </w:p>
          <w:p w:rsidR="00ED1678" w:rsidRDefault="00CF2106" w:rsidP="00ED1678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Наредба за изискванията към плодовите конфитюри, желета, мармалади, желе-мармалади и подсладено пюре от кестени, приета с ПМС № 45 от 2003 г., (</w:t>
            </w:r>
            <w:proofErr w:type="spellStart"/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ДВ, </w:t>
            </w:r>
            <w:r w:rsidR="003731E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br/>
            </w: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бр.</w:t>
            </w:r>
            <w:r w:rsidR="003731E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19 от 2003</w:t>
            </w:r>
            <w:r w:rsidR="008B501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г.);</w:t>
            </w:r>
          </w:p>
          <w:p w:rsidR="00CF2106" w:rsidRPr="00ED1678" w:rsidRDefault="00D038CF" w:rsidP="00ED1678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Закон за храните;</w:t>
            </w:r>
          </w:p>
          <w:p w:rsidR="00CF2106" w:rsidRPr="00ED1678" w:rsidRDefault="00CF2106" w:rsidP="00ED1678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Закон за управле</w:t>
            </w:r>
            <w:r w:rsidR="00D038C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ние на </w:t>
            </w:r>
            <w:proofErr w:type="spellStart"/>
            <w:r w:rsidR="00D038C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агрохранителната</w:t>
            </w:r>
            <w:proofErr w:type="spellEnd"/>
            <w:r w:rsidR="00D038C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верига;</w:t>
            </w:r>
          </w:p>
          <w:p w:rsidR="00CF2106" w:rsidRPr="00ED1678" w:rsidRDefault="00CF2106" w:rsidP="00ED1678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2001/113/ЕО;</w:t>
            </w:r>
          </w:p>
          <w:p w:rsidR="00CF2106" w:rsidRPr="00ED1678" w:rsidRDefault="00CF2106" w:rsidP="00ED1678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Директива (ЕС) 2024/1438 (Директива за закуските)</w:t>
            </w:r>
            <w:r w:rsidR="002B584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</w:t>
            </w:r>
          </w:p>
          <w:p w:rsidR="00CF2106" w:rsidRPr="00ED1678" w:rsidRDefault="00CF2106" w:rsidP="00ED1678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Регламент (ЕС) № 1169/2011;</w:t>
            </w:r>
          </w:p>
          <w:p w:rsidR="00F73F1D" w:rsidRPr="001366FB" w:rsidRDefault="00CF2106" w:rsidP="001366FB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ED1678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Национален електронен регистър на обектите за производство, преработка и дистрибуция на храни, подържан от Българската агенция по безопасност на храните:</w:t>
            </w:r>
            <w:r w:rsidRPr="00ED16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hyperlink r:id="rId24" w:history="1">
              <w:r w:rsidRPr="00ED167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http://food.bfsa.bg/</w:t>
              </w:r>
            </w:hyperlink>
            <w:r w:rsidR="004872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F73F1D" w:rsidRPr="00D717DE" w:rsidTr="0037185A">
        <w:tc>
          <w:tcPr>
            <w:tcW w:w="9606" w:type="dxa"/>
            <w:gridSpan w:val="2"/>
          </w:tcPr>
          <w:p w:rsidR="00F73F1D" w:rsidRPr="00D717DE" w:rsidRDefault="00F73F1D" w:rsidP="00E129B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717DE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F73F1D" w:rsidRPr="00D717DE" w:rsidRDefault="00F73F1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D717DE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Име и длъжност:</w:t>
            </w:r>
          </w:p>
          <w:p w:rsidR="00F73F1D" w:rsidRPr="00D717DE" w:rsidRDefault="00F73F1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F73F1D" w:rsidRPr="00D717DE" w:rsidRDefault="001366FB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Доц. д-р Илиян Костов</w:t>
            </w:r>
            <w:r w:rsidR="003F247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 w:rsidR="003F247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двм</w:t>
            </w:r>
            <w:proofErr w:type="spellEnd"/>
            <w:r w:rsidR="00F73F1D" w:rsidRPr="00D717D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директор на дирекция „Политики по </w:t>
            </w:r>
            <w:proofErr w:type="spellStart"/>
            <w:r w:rsidR="00F73F1D" w:rsidRPr="00D717D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агрохранителната</w:t>
            </w:r>
            <w:proofErr w:type="spellEnd"/>
            <w:r w:rsidR="00F73F1D" w:rsidRPr="00D717D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верига“</w:t>
            </w:r>
          </w:p>
          <w:p w:rsidR="00F73F1D" w:rsidRDefault="00F73F1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560CFC" w:rsidRDefault="0000204D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8pt;height:96.2pt">
                  <v:imagedata r:id="rId25" o:title=""/>
                  <o:lock v:ext="edit" ungrouping="t" rotation="t" cropping="t" verticies="t" text="t" grouping="t"/>
                  <o:signatureline v:ext="edit" id="{831BF3F0-942B-47B2-9ECB-5F66EBDEC6FF}" provid="{00000000-0000-0000-0000-000000000000}" o:suggestedsigner="ДОЦ. Д-Р ИЛИЯН КОСТОВ, ДВМ" o:suggestedsigner2="Директор на дирекция ПАВ" issignatureline="t"/>
                </v:shape>
              </w:pict>
            </w:r>
          </w:p>
          <w:p w:rsidR="00560CFC" w:rsidRPr="00D717DE" w:rsidRDefault="00560CFC" w:rsidP="00E129B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  <w:p w:rsidR="0037185A" w:rsidRPr="00D717DE" w:rsidRDefault="00F73F1D" w:rsidP="0000204D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7330D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Дата: </w:t>
            </w:r>
            <w:r w:rsidR="00B84F27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</w:t>
            </w:r>
            <w:r w:rsidR="0000204D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2</w:t>
            </w:r>
            <w:bookmarkStart w:id="0" w:name="_GoBack"/>
            <w:bookmarkEnd w:id="0"/>
            <w:r w:rsidR="0040506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.1</w:t>
            </w:r>
            <w:r w:rsidR="00581E6A">
              <w:rPr>
                <w:rFonts w:ascii="Verdana" w:eastAsia="Times New Roman" w:hAnsi="Verdana" w:cs="Times New Roman"/>
                <w:b/>
                <w:sz w:val="20"/>
                <w:szCs w:val="20"/>
              </w:rPr>
              <w:t>2</w:t>
            </w:r>
            <w:r w:rsidR="0040506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.</w:t>
            </w:r>
            <w:r w:rsidRPr="007330D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2024 г.</w:t>
            </w:r>
          </w:p>
        </w:tc>
      </w:tr>
    </w:tbl>
    <w:p w:rsidR="000C7679" w:rsidRPr="00D717DE" w:rsidRDefault="000C7679" w:rsidP="004F6F95">
      <w:pPr>
        <w:spacing w:after="0" w:line="360" w:lineRule="auto"/>
        <w:rPr>
          <w:rFonts w:ascii="Verdana" w:eastAsia="Times New Roman" w:hAnsi="Verdana" w:cs="Times New Roman"/>
          <w:sz w:val="20"/>
          <w:szCs w:val="24"/>
          <w:shd w:val="clear" w:color="auto" w:fill="FEFEFE"/>
          <w:lang w:val="bg-BG"/>
        </w:rPr>
      </w:pPr>
    </w:p>
    <w:sectPr w:rsidR="000C7679" w:rsidRPr="00D717DE" w:rsidSect="0037185A">
      <w:headerReference w:type="even" r:id="rId26"/>
      <w:footerReference w:type="default" r:id="rId27"/>
      <w:headerReference w:type="first" r:id="rId28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0EDD2B" w16cex:dateUtc="2024-01-24T11:04:00Z"/>
  <w16cex:commentExtensible w16cex:durableId="0353251B" w16cex:dateUtc="2024-01-24T11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304040" w16cid:durableId="1F0EDD2B"/>
  <w16cid:commentId w16cid:paraId="103AC637" w16cid:durableId="035325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E80" w:rsidRDefault="00D77E80">
      <w:pPr>
        <w:spacing w:after="0" w:line="240" w:lineRule="auto"/>
      </w:pPr>
      <w:r>
        <w:separator/>
      </w:r>
    </w:p>
  </w:endnote>
  <w:endnote w:type="continuationSeparator" w:id="0">
    <w:p w:rsidR="00D77E80" w:rsidRDefault="00D7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Century Gothic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A9" w:rsidRPr="000C7679" w:rsidRDefault="000017A9" w:rsidP="0014689E">
    <w:pPr>
      <w:pStyle w:val="Footer"/>
      <w:jc w:val="right"/>
      <w:rPr>
        <w:rFonts w:ascii="Verdana" w:hAnsi="Verdana"/>
        <w:sz w:val="16"/>
        <w:szCs w:val="20"/>
      </w:rPr>
    </w:pPr>
    <w:r w:rsidRPr="000C7679">
      <w:rPr>
        <w:rFonts w:ascii="Verdana" w:hAnsi="Verdana"/>
        <w:sz w:val="16"/>
        <w:szCs w:val="20"/>
      </w:rPr>
      <w:fldChar w:fldCharType="begin"/>
    </w:r>
    <w:r w:rsidRPr="000C7679">
      <w:rPr>
        <w:rFonts w:ascii="Verdana" w:hAnsi="Verdana"/>
        <w:sz w:val="16"/>
        <w:szCs w:val="20"/>
      </w:rPr>
      <w:instrText xml:space="preserve"> PAGE   \* MERGEFORMAT </w:instrText>
    </w:r>
    <w:r w:rsidRPr="000C7679">
      <w:rPr>
        <w:rFonts w:ascii="Verdana" w:hAnsi="Verdana"/>
        <w:sz w:val="16"/>
        <w:szCs w:val="20"/>
      </w:rPr>
      <w:fldChar w:fldCharType="separate"/>
    </w:r>
    <w:r w:rsidR="0000204D">
      <w:rPr>
        <w:rFonts w:ascii="Verdana" w:hAnsi="Verdana"/>
        <w:noProof/>
        <w:sz w:val="16"/>
        <w:szCs w:val="20"/>
      </w:rPr>
      <w:t>14</w:t>
    </w:r>
    <w:r w:rsidRPr="000C7679">
      <w:rPr>
        <w:rFonts w:ascii="Verdana" w:hAnsi="Verdana"/>
        <w:noProof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E80" w:rsidRDefault="00D77E80">
      <w:pPr>
        <w:spacing w:after="0" w:line="240" w:lineRule="auto"/>
      </w:pPr>
      <w:r>
        <w:separator/>
      </w:r>
    </w:p>
  </w:footnote>
  <w:footnote w:type="continuationSeparator" w:id="0">
    <w:p w:rsidR="00D77E80" w:rsidRDefault="00D77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A9" w:rsidRDefault="000017A9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0017A9" w:rsidRDefault="000017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220" w:rsidRPr="00780A32" w:rsidRDefault="007F0220" w:rsidP="0037185A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ind w:left="5040"/>
      <w:jc w:val="right"/>
      <w:textAlignment w:val="baseline"/>
      <w:rPr>
        <w:rFonts w:ascii="Verdana" w:eastAsia="Times New Roman" w:hAnsi="Verdana" w:cs="Times New Roman"/>
        <w:sz w:val="16"/>
        <w:szCs w:val="16"/>
        <w:lang w:val="bg-BG" w:eastAsia="bg-BG"/>
      </w:rPr>
    </w:pPr>
    <w:r w:rsidRPr="00780A32">
      <w:rPr>
        <w:rFonts w:ascii="Verdana" w:eastAsia="Times New Roman" w:hAnsi="Verdana" w:cs="Times New Roman"/>
        <w:sz w:val="16"/>
        <w:szCs w:val="16"/>
        <w:lang w:val="bg-BG" w:eastAsia="bg-BG"/>
      </w:rPr>
      <w:t>Класификация на информацията:</w:t>
    </w:r>
  </w:p>
  <w:p w:rsidR="007F0220" w:rsidRPr="00780A32" w:rsidRDefault="007F0220" w:rsidP="0037185A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ind w:left="6480" w:hanging="384"/>
      <w:jc w:val="right"/>
      <w:textAlignment w:val="baseline"/>
      <w:rPr>
        <w:rFonts w:ascii="Verdana" w:eastAsia="Times New Roman" w:hAnsi="Verdana" w:cs="Times New Roman"/>
        <w:sz w:val="16"/>
        <w:szCs w:val="16"/>
        <w:lang w:val="ru-RU" w:eastAsia="bg-BG"/>
      </w:rPr>
    </w:pPr>
    <w:r w:rsidRPr="00780A32">
      <w:rPr>
        <w:rFonts w:ascii="Verdana" w:eastAsia="Times New Roman" w:hAnsi="Verdana" w:cs="Times New Roman"/>
        <w:bCs/>
        <w:sz w:val="16"/>
        <w:szCs w:val="16"/>
        <w:lang w:val="bg-BG" w:eastAsia="bg-BG"/>
      </w:rPr>
      <w:t>Ниво 0, TLP-</w:t>
    </w:r>
    <w:r w:rsidRPr="00780A32">
      <w:rPr>
        <w:rFonts w:ascii="Verdana" w:eastAsia="Times New Roman" w:hAnsi="Verdana" w:cs="Times New Roman"/>
        <w:bCs/>
        <w:sz w:val="16"/>
        <w:szCs w:val="16"/>
        <w:lang w:eastAsia="bg-BG"/>
      </w:rPr>
      <w:t>WHITE</w:t>
    </w:r>
  </w:p>
  <w:p w:rsidR="007F0220" w:rsidRDefault="007F0220" w:rsidP="0037185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66D"/>
    <w:multiLevelType w:val="hybridMultilevel"/>
    <w:tmpl w:val="3246F07C"/>
    <w:lvl w:ilvl="0" w:tplc="B43035B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4" w:hanging="360"/>
      </w:pPr>
    </w:lvl>
    <w:lvl w:ilvl="2" w:tplc="0402001B" w:tentative="1">
      <w:start w:val="1"/>
      <w:numFmt w:val="lowerRoman"/>
      <w:lvlText w:val="%3."/>
      <w:lvlJc w:val="right"/>
      <w:pPr>
        <w:ind w:left="2254" w:hanging="180"/>
      </w:pPr>
    </w:lvl>
    <w:lvl w:ilvl="3" w:tplc="0402000F" w:tentative="1">
      <w:start w:val="1"/>
      <w:numFmt w:val="decimal"/>
      <w:lvlText w:val="%4."/>
      <w:lvlJc w:val="left"/>
      <w:pPr>
        <w:ind w:left="2974" w:hanging="360"/>
      </w:pPr>
    </w:lvl>
    <w:lvl w:ilvl="4" w:tplc="04020019" w:tentative="1">
      <w:start w:val="1"/>
      <w:numFmt w:val="lowerLetter"/>
      <w:lvlText w:val="%5."/>
      <w:lvlJc w:val="left"/>
      <w:pPr>
        <w:ind w:left="3694" w:hanging="360"/>
      </w:pPr>
    </w:lvl>
    <w:lvl w:ilvl="5" w:tplc="0402001B" w:tentative="1">
      <w:start w:val="1"/>
      <w:numFmt w:val="lowerRoman"/>
      <w:lvlText w:val="%6."/>
      <w:lvlJc w:val="right"/>
      <w:pPr>
        <w:ind w:left="4414" w:hanging="180"/>
      </w:pPr>
    </w:lvl>
    <w:lvl w:ilvl="6" w:tplc="0402000F" w:tentative="1">
      <w:start w:val="1"/>
      <w:numFmt w:val="decimal"/>
      <w:lvlText w:val="%7."/>
      <w:lvlJc w:val="left"/>
      <w:pPr>
        <w:ind w:left="5134" w:hanging="360"/>
      </w:pPr>
    </w:lvl>
    <w:lvl w:ilvl="7" w:tplc="04020019" w:tentative="1">
      <w:start w:val="1"/>
      <w:numFmt w:val="lowerLetter"/>
      <w:lvlText w:val="%8."/>
      <w:lvlJc w:val="left"/>
      <w:pPr>
        <w:ind w:left="5854" w:hanging="360"/>
      </w:pPr>
    </w:lvl>
    <w:lvl w:ilvl="8" w:tplc="0402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018E4DCA"/>
    <w:multiLevelType w:val="hybridMultilevel"/>
    <w:tmpl w:val="D8361F30"/>
    <w:lvl w:ilvl="0" w:tplc="821253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43170"/>
    <w:multiLevelType w:val="multilevel"/>
    <w:tmpl w:val="89DE7C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9FC4AC1"/>
    <w:multiLevelType w:val="hybridMultilevel"/>
    <w:tmpl w:val="36C2FBE6"/>
    <w:lvl w:ilvl="0" w:tplc="3842B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B86B36"/>
    <w:multiLevelType w:val="hybridMultilevel"/>
    <w:tmpl w:val="9C10983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FF2F96"/>
    <w:multiLevelType w:val="hybridMultilevel"/>
    <w:tmpl w:val="9D14A26E"/>
    <w:lvl w:ilvl="0" w:tplc="04090001">
      <w:start w:val="1"/>
      <w:numFmt w:val="bullet"/>
      <w:lvlText w:val=""/>
      <w:lvlJc w:val="left"/>
      <w:pPr>
        <w:ind w:left="15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abstractNum w:abstractNumId="6">
    <w:nsid w:val="1A3A5A0B"/>
    <w:multiLevelType w:val="multilevel"/>
    <w:tmpl w:val="24D66C54"/>
    <w:lvl w:ilvl="0">
      <w:start w:val="1"/>
      <w:numFmt w:val="bullet"/>
      <w:suff w:val="space"/>
      <w:lvlText w:val=""/>
      <w:lvlJc w:val="left"/>
      <w:pPr>
        <w:ind w:left="157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abstractNum w:abstractNumId="7">
    <w:nsid w:val="1B361BD0"/>
    <w:multiLevelType w:val="multilevel"/>
    <w:tmpl w:val="4D3EA3CE"/>
    <w:lvl w:ilvl="0">
      <w:start w:val="1"/>
      <w:numFmt w:val="bullet"/>
      <w:suff w:val="space"/>
      <w:lvlText w:val=""/>
      <w:lvlJc w:val="left"/>
      <w:pPr>
        <w:ind w:left="116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8">
    <w:nsid w:val="1C70218C"/>
    <w:multiLevelType w:val="hybridMultilevel"/>
    <w:tmpl w:val="459E2B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D3D5665"/>
    <w:multiLevelType w:val="multilevel"/>
    <w:tmpl w:val="5882FD0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EE74B8A"/>
    <w:multiLevelType w:val="multilevel"/>
    <w:tmpl w:val="856AAE26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6A735A"/>
    <w:multiLevelType w:val="hybridMultilevel"/>
    <w:tmpl w:val="0A2E043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762BE1"/>
    <w:multiLevelType w:val="hybridMultilevel"/>
    <w:tmpl w:val="4DC045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4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5">
    <w:nsid w:val="27B62CE4"/>
    <w:multiLevelType w:val="hybridMultilevel"/>
    <w:tmpl w:val="4E1AD0CC"/>
    <w:lvl w:ilvl="0" w:tplc="7D349CA8"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>
    <w:nsid w:val="2A2A55DA"/>
    <w:multiLevelType w:val="multilevel"/>
    <w:tmpl w:val="B36CA6F8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F92DF1"/>
    <w:multiLevelType w:val="hybridMultilevel"/>
    <w:tmpl w:val="44C49E04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>
    <w:nsid w:val="2F05178E"/>
    <w:multiLevelType w:val="hybridMultilevel"/>
    <w:tmpl w:val="8EAA876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9535D5"/>
    <w:multiLevelType w:val="hybridMultilevel"/>
    <w:tmpl w:val="4DC045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B0370B"/>
    <w:multiLevelType w:val="multilevel"/>
    <w:tmpl w:val="A0986C06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9A430E"/>
    <w:multiLevelType w:val="multilevel"/>
    <w:tmpl w:val="8C040D0E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E92374"/>
    <w:multiLevelType w:val="multilevel"/>
    <w:tmpl w:val="61E02E7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B06DA2"/>
    <w:multiLevelType w:val="multilevel"/>
    <w:tmpl w:val="91F4E594"/>
    <w:lvl w:ilvl="0">
      <w:start w:val="1"/>
      <w:numFmt w:val="bullet"/>
      <w:suff w:val="space"/>
      <w:lvlText w:val=""/>
      <w:lvlJc w:val="left"/>
      <w:pPr>
        <w:ind w:left="116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24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282D15"/>
    <w:multiLevelType w:val="hybridMultilevel"/>
    <w:tmpl w:val="E598B326"/>
    <w:lvl w:ilvl="0" w:tplc="3D3CA6E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BF30879"/>
    <w:multiLevelType w:val="hybridMultilevel"/>
    <w:tmpl w:val="4DC045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B15F9B"/>
    <w:multiLevelType w:val="hybridMultilevel"/>
    <w:tmpl w:val="359E5CB4"/>
    <w:lvl w:ilvl="0" w:tplc="0402000F">
      <w:start w:val="1"/>
      <w:numFmt w:val="decimal"/>
      <w:lvlText w:val="%1."/>
      <w:lvlJc w:val="left"/>
      <w:pPr>
        <w:ind w:left="1174" w:hanging="360"/>
      </w:pPr>
    </w:lvl>
    <w:lvl w:ilvl="1" w:tplc="04020019" w:tentative="1">
      <w:start w:val="1"/>
      <w:numFmt w:val="lowerLetter"/>
      <w:lvlText w:val="%2."/>
      <w:lvlJc w:val="left"/>
      <w:pPr>
        <w:ind w:left="1894" w:hanging="360"/>
      </w:pPr>
    </w:lvl>
    <w:lvl w:ilvl="2" w:tplc="0402001B" w:tentative="1">
      <w:start w:val="1"/>
      <w:numFmt w:val="lowerRoman"/>
      <w:lvlText w:val="%3."/>
      <w:lvlJc w:val="right"/>
      <w:pPr>
        <w:ind w:left="2614" w:hanging="180"/>
      </w:pPr>
    </w:lvl>
    <w:lvl w:ilvl="3" w:tplc="0402000F" w:tentative="1">
      <w:start w:val="1"/>
      <w:numFmt w:val="decimal"/>
      <w:lvlText w:val="%4."/>
      <w:lvlJc w:val="left"/>
      <w:pPr>
        <w:ind w:left="3334" w:hanging="360"/>
      </w:pPr>
    </w:lvl>
    <w:lvl w:ilvl="4" w:tplc="04020019" w:tentative="1">
      <w:start w:val="1"/>
      <w:numFmt w:val="lowerLetter"/>
      <w:lvlText w:val="%5."/>
      <w:lvlJc w:val="left"/>
      <w:pPr>
        <w:ind w:left="4054" w:hanging="360"/>
      </w:pPr>
    </w:lvl>
    <w:lvl w:ilvl="5" w:tplc="0402001B" w:tentative="1">
      <w:start w:val="1"/>
      <w:numFmt w:val="lowerRoman"/>
      <w:lvlText w:val="%6."/>
      <w:lvlJc w:val="right"/>
      <w:pPr>
        <w:ind w:left="4774" w:hanging="180"/>
      </w:pPr>
    </w:lvl>
    <w:lvl w:ilvl="6" w:tplc="0402000F" w:tentative="1">
      <w:start w:val="1"/>
      <w:numFmt w:val="decimal"/>
      <w:lvlText w:val="%7."/>
      <w:lvlJc w:val="left"/>
      <w:pPr>
        <w:ind w:left="5494" w:hanging="360"/>
      </w:pPr>
    </w:lvl>
    <w:lvl w:ilvl="7" w:tplc="04020019" w:tentative="1">
      <w:start w:val="1"/>
      <w:numFmt w:val="lowerLetter"/>
      <w:lvlText w:val="%8."/>
      <w:lvlJc w:val="left"/>
      <w:pPr>
        <w:ind w:left="6214" w:hanging="360"/>
      </w:pPr>
    </w:lvl>
    <w:lvl w:ilvl="8" w:tplc="0402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8">
    <w:nsid w:val="3E2141E5"/>
    <w:multiLevelType w:val="hybridMultilevel"/>
    <w:tmpl w:val="5BB253BC"/>
    <w:lvl w:ilvl="0" w:tplc="CB2035F2">
      <w:numFmt w:val="bullet"/>
      <w:lvlText w:val="-"/>
      <w:lvlJc w:val="left"/>
      <w:pPr>
        <w:ind w:left="124" w:hanging="140"/>
      </w:pPr>
      <w:rPr>
        <w:rFonts w:ascii="Liberation Serif" w:eastAsia="Liberation Serif" w:hAnsi="Liberation Serif" w:cs="Liberation Serif" w:hint="default"/>
        <w:spacing w:val="-7"/>
        <w:w w:val="100"/>
        <w:sz w:val="24"/>
        <w:szCs w:val="24"/>
        <w:lang w:val="bg-BG" w:eastAsia="en-US" w:bidi="ar-SA"/>
      </w:rPr>
    </w:lvl>
    <w:lvl w:ilvl="1" w:tplc="EEF85B52">
      <w:numFmt w:val="bullet"/>
      <w:lvlText w:val="•"/>
      <w:lvlJc w:val="left"/>
      <w:pPr>
        <w:ind w:left="1030" w:hanging="140"/>
      </w:pPr>
      <w:rPr>
        <w:rFonts w:hint="default"/>
        <w:lang w:val="bg-BG" w:eastAsia="en-US" w:bidi="ar-SA"/>
      </w:rPr>
    </w:lvl>
    <w:lvl w:ilvl="2" w:tplc="DB8AFD92">
      <w:numFmt w:val="bullet"/>
      <w:lvlText w:val="•"/>
      <w:lvlJc w:val="left"/>
      <w:pPr>
        <w:ind w:left="1941" w:hanging="140"/>
      </w:pPr>
      <w:rPr>
        <w:rFonts w:hint="default"/>
        <w:lang w:val="bg-BG" w:eastAsia="en-US" w:bidi="ar-SA"/>
      </w:rPr>
    </w:lvl>
    <w:lvl w:ilvl="3" w:tplc="8738F234">
      <w:numFmt w:val="bullet"/>
      <w:lvlText w:val="•"/>
      <w:lvlJc w:val="left"/>
      <w:pPr>
        <w:ind w:left="2851" w:hanging="140"/>
      </w:pPr>
      <w:rPr>
        <w:rFonts w:hint="default"/>
        <w:lang w:val="bg-BG" w:eastAsia="en-US" w:bidi="ar-SA"/>
      </w:rPr>
    </w:lvl>
    <w:lvl w:ilvl="4" w:tplc="7ED8C4A6">
      <w:numFmt w:val="bullet"/>
      <w:lvlText w:val="•"/>
      <w:lvlJc w:val="left"/>
      <w:pPr>
        <w:ind w:left="3762" w:hanging="140"/>
      </w:pPr>
      <w:rPr>
        <w:rFonts w:hint="default"/>
        <w:lang w:val="bg-BG" w:eastAsia="en-US" w:bidi="ar-SA"/>
      </w:rPr>
    </w:lvl>
    <w:lvl w:ilvl="5" w:tplc="B518E7EA">
      <w:numFmt w:val="bullet"/>
      <w:lvlText w:val="•"/>
      <w:lvlJc w:val="left"/>
      <w:pPr>
        <w:ind w:left="4673" w:hanging="140"/>
      </w:pPr>
      <w:rPr>
        <w:rFonts w:hint="default"/>
        <w:lang w:val="bg-BG" w:eastAsia="en-US" w:bidi="ar-SA"/>
      </w:rPr>
    </w:lvl>
    <w:lvl w:ilvl="6" w:tplc="AA18D14C">
      <w:numFmt w:val="bullet"/>
      <w:lvlText w:val="•"/>
      <w:lvlJc w:val="left"/>
      <w:pPr>
        <w:ind w:left="5583" w:hanging="140"/>
      </w:pPr>
      <w:rPr>
        <w:rFonts w:hint="default"/>
        <w:lang w:val="bg-BG" w:eastAsia="en-US" w:bidi="ar-SA"/>
      </w:rPr>
    </w:lvl>
    <w:lvl w:ilvl="7" w:tplc="E2DED9D0">
      <w:numFmt w:val="bullet"/>
      <w:lvlText w:val="•"/>
      <w:lvlJc w:val="left"/>
      <w:pPr>
        <w:ind w:left="6494" w:hanging="140"/>
      </w:pPr>
      <w:rPr>
        <w:rFonts w:hint="default"/>
        <w:lang w:val="bg-BG" w:eastAsia="en-US" w:bidi="ar-SA"/>
      </w:rPr>
    </w:lvl>
    <w:lvl w:ilvl="8" w:tplc="C414D37C">
      <w:numFmt w:val="bullet"/>
      <w:lvlText w:val="•"/>
      <w:lvlJc w:val="left"/>
      <w:pPr>
        <w:ind w:left="7404" w:hanging="140"/>
      </w:pPr>
      <w:rPr>
        <w:rFonts w:hint="default"/>
        <w:lang w:val="bg-BG" w:eastAsia="en-US" w:bidi="ar-SA"/>
      </w:rPr>
    </w:lvl>
  </w:abstractNum>
  <w:abstractNum w:abstractNumId="29">
    <w:nsid w:val="3EB61355"/>
    <w:multiLevelType w:val="multilevel"/>
    <w:tmpl w:val="93861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2" w:hanging="1800"/>
      </w:pPr>
      <w:rPr>
        <w:rFonts w:hint="default"/>
      </w:rPr>
    </w:lvl>
  </w:abstractNum>
  <w:abstractNum w:abstractNumId="3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31">
    <w:nsid w:val="3FAD20F1"/>
    <w:multiLevelType w:val="hybridMultilevel"/>
    <w:tmpl w:val="1062CCA2"/>
    <w:lvl w:ilvl="0" w:tplc="DDCA4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33">
    <w:nsid w:val="464F133E"/>
    <w:multiLevelType w:val="multilevel"/>
    <w:tmpl w:val="61E02E7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35">
    <w:nsid w:val="55055EC4"/>
    <w:multiLevelType w:val="multilevel"/>
    <w:tmpl w:val="0F4E9062"/>
    <w:lvl w:ilvl="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7F13D6"/>
    <w:multiLevelType w:val="hybridMultilevel"/>
    <w:tmpl w:val="45ECC81A"/>
    <w:lvl w:ilvl="0" w:tplc="0D42E48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487885"/>
    <w:multiLevelType w:val="hybridMultilevel"/>
    <w:tmpl w:val="A29600B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AB0CBB"/>
    <w:multiLevelType w:val="hybridMultilevel"/>
    <w:tmpl w:val="09C06B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D01D89"/>
    <w:multiLevelType w:val="hybridMultilevel"/>
    <w:tmpl w:val="6C08FC38"/>
    <w:lvl w:ilvl="0" w:tplc="B9EAC5B0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>
    <w:nsid w:val="6595619A"/>
    <w:multiLevelType w:val="multilevel"/>
    <w:tmpl w:val="209EA93E"/>
    <w:lvl w:ilvl="0">
      <w:start w:val="1"/>
      <w:numFmt w:val="bullet"/>
      <w:suff w:val="space"/>
      <w:lvlText w:val=""/>
      <w:lvlJc w:val="left"/>
      <w:pPr>
        <w:ind w:left="116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42">
    <w:nsid w:val="6A520AB6"/>
    <w:multiLevelType w:val="hybridMultilevel"/>
    <w:tmpl w:val="4DC045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C80966"/>
    <w:multiLevelType w:val="hybridMultilevel"/>
    <w:tmpl w:val="8CF4F494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2E04919"/>
    <w:multiLevelType w:val="hybridMultilevel"/>
    <w:tmpl w:val="FD32F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46">
    <w:nsid w:val="74A53DEF"/>
    <w:multiLevelType w:val="hybridMultilevel"/>
    <w:tmpl w:val="8B5E0A9A"/>
    <w:lvl w:ilvl="0" w:tplc="0409000B">
      <w:start w:val="1"/>
      <w:numFmt w:val="bullet"/>
      <w:lvlText w:val=""/>
      <w:lvlJc w:val="left"/>
      <w:pPr>
        <w:ind w:left="11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47">
    <w:nsid w:val="750C1F63"/>
    <w:multiLevelType w:val="hybridMultilevel"/>
    <w:tmpl w:val="BB1A4A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520387"/>
    <w:multiLevelType w:val="hybridMultilevel"/>
    <w:tmpl w:val="965CF5D0"/>
    <w:lvl w:ilvl="0" w:tplc="D84206A8">
      <w:start w:val="1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9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45"/>
  </w:num>
  <w:num w:numId="2">
    <w:abstractNumId w:val="49"/>
  </w:num>
  <w:num w:numId="3">
    <w:abstractNumId w:val="30"/>
  </w:num>
  <w:num w:numId="4">
    <w:abstractNumId w:val="34"/>
  </w:num>
  <w:num w:numId="5">
    <w:abstractNumId w:val="32"/>
  </w:num>
  <w:num w:numId="6">
    <w:abstractNumId w:val="13"/>
  </w:num>
  <w:num w:numId="7">
    <w:abstractNumId w:val="14"/>
  </w:num>
  <w:num w:numId="8">
    <w:abstractNumId w:val="36"/>
  </w:num>
  <w:num w:numId="9">
    <w:abstractNumId w:val="24"/>
  </w:num>
  <w:num w:numId="10">
    <w:abstractNumId w:val="47"/>
  </w:num>
  <w:num w:numId="11">
    <w:abstractNumId w:val="39"/>
  </w:num>
  <w:num w:numId="12">
    <w:abstractNumId w:val="8"/>
  </w:num>
  <w:num w:numId="13">
    <w:abstractNumId w:val="40"/>
  </w:num>
  <w:num w:numId="14">
    <w:abstractNumId w:val="3"/>
  </w:num>
  <w:num w:numId="15">
    <w:abstractNumId w:val="28"/>
  </w:num>
  <w:num w:numId="16">
    <w:abstractNumId w:val="31"/>
  </w:num>
  <w:num w:numId="17">
    <w:abstractNumId w:val="2"/>
  </w:num>
  <w:num w:numId="18">
    <w:abstractNumId w:val="1"/>
  </w:num>
  <w:num w:numId="19">
    <w:abstractNumId w:val="37"/>
  </w:num>
  <w:num w:numId="20">
    <w:abstractNumId w:val="44"/>
  </w:num>
  <w:num w:numId="21">
    <w:abstractNumId w:val="9"/>
  </w:num>
  <w:num w:numId="22">
    <w:abstractNumId w:val="29"/>
  </w:num>
  <w:num w:numId="23">
    <w:abstractNumId w:val="27"/>
  </w:num>
  <w:num w:numId="24">
    <w:abstractNumId w:val="0"/>
  </w:num>
  <w:num w:numId="25">
    <w:abstractNumId w:val="11"/>
  </w:num>
  <w:num w:numId="26">
    <w:abstractNumId w:val="43"/>
  </w:num>
  <w:num w:numId="27">
    <w:abstractNumId w:val="18"/>
  </w:num>
  <w:num w:numId="28">
    <w:abstractNumId w:val="21"/>
  </w:num>
  <w:num w:numId="29">
    <w:abstractNumId w:val="6"/>
  </w:num>
  <w:num w:numId="30">
    <w:abstractNumId w:val="5"/>
  </w:num>
  <w:num w:numId="31">
    <w:abstractNumId w:val="10"/>
  </w:num>
  <w:num w:numId="32">
    <w:abstractNumId w:val="46"/>
  </w:num>
  <w:num w:numId="33">
    <w:abstractNumId w:val="41"/>
  </w:num>
  <w:num w:numId="34">
    <w:abstractNumId w:val="7"/>
  </w:num>
  <w:num w:numId="35">
    <w:abstractNumId w:val="23"/>
  </w:num>
  <w:num w:numId="36">
    <w:abstractNumId w:val="22"/>
  </w:num>
  <w:num w:numId="37">
    <w:abstractNumId w:val="33"/>
  </w:num>
  <w:num w:numId="38">
    <w:abstractNumId w:val="20"/>
  </w:num>
  <w:num w:numId="39">
    <w:abstractNumId w:val="16"/>
  </w:num>
  <w:num w:numId="40">
    <w:abstractNumId w:val="15"/>
  </w:num>
  <w:num w:numId="41">
    <w:abstractNumId w:val="25"/>
  </w:num>
  <w:num w:numId="42">
    <w:abstractNumId w:val="38"/>
  </w:num>
  <w:num w:numId="43">
    <w:abstractNumId w:val="4"/>
  </w:num>
  <w:num w:numId="44">
    <w:abstractNumId w:val="19"/>
  </w:num>
  <w:num w:numId="45">
    <w:abstractNumId w:val="48"/>
  </w:num>
  <w:num w:numId="46">
    <w:abstractNumId w:val="26"/>
  </w:num>
  <w:num w:numId="47">
    <w:abstractNumId w:val="12"/>
  </w:num>
  <w:num w:numId="48">
    <w:abstractNumId w:val="42"/>
  </w:num>
  <w:num w:numId="49">
    <w:abstractNumId w:val="35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17A9"/>
    <w:rsid w:val="00001ECD"/>
    <w:rsid w:val="0000204D"/>
    <w:rsid w:val="0000218C"/>
    <w:rsid w:val="00002C2B"/>
    <w:rsid w:val="000035BD"/>
    <w:rsid w:val="00003E31"/>
    <w:rsid w:val="00004B97"/>
    <w:rsid w:val="00005D2B"/>
    <w:rsid w:val="000066A4"/>
    <w:rsid w:val="00006E04"/>
    <w:rsid w:val="000108C0"/>
    <w:rsid w:val="00011A35"/>
    <w:rsid w:val="0001448B"/>
    <w:rsid w:val="00015CD1"/>
    <w:rsid w:val="000200F4"/>
    <w:rsid w:val="0002067B"/>
    <w:rsid w:val="0002129F"/>
    <w:rsid w:val="00022F9C"/>
    <w:rsid w:val="00023C31"/>
    <w:rsid w:val="00023E8E"/>
    <w:rsid w:val="00024A0D"/>
    <w:rsid w:val="00024C1A"/>
    <w:rsid w:val="00026597"/>
    <w:rsid w:val="00026BEB"/>
    <w:rsid w:val="00026C12"/>
    <w:rsid w:val="000301EE"/>
    <w:rsid w:val="000312E1"/>
    <w:rsid w:val="000327A0"/>
    <w:rsid w:val="00034CB2"/>
    <w:rsid w:val="00036D6F"/>
    <w:rsid w:val="000413D2"/>
    <w:rsid w:val="000421D9"/>
    <w:rsid w:val="00042D08"/>
    <w:rsid w:val="00042D0E"/>
    <w:rsid w:val="00045EB0"/>
    <w:rsid w:val="0004678C"/>
    <w:rsid w:val="0004787D"/>
    <w:rsid w:val="0006247F"/>
    <w:rsid w:val="00064387"/>
    <w:rsid w:val="00064A31"/>
    <w:rsid w:val="00064CC7"/>
    <w:rsid w:val="00066BAE"/>
    <w:rsid w:val="00070655"/>
    <w:rsid w:val="00071610"/>
    <w:rsid w:val="0007277C"/>
    <w:rsid w:val="00072989"/>
    <w:rsid w:val="00072F0C"/>
    <w:rsid w:val="00076869"/>
    <w:rsid w:val="00076E63"/>
    <w:rsid w:val="00077A7E"/>
    <w:rsid w:val="00092A3B"/>
    <w:rsid w:val="000935DE"/>
    <w:rsid w:val="00095F44"/>
    <w:rsid w:val="00097917"/>
    <w:rsid w:val="00097E34"/>
    <w:rsid w:val="000A040C"/>
    <w:rsid w:val="000A1BC7"/>
    <w:rsid w:val="000A2E06"/>
    <w:rsid w:val="000A547B"/>
    <w:rsid w:val="000B08AC"/>
    <w:rsid w:val="000B0932"/>
    <w:rsid w:val="000B0BF1"/>
    <w:rsid w:val="000B0FF4"/>
    <w:rsid w:val="000B14E4"/>
    <w:rsid w:val="000B1A54"/>
    <w:rsid w:val="000B5B79"/>
    <w:rsid w:val="000B70EA"/>
    <w:rsid w:val="000C1935"/>
    <w:rsid w:val="000C39BD"/>
    <w:rsid w:val="000C497E"/>
    <w:rsid w:val="000C6A9B"/>
    <w:rsid w:val="000C7679"/>
    <w:rsid w:val="000D1E8D"/>
    <w:rsid w:val="000D232E"/>
    <w:rsid w:val="000D2F58"/>
    <w:rsid w:val="000D3671"/>
    <w:rsid w:val="000D3E35"/>
    <w:rsid w:val="000D4EFA"/>
    <w:rsid w:val="000D59DB"/>
    <w:rsid w:val="000D5F06"/>
    <w:rsid w:val="000E1B5E"/>
    <w:rsid w:val="000E4474"/>
    <w:rsid w:val="000E6183"/>
    <w:rsid w:val="000E6ECF"/>
    <w:rsid w:val="000E7309"/>
    <w:rsid w:val="000F3382"/>
    <w:rsid w:val="000F4828"/>
    <w:rsid w:val="000F5778"/>
    <w:rsid w:val="000F5DB5"/>
    <w:rsid w:val="000F69D2"/>
    <w:rsid w:val="000F6D7E"/>
    <w:rsid w:val="001006F8"/>
    <w:rsid w:val="00100875"/>
    <w:rsid w:val="00100AC6"/>
    <w:rsid w:val="0010184F"/>
    <w:rsid w:val="001138D1"/>
    <w:rsid w:val="00117E3B"/>
    <w:rsid w:val="00117F73"/>
    <w:rsid w:val="001205AA"/>
    <w:rsid w:val="0012101E"/>
    <w:rsid w:val="001217A2"/>
    <w:rsid w:val="001230BB"/>
    <w:rsid w:val="00125E95"/>
    <w:rsid w:val="0012768E"/>
    <w:rsid w:val="00130641"/>
    <w:rsid w:val="001324F9"/>
    <w:rsid w:val="00132FA3"/>
    <w:rsid w:val="00133AB9"/>
    <w:rsid w:val="00135827"/>
    <w:rsid w:val="001366FB"/>
    <w:rsid w:val="00137518"/>
    <w:rsid w:val="00140381"/>
    <w:rsid w:val="00141C8B"/>
    <w:rsid w:val="00142F97"/>
    <w:rsid w:val="00144619"/>
    <w:rsid w:val="00145412"/>
    <w:rsid w:val="001464D1"/>
    <w:rsid w:val="0014689E"/>
    <w:rsid w:val="00146AB6"/>
    <w:rsid w:val="001505FC"/>
    <w:rsid w:val="001511A3"/>
    <w:rsid w:val="00152E12"/>
    <w:rsid w:val="00153866"/>
    <w:rsid w:val="00153946"/>
    <w:rsid w:val="001573BE"/>
    <w:rsid w:val="0015791B"/>
    <w:rsid w:val="00157C07"/>
    <w:rsid w:val="00157F98"/>
    <w:rsid w:val="001612A5"/>
    <w:rsid w:val="00163D9E"/>
    <w:rsid w:val="00165600"/>
    <w:rsid w:val="001663C2"/>
    <w:rsid w:val="00170F1F"/>
    <w:rsid w:val="00175212"/>
    <w:rsid w:val="001761F9"/>
    <w:rsid w:val="00176781"/>
    <w:rsid w:val="00180626"/>
    <w:rsid w:val="00181170"/>
    <w:rsid w:val="001816CC"/>
    <w:rsid w:val="00182641"/>
    <w:rsid w:val="001866CA"/>
    <w:rsid w:val="00187562"/>
    <w:rsid w:val="00187838"/>
    <w:rsid w:val="00190BB0"/>
    <w:rsid w:val="00194D2B"/>
    <w:rsid w:val="001A1A47"/>
    <w:rsid w:val="001A22EA"/>
    <w:rsid w:val="001A243A"/>
    <w:rsid w:val="001A3FAC"/>
    <w:rsid w:val="001A4961"/>
    <w:rsid w:val="001A566B"/>
    <w:rsid w:val="001B6569"/>
    <w:rsid w:val="001B79CA"/>
    <w:rsid w:val="001C3F6B"/>
    <w:rsid w:val="001C48AD"/>
    <w:rsid w:val="001C66C8"/>
    <w:rsid w:val="001D5067"/>
    <w:rsid w:val="001D5357"/>
    <w:rsid w:val="001D7365"/>
    <w:rsid w:val="001D7CEC"/>
    <w:rsid w:val="001D7D70"/>
    <w:rsid w:val="001E0A09"/>
    <w:rsid w:val="001E0D0D"/>
    <w:rsid w:val="001E1EF1"/>
    <w:rsid w:val="001E24F6"/>
    <w:rsid w:val="001E2642"/>
    <w:rsid w:val="001E2C26"/>
    <w:rsid w:val="001E3F62"/>
    <w:rsid w:val="001E44FB"/>
    <w:rsid w:val="001E61E5"/>
    <w:rsid w:val="001E62F4"/>
    <w:rsid w:val="001E68A4"/>
    <w:rsid w:val="001E7153"/>
    <w:rsid w:val="001E77FC"/>
    <w:rsid w:val="001E7951"/>
    <w:rsid w:val="001F43DC"/>
    <w:rsid w:val="001F6E7A"/>
    <w:rsid w:val="00203088"/>
    <w:rsid w:val="00207AB9"/>
    <w:rsid w:val="00210AAF"/>
    <w:rsid w:val="00211ECA"/>
    <w:rsid w:val="00211F0B"/>
    <w:rsid w:val="00212DE9"/>
    <w:rsid w:val="002158C4"/>
    <w:rsid w:val="002219D8"/>
    <w:rsid w:val="00223DC2"/>
    <w:rsid w:val="002264D8"/>
    <w:rsid w:val="00227323"/>
    <w:rsid w:val="00231609"/>
    <w:rsid w:val="00233501"/>
    <w:rsid w:val="00236E5D"/>
    <w:rsid w:val="002405EC"/>
    <w:rsid w:val="002410B3"/>
    <w:rsid w:val="00241293"/>
    <w:rsid w:val="0024193F"/>
    <w:rsid w:val="00241E33"/>
    <w:rsid w:val="00244774"/>
    <w:rsid w:val="00244D23"/>
    <w:rsid w:val="00244F2E"/>
    <w:rsid w:val="00250B17"/>
    <w:rsid w:val="002632BB"/>
    <w:rsid w:val="00264C8B"/>
    <w:rsid w:val="00266217"/>
    <w:rsid w:val="0027149F"/>
    <w:rsid w:val="00272D34"/>
    <w:rsid w:val="002740F7"/>
    <w:rsid w:val="00275255"/>
    <w:rsid w:val="00280600"/>
    <w:rsid w:val="00282E9B"/>
    <w:rsid w:val="00285442"/>
    <w:rsid w:val="002916BC"/>
    <w:rsid w:val="00291E82"/>
    <w:rsid w:val="00292A98"/>
    <w:rsid w:val="00293F0B"/>
    <w:rsid w:val="00296F7A"/>
    <w:rsid w:val="002A0986"/>
    <w:rsid w:val="002A1A99"/>
    <w:rsid w:val="002A3F31"/>
    <w:rsid w:val="002A52B2"/>
    <w:rsid w:val="002A5895"/>
    <w:rsid w:val="002A7CED"/>
    <w:rsid w:val="002B07AD"/>
    <w:rsid w:val="002B2040"/>
    <w:rsid w:val="002B4DFF"/>
    <w:rsid w:val="002B584E"/>
    <w:rsid w:val="002B6135"/>
    <w:rsid w:val="002B742C"/>
    <w:rsid w:val="002B74E2"/>
    <w:rsid w:val="002C2DFB"/>
    <w:rsid w:val="002C4AB5"/>
    <w:rsid w:val="002C643B"/>
    <w:rsid w:val="002C7124"/>
    <w:rsid w:val="002C77FC"/>
    <w:rsid w:val="002D1E2B"/>
    <w:rsid w:val="002D2E98"/>
    <w:rsid w:val="002D332F"/>
    <w:rsid w:val="002D349D"/>
    <w:rsid w:val="002D489C"/>
    <w:rsid w:val="002D4B84"/>
    <w:rsid w:val="002D4D5B"/>
    <w:rsid w:val="002D5FE2"/>
    <w:rsid w:val="002D7598"/>
    <w:rsid w:val="002E3011"/>
    <w:rsid w:val="002E39B8"/>
    <w:rsid w:val="002E4442"/>
    <w:rsid w:val="002E6C6F"/>
    <w:rsid w:val="002F17FE"/>
    <w:rsid w:val="002F415F"/>
    <w:rsid w:val="002F55A4"/>
    <w:rsid w:val="002F619F"/>
    <w:rsid w:val="002F6492"/>
    <w:rsid w:val="002F72BB"/>
    <w:rsid w:val="002F73E7"/>
    <w:rsid w:val="0030020D"/>
    <w:rsid w:val="00300E5F"/>
    <w:rsid w:val="00303A64"/>
    <w:rsid w:val="00303E07"/>
    <w:rsid w:val="00310012"/>
    <w:rsid w:val="0031104F"/>
    <w:rsid w:val="00311D1F"/>
    <w:rsid w:val="00313A39"/>
    <w:rsid w:val="00313C40"/>
    <w:rsid w:val="003172E4"/>
    <w:rsid w:val="0032070B"/>
    <w:rsid w:val="00320C65"/>
    <w:rsid w:val="00321F23"/>
    <w:rsid w:val="00321F66"/>
    <w:rsid w:val="0032215A"/>
    <w:rsid w:val="00324FD3"/>
    <w:rsid w:val="00325D23"/>
    <w:rsid w:val="00327C07"/>
    <w:rsid w:val="0033189E"/>
    <w:rsid w:val="003341D7"/>
    <w:rsid w:val="00337130"/>
    <w:rsid w:val="00337636"/>
    <w:rsid w:val="00337B12"/>
    <w:rsid w:val="00340230"/>
    <w:rsid w:val="003414BC"/>
    <w:rsid w:val="00342883"/>
    <w:rsid w:val="00344A01"/>
    <w:rsid w:val="003450DB"/>
    <w:rsid w:val="00345531"/>
    <w:rsid w:val="0034619C"/>
    <w:rsid w:val="00346754"/>
    <w:rsid w:val="00347FA3"/>
    <w:rsid w:val="00354D24"/>
    <w:rsid w:val="00354E95"/>
    <w:rsid w:val="0035570E"/>
    <w:rsid w:val="003602EA"/>
    <w:rsid w:val="00360451"/>
    <w:rsid w:val="0036219A"/>
    <w:rsid w:val="0036263D"/>
    <w:rsid w:val="00362EB2"/>
    <w:rsid w:val="003642A7"/>
    <w:rsid w:val="00364FFC"/>
    <w:rsid w:val="003669F8"/>
    <w:rsid w:val="00366EED"/>
    <w:rsid w:val="0036713B"/>
    <w:rsid w:val="00370625"/>
    <w:rsid w:val="0037185A"/>
    <w:rsid w:val="003731E7"/>
    <w:rsid w:val="0037373F"/>
    <w:rsid w:val="00373D52"/>
    <w:rsid w:val="00374033"/>
    <w:rsid w:val="00376147"/>
    <w:rsid w:val="00376B3A"/>
    <w:rsid w:val="003821B0"/>
    <w:rsid w:val="00383D70"/>
    <w:rsid w:val="00392A8D"/>
    <w:rsid w:val="00392C79"/>
    <w:rsid w:val="00393AFA"/>
    <w:rsid w:val="0039481A"/>
    <w:rsid w:val="003948DA"/>
    <w:rsid w:val="00394BAC"/>
    <w:rsid w:val="003A04F9"/>
    <w:rsid w:val="003A2655"/>
    <w:rsid w:val="003A4AD9"/>
    <w:rsid w:val="003A66E0"/>
    <w:rsid w:val="003B05D4"/>
    <w:rsid w:val="003B0B36"/>
    <w:rsid w:val="003B0D26"/>
    <w:rsid w:val="003B11F4"/>
    <w:rsid w:val="003B1556"/>
    <w:rsid w:val="003B1E81"/>
    <w:rsid w:val="003B23FB"/>
    <w:rsid w:val="003B32B7"/>
    <w:rsid w:val="003B3ACF"/>
    <w:rsid w:val="003B4DAA"/>
    <w:rsid w:val="003B68DB"/>
    <w:rsid w:val="003B7EA3"/>
    <w:rsid w:val="003C071D"/>
    <w:rsid w:val="003C0A72"/>
    <w:rsid w:val="003C0EC6"/>
    <w:rsid w:val="003C113F"/>
    <w:rsid w:val="003C124D"/>
    <w:rsid w:val="003C3DCD"/>
    <w:rsid w:val="003C5FAD"/>
    <w:rsid w:val="003C6B66"/>
    <w:rsid w:val="003C7473"/>
    <w:rsid w:val="003D2E16"/>
    <w:rsid w:val="003D5E97"/>
    <w:rsid w:val="003E0A07"/>
    <w:rsid w:val="003E0AD9"/>
    <w:rsid w:val="003E1512"/>
    <w:rsid w:val="003E1D9D"/>
    <w:rsid w:val="003E3A15"/>
    <w:rsid w:val="003E7035"/>
    <w:rsid w:val="003F2472"/>
    <w:rsid w:val="003F270A"/>
    <w:rsid w:val="003F3882"/>
    <w:rsid w:val="003F3CEA"/>
    <w:rsid w:val="003F41B5"/>
    <w:rsid w:val="003F5188"/>
    <w:rsid w:val="003F60B4"/>
    <w:rsid w:val="003F643C"/>
    <w:rsid w:val="003F7D88"/>
    <w:rsid w:val="004018B2"/>
    <w:rsid w:val="00403075"/>
    <w:rsid w:val="00403446"/>
    <w:rsid w:val="00403FF7"/>
    <w:rsid w:val="00405065"/>
    <w:rsid w:val="00405CCF"/>
    <w:rsid w:val="004076B8"/>
    <w:rsid w:val="004112D9"/>
    <w:rsid w:val="00413848"/>
    <w:rsid w:val="00414BFD"/>
    <w:rsid w:val="00415BE4"/>
    <w:rsid w:val="004160B2"/>
    <w:rsid w:val="00416A64"/>
    <w:rsid w:val="00424C07"/>
    <w:rsid w:val="00425749"/>
    <w:rsid w:val="00430318"/>
    <w:rsid w:val="00430C91"/>
    <w:rsid w:val="00434A36"/>
    <w:rsid w:val="00436937"/>
    <w:rsid w:val="004400A2"/>
    <w:rsid w:val="00441BE2"/>
    <w:rsid w:val="00444229"/>
    <w:rsid w:val="00444584"/>
    <w:rsid w:val="00446845"/>
    <w:rsid w:val="00446E6A"/>
    <w:rsid w:val="0044787F"/>
    <w:rsid w:val="004518FE"/>
    <w:rsid w:val="00451AF0"/>
    <w:rsid w:val="00451FD9"/>
    <w:rsid w:val="00455785"/>
    <w:rsid w:val="00455C43"/>
    <w:rsid w:val="0045791E"/>
    <w:rsid w:val="00462183"/>
    <w:rsid w:val="004637B9"/>
    <w:rsid w:val="00465427"/>
    <w:rsid w:val="00473162"/>
    <w:rsid w:val="0047318E"/>
    <w:rsid w:val="00473586"/>
    <w:rsid w:val="00473728"/>
    <w:rsid w:val="00473FA5"/>
    <w:rsid w:val="0047464E"/>
    <w:rsid w:val="00474FE9"/>
    <w:rsid w:val="00476670"/>
    <w:rsid w:val="004768AF"/>
    <w:rsid w:val="00477D06"/>
    <w:rsid w:val="0048283A"/>
    <w:rsid w:val="0048577E"/>
    <w:rsid w:val="00485D18"/>
    <w:rsid w:val="00486AFD"/>
    <w:rsid w:val="004872C1"/>
    <w:rsid w:val="00490BB6"/>
    <w:rsid w:val="004910F7"/>
    <w:rsid w:val="004942BD"/>
    <w:rsid w:val="00494B2D"/>
    <w:rsid w:val="00494DD3"/>
    <w:rsid w:val="00495F07"/>
    <w:rsid w:val="00496C03"/>
    <w:rsid w:val="004A2699"/>
    <w:rsid w:val="004A3652"/>
    <w:rsid w:val="004A3BDF"/>
    <w:rsid w:val="004A5578"/>
    <w:rsid w:val="004B11A5"/>
    <w:rsid w:val="004B1A70"/>
    <w:rsid w:val="004B626D"/>
    <w:rsid w:val="004B7741"/>
    <w:rsid w:val="004C0E2B"/>
    <w:rsid w:val="004C200D"/>
    <w:rsid w:val="004C2853"/>
    <w:rsid w:val="004C2EE1"/>
    <w:rsid w:val="004C394F"/>
    <w:rsid w:val="004C5254"/>
    <w:rsid w:val="004C7124"/>
    <w:rsid w:val="004C761A"/>
    <w:rsid w:val="004D4B75"/>
    <w:rsid w:val="004D50B0"/>
    <w:rsid w:val="004D53B5"/>
    <w:rsid w:val="004D5C53"/>
    <w:rsid w:val="004D6F89"/>
    <w:rsid w:val="004D75FA"/>
    <w:rsid w:val="004E348E"/>
    <w:rsid w:val="004E3C53"/>
    <w:rsid w:val="004E4A24"/>
    <w:rsid w:val="004E4FD6"/>
    <w:rsid w:val="004F086A"/>
    <w:rsid w:val="004F1553"/>
    <w:rsid w:val="004F1C8E"/>
    <w:rsid w:val="004F39D7"/>
    <w:rsid w:val="004F3BF2"/>
    <w:rsid w:val="004F4C4F"/>
    <w:rsid w:val="004F6F95"/>
    <w:rsid w:val="00500F8D"/>
    <w:rsid w:val="00502428"/>
    <w:rsid w:val="00503482"/>
    <w:rsid w:val="00505042"/>
    <w:rsid w:val="005054EE"/>
    <w:rsid w:val="00512211"/>
    <w:rsid w:val="00512BE8"/>
    <w:rsid w:val="0051369A"/>
    <w:rsid w:val="00513AA8"/>
    <w:rsid w:val="00514ABE"/>
    <w:rsid w:val="00516A14"/>
    <w:rsid w:val="005208C1"/>
    <w:rsid w:val="00522C62"/>
    <w:rsid w:val="005231FA"/>
    <w:rsid w:val="005255E1"/>
    <w:rsid w:val="00525768"/>
    <w:rsid w:val="00527491"/>
    <w:rsid w:val="005305F7"/>
    <w:rsid w:val="005307D5"/>
    <w:rsid w:val="005331FC"/>
    <w:rsid w:val="00533BAE"/>
    <w:rsid w:val="005345A1"/>
    <w:rsid w:val="00535458"/>
    <w:rsid w:val="00536709"/>
    <w:rsid w:val="0054007C"/>
    <w:rsid w:val="0054078F"/>
    <w:rsid w:val="0054124C"/>
    <w:rsid w:val="00542AB3"/>
    <w:rsid w:val="00542BAC"/>
    <w:rsid w:val="00542DF7"/>
    <w:rsid w:val="00542E0A"/>
    <w:rsid w:val="00542FB3"/>
    <w:rsid w:val="00543CAA"/>
    <w:rsid w:val="005446D4"/>
    <w:rsid w:val="00546B52"/>
    <w:rsid w:val="00550F5A"/>
    <w:rsid w:val="00552E6D"/>
    <w:rsid w:val="00553228"/>
    <w:rsid w:val="00553625"/>
    <w:rsid w:val="005569E7"/>
    <w:rsid w:val="00560CFC"/>
    <w:rsid w:val="00561354"/>
    <w:rsid w:val="00561689"/>
    <w:rsid w:val="00561B77"/>
    <w:rsid w:val="005650C3"/>
    <w:rsid w:val="00565A4D"/>
    <w:rsid w:val="0056797A"/>
    <w:rsid w:val="00571EB2"/>
    <w:rsid w:val="0057304E"/>
    <w:rsid w:val="00573C38"/>
    <w:rsid w:val="00575A11"/>
    <w:rsid w:val="005806ED"/>
    <w:rsid w:val="0058089E"/>
    <w:rsid w:val="00581701"/>
    <w:rsid w:val="00581AFE"/>
    <w:rsid w:val="00581E6A"/>
    <w:rsid w:val="00583163"/>
    <w:rsid w:val="0058482B"/>
    <w:rsid w:val="00585565"/>
    <w:rsid w:val="00590143"/>
    <w:rsid w:val="00590DBC"/>
    <w:rsid w:val="00591C3C"/>
    <w:rsid w:val="005941B2"/>
    <w:rsid w:val="005950F5"/>
    <w:rsid w:val="005954B3"/>
    <w:rsid w:val="00596A27"/>
    <w:rsid w:val="005972B4"/>
    <w:rsid w:val="005A1EFF"/>
    <w:rsid w:val="005A21CE"/>
    <w:rsid w:val="005A654B"/>
    <w:rsid w:val="005B04A7"/>
    <w:rsid w:val="005B1BF0"/>
    <w:rsid w:val="005B7762"/>
    <w:rsid w:val="005C0C7C"/>
    <w:rsid w:val="005C167B"/>
    <w:rsid w:val="005C5EB9"/>
    <w:rsid w:val="005C68B4"/>
    <w:rsid w:val="005D0211"/>
    <w:rsid w:val="005D10B8"/>
    <w:rsid w:val="005D1C0D"/>
    <w:rsid w:val="005D686D"/>
    <w:rsid w:val="005E11A6"/>
    <w:rsid w:val="005E5346"/>
    <w:rsid w:val="005F19B5"/>
    <w:rsid w:val="005F1EDD"/>
    <w:rsid w:val="005F30CE"/>
    <w:rsid w:val="005F3B14"/>
    <w:rsid w:val="005F3BF2"/>
    <w:rsid w:val="005F4B6D"/>
    <w:rsid w:val="005F5068"/>
    <w:rsid w:val="005F5AD9"/>
    <w:rsid w:val="005F5C54"/>
    <w:rsid w:val="006003EC"/>
    <w:rsid w:val="0060089B"/>
    <w:rsid w:val="00600E07"/>
    <w:rsid w:val="00604A22"/>
    <w:rsid w:val="00606179"/>
    <w:rsid w:val="00607240"/>
    <w:rsid w:val="0060777E"/>
    <w:rsid w:val="00612129"/>
    <w:rsid w:val="0061525F"/>
    <w:rsid w:val="00617CD6"/>
    <w:rsid w:val="00620B9F"/>
    <w:rsid w:val="00622936"/>
    <w:rsid w:val="00622E33"/>
    <w:rsid w:val="00623F44"/>
    <w:rsid w:val="0062427C"/>
    <w:rsid w:val="00625E6D"/>
    <w:rsid w:val="00626FEF"/>
    <w:rsid w:val="006301CC"/>
    <w:rsid w:val="0063319F"/>
    <w:rsid w:val="00634E30"/>
    <w:rsid w:val="00636C1A"/>
    <w:rsid w:val="006402F3"/>
    <w:rsid w:val="006403B3"/>
    <w:rsid w:val="00640C0A"/>
    <w:rsid w:val="00641916"/>
    <w:rsid w:val="006421E3"/>
    <w:rsid w:val="00642FF5"/>
    <w:rsid w:val="00643B02"/>
    <w:rsid w:val="00645856"/>
    <w:rsid w:val="00646B47"/>
    <w:rsid w:val="00650EB5"/>
    <w:rsid w:val="006534CB"/>
    <w:rsid w:val="0065411B"/>
    <w:rsid w:val="00660EF9"/>
    <w:rsid w:val="00663E1A"/>
    <w:rsid w:val="0066611C"/>
    <w:rsid w:val="00667EB9"/>
    <w:rsid w:val="006716FA"/>
    <w:rsid w:val="00672996"/>
    <w:rsid w:val="00673A01"/>
    <w:rsid w:val="00673CF9"/>
    <w:rsid w:val="00676472"/>
    <w:rsid w:val="00676B77"/>
    <w:rsid w:val="006826ED"/>
    <w:rsid w:val="00682D4A"/>
    <w:rsid w:val="0068319B"/>
    <w:rsid w:val="00685A1A"/>
    <w:rsid w:val="00685A6E"/>
    <w:rsid w:val="00685E4A"/>
    <w:rsid w:val="00685F01"/>
    <w:rsid w:val="00686666"/>
    <w:rsid w:val="00691DD5"/>
    <w:rsid w:val="00692518"/>
    <w:rsid w:val="0069290A"/>
    <w:rsid w:val="00693A7E"/>
    <w:rsid w:val="00693CE4"/>
    <w:rsid w:val="0069471E"/>
    <w:rsid w:val="00694755"/>
    <w:rsid w:val="006A19D9"/>
    <w:rsid w:val="006A1B70"/>
    <w:rsid w:val="006A3215"/>
    <w:rsid w:val="006A5B27"/>
    <w:rsid w:val="006A5C0F"/>
    <w:rsid w:val="006A6F92"/>
    <w:rsid w:val="006B0784"/>
    <w:rsid w:val="006B247A"/>
    <w:rsid w:val="006B25B6"/>
    <w:rsid w:val="006B2FC6"/>
    <w:rsid w:val="006B37D7"/>
    <w:rsid w:val="006B4B18"/>
    <w:rsid w:val="006B68A6"/>
    <w:rsid w:val="006C22D8"/>
    <w:rsid w:val="006C27D6"/>
    <w:rsid w:val="006C3402"/>
    <w:rsid w:val="006C52E2"/>
    <w:rsid w:val="006C5776"/>
    <w:rsid w:val="006C5F59"/>
    <w:rsid w:val="006C704A"/>
    <w:rsid w:val="006D0A2B"/>
    <w:rsid w:val="006D0F64"/>
    <w:rsid w:val="006D26D8"/>
    <w:rsid w:val="006D2956"/>
    <w:rsid w:val="006D377F"/>
    <w:rsid w:val="006D7984"/>
    <w:rsid w:val="006E2DF8"/>
    <w:rsid w:val="006E3AF1"/>
    <w:rsid w:val="006E5DDA"/>
    <w:rsid w:val="006F1300"/>
    <w:rsid w:val="006F1FBB"/>
    <w:rsid w:val="006F2565"/>
    <w:rsid w:val="006F2F81"/>
    <w:rsid w:val="006F3577"/>
    <w:rsid w:val="006F41C4"/>
    <w:rsid w:val="006F4470"/>
    <w:rsid w:val="006F46D9"/>
    <w:rsid w:val="006F5789"/>
    <w:rsid w:val="006F637C"/>
    <w:rsid w:val="007026A1"/>
    <w:rsid w:val="007049F4"/>
    <w:rsid w:val="0070576B"/>
    <w:rsid w:val="007074DC"/>
    <w:rsid w:val="007078F7"/>
    <w:rsid w:val="0071000C"/>
    <w:rsid w:val="007108A0"/>
    <w:rsid w:val="00710976"/>
    <w:rsid w:val="007124F3"/>
    <w:rsid w:val="007129CF"/>
    <w:rsid w:val="00713A48"/>
    <w:rsid w:val="00714211"/>
    <w:rsid w:val="00715D5D"/>
    <w:rsid w:val="00716395"/>
    <w:rsid w:val="00720729"/>
    <w:rsid w:val="00723406"/>
    <w:rsid w:val="007278EE"/>
    <w:rsid w:val="00727FF3"/>
    <w:rsid w:val="00730732"/>
    <w:rsid w:val="007330D8"/>
    <w:rsid w:val="00733305"/>
    <w:rsid w:val="0073596A"/>
    <w:rsid w:val="00737A2A"/>
    <w:rsid w:val="00740CD3"/>
    <w:rsid w:val="007419CB"/>
    <w:rsid w:val="007421B6"/>
    <w:rsid w:val="00743605"/>
    <w:rsid w:val="00743E50"/>
    <w:rsid w:val="00744E16"/>
    <w:rsid w:val="00745273"/>
    <w:rsid w:val="0074571C"/>
    <w:rsid w:val="00747443"/>
    <w:rsid w:val="00750A58"/>
    <w:rsid w:val="00750B33"/>
    <w:rsid w:val="00752ABB"/>
    <w:rsid w:val="00754036"/>
    <w:rsid w:val="0075438D"/>
    <w:rsid w:val="00754CE4"/>
    <w:rsid w:val="007552EA"/>
    <w:rsid w:val="007578A1"/>
    <w:rsid w:val="00761911"/>
    <w:rsid w:val="00761975"/>
    <w:rsid w:val="00761F93"/>
    <w:rsid w:val="00764703"/>
    <w:rsid w:val="00765197"/>
    <w:rsid w:val="00765C4A"/>
    <w:rsid w:val="00766A4E"/>
    <w:rsid w:val="00766DE7"/>
    <w:rsid w:val="00771589"/>
    <w:rsid w:val="00772B1B"/>
    <w:rsid w:val="00775581"/>
    <w:rsid w:val="00775835"/>
    <w:rsid w:val="00776DCB"/>
    <w:rsid w:val="00780A32"/>
    <w:rsid w:val="0078311F"/>
    <w:rsid w:val="00783B89"/>
    <w:rsid w:val="007849AD"/>
    <w:rsid w:val="007860A0"/>
    <w:rsid w:val="007865CA"/>
    <w:rsid w:val="0078672B"/>
    <w:rsid w:val="007868A1"/>
    <w:rsid w:val="00786C79"/>
    <w:rsid w:val="00787FAD"/>
    <w:rsid w:val="00790365"/>
    <w:rsid w:val="007912E0"/>
    <w:rsid w:val="00793908"/>
    <w:rsid w:val="00794D94"/>
    <w:rsid w:val="00795EAE"/>
    <w:rsid w:val="00796592"/>
    <w:rsid w:val="007A31F2"/>
    <w:rsid w:val="007A32FA"/>
    <w:rsid w:val="007A3D63"/>
    <w:rsid w:val="007A5209"/>
    <w:rsid w:val="007A67C3"/>
    <w:rsid w:val="007B0A35"/>
    <w:rsid w:val="007B0B47"/>
    <w:rsid w:val="007B111C"/>
    <w:rsid w:val="007B3599"/>
    <w:rsid w:val="007B52FE"/>
    <w:rsid w:val="007B5735"/>
    <w:rsid w:val="007C1A40"/>
    <w:rsid w:val="007C4ABD"/>
    <w:rsid w:val="007C556B"/>
    <w:rsid w:val="007C6A1F"/>
    <w:rsid w:val="007C737E"/>
    <w:rsid w:val="007D0CD8"/>
    <w:rsid w:val="007D2B97"/>
    <w:rsid w:val="007D36D0"/>
    <w:rsid w:val="007D4339"/>
    <w:rsid w:val="007D5C6F"/>
    <w:rsid w:val="007D7302"/>
    <w:rsid w:val="007E07E3"/>
    <w:rsid w:val="007E1EB4"/>
    <w:rsid w:val="007E2574"/>
    <w:rsid w:val="007E3E5B"/>
    <w:rsid w:val="007E4D9E"/>
    <w:rsid w:val="007E5598"/>
    <w:rsid w:val="007E5B5F"/>
    <w:rsid w:val="007F0220"/>
    <w:rsid w:val="007F056C"/>
    <w:rsid w:val="007F0CE2"/>
    <w:rsid w:val="007F238F"/>
    <w:rsid w:val="0081048A"/>
    <w:rsid w:val="0081072E"/>
    <w:rsid w:val="008116B1"/>
    <w:rsid w:val="00817E90"/>
    <w:rsid w:val="008214A6"/>
    <w:rsid w:val="00822211"/>
    <w:rsid w:val="00822F38"/>
    <w:rsid w:val="008242D4"/>
    <w:rsid w:val="0082487F"/>
    <w:rsid w:val="00830A29"/>
    <w:rsid w:val="00831F43"/>
    <w:rsid w:val="0083419A"/>
    <w:rsid w:val="0083529F"/>
    <w:rsid w:val="008357FD"/>
    <w:rsid w:val="008362C0"/>
    <w:rsid w:val="00836C4B"/>
    <w:rsid w:val="008404AA"/>
    <w:rsid w:val="00840C0C"/>
    <w:rsid w:val="00843258"/>
    <w:rsid w:val="008448C5"/>
    <w:rsid w:val="00846FBE"/>
    <w:rsid w:val="00850465"/>
    <w:rsid w:val="0085377A"/>
    <w:rsid w:val="008547B5"/>
    <w:rsid w:val="00855B8C"/>
    <w:rsid w:val="00860E40"/>
    <w:rsid w:val="00860E7A"/>
    <w:rsid w:val="00870686"/>
    <w:rsid w:val="00871754"/>
    <w:rsid w:val="008725A2"/>
    <w:rsid w:val="008727E0"/>
    <w:rsid w:val="00872AEE"/>
    <w:rsid w:val="0087387B"/>
    <w:rsid w:val="00876966"/>
    <w:rsid w:val="00880220"/>
    <w:rsid w:val="00880406"/>
    <w:rsid w:val="00881BBC"/>
    <w:rsid w:val="00882D9D"/>
    <w:rsid w:val="00883C82"/>
    <w:rsid w:val="00883FE8"/>
    <w:rsid w:val="00884B0F"/>
    <w:rsid w:val="00886267"/>
    <w:rsid w:val="0088654E"/>
    <w:rsid w:val="00887E70"/>
    <w:rsid w:val="008910B7"/>
    <w:rsid w:val="0089220E"/>
    <w:rsid w:val="008924FA"/>
    <w:rsid w:val="00892D14"/>
    <w:rsid w:val="00892FBF"/>
    <w:rsid w:val="00894EF6"/>
    <w:rsid w:val="00895B03"/>
    <w:rsid w:val="008977FA"/>
    <w:rsid w:val="00897D23"/>
    <w:rsid w:val="008A2658"/>
    <w:rsid w:val="008A2932"/>
    <w:rsid w:val="008A4F4E"/>
    <w:rsid w:val="008A58C4"/>
    <w:rsid w:val="008B11DA"/>
    <w:rsid w:val="008B4961"/>
    <w:rsid w:val="008B501F"/>
    <w:rsid w:val="008B5EB0"/>
    <w:rsid w:val="008B629C"/>
    <w:rsid w:val="008B750A"/>
    <w:rsid w:val="008C1040"/>
    <w:rsid w:val="008C4321"/>
    <w:rsid w:val="008C44E6"/>
    <w:rsid w:val="008C473B"/>
    <w:rsid w:val="008D0EAD"/>
    <w:rsid w:val="008D1ED5"/>
    <w:rsid w:val="008D20FE"/>
    <w:rsid w:val="008D3B70"/>
    <w:rsid w:val="008D58FA"/>
    <w:rsid w:val="008D5B3F"/>
    <w:rsid w:val="008D6AB4"/>
    <w:rsid w:val="008E0DF3"/>
    <w:rsid w:val="008E0F08"/>
    <w:rsid w:val="008E1854"/>
    <w:rsid w:val="008E4813"/>
    <w:rsid w:val="008E4CE7"/>
    <w:rsid w:val="008E5C86"/>
    <w:rsid w:val="008E60A6"/>
    <w:rsid w:val="008F2E37"/>
    <w:rsid w:val="008F6C85"/>
    <w:rsid w:val="008F7292"/>
    <w:rsid w:val="009011CE"/>
    <w:rsid w:val="009034F4"/>
    <w:rsid w:val="00904C72"/>
    <w:rsid w:val="00905A07"/>
    <w:rsid w:val="00907397"/>
    <w:rsid w:val="00913563"/>
    <w:rsid w:val="00926020"/>
    <w:rsid w:val="009309E7"/>
    <w:rsid w:val="00931F9F"/>
    <w:rsid w:val="009333C4"/>
    <w:rsid w:val="00933A9C"/>
    <w:rsid w:val="00933CEB"/>
    <w:rsid w:val="009354FC"/>
    <w:rsid w:val="009361C5"/>
    <w:rsid w:val="009375AF"/>
    <w:rsid w:val="00937E51"/>
    <w:rsid w:val="00940843"/>
    <w:rsid w:val="00942448"/>
    <w:rsid w:val="0094317C"/>
    <w:rsid w:val="00943F48"/>
    <w:rsid w:val="00944CB8"/>
    <w:rsid w:val="009477BE"/>
    <w:rsid w:val="0095104C"/>
    <w:rsid w:val="009546F1"/>
    <w:rsid w:val="009558BC"/>
    <w:rsid w:val="0095668D"/>
    <w:rsid w:val="00961037"/>
    <w:rsid w:val="00963D6F"/>
    <w:rsid w:val="00963FD0"/>
    <w:rsid w:val="009708AD"/>
    <w:rsid w:val="00972ED3"/>
    <w:rsid w:val="00973466"/>
    <w:rsid w:val="0097360A"/>
    <w:rsid w:val="009742C7"/>
    <w:rsid w:val="00976606"/>
    <w:rsid w:val="009832E3"/>
    <w:rsid w:val="009846A1"/>
    <w:rsid w:val="00985CAC"/>
    <w:rsid w:val="0099051D"/>
    <w:rsid w:val="00990B0B"/>
    <w:rsid w:val="00991236"/>
    <w:rsid w:val="00994C62"/>
    <w:rsid w:val="00995361"/>
    <w:rsid w:val="00996179"/>
    <w:rsid w:val="009961E3"/>
    <w:rsid w:val="009A0746"/>
    <w:rsid w:val="009A1248"/>
    <w:rsid w:val="009A36FA"/>
    <w:rsid w:val="009A47D0"/>
    <w:rsid w:val="009A7EC5"/>
    <w:rsid w:val="009B13A5"/>
    <w:rsid w:val="009B22E7"/>
    <w:rsid w:val="009B29B4"/>
    <w:rsid w:val="009B3E15"/>
    <w:rsid w:val="009B44A8"/>
    <w:rsid w:val="009B5F3C"/>
    <w:rsid w:val="009C0A26"/>
    <w:rsid w:val="009C6CE0"/>
    <w:rsid w:val="009D0A77"/>
    <w:rsid w:val="009D12A9"/>
    <w:rsid w:val="009D3849"/>
    <w:rsid w:val="009D4DA5"/>
    <w:rsid w:val="009D697D"/>
    <w:rsid w:val="009D71D5"/>
    <w:rsid w:val="009E1083"/>
    <w:rsid w:val="009E1738"/>
    <w:rsid w:val="009E20F7"/>
    <w:rsid w:val="009E425F"/>
    <w:rsid w:val="009E519A"/>
    <w:rsid w:val="009E69A9"/>
    <w:rsid w:val="009F0BE3"/>
    <w:rsid w:val="00A01F3D"/>
    <w:rsid w:val="00A03071"/>
    <w:rsid w:val="00A04E69"/>
    <w:rsid w:val="00A053EF"/>
    <w:rsid w:val="00A064D6"/>
    <w:rsid w:val="00A066E6"/>
    <w:rsid w:val="00A069E4"/>
    <w:rsid w:val="00A1106D"/>
    <w:rsid w:val="00A11646"/>
    <w:rsid w:val="00A116F0"/>
    <w:rsid w:val="00A12B07"/>
    <w:rsid w:val="00A13FB6"/>
    <w:rsid w:val="00A16BDF"/>
    <w:rsid w:val="00A203FB"/>
    <w:rsid w:val="00A21A44"/>
    <w:rsid w:val="00A235A4"/>
    <w:rsid w:val="00A2454D"/>
    <w:rsid w:val="00A2759E"/>
    <w:rsid w:val="00A276D9"/>
    <w:rsid w:val="00A312D1"/>
    <w:rsid w:val="00A31BAF"/>
    <w:rsid w:val="00A321CC"/>
    <w:rsid w:val="00A3383D"/>
    <w:rsid w:val="00A339BA"/>
    <w:rsid w:val="00A35CCC"/>
    <w:rsid w:val="00A41A54"/>
    <w:rsid w:val="00A44824"/>
    <w:rsid w:val="00A45E8E"/>
    <w:rsid w:val="00A461EC"/>
    <w:rsid w:val="00A46A11"/>
    <w:rsid w:val="00A5013C"/>
    <w:rsid w:val="00A505C2"/>
    <w:rsid w:val="00A511FB"/>
    <w:rsid w:val="00A537CE"/>
    <w:rsid w:val="00A54B18"/>
    <w:rsid w:val="00A54C1C"/>
    <w:rsid w:val="00A5516D"/>
    <w:rsid w:val="00A67DB5"/>
    <w:rsid w:val="00A71E06"/>
    <w:rsid w:val="00A7228C"/>
    <w:rsid w:val="00A729E0"/>
    <w:rsid w:val="00A7352B"/>
    <w:rsid w:val="00A73A18"/>
    <w:rsid w:val="00A76357"/>
    <w:rsid w:val="00A77B33"/>
    <w:rsid w:val="00A80B34"/>
    <w:rsid w:val="00A82BB2"/>
    <w:rsid w:val="00A84E10"/>
    <w:rsid w:val="00A86B8A"/>
    <w:rsid w:val="00A86DCC"/>
    <w:rsid w:val="00A87A91"/>
    <w:rsid w:val="00A87D0B"/>
    <w:rsid w:val="00A93933"/>
    <w:rsid w:val="00A93EEB"/>
    <w:rsid w:val="00A95597"/>
    <w:rsid w:val="00A97B51"/>
    <w:rsid w:val="00AA26C4"/>
    <w:rsid w:val="00AA2C92"/>
    <w:rsid w:val="00AA30A6"/>
    <w:rsid w:val="00AA56D1"/>
    <w:rsid w:val="00AA6286"/>
    <w:rsid w:val="00AA6606"/>
    <w:rsid w:val="00AB1166"/>
    <w:rsid w:val="00AB499A"/>
    <w:rsid w:val="00AB4CCA"/>
    <w:rsid w:val="00AB51BF"/>
    <w:rsid w:val="00AC0FEC"/>
    <w:rsid w:val="00AC1A15"/>
    <w:rsid w:val="00AC1ADF"/>
    <w:rsid w:val="00AC5794"/>
    <w:rsid w:val="00AC743F"/>
    <w:rsid w:val="00AD346E"/>
    <w:rsid w:val="00AD380A"/>
    <w:rsid w:val="00AD78F8"/>
    <w:rsid w:val="00AE2E08"/>
    <w:rsid w:val="00AE2FF6"/>
    <w:rsid w:val="00AE3259"/>
    <w:rsid w:val="00AE35A7"/>
    <w:rsid w:val="00AE4E4F"/>
    <w:rsid w:val="00AE61C3"/>
    <w:rsid w:val="00AE67C3"/>
    <w:rsid w:val="00AE6A82"/>
    <w:rsid w:val="00AE6C57"/>
    <w:rsid w:val="00AE7F89"/>
    <w:rsid w:val="00AF0307"/>
    <w:rsid w:val="00AF03EC"/>
    <w:rsid w:val="00AF0845"/>
    <w:rsid w:val="00AF0C3A"/>
    <w:rsid w:val="00AF1320"/>
    <w:rsid w:val="00AF1D8D"/>
    <w:rsid w:val="00AF29AC"/>
    <w:rsid w:val="00AF48F6"/>
    <w:rsid w:val="00B05920"/>
    <w:rsid w:val="00B132C1"/>
    <w:rsid w:val="00B16E1A"/>
    <w:rsid w:val="00B1728F"/>
    <w:rsid w:val="00B17A9A"/>
    <w:rsid w:val="00B2245C"/>
    <w:rsid w:val="00B22572"/>
    <w:rsid w:val="00B244D1"/>
    <w:rsid w:val="00B245AE"/>
    <w:rsid w:val="00B25263"/>
    <w:rsid w:val="00B25608"/>
    <w:rsid w:val="00B25653"/>
    <w:rsid w:val="00B27B14"/>
    <w:rsid w:val="00B3162F"/>
    <w:rsid w:val="00B33BED"/>
    <w:rsid w:val="00B35970"/>
    <w:rsid w:val="00B41901"/>
    <w:rsid w:val="00B423B7"/>
    <w:rsid w:val="00B439B8"/>
    <w:rsid w:val="00B44C24"/>
    <w:rsid w:val="00B4616B"/>
    <w:rsid w:val="00B477DE"/>
    <w:rsid w:val="00B53257"/>
    <w:rsid w:val="00B5430D"/>
    <w:rsid w:val="00B550C8"/>
    <w:rsid w:val="00B55ADA"/>
    <w:rsid w:val="00B572AA"/>
    <w:rsid w:val="00B57D2C"/>
    <w:rsid w:val="00B61253"/>
    <w:rsid w:val="00B61D5B"/>
    <w:rsid w:val="00B62B22"/>
    <w:rsid w:val="00B66CC3"/>
    <w:rsid w:val="00B66FC9"/>
    <w:rsid w:val="00B67070"/>
    <w:rsid w:val="00B71267"/>
    <w:rsid w:val="00B71888"/>
    <w:rsid w:val="00B71D50"/>
    <w:rsid w:val="00B722F7"/>
    <w:rsid w:val="00B75C37"/>
    <w:rsid w:val="00B763F3"/>
    <w:rsid w:val="00B76453"/>
    <w:rsid w:val="00B77C36"/>
    <w:rsid w:val="00B80F45"/>
    <w:rsid w:val="00B81B92"/>
    <w:rsid w:val="00B83497"/>
    <w:rsid w:val="00B83E1E"/>
    <w:rsid w:val="00B84F27"/>
    <w:rsid w:val="00B91283"/>
    <w:rsid w:val="00B91911"/>
    <w:rsid w:val="00B93BC2"/>
    <w:rsid w:val="00BA309E"/>
    <w:rsid w:val="00BA5D30"/>
    <w:rsid w:val="00BA63C8"/>
    <w:rsid w:val="00BA6785"/>
    <w:rsid w:val="00BB1A73"/>
    <w:rsid w:val="00BB1E97"/>
    <w:rsid w:val="00BB4C3A"/>
    <w:rsid w:val="00BB794F"/>
    <w:rsid w:val="00BC0277"/>
    <w:rsid w:val="00BC1420"/>
    <w:rsid w:val="00BC1B2B"/>
    <w:rsid w:val="00BC58CB"/>
    <w:rsid w:val="00BC5FFF"/>
    <w:rsid w:val="00BC6B19"/>
    <w:rsid w:val="00BC7446"/>
    <w:rsid w:val="00BC79FA"/>
    <w:rsid w:val="00BD139E"/>
    <w:rsid w:val="00BD20DC"/>
    <w:rsid w:val="00BD2BA8"/>
    <w:rsid w:val="00BD2CB6"/>
    <w:rsid w:val="00BD797C"/>
    <w:rsid w:val="00BE011D"/>
    <w:rsid w:val="00BE0B2A"/>
    <w:rsid w:val="00BE1A4B"/>
    <w:rsid w:val="00BE29B0"/>
    <w:rsid w:val="00BE35C5"/>
    <w:rsid w:val="00BE3825"/>
    <w:rsid w:val="00BE43E6"/>
    <w:rsid w:val="00BE4C73"/>
    <w:rsid w:val="00BE5CA2"/>
    <w:rsid w:val="00BE65FB"/>
    <w:rsid w:val="00BE718E"/>
    <w:rsid w:val="00BF3FED"/>
    <w:rsid w:val="00BF69BC"/>
    <w:rsid w:val="00BF6C00"/>
    <w:rsid w:val="00C01DB9"/>
    <w:rsid w:val="00C02F30"/>
    <w:rsid w:val="00C06531"/>
    <w:rsid w:val="00C06831"/>
    <w:rsid w:val="00C07223"/>
    <w:rsid w:val="00C101C8"/>
    <w:rsid w:val="00C10821"/>
    <w:rsid w:val="00C10D09"/>
    <w:rsid w:val="00C14AA2"/>
    <w:rsid w:val="00C154EB"/>
    <w:rsid w:val="00C1621B"/>
    <w:rsid w:val="00C16BA9"/>
    <w:rsid w:val="00C16BF4"/>
    <w:rsid w:val="00C25BEC"/>
    <w:rsid w:val="00C26430"/>
    <w:rsid w:val="00C33798"/>
    <w:rsid w:val="00C338D6"/>
    <w:rsid w:val="00C35A64"/>
    <w:rsid w:val="00C35EAB"/>
    <w:rsid w:val="00C4018F"/>
    <w:rsid w:val="00C406D0"/>
    <w:rsid w:val="00C40BCF"/>
    <w:rsid w:val="00C418CE"/>
    <w:rsid w:val="00C435D9"/>
    <w:rsid w:val="00C440EA"/>
    <w:rsid w:val="00C4558F"/>
    <w:rsid w:val="00C46C41"/>
    <w:rsid w:val="00C46DD0"/>
    <w:rsid w:val="00C51768"/>
    <w:rsid w:val="00C51AE7"/>
    <w:rsid w:val="00C537CA"/>
    <w:rsid w:val="00C54D43"/>
    <w:rsid w:val="00C5506E"/>
    <w:rsid w:val="00C552E9"/>
    <w:rsid w:val="00C55FBC"/>
    <w:rsid w:val="00C607BC"/>
    <w:rsid w:val="00C62373"/>
    <w:rsid w:val="00C6248A"/>
    <w:rsid w:val="00C627B5"/>
    <w:rsid w:val="00C63FC4"/>
    <w:rsid w:val="00C6526D"/>
    <w:rsid w:val="00C7016F"/>
    <w:rsid w:val="00C70BC2"/>
    <w:rsid w:val="00C7152E"/>
    <w:rsid w:val="00C73A52"/>
    <w:rsid w:val="00C74A4B"/>
    <w:rsid w:val="00C760D5"/>
    <w:rsid w:val="00C80435"/>
    <w:rsid w:val="00C81ABF"/>
    <w:rsid w:val="00C84813"/>
    <w:rsid w:val="00C84E98"/>
    <w:rsid w:val="00C87012"/>
    <w:rsid w:val="00C87120"/>
    <w:rsid w:val="00C87F54"/>
    <w:rsid w:val="00C90EAB"/>
    <w:rsid w:val="00C93DF1"/>
    <w:rsid w:val="00C97068"/>
    <w:rsid w:val="00C97159"/>
    <w:rsid w:val="00CA0369"/>
    <w:rsid w:val="00CA10D4"/>
    <w:rsid w:val="00CA4B85"/>
    <w:rsid w:val="00CA4F46"/>
    <w:rsid w:val="00CA56EE"/>
    <w:rsid w:val="00CA6FFB"/>
    <w:rsid w:val="00CB38B6"/>
    <w:rsid w:val="00CC2345"/>
    <w:rsid w:val="00CC3A53"/>
    <w:rsid w:val="00CC3CEC"/>
    <w:rsid w:val="00CC3E88"/>
    <w:rsid w:val="00CC4EB3"/>
    <w:rsid w:val="00CC6920"/>
    <w:rsid w:val="00CC6C60"/>
    <w:rsid w:val="00CC71E4"/>
    <w:rsid w:val="00CC7D36"/>
    <w:rsid w:val="00CD052E"/>
    <w:rsid w:val="00CD3F9B"/>
    <w:rsid w:val="00CD3FEB"/>
    <w:rsid w:val="00CD7D87"/>
    <w:rsid w:val="00CE01A5"/>
    <w:rsid w:val="00CE0871"/>
    <w:rsid w:val="00CE0D39"/>
    <w:rsid w:val="00CE475F"/>
    <w:rsid w:val="00CE52CD"/>
    <w:rsid w:val="00CE6CAE"/>
    <w:rsid w:val="00CE6DD3"/>
    <w:rsid w:val="00CE7E42"/>
    <w:rsid w:val="00CF127D"/>
    <w:rsid w:val="00CF1900"/>
    <w:rsid w:val="00CF2106"/>
    <w:rsid w:val="00CF3310"/>
    <w:rsid w:val="00CF71A2"/>
    <w:rsid w:val="00D02004"/>
    <w:rsid w:val="00D030B0"/>
    <w:rsid w:val="00D038CF"/>
    <w:rsid w:val="00D0505A"/>
    <w:rsid w:val="00D0621D"/>
    <w:rsid w:val="00D07FA0"/>
    <w:rsid w:val="00D112CC"/>
    <w:rsid w:val="00D14339"/>
    <w:rsid w:val="00D17073"/>
    <w:rsid w:val="00D211FD"/>
    <w:rsid w:val="00D21D68"/>
    <w:rsid w:val="00D248E4"/>
    <w:rsid w:val="00D27763"/>
    <w:rsid w:val="00D303B4"/>
    <w:rsid w:val="00D33362"/>
    <w:rsid w:val="00D33E7E"/>
    <w:rsid w:val="00D34A9F"/>
    <w:rsid w:val="00D36B47"/>
    <w:rsid w:val="00D410EE"/>
    <w:rsid w:val="00D41C04"/>
    <w:rsid w:val="00D41CB7"/>
    <w:rsid w:val="00D42DBA"/>
    <w:rsid w:val="00D4335C"/>
    <w:rsid w:val="00D467B4"/>
    <w:rsid w:val="00D47025"/>
    <w:rsid w:val="00D47943"/>
    <w:rsid w:val="00D47FD0"/>
    <w:rsid w:val="00D51226"/>
    <w:rsid w:val="00D51464"/>
    <w:rsid w:val="00D51F04"/>
    <w:rsid w:val="00D52B91"/>
    <w:rsid w:val="00D53DFC"/>
    <w:rsid w:val="00D55724"/>
    <w:rsid w:val="00D55BBE"/>
    <w:rsid w:val="00D63CC9"/>
    <w:rsid w:val="00D64CDD"/>
    <w:rsid w:val="00D667AA"/>
    <w:rsid w:val="00D67643"/>
    <w:rsid w:val="00D70653"/>
    <w:rsid w:val="00D717DE"/>
    <w:rsid w:val="00D71C91"/>
    <w:rsid w:val="00D739AD"/>
    <w:rsid w:val="00D752E2"/>
    <w:rsid w:val="00D77E80"/>
    <w:rsid w:val="00D80821"/>
    <w:rsid w:val="00D80BB4"/>
    <w:rsid w:val="00D8209F"/>
    <w:rsid w:val="00D82437"/>
    <w:rsid w:val="00D82CFB"/>
    <w:rsid w:val="00D82CFD"/>
    <w:rsid w:val="00D86C05"/>
    <w:rsid w:val="00D86C82"/>
    <w:rsid w:val="00D874BE"/>
    <w:rsid w:val="00D87DE5"/>
    <w:rsid w:val="00D907BC"/>
    <w:rsid w:val="00D916D0"/>
    <w:rsid w:val="00D91FC4"/>
    <w:rsid w:val="00D925CD"/>
    <w:rsid w:val="00D934BB"/>
    <w:rsid w:val="00D937F8"/>
    <w:rsid w:val="00D956B1"/>
    <w:rsid w:val="00DA16C9"/>
    <w:rsid w:val="00DA1D01"/>
    <w:rsid w:val="00DA2D2C"/>
    <w:rsid w:val="00DA3091"/>
    <w:rsid w:val="00DA4075"/>
    <w:rsid w:val="00DA461D"/>
    <w:rsid w:val="00DA4F81"/>
    <w:rsid w:val="00DA5218"/>
    <w:rsid w:val="00DA66FB"/>
    <w:rsid w:val="00DB0D20"/>
    <w:rsid w:val="00DB1C44"/>
    <w:rsid w:val="00DB333C"/>
    <w:rsid w:val="00DB50F6"/>
    <w:rsid w:val="00DB5149"/>
    <w:rsid w:val="00DB6AFA"/>
    <w:rsid w:val="00DB6E73"/>
    <w:rsid w:val="00DB72A7"/>
    <w:rsid w:val="00DC2325"/>
    <w:rsid w:val="00DC2E29"/>
    <w:rsid w:val="00DC3D68"/>
    <w:rsid w:val="00DC60E6"/>
    <w:rsid w:val="00DC705C"/>
    <w:rsid w:val="00DD0FDC"/>
    <w:rsid w:val="00DD146C"/>
    <w:rsid w:val="00DD1846"/>
    <w:rsid w:val="00DD51F5"/>
    <w:rsid w:val="00DD67F0"/>
    <w:rsid w:val="00DE162E"/>
    <w:rsid w:val="00DE44A1"/>
    <w:rsid w:val="00DE4DEE"/>
    <w:rsid w:val="00DE6194"/>
    <w:rsid w:val="00DE63AE"/>
    <w:rsid w:val="00DE6B19"/>
    <w:rsid w:val="00DE6C05"/>
    <w:rsid w:val="00DE795C"/>
    <w:rsid w:val="00DE7CD6"/>
    <w:rsid w:val="00DF0878"/>
    <w:rsid w:val="00DF27B3"/>
    <w:rsid w:val="00DF2D10"/>
    <w:rsid w:val="00DF2FB7"/>
    <w:rsid w:val="00DF3265"/>
    <w:rsid w:val="00DF3915"/>
    <w:rsid w:val="00DF4CF1"/>
    <w:rsid w:val="00DF52FA"/>
    <w:rsid w:val="00DF5AE4"/>
    <w:rsid w:val="00DF7188"/>
    <w:rsid w:val="00E01CBD"/>
    <w:rsid w:val="00E020BA"/>
    <w:rsid w:val="00E02A5B"/>
    <w:rsid w:val="00E02E19"/>
    <w:rsid w:val="00E04C61"/>
    <w:rsid w:val="00E05C1A"/>
    <w:rsid w:val="00E05CC4"/>
    <w:rsid w:val="00E0708F"/>
    <w:rsid w:val="00E07B3A"/>
    <w:rsid w:val="00E1025B"/>
    <w:rsid w:val="00E10FD0"/>
    <w:rsid w:val="00E126C0"/>
    <w:rsid w:val="00E129BB"/>
    <w:rsid w:val="00E14BB3"/>
    <w:rsid w:val="00E16D01"/>
    <w:rsid w:val="00E2010C"/>
    <w:rsid w:val="00E203A0"/>
    <w:rsid w:val="00E2119C"/>
    <w:rsid w:val="00E214FE"/>
    <w:rsid w:val="00E215D1"/>
    <w:rsid w:val="00E2232E"/>
    <w:rsid w:val="00E25ACD"/>
    <w:rsid w:val="00E27ACB"/>
    <w:rsid w:val="00E3057B"/>
    <w:rsid w:val="00E3162C"/>
    <w:rsid w:val="00E31B4A"/>
    <w:rsid w:val="00E352D8"/>
    <w:rsid w:val="00E35599"/>
    <w:rsid w:val="00E355D4"/>
    <w:rsid w:val="00E4074C"/>
    <w:rsid w:val="00E439AF"/>
    <w:rsid w:val="00E44DE0"/>
    <w:rsid w:val="00E46AB5"/>
    <w:rsid w:val="00E477B3"/>
    <w:rsid w:val="00E47C61"/>
    <w:rsid w:val="00E507FA"/>
    <w:rsid w:val="00E50918"/>
    <w:rsid w:val="00E51957"/>
    <w:rsid w:val="00E52067"/>
    <w:rsid w:val="00E521F2"/>
    <w:rsid w:val="00E52361"/>
    <w:rsid w:val="00E5266F"/>
    <w:rsid w:val="00E53D21"/>
    <w:rsid w:val="00E5485D"/>
    <w:rsid w:val="00E57807"/>
    <w:rsid w:val="00E57E9E"/>
    <w:rsid w:val="00E615E8"/>
    <w:rsid w:val="00E63FC3"/>
    <w:rsid w:val="00E653D3"/>
    <w:rsid w:val="00E65509"/>
    <w:rsid w:val="00E657A4"/>
    <w:rsid w:val="00E65A33"/>
    <w:rsid w:val="00E67D3F"/>
    <w:rsid w:val="00E73029"/>
    <w:rsid w:val="00E7662C"/>
    <w:rsid w:val="00E81C20"/>
    <w:rsid w:val="00E82014"/>
    <w:rsid w:val="00E85067"/>
    <w:rsid w:val="00E85BE1"/>
    <w:rsid w:val="00E86637"/>
    <w:rsid w:val="00E93016"/>
    <w:rsid w:val="00EA0D85"/>
    <w:rsid w:val="00EA1763"/>
    <w:rsid w:val="00EA1A0E"/>
    <w:rsid w:val="00EA38A5"/>
    <w:rsid w:val="00EA4592"/>
    <w:rsid w:val="00EA5C15"/>
    <w:rsid w:val="00EB031B"/>
    <w:rsid w:val="00EB1C49"/>
    <w:rsid w:val="00EB2951"/>
    <w:rsid w:val="00EB3461"/>
    <w:rsid w:val="00EB4F7A"/>
    <w:rsid w:val="00EB5464"/>
    <w:rsid w:val="00EB622B"/>
    <w:rsid w:val="00EB70BC"/>
    <w:rsid w:val="00EB783E"/>
    <w:rsid w:val="00EB7DBD"/>
    <w:rsid w:val="00EB7FD0"/>
    <w:rsid w:val="00EC24AD"/>
    <w:rsid w:val="00EC30E9"/>
    <w:rsid w:val="00EC326C"/>
    <w:rsid w:val="00EC3B78"/>
    <w:rsid w:val="00EC4C0D"/>
    <w:rsid w:val="00EC540D"/>
    <w:rsid w:val="00EC57E3"/>
    <w:rsid w:val="00EC7498"/>
    <w:rsid w:val="00ED1678"/>
    <w:rsid w:val="00ED3AC6"/>
    <w:rsid w:val="00ED565F"/>
    <w:rsid w:val="00ED6158"/>
    <w:rsid w:val="00ED6408"/>
    <w:rsid w:val="00EE419E"/>
    <w:rsid w:val="00EF6EC6"/>
    <w:rsid w:val="00F001F9"/>
    <w:rsid w:val="00F004C2"/>
    <w:rsid w:val="00F013F7"/>
    <w:rsid w:val="00F03446"/>
    <w:rsid w:val="00F03822"/>
    <w:rsid w:val="00F038BC"/>
    <w:rsid w:val="00F04343"/>
    <w:rsid w:val="00F04B4E"/>
    <w:rsid w:val="00F05C2B"/>
    <w:rsid w:val="00F0642C"/>
    <w:rsid w:val="00F07F17"/>
    <w:rsid w:val="00F1229A"/>
    <w:rsid w:val="00F124F9"/>
    <w:rsid w:val="00F16598"/>
    <w:rsid w:val="00F16E3F"/>
    <w:rsid w:val="00F1763A"/>
    <w:rsid w:val="00F235C6"/>
    <w:rsid w:val="00F30AAC"/>
    <w:rsid w:val="00F324E9"/>
    <w:rsid w:val="00F33A76"/>
    <w:rsid w:val="00F34D13"/>
    <w:rsid w:val="00F34F78"/>
    <w:rsid w:val="00F360AA"/>
    <w:rsid w:val="00F40353"/>
    <w:rsid w:val="00F43A8A"/>
    <w:rsid w:val="00F458B3"/>
    <w:rsid w:val="00F47F6F"/>
    <w:rsid w:val="00F5095B"/>
    <w:rsid w:val="00F51681"/>
    <w:rsid w:val="00F51A4A"/>
    <w:rsid w:val="00F51F3E"/>
    <w:rsid w:val="00F52277"/>
    <w:rsid w:val="00F523AB"/>
    <w:rsid w:val="00F52788"/>
    <w:rsid w:val="00F53217"/>
    <w:rsid w:val="00F54C96"/>
    <w:rsid w:val="00F566FD"/>
    <w:rsid w:val="00F57146"/>
    <w:rsid w:val="00F57C64"/>
    <w:rsid w:val="00F60107"/>
    <w:rsid w:val="00F60BAD"/>
    <w:rsid w:val="00F6117C"/>
    <w:rsid w:val="00F61B52"/>
    <w:rsid w:val="00F6260D"/>
    <w:rsid w:val="00F63937"/>
    <w:rsid w:val="00F645A3"/>
    <w:rsid w:val="00F64B24"/>
    <w:rsid w:val="00F6621A"/>
    <w:rsid w:val="00F67247"/>
    <w:rsid w:val="00F71D05"/>
    <w:rsid w:val="00F7300F"/>
    <w:rsid w:val="00F73F1D"/>
    <w:rsid w:val="00F80318"/>
    <w:rsid w:val="00F80D81"/>
    <w:rsid w:val="00F830CA"/>
    <w:rsid w:val="00F83120"/>
    <w:rsid w:val="00F84A5B"/>
    <w:rsid w:val="00F8508C"/>
    <w:rsid w:val="00F85517"/>
    <w:rsid w:val="00F86198"/>
    <w:rsid w:val="00F86E71"/>
    <w:rsid w:val="00F872F7"/>
    <w:rsid w:val="00F87765"/>
    <w:rsid w:val="00F87F7B"/>
    <w:rsid w:val="00F924B5"/>
    <w:rsid w:val="00F932DB"/>
    <w:rsid w:val="00F966EE"/>
    <w:rsid w:val="00F97AFA"/>
    <w:rsid w:val="00FA11E1"/>
    <w:rsid w:val="00FA2BAE"/>
    <w:rsid w:val="00FA4175"/>
    <w:rsid w:val="00FA4865"/>
    <w:rsid w:val="00FA5BE3"/>
    <w:rsid w:val="00FB157B"/>
    <w:rsid w:val="00FB31DD"/>
    <w:rsid w:val="00FB344E"/>
    <w:rsid w:val="00FB5ED6"/>
    <w:rsid w:val="00FB6EB0"/>
    <w:rsid w:val="00FC00DE"/>
    <w:rsid w:val="00FC1DF8"/>
    <w:rsid w:val="00FC2AC7"/>
    <w:rsid w:val="00FC4097"/>
    <w:rsid w:val="00FD2173"/>
    <w:rsid w:val="00FD2972"/>
    <w:rsid w:val="00FD5F91"/>
    <w:rsid w:val="00FE0702"/>
    <w:rsid w:val="00FE0769"/>
    <w:rsid w:val="00FE108F"/>
    <w:rsid w:val="00FE3269"/>
    <w:rsid w:val="00FE4137"/>
    <w:rsid w:val="00FE51A2"/>
    <w:rsid w:val="00FE55C5"/>
    <w:rsid w:val="00FE59B2"/>
    <w:rsid w:val="00FE67F5"/>
    <w:rsid w:val="00FF0D55"/>
    <w:rsid w:val="00FF1228"/>
    <w:rsid w:val="00FF137F"/>
    <w:rsid w:val="00FF31A9"/>
    <w:rsid w:val="00FF3FB0"/>
    <w:rsid w:val="00FF515A"/>
    <w:rsid w:val="00FF6228"/>
    <w:rsid w:val="00FF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86A"/>
  </w:style>
  <w:style w:type="paragraph" w:styleId="Heading1">
    <w:name w:val="heading 1"/>
    <w:basedOn w:val="Normal"/>
    <w:next w:val="Normal"/>
    <w:link w:val="Heading1Char"/>
    <w:uiPriority w:val="9"/>
    <w:qFormat/>
    <w:rsid w:val="00EB62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66FC9"/>
    <w:rPr>
      <w:color w:val="0563C1" w:themeColor="hyperlink"/>
      <w:u w:val="single"/>
    </w:rPr>
  </w:style>
  <w:style w:type="character" w:customStyle="1" w:styleId="search23">
    <w:name w:val="search23"/>
    <w:basedOn w:val="DefaultParagraphFont"/>
    <w:rsid w:val="00425749"/>
    <w:rPr>
      <w:shd w:val="clear" w:color="auto" w:fill="FF9999"/>
    </w:rPr>
  </w:style>
  <w:style w:type="character" w:customStyle="1" w:styleId="search33">
    <w:name w:val="search33"/>
    <w:basedOn w:val="DefaultParagraphFont"/>
    <w:rsid w:val="00425749"/>
    <w:rPr>
      <w:shd w:val="clear" w:color="auto" w:fill="EBBE51"/>
    </w:rPr>
  </w:style>
  <w:style w:type="character" w:customStyle="1" w:styleId="search43">
    <w:name w:val="search43"/>
    <w:basedOn w:val="DefaultParagraphFont"/>
    <w:rsid w:val="00425749"/>
    <w:rPr>
      <w:shd w:val="clear" w:color="auto" w:fill="A0FFFF"/>
    </w:rPr>
  </w:style>
  <w:style w:type="character" w:customStyle="1" w:styleId="search53">
    <w:name w:val="search53"/>
    <w:basedOn w:val="DefaultParagraphFont"/>
    <w:rsid w:val="00425749"/>
    <w:rPr>
      <w:shd w:val="clear" w:color="auto" w:fill="CCFF99"/>
    </w:rPr>
  </w:style>
  <w:style w:type="character" w:customStyle="1" w:styleId="search63">
    <w:name w:val="search63"/>
    <w:basedOn w:val="DefaultParagraphFont"/>
    <w:rsid w:val="00425749"/>
    <w:rPr>
      <w:shd w:val="clear" w:color="auto" w:fill="FFCCCC"/>
    </w:rPr>
  </w:style>
  <w:style w:type="character" w:customStyle="1" w:styleId="search73">
    <w:name w:val="search73"/>
    <w:basedOn w:val="DefaultParagraphFont"/>
    <w:rsid w:val="00425749"/>
    <w:rPr>
      <w:shd w:val="clear" w:color="auto" w:fill="99CCFF"/>
    </w:rPr>
  </w:style>
  <w:style w:type="character" w:customStyle="1" w:styleId="search83">
    <w:name w:val="search83"/>
    <w:basedOn w:val="DefaultParagraphFont"/>
    <w:rsid w:val="00425749"/>
    <w:rPr>
      <w:shd w:val="clear" w:color="auto" w:fill="AA99AA"/>
    </w:rPr>
  </w:style>
  <w:style w:type="character" w:customStyle="1" w:styleId="search93">
    <w:name w:val="search93"/>
    <w:basedOn w:val="DefaultParagraphFont"/>
    <w:rsid w:val="00425749"/>
    <w:rPr>
      <w:shd w:val="clear" w:color="auto" w:fill="FFBBFF"/>
    </w:rPr>
  </w:style>
  <w:style w:type="character" w:customStyle="1" w:styleId="search103">
    <w:name w:val="search103"/>
    <w:basedOn w:val="DefaultParagraphFont"/>
    <w:rsid w:val="00425749"/>
    <w:rPr>
      <w:shd w:val="clear" w:color="auto" w:fill="FFFF66"/>
    </w:rPr>
  </w:style>
  <w:style w:type="character" w:customStyle="1" w:styleId="search113">
    <w:name w:val="search113"/>
    <w:basedOn w:val="DefaultParagraphFont"/>
    <w:rsid w:val="00425749"/>
    <w:rPr>
      <w:shd w:val="clear" w:color="auto" w:fill="99FF99"/>
    </w:rPr>
  </w:style>
  <w:style w:type="paragraph" w:customStyle="1" w:styleId="TableParagraph">
    <w:name w:val="Table Paragraph"/>
    <w:basedOn w:val="Normal"/>
    <w:uiPriority w:val="1"/>
    <w:rsid w:val="00D17073"/>
    <w:pPr>
      <w:widowControl w:val="0"/>
      <w:autoSpaceDE w:val="0"/>
      <w:autoSpaceDN w:val="0"/>
      <w:spacing w:after="0" w:line="240" w:lineRule="auto"/>
      <w:ind w:left="124"/>
    </w:pPr>
    <w:rPr>
      <w:rFonts w:ascii="Liberation Serif" w:eastAsia="Liberation Serif" w:hAnsi="Liberation Serif" w:cs="Liberation Serif"/>
      <w:lang w:val="bg-BG"/>
    </w:rPr>
  </w:style>
  <w:style w:type="paragraph" w:customStyle="1" w:styleId="Char">
    <w:name w:val="Char"/>
    <w:basedOn w:val="Normal"/>
    <w:autoRedefine/>
    <w:rsid w:val="003A4AD9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B622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2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2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2B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2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2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62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622B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B622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EB622B"/>
    <w:rPr>
      <w:i/>
      <w:iCs/>
      <w:color w:val="auto"/>
    </w:rPr>
  </w:style>
  <w:style w:type="paragraph" w:styleId="NoSpacing">
    <w:name w:val="No Spacing"/>
    <w:uiPriority w:val="1"/>
    <w:qFormat/>
    <w:rsid w:val="00EB62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62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2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2B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B62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B622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B622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B622B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EB622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22B"/>
    <w:pPr>
      <w:outlineLvl w:val="9"/>
    </w:pPr>
  </w:style>
  <w:style w:type="paragraph" w:styleId="Revision">
    <w:name w:val="Revision"/>
    <w:hidden/>
    <w:uiPriority w:val="99"/>
    <w:semiHidden/>
    <w:rsid w:val="00C07223"/>
    <w:pPr>
      <w:spacing w:after="0" w:line="240" w:lineRule="auto"/>
    </w:pPr>
  </w:style>
  <w:style w:type="character" w:customStyle="1" w:styleId="newdocreference1">
    <w:name w:val="newdocreference1"/>
    <w:basedOn w:val="DefaultParagraphFont"/>
    <w:rsid w:val="005A1EFF"/>
    <w:rPr>
      <w:i w:val="0"/>
      <w:iCs w:val="0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86A"/>
  </w:style>
  <w:style w:type="paragraph" w:styleId="Heading1">
    <w:name w:val="heading 1"/>
    <w:basedOn w:val="Normal"/>
    <w:next w:val="Normal"/>
    <w:link w:val="Heading1Char"/>
    <w:uiPriority w:val="9"/>
    <w:qFormat/>
    <w:rsid w:val="00EB62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66FC9"/>
    <w:rPr>
      <w:color w:val="0563C1" w:themeColor="hyperlink"/>
      <w:u w:val="single"/>
    </w:rPr>
  </w:style>
  <w:style w:type="character" w:customStyle="1" w:styleId="search23">
    <w:name w:val="search23"/>
    <w:basedOn w:val="DefaultParagraphFont"/>
    <w:rsid w:val="00425749"/>
    <w:rPr>
      <w:shd w:val="clear" w:color="auto" w:fill="FF9999"/>
    </w:rPr>
  </w:style>
  <w:style w:type="character" w:customStyle="1" w:styleId="search33">
    <w:name w:val="search33"/>
    <w:basedOn w:val="DefaultParagraphFont"/>
    <w:rsid w:val="00425749"/>
    <w:rPr>
      <w:shd w:val="clear" w:color="auto" w:fill="EBBE51"/>
    </w:rPr>
  </w:style>
  <w:style w:type="character" w:customStyle="1" w:styleId="search43">
    <w:name w:val="search43"/>
    <w:basedOn w:val="DefaultParagraphFont"/>
    <w:rsid w:val="00425749"/>
    <w:rPr>
      <w:shd w:val="clear" w:color="auto" w:fill="A0FFFF"/>
    </w:rPr>
  </w:style>
  <w:style w:type="character" w:customStyle="1" w:styleId="search53">
    <w:name w:val="search53"/>
    <w:basedOn w:val="DefaultParagraphFont"/>
    <w:rsid w:val="00425749"/>
    <w:rPr>
      <w:shd w:val="clear" w:color="auto" w:fill="CCFF99"/>
    </w:rPr>
  </w:style>
  <w:style w:type="character" w:customStyle="1" w:styleId="search63">
    <w:name w:val="search63"/>
    <w:basedOn w:val="DefaultParagraphFont"/>
    <w:rsid w:val="00425749"/>
    <w:rPr>
      <w:shd w:val="clear" w:color="auto" w:fill="FFCCCC"/>
    </w:rPr>
  </w:style>
  <w:style w:type="character" w:customStyle="1" w:styleId="search73">
    <w:name w:val="search73"/>
    <w:basedOn w:val="DefaultParagraphFont"/>
    <w:rsid w:val="00425749"/>
    <w:rPr>
      <w:shd w:val="clear" w:color="auto" w:fill="99CCFF"/>
    </w:rPr>
  </w:style>
  <w:style w:type="character" w:customStyle="1" w:styleId="search83">
    <w:name w:val="search83"/>
    <w:basedOn w:val="DefaultParagraphFont"/>
    <w:rsid w:val="00425749"/>
    <w:rPr>
      <w:shd w:val="clear" w:color="auto" w:fill="AA99AA"/>
    </w:rPr>
  </w:style>
  <w:style w:type="character" w:customStyle="1" w:styleId="search93">
    <w:name w:val="search93"/>
    <w:basedOn w:val="DefaultParagraphFont"/>
    <w:rsid w:val="00425749"/>
    <w:rPr>
      <w:shd w:val="clear" w:color="auto" w:fill="FFBBFF"/>
    </w:rPr>
  </w:style>
  <w:style w:type="character" w:customStyle="1" w:styleId="search103">
    <w:name w:val="search103"/>
    <w:basedOn w:val="DefaultParagraphFont"/>
    <w:rsid w:val="00425749"/>
    <w:rPr>
      <w:shd w:val="clear" w:color="auto" w:fill="FFFF66"/>
    </w:rPr>
  </w:style>
  <w:style w:type="character" w:customStyle="1" w:styleId="search113">
    <w:name w:val="search113"/>
    <w:basedOn w:val="DefaultParagraphFont"/>
    <w:rsid w:val="00425749"/>
    <w:rPr>
      <w:shd w:val="clear" w:color="auto" w:fill="99FF99"/>
    </w:rPr>
  </w:style>
  <w:style w:type="paragraph" w:customStyle="1" w:styleId="TableParagraph">
    <w:name w:val="Table Paragraph"/>
    <w:basedOn w:val="Normal"/>
    <w:uiPriority w:val="1"/>
    <w:rsid w:val="00D17073"/>
    <w:pPr>
      <w:widowControl w:val="0"/>
      <w:autoSpaceDE w:val="0"/>
      <w:autoSpaceDN w:val="0"/>
      <w:spacing w:after="0" w:line="240" w:lineRule="auto"/>
      <w:ind w:left="124"/>
    </w:pPr>
    <w:rPr>
      <w:rFonts w:ascii="Liberation Serif" w:eastAsia="Liberation Serif" w:hAnsi="Liberation Serif" w:cs="Liberation Serif"/>
      <w:lang w:val="bg-BG"/>
    </w:rPr>
  </w:style>
  <w:style w:type="paragraph" w:customStyle="1" w:styleId="Char">
    <w:name w:val="Char"/>
    <w:basedOn w:val="Normal"/>
    <w:autoRedefine/>
    <w:rsid w:val="003A4AD9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B622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2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2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2B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2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2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62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622B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B622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EB622B"/>
    <w:rPr>
      <w:i/>
      <w:iCs/>
      <w:color w:val="auto"/>
    </w:rPr>
  </w:style>
  <w:style w:type="paragraph" w:styleId="NoSpacing">
    <w:name w:val="No Spacing"/>
    <w:uiPriority w:val="1"/>
    <w:qFormat/>
    <w:rsid w:val="00EB62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62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2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2B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B62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B622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B622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B622B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EB622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22B"/>
    <w:pPr>
      <w:outlineLvl w:val="9"/>
    </w:pPr>
  </w:style>
  <w:style w:type="paragraph" w:styleId="Revision">
    <w:name w:val="Revision"/>
    <w:hidden/>
    <w:uiPriority w:val="99"/>
    <w:semiHidden/>
    <w:rsid w:val="00C07223"/>
    <w:pPr>
      <w:spacing w:after="0" w:line="240" w:lineRule="auto"/>
    </w:pPr>
  </w:style>
  <w:style w:type="character" w:customStyle="1" w:styleId="newdocreference1">
    <w:name w:val="newdocreference1"/>
    <w:basedOn w:val="DefaultParagraphFont"/>
    <w:rsid w:val="005A1EFF"/>
    <w:rPr>
      <w:i w:val="0"/>
      <w:iCs w:val="0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58726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741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0169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53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910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36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header" Target="header1.xml"/><Relationship Id="rId51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image" Target="media/image11.wmf"/><Relationship Id="rId7" Type="http://schemas.openxmlformats.org/officeDocument/2006/relationships/footnotes" Target="footnotes.xml"/><Relationship Id="rId12" Type="http://schemas.openxmlformats.org/officeDocument/2006/relationships/hyperlink" Target="mailto:PMonevska@mzh.government.bg" TargetMode="External"/><Relationship Id="rId17" Type="http://schemas.openxmlformats.org/officeDocument/2006/relationships/image" Target="media/image7.wmf"/><Relationship Id="rId25" Type="http://schemas.openxmlformats.org/officeDocument/2006/relationships/image" Target="media/image14.e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PDimitrov@mzh.government.bg" TargetMode="External"/><Relationship Id="rId24" Type="http://schemas.openxmlformats.org/officeDocument/2006/relationships/hyperlink" Target="http://food.bfsa.bg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image" Target="media/image9.wmf"/><Relationship Id="rId52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LF91OfRvepL1jxpEMEbpIAKubk+kVxSbcxTWNgrC65c=</DigestValue>
    </Reference>
    <Reference Type="http://www.w3.org/2000/09/xmldsig#Object" URI="#idOfficeObject">
      <DigestMethod Algorithm="http://www.w3.org/2001/04/xmlenc#sha256"/>
      <DigestValue>ZnYV6b/KjIQNmXm1Q0/6nMybNzHSLLdqaSvP6gmhbw4=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WkGekKh2ms8izIL0s4+PCQzXJZzyfdx9UfsPciZHZ34=</DigestValue>
    </Reference>
    <Reference Type="http://www.w3.org/2000/09/xmldsig#Object" URI="#idValidSigLnImg">
      <DigestMethod Algorithm="http://www.w3.org/2001/04/xmlenc#sha256"/>
      <DigestValue>KspTj/MPZFzZRduQu/RRQNDsXuSwWpC4TZ4EEEvc4NI=</DigestValue>
    </Reference>
    <Reference Type="http://www.w3.org/2000/09/xmldsig#Object" URI="#idInvalidSigLnImg">
      <DigestMethod Algorithm="http://www.w3.org/2001/04/xmlenc#sha256"/>
      <DigestValue>Y3gdy53adLe0teSus0H/M084AE5gIt4OJ/yVGThDBRI=</DigestValue>
    </Reference>
  </SignedInfo>
  <SignatureValue>Xidyhxw+kjVE1e0FFf5EgWka/1WWvGleZOPMS86IbWXB6TOt4tNnlp/84+Ix2mhv41QPFlcI0tXF
WO+KFDXW2AQg5SBrCsWOmQsPspmVxh/RIYUUW1Mm75HJzlimZvUHiHB27Y5yxkCDGEubkjNDELIK
7Rzmu80y2sjYHI+Ozc9HBK0NM1ReAE2fuwenu+ZEZ3gaO+sPDZape9p1NBQDfj8LXWax5qsEZeKy
YdyokibfreDl+UGVL+zcIfWHyulraFwLOQ0VDog7QxmI+4NpBVM75m418/w8zV2u0UuVJCXCiqIP
a7CNO4DnZKAp1WWt6qVfwxUEhQB94jZgHJXuFQ==</SignatureValue>
  <KeyInfo>
    <X509Data>
      <X509Certificate>MIIHQTCCBSmgAwIBAgIIdWCc70IGSHIwDQYJKoZIhvcNAQELBQAwgYAxJDAiBgNVBAMMG1N0YW1wSVQgR2xvYmFsIFF1YWxpZmllZCBDQTEYMBYGA1UEYQwPTlRSQkctODMxNjQxNzkxMSEwHwYDVQQKDBhJbmZvcm1hdGlvbiBTZXJ2aWNlcyBKU0MxDjAMBgNVBAcMBVNvZmlhMQswCQYDVQQGEwJCRzAeFw0yMzA2MzAxMTQ5NTZaFw0yNjA2MjkxMTQ5NTZaMIHoMSkwJwYJKoZIhvcNAQkBFhpJUktvc3RvdkBtemguZ292ZXJubWVudC5iZzEcMBoGA1UEAwwTSWxpeWFuIFJhZGV2IEtvc3RvdjEZMBcGA1UEBRMQUE5PQkctNjQwMTA5NjM4NDEPMA0GA1UEKgwGSWxpeWFuMQ8wDQYDVQQEDAZLb3N0b3YxGDAWBgNVBGEMD05UUkJHLTgzMTkwOTkwNTEpMCcGA1UECgwgTUlOSVNUUlkgT0YgQUdSSUNVTFRVUkUgQU5EIEZPT0QxDjAMBgNVBAcMBVNvZmlhMQswCQYDVQQGEwJCRzCCASIwDQYJKoZIhvcNAQEBBQADggEPADCCAQoCggEBAPXcD27LKm3tqwOY5kFFBhKgZJJszItDRjb4mw+TivcXAsXn3BgRKZWb4n2vz28LWcoHYlWldeWbMQOyWAoihq/c5g5GWenPdSaE8UHhLKCPyn6UYSt+Pt3jWfkxLJOo1S3Doe1mhRqVp4vWmVyuGKYEt/z4hglYUX+tImdHn1AykCoGU3W3H0cpLC9IzyupAeNRwa0MtwRlpUfqnxgo2EzjKgplVgwJB/NyTHH/TM/8qK11VC39mmvhWIF3+Gb7HAsZIllfxW9Ul9QWia1wnQ1nl3JL2WN14V0jwFKM26urIf+Rxbk2VDbEHKtVoYGkucO1ewzfTNaMEz2zMIC7ghMCAwEAAaOCAlMwggJPMIGABggrBgEFBQcBAQR0MHIwSgYIKwYBBQUHMAKGPmh0dHA6Ly93d3cuc3RhbXBpdC5vcmcvcmVwb3NpdG9yeS9zdGFtcGl0X2dsb2JhbF9xdWFsaWZpZWQuY3J0MCQGCCsGAQUFBzABhhhodHRwOi8vb2NzcC5zdGFtcGl0Lm9yZy8wHQYDVR0OBBYEFKXbeBeA0FqAD5ELttUQb7g5gvP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7LeF78lsORhS3qjQ+uFc8ZpR4cbBSh73z4noWi12DmUHv3/ybKt6quU4ssWGIo2LUdA5cDT7WDdJfMmr+eHVWafNHiou7lrcWi3qrvstZD+/yjjuAaAJC/s09YY26O8IvB3C3eJBKGk0ZUYpSA35ZtA50FzNHV18seXKgwh1sYeBsFT1G7PSyUuoscOqleDQYRIq3rUjMvwuSKDpu5KVvrZygKKn7UukSoNlYK4spUjBhmpR/uOcMnwUzw7+CGHSi+WfpjCwqZ05nvX79d/h07ocCqeZ/qQmxRZgNIPX25hHQGENX04W3AYhQPNg0ljLwkL5gjJ+V6qAMcjPaSOeaFVOlXvlQ94aWx4z1lcgL/LCt1MtAkTelpzZI6Gf+dTf0w5V0VCEfIbAMBZd2CjGctgSCea9WNP9DqYnJARQAQBeXzqvzir4Aea/3h0OPfZxLFk4Axt33FNLTV1yW9NsHFIpYMjx7PmhtdDwrQpkPdVCql746u6FqLIWJSx6oXyCBzxTVgGdSC9hQ432ZkcZaE9u7TeC9bGz+szeerI0Xh5iOJAcDAs2Sz3Z2YBP8QCVXdCXKglSWnfVz7kxB3VWQKxz4jq+X99waEZRpNBFOT/tDhOxvFtZENJ5stNYHt0EDb0nOSOqrC9JkLW6CbqSNpz9mAburcPyiavK4eTxB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gjJnOfQ1P7bAvjbjmTGvE+Vbo/Gx0wx6gq1IFFdSVBY=</DigestValue>
      </Reference>
      <Reference URI="/word/document.xml?ContentType=application/vnd.openxmlformats-officedocument.wordprocessingml.document.main+xml">
        <DigestMethod Algorithm="http://www.w3.org/2001/04/xmlenc#sha256"/>
        <DigestValue>xSn7fOZG5k4+Z8Fqptu4z7U6jN+kv6VSmAAZmpTOfMk=</DigestValue>
      </Reference>
      <Reference URI="/word/endnotes.xml?ContentType=application/vnd.openxmlformats-officedocument.wordprocessingml.endnotes+xml">
        <DigestMethod Algorithm="http://www.w3.org/2001/04/xmlenc#sha256"/>
        <DigestValue>NJQopFhBF+cmliLNFvhSP4H2bjFUg1LsKUOAGubehZ8=</DigestValue>
      </Reference>
      <Reference URI="/word/fontTable.xml?ContentType=application/vnd.openxmlformats-officedocument.wordprocessingml.fontTable+xml">
        <DigestMethod Algorithm="http://www.w3.org/2001/04/xmlenc#sha256"/>
        <DigestValue>QBUpwyZQhbrarCNcrRwbjp7g6+Kw3QbZVKO07vyt6Ls=</DigestValue>
      </Reference>
      <Reference URI="/word/footer1.xml?ContentType=application/vnd.openxmlformats-officedocument.wordprocessingml.footer+xml">
        <DigestMethod Algorithm="http://www.w3.org/2001/04/xmlenc#sha256"/>
        <DigestValue>uBqN0j767gO3XkuCu0uuk2V7Au4tILmJM/fQTSGJrhw=</DigestValue>
      </Reference>
      <Reference URI="/word/footnotes.xml?ContentType=application/vnd.openxmlformats-officedocument.wordprocessingml.footnotes+xml">
        <DigestMethod Algorithm="http://www.w3.org/2001/04/xmlenc#sha256"/>
        <DigestValue>OGeaXx2cwXD9R5WkH+qpLnLkM1umykjLlmbtFy/rlI4=</DigestValue>
      </Reference>
      <Reference URI="/word/header1.xml?ContentType=application/vnd.openxmlformats-officedocument.wordprocessingml.header+xml">
        <DigestMethod Algorithm="http://www.w3.org/2001/04/xmlenc#sha256"/>
        <DigestValue>a2CnrTAbFY+GW1ZMi8YNBsDM7vVS2mE006stQe3nPT0=</DigestValue>
      </Reference>
      <Reference URI="/word/header2.xml?ContentType=application/vnd.openxmlformats-officedocument.wordprocessingml.header+xml">
        <DigestMethod Algorithm="http://www.w3.org/2001/04/xmlenc#sha256"/>
        <DigestValue>N0LB0SQ5FqI2sLzT3r4iTL+rv1eeirFxzOVX7daM6Uo=</DigestValue>
      </Reference>
      <Reference URI="/word/media/image1.wmf?ContentType=image/x-wmf">
        <DigestMethod Algorithm="http://www.w3.org/2001/04/xmlenc#sha256"/>
        <DigestValue>3XACLK0HV/YtKu7Fv5wDC037oW+JOeRiEZVtBo6vZCU=</DigestValue>
      </Reference>
      <Reference URI="/word/media/image10.wmf?ContentType=image/x-wmf">
        <DigestMethod Algorithm="http://www.w3.org/2001/04/xmlenc#sha256"/>
        <DigestValue>qTSuTI3pL63NDb4eHPQ4JPND95MnuoOZI/hMvlg05n8=</DigestValue>
      </Reference>
      <Reference URI="/word/media/image11.wmf?ContentType=image/x-wmf">
        <DigestMethod Algorithm="http://www.w3.org/2001/04/xmlenc#sha256"/>
        <DigestValue>/Wl03nSr22tFnUmhHZpcioEOVo5oAQRa366cfYu8iCQ=</DigestValue>
      </Reference>
      <Reference URI="/word/media/image12.wmf?ContentType=image/x-wmf">
        <DigestMethod Algorithm="http://www.w3.org/2001/04/xmlenc#sha256"/>
        <DigestValue>8Yd1ZzsIOibfn8BBAfj2q8KNcTk4+lYx8LJay2O3Zg4=</DigestValue>
      </Reference>
      <Reference URI="/word/media/image13.wmf?ContentType=image/x-wmf">
        <DigestMethod Algorithm="http://www.w3.org/2001/04/xmlenc#sha256"/>
        <DigestValue>vhFcoL27oFr90uz9jdkz9xL8LYLqs2GhzToSUrA62T4=</DigestValue>
      </Reference>
      <Reference URI="/word/media/image14.emf?ContentType=image/x-emf">
        <DigestMethod Algorithm="http://www.w3.org/2001/04/xmlenc#sha256"/>
        <DigestValue>rQv58wZNVpS4COhvCsoLtdORPGbQYdatNOvlT9jg61g=</DigestValue>
      </Reference>
      <Reference URI="/word/media/image2.wmf?ContentType=image/x-wmf">
        <DigestMethod Algorithm="http://www.w3.org/2001/04/xmlenc#sha256"/>
        <DigestValue>l0NT5ylWspCMfMiqT41ItpTse6rnQCQcDtakecdFKSc=</DigestValue>
      </Reference>
      <Reference URI="/word/media/image3.wmf?ContentType=image/x-wmf">
        <DigestMethod Algorithm="http://www.w3.org/2001/04/xmlenc#sha256"/>
        <DigestValue>fFViG+FI/TtgTW9dFvUPG+nqDzP+ihccOdnMBAxYNzw=</DigestValue>
      </Reference>
      <Reference URI="/word/media/image4.wmf?ContentType=image/x-wmf">
        <DigestMethod Algorithm="http://www.w3.org/2001/04/xmlenc#sha256"/>
        <DigestValue>N3HcMj6MFM2gdGSx6WBqagJwlNn03oGOWklaIUDRgz8=</DigestValue>
      </Reference>
      <Reference URI="/word/media/image5.wmf?ContentType=image/x-wmf">
        <DigestMethod Algorithm="http://www.w3.org/2001/04/xmlenc#sha256"/>
        <DigestValue>j4X7V1sJqkoXTfDoyg9xkIo+/y4+e8PeBdUrx0H4kD0=</DigestValue>
      </Reference>
      <Reference URI="/word/media/image6.wmf?ContentType=image/x-wmf">
        <DigestMethod Algorithm="http://www.w3.org/2001/04/xmlenc#sha256"/>
        <DigestValue>oANZ78voeAZm9ZC+Kmg62kVDOmQu4+3q1EKrTvJMBao=</DigestValue>
      </Reference>
      <Reference URI="/word/media/image7.wmf?ContentType=image/x-wmf">
        <DigestMethod Algorithm="http://www.w3.org/2001/04/xmlenc#sha256"/>
        <DigestValue>YVBfG+a+YowOIH8fFfYMjItxWUCP01xN7r9mcOGuhTA=</DigestValue>
      </Reference>
      <Reference URI="/word/media/image8.wmf?ContentType=image/x-wmf">
        <DigestMethod Algorithm="http://www.w3.org/2001/04/xmlenc#sha256"/>
        <DigestValue>y6ecUXWYe0+fs+w6AsIw3Tj8yXVgWB8yeDNnBdrAWqw=</DigestValue>
      </Reference>
      <Reference URI="/word/media/image9.wmf?ContentType=image/x-wmf">
        <DigestMethod Algorithm="http://www.w3.org/2001/04/xmlenc#sha256"/>
        <DigestValue>PDJrqpOhvm4HFDZTo80ir1Ex74fj3e1tKY3jKuLjEno=</DigestValue>
      </Reference>
      <Reference URI="/word/numbering.xml?ContentType=application/vnd.openxmlformats-officedocument.wordprocessingml.numbering+xml">
        <DigestMethod Algorithm="http://www.w3.org/2001/04/xmlenc#sha256"/>
        <DigestValue>mMSgoIfMEU5gJVxI2M+TDiKoDhr1uHXqzzWGahdFo6Q=</DigestValue>
      </Reference>
      <Reference URI="/word/settings.xml?ContentType=application/vnd.openxmlformats-officedocument.wordprocessingml.settings+xml">
        <DigestMethod Algorithm="http://www.w3.org/2001/04/xmlenc#sha256"/>
        <DigestValue>TYQapXza980KZHpd+h1rBH3qDfxlYeJE32GYNdh9WoM=</DigestValue>
      </Reference>
      <Reference URI="/word/styles.xml?ContentType=application/vnd.openxmlformats-officedocument.wordprocessingml.styles+xml">
        <DigestMethod Algorithm="http://www.w3.org/2001/04/xmlenc#sha256"/>
        <DigestValue>A3JcLRxaN4Qxn9RK0KhtbdU434AUcuvdFXFnT0vvK0Y=</DigestValue>
      </Reference>
      <Reference URI="/word/stylesWithEffects.xml?ContentType=application/vnd.ms-word.stylesWithEffects+xml">
        <DigestMethod Algorithm="http://www.w3.org/2001/04/xmlenc#sha256"/>
        <DigestValue>pqiobRI0UH0E1aManUMbIn3FdULxMEQwpd9PJkSkg7c=</DigestValue>
      </Reference>
      <Reference URI="/word/theme/theme1.xml?ContentType=application/vnd.openxmlformats-officedocument.theme+xml">
        <DigestMethod Algorithm="http://www.w3.org/2001/04/xmlenc#sha256"/>
        <DigestValue>mJjvIDCaJvayboq4PD1OfrV2kmLu21mk+j0sGML1j9M=</DigestValue>
      </Reference>
      <Reference URI="/word/webSettings.xml?ContentType=application/vnd.openxmlformats-officedocument.wordprocessingml.webSettings+xml">
        <DigestMethod Algorithm="http://www.w3.org/2001/04/xmlenc#sha256"/>
        <DigestValue>9T1sGSQAfJm/PsDyGIiN7lAws45YjseQdvjyjQZaFN0=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2024-12-12T09:07:45Z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{831BF3F0-942B-47B2-9ECB-5F66EBDEC6FF}</SetupID>
          <SignatureText/>
          <SignatureImage>AQAAAGwAAAAAAAAAAAAAAGIAAAA8AAAAAAAAAAAAAABACgAATgYAACBFTUYAAAEAOOIAAAwAAAABAAAAAAAAAAAAAAAAAAAAgAcAADgEAAD9AQAAHgEAAAAAAAAAAAAAAAAAAEjEBwAwXQQARgAAACwAAAAgAAAARU1GKwFAAQAcAAAAEAAAAAIQwNsBAAAAYAAAAGAAAABGAAAAXBIAAFASAABFTUYrIkAEAAwAAAAAAAAAHkAJAAwAAAAAAAAAJEABAAwAAAAAAAAAMEACABAAAAAEAAAAAACAPyFABwAMAAAAAAAAAAhAAAWoEQAAnBEAAAIQwNsBAAAAAAAAAAAAAAAAAAAAAAAAAAEAAAD/2P/gABBKRklGAAEBAQDIAMgAAP/bAEMACgcHCQcGCgkICQsLCgwPGRAPDg4PHhYXEhkkICYlIyAjIigtOTAoKjYrIiMyRDI2Oz1AQEAmMEZLRT5KOT9APf/bAEMBCwsLDw0PHRAQHT0pIyk9PT09PT09PT09PT09PT09PT09PT09PT09PT09PT09PT09PT09PT09PT09PT09PT09Pf/AABEIAIAAz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X/ALFbf8+8P/fAo+xW3/PvD/3wKnooAg+xW3/PvD/3wKPsVt/z7w/98Cp6KAIPsVt/z7w/98Cj7Fbf8+8P/fAqeigCD7Fbf8+8P/fAo+xW3/PvD/3wKnooAg+xW3/PvD/3wKPsVt/z7w/98Cp6KAIPsVt/z7w/98Cj7Fbf8+8P/fAqeigCD7Fbf8+8P/fAo+xW3/PvD/3wKnooAg+xW3/PvD/3wKPsVt/z7w/98Cp6KAIPsVt/z7w/98Cj7Fbf8+8P/fAqeigCD7Fbf8+8P/fAo+xW3/PvD/3wKnooAg+xW3/PvD/3wKPsVt/z7w/98Cp6KAIPsVt/z7w/98CoLv7DZRb5beInoqLGCzH0A7mllvWkmNvZr5kg4d/4I/qfX2p9tYJBIZnJluGGGlbr9B6D2H61SSXxE3vsYzaXf6sd0nlaZbdo4o1aZvq2ML+FT6Dap5d3BKFuFtrgwxySqpcgKp5IHJyTzWpe3QtbcvjLn5UX+83YVFpVibCyEbsXlZjJIx/iZjk/59q0c7wd16BbUu0UUViUFFFVNTv49M06a7kBYRrwo6ux4Cj3JwKaTbsgLdFc54JW8k0qe91CVpJrud5B82VVRxgegyD+ldHTnHlk49gCisO78RKNctNL05I7ueRibjbJxCg6kkd/b/EVuUnFrcAoorjNU8Ry6Z4yklYTvplvCkNyU5WJ2JZWx+Q/yBVU6cp3UQOzoqhb65pl1GHg1C1cH0lGfy6is3VfGVhY7orM/b7vaSIrc7gAOpZhwAO9Eac5OyQGnqes2WjpE19MIxK+xBgkk/Qc1erj/DGnXGuzR+IdbIeU5+yQYwkS5+8B6+n5+mOov7yPTrCe7m/1cKFz74HSnOHK+VasCSOeKZnWKVHaM7XCsCVPofQ1JWB4Q0trHSmurlf9Nv3NxOe+TyB+GfzJrfqZpRk0gEYhQSSAB1Jrjdf1bUL7TLm80+4Nnp8HEcqjMly+cYX0XPetq8ZtYvm0+MkWcXN26n7x7Rg/z9uKr/Z11rW0UBf7N0wjaijCvMOn4KP5/Wt6SUPel6/15si99jasvO+wwfaTmfy18w4xlsc/rU9Z2q6qLBUigiNxeTcQwL1b3PoB3NYGhQaleeJpbu71F54bdNriMlYjIf4VHcAdz14PeoVJyi5t2KvrY7CsprmXVLh4LQlLWM7ZZ+7nuqf1aq32z/hIbuW2tZttlAwE7o3zSn+6MdF9T37VtxRJDEscShEUYCqMACpa9nvv+Qvi9BsFvFawrFCgRF6AU+SRYkZ3ICqMkmkllSCJpZXVEQZZmOABWXbu+tyGV0ZLFD+7VhgykdyPT2/yJSb1Y27aIntUe8uPtkwwgGIVPp6/5/XANaFIBilpN3BIKTnJ6YpaKQwrltceTV9WjsID8kDAZz1lI6/8AQlvqy10GoXi2FjLcMMlB8q/3mPAH4kgVm6BYGFWmm+aTJBb+85OXb/vrgey1rTfKnMT7GvbwJbW8cMQ2xxqFUegAwKjv72HTrGa7uG2xRIWY/0+p6VYrktanGv69aaLFlrZXMt0exVCOPxOBSpw55a7dRkvgjRDZWUupXKBbzUG85hj7ik5C/rn8vSuopKWplLmdwIridbaB5ZDhUGTzWdoFmE0955kBlvXM0me4PQc9sY49zTNab7Zd2ulJgiY+ZP7Rqe/1PGfUVsVXwx9RdTHm8I6FcMWk0y3BPXYNv8ALFUNe0y0sdJj0vS7eO2fUZkty0a4bb1Yk9T8oPX1rqKwT/xMPGijrHplvn6SSf8A2I/Wrpzk3dvRa/5fiDNqCFLeCOGJQscahVUdgBgCsTXh/aeqWOjAExM32m6H/TNTwp/3mx+VbksiQxPJIwVEBZmPQAdTWP4die4+06vOuJL5w0YPVYRwg/Ec/jU0/dvU7fn/AFqD7G3VDV79rK1AhUPdTsIoE9WPc+w6mr9YNtcJeald6pcOFtLHdDCT0zj53/oPxpU43d3shSfQLoto+nQafYsZL+6cqrt1LHl5G+nX8qtYt/DmjJFChbYNqIPvSuf6k1Bosb3s0us3S7WmXbAh/wCWcQ6fiev/AOuqiXMur6l9piAZVLR2oPQD+KQ/yH+OM6tX0fTf1/r9SdthYLS4MroH3ajcjNzOOkKf3F9AMY9yPbKwa3K8EcXh7RU/fSr+8YH7gPPJ9TyT7Z9a1r68tPDOjyXMxJA9fvSueg+vH4Aegqr4Ts2Nk2rXY3XuofvnJ/gQ/dUe2Mf5FVGdv3klotvX/JA46WLHh3w7beH7QpGTJcSczTN1c/0HtV7UNRtdLtGubyZYol7sep9AO5pupanBpdqZrhjydqIoy0jdlUdyaxbTQp9Y1SLWNcUo0X/HvZg5WMererZ5/AfQZpObdSo9Pz9P60KvbREkFrdeI5EutRR7fT1bdDaHhpPRpP8AD/J6EAKAFAAHAAopaznNy8kNKwUUUVAwoopksiQxPJIwVEBZiewHWgDD1aU32tW9jGeIB5rf9dDwv/fI3N/3zW5DEsESRoMKowKwfCsL3EEurTgiS9dpFU/wqen6AD8PeugJwCT0Fa1dHyLoJFa9nKBIU3ebMSqkdvU/hWN4WtFNxf3y8oZPs0B9Y4+CR9W3GrF9eeVpd5qo3cRFLfHfPAI+rY/AD1q/pFiNN0m1tBjMUYVsd27n8Tmn8NN+f9f5B1LlQ3l3FY2ktzcMFiiUsx9qmrmvEVvPrOtWGkeVILH/AI+bqTB2sAeEz9eo9we1RCKlLXYZP4YhmuUm1i9UrPfEMiH/AJZxD7o/Ecn14repAAAABgClpTlzO4IZLKkMTyyMFRFLMx7AdaxvCsbvp8uoTKVm1CZrgg9lPCD/AL5A/OqPjDW7aExaRJM0X2kqbiUA4jiJweR3PT/9damqatFpdlFHaKstxMoW2hTnd6Hj+EVqoSUEktZfkv6/ARBrUh1K+h0WEnbJ+8umU/djH8P1Jx/+o1uKoRQqgAAYAHas3RNLbT7d3uH828uG3zyereg9h/jwOladRNrSMdkCXUztevzpui3Nwn+sC7Y/948D9TWPa2aXywaOnzWViF+1ODxLJySv58n8enFQeOL9ZZtN0m2n8u7lu42LD/lmMkAn05I/KuitLa00HSRGrCO3gQs7t7cljWy/d0k+r/r/AIb1JauzM8X6hJa6dDZWozc38ggQAZO0/eOPpx+NaWl2Eel2SqSAwUbmJ6AdBn29fqeM1x39pSN4l03xDqn7nTZ/Mitg4/1S7flZvQtk/h7VrT37+Lrn7DpjSLpaN/pV0AV8z/YT+p/yalSaiodN2/0+X5hfqY3jCae9uPtj2002mJbyxwsi5CykY3MPTt7fUVr6VrOp6jpdrDo2m+VEkSJ9puztTgAHao5b611CQRxW6wIirEq7AgHAHTFYvhgtZLc6PNnfYyYiJ/iiblD/ADH4Ue1UqVuX4fyFazJ7DQVgu/tt9cSXt7jAkkACx/7ijha16KK5ZTcndlpJbBRRRUjCiiigArmfFeotL5WjWjHzbt1jnZf+WcbHH5kZ49Aa3NSv4tM0+e8nz5cS7iB1J7Ae5OB+NczbWUtvqejNfjN5fXEt1cezLGdq/RQcfnW9FJPnfT/hxM66NFijVI1CooAVQOAKzdUkkubqDToSVEuXmYdox1H4k4yOlaM0qQQvLKwWNFLMx6ADkmsrw8JLmGXU51KyXrbkU/wxj7g+uOfxFZxVk5AM1oLNfaVpqgBJJvNdQP4Ixuxj0ztFbdYFixvPGmpTHO2zgjtk9Mt87f0rfqqmlo+X56ggqjqOpDTpbTzFAgnl8p5SeIyQdufqQB+NW0lWQnYcgcZHTNNuLeK7t3guI1kicYZGGQRWcbJ6jJayNa19NNKW1vGbnUJuIrdep929B/npkivN4cuwhjsddvreHoEbEm0egY/N+tWdG8OWeil5IzJNcy/6y4mbc7fj2FapU46t38v8/wDgC1OWtb9rdtRtJLNtR8Q3UjJNEVzGE4xk8AJgj9OnFL4etj4U15LbWthNzEFtbosSqEdYwT06/wCc13gRQxYKAx6nHWq2paZa6tZta3sQkibnB4IPqD2NafWE7xa0e/8AwP8AIVi0WCgkkADqTXP6h4ttokSLTcXl7OSsEKfxH+8fRevPfHpzVb/hCZGjFrLrl++nj/l3Lc49N3p7YrV0bw3p2hK32KHEjDDSudzt+P8AhUWpR1vf+uo9TOPhPzdCuoriXfqd2RNJc9xIOVx6KOn0zUK2Wt+IJorbW4EtbCDBmWNwftbD6dF74/yOsooVeS9fy9A5SGW1t54PImgjkhxjy3QFfy6U+KKOCNY4UWONeAqjAH4U+isbvYYVg6oPsnirSrtDj7QHtpR/eGNy/rW9WBqT/afF2lWqDd9nSS4l9hjav6mtKPxP0f5Ey2N+iiisigooooAKKKKAOfuydb8RxWSjNlp5E1wezy/wJ+H3j+FWfEFrM0VtfWcZkubGUSqi9XQja6j3Kk/iBWha2UFksi26bRJI0j85LMxySTU9aOdmrbL+mByt9qUXimeHSdOdzA2JL2TBXYgP+r9QxPHt+ddQiqiKqgKqjAAHAFCoqszKoBbkkDrTqUpJpJbAcjpmrWeialrv9qXCwStdmRVfq6EfKVHf8K0bVr7XZFuJ0lstPU5SBuJJ/d/7q/7PetiS3hlkSSSKN3T7rMoJX6HtUtXKonqlr/WwrCAADApaKKxGFFFFABRRRQAUUUUAFFFFABRRSMwRSzEBQMkntQBW1G/i02ykuZz8qDgDqx7AVR0Gwmj8/UL0f6ZeEMy/881H3V/Af09KigiOu6gLuZT9it2/0dCMb27sR/nH/fQrdrVvkjy9Xv8A5ErV3CiiisigooooAKKKKACiiigAooooAKKKKACiiigAooooAKKKKACiiigAooooAKyr8yahcCxgYrGMNO49P7o/z+fIq1fXBjQRRHE0vyrjqPf/AD/IGn2dqtpCEUliTlmPUmrj7upL10JYo0hiWONQqKMADsKfRRUFBRRRQAUUUUAFFFFABRRRQAUUUUAFFFFABRRRQAUUUUAFFFFABRRRQAUyWQRRM7ZwozxT6iU+a567UOPqf8/1oAjtYmJM0v8ArH/Qen+f8as0UUMAooooAKKKKACiiigAopKWgD//2QAACEABCCQAAAAYAAAAAhDA2wEAAAADAAAAAAAAAAAAAAAAAAAAG0AAAEAAAAA0AAAAAQAAAAIAAAAAAAC/AAAAvwAATkMAAABDAwAAAAAAAIAAAACA/v/FQgAAAIAAAACA/f9zQiEAAAAIAAAAYgAAAAwAAAABAAAAFQAAAAwAAAAEAAAAFQAAAAwAAAAEAAAAUQAAAHjOAAAAAAAAAAAAAGIAAAA8AAAAAAAAAAAAAAAAAAAAAAAAAM4AAACAAAAAUAAAACgAAAB4AAAAAM4AAAAAAAAgAMwAYwAAAD0AAAAoAAAAz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1p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51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Nba51z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2+cc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e29ba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nXN8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vnd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pnnX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a1tr11b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5Xr9z+Vr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YVp5vfG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nnNcZ3xn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+c/9/W2M6Y1tn33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/9/11b4Wjpj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+dc51vGV8ZX1tn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51zOmM6Y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51vOmP5Xr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lfO2MaX/97/3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b59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7dSt07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33dcY/lWND7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/392Rhxb2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97/3d3RtlWWm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v2/YUrdSfW//f/9//3//f/9//3//f/9//3//f/9//3//f/9//3//f/9//3//f/9//3//f/9//3//f/9//3//f/9//3//f/9//3//f/9//3//f/9//3//f/9//3//f/9//3//f/9//3//f/9//3//f/9//3//f/9//3//f/9//3//f/9//Xv+f/9//3//f/9//3//f/9//3//f/9//n/9f/t7/n/+f/9//3//f/9//3//f/9//3//f/9//3//f/9//n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753XGe7VplO33f/f/9//nv/f/9//3//f/5//n/+f/9//3//f/9//3//f/9//3//f/9//3//f/9//3//f/9//3//f/9//3//f/9//3//f/9//3//f/9//3//f/9//3//f/9//3//f/9//3//f/9//3//f/9//3//f/9//3//f/9//3//f/9//n//f99//3//f/9//3//f/9//3//f/5//H/9f/1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0L+WpdK/3//f/9/vXP/f/9//3//f/5//3//f/9//3//f/9//3//f/9//3//f/9//3//f/9//3//f/9//3//f/9//3//f/9//3//f/9//3//f/9//3//f/9//3//f/9//3//f/9//3//f/9//3//f/9//3//f/9//3//f/9//3//f/9//3//f997/3//f/9//3//f/9//3/+f/5//X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vVkL7WrhO/3//e/9//3//f/9//3//f/9//3//f/9//3//f/9//3//f/9//3//f/9//3//f/9//3//f/9//3//f/9//3//f/9//3//f/9//3//f/9//3//f/9//3//f/9//3//f/9//3//f/9//3//f/9//3//f/9//3//f/9//3//f/9//3//f/9//3//f/9//3//f/9//3//f/9//3//f/9//3//f/9//3//f/9//3//f/9//3//f/9//3//f/9//3//f/5//3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55vEzraVj5n/3//f957/3//f/9//3//f/9//3//f/9//3//f/9//3//f/9//3//f/9//3//f/9//3//f/9//3//f/9//3//f/9//3//f/9//3//f/9//3//f/9//3//f/9//3//f/9//3//f/9//3//f/9//3//f/9//3//f/9//3++e/9//3//f/9//3//f/9//3//f/9//3//f/9//3//f/9//3//f/9//3//f/9//3//f/9//3//f/9//3//f/9/3Hvce/5//3//f/9//3//f/9//3/9f/1//3//f/9//3//f/9//3//f/9//3//f/9//3//f/9//3//f/9//3//f/9//3//f/9//3//f/9//3//f/9//3//f/9//3//f/9//3//f/9//3//f/9//3//f/9//3//f/9//3//f/9//3//f/9//3//f/9//3//f/9//3//f/9//3//f/9//3//f/9//3//f/9//3//f/9//3//f/9//3//f/9//3//f/9//3//f/9//3//f/9//3//f/9//3//f/9//nv/e9paNkKbUv9/fWv/f/5//3//f/9//3//f/9//3//f/9//3//f/9//3//f/9//3//f/9//3//f/9//3//f/9//3//f/9//3//f/9//3//f/9//3//f/9//3//f/9//3//f/9//3//f/9//3//f/9//3//f/9//3//f99/PGv/f/9/33v/f/9//n//f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x7/3//ezdG3lo4Rv9//3//f/9//3//f/9//3//f/9//3//f/9//3//f/9//3//f/9//3//f/9//3//f/9//3//f/9//3//f/9//3//f/9//3//f/9//3//f/9//3//f/9//3//f/9//3//f/9//3//f/9//3//f/9//399b/NB/WL/f/9//3/9f/1//3//f/9//3/+f/9//3//f/9//3+/d99//3//f/9//3//f/9//n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v/f7Q1m1K7Vv97/3//f/9//3//f/9//3//f/9//3//f/9//3//f/9//3//f/9//3//f/9//3//f/9//3//f/9//3//f/9//3//f/9//3//f/9//3//f/9//3//f/9//3//f/9//3//f/9//3//f/9//3//f/9//39OLRdGv3v/f/9//n/9f/9//3//f/5//n//f/9//3//f59zXmt/b/9//3//f/9//3//f/9//3//f/9//3//f/9//3//f15reU43Rv1i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bd/9//39/b9U1WUo+Z/9//3//f/9//3//f/9//3//f/9//3//f/9//3//f/9//3//f/9//3//f/9//3//f/9//3//f/9//3//f/9//3//f/9//3//f/9//3//f/9//3//f/9//3//f/9//3//f/9//3//f/9//3//f/9/HGMwKd1e33//f/5//n//f/9//3/+f/1//3/ff/9/2l4tKXAxkDHaXv9/v3v/f/9//3//f/9//3//f/9//3/fe/9/l1JwLXItUi0wKZIxPWf/f/9//3//f/9//3v/f/9//3//f/9//3//f/9//3//f/9//3//f/9//3//f/9//3//f/9//3//f/9//3//f/9//3//f/9//3//f/9//3//f/9//3//f/9//3//f/9//3//f/9//3//f/9//3//f/9//3//f/9//3//f/9//3//f/9//3//f/9//3//f/9//3//f/9//3//f/9//3//f/9//3//f/9//3//f/9//3//f/9//3//f/9//3//f/9//3//f/9//3//f/9//3//f/1//n//f/9/33f9XhdCN0K/c/9//3v/f/5//3//f/9//3//f/9//3//f/9//3//f/9//3//f/9//3//f/9//3//f/9//3//f/9//3//f/9//3//f/9//3//f/9//3//f/9//3//f/9//3//f/9//3//f/9//3//f/9//3//f593WE5xMX9z/3//f/9//3//f/9//Xv/f/9/n3cWRnAxuFZ3UpE1sTm/d99//3//f/9//3//f/9//3//f/9//3/7XnAt9T1/c39zm1aSNU8pNUbfe/9/33ffe/9//3//f/9//3//f/9//3//f/9//3//f/9//3//f/9//3//f/9//3//f/9//3//f/9//3//f/9//3//f/9//3//f/9//3//f/9//3//f/9//3//f/9//3//f/9//3//f/9//3//f/9//3//f/9//3//f/9//3//f/9//3//f/9//3//f/9//3//f/9//3//f/9//3//f/9//3//f/9//3//f/9//3//f/9//3//f/9//3//f/9//3//f/9//3//f/9//3//f/5//3//f/9/n3O8UtU53Fbfd/9//3/+f/9//3//f/9//3//f/9//3//f/9//3//f/9//3//f/9//3//f/9//3//f/9//3//f/9//3//f/9//3//f/9//3//f/9//3//f/9//3//f/9//3//f/9//3//f/9//3//f/9//3//f19v7SAVRv9/33v/f/9//3/+f/9//3//f1dOUC37Yv9//38URk4pNUr/f/9//3//f/9//3//f/9//3//f99/F0ZQLf1i/3//f793X2/TOXEx0zlfb/9//3+/d/9//3//f/9//3//f/9//3//f/9//3//f/9//3//f/9//3//f/9//3//f/9//3//f/9//3//f/9//3//f/9//3//f/9//3//f/9//3//f/9//3//f/9//3//f/9//3//f/9//3//f/9//3//f/9//3//f/9//3//f/9//3//f/9//3//f/9//3//f/9//3//f/9//3//f/9//3//f/9//3//f/9//3//f/9//3//f/9//3//f/9//3//f/9//3//f/9//3//f/5//n//f/9/X2c4QtU5HV//f/97/3/+f/9//3//f/9//3//f/9//3//f/9//3//f/9//3//f/9//3//f/9//3//f/9//3//f/9//3//f/9//3//f/9//3//f/9//3//f/9//3//f/9//3//f/9//3//f/9//3//f/9//3//f1dODSU9a/9/33//f/9//3//f997n3cuJZpW/3//f/9//38URpA1HGffe/9//3//f/9//3//f/9//3//f9Y5cjFfa/9/33v/f/9//3+6VnEt1Dmfc/9//3//f/9//3//f/9//3//f/9//3//f/9//3//f/9//3//f/9//3//f/9//3//f/9//3//f/9//3//f/9//3//f/9//3//f/9//3//f/9//3//f/9//3//f/9//3//f/9//3//f/9//3//f/9//3//f/9//3//f/9//3//f/9//3//f/9//3//f/9//3//f/9//3//f/9//3//f/9//3//f/9//3//f/9//3//f/9//3//f/9//3//f/9//3//f/9//3//f/9//3//f/5//3v/f/9/P2MXPjdCn2//e/9//3//f/9//3//f/9//3//f/9//3//f/9//3//f/9//3//f/9//3//f/9//3//f/9//3//f/9//3//f/9//3//f/9//3//f/9//3//f/9//3//f/9//3//f/9//3//f/9//3//f/9//3/fe08t1D3/f/9//3//f/9//3/ff5hWDSX/f797/3//f/9/f2+RNU8t/3//f/9//3//f/9//3//f/9/33+1OXEtf2//f/97/3/fe/9//39/bxVCby0bX/9//3//f/9//3//f/9//3//f/9//3//f/9//3//f/9//3//f/9//3//f/9//3//f/9//3//f/9//3//f/9//3//f/9//3//f/9//3//f/9//3//f/9//3//f/9//3//f/9//3//f/9//3//f/9//3//f/9//3//f/9//3//f/9//3//f/9//3//f/9//3//f/9//3//f/9//3//f/9//3//f/9//3//f/9//3//f/9//3//f/9//3//f/9//3//f/9//3//f/9//3//f9x3/3//e/973FbVOTdC/3+fc/9/33v/f/9//3//f/9//3//f/9//3//f/9//3//f/9//3//f/9//3//f/9//3//f/9//3//f/9//3//f/9//3//f/9//3//f/9//3//f/9//3//f/9//3//f/9//3//f/9//3//f/9//3+7Wg4lH2v/f/9//3//f997/39vLXhS/3//f/5//3+/d/9/V06RNfte/3//f/9//3//f/9//3//f9979j2SNT1n/3/fe/9//3//e/9//39/bzVG0TX5Wv9//3//f/9//3//f/9//3//f/9//3//f/9//3//f/9//3//f/9//3//f/9//3//f/9//3//f/9//3//f/9//3//f/9//3//f/9//3//f/9//3//f/9//3//f/9//3//f/9//3//f/9//3//f/9//3//f/9//3//f/9//3//f/9//3//f/9//3//f/9//3//f/9//3//f/9//3//f/9//3//f/9//3//f/9//3//f/9//3//f/9//3//f/9//3//f/9//3/ff/9//3//f/57/3//e/97Fj73Pd1a/3//f/9//n//f/9//3//f/9//3//f/9//3//f/9//3//f/9//3//f/9//3//f/9//3//f/9//3//f/9//3//f/9//3//f/9//3//f/9//3//f/9//3//f/9//3//f/9//3//f/9//3//f/9/v3u1OdY9v3vfe/9//n//fxxnDiWfd797/3/+f/9//3+/e797szkNJZ93/3//f/9//n//f/5//3//f1dKLiW5Vv9//3//f/9//3/+e7xz/3//f5dOFUKfc997/3//f/9//3//f/9//3//f/9//3//f/9//3//f/9//3//f/9//3//f/9//3//f/9//3//f/9//3//f/9//3//f/9//3//f/9//3//f/9//3//f/9//3//f/9//3//f/9//3//f/9//3//f/9//3//f/9//3//f/9//3//f/9//3//f/9//3//f/9//3//f/9//3//f/9//3//f/9//3//f/9//3//f/9//3//f/9//3//f/9//3//f/9//3//f/9//3//f/9//n//f/13/3v/ex9fGUK3Nd9/v3v/f/5//3//f/9//3//f/9//3//f/9//3//f/9//3//f/9//3//f/9//3//f/9//3//f/9//3//f/9//3//f/9//3//f/9//3//f/9//3//f/9//3//f/9//3//f/9//3//f/5//3//f/9/214wKR5n/3//f/9//38VQk8t/3//f/9//3//f793/3/ff7pWszn7Xp93/3//f/9//3//f/5//3+YUrM13Fr/f/97/3//f/9//n/+f/9//3//f9972Vr/f/9//3//f/9//3//f/9//3//f/9//3//f/9//3//f/9//3//f/9//3//f/9//3//f/9//3//f/9//3//f/9//3//f/9//3//f/9//3//f/9//3//f/9//3//f/9//3//f/9//3//f/9//3//f/9//3//f/9//3//f/9//3//f/9//3//f/9//3//f/9//3//f/9//3//f/9//3//f/9//3//f/9//3//f/9//3//f/9//3//f/9//3//f/9//3//f/9//3//e/9//n/+f/97/3f/f/c9tjUfZ/9/vXf+f/9//3//f/9//3//f/9//3//f/9//3//f/9//3//f/9//3//f/9//3//f/9//3//f/9//3//f/9//3//f/9//3//f/9//3//f/9//3//f/9//3//f/9//3//f/9//3//f/9//3//f/9/kDH0Pf9/33v/f/9/0zmRMf9//nv+f/9//3//f997/3/fe9I5sjn/f593/3//f/97/n//f/9/f28RJZ1S/3//f/9//3//f/9//n//f/9//3//f/9/fHN7b3xv/3//f/9//n//f/5//3//f/9//3//f/9//3//f/9//3//f/5//X/9f/5//X//f/9//3//f/9//3//f/9//3//f/9//3//f/9//3//f/9//3//f/5//3//f/9//3//f/5//n/9f/5//n//f99//3//f/9//3/+f/1//3//f/9//3//f/9//3//f/9//3//f/9//3//f/9//3//f/9//3//f/9//3//f/9//3//f/9//3//f/9//3//f/9//3//f/9//3//f/9//3//f/9//39/b9Q1dTH/f/97/3//f/9//3//f/9//3//f/9//3//f/9//3//f/9//3//f/9//3//f/9//3//f/9//3//f/9//3//f/9//3//f/9//3//f/9//3//f/9//3//f/9//3//f/9//3//f/9//3//f/9//3/+f9haTyn+Yv9//3//f/U9kTH/f/9//3//f/9//3//f/9//3/aXpE1+17/f997/3//e/9//n//f59zNCn6Qf9//3v/f/5//3//f/9//n//f/9//3//f/9/vne+d957/3//f/9//3//f/9//3//f/9//3//f/9//3//f/9//3//f/5//n/9f/9//3//f/9//3/ee/9//3//f/9//3//f/9//3//f/9//3//f/9//3//f/9//3//f/9//3//f/5//n//f/9//3//f/9//3//f/9//3//f917/3//f/9//3//f/9//3/+f/9//3//f/9//3//f/9//3//f/9//3//f/9//3//f/9//3//f/9//3//f/9//3//f/9//3//f/9//3//f/9//3//f/9/33s2RnUtX2f/e/97/3//f/9//3//f/9//3//f/9//3//f/9//3//f/9//3//f/9//3//f/9//3//f/9//3//f/9//3//f/9//3//f/9//3//f/9//3//f/9//3//f/9//3//f/9//3/+f/9//3//f/5//n//f5E1kzW/e99//38WQrI133f/f/9//3//e/9//3//f/9/33/SPdM9/3/fe/9//3//f/5//3//e3UxdjG/d/9//n//f/9//3/+f/9//3//f/9//3//f/9/33vee957/3//f/9//3//f/5//3//f/9//3//f/9//3//f/9//3//f/9//3//f/9/33v/f/9//3/+f/9//3//f/9//3//f/5//X/9f/5//3//f/9//3//f/5//Xv/f/9//3//f/9//3//f/9/33v/f/9//3//f/9//3//f/9//3//f/9//n//f/5//3//f/9//3//f/9//3//f/9//3//f/9//3//f/9//3//f/9//3//f/9//3//f/9//3//f/9//3//f/9//3//f/9//3//f/9//F5UKXxO/3f/e/9//3//f/9//3//f/9//3//f/9//3//f/9//3//f/9//3//f/9//3//f/9//3//f/9//3//f/9//3//f/9//3//f/9//3//f/9//3//f/9//3//f/9//3//f/9//3//f/9//3//f7x3/3/8YlApmlb/f997WEqyNf9//3//f/9//3//f/9//3//f/9/+16QMfti/3//f/9//n//f/9//386RjMpn3f/f/9//n//f/9//3//f/9//3//f/9//3//f/9//3//f/9//3//f/9//3//f/9//3//f/9//3//f/9//3//f/9/33//f/9//3//f/9//3//f/9//3/+f/9//3//f/9//3/+f/1//H/+f/9//3//f/9//3/+f/5//3/fe/9//3//f99/33//f/9//3//f/5//3//f/9//3//f/9//3//f/9//3//f/9//3//f/9//3//f/9//3//f/9//3//f/9//3//f/9//3//f/9//3//f/9//3//f/9//3//f/9//3//f/9//3//f/9//3//f59zljHXNf97/3v/f/9//3//f/9//3//f/9//3//f/9//3//f/9//3//f/9//3//f/9//3//f/9//3//f/9//3//f/9//3//f/9//3//f/9//3//f/9//3//f/9//3//f/9//3//f/9//3//f/9//3/+f/9//3/1PXEtn3P/f1lOszX/f/9//3v/f/9//3//f/9/33v/f797FEIUQv9/33v/f/57/3//e/9/vVozKfxi/3//f/9//3//f/9//3//f/9//3//f/9//3//f/9//3//f/9//3//f/9//3//f/9//3//f/9//3/ed11rH2eeWjxK2UH5Qf1iv3f/f/9//nv/f/9//3//e/9//3//f/5//X/9f/5//n//f/9//3/fe/9//3//f793X2tZTpQ1lTV8Un9z/3/fe/9//3//f/9//3//f/9//3//f/9//3//f/9//3//f/9//3//f/9//3//f/9//3//f/9//3//f/9//3//f/9//3//f/9//3//f/9//3//f/9//3//f/9//3//f/9//3//f/9//3//f9g5lS3/e/9//3//f/9//3//f/9//3//f/9//3//f/9//3//f/9//3//f/9//3//f/9//3//f/9//3//f/9//3//f/9//3//f/9//3//f/9//3//f/9//3//f/9//3//f/9//3//f/9//3/fe/9//3/fe/9/X2svKXhO/3/cWrM1f2//f/9//3//f/57/3//f/9//3//f9peNEYbY/9//3//f/9//3//f19vUy03Sv9//3//f/9//3//f/9//3//f/9//3//f/9//3//f/9//3//f/9//3//f/9//3//f/9//3//f71zllKxNTAlMyk0KVYxdTFyLdM52Fq/d/9//3//f/9//3//f/9//3//f/9//3//f/9//3//f/57/3//f7933Fq0NVEpMSlzMXQxUimUNRdG9UG5Vr93/3//f/9//3//f/9//n//f/9//3//f/9//3//f/9//3//f/9//3//f/9//3//f/9//3//f/9//3//f/9//3//f/9//3//f/9//3//f/9//3//f/9//3//f/9//3//f/9//39cSpUt33f/f/9//3//f/9//3//f/9//3//f/9//3//f/9//3//f/9//3//f/9//3//f/9//3//f/9//3//f/9//3//f/9//3//f/9//3//f/9//3//f/9//3//f/9//3//f/9//3//f/9//3//f/9/v3f/f/9/eE5wLT9rX2uTNf1e/3//f/9//3//f/9//3//f/9//3+/d3ZOVUrfe/9//3//f/9//3/fe9Y9kjHfe/9//3//f/9//3//f/9//3//f/9//3//f/9//3//f/9//3//f/9//3//f/9//3//f59z+14tJdI1eE4+Z59zf2+7VhdCcy0xJTEpWEp/b/9//3//e/9//3/fe997/3//f/9//3//f/9//H/+f/9/n3NaSlQtMylTKdY9vFaaUtQ5LyVQKQ8lcS20OZpSn3P/f/9/3nf9f/1//3//f/9//3//f/9//3//f/5//n/+f/9//3//f/9//3//f/9//3//f/9//3//f/9//3//f/9//3//f/9//3//f/9//3//f/9//3//f/5//3//f997nla2MV1n/3//f/9//3//f/9//3//f/9//3//f/9//3//f/9//3//f/9//3//f/9//3//f/9//3//f/9//3//f/9//3//f/9//3//f/9//3//f/9//3//f/9//3//f/9//3//f/9//3//f/9//3//f/9//3//f59zTy31Pf9/ci3+Xt97/3/ee/9//3//f/9//3//f/9//3/ZWjRGv3f/f957/3//f/9//39YSnEx33v/f/9//3//f/9//3//f/9//3//f/9//3//f/9//3//f/9//3//f/9//3//f/9/v3u4Vk8tHmO/d/9//3//e/9//3//f39vfFJ0LRElN0Z/a/9//3//f993nm9/b797/3//f/9//3/9e/5//n++dxVGUy01LRpCX2v/f/9//3+/d9pWcS20NXItMCVRKThGX2v/f/9//n/9f/9//3//f/9//3//f/9//3//f/5//3//f/9//3//f/9//3//f/9//3//f/9//3//f/9//3//f/9//3//f/9//3//f/9//3//f/9//3//f/9//3+/d/9etjE8X/97/3//f/9//3//f/9//3//f/9//3//f/9//3//f/9//3//f/9//3//f/9//3//f/9//3//f/9//3//f/9//3//f/9//3//f/9//3//f/9//3//f/9//3//f/9//3//f/9//3//f/9//3//f/9//3//f7lWcTH9YvU9m1L/f997/3//f/9//3//f/9//3//f997/38aYxJC/3//f/9//3//f/9/n3MvKbpW/3//f/9//3//f/9//3//f/9//3//f/9//3//f/9//3//f/9//3//f99//3//f9laDCX7Xv9//3//f/9//3//f/9//3//f/9/H2PXOXMttDV/b/9//3uecw0hlDURJZ93/3//f/9//3v/f/9/0zkPJVQtv1r/f/9/33v/f/9//3+/d59vkTF6TntOUSlQKXEtf2v/f/57/3//f997/3//f/9/33vfe/9//3//f/9/33v/f/9//3//f/9//3//f/9//3//f/9//3//f/9//3//f/9//3//f/9//3//f/9//3//f/9//n//f/97/3/fWpUx2FL/f/9//3//f/9//3//f/9//3//f/9//3//f/9//3//f/9//3//f/9//3//f/9//3//f/9//3//f/9//3//f/9//3//f/9//3//f/9//3//f/9//3//f/9//3//f/9//3//f/9//3//f/9//3//f/9//3/fezZG0zlZShhCv3f/f/9//3/+f/9//3//f/9//3//f59zG2O3Vlxv33v/f/9//3//f/9/FkYWQv9/33v/f/9//3//f/9//3//f/9//3//f/9//3//f/9//3//f/9//3//f/9/v3fRPXdS33v/f/9//3//f/9//3//f/9//3/fd/9/n3O0NRdCczFfa/9/mFKTMVMtlTURJXlS/3//f/9//39YSlIpcy0fZ/9//3//f/9//3//f/9//3/fe39v9D1/b19r9T1QKbI1f2//f/9//3//f/9//3+/d/9//3+fc19v33ffe/9//3//f/9//3//f/9//3//f/9//3//f/9//3//f/9//3//f/9//3//f/9//3//f/9//3//f/9//3//f/9/31qVMTtf/3v/f/9//3//f/9//3//f/9//3//f/9//3//f/9//3//f/9//3//f/9//3//f/9//3//f/9//3//f/9//3//f/9//3//f/9//3//f/9//3//f/9//3//f/9//3//f/9//3//f/9//3//f/9//3//f/9//3+fc7I19T1SKd97/3//f/9//3//f/9//n//f997/3//f997M0ZUSv9//3//f/9/33v/f5tWkzHfe/9//n//f/9//3//f/9//3//f/9//3//f/9//3//f/9//3//f/9//3/ff/leTCmfd/9//3//f/9//3//f/9//3//f/17/n//f/9//39SLRtGVi0fZ9U5OUrfe3lOsjENIZExX2v/f99adC0RIf9e/3v/f/9//3//f/9//3//f/9//3/fe/9/+Vr/f39v1Dm0NZMxX2v/f997/3//f/9/3ne/d7tWUilTLZQ1X2v/f/9//3/de/9//3//f/9//3//f/9//3//f/9//3//f/9//3//f/9//3//f/9//3//f/9//3//f/9//3v/f31OtTF9Z/97/3//f/9//3//f/9//3//f/9//3//f/9//3//f/9//3//f/9//3//f/9//3//f/9//3//f/9//3//f/9//3//f/9//3//f/9//3//f/9//3//f/9//3//f/9//3//f/9//3//f/9//3//f/9//3/dd/9//38cY3AtUy1/c/9//3//f/9//3/+f/9//3//f/9//3//f9haVEq/e793/3//f/9/33cfY3Ixv3f/f/9//3//f/9//3//f/9//n//f/9//3//f/9//3//f/9//3/fe/9/33s7Z/E9/3//f/9//n//f/9//3//f/9//3/+f/t7/X//f997/3/5QXc1Vi2VMf5e/3//f59z9D0wJbY1XU6XMTQpGEL/f/9//3v/f/5//3//f/9//3//f/9//3//f/9/vne/e/9/9kExKRhCn3P/f/97/3/+e/9/VUpyLZUxMyUzKbQ1n2/fd/9//3//f/9//3//f/9//3//f/9//3//f/9//3//f/9//3//f/9//3//f/9//3//f/9//3//f/9//386RpUt33P/e/9//3//f/9//3//f/9//3//f/9//3//f/9//3//f/9//3//f/9//3//f/9//3//f/9//3//f/9//3//f/9//3//f/9//3//f/9//3//f/9//3//f/9//3//f/9//3//f/5//3//f/9//3//f/1//n//f/9/33dXSpU1W07/f/9//nv/f/5//n/+f/9//3//f793/3//f3ZOM0b/f/9//3v/f/9/f3O1OZlS/3/+f/9//3//f/9//3/+f/5//3//f/9//3//f/9//3//f/9//3//f/9/v3dca/9/33v/f/9//3//f/9//3/+f/9//X//f/9/33v/f/9/v3u9Wto9VSkeY/9/3nf/ez5j1zk2KVctVy2WNX9v/3v/f/9//n/+f/9//3//f/9//3//f/57/3/+f/9/v3f/f997WU4wJVlK/3v/f/97/3t8a48tcSk/Z59z2DlSKbM1n2//f/9//3//f/9//3//f/9//3//f/9//3//f/9//3//f/9//3//f/9//3//f/9//3//f/9//3//f79zljG2Nd93/3//f/9//3//f/9//3//f/9//3//f/9//3//f/9//3//f/9//3//f/9//3//f/9//3//f/9//3//f/9//3//f/9//3//f/9//3//f/9//3//f/9//3//f/9//3//f/9//3//f/9//3//f/9//n/+f/5//3/fe/9/n3O2OZQx/3//f/9//nv+f/5//3//f/9//3//f/9//3/YWjNGfW//f953/3//f/9/GUbUPf9//3/+f/9//3//f/9//3/+f/9//3//f/9//3//f/9//3//f/9//3//f/9//3//f/9//3//f/9//3//f/9//3//f/9//3//f/9//3/fe/9//39cTlQtsjVcZ/9//3/fd/9/ujk3KTYp+kH/f/9//3/+f/9//3//f/9//3//f/9//3//f/5//3//f/9/33v/f797N0YPIbtW/3v/f/9/0jlOKbpS/3//f7939z0QIRhC33fff/9//3//f/9//3//f/9//3//f/9//3//f/9//3//f/9//3//f/9//3//f/9//3//f/9//3/8WpYxW0r/e/9//3//f/9//3//f/9//3//f/9//3//f/9//3//f/9//3//f/9//3//f/9//3//f/9//3//f/9//3//f/9//3//f/9//3//f/9//3//f/9//3//f/9//3//f/9//3//f/9//n//f/9//3//f/5//H/9f/9//3//f/9/nFJ0MV5v/3//f/9//n/+f/5//3//f997/3/ff99//39db1RK/3v/f/5//3/ff99ekjXfe/5//3//f/9//3//f/5//n//f/9//3//f/9//3//f/9//n//f/9//3//f/9//3//f/9//3//f/9//3//f/9//3//f/9//3//f/9//3/de/9//384RpIxFD6fc793/38/ZxIhdzEVJbg5vFb/f/17/X//f/9//3//f/5//3/+f/9//3//f/9/vnf/f/9/3nv/f59z0zlQKb1W/3+fczAh0zX/f/9//3//f9971zlVLTtK/3//f/9//3/fe/9//3//f593/3//f/9/33v/f/9//3//f/9//3//f/9//3//f/9//3//f997Nka2NV9n/3v/f/9//3//f/9//3//f/9//3//f/9//3//f/9//3//f/9//3//f/9//3//f/9//3//f/9//3//f/9//3//f/9//3//f/9//3//f/9//3//f/9//3//f/9//3//f/9//3//f/9//3//f/9//3/+f/1//n//f/9//3//f/9/ci2YUp5z/3//f/9//n/+f/5//3//f/9//3//f/9/33vXWvhe/3//f/9//39/c7M12lr/f/9//3//f/9//3//f/5//3//f/9//3//f/9//3//f/9//3//f/9//3//f/9//3//f/9//3//f/9//3//f/9//3//f/9//3//f/5//n/de/9/33vTObQ1ek7/f19rUClyLZxWH2dTLdY5mVL/f/9//3//f/9//3//f/5//n//f/9/v3v/f/9//3/ff/9//3//f15rUSl0LX9vOka2NXpO/3v/f/9/33v/f7932T0TJfxenm//f/9//389azZKTy01Rvpe33v/f/9//3//f/9//3//f/9//3//f/9//3//f/9//3+/d7M1+T3/f/9//3v/f/9//3//f/9//3//f/9//3//f/9//3//f/9//3//f/9//3//f/9//3//f/9//3//f/9//3//f/9//3//f/9//3//f/9//3//f/9//3//f/9//3//f/9//3//f/9//3//f/9//3//f/9//3//f957/3//f753/3/fezVKcjEfZ/9//3//f/9//n/+f/9//3//f/9//3//f99/33syRp1z/3//f/9//3/VOXhO/3//e/9/v3f/f/9/3Xv/f/9//3//f/9//3//f/9//3//f/9/33+/d/pi/3//f/9//3//f/9//3//f/9//3//f/9//3//f/9//3//f/9//3/ff/9/XmuUNVcxXk7vIJExl1Lfe/9//F6WNdg9/WL/f/9/vXP/f/9//n/de/9//3//f/9//3//f/9//3//f/9//3+/d/5eVC1SLbU5Uymfc/9//3//f/9/3Xv/f59zMCVRJb9zv3P/f19rUy0yKTIpUS0wJfhBn3P/e/9//3v/f/9/33//f/9//3//f953/3//e/9/3lpTKX9v/3ved/5//3//f/9//3//f/9//3//f/9//3//f/9//3//f/9//3//f/9//3//f/9//3//f/9//3//f/9//3//f/9//3//f/9//3//f/9//3//f/9//3//f/9//3//f/9//3//f/9//3//f/9//3//f/9//3/ee/9//3//f/9//38aY1EtfFLff997/3+8d/9//X//f/9//3//f/9//3//f997Wmu2Vv9/n3P/f997WUrUOf9//3v/f/9//3/+f/9//3//f/9//3//f/9//3//f/9//3//f/9/bjFuLZ9zv3f/f/9//3//f/9//3//f/9//3//f/9//3//f/9//3//f/9//3//f997cjEWKRcptz1XTv9//3//f997/2a5PbY93Frfe/9/3nf/f/9//3//f/9//3//f/9//3//f/9//3//f/9//3/fe5xSlDEQJXMt/3//f/97/3//f/5//n//f7lWDyH2Of9//3/4PVQt1zn/YnpSlDUyJZYxf2/fd/97/3//f/9//3//f/9//3//e/9//3+fc/k9+T2/d/97/n/9f/9//3//f/9//3//f/9//3//f/9//3//f/9//3//f/9//3//f/9//3//f/9//3//f/9//3//f/9//3//f/9//3//f/9//3//f/9//3//f/9//3//f/9//3//f/9//3//f/9//3//f/9//3//f/9//3//f/9//3//f/9/33tRLTlGHWP/f/9//nv+f/5//3//f/9//3//f/9//3//f9579148a99//3//f9xakjGfb/97/3//f/9//3//f/9//3//f/9//3//f/9//3//f99//3/ff24tbjE1Rv9//3//f/9//3//f/9//3//f/9//3//f/9//3//f/9//3//f957/3/ffx5nuD2XNX1S/3//f/5/3Xv/f/9/3l61OTZGn3Oeb/9//3//f/9/nHf/f/9//3//f/9//3//f/9//3//f/9//3+fc1pKEiVULf9//3//f/97/3//f/9//3//f9M1ky19Tt97cy0xKZ9z33/fe7939T1SKdY5n2/fc/9//3//f/9//3/+f/9//3v/f/973FYQIf9e33f/f/5//X/+f/9//3//f/9//3//f/9//3//f/9//3//f/9//3//f/9//3//f/9//3//f/9//3//f/9//3//f/9//3//f/9//3//f/9//3//f/9//3//f/9//3//f/9//3//f/9//3//f/9//3//f/9//3//f/9//3//f/9//3//f/9/OErWObtW/3//f/9//3/+f/9//3//f/9//3//f/9//3/ff997t1b/f/9//3/fe9M1uVb/f/9//3//f/9//3//f/9//3//f/9//3//f/9//3//f/9//38bY5A1Lim/e/9//3//f/9//3//f/9//3//f/9//3//f/9//3//f/9//3//f/9//3//fx9n1z35Qf9//3/+f/9//3//f99/21qyNdE1/3//f51v/3//f/9/3n//f/9//3//f/9//3//f/9//3//f/9//39fb1UtljG9Vv9//3//f/9//3//f/9//3/fd7QxNiWfVnUxFT7/f/9//3//f/9/N0JzLbU1v3P/f/9//3//f/9//3//f/9//3//exU+ci3fd/9//3/+f/1//3//f/9//3//f/9//3//f/9//3//f/9//3//f/9//3//f/9//3//f/9//3//f/9//3//f/9//3//f/9//3//f/9//3//f/9//3//f/9//3//f/9//3//f/9//3//f/9//3//f/9//3//f/9//3//f/9//3//f/9/3nv/fz9rci27Vvte/3//f/9//3//f/9//3//f/9//3//f/9/3nv/fxpnXGv/f59z/381QrI1/3//f/9/33//f/9//3//f/9//3//f/9//3//f/9//3//f/9//38uKbI5N0r/f/9//3//f/9//3//f/9//3//f/9//3//f/9//3//f/9//n/de/9//3//fzhKdTEfa/9//n//f/9/vnf/f793Vkr0PbI133v/f/9//3//f/9//3//f/9//3//f/9//3//f/9//3v/f/9/v3tVKTMp1jk/Y/9//3//f/97/3//f/9//3v9WhclWjEzJVdK/3/+f/57/3v/e/9/1TlSKTdC/3v/f/9//Xv+f/1//nv/e/9/HF+RLXhK/3//f/9//n/+f/9//3//f/9//3//f/9//3//f/9//3//f/9//3//f/9//3//f/9//3//f/9//3//f/9//3//f/9//3//f/9//3//f/9//3//f/9//3//f/9//3//f/9//3//f/9//3//f/9//3//f/9//3//f/9//3//f/9//3//f/9//3//f7U5V0qZUp9z/3//f/9//3//f/9//3//f/9//3//f/9/33/fe5ZS33/fe/9/mFKRLb9z/3//e/9//3//f/9//3//f/9//3//f/9//3//f/9//3//f/9/HWdxMXExn3P/f/9//3//f/9//3//f/9//3//f/9//3//f/9//3//f/5//n//f997/39/b9hBGUb/f9x3/3//f/5//3//f7939D1YSndO33f/f/9//3/ff/9//3//f/9//3//f/9//3//f/5//3/fe/9/djFSKZMxOUZfZ/9//3//f/9//3//f/97/38/SvYgNClYSv9//X/+f/57/3//f/9/9j21NXlK/3//f/9//n/+f/57/3//ezZCkS1/b/9//3//f/9//3//f/9//3//f/9//3//f/9//3//f/9//3//f/9//3//f/9//3//f/9//3//f/9//3//f/9//3//f/9//3//f/9//3//f/9//3//f/9//3//f/9//3//f/9//3//f/9//3//f/9//3//f/9//3//f/9//3//f/9//3//f/9//3+8WpIx+17ZWv9//3//f/9//3//f/9//3//f/9//3//f/9/3ns6Z9pe/3+/d11rkjHcWv9//3//f/9//3//f/9//3//f/9//3//f/5//3//f99733vff/9/kjUwKTdK33v/f/9//3//f/9//3//f/9//3//f/9//3//f/9//3/+f/9/3Xv/f997/386ShEln3P/f/9//n/9f/1/3nv/f59z1TmzOV9r33v/f753/3//f/9//n//f/9//3//f/9//n/+f/9/33v/fxlGci15SpUxe06/c/9//3//f/97/3//f997v3t3MRMlm1K+c/5//X//f993/3//e39v1jlSKRxj/3//f/9//3//f/97n3NyKThC33f/f/97/3//e/9//3//f/9//3//f/9//3//f/9//3//f/9//3//f/9//3//f/9//3//f/9//3//f/9//3//f/9//3//f/9//3//f/9//3//f/9//3//f/9//3//f/9//3//f/9//3//f/9//3//f/9//3//f/9//3//f/9//3//f/9//3//f/9/X2uzNfte+16ec/9//3//f/9//3//f/9//3//f/9//3//f/9/3nu4Vr93/3//e9Q59j3fe/9//3//f/9//3//f/9//3//f/9//3//f/5//3/ee/9//3+/e39zcjFQLb9733v/f/9//3//f/9//3//f/9//3//f/9//3//f/9//3/+f/5//3//f997v3uVOXlS/3//f7tz/X/9f/9//3//f/5e9T0VQt9//3//f/9//3/+f/9//n//f/9//3//f/1//n//f/9//39ZStQ1n2+3NbY1HV//e/9//3//e/9//3//f/973VqWNfAc/3/fd/9//Xf/f/9//3//e19r9z30PX5v/3//f/9//3//fx9fUyXeWv9//3//f/97/3//f/9//3//f/9//3//f/9//3//f/9//3//f/9//3//f/9//3//f/9//3//f/9//3//f/9//3//f/9//3//f/9//3//f/9//3//f/9//3//f/9//3//f/9//3//f/9//3//f/9//3//f/9//3//f/9//3//f/9//3//f/9//3//f/9/V0p4TrlW+l7/f/9//3//f/9//3//f/9//n//f/9/vnv/f/9/2V4bX/9//3+aUnItv3f/f99/33v/f/9//3//f/9//3//f/9//n//f/5//3//f/9//3//f7xaUCmyOf9/33v/f/9//3//f/9//3//f/9//3//f/9//3//f/9/3Xv+f/9/33v/f797F0Z0Md9//3/+f/1//n/ee/9//3/fe5lSN0o2Rv9//3//f/9//n/+f/5//3//f/9//3/9f/1//3//f997f2+TMVpKv3MYPtQ1PWP/e913/3/fe/97/3//f7931jlUKVpK/3//e/9//3v/f/57/3v/f/5e21o1Rv9//3/fd59vfU6YMVUlnU6/c/9/v3P/f997/3//f/9//3//f/9//3//f/9//3//f/9//3//f/9//3//f/9//3//f/9//3//f/9//3//f/9//3//f/9//3//f/9//3//f/9//3//f/9//3//f/9//3//f/9//3//f/9//3//f/9//3//f/9//3//f/9//3//f/9//3//f/9//3+/d39vsjUdYxxjn3P/f/9//3//f/9//3//f/9//3//f/9//3//f1xr+Vp8b/9/f29RKfte/3//f/9//3/+f/9//3//f/9//3//f/9//n//f/9//3//f/9//39fbxVCkDG5Vv9//3//f997/3//f/9//3//f/9//3//f/9//3//f/57/3//f/9//3//f9xeVC3eXv9//nv/f/5//3//f/9/v3f/fxVC9D1fa/9//3//f/9//3/+f/9//3//f/9//n/9f/9//3//f59vFz74Pd97X2dZSvQ5/3//e/97/3//e/9//3//f/xaESWYNf9e/3//e/9/23P/f/9/v3P/f7pSPmfaWr9zvFKVMVYpNiU1JTMlszH6Wt93/3//f/9//3//f/9//3//f99//3//f/9//3//f/9//3//f/9//3//f/9//3//f/9//3//f/9//3//f/9//3//f/9//3//f/9//3//f/9//3//f/9//3//f/9//3//f/9//3//f/9//3//f/9//3//f/9//3//f/9//3//f/9//3//f/9//3//f9I5mFKfc9pa/3//f/9//3//f/9//3//f/9//3//f/5//n++dzpj+V7/e/9/kzHUPf9//3//f/5//n//f/9//3//f/9//3/+f/9//n//f/9//3//f/9/v3sdZ04p0jm/d/9//3//f997/3//f/9//3//f/9//3//f/9//3//f/9//3/ff/9//3/fe3Uxtz3/f/9//3//f/9//3/fe/9/33sdY7M1FUL/f997/3//f/5//n//f/9//3//f/5//3//f/9//3/fd3xOtjG/c/9/u1I3QlZG/3//e/9//3//f/1//n+/c3ItNil/Uj9r/3/+f/1/vHP/f/9//3+/d/xa/FpZRlMlVSWZMVgpdy34OVAlLiWxMbpWP2v/f99733vfe/9//3//f/9//3//f/9//3//f/9//3//f/9//3//f/9//3//f/9//3//f/9//3//f/9//3//f/9//3//f/9//3//f/9//3//f/9//3//f/9//3//f/9//3//f/9//3//f/9//3//f/9//3//f/9//3//f/9//3//f/9//38cY7E1v3vaWp9z/3//f/9//3//f/9//3//f/9//3//f/9//3+dc1tnn3P/f3lOUS2fc/9//3/+f/9//3//f/9//3//f/9//3//f/9//3//f/9//3//f/9/33s2Sk8pulr/f/9//3/fe/9//3//f/9//3//f/9//3//f/9//3//f/9//3//f/9//39bThIpn3f/f/9//3//f/9//3//f/9/33t4TtQ5HF//f/9//3//f/5//3//f/9//3//f/9//n//f/9//3s/Z5Qt+1r/e/979jncVttW/3v/f/9//3/9f/17/39WRlctP0qfVv9//nv8f/9//3//f/97/3+fb7tWdC01JT5Gv3c2JRtCv3N/a1dKsTFwLZIxN0bfd/97/3//f/9//3//f/9//3//f/9//3//f/9//3//f/9//3//f/9//3//f/9//3//f/9//3//f/9//3//f/9//3//f/9//3//f/9//3//f/9//3//f/9//3//f/9//3//f/9//3//f/9//3//f/9//3//f/9//3//f/9//3v/f993/39wMfxif2/7Yt97/3//f/9//3//f/9//3//f/9//3//f/9//3++cz1nPmdfaxAl3V7/f/9//n//f/9//3//f/9//3//f/9//3//f/9//3//f/9//3//f/9/X29xMbI1v3e/e/9//3//f/9//3//f/9//3//f/9//3//f/9//3//f/9//3/9e/9/P2syKbxa/3//f/9//3//f/5/3Xf/f/9/33uzNVhK33v/e/9//3/+f/9//3//f/9//3//f/17/3//f/9/n3P1OTVCn2v/e39ru070Of97/3//f/9//3//f/9/XWs0Kbo5X2tZSv9//3//f753/3//f953/3/cVpQtFCFfa19nVSV8Sv97/3v/f9932lqxNbI1sjGZTp9v/3//e/97/3v/f/9//3//f/9//3//f/9//3//f/9//3//f/9//3//f/9//3//f/9//3//f/9//3//f/9//3//f/9//3//f/9//3//f/9//3//f/9//3//f/9//3//f/9//3//f/9//3//f/9//3//f/9//3//f/9//3v/f/9/ulbUPf9/ulafc997/3//f/9//3//f/9//3/fe/9//3/9f/9//3/7XtpWn3N0MfdB33//f/9//3//f/9//3//f/9//3//f/9//3//f/9//3//f/9//3//f99/21qRMTVG/3//f99//3//f/9//3//f/9//3//f/9//3//f/9//3//f/5//n//f99/tDnWPd9//3//f/9//3/9f/1/3nf/f/9/N0ZYSrlS/3//f/9//3//f/9//3//f/9//3//f/9//3//f/9/uU5wKf97/3v/ez9jWEI2Qv9//3//f/9//3//f/9/OEbXOZ1S3lpea/9//3//f/5//3//f95z/38ZPvMcv1LfVrYxeUr/e993/3v/f/9/v3d/b/Q1si2zMXdGn2//e/9/33f/f/9//3//f/9//3//f/9//3//f/9//3//f/9//3//f/9//3//f/9//3//f/9//3//f/9//3//f/9//3//f/9//3//f/9//3//f/9//3//f/9//3//f/9//3//f/9//3//f/9//3//f/9//3//f/57/3//f7930zkdYz5nG2O+d/9//3//f/9//3//f/9//3//f/9//Hv+f/97X2t4Tl9rWk5zMTxn/3//f/9//3//f/9//3//f/9//3//f/9//3//f/9//n//f/5//3/fe/9/9D1vLd9//3+dc/9//3//f/9//3//f/9//3//f/1//3//f/9//3/9f/1//3//f5pWMik/b/9//3//f/5//H/8f/9//3+/c/9/1DkWPr9z/3//f/9//3//f/9//3//f/9//3//f/9//3//e51r1DWcTv97/3ffc5pOFj66Vv9//3//f/9/33v/f59vNka1NT9nvFbfe5tv/n//f917/X/+e/97X2d3LRQdP2OTKfQ5/3v/e/9733f/f/9//3v/e19j1DFwJTVCnmv/e/9//3//f/9//3//f/9//3//f/9//3//f/9//3//f/9//3//f/9//3//f/9//3//f/9//3//f/9//3//f/9//3//f/9//3//f/9//3//f/9//3//f/9//3//f/9//3//f/9//3//f/9//3//f/9//3//f/9//3//f3dO9D3fe/pefm//f/9//3//f/9//3//f/9//3//f/5//n//f/9/d07cWj9rMimZVv9//3//f/9//3//f/9//3//f/9//3//f/9//3//f/9//3//f/9//3/fe9paNUZ3Uv9//3/fe/9//3//f/9//3//f/9//3/+f/5//3//f/9//X/9f/5//38+ZxIp317/f/57/3/+f/5//X//f/9//3//f/1etDVfZ793/3//f/9//3//f/9//3//f/9//3v/f/97/3//e1hG1jX/e/97/3+fbxU+0jXfe/9//3//f/9//3f/fxI+F0L/Xl9rV0r/f/5/3Xf/f/1//n//e/97O0Z2Lfk9MCHzNd93/3v/f/9//3//f/9/33f/e/93uk7TMfM1PV//e/9//3//f/9//3//f/9//3//f/9//3//f/9//3//f/9//3//f/9//3//f/9//3//f/9//3//f/9//3//f/9//3//f/9//3//f/9//3//f/9//3//f/9//3//f/9//3//f/9//3//f/9//3//f/9//3//f/9//3//f7AxPWOfc9pa/3/fe/9//3/+f/9//3//f/9//3/9f/5//3//f593eVJbTvdBcTHff997/3//f/9//3//f/9//3//f/9//3//f/9//3//f/9//3//f/9/vnf/f/M98z3/f997/3//f/9//3//f/5//3//f/9//X/+f/9//3//f/9//X/+f/9//392MbY533v/f/9//3//f95//3//f9x3/3/fdxdCcy3/f/9//3v/f/9/3Xv/f/9//3//f/9//3//f/97/3/9WvY53Vbfd/97/3tbZ/I59z2/d993/3/+e/9//nvfc/c9OkZfa39ruFb/f997/3//f/9//3//f99/VS13MVQtci3/f/9/v3f/f/9//n/9f/17/3//e/9/X2uUMXQpf2v/e/97/3//f/9//3//f/9//3//f/9//3//f/9//3//f/9//3//f/9//n/+f/1//n//f/9//3//f/9//3//f/9//3//f/9//3//f/9//3//f/9//3//f/9//3//f/9//3//f/9//3//f/9//3//f/9//3//f/9//3+3UndO33e6Up9z/3/fe/9//n/+f/9//3//f/9//3//f/9//3//f91enFYXRi8p/GL/f/9//3//f/9//3//f/9//3//f/9//3//f/9//3//f/9//3//f/9//39dazZGmVL/f/9//3//f/9//3//f/9//3//f/5//n//f/9//3//f/5//X//f/9/O050MZ5z/3//f/9//3/ff/9//n/7f/5//38fY5Y13lr/f/9//3//f/5//n//f/9//3//f/9//3//f/97v3MWPjdC/3v/f/97/3vZVtg9nVL/f/57/n/9e/9/v3PdWhhC/V5/b59vdUr/f/9733v/f/9/vnv/f597EyV2MVMtf2/fe/9//3v/f/17/X/+f/17/3v/f/9/P2c6RnMp3Fa/c/9//3//e/9//3/ee/9//3//f/9//3//f/9//3//f/9//3//f/9//n/+f/5//3//f/9//3//f/9//3//f/9//3//f/9//3//f/9//3//f/9//3//f/9//3//f/9//3//f/9//3//f/9//3//f91//3//f/9/n3MUPj5nXme5Uv9/33v/f/17/3//f/9//3//f/5//3//f/9//39/c/1imlYOJdU933//f/9//3//f/9//3//f/9//3//f/9//3//f/9//3//f/9//n//f997/38VRhVC33v/f/9//3//f/9//3//f/9//3/+f/9//3//f/9//3/+f/5//3//fx9nUi3aWv9//3//f/9//3/+f/5//X//f/9//385RpMxv3f/f/9//3/+f/5//3//f/9//3//f/9//3v/f/97ulKRLZ9r/3//f/9/33cXQvY9f2v/f9x3/3//f/97n3N4SvU9/3v6Wlxn2Fb/f997/3/+f/9//3//f/9iVC0SJXpS/3//f/5//n//f/9//3//f/9//3//e/9/nmvSNZQt+T3fe793/3//f913/3//f/9//3//f/9//3//f/9//3//f/9//3//f/9//3//f/9//3//f/9//3//f/9//3//f/9//3//f/9//3//f/9//3//f/9//3//f/9//3//f/9//3//f/9//3//f/9//3//f/9//3//f/9/dko2Rv9/d05da/9//3v/f/9//3//f/9//3//f/9//3//f/9/33+fdx5nszlQLT9r/3//f/9//3//f/9//3//f/9//3//f/9//3//f/9//3//f/9//3//f/9/mVZWShxj/3v/f/9//3//f/9//3//f/9//3//f/9//3//f/9//3//f/9//3+/e5MxNkbfe/9//3//f/9//3/+f/9//3//f/9/X2tQKd1a33//f/9//n//f/9//3//f/9//3//f/9//3v/f59vFT42Qv9//3v/f/9/HmPUOVdK/3//e/9//3v/f/9/HF82QlhK/3/5VhtfG1//f997/3//f/9//3//f3pSUy21Nf9//3v/f9x3/3//e/9/33//f/9/3Xf+f/9/n2/WNfs9Vinfe/9//3//f/9//3//f/9//3//f/9//3//f/9//3//f/9//3//f/9//3//f/9//3//f/9//3//f/9//3//f/9//3//f/9//3//f/9//3//f/9//3//f/9//3//f/9//3//f/9//3//f/9//3/+f/9//3//f35rsTGfbx1j2Vb/f/97/3//f/9//3//f/9//3//f/9//3//f/9//39/c1hOUS33Rf9//3//f/9//3//f/9//3//f/9//3//f/9//3//f/9//3//f713/3//f59zd04UQv9//3//f/9//3//f/9//3//f/9//3//f/9//3//f/9//3//f/9//384RnMxn3f/f/9/33//f/5//3//f/9/33v/f/97FT6VNZ9z/3//f917/3//f/9//3//f/9//3//f/9/33f/f9pWsjFeZ/9//3v/f/9/mFL0Pdpa/3/fe/9//3//e/97eEpXRhxf/3sbX/lafGv/f997/3/9e/9//3v/exdCUy26Uv9//3//f/97/3//f99//3//f/1//Hv+e/9/v3M7Rnct2Tlfa79z/3//f/5//3//f/9//n//f/9//3//f/9//3//f/9//3//f/9//3//f/9//3//f/9//3//f/9//3//f/9//3//f/9//3//f/9//3//f/9//3//f/9//3//f/9//3//f/9//3//f/9/3nv/f/9//3//f3dOFEL/f7lWXGv/f/9//3//f/9//3//f/9//3//f/9//3//f/9/n3cdZ9U9Uy1/c/9//3//f/9//3//f/9//3//f/9//3//f/9//3//f/9//3//f/9/33//f7hWVkp+a/9//3//f/9//3//f/9//3//f/9//3//f/9//3//f/9//3//f/9//WJTLf9e/3//f/9//3//f/5//3//f/9//3//f/teUy3eXv9//3/+e/9//3//f/9//3//f/9//3//f/9//3ufb3dKFD7fe/9/33f/f793NUYVQp9z/3//f/97/3+db/9/d0o1Pv97v3NcZ9dWe2v/f/9//3/8e/5//39/b3ItkzFfZ/9//3//f/9//3//f/9//H/9f/1//nv/e/9//3s7QlQldTEXPv9//3v/f/9//3//f/9//n//f/9//3//f/9//3//f/9//3//f/9//3//f/9//3//f/9//3//f/9//3//f/9//3//f/9//3//f/9//3//f/9//3//f/9//3//f/9//3//f/9//3//f/9//3//f/9//39da7E1Xms8Y7hW/3//e/9//3//f/9//3//f/9//3//f/5//3/+f/9/f2+bVhIpW07/f/9//3//f/9//3//f/9//3//f/9//3//f/9//3//f713/3//f997/3+eb5dSlk7/f/9//3//f/9//3//f/9//3//f/9//3/+f/9//3//f/9//3//f793dTEaRt97/3//f/9//3//f/9//3//f/9//3/fe9U5GEa/d/9//3//f/9//3//f/9//n//f/5//3//f/9//3d+a9I1HV//e/97/3v/f9laNkZaTv9//3//f/9//3//e35nNkKZTv97nmtaY1NG/3+/d793/3/7f/x//39XSlQtGUK/c993/3v/f/9//3/+f/x//n//f/9//3//e/97/3uTMfAcMiXcVv97/3//f/9//3//f/9//n/+f/5//3//f/9//3//f/9//3//f/9//3//f/9//3//f/9//3//f/9//3//f/9//3//f/9//3//f/9//3//f/9//3//f/9//3//f/9//3//f/9//3//f/9/3nv/f997/38URlZKf2/ZWp9zv3P/f/9//3//f/9//3//f/9//3/+f/5//X//f99/P2t0MVMt/3//f/9//3//f/9//3//f/9//3//f/9//3//f/9//3//f957/3//f/9//391ShNC/3//f/9//3//f/9//3//f/9//3//f/9//n/+f/9//3//f/5//3//f9c9VC3fe/9//3/+f/9//3//f/9//3/+f/9//3+aUnItPmffe/9//3//f/9//3//f/9//n//f/9//3//f/9/v3O5UhU+/3//f/9//3//fxZCOko/Z/97/3//f/9//3//d7pSWEZeZ/93nGudbzZG33v/f/9/+3v8f/9/v3OWNbk1XUrfe/9//3v/f/9//3/+f/9//3//f/97/3//e/97XmuTLZQxcyk/Z/9//3//f/9//3//f/9//n//f/5//3//f/9//3//f/9//3//f/9//3//f/9//3//f/9//3//f/9//3//f/9//3//f/9//3//f/9//3//f/9//3//f/9//3//f/9//3//f/9//3//f/9//3//f997f28tJd97d06YUv9//3//f/9//3//f/9//3//f/9//X/8f/1//3//f99/+EEyLVdO/3/ff/9//3//f/9//3//f/9//3//f/9//3//f/9//3//f/9//3//f/97O2eWTpdO/3//f/9//3//f/9//3//f/9//3/+f/x//n//f/9//n/+f9t3/3//YlMpPmf/f/9//3//f/9//3//f/5//3//f/9/n3eSNRdC/3/fd/9//3//f/9//3//f/9//n//f/9//3//e/9/2lb0PR5f/3//f/9/v3Pfe7c5+EH/e/9//3v/f/97/3u/c7pOND7/d/97G1+/c1dGv3P/f/5//Hv+f/9/GkbbPX9OXUr/e/9//n/+f/9//3//f/9//n/+f/9//nv/f/9/nm82RlMpUykeY/97/3//f/9//3/+e/9//n/+f/5//3//f/9//3//f/9//3//f/9//3//f/9//3//f/9//3//f/9//3//f/9//3//f/9//3//f/9//3//f/9//3//f/9//3//f/9//3//f/9//3//f/9//3//f793VkpWSp9zdkq/c/9//3//f/9//3//f/9//3//f/1//X/+f/9//3//fz9rczWxNX5v/3//f997/3//f/9//3//f/9//3//f/9//3//f/9//3//f/9//3//f55z+Vo0Rr9z/3//f99//3//f/9//3//f/9//n/+f/5//3//f917/X/9f/9/f28xKZlS/3//f/9//3//f/9//3//f/9//3//f/9/eFJyMT9n/3//f/9//3//f/9//3//f/9//n/+f/9//3//f/97VkYWPv97/3/+d/9/33vfXpQx+17/f/9//3v/f/9//3teZ7hOd0rfd/97PWOfb3ZKv3P/f/9//3//f59zuDXcOT1CP1//e/57/3//f/9//3/+f/5//X//f/9//3//f/9/33feWrc1ci26Uv9//3//f/97/3//f/9//n//f/5//3/+f/9//3//f/9//3//f/9//3//f/9//3//f/9//3//f/9//3//f/9//3//f/9//3//f/9//3//f/9//3//f/9//3//f/9//3//f/9//3//f/9//3/ff15rTil/b/taV0r/f/9//3//f/9//3//f/9//3/9f/5//n//f793/3//f1hODSVWTv9//3//f/9//3//f/9//3//f/9//3//f/9//3//f/9//3//f/9//3+/d31rl04bX/9//3//f/9/33v/f/9//3//f/9//n//f/9//3//f/5//X/+e9979T3UOd97/3v/f/9//3/+f/5//3/+f/9//3//f35vMCU5Rv9//3v/f/9//3//f/9//3//f/9//n//f/9//3v/fz1jkS0cX/97/3//f/9733sWQrM1v3P/f/9//3v/f/9//3s8Y9I13FL/e79v+Vp+azRC/3//e997/3//e/9adSkcPtc1P1//f/9/33v/f/9//n/9f/1//X//f/9/33v/f/9/33sfY5Mx1DlYSv9//3//f793/3//f/9//n/+f/5//n/9f/5//3//f/9//3//f/9//3//f/9//3//f/9//3//f/9//3//f/9//3//f/9//3//f/9//3//f/9//3//f/9//3//f/9//3//f/9//3//f/9//3/ff/RBFUK/d7I1f2v/f/9//3//f/9//3//f/9//3//f/9//3//f/9//39/by4pkTVea/9//3//f/9//3//f/9//3//f/9//3//f/9//3//f/9//3//f/9//3+/c5dSNUb/f997/3+/e/9//3/fe997/3//f/9//3//f/9//3//f/9//3//f5hSUClfa/9//3//f/9//n/9f/9//3//f/9//3//fzdGczGfc/9//3//f/9//3//f/9//3//f/9//n//f/97/3//e9pW8jn/d/9/33f/e/9/XmezNXhK/3//f/97/3//f/9/33uZUvY5f2f/f993+lpea1hK33v/f/97/3v/e1pG1zEZOvc1f2u/d/9//3//f/5//n/9f/5//n//f/9//3/fe/9//3+/d9U5szVXRv9733v/f/97/3//f/9//3//f/5//n/+f/9//3//f/9//3//f/9//3//f/9//3//f/9//3//f/9//3//f/9//3//f/9//3//f/9//3//f/9//3//f/9//3//f/9//n//f/9//3//f/9//39/by8pX2t5TplS/3//f/9//3//f/5//3//f/9//3//f/9//3//f957/3/SPU8tkTXff99//3++d/9//3//f/9//3//f/9//3//f/9//3//f/9//3//f/9//3+XUjVGn3Pfe/9//3//f/9//3//f/9//3//f/9//3//f/9//3/fe/9//3ufbxAlWUr/f/9/33v/f/5//X//f/9//3//f/9//39fazAle07/f/9//3//f/9//3//f/9//3//f/9//n//f/97/3/fdxQ+t07/e/93/3//e/97u1bTNTtj/3//f/9//3//f/9/v3c3QvQ133P/f993eE7+Xrxa33v/f/97/3u/azg6XEJ3KZctH2P/f/9/3nf/f/9//3/+f/5//3//f/9//3/ff/9//3t/axU+FD7zOb9z/3//f/9//3//f/9//3//f/5//3//f/9//3//f/9//3//f/9//3//f/9//3//f/9//3//f/9//3//f/9//3//f/9//3//f/9//3//f/9//3//f/9//3//f/9//n//f/9//3//f/9//383RtQ5n3PTOX5v/3//f/9//3/9f/9//3//f/9//3/fe/9//3/de/9/+l4OJU8tuVr/f997/3//f/9//3//f/9//3//f/9//3//f/9//3//f/9//3//f/9/f29WSplS/3//f/9/3nv/f/9/33//f99//3/ff/9//3/ff/9//3//f/9//3+VNVMtv3f/f/9//3//f917/3//f/9//3//f/9//3+SMZUx33v/f/9//3//f/9//3//f/9//3//f/5//3//f/97/39dY9IxG1v/f/97/3v/d/97N0Y0Qr9z/3//f/9//3//f/9/n2/zNRQ+/3u/d/9/mlJ6Uvte/3//f/97/3efZ/o1ujH0HLc1/V7fe/9//3//f/9//3//f/9//3//f/9//3//f/9//3v/f5hK8znSNV5r/3//f/9//3//f/9//3//f/9//3//f/9//3//f/9//3//f/9//3//f/9//3//f/9//3//f/9//3//f/9//3//f/9//3//f/9//3//f/9//3//f/9//3/+f/9//n//f99//3/ff/9/f29xKf1eV0Z3Tv9//3//f/5//X/+f/9//3//f/9//3//f/9//X/+fz1rDiVPLW8xv3e/e/9//3//f/9//3//f/9//3//f/9//3//f/9//3/+f/9//3v/f793NUaRMb93/3//f757/3/ff593HGfaXnpSWU72QdU91j0fZ593/3//f997GkYTJZpS/3/+f/1//n/+f/9//3//f/9//3//f/9/2lpUKb5W/3//f/9//3//f/9//3//f/9//3/+f/9//3//e/93/3t4RjY+v2//e/93/3f/e19nszWZUt93/3/+f/9//3//f/97XF/0NfY5/3ufc793mFI0Qjpj3XP/e/5z/3tcQhw6uC0THVMl3Vr/e/9/33v/f99//3//f99/vnv/f/9//3//d/9//3v/f7lS0znzOV5nv3v/f/9//3//f/9//3//f/9//3//f/9//3//f/9//3//f/9//3//f/9//3//f/9//3//f/9//3//f/9//3//f/9//3//f/9//3//f/9//3//f/9//3/+f/9//3//f/9//3/fe/9/9T3UOR5jsznfe/9//3//f/1//3//f/9//3//f/9//3/9f/1/3XsbY08tDSUtKXZO/3+/d/9//3//f/9//3//f/9//3//f/9//3//f/9//3//f/9//3//f7pW9UF5Ut9//3//f9lesjlwMU4pLSVQLVEtUS0wKXMxUi0wKdM5nXP/f39zVi2UNd97/3/9f/9//3//f/5//3/de/9//3/fe/9/ljF0Mf9//3//f/9//3//f/9//3//f957/3/+e/97/3//f/93/3vzNdhS/3v/d/9733f/fxdCkjE7Z/9//3//f/9//3//d/9721Y4QtY5/3//f59vuVLQNd5z/nP/f/9z/3tcRhs+li0zIbUxHF//f/9/33//f99//3//f/9//n//f/9//3//e/97/3//f/taFEIUQn9vv3f/f/9//3//f/9//3//f/9//3//f/9//3//f/9//3//f/9//3//f/9//3//f/9//3//f/9//3//f/9//3//f/9//3//f/9//3//f/9//3//f/9//3//f/9//3/fe/9//3//f39zLyncWtdB90H/f/9/3nv+f/5/3Xv/f/9//3//f/9//3/+f/9/XW9WSi4pkDEsKTxn/3//f/9//3//f/9//3//f/9//3//f/9//3//f/9//3//f/9/339/c1IttT3ff593MSlRLS8pTy2QMfM9FUZ4UplW21o3SlApkjVyMc0cnFafe/pBMi0eZ/9//3/ff/9//3//f/5//3//f/9//3/fe95eMSn8Yt97/3//f753/3//f/9//3//f/9//3//f/9//3//f/93uE41Pl9j/3v/e/97/3t/azdGFELfe/9//n//f997/3//f/9/HF+RLXhK/3v/f5tSu1ayMb9z/3//f997/385Pvg1tC14Sr9z/3//f/9//3//f/9//3//f/9//n/+f/9//3//f/9//3//fxtfNEK4Uvpe33f/f/9/33v/f/9//3//f/9//3//f/9//3//f/9//3//f/9//3//f/9//3//f/9//3//f/9//3//f/9//3//f/9//3//f/9//3//f/9//3//f/9//3//f/9//3//f99//3//f3dOkjU7TthB/3//f/9/u3f+f/5//3//f/9//3//f/9//3//f/9/v3v/f7A1jzXROf9//3//f/9//3//f/9//3//f/9//3//f/9//3//f/9//3//f/9/v3vWQVMt/2ZUMXUxUzGZVhxn/3//f/9/33/fe797/3/ffz9rGEYyLfEkljX5RVMxkzX/f/9/33//f/9//n//f/9//3//f/9//39fb3IxFkbff997/3//f/9//3/9f/9//3//f/9//3//f/9//3//f/9zmUpYQp9r/3v/f/97/3v8XvQ9HGP/f/9//3//f99//3//f793PWPzORc+n2//f/c9ekpYSv9/33v/f/9//3cYOjY6f2f/e993/3/ff/9//3//f/9//3//f/5//n//f/9//3//f/9//3//e31rVEJ1Shpf/3//f/9//3/fe/9//3//f/9//3//f/9//3//f/9//3//f/9//3//f/9//3//f/9//3//f/9//3//f/9//3//f/9//3//f/9//3//f/9//3//f/9//3//f/9//3/ff/9//3+fcy8p1z10Nd1e33//f917/X/+f/9//3//f/9//3//f/9//3/fe/9//3+fd00tTS00Sv9//3//f/9//3//f/9//3//f/9//3//f/9//3//f/9//3//f/9/WU5zMRAlMSmVOf9m/3//f/9//3//f/9//3//f997/3//f793X28XRu8gUy0yKVItvFr/f/9//3//f/9//3//f/9//3//f/9/v3s2Sg4lX2+/e/9//3/+f/5//X/+f/9//3//f/9//3//f/9//3v/e59r9jlZRv9//3v/e/9/n3O6VpM133v/f/9//3/ef/9//3//f/9/21aSLRc+33e/d1pKkzE+Z/9//3/fe79zv282PhQ633f/f55z/3//f/9//3//f/9//3/+f/9//3//f/9//3//f/9//3//f1xndEZ1Shpf/3//f/9//3//f/9//3//f/9//3//f/9//3//f/9//3//f/9//3//f/9//3//f/9//3//f/9//3//f/9//3//f/9//3//f/9//3//f/9//3//f/9//3//f/9//3//f99//394UhEpMi31Qf9//3/+f/5/3Xv/f/9//3//f/9//3//f/9//3+/e/9//3+4WisprzWed/9//3//f/9//3//f/9//3//f/9//3//f/9//3//f/9//3//fz9rUS1yMTApv3//f/9//3//f997/3//f/9/33//f997/3//f/9/v3u7WpM1MSlSLZM1f3P/f/9/v3v/f/9//3//f/9//3//f/9/G2MvKfZB/3/ff/9//3//f/9//3//f/9//3//f/9//3//f/13/3f/fx1f9jncVv9//3//f/9/P2e1NVtO/3//f9x7/3//f/9//3//f/97HV+TLXQtv3PeWtY51Dm/e99//3//f/97f2s1QjZGf2//f997/3//f/9//n//f/9//3//f/9//3//f/9//3//e/97/3//f51rdEr4Vjpj/3//f/9//3//f/9//3//f/9//3//f/9//3//f/9//3//f/9//3//f/9//3//f/9//3//f/9//3//f/9//3//f/9//3//f/9//3//f/9//3//f/9//3//f/9//3/fe/9/339SMVEtcTH/f/9//3/+f/9//3//f/9//3//f/9//3//f/9//3//f99733u3Vjpr/3//f/9//3//f/9//3//f/9//3//f/9//3//f/9//3//f/9/n3f/fy4pTykdZ99//3+/e/9//3//f/9//3//f/9//3//f/9//3+/d/9//38+a9ZBzhyUNZM1n3f/f997/3//f/9//n//f/9//3//f/9/kTVQLT5r/3//f/9//3//f/9//3//f/9//3//f/9//3//f/9/33f/f3lOtDXfd/9/3nf/e59zW0ozJV9r/3//f/5/vXv/f/9/33v/f/97H19zLREhfE62OVEtH2fff/9//3/fd/9/33f1PTZCn2//f/97/3/9e/5//n//f/9//3/ff/9//3//f/9//3//e/9//3v/e75zdUoZX55v/3/fd/9//3//f/9//3//f/9//3//f/9//3//f/9//3//f/9//3//f/9//3//f/9//3//f/9//3//f/9//3//f/9//3//f/9//3//f/9//3//f/9//3//f/9//3//f/9/3F4vKQwhG2f/f917/3//f/9//3//f/9//3//f/9//3//f/9//3//f/9//3//f/9//3//f/9//3//f/9//3//f/9//3//f/9//3//f/9//3//f/9/n3NvMU4pn3P/f997/3//f/9//n/+f/5//3//f/57/3//f/9//3//f/9//3+fd3pSUS1yMU8p/3//f/9//3//f/9//3//f/17/n//f1dOUC30Qf9//3//f/9//n//f/9//3//f/9//3//f/9//3//e/9//3+fc3hONkZ/b/9//3v/fx9jtjX3PZ9z/3//f/9//3//f/9//3//f/9/f2+1NZU18CBSLVhO33//f957/3//e997/3tXRvQ533P/f/9//3/+f/5//3//f/9//3//f/9//3//f/9//3//f993/3//e75z+Fo6Y3xr/3//f/9//3//f/9//3//f/9//3//f/9//3//f/9//3//f/9//3//f/9//3//f/9//3//f/9//3//f/9//3//f/9//3//f/9//3//f/9//n//f/5//3//f/9//3/ff7979UFOLdha/3//f/5//3//f/9//3//f/9//3//f/9//3//f/9//3//f/9/3nvee/9//3//f/9//3//f/9//3//f/9//3//f/5//3//f/9//3++d/9/rzV1Tt9733v/f/9//3/+e/9//n//f/5/3Xv+f/9//n/+f/9//3++d/9//3+fd9xeUC1PLbE5/3/fe/9//3//f/9//n/9f/1//389Z3IxDSUbY/9//3//f/9//3//f/9//3//f/9//3//f/9/vnf/f/57/3/fd9M5eE6fc/9//3v/f3tO1TUWPv9/33v/f/9/3Xv/f/9//3v/f79z/39ZStU9cTHTPV9v/3//f/9/33v/f/9/X2dWQlZGnWv/e/9//3//f/9//3/ff/9//3/+f/5//n//f/9//3//f/9//3v/e99z11L4Vv93/3v/f/9//3//f/9//3//f/9//3//f/9//3//f/9//3//f/9//3//f/9//3//f/9//3//f/9//3//f/9//3//f/9//3//f/9//3//f/9//3/ee/9/3nv/f/9/33//f19vG2Oed957/3//f/9//3//f/9//3//f/9//3//f/9//3//f/9//3//f/9//3//f/9//3//f/9//3//f/9//3//f/9//3//f/9//3//f/9//3//f553vnf/f917/3//f/9//3//f/9//n//f/5//3/+f/9//n//f/9//3//f997/3//f/teby1OLdE5/3//f/9//3//f/9//n/+f/9//39PLU4tbjH/f/9/3nv/f/9//3//f/9//3//f/9//3//f/9/3Xv+f/9/33ufc9M1WErfe/9/33f/f5Mtky1fa/9//3//f/9//3//f/9//3v/f/9/33t/c15vv3f/f/9//3/+f/9//3//f/9/33e4TnVGW2P/e/9//3//f/9//3//f/9//3//f/9//3//f/9//3//f/9//3//f75v+FrXVv9//3//f/9//3//f/9//3//f/9//3//f/9//3//f/9//3//f/9//3//f/9//3//f/9//3//f/9//3//f/9//3//f/9//3//f/9//3//f/9//3//f/9//3//f/9//3//f/9//3//f/9//3//f/9//3//f/9//3//f/9//3//f/9//3//f/9//3//f/9//3//f/9//3//f/9//3//f/9//3//f/9//n//f/9//3//f/9//3//f/9//3/+f/9//3//f/9//3//f/9//3//f/5//3//f/9//3//f/9//3//f/9//3+/d3VOLCVMKVVO/3//f/9//3//f/9//n//f/9/mVLSPfpi/3//f957/3//f/9//3//f/9//3//f/9//3//f/9//3/+f/9/v3d/b5MxFj7/e/9/33NfZ7Y1GD7/f/9//3//f/9//3//e/9//3//f/9//3//f/9//3//f/9//3//f/9//3//f/97/3sbW3ZGG1//f997/3//f/9//3//f/9//3//f/9//3//f/9//3//f/9//3//f51rGV/4Wt93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n/+f/9//398bxFCrzXyQf9//3//f/9//3//f/9//3//f99//3//f/9//3//f/9//3//f/9//3//f/9//3//f/9//3//f/9//3//f/9/33v9XrM1mVLfd/9/n2+3NZUxf2/ff/9//3//f/9//3//f/9//3//f/9//3//f/9//n//f/9//3//f/9//3//f/97/3u5UhU+HF//f/9/3Xv/f/9//3//f/9//3//f/9//3//f/9//3//f/9//3//e3xrOmMZX/9//3//f/9//3//f/9//3//f/9//3//f/9//3//f/9//3//f/9//3//f/9//3//f/9//3//f/9//3//f/9//3//f/9//3//f/9//3//f/9//3//f/9//3//f/9//3//f/9//3//f/9//3//f/9//3//f/9//3//f/9//3//f/9//3//f/9//3//f/9//3//f/9//3//f/9//3//f/9//3/+f/9//3//f/9//3//f/9//3//f/5//3//f/9//3//f/9//3//f/9//3//f/9//3//f/9//3//f/5//n/+f/9/33t8c31v33//f/9//3//f/9//3//f/9/33v/f/9//3//f/9//3/ee/9//3//f/9//3//f/9//3/+f/9//3//f/9//3//f/9/33d5TrM1V0a/d/9/nVIyJbpa/3//f/9//3//f/9//3//f/9//3//f/5//n/9f/5//3//f/9//3/+f/5//3//f/9733eZThU+PGP/f/9//n//f/9//3//f/9//3//f/9//3//f/9//3//f/9//3//exlfnXPXVv97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/f/9//3//f/9//3//f/9//3//f/9//3//f/9//3//f/9//3//f/9//3//f/9//3//f/9/33d5Tk8pFUJ/bz9ncy02Rv9//3//f/9//n//f/5//3//f/9//3//f/5//n/+f/9//3//f/5//n/+f/9//3//e/9//3+5UjRCO2P/f/9//3//f/9//3//f/9//3//f/9//3//f/9//3//f/9//3v/f5ZOnW87Y/9//3//f/97/3//f/9//3//f/9//3//f/9//3//f/9//3//f/9//3//f/9//3//f/9//3//f/9//3//f/9//3//f/9//3//f/9//3//f/9//3//f/9//3//f/9//3//f/9//3//f/9//3//f/9//3//f/9//3//f/9//3//f/9//3//f/9//3//f/9//3//f/9//3//f/9//3//f/5//3//f/9//3//f/9//3//f/9//3//f/9//3//f/9//3//f/9//3//f/9//3//f/9//3//f/9//n//f/9//3//f/9/33/fe/9//3//f/9//3//f/9//3//f/9//3//f/9//n/+f/9//3//f/9//3//f/9//3//f/9//3//f/9//3//f/5//3//e/9/n3N4TpAtcS21NZQ1sjXfe/9//3//f/5//n//f/9//3//f/9//3//f/5//3//f/9//3//f/5//3//f/9//3//e/9//38aW1RC+Fb/f/9//3//f/9//3//f/9//3//f/9//3//f/9//3//f/9/33f/f7dSGl++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1//n/+f/9//3//f/9//3//f/9//3//f/9//3/+f/9//3//f/9//3//f/9//3v7XpIxMSlRKXhO33v/f/9//3/+f/9//3//f/9//3//f/9//3//f/9//3//f/9//3//f/9//3//f/9//3//f/9//39cY7hOPF/fd/97/3//f/9//3//f/9//3//f/9//3//f/9//3//f/9/v3Odb3xrt1L/f/9//3//f/9//3//f/9//3//f/9//3//f/9//3//f/9//3//f/9//3//f/9//3//f/9//3//f/9//3//f/9//3//f/9//3//f/9//3//f/9//n//f/9//3//f/9//3//f/9//3//f/9//3//f/9//3//f/9//3//f/9//3//f/9//3//f/9//3//f/9//3//f/9//3/+f/9//n//f/9//3//f/9//3//f/9//3//f/9//3//f/9//3//f/9//3//f/9//3//f/9//3//f/9//3//f/9//3//f/9//3/ee/57/3//f/9//3//f/9//3//f/9//3//f/5//n/+f/5//n//f/9//3//f/9//3//f/9//3//f/1//H/8f/9//3//f/9//3v/f/9//39fa1tOOUZ/c/9//3//f/9//3/+f/9//3//f/9//3//f/9//3//f/9//3//f/9//3//f/9//3+8e/9//3/dc/97/3ufZ7pOG1t9a993/3//f/9//3//f/9//3//f/9//3//f/9//3//e/9//3/YVr5z+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9f/t//X//f/9//3//f/9//3//f/9//3/ff99//3//f/9//3//f/9//3//f/9//3//f/9//3//f/9//3//f/9//3//f/9//3//f/9//3+8e/9//3//d/93/3ufa3ZG+Va/b/97/3//f/9//3//f/9//3//f/9//3//f/9//3//f/9/33fYWlxnnW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dxpXlkp8Z/97/3//f/9//3//f/9//3//f/5//n//f/9//3//f/9/33vaWrl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55r11LXUp1r/3//f/9//3v/f/9//3//f/9/3Xv/f/9//3//f/9/XmscYz1n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3xn11L4Vnxr/3//e/9//3//f/9//3+9d/9//n//f/9//3//f/9/XWu4Vn5v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//e/97GV8YW1tn/3/ed/9//3//e/9//3/ee/9//3//f/9//3//f9972FYaX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97fGs5Y9ZW/3v/f997/3//f/97/3//f/9//3//f/57/3//f3xrdUr6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nW8ZX9dWnW//f/97/3v/f/9//3//f/9//n/+f/5//3//e3ZONUK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s6Y3VK+l7/f/9/v3f/e/9//3//f/5//X/+f/57/38cY/Q9/WL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3ZOdkp+a/9//3//f/9//3/9e/5//n//e/9//3/2PbxW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1xnl07ZVt9333//f/9//3//f/9//3//f793m1L3P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+lo1Rl5rn3f/f/9//3/fd/97/3//f95a1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97/3//f31rl06yOXdOPWf/f/9//3//e/97n3P/XrQ1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+142StI5E0I8Z/9//3//e/9/X2e0Nb9333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997/3//f/9//3//f/9/v3e5VvM9kTEVPttan2//e/xekDH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/39/a3hKkTGSLbM1bykUPnVK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917/3//f/9//3//f997/3//f9933FY2QrExO2P/e/9//3v/f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ZYxhjGGMYYzhjGGMYYxhjOGMXYxhjOGM4ZxdjF2MXYxhjGV8cY/xe/V79Wh5fPWM8YxlbWmMXWzhj9lpMAAAAZAAAAAAAAAAAAAAAYgAAADwAAAAAAAAAAAAAAGMAAAA9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2024-12-12T09:07:45Z</xd:SigningTime>
          <xd:SigningCertificate>
            <xd:Cert>
              <xd:CertDigest>
                <DigestMethod Algorithm="http://www.w3.org/2001/04/xmlenc#sha256"/>
                <DigestValue>L59q4wVZ3T7sMFsjqf5c7oKdzF8vLNXjIPzU3SLcCWM=</DigestValue>
              </xd:CertDigest>
              <xd:IssuerSerial>
                <X509IssuerName>C=BG, L=Sofia, O=Information Services JSC, OID.2.5.4.97=NTRBG-831641791, CN=StampIT Global Qualified CA</X509IssuerName>
                <X509SerialNumber>8457932651620616306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DGgAAPg0AACBFTUYAAAEA5OkAAMsAAAAF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t/AACDhG0H+38AAAoACwAAAAAA0N6oOPt/AAAAAAAAAAAAAKiEbQf7fwAAAAAAAAAAAADgce45+38AAAAAAAAAAAAAAAAAAAAAAAC+lwyj70kAAGNYYgT7fwAASAAAAB8CAAAAAAAAAAAAAIDH32cfAgAAaKf6CwAAAAD1////AAAAAAkAAAAAAAAAAAAAAAAAAACMpvoLcQAAAOCm+gtxAAAAwR9/OPt/AAAAAAAAAAAAAAAAAAAAAAAAgMffZx8CAABop/oLcQAAAIDH32cfAgAAu1SDOPt/AAAwpvoLcQAAAOCm+gtxAAAAAAAAAAAAAAAAAAAAZHYACAAAAAAlAAAADAAAAAEAAAAYAAAADAAAAAAAAAISAAAADAAAAAEAAAAeAAAAGAAAALQAAAAEAAAA9wAAABEAAAAlAAAADAAAAAEAAABUAAAAnAAAALUAAAAEAAAA9QAAABAAAAABAAAAVRXUQRPa00G1AAAABAAAAA0AAABMAAAAAAAAAAAAAAAAAAAA//////////9oAAAAMQAy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j6C3EAAACwP0M6+38AAAkAAAABAAAA0N6oOPt/AAAAAAAAAAAAAIOEbQf7fwAAsOsaYB8CAAAAAAAAAAAAAAAAAAAAAAAAAAAAAAAAAABu0Ayj70kAAAAAAAAAAAAA/////x8CAAAAAAAAAAAAAIDH32cfAgAAIOj6CwAAAABQBERvHwIAAAcAAAAAAAAAsOroZx8CAABc5/oLcQAAALDn+gtxAAAAwR9/OPt/AAAeAAAAAAAAAPK+TCoAAAAAHgAAAAAAAAAwy/ZrHwIAAIDH32cfAgAAu1SDOPt/AAAA5/oLcQAAALDn+gtx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GpNuHwIAACTiVQT7fwAAQPHhZx8CAADQ3qg4+38AAAAAAAAAAAAAAU+NBPt/AAACAAAAAAAAAAIAAAAAAAAAAAAAAAAAAAAAAAAAAAAAAB5LDKPvSQAAUNPjZx8CAADAM0h4HwIAAAAAAAAAAAAAgMffZx8CAAAIg/oLAAAAAOD///8AAAAABgAAAAAAAAACAAAAAAAAACyC+gtxAAAAgIL6C3EAAADBH384+38AAAAAAAAAAAAAsOZfOAAAAAAAAAAAAAAAAHONXQT7fwAAgMffZx8CAAC7VIM4+38AANCB+gtxAAAAgIL6C3EAAAAAAAAAAAAAAAAAAABkdgAIAAAAACUAAAAMAAAAAwAAABgAAAAMAAAAAAAAAhIAAAAMAAAAAQAAABYAAAAMAAAACAAAAFQAAABUAAAACgAAACcAAAAeAAAASgAAAAEAAABVFdRBE9rT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iPpBPwAAAAAAAAAAizZBPwAAJEIAAMhBJAAAACQAAACI+kE/AAAAAAAAAACLNkE/AAAkQgAAyEEEAAAAcwAAAAwAAAAAAAAADQAAABAAAAApAAAAGQAAAFIAAABwAQAABAAAABAAAAAHAAAAAAAAAAAAAAC8AgAAAAAAzAcCAiJTAHkAcwB0AGUAbQAAAAAAAAAAAAAAAAAAAAAAAAAAAAAAAAAAAAAAAAAAAAAAAAAAAAAAAAAAAAAAAAAAAAAAAAAAAFMAZQBnAG8AZQAgAFUASQAAAMNhHwIAAAAAAAAAAAAACgAAAAAAAAAQGco6+38AAAAAAAAAAAAAAAAAAAAAAAAAAAAAAAAAAAAAAAAAAAAABHD6C3EAAACwBWA4+38AAI+6eaGOMgAAAGjuOft/AABw7otuHwIAAEOSZgcAAAAAzAAAAAAAAABWClQE+38AADMEAAAAAAAAUAREbx8CAACN85k+IEDbAQAAAAAAAAAADQAAAAAAAACBCVQEAAAAAAEAAAAAAAAAoHt4eB8CAAAAAAAAAAAAALtUgzj7fwAAwG/6C3EAAABkAAAAAAAAAAgAQgEfAgAAAAAAAGR2AAgAAAAAJQAAAAwAAAAEAAAARgAAACgAAAAcAAAAR0RJQwIAAAAAAAAAAAAAAGMAAAA9AAAAAAAAACEAAAAIAAAAYgAAAAwAAAABAAAAFQAAAAwAAAAEAAAAFQAAAAwAAAAEAAAAUQAAANzMAAApAAAAGQAAAHIAAABFAAAAAAAAAAAAAAAAAAAAAAAAAM0AAAB/AAAAUAAAACgAAAB4AAAAZMwAAAAAAAAgAMwAYgAAADwAAAAoAAAAz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cc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nHP/f957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e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OWf/f99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1prfHP/f997/3++d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3tvnXP/f957/3/f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51znXP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d7b3tv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W2t8c3xz/3/e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2+9d5xz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Omd8b/97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fGvXVt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ha33fYVv9//3v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dWvnN8a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++c1tnfGvfd/9//3//f997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/39bZzpjfGu/c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993/3/YVthWW2O+c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/3//f753nW8ZXxlffGv/e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fG86YxlfvnP/f/9//3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9bZ/ha33f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o7Z/la/3v/f/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dEo7Y55rv3P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993l063Tt9z/3v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31n+VZVQv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97/3//e3ZKG1vYUv97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v/d5hK2VZba957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e/9//3ufa9hSlk59b/9//3//f/9//3//f/9//3//f/9//3//f/9//3//f/9//3//f/9//3//f/9//3//f/9//3//f/9//3//f/9//3//f/9//3//f/9//3//f/9//3//f/9//3//f/9//3//f/9//3//f/9//3//f/9//3//f/9//38AAP9//3/+f/1//3//f/9//3//f/9//3//f/9//3/+f/1//H/+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c8Z9xWmU7/e/9//3/de/9//3//f/9//3/+f/9//3//f/9//3//f/9//3//f/9//3//f/9//3//f/9//3//f/9//3//f/9//3//f/9//3//f/9//3//f/9//3//f/9//3//f/9//3//f/9//3//f/9//3//f/9//3//f/9/AAD/f/9//n/+f/9//3//f/9//3//f/9//3//f/9//X/9f/x//n/+f/9//3//f/9//3//f/9//3//f/9//3//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c2Qh5bd0b/f/97/3+dc/9//3//f/5//n/+f/9//3//f/9//3//f/9//3//f/9//3//f/9//3//f/9//3//f/9//3//f/9//3//f/9//3//f/9//3//f/9//3//f/9//3//f/9//3//f/9//3//f/9//3//f/9//3//fwAA/3//f/9//3//f/9//3//f/9//3//f/9//3//f/9//X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M2QhxfmE7/f/97/3//f/9//3//f/9//3//f/9//3//f/9//3//f/9//3//f/9//3//f/9//3//f/9//3//f/9//3//f/9//3//f/9//3//f/9//3//f/9//3//f/9//3//f/9//3//f/9//3//f/9//3//f/9//38AAP9//3//f/9//3//f/9//3//f/9//3//f/9//3//f/9//3//f/9//3//f/9//3//f/9//3//f/9//3//f/9//3//f/9//3//f/5//n/+f/9//3//f/9//3//f/9//n/+f/9//3//f/9//3//f/9//3//f/9//3//f/9//3//f/9//3//f/9//3//f/9//3//f/9//3//f/9//3//f/9//3//f/9//3//f/9//3//f/9//3//f/9//3//f/9//3//f/9//3//f/9//3//f/9//3//f/9//3//f/9//3//f/9//3//f/9//3//f/9//3//f/9//3//f/9//3//f/9//3//f/9//3//f/9//3//f/9//3//f/9//3//f/9//3//f/9/n2/zOdpWHWP/f/9//3v/f/9//3//f/9//3//f/9//3//f/9//3//f/9//3//f/9//3//f/9//3//f/9//3//f/9//3//f/9//3//f/9//3//f/9//3//f/9//3//f/9//3//f/9//3//f/9//3//f/9//3//f/9/AAD/f/9//3//f997/3//f/9//3//f/9//3//f/9//3//f/9//3//f/9//3//f/9//3//f/9//3//f/9//3//f/9//3//f/9//3/9f9x7/3//f/9//3//f/9//3//f/5//X//f/9//3//f/9//3//f/9//3//f/9//3//f/9//3//f/9//3//f/9//3//f/9//3//f/9//3//f/9//3//f/9//3//f/9//3//f/9//3//f/9//3//f/9//3//f/9//3//f/9//3//f/9//3//f/9//3//f/9//3//f/9//3//f/9//3//f/9//3//f/9//3//f/9//3//f/9//3//f/9//3//f/9//3//f/9//3//f/9//3//f/9//3//f/9//3//f/97+1oWQrxW/3+eb/9//3/+f/9//3//f/9//3//f/9//3//f/9//3//f/9//3//f/9//3//f/9//3//f/9//3//f/9//3//f/9//3//f/9//3//f/9//3//f/9//3//f/9//3//f/9//3//f/9//3//f/9//3//fwAAv3s8a/9//3+/e/9//n//f/9//3//f/9//n//f/9//3//f/9//3//f/9//3//f/9//3//f/5//3//f/9//3//f/9//3/ff/9//3//f/9//3//f/9//3//f/9//3/9f/5//3//f/9//3//f/9//3//f/9//3//f/9//3//f/9//3//f/9//3//f/9//3//f/9//3//f/9//3//f/9//3//f/9//3//f/9//3//f/9//3//f/9//3//f/9//3//f/9//3//f/9//3//f/9//3//f/9//3//f/9//3//f/9//3//f/9//3//f/9//3//f/9//3//f/9//3//f/9//3//f/9//3//f/9//3//f/9//3//f/9//3//f/9//3//f/9//Hf/f997WEa9VjhG/3//f/9//3//f/9//3//f/9//3//f/9//3//f/9//3//f/9//3//f/9//3//f/9//3//f/9//3//f/9//3//f/9//3//f/9//3//f/9//3//f/9//3//f/9//3//f/9//3//f/9//3//f/9//38AAH5z8z0eZ/9//3//f/5//X//f/9//3//f/5//3//f/9//3/ff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1//n//f/9/tTV7Ttta/3v/f/9//3//f/9//3//f/9//3//f/9//3//f/9//3//f/9//3//f/9//3//f/9//3//f/9//3//f/9//3//f/9//3//f/9//3//f/9//3//f/9//3//f/9//3//f/9//3//f/9//3//f/9/AAD/f24tFka/e99//3/+f/1//3//f/9//3/+f/9//3//f/9/n3c9a39z33v/f/9//3//f/9//3//f/9//3//f/9//3v/f/9/XmtYTjhK3V7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8f/t3/3//f19r1TlYRl5n/3//f/9//3//f/9//3//f/9//3//f/9//3//f/9//3//f/9//3//f/9//3//f/9//3//f/9//3//f/9//3//f/9//3//f/9//3//f/9//3//f/9//3//f/9//3//f/9//3//f/9//3//fwAA/38bY1At3F7/f/9//3/+f/9//3//f/5//n//f/9/33/7Yi0pkDVwMfti/3/fe/9//3//f/9//3//f/9//3/fe/9//3+YUlAtczFRKVEpcTFea/9//3//e/9//3//f/9//3//f/9//3//f/9//3//f/9//3//f/9//3//f/9//3//f/9//3//f/9//3//f/9//3//f/9//3//f/9//3//f/9//3//f/9//3//f/9//3//f/9//3//f/9//3//f/9//3//f/9//3//f/9//3//f/9//3//f/9//3//f/9//3//f/9//3//f/9//3//f/9//3//f/9//3//f/9//3//f/9//3//f/9//3//f/9//3//f/9//3//f/9//3//f/9//X/+f/9//3//e/1aOEIXQt93/3//e/9//3//f/9//3//f/9//3//f/9//3//f/9//3//f/9//3//f/9//3//f/9//3//f/9//3//f/9//3//f/9//3//f/9//3//f/9//3//f/9//3//f/9//3//f/9//3//f/9//38AAP9/n3c3SnExXm//f957/3//f/9//3/+f/5//3+fcxZGby25VlZOsTWRNb93v3v/f/9//3//f/9//3//f/9//3//f/teTyn1PV9vf3N6UrM1Lik1Rt97/3+/d997/3//f/9//3//f/9//3//f/9//3//f/9//3//f/9//3//f/9//3//f/9//3//f/9//3//f/9//3//f/9//3//f/9//3//f/9//3//f/9//3//f/9//3//f/9//3//f/9//3//f/9//3//f/9//3//f/9//3//f/9//3//f/9//3//f/9//3//f/9//3//f/9//3//f/9//3//f/9//3//f/9//3//f/9//3//f/9//3//f/9//3//f/9//3//f/9//3//f/5//n/+f/9//3+/c5tS1jm7Ut97/3//f/1//3//f/9//3//f/9//3//f/9//3//f/9//3//f/9//3//f/9//3//f/9//3//f/9//3//f/9//3//f/9//3//f/9//3//f/9//3//f/9//3//f/9//3//f/9//3//f/9/AAD/f/9/f3PtIDZK/3//f/9//3//f/9//3//f/9/eFJQLRxn33//fxRCTi01Sv9//3//f/9//3//f/9//3//f/9//38XRnEx/F7/f/9/33tfb/Q9cC30PV9v/3//f997/3//f/9//3//f/9//3//f/9//3//f/9//3//f/9//3//f/9//3//f/9//3//f/9//3//f/9//3//f/9//3//f/9//3//f/9//3//f/9//3//f/9//3//f/9//3//f/9//3//f/9//3//f/9//3//f/9//3//f/9//3//f/9//3//f/9//3//f/9//3//f/9//3//f/9//3//f/9//3//f/9//3//f/9//3//f/9//3//f/9//3//f/9//3//f/9//3//f/9//n/+f/9//39/azhC9jn8Xv9//3v/f/5//3//f/9//3//f/9//3//f/9//3//f/9//3//f/9//3//f/9//3//f/9//3//f/9//3//f/9//3//f/9//3//f/9//3//f/9//3//f/9//3//f/9//3//f/9//3//fwAA/3//f/9/V04MIT5r/3//f/9//3/+f/9/3nu/dw0lulr/f/9//3//f/RBkTX7Yt97/3//f/9//3//f/9//3//f/9/1j1xLV9v/3//e/9//3/fe7tWUC3UPZ9z/3/fe/9//3//f/9//3//f/9//3//f/9//3//f/9//3//f/9//3//f/9//3//f/9//3//f/9//3//f/9//3//f/9//3//f/9//3//f/9//3//f/9//3//f/9//3//f/9//3//f/9//3//f/9//3//f/9//3//f/9//3//f/9//3//f/9//3//f/9//3//f/9//3//f/9//3//f/9//3//f/9//3//f/9//3//f/9//3//f/9//3//f/9//3//f/9//3//f/9//3//f/5//n/+e/9//3s/Y/Y5N0J/a/9//3//f99//3//f/9//3//f/9//3//f/9//3//f/9//3//f/9//3//f/9//3//f/9//3//f/9//3//f/9//3//f/9//3//f/9//3//f/9//3//f/9//3//f/9//3//f/9//38AAP9//3//f797cC3UPf9//3//f/9//3//f/9/mFIuJf9/33//f/9//3+fc5E1by3/f/9//3//f/9//3//f/9//3//f7U5cTF+a/9//3v/f997/3//f39vFUKQMRpf/3//e/9//3//f/9//3//f/9//3//f/9//3//f/9//3//f/9//3//f/9//3//f/9//3//f/9//3//f/9//3//f/9//3//f/9//3//f/9//3//f/9//3//f/9//3//f/9//3//f/9//3//f/9//3//f/9//3//f/9//3//f/9//3//f/9//3//f/9//3//f/9//3//f/9//3//f/9//3//f/9//3//f/9//3//f/9//3//f/9//3//f/9//3//f/9//3//f/9/33//f/5//Xv/e/9//3v9WtU5V0b/f793/3//f/9//3//f/9//3//f/9//3//f/9//3//f/9//3//f/9//3//f/9//3//f/9//3//f/9//3//f/9//3//f/9//3//f/9//3//f/9//3//f/9//3//f/9//3//f/9/AAD/f/9//3//f7paDyUfZ/9//3//f/9/33//f3AxWE7/f/9//3//f793/39XTnAx/GL/f/9//3//f/5//3//f/9/v3v2PZExPWffe/97/3//f993/3//f59vNELROdla/3//f/9//3//f/9//3//f/9//3//f/9//3//f/9//3//f/9//3//f/9//3//f/9//3//f/9//3//f/9//3//f/9//3//f/9//3//f/9//3//f/9//3//f/9//3//f/9//3//f/9//3//f/9//3//f/9//3//f/9//3//f/9//3//f/9//3//f/9//3//f/9//3//f/9//3//f/9//3//f/9//3//f/9//3//f/9//3//f/9//3//f/9//3//f/9//3//f/9//3//f/5//3//e/9733cWPtY53Vrfe/9//3//f/9//3//f/9//3//f/9//3//f/9//3//f/9//3//f/9//3//f/9//3//f/9//3//f/9//3//f/9//3//f/9//3//f/9//3//f/9//3//f/9//3//f/9//3//fwAA/3//f/9//3+/e7Q590G/e/9//3//f/9/PWcNJb97v3v/f/57/3//f997v3vUPQ0ln3f/f/9//3//f/9//3//f/9/NkpPKblW/3//f/9//3//f/573Xf/f/9/dk42Rp9z/3//f/9//3//f/9//3//f/9//3//f/9//3//f/9//3//f/9//3//f/9//3//f/9//3//f/9//3//f/9//3//f/9//3//f/9//3//f/9//3//f/9//3//f/9//3//f/9//3//f/9//3//f/9//3//f/9//3//f/9//3//f/9//3//f/9//3//f/9//3//f/9//3//f/9//3//f/9//3//f/9//3//f/9//3//f/9//3//f/9//3//f/9//3//f/9//3//f/9//3//f/5//nv/e/9/Hl86RrY1/3+/e/9//X//f/9//3//f/9//3//f/9//3//f/9//3//f/9//3//f/9//3//f/9//3//f/9//3//f/9//3//f/9//3//f/9//3//f/9//3//f/9//3//f/9//3//f/9//38AAP9//3//f/9/33/cXhApH2fff/9/33v/f/RBUC3/f/9//n//f/9/v3f/f99/mVbTOdtev3f/f/9//3//f/5//3//f5hSkjHcWv9//3/fe/9//3//f/5//3//e/9/v3faWt97/3//f/9//3//f/9//3//f/9//3//f/9//3//f/9//3//f/9//3//f/9//3//f/9//3//f/9//3//f/9//3//f/9//3//f/9//3//f/9//3//f/9//3//f/9//3//f/9//3//f/9//3//f/9//3//f/9//3//f/9//3//f/9//3//f/9//3//f/9//3//f/9//3//f/9//3//f/9//3//f/9//3//f/9//3//f/9//3//f/9//3//f/9//3//f99//3//f/9//n/+f/17/3/fd/9/1jm2Nf9i/3+8c/5//3//f/9//3//f/9//3//f/9//3//f/9//3//f/9//3//f/9//3//f/9//3//f/9//3//f/9//3//f/9//3//f/9//3//f/9//3//f/9//3//f/9//3//f/9/AAD/f/9//3//f/9//3+QNdQ9/3/fe/9//3/0PZAx/3/de/9//3//f/9//3//f/9/sjnTPf9/v3f/f/9//nv+f/9//39/bzIlfVL/f/9//3//f/9//3//f/5//3//f/9//3+dc1tvnHP/f/9//3//f/9//3//f/9//3//f/9//3//f/9//3//f/9//3/9f/1//X/+f/9//3//f/9//3//f957/3//f/9//3//f/9//3//f/9//3//f/9//3//f/9//3//f/9//3/+f/5//n//f/9//3//f/9//3//f/5//n/+f/9//3//f/9//3//f/9//3//f/9//3//f/9//3//f/9//3//f/9//3//f/9//3//f/9//3//f/9//3//f/9//3//f/9//3//f/9//n//f/9//3//f59ztDWWNf9//3//f/9//3//f/9//3//f/9//3//f/9//3//f/9//3//f/9//3//f/9//3//f/9//3//f/9//3//f/9//3//f/9//3//f/9//3//f/9//3//f/9//3//f/9//3//fwAA/3//f/9//3/+f/9/t1ZPKf1e/3/fe/9/9D2xNf97/3//f/9//3//f997/3//f/pekDH7Xv9/33//f/9//3/+f/9/v3MTJfpB33v/f/5//3//f/9//n//f/9//3//f/9//3++d51333v/f/9//3//f/9//3//f/9//n//f/9//3//f/9//3//f/5//n/+f/5//n//f/9//3//f957/n//f/9//3//f/9//n//f/9//3/fe/9//3//f957/3//f/9/3nv/f/9//n/+f/9//3//f/9//3/fe/9//3//f/5/3Xv/f/9//3//f/9//3/+f/9//3//f/9//3//f/9//3//f/9//3//f/9//3//f/9//3//f/9//3//f/9//3//f/9//3//f/9//3//f/9//3//f/9//3+/d1dGVC1fa/97/3v/f/9//3//f/9//3//f/9//3//f/9//3//f/9//3//f/9//3//f/9//3//f/9//3//f/9//3//f/9//3//f/9//3//f/9//3//f/9//3//f/9//3//f/9//38AAP9//3//f99//3/+f/9/kTWzNb93/3//fxZGsTX/e/9//3//f/9//3//f/9//3/ff/M90jn/f997/3//f/9//n//f997ljV2Mb97/3//f/9//3//f/9//3//f/9//3//f/9//3//f957/3//f/9//3//f/9//3//f/9//3//f/9//3//f/9//3//f/9//3//f/9/33//f/9//3//f/9//3//f/9//3//f/9//n/+f/1//n//f/9//3//f/9//3/8e/9//3//f/9//3//f/9//3/fe/9//3//f/9//3//f/9//3//f/9//3//f/5//3//f/9//3//f/9//3//f/9//3//f/9//3//f/9//3//f/9//3//f/9//3//f/9//3//f/9//3//f/9//3//f/9//3//f/9//3/8XnQtfEr/e/97/3//f/9//3//f/9//3//f/9//3//f/9//3//f/9//3//f/9//3//f/9//3//f/9//3//f/9//3//f/9//3//f/9//3//f/9//3//f/9//3//f/9//3//f/9/AAD/f/9//3//f/5/vHf/fxxjLyWbVv9/33s3SrI1/3//f/9//3//f/9//3//f/9//3/aXpAx+17/f/9//3/ee/9//3//fxlGMymfc/9//n//f/9//3//f/9//3//f/9//3//f/9//3//f/9//3//f/9//3//f/9//3//f/9//3//f/9//3//f/9//3/ff99//3/ff/9//3//f/9//3//f/9//3//f/9//3//f/5//H/9f/5//3//f/9//3//f/17/n//f99/33//f99/33/ff/9//3//f/9//n//f/9//3//f/9//3//f/9//3//f/9//3//f/9//3//f/9//3//f/9//3//f/9//3//f/9//3//f/9//3//f/9//3//f/9//3//f/9//3//f/9//3//f/9//3//f/9/n3N1Ldc5/3v/e/9//3//f/9//3//f/9//3//f/9//3//f/9//3//f/9//3//f/9//3//f/9//3//f/9//3//f/9//3//f/9//3//f/9//3//f/9//3//f/9//3//f/9//3//fwAA/3//f/9//3//f/57/3//fxVCcS2fd/9/elKzNf9//3//f/9//3//f/9//3//f/9/338UQjRG/3//f/9//3//f/9//3/eWjIpHWP/f/9//3//f/9//3//f/9//3//f/9//3//f/9//3//f/9//3//f/9//3//f/9//3//f/9//3//f753Xm8fY79ePEr6QfhBHme/d/9//3//f/9//3//f/9//3//f/9//3/9f/1//X//f/9//3//f/97/3//f/9/33tfa3pSlDW2OXxSf3f/f/9//3//f/9//3//f/9//3//f/9//3//f/9//3//f/9//3//f/9//3//f/9//3//f/9//3//f/9//3//f/9//3//f/9//3//f/9//3//f/9//3//f/9//3//f/9//3//f/9//3//f/97+T2VLf97/3v/f/9//3//f/9//3//f/9//3//f/9//3//f/9//3//f/9//3//f/9//3//f/9//3//f/9//3//f/9//3//f/9//3//f/9//3//f/9//3//f/9//3//f/9//38AAP9//3//f/9//3//f793/38+Z08pV0r/f7tWszV/b/9//3//f/9//3//f/9//3//f/9/+l4TQhtn33v/f/9//3//f/9/P2tzLTZG/3//f/9//3//f/9//3//f/9//3//f/9//3//f/9//n//f/9//3//f/9//3//f/9//3//f/9/nG+2UpAxMCkSJTQpVS2VNVEp0zm4Vr93/3//f/9//3//f/9//3//f/9//3//f/9//nv/f/9//3//f/9/n3fcXpM1USkxJXQxczFSLZQxN0bUPdpan3P/f/9//3//f/9//n/+f/9//3//f/9//3//f/9//3//f/9//3//f/9//3//f/9//3//f/9//3//f/9//3//f/9//3//f/9//3//f/9//3//f/9//3//f/9//3/+f/9//3//f1tKlTG/c/9//3//f/9//3//f/9//3//f/9//3//f/9//3//f/9//3//f/9//3//f/9//3//f/9//3//f/9//3//f/9//3//f/9//3//f/9//3//f/9//3//f/9//3//f/9/AAD/f/9//3//f/9//3/fe/9//39XTpExPmdfb5MxHWP/f/9//3//f/9//3//f/9//3//f793l1JVSt97/3//f/9//3//f/9/1T2yNd97/3//f/9//3//f/9//3//f/9//3//f/9//3//f/9//3//f/9//3//f/9//3//f/9/v3f7Xi4lsjWZUj5nn3d/a7xaF0J0MRAhUi1YSp9z/3//f997/3//f/9/33v/f/9//3//f/9//n/9f/5//3+fc1tONC1TLVIp90G8VptWszVQKVApLyVRKdQ5mlKfc/9//3/ed/5//X//f/9//3//f/9//3//f/9//3/+f/9//3//f/9//3//f/9//3//f/9//3//f/9//3//f/9//3//f/9//3//f/9//3//f/9//3//f/9//3//f/9/33u/VpUxfmv/f/9//3//f/9//3//f/9//3//f/9//3//f/9//3//f/9//3//f/9//3//f/9//3//f/9//3//f/9//3//f/9//3//f/9//3//f/9//3//f/9//3//f/9//3//fwAA/3//f/9//3//f/9//3//f/9/n3dOKfVB339yMd1e33v/f997/3//f/9//3/fe/9//3//f7haNEafd/9/vXf/f/9//3//f1lOUC3fe/9//3//f/9//3//f/9//3//f/9//3//f/9//3//f/9//3//f/9//3//f/9//3/fe5dSby39Xt97/3//f993/3//f/9/X2t8UlQtMiUXQn9v/3//f/9/33t9b39vn3f/f/9//3//f/57/X/+f51zNkYzKVUt+UFfa/9//3/fe793uVaRLbM1ci0QIVEpN0Zfa/9//3/9f/1//3//f/9//3//f/9//3//f/5//3//f/9//3//f/9//3//f/9//3//f/9//3//f/9//3//f/9//3//f/9//3//f/9//3//f/9//3//f/5//3//f79331q2NRtf/3v/f/9//3//f/9//3//f/9//3//f/9//3//f/9//3//f/9//3//f/9//3//f/9//3//f/9//3//f/9//3//f/9//3//f/9//3//f/9//3//f/9//3//f/9//38AAP9//3//f/9//3//f/9//3//f/9/2lpwLR5j1T2cVv9//3//f/9//3//f/9//3//f/9/33v/f/peM0b/f/9//3//f/9//39/b1Apulb/f/9//3//f/9//3//f/9//3//f/9//3//f/9//3//f/9//3//f/9//3//f/9/2VosJdte/3//f/9//3//f/9//3//f/9//38/Z9Y5lDG0NZ9v/3//f55zDiGTMTIln3f/f/9//3//e/9//3/0PQ8hdDG+Wv9//3//f/9//3//f993f2+yMXpOnFIxJVEpcS1/b/9//3/+f/9/v3f/f/9//3+/d/9//3//f/9//3/fe/9//3//f/9//3//f/9//3//f/9//3//f/9//3//f/9//3//f/9//3//f/9//3//f/9//3//f/9//3//f/9elTHZVv97/3//f/9//3//f/9//3//f/9//3//f/9//3//f/9//3//f/9//3//f/9//3//f/9//3//f/9//3//f/9//3//f/9//3//f/9//3//f/9//3//f/9//3//f/9/AAD/f/9//3//f/9//3//f/9/33v/f793NkqyNVlO90G/d99//3//f/9//3//f/9//3//f/9/fm8bY5dSfG+/d/9//3v/f997/3/2QRZC/3/fe/9//3//f/9//3//f/9//3//f/9//3//f/9//3//f/9//3//f/9//3+fc9E9dk7fe/9//3//f/9//3//f/9//3/fe993/3+fc5MxF0JSLV9v/3+5VnIxcy10MTEleE7/f/9//3/fe1hKMSlzMf9i/3//f/9//3v/f/9//3//f997Xmv1PV9vf2/UOVApkjF/b/97/3//f/9//3//f793/3//f793X2vfe793/3//f/9//3//f/9//3/ee/9//3//f997/3//f/9//3//f/9//3//f/9//3//f/9//3//f/9//3//f997/3+/VrYxG1v/e/9//3//f/9//3//f/9//3//f/9//3//f/9//3//f/9//3//f/9//3//f/9//3//f/9//3//f/9//3//f/9//3//f/9//3//f/9//3//f/9//3//f/9//3//fwAA/3//f/9//3//f/9//3//f/9//3//f59z0jn1PXMt33v/f/9//3//f/9//3//f/9/33v/f/9/33szRlRK/3//f/9//3//f/9/u1ZyMf9//3//f/9//3//f/9//3//f/5//3//f/9//3//f/9//3//f/9//3//f99/GmMsKb97/3//f/9//3//f/9//3//f/9//X/+f/9//3//f1IpPEpVLT9r1TlaSt97eU6SMS4lkTF/b/9//15ULTEl/l7/f/9//3//f/9//3//f/9//3//f/9//3/6Xv9/n3OzObQ5kzF/b/9//3v/f/9//3//e79zu1pRKXQxlDFfa/9//3//f957/n//f/9//3//f/9//3//f/9//3//f/9//3//f/9//3//f/9//3//f/9//3//f/9//3//f/9/nlKVMZ5r/3v/f/9//3//f/9//3//f/9//3//f/9//3//f/9//3//f/9//3//f/9//3//f/9//3//f/9//3//f/9//3//f/9//3//f/9//3//f/9//3//f/9//3//f/9//38AAP9//3//f/9//3//f/9//3/+f953/3//fxtfcC1TKX9z/3//f/9//3/+f/9//n//f/9//3/fe/9/uFZVSr5333f/f/9//3/fe/5eczGfc/9//n//f/9//3//f/9//n/+f/9//3//f/9//3//f/9//3//f/9//3/fexpn8T3/f/9//n/+f/9//3//f/9//3//f/1/+3v8e/9/v3f/f9k9eDVVLZY13Vr/f/9/v3PzOTAllTFdTnYxNCn3Pf9//3//f/5//n//f/9//3//f/9//3//f/9//3+/d593/3/VPVEp9z2fc/9//3v/f/57/39VSnEtlTUSJVMpkzGfb75z/3//f/9//3//f/9//3//f/9//3//f/9//3//f/9//3//f/9//3//f/9//3//f/9//3//f/9//3//fxpClTG/c/97/3//f/9//3//f/9//3//f/9//3//f/9//3//f/9//3//f/9//3//f/9//3//f/9//3//f/9//3//f/9//3//f/9//3//f/9//3//f/9//3//f/9//3//f/9/AAD/f/9//3//f/9//3//f/5//n/+f/9//3//e1ZKtjVaTv9//3//f/5//3/+f/5//3//f/9/v3v/f/9/dU4zSv9//3//e/9//3ufc7U5ulb/f/9//n//f/9//3//f/9//n//f/9//3//f/9//3//f/9//3//f/9//3/fe1tr/3/fe/9//3//f/9//3//f/9//n/+f/9//3/fe/9/33/ff51a+kFVKR5j/3//e/97PmfWOVctVy13MZYxn3P/e/9//3/+f/5//3//f/9//3//f/9//3/+f/9//3/fe/9/339YSlEpWUb/f/9//3//e51vby1xLT9nv3fXOXMtszW/c/9//3//f/9//3//f/9//3//f/9//3//f/9//3//f/9//3//f/9//3//f/9//3//f/9//3//f/9/n3O3NbY1/3v/e/9//3//f/9//3//f/9//3//f/9//3//f/9//3//f/9//3//f/9//3//f/9//3//f/9//3//f/9//3//f/9//3//f/9//3//f/9//3//f/9//3//f/9//3//fwAA/3//f/5//3//f/9//3/+f/1//n//f997/3ufc7U1lDH/f/9//3/+f/5//n/+f/9//3//f/9//3//f9haE0Z9b/9/3nf+f/9/33sZRtM5/3/+f/9//3//f/9//3/+f/5//3//f/9//3//f/9//3//f/9//3//f/9//3//f99//3//f/9//3//f/5//3/+f/9/3nv/f/9//3//f99//3//f1tKVS2SMV1r/3//f793/3+5OTctFSUaQv9//3//e/5//n//f/9//3//f/9//3//f/9//n//f/9//3/fe/9/v3s3Qi8hmlL/f/9//3/RNU8pmU7/f997v3f2PTAlF0Lfe997/3//f/9//3//f/9//3//f/9//3//f/9//3//f/9//3//f/9//3//f/9//3//f/9//3//f/xedS1bSv93/3//f/9//3//f/9//3//f/9//3//f/9//3//f/9//3//f/9//3//f/9//3//f/9//3//f/9//3//f/9//3//f/9//3//f/9//3//f/9//3//f/9//3//f/9//38AAP9//3//f/9//3//f/9//X/9f/1//3//f/9//3+9VnMtf2//f/9//3//f/5//3//f/9/vnf/f99//3//f35zVEr/f/9//3//f/9/316zNd93/3/+f/9//3//f/9//3/+f/9//3//f/9//3//f/9//3//f/9//3//f/9//3//f/9//3//f/9//3//f/9//3//f/9//3//f/9//3//f/5//3//fzhGszUUPr9zv3P/fz9jMyV2LTUptzXcWv9//n/9f/9//3//f/9//3/+f/9//3//f/9//3++d/9//3//f/9/v3PSNXEtvVb/f39zMSXTNf9//3//f/9/33vXOXYtO0r/f/9//3//f/9//3//f99/v3fff/9//3//f/9//3//f/9//3//f/9//3//f/9//3//f/9//382Qrc1P2f/f/9//3//f/9//3//f/9//3//f/9//3//f/9//3//f/9//3//f/9//3//f/9//3//f/9//3//f/9//3//f/9//3//f/9//3//f/9//3//f/9//3//f/9//3//f/9/AAD/f/9//n//f/9//3//f/5//Hv+f/97/3//f/9/339yLXhOnnP/f/9//n/+f/5//n//f/9//3//f/9//3+/d9ha11r/f/5//3/fe39zkzX6Xv9//3//f/9//3//f/5//n//f/9//3//f/9//3//f/9//3//f997/3//f/9//3//f/9//3//f/9//3//f/9//3//f/9//3//f/9//3/9f/57/3//e7I11DlaSv9/P2dxLVItvVYfY1MttTWZUv9//3//f/9//3//f/5//n/+f/9//3/fe99//3//f/9//3//f/9/fmswJXQxX287RpUxek7fd/9//3//e/9/33u4OTMp21qec/9//3/ffz1rNUZvLRRG+16/d/9//3//f/9//3//f/9//3//f/9//3//f/9//3//f59ztDXYPf9//3v/e/9//3//f/9//3//f/9//3//f/9//3//f/9//3//f/9//3//f/9//3//f/9//3//f/9//3//f/9//3//f/9//3//f/9//3//f/9//3//f/9//3//f/9//3//fwAA/3//f/9//3//f/9//3//f/9/3Xv/f/9/33v/f997NUaTNR5j/3//f/9//n/+f/5//3//f/9//3//f/9//3/fe1JKnXP/f/9//3//f/Y9eE7/f/97/3+/d/9//3/+f/9//3//f/9//3//f/9//3//f/9//3//f593G2f/f/9//3//f/9//3//f/9//3//f/9//3//f/9//3//f/9//3//f/9//39ea5M1eDVeTvAgkTG4Vt97/3/7Xrc52D0eY/9//3+dc/9//3//f917/3//f/9//3//f/9//3//f/9//3//f793/mJTLXMttTlzLZ9v/3//f/9//3/+e/9/n3cQJXIpv3O/c/9/f29SKVIpMSlyMQ8lGEJ/c/9//3//f/9//3/fe/9//3//f/9//3v/f/9//3/fWjMln3P/e/53/n//f/9//3//f/9//3//f/9//3//f/9//3//f/9//3//f/9//3//f/9//3//f/9//3//f/9//3//f/9//3//f/9//3//f/9//3//f/9//3//f/9//3//f/9//38AAP9//3//f/9//3//f/9//3//f/9//3//f957/3//fxpjMSl8Ut97/3v/f9x3/n/+f/9//3//f/9//3//f/9/3385Z7Za/3+fc/9//3s4StU5/3//e/9//3//f/5//3//f/9//3//f/9//3//f/9//3/fe/9/33uOMU0tn3efc/9//3//f/9//3//f/9//3//f/9//3//f/9//3//f/9//3//f/9/v3tyMRUpNy22OVdO/3v/f/9/33//Ytk9tjncWt93/3++d/9//3//f/9//3//f/9//3//f/9//3//f/9//nv/f797nFZzMTAlUyn/f/97/3//f/9//Xv+f99/uVbuHPY5/3v/f9c5dC22Of9iWk6UNREhljF/a993/3f/f/9//3//f/9//3v/f/53/3//e79z2Dn5PZ9z/3/9e/1//n//f/9//3//f/9//3//f/9//3//f/9//3//f/9//3//f/9//3//f/9//3//f/9//3//f/9//3//f/9//3//f/9//3//f/9//3//f/9//3//f/9//3//f/9/AAD/f/9//3//f/9//3//f/9//3//f/9//3//f/9//3/fe3ItGUYeZ/9//3/ee/9//n//f/9//3//f/9//3//f/9/33/XXl1v33//f/9//V6SMb9z/3v/f/9//3/+f/9//3//f/9//3//f/9//3//f/9//3//f/9/bi2PMRRG/3//f/9//3//f/9//3//f/9//3//f/9//3//f/9//3//f/9//3//f/9/HWPZQXc1nlb/f/9//n/+f/9//3/eXtU9Nka/d55v/3//f/9//3+9e/9//3//f/9//3//f/9//3//f/9//3//f59zWk4SJXUx/3//f/9//3//f/9/33//f/9/8zlzKZ5S33t0MTAlv3ffe997n3f2PVIp9z2fb/93/3//f/9//3//f/9//3//f/9//3/cVjEl/17fe/9//3/9f/9//3//f/9//3//f/9//3//f/9//3//f/9//3//f/9//3//f/9//3//f/9//3//f/9//3//f/9//3//f/9//3//f/9//3//f/9//3//f/9//3//f/9//3//fwAA/3//f/9//3//f/9//3//f/9//3//f/9//3//f/9//38XRtY9mlL/f997/3/+f/5//3//f/9//3//f/9//3//f95733uWUv9/33v/f7930zmYUv9//3//f997/3//f/9//3//f/9//3//f/9//3//f/9//3/ffxtnkDEuKZ93/3//f/9//3//f/9//3//f/9//3//f/9//3//f/9//3//f/5//3//f/9//mLXPdg9/3/ee/5//3//f/9/33+6WrI1sTH/f/9/nnP/f/9//3/ef/9//3//f/9//3//f/9//3//f/9//3//fz9rVS11Lb5a/3//f/9//3//f/9//3//f79ztDEVJZ9WdC0VQv9//3//f/9//383RlIptTWfb/9//3v/f/9//3/+f/9//3v/f993FT5xKd93/3//f/1//X/+f/9//3//f/9//3//f/9//3//f/9//3//f/9//3//f/9//3//f/9//3//f/9//3//f/9//3//f/9//3//f/9//3//f/9//3//f/9//3//f/9//3//f/9//38AAP9//3//f/9//3//f/9//3//f/9//3//f/9//3//f/9/X29yLbta+17/f/9//3/+f/9//3//f/9//3//f/9//3//f/9/Omc8a/9/n3P/fxRC0zn/f/9//3//f/9//3//f/9//3//f/9//3//f/9//3//f/9//3//f08tsjk4Sv9//3//f/9//3//f/9//3//f/9//3//f/9//3//f/9//3//f917/3/ff/9/OEqWNR9n/3/+f/9//3vee/9/33tWShVCsjX/e/9//3/ff/9//3//f/9//3//f/9//3//f/9//3/fe/9//3/ff1UpVCnWOV9n/3//f/97/3//f/9//nv/f91aNylaLVQpV0r/f/5//3//e/9//3/2PVIpOEb/e/9//3/+f/1//n/+e/9//3s9Y5EtmE7/f/9//3/+f/1//3//f/9//3//f/9//3//f/9//3//f/9//3//f/9//3//f/9//3//f/9//3//f/9//3//f/9//3//f/9//3//f/9//3//f/9//3//f/9//3//f/9//3//f/9/AAD/f/9//3//f/9//3//f/9//3//f/9//3//f/9//3//f997tTk3RrlWfm//f/9//3//f/9//3//f/9//3//f/9//3/ff757tla/e997/3+YUnAtv3f/f/9//3//f/5//3//f/9//3//f/9//3//f/9//3//f/9//3/8YnExUS2fd/9//3//f/9//3//f/9//3//f/9//3//f/9//3//f/9//X/+f/9/33v/f39ztz0ZRv9/3Hv/f/9//Xv/f/9/v3f0PXhKV0rfe/9//3//f/9//3//f/9//3//f/9//3//f/9//n//f/9733+WMTEllDEYQl9r/3//f997/3//f/9//3f/fz5G9iATJXhO/3/+f/5//nv/f/9/33v2PZQxeU7/f/9//n/+f/17/3v/f/9/FT6SLX9r/3//e/9//3//f/9//3//f/9//3//f/9//3//f/9//3//f/9//3//f/9//3//f/9//3//f/9//3//f/9//3//f/9//3//f/9//3//f/9//3//f/9//3//f/9//3//f/9//3//fwAA/3//f/9//3//f/9//3//f/9//3//f/9//3//f/9//3//f7tWsjX7Xvpe/3//f/9//3//f/9//3//f/9//3//f/9//3//fzpn+17/f997XWuSMdxa/3//f/9//3//f/9//3//f/9//3//f/9//3//f/9/3nv/f99//3+SNVEtN0bff/9//3//f/9//3//f/9//3//f/9//3//f/9//3//f/9//n/+f/9//3/ff1tOESWfd/9//3/+f/5//X//f/9/v3fUOdQ5X2vff/9/33v/f/9//3//f/9//3//f/9//3//f/5//3/fe/9/GUKSMVlKtjVbSt93/3//f/9//3//f/9/33fff3cxNCl7Tt93/n/+f/5//3v/e/9/f2v3PVIpHWf/f/9//3//f/9//3+fc3MtN0L/e/9//3//f/9//3//f/9//3//f/9//3//f/9//3//f/9//3//f/9//3//f/9//3//f/9//3//f/9//3//f/9//3//f/9//3//f/9//3//f/9//3//f/9//3//f/9//3//f/9//38AAP9//3//f/9//3//f/9//3//f/9//3//f/9//3//f/9//39fa7I1/F76Xp9z/3//f/9//3//f/9//3//f/5//3//f/9/3nvfe5hS33f/f/97szX2Pd97/3//f/9//3//f/9//3//f/9//3//f/5//3//f957/3//f593f3NRLVAtn3ffe/9//3//f/9//3//f/9//3//f/9//3//f/9//3//f/5//Xv/f/9/33ufe7U5WE7/f/9/u3f9f/5/3nv/f/9/HmPVPRVC33v/f/9//3//f/9//n//f/9//3//f/9//X/+f/9//3/fe3pOszWfc7Y11zn9Xv97/3//f953/3//e/9/33vdWnUx8CD/f993/3/9d/9//3//f/9/P2f3PdM5nm//f/9//3v/f/97H18yJf5a/3v/f/97/3//f/9//3//f/9//3//f/9//3//f/9//3//f/9//3//f/9//3//f/9//3//f/9//3//f/9//3//f/9//3//f/9//3//f/9//3//f/9//3//f/9//3//f/9//3//f/9/AAD/f/9//3//f/9//3//f/9//3//f/9//3//f/9//3//f/9/3394TnhO2lr6Xv9//3//f/9//3//f/9//3//f/9//3++e/9//3/6Xvte/3//f5tSci3fe/9//3/fe/9//3//f/9//3//f/9//3//f/5//3//f/9//3//f99/3F4vKdI9/3//f/9//3//f/9//3//f/9//3//f/9//3//f/9//3/de/5//3/fe/9/v3v3QZU133//f/5//n/+f/5//3//f997mlI3RldK/3v/f/9//3/+f/5//n//f/9//3//f/1//X//f/9//39/a7MxOUa/dxg+1Tk9Y/9/3Xf/f993/3//f/9/v3P3PVQpWkr/f/9//3//f/9//3//e/9//V78XjVG/3//f/97n2+eTpcxVil9Tt93/3/fd/9//3//f/9//3//f/9//3//f/9//3//f/9//3//f/9//3//f/9//3//f/9//3//f/9//3//f/9//3//f/9//3//f/9//3//f/9//3//f/9//3//f/9//3//f/9//3//fwAA/3//f/9//3//f/9//3//f/9//3//f/9//3//f/9//3//f997f2/SORxjHGN/b/9//3//f/9//3//f/9//3//f/9//3//f/9/O2f5Xntr/39fa1Ep217/f/9//3//f/5//3//f/9//3//f/9//n//f/5//3//f/9//3//fz5rFUZvLdla/3//f/9//3//f/9//3//f/9//3//f/9//3//f/9//n/+f/9/33v/f/9//V4zLd9e/3/+f/5//n//f/9//3+/d/9/FULUPV9r/3//f/9//3/+f/9//3//f/9//3/9f/5//3//f/9/n3P2PRg+33dfazlG9Tn/e/9//3f/f997/3/+f/9/21oSJXcx/17/f/97/3/cd/5//3+fc/9/mVJeZ7pWv3ebUpYxNSU2JTUlUyWSLftav3f/f997/3//f/9//3//f99//3//f/9//3//f/9//3//f/9//3//f/9//3//f/9//3//f/9//3//f/9//3//f/9//3//f/9//3//f/9//3//f/9//3//f/9//3//f/9//38AAP9//3//f/9//3//f/9//3//f/9//3//f/9//3//f/9//3//f/9/0jm5Vp9z+17/f/9//3//f/9//3//f/9//3//f/9//3/+e997GmMZY/97/3+TMfVB/3//f/9//3/+f/9//3//f/9//3//f/9//n//f/9//3//f/9//3/ffx1nTy2xNd97/3//f/9//3//f/9//3//f/9//3//f/9//3//f/9//3//f/9//3//f797djW3Of9//3v/f/9//3//f/97/3//fx1j0zkVQv9/33v/f/9//3/+f/9//3//f/9//3/+f/9//3//f993nVKWMd93/3u8VhdCd0r/e/97/3//f/9//n/+f993USlXLX9SX2v/f/9//X/dd/9//3//f99321odX1lGUylVJbo1WCmXLdg5cSkuJbE1ulZfa/9//3/fe/97/3//f/9//3//f/9//3//f/9//3//f/9//3//f/9//3//f/9//3//f/9//3//f/9//3//f/9//3//f/9//3//f/9//3//f/9//3//f/9//3//f/9/AAD/f/9//3//f/9//3//f/9//3//f/9//3//f/9//3//f997/3//exxjkTHfe7pan3P/f/9//3//f/9//3//f/9//3//f/9//3//f71zO2e/c997ek5QKZ9z/3//f917/3//f/9//3//f/9//3//f/9//3//f/9//3//f/9//3/fexVGTym5Vv9/33v/f997/3//f/9//3//f/9//3//f/9//3//f/9//3//f/9//3//fzpOEil/c/9//3//f/9//3//f/9//3/fe1hK9Dn8Wv9//3v/f/5//n//f/9//3//f/9//3/de/9//3//fx9jlDHaVv9/33f2ObtS+1r/e/9//3//f/x7/Xv/f1dKNik/Sp5S/3/9d/1//3//f/9//3//f59vu1KULTQhPkafczYlGj7fd19rd0qRMZAtcTE3Rr9z/3//f/9//3//f/9//3//f/9//3//f/9//3//f/9//3//f/9//3//f/9//3//f/9//3//f/9//3//f/9//3//f/9//3//f/9//3//f/9//3//f/9//3//fwAA/3//f/9//3//f/9//3//f/9//3//f/9//3//f/9//3//f/9/33v/f5Ex/F5/c/te/3//f/9//3//f/9//3//f/9//3//f/9//3//f793PGNfa19rMCXcXv9//3//f/9//3//f/9//3//f/9//3//f/9//3//f/9//3//f/9//39/c3Ex0jm/d99//3//f/9//3//f/9//3//f/9//3//f/9//3//f/9//3//f/5//39fbzIpvFr/f/9//3//f/9//3/dd/9//3//e7M1eE7fd/9//3//f/5//3//f/9//3//f/9//n//f/9//3+/c/U5Vkafa/9/f2u8UvQ5/3v/e/9//3//f/9//39da1QpuTV/b1lK/3/+f/9/vXf/f/9//3v/f/xadC01JV9nf2s0IZxO/3v/f/9//3vaWrI5sTHTNZlOv2//e/9//3v/f/9//3//f/9//3//f/9//3//f/9//3//f/9//3//f/9//3//f/9//3//f/9//3//f/9//3//f/9//3//f/9//3//f/9//3//f/9//38AAP9//3//f/9//3//f/9//3//f/9//3//f/9//3//f/9//3//e/9//3+ZVvQ933vaWn5z/3//f/9//3//f/9//3//f99//3//f9x7/3/fe/teula/d3Mt90G/e/9//3//f/9//3//f/9//3//f/9//3//f/9//3//f/9//3//f/9/33vcWnAtNUb/f/9/33v/f/9//3//f/9//3//f/9//3/+f/9//3//f/9//3/9f/9/33u1ObY533/ff/9//3//f/x7/n+9c/9//39YRjdGulL/e/9//3//f/9//3//f/9//3//f/5//3//f/9//3u5Um8l/3vfd/97P19YRjU+/3//f/9//3//f/97/383Rtc5fU7eWl1n/3//f/9/3Xv/f/5//nf/exk+0xi/Vr9StjFZRv97v3P/e/9//3+fc39v0zGyLbItd0Z/a/9//3/fd/9//3//f/9//3//f/9//3//f/9//3//f/9//3//f/9//3//f/9//3//f/9//3//f/9//3//f/9//3//f/9//3//f/9//3//f/9/AAD/f/9//3//f/9//3//f/9//3//f/9//3//f/9//3//f/9//nv/f/9/v3vTOR5nPmc8Z55z/3//f/9//3//f/9//3//f/9//3/9f/5//39fa5hSX2t7TnMtPWv/f/9//n//f/9//3//f/9//3//f/9//3//f/9//3//f/5//3//f99//38VQm8t/3//f753/3//f/9//3//f/9//3//f/9//n//f/9//3//f/1//n//f/9/mVIzLT9v/3//f/9//n/9f/x//3//f793/3v1PRY+v3f/e/9//3//f/9//3//f/9//3//f/9//3//e/9/fWv1OZtO/3//d993mUo2QrlS/3//f/9//3//f/9/v3M2QtU1P2fcWt97vHP9f/9/3Xf+f/57/3tfZ5gt9BxfZ5MpFDr/e/9//3vfd/9//3//e/97P1/0NXAlVkJ+Z/9//3v/f/9//3//f/9//3//f/9//3//f/9//3//f/9//3//f/9//3//f/9//3//f/9//3//f/9//3//f/9//3//f/9//3//f/9//3//fwAA/3//f/9//3//f/9//3//f/9//3//f/9//3//f/9//3/+f/9/33v/f/9/eE7TOd972Vp+b/9//3//f/9//3//f/9//3//f/9//X/+f/9//39XStxeP2cyLZhS/3//f/9//3//f/9//3//f/9//3//f/9//3//f/9//n//f/5//3//f99/uVY1SlZO/3//f997/3//f/9//3//f/9//3//f/1//3//f/9/3nv+f/1//n//fz5r8iTfXv9//nv/f/5//X/9f/9//3//f/9//Vq0NT5n33f/f/9//3//f/9//3//f/9//3//e/9//3v/e/97OELWNf97/3v/e59vFDrTNd97/3/fe/9//3//e/97Ej4WPv9eP2dXSv9//n+9d/9//Hv/f/97/38aQnYt+TkxIdI133f/e/9//3//f/9//3/fc/9733PaUrIt9DUcX/9//3//f/9//3//f/9//3//f/9//3//f/9//3//f/9//3//f/9//3//f/9//3//f/9//3//f/9//3//f/9//3//f/9//3//f/9//38AAP9//3//f/9//3//f/9//3//f/9//3//f/9//3//f/9//3//f/9//3//f/9/sTUcY79z2lr/f997/3//f/5//3//f/9//3//f/5//n//f/9/v3t5UntS10GSNd9//3//f/9//3//f/9//3//f/9//3//f/9//3//f/9//3//f/9//3+ed/9/8j30Qf9//3v/e/9//3//f/5//3//f/9//3/+f/5//3//f/9//3/9f/1//3//f5Y1tjn/f/9//3//f/9/3n//f/9//Xv/f9979z10Mf9//3/fe/9//3/9f/5//3//f/9//3//f/9//3//ex1f9jn9Wt93/3//e1xn0jUYQr93/3v/f/9//3//e79zGEI6Rn9rXmvYVv97/3v/f/9//3//f/9//39VLZcxVCmTMf9//3+/c/9//3//f/17/n//f/9//3t/b5QxdC1/a/9//3v/f/9//3//f/9//3//f/9//3//f/9//3//f/9//3//f/9//3//f/5//n/+f/9//3//f/9//3//f/9//3//f/9//3//f/9/AAD/f/9//3//f/9//3//f/9//3//f/9//3//f/9//3//f/9//3/+f/9//3//f5dOl06/d7pWf2//f793/3/9f/9//3//f/9//3/+f/9//3//f99/3V57UhhGDyX8Yv9//3//f/9//3//f/9//3//f/9//3//f/9//3//f/9//3//f/9//3/fe11rFUaZVv9//3//f/9//3//f/5//3//f/9//X/+f/9//3//f/9//X/+f/9//387SnQxfm//f/9//3//f99//3/+f/t7/n//fx9jlTHeWv9//3//f/9//X/+f/9//3//f/9//3//f/97/3+fbxY+Fj7/f/97/3//e9lW1zm+Vv9//nv+e/57/3+/c7xWGELcWp9vfmt1Sv9//3u/d/9//3/ee99/v3vyIHYxUil/b793/3/fd/9//Hv+f/1//X/ee/9//3s/ZzlCcy27Ur9z/3//f/97/3//f/57/3//f/9//3//f/9//3//f/9//3//f/9//n/+f/1//n//f/9//3//f/9//3//f/9//3//f/9//3//fwAA/3//f/9//3//f/9//3//f/9//3//f/9//3//f/9//3//f/9//n//f/9//3+/cxM+Xmc+Z9pW/3//e/9//n/+f/9//3//f/9//3//f/9//3//f39zHmeaVg8l1D3/f/9//3//f/9//3//f/9//3//f/9//3//f/9//3//f/9//3//f/9//3//fzVGFEL/f/9//3//f/9//3//f/9//3//f/9//n//f/9//3//f/9//n//f/9/P2tSLfte/3v/f/9//3/ff/9//n/+f/9//3//f1lKkzHfd/9//3//f/9//n//f/9//3//f/9//3//f/97/3+6UpItf2v/f/97/3/fdzhG1jmfb/9//Xf+f/9//3u/c1dKFkL/extfW2P5Wv9/33//f/9//3//f/9/H2dULTIpek7/f/9//3/+e/9//3//f/97/3//f/97/3+/b9I1tTH4Pf9/v3P/f/9//nv/f/9//3//f/9//3//f/9//3//f/9//3//f/9//3//f/9//3//f/9//3//f/9//3//f/9//3//f/9//38AAP9//3//f/9//3//f/9//3//f/9//3//f/9//3//f/9//3//f/5//3//f/9//392SjVC/393Sn5r/3//e/5//3//f/9//3//f/9//3//f/9//3//f59zPmeSNVAtH2f/f/9//3//f/9//3//f/9//3//f/9//3//f/9//3//f/9//3//f/9//3+YUlZK+17/e/9//3//f/9//3//f/9//3//f/9//3//f/9//3//f/9//3//f793lDUWQv97/3//f/9//3/+f/5//3//f/97/38/Z1EpvFb/f/9//3/9f/9//3//f/9//3//f/9//3v/f/97n2/0OTZC/3//f/97/38dY/U9Vkb/f/57/3/fd/9//3s8YxY+eEr/f/laGlsbX/9/33v/f/9//3//f/9/elIyKbU5/3//f/5/3Hf/f/9//3/ff/9//3/cc/9//3u/b7Y1G0JVKf9/33v/f/97/3//f/9//3//f/9//3//f/9//3//f/9//3//f/9//3//f/9//3//f/9//3//f/9//3//f/9//3//f/9/AAD/f/9//3//f/9//3//f/9//3//f/9//3//f/9//3//f/9//3//f957/3//f/9/XWvSNZ9vPWe5Vv9//3v/f/9//3//f/9//3//f/9//3//f/9//3//f39zeFJRLRhG/3//f/9//3//f/9//3//f/9//3//f/9//3//f/9//3//f/9/vXf/f/9/v3d3TjVG/3v/f/9//3//f/9//3//f/9//3//f/9//3//f/9//3//f/9//3//fxdGlDGfc/9//3//f/9//3/+f/9//3//e/97/3/1PbU5f3P/f/9//Xv/f/9//3//f/9//3//f/9//3//e/9/+1qxMX9r/3//f/97/3+YUvQ92lb/f993/3//f/9//3uYTjdCPWP/dzxf+Vadb/9//3//f/5//3//f997GEZTLbtW/3//f/9//3//f/9/33//f/9//X/8e/57/3/fdztGmDHZOX9rn3P/f/9//3//f/9//3//f/9//3//f/9//3//f/9//3//f/9//3//f/9//3//f/9//3//f/9//3//f/9//3//fwAA/3//f/9//3//f/9//3//f/9//3//f/9//3//f/9//3//f/9//3/+f/9//3//f/9/VkoVQt972VY8Z/9//3//f/9//3//f/9//3//f/9//3/+f/9//3+/d/xi1T0yLX93/3//f/9//3//f/9//3//f/9//3//f/9//3//f/9//3/ef/9//3//f/9/uVY1Rn5v/3//f/9//3//f/9//3//f/9//3//f/9//3//f/9//3//f/9//3/9YlIp/2Lfe/9//3//f/5//3//f/9//3//f/9//F5SKf9e/3//f917/3//f/9//3//f/5//3//f/9//3v/f59rd0r0Of97/3/fe/9/v3cUQhVCf2//f/9//3v/e71v/3t4ShQ6/3u/b11ntlZ8a/97/3/+f/17/X//f15rci1zMV9n/3//f/97/3/ff/9//n/9f/x//X/dd/9//3v/fxpCVCl0LRdC/3//f/9//3//f/9//n//f/5//3//f/9//3//f/9//3//f/9//3//f/9//3//f/9//3//f/9//3//f/9//38AAP9//3//f/9//3//f/9//3//f/9//3//f/9//3//f/9//3//f/9//3//f997/3//f35vkDF/bxxjuFb/f/9//3//f/9//3//f/9//3//f/9//n/+f/9//39/c5tWMy1bTv9//3//f/9//3//f/9//3//f/9//3//f/9//3//f/9/3nv/f/9/33v/f35vuFaWTv9//3//f/9//3//f/9//3//f/9//3//f/5//n//f/9//3//f/9/v3eVNRlC/3//f/9//3//f/9//3//f/9//3//f9939j0YQr93/3//f/9//3//f/9//3//f/5//3//f/9//3v/e35r0zn8Xv9//3v/f/9/+l42RnpO/3//f/9//3//f/9/fWdXRplK/3+ea1pnU0b/f79333v+f/x//H//f1dKdDEZQr9333f/f/9//3//f/9//H/+f/9//3//f/9//3v/f5MxESEyJfxa33v/f/9//3//f/9//3//f/5//3//f/9//3//f/9//3//f/9//3//f/9//3//f/9//3//f/9//3//f/9/AAD/f/9//3//f/9//3//f/9//3//f/9//3//f/9//3//f/9//3/ee/9//3/fe/9//3vfezVGNUZ/b7hWn3Oec/9//3//f/9//3//f/9//3//f/1//n/ce/9/v3s/a1QtUy3/f/9//3//f/9//3//f/9//3//f/9//3//f/9//3//f/9/33vfe/9//3//f1RKM0L/f/9//3//f/9//3//f/9//3//f/9//3/9f/5//3//f/5//n/+f/9/tjlULd97/3//f/5//3//f/9//3/+f/5//3//f3lOci0eY/97/3//f/9//3//f/9//3//f/5//3//f/9//3/fd5hOFT7/e/9//3v/f/9/FkIaRj9r33f/f/9//3//e/97mU54Rj1j/3d7Z55vFULfe/97/3/6d/x//3+/d5UxuTVcSv97/3v/e/9//3/+f/5//3//f/9//3//f/9/33d/a3ItlDFSKT9n/3//f/9//3//f/9//n/+f/5//3//f/9//3//f/9//3//f/9//3//f/9//3//f/9//3//f/9//3//fwAA/3//f/9//3//f/9//3//f/9//3//f/9//3//f/9//3//f/9//3//f/9//3//f/9//39/b04pv3uYUphS/3//f/9//3//f/9//3//f/9//n/+f/x//n//f/9/33/4RTEpeFL/f/9//3//f/9//3//f/9//3//f/9//3//f/9//3//f/9//3//f/9//3tcZ5ZOt1L/f/9//3//f/9//3//f/9//3//f/5//X/+f/9//3//f/1//Hv/fx9jMyk/Z/9//3//f/9/33//f/9//n//f/9//3+/d5IxN0b/f997/3//f/9//3//f/9//3//f/5//3//f/9//3/7WvQ9P2P/f/9//3+/d9972D34Pf9//3v/f/9//3//d993uk41Qt93/38bX793Vkbfd/9//n/8e/9//386Rts5f1JdRv97/3v/f/5//3//f/9//3//f/1//3/+e/9//3+/czZCUykzKT9n/3v/f/9//3//f/9//3//f/5//n//f/9//3//f/9//3//f/9//3//f/9//3//f/9//3//f/9//38AAP9//3//f/9//3//f/9//3//f/9//3//f/9//3//f/9//3//f/9//3//f/9//3//f/9/v3s1SlZKf293Sp9v/3//f/9//3//f/9//3//f/9//H/+f/5//3/ff/9/H2eTNZE1fnP/f/9/v3f/f997/3//f/9//3//f/9//3//f/9//3//f/9//3//f/9/fW/5XjNCv3Pfe/9/33v/f/9//3//f/9//3//f/1//n//f/9/vXf9f/1//39fbzEpeU7/f/9//3//f/9//3//f/9//3//f/9//3+YUlItP2f/f/9//3//f/9//3//f/9//n//f/17/3//f/9/33dXRvU5/3v/e/57/3/fe95atDXaWv9//3v/f/9//3/fd19nl06XSr9z/3scX59vVka/c/9//3//f/9/n3O4Nbs1PUIeW/97/Xf/f/9//3/fe/9//X/9f/5//3/+e/9//3/fe75WtzlRKbpS/3v/f/9//3v/f/9//3//f/5//3/+f/5//n//f/9//3//f/9//3//f/9//3//f/9//3//f/9/AAD/f/9//3//f/9//3//f/9//3//f/9//3//f/9//3//f/9//3//f/9//3//f/9//3//f997Xm8uKX9v21p4Tv9//3//f/9//3//f/9//3//f/1//n//f/9/33v/f/9/WE4NJVZO/3/ff/9//3//f/9//3//f/9//3//f/9//3//f/9//3//f/9//3//f997XGu3Uhtf/3//f/9/33v/f/9//3//f/9//3//f/5//3//f/9//n/+f/5733vUOfU933v/f/9//3//f/9//n//f/5//3/fe/9/fm8xKTlG/3//e/9//3//f/9//3//f/9//3/+f/9//3//e/9/PGOyMRxf/3//e/9/33v/exZC0zm/c/9//3//f/9//3//e11n0jXdVv9733P5Wp5vFEL/f997/3v/f/9//lp2KRs++DU/X/9//3v/f/9//3/+f/1//X/9f/9//3/ee/9//3//fx9jtDHUNXlO/3//f/9/33v/f/9//3//f/5//n/+f/5//n//f/9//3//f/9//3//f/9//3//f/9//3//fwAA/3//f/9//3//f/9//3//f/9//3//f/9//3//f/9//3//f/9//3//f/9//3//f/9//3//f797FEL0Pb93sTF/b/9//3//f/9//3//f/9//3/+f/9//3//f/9//3//f39zLSWRNT1n/3//f/9//3//f/9//3//f/9//3//f/9//3//f/9//3//f/9//3/fe793d05VRt9/33v/f997/3//f79333/ff/9//3//f/9//3//f/9//3//f/9/mFIwJV9r/3//f/9//3/+f/5//3//f/9//3//f/9/FkKUMX9v/3//f/9//3//f/9//3//f/9//3/+f/5//3//f/97uVLzOd9z/3/fc/9//3tfZ7MxeE7/e/9/33f/f/9//3+/d7lS1TV/a/97/3fZVl9rN0bff/97/3v/d/9/WULYNfk1+DVfa793/3//f/9//3/9f/1//X//f/9//3/fe/9//3//f59z9TmzMVdK33f/e/9//3v/f/9//n//f/5//n/9f/5//3//f/9//3//f/9//3//f/9//3//f/9//38AAP9//3//f/9//3//f/9//3//f/9//3//f/9//3//f/9//3//f/9//3//f/5//3//f/9//3//f39vUClfa5pSeE7/f/9//3//f/9//n//f/5//3//f/9//3//f/9/33//f/NBTy2xOd9//3//f997/3//f/9//3//f/9//3//f/9//3//f/9//3//f/9//3//f7hWNUafd997/3//f/9//3//f/9//3//f/9//3//f/9//3//f/9//3v/f55vMSU5Sv9//3//f/9//3/9f/9//3//f/9//3//f39vMCV7Tv9//3//f/9//3//f/9//3//f/9//3/+f/9//3//f/97Ez7YUv93/3v/e/9//3vcVrM1XGf/f/9//3//f/97/3+/d1hC1DX/d/97/3t4Tv9ivFb/f/9//3//e79vFzpdQncptzEfY/9//3//e/9//3//f/9//n//f/9//3//f/9//3//f39rNkL0ORQ+v3P/f/9//3//f/9//3//f/9//3//f/9//3//f/9//3//f/9//3//f/9//3//f/9/AAD/f/9//3//f/9//3//f/9//3//f/9//3//f/9//3//f/9//3//f/9//n/+f/5//3/ff/9/33//fxZG9Tl/b/Q5XWv/f/9//3//f/5//n//f/9//3//f997/3//f7x3/3/aXi4lLim5Wv9/33v/f/9//3//f/9//3//f/9//3//f/9//3//f/9//n//f/9//39+a1ZKeE7/f/9//3+9d/9//3//f99/33/ff/9/33//f997/3/fe/9//3//f3QxVC2fc/9//nv/f/5/3Xv/f/9//3//f/9//3//f7IxlTHfe/9//3//f/9//3//f/9//3/ef/9//n//f/9//3v/e11jsTEbW/97/3v/d/9333c3RhQ+v3P/f/9//nv/f/9//3+fa/M1Ezr/f79z/396TppS2lr/f/97/3v/d59r+TW6MfMYuDX8Wv97/3//f/9//3//f/9//3//f/9//3//f/9//3v/e/97mE7SNdI1Pmf/f/9//3//f/9//3//f/9//3//f/9//3//f/9//3//f/9//3//f/9//3//fwAA/3//f/9//3//f/9//3//f/9//3//f/9//3//f/9//3//f/9//3//f/9//n//f/9//3//f/9/33+fc1ApHmM3RndO/3//f/9//3/9f/9//3//f/9//3//f/9//n/+f/5/XWsNJXAxbzG/e793/3//f/9//3//f/9//3//f/9//3//f/9//3//f/9//3//f/9/33c1QpE1v3f/f/9/33v/f99/n3c9a9pemlY5ThdG1T33Pf9iv3f/f/9/33c7ShMlmlb/f/9//X//f95//3//f/9//3//f/9//3/aVnQtvVb/f/5//3//f/9//3//f/9//3//f/9//n//f/97/3v/e5lKNj7fb/97/3v/d/9/X2fUNZlS/3v/f/9//3//f/97/387XxU69jn/f39v33uYUlVGOV/9d/57/3f/d31GHDq5MRMddCndWv9//3//f/9//3//f/9/33/ff/9//3//f/97/3v/f/9/uVbSNfQ9Pmffe/9//3//f/9//3//f/9//3//f/9//3//f/9//3//f/9//3//f/9//38AAP9//3//f/9//3//f/9//3//f/9//3//f/9//3//f/9//3//f/9//3/+f/9//n//f/9//3//f997/38VPrM1P2eyNd9//3//f/5//X/+f/9//3//f997/3//f/5//X/9e/piUC3sIC0pVUr/f553/3//f/9//3//f/9//3//f/9//3//f/9//3/+f/9//3//f997ulrUPXlS33//f/9/2l6RNXAxLSkuKTApUS1QKVApUi1SLQ8l8z2cb/9/X29WMZMx/3//f/1//3//f/9//3//f957/3//f793/391MZQx/3//f/9//3//f/9//3//f/9//n/+f/5//nf/f/97/3v/d/M1t07/e/9z/3vfc/9/9j2zNTpj/3/+f/9//3//f95z/3u6UjhGtTX/f997n3OYUtA1vnP+d/97/3f/e3xGGjqXLTMhtTX7Xv9//3//f/9//3/ff/9//3//f/5//3//f/9733f/f/9/+14UPhVCf2vfe/9//3//f/9//3//f/9//3//f/9//3//f/9//3//f/9//3//f/9/AAD/f/9//3//f/9//3//f/9//3//f/9//3//f/9//3//f/9//3//f/9//3//f/9//3//f997/3//f/9/f3NPKbxa+EX2Qf9//3/+f/5//n/ce/9//3//f/9//3//f/9//39+czZKTi1vMU0pPGf/f/9//3//f/9//3//f/9//3//f/9//3//f/9//3//f/9//3//f39zcjG1Od9/n3cyLTEtTy1PLZA10j02SnhSulq6WlhOMCmTNXIx7SCcVr97+UFSLR5n/3//f/9//3//f/9//3//f/9//3//f797/mIQJR1nv3v/f/9/33v/f/9//3//f/9//3//f/9//3//f/9//3u4SlY+XmP/f/97/3v/e59vN0Y1Rt97/3/+f/9/33v/f/9//3/8XrIxWEr/f/97vFK7VtI1v3P/f/9//3//e1pC+DW1MXhK33f/f/9//3//f/9//3//f/9//3/+f/1//3//f/9//3//f/9/PGMTPtlW+l7/e/9//3/fe/9//3//f/9//3//f/9//3//f/9//3//f/9//3//fwAA/3//f/9//3//f/9//3//f/9//3//f/9//3//f/9//3//f/9//3//f/9//3//f/9//3//f/9/33//f/9/V06SNTpK2EH/f/9//3+7d/1//n//f/9//3//f/9//3//f/9//3/fe99/sTlvMdE5/3//f/9//3//f/9//3//f/9//3//f/9//3//f/9//3//f/9//3+/e9U9Uy3/YnUxVC1zMXhSPGffe/9//3/ff793v3v/f/9/P2sYShEpESV1MflFMi2TNf9//3/fe/9//3//f/5//3//f/9//3//fz9rkjX1Qf9/v3f/f/9//3/+f/1//n//f/9//3//f/9//3//f/97/3N4RlhCf2f/e/97/3vfe/xe0zkcY997/3/ee/9/v3v/f/9/33scX/Q59j2fb/97GD5ZRnhK/3/ff/9//3/fdzg6Fjp/Z99333v/f/9/33//f/9//3//f/9//n/+f/9//3//f/9//3//f/97fWszPpZKGVv/f/97/3//f/9//3//f/9//3//f/9//3//f/9//3//f/9//38AAP9//3//f/9//3//f/9//3//f/9//3//f/9//3//f/9//3//f/9//3//f/9//3//f/9//3//f99//3//f793LynXQXQ1/WLff/9/3Hv+f/5//3//f/9//3//f/9//3//f/9//3//f593bi1MKVRO/3//f/9//3//f/9//3//f/9//3//f/9//3//f/9//3//f/9/3396UnMxMSkRKbY9/mL/f/9//3//f/9//3//f/9/33//f/9/n3dfc/dFECVSLVItUi3dXv9//3//f/9//3//f/9//3//f/9//3/fezZKLyk/a997/3//f/5//3/9f/9//3//f/9//3//f/9//3//f/97v2/2OXpK/3v/e/97/3+eb9takzXff99//3/+f/9//3//f/9//3/aVrMxFz7/e79ze05zMT9r/3//f99733O/b1dC9Dn/e/9/v3f/f/9//3//f/9//3/+f/9//3//f/9//3//f/9//3//f/9/fWdURpZOGl//f/97/3//f/9//3//f/9//3//f/9//3//f/9//3//f/9/AAD/f/9//3//f/9//3//f/9//3//f/9//3//f/9//3//f/9//3//f/9//3//f/9//3//f/9//3//f/9/33//f3hSECVSLfVB/3//f/9//n/9e/9//3//f/9//3//f/9//3//f99733//f7dWSymONb53/3//f/9//3//f/9//3//f/9//3//f/9//3//f/9//3/ff/9/HmdRLVEtMS2/e/9//3//f99733v/f/9//3//f/9/33vfe/9//3+/e5pWkzUQJVMxcjF/c/9//3++d/9//3//f/9//3//f/9//38bZy4pFkbff/9//3//f/9//3//f/9//3//f/9//3//f/9//Xf/d/97HV/VOd1a/3v/f/97/38+Z7U5Wkr/f/9//Xv/f/9//3//f/9//3/8WrQxcym/d75W1jmzOb9733//f/97/3tfZzVCNUJ/b/9/33v/f/9//n//f/5//3//f/9//3//f/9//3//f/9733v/f/9/nWtURvhaGl//f/9//3//f/9//3//f/9//3//f/9//3//f/9//3//fwAA/3//f/9//3//f/9//3//f/9//3//f/9//3//f/9//3//f/9//3//f/9//3//f/9//3//f/9//3//f997/3+/e3MxUS2RNf9//3/+f/9//n//f/9//3//f/9//3//f/9//3//f/9/v3v/f7ZWW2v/f/9//3//f/9//3//f/9//3//f/9//3//f/9//3//f/9//3+fd/9/LilQLR1j33//f99//3//f/9//3//f/9//3//f/9//3//f997/3//fz5r90XOHLQ5kjW/e/9/33//f/9//3//f/9//3//f/9/33uyOTApPmv/f/9//3//f/9//3//f/9//3//f/9//3//f/9//3//e/9/mk60Nd93/3//e/97v3daSjQpP2v/f/5//3+9d/9//3//f/9//3seX5QxESF8TpU1cjEfZ/9//3//f993/3+/dxZCFkKfc/9//3/+e/5//n//f/9//3//f/9//3//f/9//3//f/9//3//f/9733N0SjpfnW//f953/3//f/9//3//f/9//3//f/9//3//f/9//38AAP9//3//f/9//3//f/9//3//f/9//3//f/9//3//f/9//3//f/9//3//f/9//3//f/5//3//f/9//3//f/9//3+7WjAp6yA7Z/9/3Xv+f/9//3//f/9//3//f/9//3//f957/3/ff/9/33v/f/9//3//f/9//3//f/9//3//f/9//3//f/9//3//f/9//3//f/9//39+b28xLSmfd/9/33v/f/9//3//f/1//n/+f/9/3Xv/f/9//3//f/9//3//f39ze1IwKZI1Lin/f/9//3//f/9//n//f/5//X/+f/9/NkpRLdM9/3/ff/9//3//f/9//3//f/9//3//f/9//3//f/97/3//f59vmU41Qp9v/3//e/9/H2OWMfc9n2//f/9//3//f/9//3//f/9//39fa7U1dDEQITEpWE6/e/9/vnf/f997/3vfe1hG0zXfd/97/3/+f/5//n//f/9//3//f/9//3//f/9//3//f/9/33f/f993vnPXVjpjW2f/f/97/3//f/9//3//f/9//3//f/9//3//f/9/AAD/f/9//3//f/9//3//f/9//3//f/9//3//f/9//3//f/9//3//f/9//3//f/9//3//f/9//3//f/9//3//f99/33/UPW8x2Fr/f/9//3/+f/9//3//f/9//3//f/9//3//f/9//3//f/9/3nvee957/3//f/9//3//f/9//3//f/9//3//f/9//3//f/9//3//f553/3+vNXZS33v/f/9//3/+f/9//3//f/5//3/ce/9//3//f/5//3//f997/3//f593/WJPLW8tkTX/f797/3//f/9//3//f/1//n//fz5rcTEuKRtj/3//f/9//3//f/9//3//f/9//3//f/9//3+9c/9//nv/f9939Dl4Tr9z/3//f/9/nFK1NTdC/3//f/9//3/de/9//3//f/9/v3f/f1pO1TlxMdM9f3P/f/9//3//f/97/39eZ3dGVUKea/93/3//f/9//3//f99//3//f/9//n//f/9//3//f/9//3//f/97/3e2Uhlb/3f/f/9//3//f/9//3//f/9//3//f/9//3//fwAA/3//f/9//3//f/9//3//f/9//3//f/9//3//f/9//3//f/9//3//f/9//3//f/9//3//f917/3+9d/9//3//f/9/f2/6Xr53vnf/f/9//3//f/9//3//f/9//3//f/9//3//f/9//3//f/9//3//f/9//3//f/9//3//f/9//3//f/9//3//f/5//3//f/9/3nv/f/9/vnedd/9/vXf/f/9//3//f/9//n/+f/5//n/+f/9//n//f/5//3//f/9/v3v/f/9/+15OKU4tsTn/f99//3//f/9//n/+f/1//3//f1AtLimPMf9//3+9d/9//3//f/9//3//f/9//3//f/9//3+8d/5//3//e39v0zlXRv97/3vfd/97kzFzKX9r/3//f/9//3//f/9//3v/f/9//3/fe59zPWu/d/9//3//f/9//3//f/97/3/fc9lSVEJbY/97/3//f/9//3//f/5//3/+f/9//3//f/9//3/fe/9//3v/f/97vm/4VvdW/3v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793llIsJU0tVUr/f/9//3//f/9//3//f/9//395UvNB+mL/f/9//3//f/9//3//f/9//3//f/9//3//f/9//3//f/9//3/fd39vtDX2Pf9//3/fd19n1zX3Pf9//3//f/9//3//f/9//3//f/9//3//f/9//3//f/9//3//f/9//3//f/9//3//ezxfdkY8X/9//3/ff/9//3//f/9//3//f/9//3//f/9//3//f/9//3v/f/9/vm8YWxhf33f/f/9//3//e/9//3//f/9//3//f/9/AAD/f/9//3//f/9//3//f/9//3//f/9//3//f/9//3//f/9//3//f/9//3//f/9//3//f/9//3//f/9//3//f/9//3//f/9//3//f/9//3//f/9//3//f/9//3//f/9//3//f/9//3//f/9//3//f/9//3//f/9//3//f/9//3//f/9//3//f/9//n//f/9//3//f/9//3//f/9//3/+f/9//3//f/9//3//f/9//3//f/9//3//f/9//3//f/9//3/ee/9//3//f1trEkKOMfJB/3//f/9//3//f/9//3//f/9//3/ff/9//3//f/9//3//f/9//3//f/9//3//f/9//3//f/9//3//f/9//3/fe9xatDWZTt93/3ufb5YxlTFea/9//3//f/9//3//f/9//3//f/9//3//f/9//n//f/9//3//f/9//3//f/97/3v/e9pSFD4cY/9//3+9d/9//3//f/9//3//f/9//3//f/9//3//f/9//3//f993nGs6Yxlj/3v/f/97/3//f/9//3//f/9//3//fwAA/3//f/9//3//f/9//3//f/9//3//f/9//3//f/9//3//f/9//3//f/9//3//f/9//3//f/9//3//f/9//3//f/9//3//f/9//3//f/9//3//f/9//3//f/9//3//f/9//3//f/9//3//f/9//3//f/9//3//f/9//3//f/9//3//f/9//3//f/9//3//f/9//3//f/9//3//f/9//3/+f/9//3//f/9//3//f/9//3//f/9//3//f/9//3//f/9//3/+f/9//3//f3xvnnPff/9//3//f/9//3//f/9//3/ff/9//3//f/9//3//f957/3//f/9//3//f/9//3//f/9//3//f/9//3//f/9//3/fe3lK0zVXRt93/3++VjIl2lr/f/9//3//f/9//3//f/9//3//f/9//3/+f/5//n//f/9//3/+f/5//n//f/9//3/fd7pSFD49Z/9//3/+f/9//3//f/9//3//f/9//3//f/9//3//f/9//3//f/93GWOdb/ha/3v/f/9//3//f/9//3//f/9//38AAP9//3//f/9//3//f/9//3//f/9//3//f/9//3//f/9//3//f/9//3//f/9//3//f/9//3//f/9//3//f/9//3//f/9//3//f/9//3//f/9//3//f/9//3//f/9//3//f/9//3//f/9//3//f/9//3//f/9//3//f/9//3//f/9//3//f/9//3/+f/9//3//f/9//3//f/9//3//f/5//3//f/9//3//f/9//3//f/9//3//f/9//3//f/9//3//f/5//n/+f/9//3//f/9//3//f/9//3//f/9//3//f/9//3//f997/3//f/9//3//f/9//3//f/9//3//f/9//3/+f/9//3//f/9//3/+f/9//3/fe3hOTyn0PX9vH2NzLRVG/3//f/9//3/+f/5//n//f/9//3//f/5//n/9f/5//3//f/9//3/+f/5//3//f993/3//e7lSFEI7Y/97/3//f/9//3//f/9//3//f/9//3//f/9//3//f/9//3//f/97tlJ8a1tn/3v/f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+f/9//3//f/9//3//f/9//3//f/9//3//f/9//3//f/9//3//f/9//3+/c3dOsTFxLdY5kzHTOd97/3//f/9//n//f/5//3//f/9//3//f/5//n/+f/9//3//f/9//3//f/9//3//f/97/3//fztfVEL5Vv97/3//f/9//3//f/9//3//f/9//3//f/9//3//f/9//3/fe/9/11YZX993/3v/f/9//3//f/9//3//fwAA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fe/9//3//f/1//n/9f/5//3//f/9//3//f/9//3//f/9//3//f/9//n//f/9//3//f/9//3//f9pakjEQJVIpV0rff/9//3//f/5//n//f/9//3//f/9//3//f/9//3//f/9//3//f/9//3//f/9//3//f/97/3//e1xjl0o8X99z/3v/f/9//3//f/9//3//f/9//3//f/9//3//f/9//3+/c31rfGu2Uv9//3v/f/9//3//f/9//38AAP9//3//f/9//3//f/9//3//f/9//3//f/9//3//f/9//3//f/9//3//f/9//3//f/9//3//f/9//3//f/9//3//f/9//3//f/9//3//f/9//3//f/9//3//f/9//3//f/9//3//f/9//3//f/9//3//f/9//3//f/9//3//f/9//3//f/9//n//f/9//3//f/9//3//f/9//3//f/9//3//f/9//3//f/9//3//f/9//3//f/9//3//f/9//3//f/9//3//f/9//3//f/9/3nv/f/9//3//f/9//3//f/9//3//f/9//n/+f/5//3/+f/9//3//f/9//3//f/9//3//f/9//n/8f/1//3//f/9//3/fe/9//3//fz9rfFI5Rp9z/3//f/9//3//f/9//3//f/9//3//f/9//3//f/9//3//f/9//3//f/9//3//f917/n//f71z/3//e79ruk47X31r/3v/f/9//3//f/9//3//f/9//3//f/9//3//f/9//3//f9dWv3P4Wv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/f/9//3//f/1/+3/8f/9//3//f/9//3//f/9/33v/f797/3//f/9//3//f/9//3//f/9//3//f/9//3//f/9//3//f/9//3//f/9//3//f/9//3/+f9x7/n//f99z/3f/e59rVUL5Vp5r/3v/f/9//3//f/9//3//f/9//3//f/9//3//f/9//3/fe9hWXGt9a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97+Va3Tlxn/3//f/9//3//f/9//3//f/9//n/+f/9//3//f/9//3//f9pa2lq/d/9//3/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fWfXUrZSnW//f/9//3//f/9//3/+f/9//3/df/5//3//f/9/33tea/xePWff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fGf4VvdWnG//f/97/3//f/9//3/+f957/3//f/9//3//f/9//3t+b7hWnm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f/e/9/33c5X/dae2f/f993/3//f957/3//f957/3//f/9//3//f/9/33fYVvla33f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dbxlf91r/e/9/33f/f/9//3//f/9//3//f/9//3//f/9/fGt2Tvpa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//3udb/ha11Z9a/9/33v/e/9//3//f/9//3//f/17/n//f/97VUo1Rp9z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pjlk76Wv9//3/fe/97/3//f/9//n/+f/5//3//fz1j1DkeZ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lk5VRp9v/3v/f/9//3//f/57/n/+f/57/3//exY+nFb/f793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fWuXTvpW33f/f/9//3//f/9//3//f/9/33ubUvhB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P5WlVGPmefd/9//3//e/93/3v/f/973lq2Of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nm+XTtM5V05da/9//3//f/9/33u/d/5e1Tnf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6XlZKsTU0Qhtj/3//e/97/39fa5Mx33e/d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//3//f/9//3+/d9pa8zmxNRQ+/Fqfb/9//F6xMf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z/3//f39vV0aSMXEt0zVPJTQ+VEbfd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v/f/9//3//f/9//3//f/9/v3f9WjZC0TU7Y/9//3//fwAA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XxhjGGMYYxdfGGMXYxdjF184YxdjF2P2Xhdj914aYxtfHF/cWv1a/Vo9YxxfGVs5YxdbF18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6AAAAAoAAABQAAAArwAAAFwAAAABAAAAVRXUQRPa00EKAAAAUAAAABoAAABMAAAAAAAAAAAAAAAAAAAA//////////+AAAAAFAQeBCYELgAgABQELQAgBCAAGAQbBBgELwQdBCAAGgQeBCEEIgQeBBIELAAgABQEEgQcBAgAAAAJAAAACAAAAAMAAAADAAAACAAAAAQAAAAGAAAAAwAAAAgAAAAHAAAACAAAAAcAAAAIAAAAAwAAAAYAAAAJAAAABwAAAAYAAAAJAAAABgAAAAMAAAADAAAACAAAAAYAAAAK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3AAAAAoAAABgAAAAnQAAAGwAAAABAAAAVRXUQRPa00EKAAAAYAAAABgAAABMAAAAAAAAAAAAAAAAAAAA//////////98AAAAFAQ4BEAENQQ6BEIEPgRABCAAPQQwBCAANAQ4BEAENQQ6BEYEOARPBCAAHwQQBBIECAAAAAcAAAAHAAAABgAAAAYAAAAFAAAABwAAAAcAAAADAAAABwAAAAYAAAADAAAABgAAAAcAAAAHAAAABgAAAAYAAAAHAAAABwAAAAYAAAADAAAACAAAAAcAAAAGAAAASwAAAEAAAAAwAAAABQAAACAAAAABAAAAAQAAABAAAAAAAAAAAAAAAAABAACAAAAAAAAAAAAAAAAAAQAAgAAAACUAAAAMAAAAAgAAACcAAAAYAAAABAAAAAAAAAD///8AAAAAACUAAAAMAAAABAAAAEwAAABkAAAACQAAAHAAAAClAAAAfAAAAAkAAABwAAAAnQAAAA0AAAAhAPAAAAAAAAAAAAAAAIA/AAAAAAAAAAAAAIA/AAAAAAAAAAAAAAAAAAAAAAAAAAAAAAAAAAAAAAAAAAAlAAAADAAAAAAAAIAoAAAADAAAAAQAAAAlAAAADAAAAAEAAAAYAAAADAAAAAAAAAISAAAADAAAAAEAAAAWAAAADAAAAAAAAABUAAAAAAEAAAoAAABwAAAApAAAAHwAAAABAAAAVRXUQRPa00EKAAAAcAAAAB4AAABMAAAABAAAAAkAAABwAAAApgAAAH0AAACIAAAAUwBpAGcAbgBlAGQAIABiAHkAOgAgAEkAbABpAHkAYQBuACAAUgBhAGQAZQB2ACAASwBvAHMAdABvAHYABgAAAAMAAAAHAAAABwAAAAYAAAAHAAAAAwAAAAcAAAAFAAAAAwAAAAMAAAADAAAAAwAAAAMAAAAFAAAABgAAAAcAAAADAAAABwAAAAYAAAAHAAAABgAAAAUAAAADAAAABgAAAAcAAAAFAAAABAAAAAcAAAAFAAAAFgAAAAwAAAAAAAAAJQAAAAwAAAACAAAADgAAABQAAAAAAAAAEAAAABQAAAA=</Object>
  <Object Id="idInvalidSigLnImg">AQAAAGwAAAAAAAAAAAAAAP8AAAB/AAAAAAAAAAAAAACDGgAAPg0AACBFTUYAAAEAeO0AANEAAAAF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UAAAAAfqbJd6PIeqDCQFZ4JTd0Lk/HMVPSGy5uFiE4GypVJ0KnHjN9AAABLQAAAACcz+7S6ffb7fnC0t1haH0hMm8aLXIuT8ggOIwoRKslP58cK08AAAFhAAAAAMHg9P///////////+bm5k9SXjw/SzBRzTFU0y1NwSAyVzFGXwEBAr7mCA8mnM/u69/SvI9jt4tgjIR9FBosDBEjMVTUMlXWMVPRKUSeDxk4AAAABDUAAADT6ff///////+Tk5MjK0krSbkvUcsuT8YVJFoTIFIrSbgtTcEQHEcEOwAAAJzP7vT6/bTa8kRleixHhy1Nwi5PxiQtTnBwcJKSki81SRwtZAgOI1YvAAAAweD02+35gsLqZ5q6Jz1jNEJyOUZ4qamp+/v7////wdPeVnCJAQECBDsAAACv1/Ho8/ubzu6CwuqMudS3u769vb3////////////L5fZymsABAgMA/QAAAK/X8fz9/uLx+snk9uTy+vz9/v///////////////8vl9nKawAECAwEAAAAAotHvtdryxOL1xOL1tdry0+r32+350+r3tdryxOL1pdPvc5rAAQIDADE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RtB/t/AAAKAAsAAAAAANDeqDj7fwAAAAAAAAAAAACohG0H+38AAAAAAAAAAAAA4HHuOft/AAAAAAAAAAAAAAAAAAAAAAAAvpcMo+9JAABjWGIE+38AAEgAAAAfAgAAAAAAAAAAAACAx99nHwIAAGin+gsAAAAA9f///wAAAAAJAAAAAAAAAAAAAAAAAAAAjKb6C3EAAADgpvoLcQAAAMEffzj7fwAAAAAAAAAAAAAAAAAAAAAAAIDH32cfAgAAaKf6C3EAAACAx99nHwIAALtUgzj7fwAAMKb6C3EAAADgpvoLcQAAAAAAAAAAAAAAAAAAAGR2AAgAAAAAJQAAAAwAAAABAAAAGAAAAAwAAAD/AAACEgAAAAwAAAABAAAAHgAAABgAAAAiAAAABAAAAHoAAAARAAAAJQAAAAwAAAABAAAAVAAAALQAAAAjAAAABAAAAHgAAAAQAAAAAQAAAFUV1E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+gtxAAAAsD9DOvt/AAAJAAAAAQAAANDeqDj7fwAAAAAAAAAAAACDhG0H+38AALDrGmAfAgAAAAAAAAAAAAAAAAAAAAAAAAAAAAAAAAAAbtAMo+9JAAAAAAAAAAAAAP////8fAgAAAAAAAAAAAACAx99nHwIAACDo+gsAAAAAUAREbx8CAAAHAAAAAAAAALDq6GcfAgAAXOf6C3EAAACw5/oLcQAAAMEffzj7fwAAHgAAAAAAAADyvkwqAAAAAB4AAAAAAAAAMMv2ax8CAACAx99nHwIAALtUgzj7fwAAAOf6C3EAAACw5/oLc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qTbh8CAAAk4lUE+38AAEDx4WcfAgAA0N6oOPt/AAAAAAAAAAAAAAFPjQT7fwAAAgAAAAAAAAACAAAAAAAAAAAAAAAAAAAAAAAAAAAAAAAeSwyj70kAAFDT42cfAgAAwDNIeB8CAAAAAAAAAAAAAIDH32cfAgAACIP6CwAAAADg////AAAAAAYAAAAAAAAAAgAAAAAAAAAsgvoLcQAAAICC+gtxAAAAwR9/OPt/AAAAAAAAAAAAALDmXzgAAAAAAAAAAAAAAABzjV0E+38AAIDH32cfAgAAu1SDOPt/AADQgfoLcQAAAICC+gtx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j6QT8AAAAAAAAAAIs2QT8AACRCAADIQSQAAAAkAAAAiPpBPwAAAAAAAAAAizZBPwAAJEIAAMhBBAAAAHMAAAAMAAAAAAAAAA0AAAAQAAAAKQAAABkAAABSAAAAcAEAAAQAAAAQAAAABwAAAAAAAAAAAAAAvAIAAAAAAMwHAgIiUwB5AHMAdABlAG0AAAAAAAAAAAAAAAAAAAAAAAAAAAAAAAAAAAAAAAAAAAAAAAAAAAAAAAAAAAAAAAAAAAAAAAAAAABJAZIAAAAAAI4AAAAAAAAA4EFFeB8CAAD/f/9//3//f/9//3//f/9//3//f/9//38AAAAA/3//f7AFYDj7fwAA/3//f/9//38AAAVgHwIAANACBWAfAgAA/3//f/9//3/AAAAAAAAAAPAMBWAfAgAA/3//f/9//38AAAAAAAAAAAAAAAAAAAAAwAAAAAAAAACyAAAAAAAAABAAAAAAAAAAAAAUYB8CAACZb/oLcQAAAAwAAAAAAAAAx7PHOgAAAAAAAAVgHwIAAAEAAAD7fwAAAAAAAAAAAAC7VIM4+38AAMBv+gtxAAAAZAAAAAAAAAAIAEUBHwIAAAAAAABkdgAIAAAAACUAAAAMAAAABAAAAEYAAAAoAAAAHAAAAEdESUMCAAAAAAAAAAAAAABjAAAAPQAAAAAAAAAhAAAACAAAAGIAAAAMAAAAAQAAABUAAAAMAAAABAAAABUAAAAMAAAABAAAAFEAAADczAAAKQAAABkAAAByAAAARQAAAAAAAAAAAAAAAAAAAAAAAADNAAAAfwAAAFAAAAAoAAAAeAAAAGTMAAAAAAAAIADMAGIAAAA8AAAAKAAAAM0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P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5xz/3/e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9573n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/3/f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3xz/3/fe/9/vnf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e297b51z/3/ee/9/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mudc51z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513e297b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HN8c/9/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vvXecc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zpnfG//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a3xr11b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4Wt932Fb/f/97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XVr5zfG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vnNbZ3xr33f/f/9//3/fe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W2c6Y3xrv3P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fd/9/2FbYVltjvnP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++d51vGV8ZX3xr/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xvOmMZX75z/3//f/97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vW2f4Wt93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aO2f5Wv97/3/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a79z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fd5dOt07fc/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Z/lWVUL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e/9//3t2Shtb2FL/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/3eYStlWW2vee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v/f/97n2vYUpZOfW//f/9//3//f/9//3//f/9//3//f/9//3//f/9//3//f/9//3//f/9//3//f/9//3//f/9//3//f/9//3//f/9//3//f/9//3//f/9//3//f/9//3//f/9//3//f/9//3//f/9//3//f/9//3//f/9//3//f/9/AAD/f/9//n/9f/9//3//f/9//3//f/9//3//f/9//n/9f/x//n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PGfcVplO/3v/f/9/3Xv/f/9//3//f/9//n//f/9//3//f/9//3//f/9//3//f/9//3//f/9//3//f/9//3//f/9//3//f/9//3//f/9//3//f/9//3//f/9//3//f/9//3//f/9//3//f/9//3//f/9//3//f/9//3//fwAA/3//f/5//n//f/9//3//f/9//3//f/9//3//f/1//X/8f/5//n//f/9//3//f/9//3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kIeW3dG/3//e/9/nXP/f/9//3/+f/5//n//f/9//3//f/9//3//f/9//3//f/9//3//f/9//3//f/9//3//f/9//3//f/9//3//f/9//3//f/9//3//f/9//3//f/9//3//f/9//3//f/9//3//f/9//3//f/9//38AAP9//3//f/9//3//f/9//3//f/9//3//f/9//3//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NkIcX5hO/3//e/9//3//f/9//3//f/9//3//f/9//3//f/9//3//f/9//3//f/9//3//f/9//3//f/9//3//f/9//3//f/9//3//f/9//3//f/9//3//f/9//3//f/9//3//f/9//3//f/9//3//f/9//3//f/9/AAD/f/9//3//f/9//3//f/9//3//f/9//3//f/9//3//f/9//3//f/9//3//f/9//3//f/9//3//f/9//3//f/9//3//f/9//3/+f/5//n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59v8znaVh1j/3//f/97/3//f/9//3//f/9//3//f/9//3//f/9//3//f/9//3//f/9//3//f/9//3//f/9//3//f/9//3//f/9//3//f/9//3//f/9//3//f/9//3//f/9//3//f/9//3//f/9//3//f/9//3//fwAA/3//f/9//3/fe/9//3//f/9//3//f/9//3//f/9//3//f/9//3//f/9//3//f/9//3//f/9//3//f/9//3//f/9//3//f/9//X/ce/9//3//f/9//3//f/9//3/+f/1//3//f/9//3//f/9//3//f/9//3//f/9//3//f/9//3//f/9//3//f/9//3//f/9//3//f/9//3//f/9//3//f/9//3//f/9//3//f/9//3//f/9//3//f/9//3//f/9//3//f/9//3//f/9//3//f/9//3//f/9//3//f/9//3//f/9//3//f/9//3//f/9//3//f/9//3//f/9//3//f/9//3//f/9//3//f/9//3//f/9//3//f/9//3//f/9//3//e/taFkK8Vv9/nm//f/9//n//f/9//3//f/9//3//f/9//3//f/9//3//f/9//3//f/9//3//f/9//3//f/9//3//f/9//3//f/9//3//f/9//3//f/9//3//f/9//3//f/9//3//f/9//3//f/9//3//f/9//38AAL97PGv/f/9/v3v/f/5//3//f/9//3//f/5//3//f/9//3//f/9//3//f/9//3//f/9//3/+f/9//3//f/9//3//f/9/33//f/9//3//f/9//3//f/9//3//f/9//X/+f/9//3//f/9//3//f/9//3//f/9//3//f/9//3//f/9//3//f/9//3//f/9//3//f/9//3//f/9//3//f/9//3//f/9//3//f/9//3//f/9//3//f/9//3//f/9//3//f/9//3//f/9//3//f/9//3//f/9//3//f/9//3//f/9//3//f/9//3//f/9//3//f/9//3//f/9//3//f/9//3//f/9//3//f/9//3//f/9//3//f/9//3//f/9//3//f/x3/3/fe1hGvVY4Rv9//3//f/9//3//f/9//3//f/9//3//f/9//3//f/9//3//f/9//3//f/9//3//f/9//3//f/9//3//f/9//3//f/9//3//f/9//3//f/9//3//f/9//3//f/9//3//f/9//3//f/9//3//f/9/AAB+c/M9Hmf/f/9//3/+f/1//3//f/9//3/+f/9//3//f/9/33/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//f7U1e07bWv97/3//f/9//3//f/9//3//f/9//3//f/9//3//f/9//3//f/9//3//f/9//3//f/9//3//f/9//3//f/9//3//f/9//3//f/9//3//f/9//3//f/9//3//f/9//3//f/9//3//f/9//3//fwAA/39uLRZGv3vff/9//n/9f/9//3//f/9//n//f/9//3//f593PWt/c997/3//f/9//3//f/9//3//f/9//3//f/97/3//f15rWE44St1e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H/7d/9//39fa9U5WEZeZ/9//3//f/9//3//f/9//3//f/9//3//f/9//3//f/9//3//f/9//3//f/9//3//f/9//3//f/9//3//f/9//3//f/9//3//f/9//3//f/9//3//f/9//3//f/9//3//f/9//3//f/9//38AAP9/G2NQLdxe/3//f/9//n//f/9//3/+f/5//3//f99/+2ItKZA1cDH7Yv9/33v/f/9//3//f/9//3//f/9/33v/f/9/mFJQLXMxUSlRKXExXmv/f/9//3v/f/9//3//f/9//3//f/9//3//f/9//3//f/9//3//f/9//3//f/9//3//f/9//3//f/9//3//f/9//3//f/9//3//f/9//3//f/9//3//f/9//3//f/9//3//f/9//3//f/9//3//f/9//3//f/9//3//f/9//3//f/9//3//f/9//3//f/9//3//f/9//3//f/9//3//f/9//3//f/9//3//f/9//3//f/9//3//f/9//3//f/9//3//f/9//3//f/9//3//f/1//n//f/9//3v9WjhCF0Lfd/9//3v/f/9//3//f/9//3//f/9//3//f/9//3//f/9//3//f/9//3//f/9//3//f/9//3//f/9//3//f/9//3//f/9//3//f/9//3//f/9//3//f/9//3//f/9//3//f/9//3//f/9/AAD/f593N0pxMV5v/3/ee/9//3//f/9//n/+f/9/n3MWRm8tuVZWTrE1kTW/d797/3//f/9//3//f/9//3//f/9//3/7Xk8p9T1fb39zelKzNS4pNUbfe/9/v3ffe/9//3//f/9//3//f/9//3//f/9//3//f/9//3//f/9//3//f/9//3//f/9//3//f/9//3//f/9//3//f/9//3//f/9//3//f/9//3//f/9//3//f/9//3//f/9//3//f/9//3//f/9//3//f/9//3//f/9//3//f/9//3//f/9//3//f/9//3//f/9//3//f/9//3//f/9//3//f/9//3//f/9//3//f/9//3//f/9//3//f/9//3//f/9//3//f/9//3/+f/5//n//f/9/v3ObUtY5u1Lfe/9//3/9f/9//3//f/9//3//f/9//3//f/9//3//f/9//3//f/9//3//f/9//3//f/9//3//f/9//3//f/9//3//f/9//3//f/9//3//f/9//3//f/9//3//f/9//3//f/9//3//fwAA/3//f39z7SA2Sv9//3//f/9//3//f/9//3//f3hSUC0cZ99//38UQk4tNUr/f/9//3//f/9//3//f/9//3//f/9/F0ZxMfxe/3//f997X2/0PXAt9D1fb/9//3/fe/9//3//f/9//3//f/9//3//f/9//3//f/9//3//f/9//3//f/9//3//f/9//3//f/9//3//f/9//3//f/9//3//f/9//3//f/9//3//f/9//3//f/9//3//f/9//3//f/9//3//f/9//3//f/9//3//f/9//3//f/9//3//f/9//3//f/9//3//f/9//3//f/9//3//f/9//3//f/9//3//f/9//3//f/9//3//f/9//3//f/9//3//f/9//3//f/9//3//f/5//n//f/9/f2s4QvY5/F7/f/97/3/+f/9//3//f/9//3//f/9//3//f/9//3//f/9//3//f/9//3//f/9//3//f/9//3//f/9//3//f/9//3//f/9//3//f/9//3//f/9//3//f/9//3//f/9//3//f/9//38AAP9//3//f1dODCE+a/9//3//f/9//n//f957v3cNJbpa/3//f/9//3/0QZE1+2Lfe/9//3//f/9//3//f/9//3//f9Y9cS1fb/9//3v/f/9/33u7VlAt1D2fc/9/33v/f/9//3//f/9//3//f/9//3//f/9//3//f/9//3//f/9//3//f/9//3//f/9//3//f/9//3//f/9//3//f/9//3//f/9//3//f/9//3//f/9//3//f/9//3//f/9//3//f/9//3//f/9//3//f/9//3//f/9//3//f/9//3//f/9//3//f/9//3//f/9//3//f/9//3//f/9//3//f/9//3//f/9//3//f/9//3//f/9//3//f/9//3//f/9//3//f/9//3/+f/5//nv/f/97P2P2OTdCf2v/f/9//3/ff/9//3//f/9//3//f/9//3//f/9//3//f/9//3//f/9//3//f/9//3//f/9//3//f/9//3//f/9//3//f/9//3//f/9//3//f/9//3//f/9//3//f/9//3//f/9/AAD/f/9//3+/e3At1D3/f/9//3//f/9//3//f5hSLiX/f99//3//f/9/n3ORNW8t/3//f/9//3//f/9//3//f/9//3+1OXExfmv/f/97/3/fe/9//39/bxVCkDEaX/9//3v/f/9//3//f/9//3//f/9//3//f/9//3//f/9//3//f/9//3//f/9//3//f/9//3//f/9//3//f/9//3//f/9//3//f/9//3//f/9//3//f/9//3//f/9//3//f/9//3//f/9//3//f/9//3//f/9//3//f/9//3//f/9//3//f/9//3//f/9//3//f/9//3//f/9//3//f/9//3//f/9//3//f/9//3//f/9//3//f/9//3//f/9//3//f/9//3//f99//3/+f/17/3v/f/97/VrVOVdG/3+/d/9//3//f/9//3//f/9//3//f/9//3//f/9//3//f/9//3//f/9//3//f/9//3//f/9//3//f/9//3//f/9//3//f/9//3//f/9//3//f/9//3//f/9//3//f/9//3//fwAA/3//f/9//3+6Wg8lH2f/f/9//3//f99//39wMVhO/3//f/9//3+/d/9/V05wMfxi/3//f/9//3/+f/9//3//f7979j2RMT1n33v/e/9//3/fd/9//3+fbzRC0TnZWv9//3//f/9//3//f/9//3//f/9//3//f/9//3//f/9//3//f/9//3//f/9//3//f/9//3//f/9//3//f/9//3//f/9//3//f/9//3//f/9//3//f/9//3//f/9//3//f/9//3//f/9//3//f/9//3//f/9//3//f/9//3//f/9//3//f/9//3//f/9//3//f/9//3//f/9//3//f/9//3//f/9//3//f/9//3//f/9//3//f/9//3//f/9//3//f/9//3//f/9//3/+f/9//3v/e993Fj7WOd1a33v/f/9//3//f/9//3//f/9//3//f/9//3//f/9//3//f/9//3//f/9//3//f/9//3//f/9//3//f/9//3//f/9//3//f/9//3//f/9//3//f/9//3//f/9//3//f/9//38AAP9//3//f/9/v3u0OfdBv3v/f/9//3//fz1nDSW/e797/3/+e/9//3/fe7971D0NJZ93/3//f/9//3//f/9//3//fzZKTym5Vv9//3//f/9//3/+e913/3//f3ZONkafc/9//3//f/9//3//f/9//3//f/9//3//f/9//3//f/9//3//f/9//3//f/9//3//f/9//3//f/9//3//f/9//3//f/9//3//f/9//3//f/9//3//f/9//3//f/9//3//f/9//3//f/9//3//f/9//3//f/9//3//f/9//3//f/9//3//f/9//3//f/9//3//f/9//3//f/9//3//f/9//3//f/9//3//f/9//3//f/9//3//f/9//3//f/9//3//f/9//3//f/9//3/+f/57/3v/fx5fOka2Nf9/v3v/f/1//3//f/9//3//f/9//3//f/9//3//f/9//3//f/9//3//f/9//3//f/9//3//f/9//3//f/9//3//f/9//3//f/9//3//f/9//3//f/9//3//f/9//3//f/9/AAD/f/9//3//f99/3F4QKR9n33//f997/3/0QVAt/3//f/5//3//f793/3/ff5lW0znbXr93/3//f/9//3/+f/9//3+YUpIx3Fr/f/9/33v/f/9//3/+f/9//3v/f7932lrfe/9//3//f/9//3//f/9//3//f/9//3//f/9//3//f/9//3//f/9//3//f/9//3//f/9//3//f/9//3//f/9//3//f/9//3//f/9//3//f/9//3//f/9//3//f/9//3//f/9//3//f/9//3//f/9//3//f/9//3//f/9//3//f/9//3//f/9//3//f/9//3//f/9//3//f/9//3//f/9//3//f/9//3//f/9//3//f/9//3//f/9//3//f/9//3/ff/9//3//f/5//n/9e/9/33f/f9Y5tjX/Yv9/vHP+f/9//3//f/9//3//f/9//3//f/9//3//f/9//3//f/9//3//f/9//3//f/9//3//f/9//3//f/9//3//f/9//3//f/9//3//f/9//3//f/9//3//f/9//3//fwAA/3//f/9//3//f/9/kDXUPf9/33v/f/9/9D2QMf9/3Xv/f/9//3//f/9//3//f7I50z3/f793/3//f/57/n//f/9/f28yJX1S/3//f/9//3//f/9//3/+f/9//3//f/9/nXNbb5xz/3//f/9//3//f/9//3//f/9//3//f/9//3//f/9//3//f/9//X/9f/1//n//f/9//3//f/9//3/ee/9//3//f/9//3//f/9//3//f/9//3//f/9//3//f/9//3//f/9//n/+f/5//3//f/9//3//f/9//3/+f/5//n//f/9//3//f/9//3//f/9//3//f/9//3//f/9//3//f/9//3//f/9//3//f/9//3//f/9//3//f/9//3//f/9//3//f/9//3//f/5//3//f/9//3+fc7Q1ljX/f/9//3//f/9//3//f/9//3//f/9//3//f/9//3//f/9//3//f/9//3//f/9//3//f/9//3//f/9//3//f/9//3//f/9//3//f/9//3//f/9//3//f/9//3//f/9//38AAP9//3//f/9//n//f7dWTyn9Xv9/33v/f/Q9sTX/e/9//3//f/9//3/fe/9//3/6XpAx+17/f99//3//f/9//n//f79zEyX6Qd97/3/+f/9//3//f/5//3//f/9//3//f/9/vnedd997/3//f/9//3//f/9//3//f/5//3//f/9//3//f/9//3/+f/5//n/+f/5//3//f/9//3/ee/5//3//f/9//3//f/5//3//f/9/33v/f/9//3/ee/9//3//f957/3//f/5//n//f/9//3//f/9/33v/f/9//3/+f917/3//f/9//3//f/9//n//f/9//3//f/9//3//f/9//3//f/9//3//f/9//3//f/9//3//f/9//3//f/9//3//f/9//3//f/9//3//f/9//3//f/9/v3dXRlQtX2v/e/97/3//f/9//3//f/9//3//f/9//3//f/9//3//f/9//3//f/9//3//f/9//3//f/9//3//f/9//3//f/9//3//f/9//3//f/9//3//f/9//3//f/9//3//f/9/AAD/f/9//3/ff/9//n//f5E1szW/d/9//38WRrE1/3v/f/9//3//f/9//3//f/9/33/zPdI5/3/fe/9//3//f/5//3/fe5Y1djG/e/9//3//f/9//3//f/9//3//f/9//3//f/9//3/ee/9//3//f/9//3//f/9//3//f/9//3//f/9//3//f/9//3//f/9//3//f99//3//f/9//3//f/9//3//f/9//3//f/5//n/9f/5//3//f/9//3//f/9//Hv/f/9//3//f/9//3//f/9/33v/f/9//3//f/9//3//f/9//3//f/9//3/+f/9//3//f/9//3//f/9//3//f/9//3//f/9//3//f/9//3//f/9//3//f/9//3//f/9//3//f/9//3//f/9//3//f/9//3//f/9//F50LXxK/3v/e/9//3//f/9//3//f/9//3//f/9//3//f/9//3//f/9//3//f/9//3//f/9//3//f/9//3//f/9//3//f/9//3//f/9//3//f/9//3//f/9//3//f/9//3//fwAA/3//f/9//3/+f7x3/38cYy8lm1b/f997N0qyNf9//3//f/9//3//f/9//3//f/9/2l6QMfte/3//f/9/3nv/f/9//38ZRjMpn3P/f/5//3//f/9//3//f/9//3//f/9//3//f/9//3//f/9//3//f/9//3//f/9//3//f/9//3//f/9//3//f/9/33/ff/9/33//f/9//3//f/9//3//f/9//3//f/9//3/+f/x//X/+f/9//3//f/9//3/9e/5//3/ff99//3/ff99/33//f/9//3//f/5//3//f/9//3//f/9//3//f/9//3//f/9//3//f/9//3//f/9//3//f/9//3//f/9//3//f/9//3//f/9//3//f/9//3//f/9//3//f/9//3//f/9//3//f/9//3//f59zdS3XOf97/3v/f/9//3//f/9//3//f/9//3//f/9//3//f/9//3//f/9//3//f/9//3//f/9//3//f/9//3//f/9//3//f/9//3//f/9//3//f/9//3//f/9//3//f/9//38AAP9//3//f/9//3/+e/9//38VQnEtn3f/f3pSszX/f/9//3//f/9//3//f/9//3//f99/FEI0Rv9//3//f/9//3//f/9/3loyKR1j/3//f/9//3//f/9//3//f/9//3//f/9//3//f/9//3//f/9//3//f/9//3//f/9//3//f/9//3++d15vH2O/XjxK+kH4QR5nv3f/f/9//3//f/9//3//f/9//3//f/9//X/9f/1//3//f/9//3//e/9//3//f997X2t6UpQ1tjl8Un93/3//f/9//3//f/9//3//f/9//3//f/9//3//f/9//3//f/9//3//f/9//3//f/9//3//f/9//3//f/9//3//f/9//3//f/9//3//f/9//3//f/9//3//f/9//3//f/9//3//f/9//3//e/k9lS3/e/97/3//f/9//3//f/9//3//f/9//3//f/9//3//f/9//3//f/9//3//f/9//3//f/9//3//f/9//3//f/9//3//f/9//3//f/9//3//f/9//3//f/9//3//f/9/AAD/f/9//3//f/9//3+/d/9/PmdPKVdK/3+7VrM1f2//f/9//3//f/9//3//f/9//3//f/peE0IbZ997/3//f/9//3//fz9rcy02Rv9//3//f/9//3//f/9//3//f/9//3//f/9//3//f/5//3//f/9//3//f/9//3//f/9//3//f5xvtlKQMTApEiU0KVUtlTVRKdM5uFa/d/9//3//f/9//3//f/9//3//f/9//3//f/57/3//f/9//3//f5933F6TNVEpMSV0MXMxUi2UMTdG1D3aWp9z/3//f/9//3//f/5//n//f/9//3//f/9//3//f/9//3//f/9//3//f/9//3//f/9//3//f/9//3//f/9//3//f/9//3//f/9//3//f/9//3//f/9//3//f/9//n//f/9//39bSpUxv3P/f/9//3//f/9//3//f/9//3//f/9//3//f/9//3//f/9//3//f/9//3//f/9//3//f/9//3//f/9//3//f/9//3//f/9//3//f/9//3//f/9//3//f/9//3//fwAA/3//f/9//3//f/9/33v/f/9/V06RMT5nX2+TMR1j/3//f/9//3//f/9//3//f/9//3+/d5dSVUrfe/9//3//f/9//3//f9U9sjXfe/9//3//f/9//3//f/9//3//f/9//3//f/9//3//f/9//3//f/9//3//f/9//3//f793+14uJbI1mVI+Z593f2u8WhdCdDEQIVItWEqfc/9//3/fe/9//3//f997/3//f/9//3//f/5//X/+f/9/n3NbTjQtUy1SKfdBvFabVrM1UClQKS8lUSnUOZpSn3P/f/9/3nf+f/1//3//f/9//3//f/9//3//f/9//n//f/9//3//f/9//3//f/9//3//f/9//3//f/9//3//f/9//3//f/9//3//f/9//3//f/9//3//f/9//3//f997v1aVMX5r/3//f/9//3//f/9//3//f/9//3//f/9//3//f/9//3//f/9//3//f/9//3//f/9//3//f/9//3//f/9//3//f/9//3//f/9//3//f/9//3//f/9//3//f/9//38AAP9//3//f/9//3//f/9//3//f593Tin1Qd9/cjHdXt97/3/fe/9//3//f/9/33v/f/9//3+4WjRGn3f/f713/3//f/9//39ZTlAt33v/f/9//3//f/9//3//f/9//3//f/9//3//f/9//3//f/9//3//f/9//3//f/9/33uXUm8t/V7fe/9//3/fd/9//3//f19rfFJULTIlF0J/b/9//3//f997fW9/b593/3//f/9//3/+e/1//n+dczZGMylVLflBX2v/f/9/33u/d7lWkS2zNXItECFRKTdGX2v/f/9//X/9f/9//3//f/9//3//f/9//3/+f/9//3//f/9//3//f/9//3//f/9//3//f/9//3//f/9//3//f/9//3//f/9//3//f/9//3//f/9//3/+f/9//3+/d99atjUbX/97/3//f/9//3//f/9//3//f/9//3//f/9//3//f/9//3//f/9//3//f/9//3//f/9//3//f/9//3//f/9//3//f/9//3//f/9//3//f/9//3//f/9//3//f/9/AAD/f/9//3//f/9//3//f/9//3//f9pacC0eY9U9nFb/f/9//3//f/9//3//f/9//3//f997/3/6XjNG/3//f/9//3//f/9/f29QKbpW/3//f/9//3//f/9//3//f/9//3//f/9//3//f/9//3//f/9//3//f/9//3//f9laLCXbXv9//3//f/9//3//f/9//3//f/9/P2fWOZQxtDWfb/9//3+ecw4hkzEyJZ93/3//f/9//3v/f/9/9D0PIXQxvlr/f/9//3//f/9//3/fd39vsjF6TpxSMSVRKXEtf2//f/9//n//f793/3//f/9/v3f/f/9//3//f/9/33v/f/9//3//f/9//3//f/9//3//f/9//3//f/9//3//f/9//3//f/9//3//f/9//3//f/9//3//f/9//3//XpUx2Vb/e/9//3//f/9//3//f/9//3//f/9//3//f/9//3//f/9//3//f/9//3//f/9//3//f/9//3//f/9//3//f/9//3//f/9//3//f/9//3//f/9//3//f/9//3//fwAA/3//f/9//3//f/9//3//f997/3+/dzZKsjVZTvdBv3fff/9//3//f/9//3//f/9//3//f35vG2OXUnxvv3f/f/97/3/fe/9/9kEWQv9/33v/f/9//3//f/9//3//f/9//3//f/9//3//f/9//3//f/9//3//f/9/n3PRPXZO33v/f/9//3//f/9//3//f/9/33vfd/9/n3OTMRdCUi1fb/9/uVZyMXMtdDExJXhO/3//f/9/33tYSjEpczH/Yv9//3//f/97/3//f/9//3/fe15r9T1fb39v1DlQKZIxf2//e/9//3//f/9//3+/d/9//3+/d19r33u/d/9//3//f/9//3//f/9/3nv/f/9//3/fe/9//3//f/9//3//f/9//3//f/9//3//f/9//3//f/9//3/fe/9/v1a2MRtb/3v/f/9//3//f/9//3//f/9//3//f/9//3//f/9//3//f/9//3//f/9//3//f/9//3//f/9//3//f/9//3//f/9//3//f/9//3//f/9//3//f/9//3//f/9//38AAP9//3//f/9//3//f/9//3//f/9//3+fc9I59T1zLd97/3//f/9//3//f/9//3//f997/3//f997M0ZUSv9//3//f/9//3//f7tWcjH/f/9//3//f/9//3//f/9//3/+f/9//3//f/9//3//f/9//3//f/9//3/ffxpjLCm/e/9//3//f/9//3//f/9//3//f/1//n//f/9//39SKTxKVS0/a9U5Wkrfe3lOkjEuJZExf2//f/9eVC0xJf5e/3//f/9//3//f/9//3//f/9//3//f/9/+l7/f59zszm0OZMxf2//f/97/3//f/9//3u/c7taUSl0MZQxX2v/f/9//3/ee/5//3//f/9//3//f/9//3//f/9//3//f/9//3//f/9//3//f/9//3//f/9//3//f/9//3//f55SlTGea/97/3//f/9//3//f/9//3//f/9//3//f/9//3//f/9//3//f/9//3//f/9//3//f/9//3//f/9//3//f/9//3//f/9//3//f/9//3//f/9//3//f/9//3//f/9/AAD/f/9//3//f/9//3//f/9//n/ed/9//38bX3AtUyl/c/9//3//f/9//n//f/5//3//f/9/33v/f7hWVUq+d993/3//f/9/33v+XnMxn3P/f/5//3//f/9//3//f/5//n//f/9//3//f/9//3//f/9//3//f/9/33saZ/E9/3//f/5//n//f/9//3//f/9//3/9f/t7/Hv/f793/3/ZPXg1VS2WNd1a/3//f79z8zkwJZUxXU52MTQp9z3/f/9//3/+f/5//3//f/9//3//f/9//3//f/9/v3efd/9/1T1RKfc9n3P/f/97/3/+e/9/VUpxLZU1EiVTKZMxn2++c/9//3//f/9//3//f/9//3//f/9//3//f/9//3//f/9//3//f/9//3//f/9//3//f/9//3//f/9//38aQpUxv3P/e/9//3//f/9//3//f/9//3//f/9//3//f/9//3//f/9//3//f/9//3//f/9//3//f/9//3//f/9//3//f/9//3//f/9//3//f/9//3//f/9//3//f/9//3//fwAA/3//f/9//3//f/9//3/+f/5//n//f/9//3tWSrY1Wk7/f/9//3/+f/9//n/+f/9//3//f797/3//f3VOM0r/f/9//3v/f/97n3O1ObpW/3//f/5//3//f/9//3//f/5//3//f/9//3//f/9//3//f/9//3//f/9/33tba/9/33v/f/9//3//f/9//3//f/5//n//f/9/33v/f99/33+dWvpBVSkeY/9//3v/ez5n1jlXLVctdzGWMZ9z/3v/f/9//n/+f/9//3//f/9//3//f/9//n//f/9/33v/f99/WEpRKVlG/3//f/9//3udb28tcS0/Z7931zlzLbM1v3P/f/9//3//f/9//3//f/9//3//f/9//3//f/9//3//f/9//3//f/9//3//f/9//3//f/9//3//f59ztzW2Nf97/3v/f/9//3//f/9//3//f/9//3//f/9//3//f/9//3//f/9//3//f/9//3//f/9//3//f/9//3//f/9//3//f/9//3//f/9//3//f/9//3//f/9//3//f/9//38AAP9//3/+f/9//3//f/9//n/9f/5//3/fe/97n3O1NZQx/3//f/9//n/+f/5//n//f/9//3//f/9//3/YWhNGfW//f953/n//f997GUbTOf9//n//f/9//3//f/9//n/+f/9//3//f/9//3//f/9//3//f/9//3//f/9//3/ff/9//3//f/9//3/+f/9//n//f957/3//f/9//3/ff/9//39bSlUtkjFda/9//3+/d/9/uTk3LRUlGkL/f/9//3v+f/5//3//f/9//3//f/9//3//f/5//3//f/9/33v/f797N0IvIZpS/3//f/9/0TVPKZlO/3/fe7939j0wJRdC33vfe/9//3//f/9//3//f/9//3//f/9//3//f/9//3//f/9//3//f/9//3//f/9//3//f/9//3/8XnUtW0r/d/9//3//f/9//3//f/9//3//f/9//3//f/9//3//f/9//3//f/9//3//f/9//3//f/9//3//f/9//3//f/9//3//f/9//3//f/9//3//f/9//3//f/9//3//f/9/AAD/f/9//3//f/9//3//f/1//X/9f/9//3//f/9/vVZzLX9v/3//f/9//3/+f/9//3//f753/3/ff/9//39+c1RK/3//f/9//3//f99eszXfd/9//n//f/9//3//f/9//n//f/9//3//f/9//3//f/9//3//f/9//3//f/9//3//f/9//3//f/9//3//f/9//3//f/9//3//f/9//3/+f/9//384RrM1FD6/c79z/38/YzMldi01Kbc13Fr/f/5//X//f/9//3//f/9//n//f/9//3//f/9/vnf/f/9//3//f79z0jVxLb1W/39/czEl0zX/f/9//3//f9971zl2LTtK/3//f/9//3//f/9//3/ff79333//f/9//3//f/9//3//f/9//3//f/9//3//f/9//3//f/9/NkK3NT9n/3//f/9//3//f/9//3//f/9//3//f/9//3//f/9//3//f/9//3//f/9//3//f/9//3//f/9//3//f/9//3//f/9//3//f/9//3//f/9//3//f/9//3//f/9//3//fwAA/3//f/5//3//f/9//3/+f/x7/n//e/9//3//f99/ci14Tp5z/3//f/5//n/+f/5//3//f/9//3//f/9/v3fYWtda/3/+f/9/33t/c5M1+l7/f/9//3//f/9//3/+f/5//3//f/9//3//f/9//3//f/9//3/fe/9//3//f/9//3//f/9//3//f/9//3//f/9//3//f/9//3//f/9//X/+e/9//3uyNdQ5Wkr/fz9ncS1SLb1WH2NTLbU1mVL/f/9//3//f/9//3/+f/5//n//f/9/33vff/9//3//f/9//3//f35rMCV0MV9vO0aVMXpO33f/f/9//3v/f997uDkzKdtannP/f/9/3389azVGby0URvtev3f/f/9//3//f/9//3//f/9//3//f/9//3//f/9//3+fc7Q12D3/f/97/3v/f/9//3//f/9//3//f/9//3//f/9//3//f/9//3//f/9//3//f/9//3//f/9//3//f/9//3//f/9//3//f/9//3//f/9//3//f/9//3//f/9//3//f/9//38AAP9//3//f/9//3//f/9//3//f917/3//f997/3/fezVGkzUeY/9//3//f/5//n/+f/9//3//f/9//3//f/9/33tSSp1z/3//f/9//3/2PXhO/3//e/9/v3f/f/9//n//f/9//3//f/9//3//f/9//3//f/9//3+fdxtn/3//f/9//3//f/9//3//f/9//3//f/9//3//f/9//3//f/9//3//f/9/XmuTNXg1Xk7wIJExuFbfe/9/+163Odg9HmP/f/9/nXP/f/9//3/de/9//3//f/9//3//f/9//3//f/9//3+/d/5iUy1zLbU5cy2fb/9//3//f/9//nv/f593ECVyKb9zv3P/f39vUilSKTEpcjEPJRhCf3P/f/9//3//f/9/33v/f/9//3//f/97/3//f/9/31ozJZ9z/3v+d/5//3//f/9//3//f/9//3//f/9//3//f/9//3//f/9//3//f/9//3//f/9//3//f/9//3//f/9//3//f/9//3//f/9//3//f/9//3//f/9//3//f/9//3//f/9/AAD/f/9//3//f/9//3//f/9//3//f/9//3/ee/9//38aYzEpfFLfe/97/3/cd/5//n//f/9//3//f/9//3//f99/OWe2Wv9/n3P/f/97OErVOf9//3v/f/9//3/+f/9//3//f/9//3//f/9//3//f/9/33v/f997jjFNLZ93n3P/f/9//3//f/9//3//f/9//3//f/9//3//f/9//3//f/9//3//f797cjEVKTcttjlXTv97/3//f99//2LZPbY53Frfd/9/vnf/f/9//3//f/9//3//f/9//3//f/9//3//f/57/3+/e5xWczEwJVMp/3//e/9//3//f/17/n/ff7lW7hz2Of97/3/XOXQttjn/YlpOlDURIZYxf2vfd/93/3//f/9//3//f/97/3/+d/9//3u/c9g5+T2fc/9//Xv9f/5//3//f/9//3//f/9//3//f/9//3//f/9//3//f/9//3//f/9//3//f/9//3//f/9//3//f/9//3//f/9//3//f/9//3//f/9//3//f/9//3//f/9//3//fwAA/3//f/9//3//f/9//3//f/9//3//f/9//3//f/9/33tyLRlGHmf/f/9/3nv/f/5//3//f/9//3//f/9//3//f99/115db99//3//f/1ekjG/c/97/3//f/9//n//f/9//3//f/9//3//f/9//3//f/9//3//f24tjzEURv9//3//f/9//3//f/9//3//f/9//3//f/9//3//f/9//3//f/9//3//fx1j2UF3NZ5W/3//f/5//n//f/9/3l7VPTZGv3eeb/9//3//f/9/vXv/f/9//3//f/9//3//f/9//3//f/9//3+fc1pOEiV1Mf9//3//f/9//3//f99//3//f/M5cymeUt97dDEwJb9333vfe5939j1SKfc9n2//d/9//3//f/9//3//f/9//3//f/9/3FYxJf9e33v/f/9//X//f/9//3//f/9//3//f/9//3//f/9//3//f/9//3//f/9//3//f/9//3//f/9//3//f/9//3//f/9//3//f/9//3//f/9//3//f/9//3//f/9//3//f/9//38AAP9//3//f/9//3//f/9//3//f/9//3//f/9//3//f/9/F0bWPZpS/3/fe/9//n/+f/9//3//f/9//3//f/9//3/ee997llL/f997/3+/d9M5mFL/f/9//3/fe/9//3//f/9//3//f/9//3//f/9//3//f/9/338bZ5AxLimfd/9//3//f/9//3//f/9//3//f/9//3//f/9//3//f/9//3/+f/9//3//f/5i1z3YPf9/3nv+f/9//3//f99/ulqyNbEx/3//f55z/3//f/9/3n//f/9//3//f/9//3//f/9//3//f/9//38/a1UtdS2+Wv9//3//f/9//3//f/9//3+/c7QxFSWfVnQtFUL/f/9//3//f/9/N0ZSKbU1n2//f/97/3//f/9//n//f/97/3/fdxU+cSnfd/9//3/9f/1//n//f/9//3//f/9//3//f/9//3//f/9//3//f/9//3//f/9//3//f/9//3//f/9//3//f/9//3//f/9//3//f/9//3//f/9//3//f/9//3//f/9//3//f/9/AAD/f/9//3//f/9//3//f/9//3//f/9//3//f/9//3//f19vci27Wvte/3//f/9//n//f/9//3//f/9//3//f/9//3//fzpnPGv/f59z/38UQtM5/3//f/9//3//f/9//3//f/9//3//f/9//3//f/9//3//f/9//39PLbI5OEr/f/9//3//f/9//3//f/9//3//f/9//3//f/9//3//f/9//3/de/9/33//fzhKljUfZ/9//n//f/973nv/f997VkoVQrI1/3v/f/9/33//f/9//3//f/9//3//f/9//3//f/9/33v/f/9/339VKVQp1jlfZ/9//3//e/9//3//f/57/3/dWjcpWi1UKVdK/3/+f/9//3v/f/9/9j1SKThG/3v/f/9//n/9f/5//nv/f/97PWORLZhO/3//f/9//n/9f/9//3//f/9//3//f/9//3//f/9//3//f/9//3//f/9//3//f/9//3//f/9//3//f/9//3//f/9//3//f/9//3//f/9//3//f/9//3//f/9//3//f/9//3//fwAA/3//f/9//3//f/9//3//f/9//3//f/9//3//f/9//3/fe7U5N0a5Vn5v/3//f/9//3//f/9//3//f/9//3//f/9/33++e7ZWv3vfe/9/mFJwLb93/3//f/9//3/+f/9//3//f/9//3//f/9//3//f/9//3//f/9//GJxMVEtn3f/f/9//3//f/9//3//f/9//3//f/9//3//f/9//3//f/1//n//f997/39/c7c9GUb/f9x7/3//f/17/3//f7939D14SldK33v/f/9//3//f/9//3//f/9//3//f/9//3//f/5//3//e99/ljExJZQxGEJfa/9//3/fe/9//3//f/93/38+RvYgEyV4Tv9//n/+f/57/3//f9979j2UMXlO/3//f/5//n/9e/97/3//fxU+ki1/a/9//3v/f/9//3//f/9//3//f/9//3//f/9//3//f/9//3//f/9//3//f/9//3//f/9//3//f/9//3//f/9//3//f/9//3//f/9//3//f/9//3//f/9//3//f/9//3//f/9//38AAP9//3//f/9//3//f/9//3//f/9//3//f/9//3//f/9//3+7VrI1+176Xv9//3//f/9//3//f/9//3//f/9//3//f/9//386Z/te/3/fe11rkjHcWv9//3//f/9//3//f/9//3//f/9//3//f/9//3//f957/3/ff/9/kjVRLTdG33//f/9//3//f/9//3//f/9//3//f/9//3//f/9//3//f/5//n//f/9/339bThEln3f/f/9//n/+f/1//3//f7931DnUOV9r33//f997/3//f/9//3//f/9//3//f/9//3/+f/9/33v/fxlCkjFZSrY1W0rfd/9//3//f/9//3//f9933393MTQpe07fd/5//n/+f/97/3v/f39r9z1SKR1n/3//f/9//3//f/9/n3NzLTdC/3v/f/9//3//f/9//3//f/9//3//f/9//3//f/9//3//f/9//3//f/9//3//f/9//3//f/9//3//f/9//3//f/9//3//f/9//3//f/9//3//f/9//3//f/9//3//f/9//3//f/9/AAD/f/9//3//f/9//3//f/9//3//f/9//3//f/9//3//f/9/X2uyNfxe+l6fc/9//3//f/9//3//f/9//3/+f/9//3//f95733uYUt93/3//e7M19j3fe/9//3//f/9//3//f/9//3//f/9//3/+f/9//3/ee/9//3+fd39zUS1QLZ9333v/f/9//3//f/9//3//f/9//3//f/9//3//f/9//3/+f/17/3//f997n3u1OVhO/3//f7t3/X/+f957/3//fx5j1T0VQt97/3//f/9//3//f/5//3//f/9//3//f/1//n//f/9/33t6TrM1n3O2Ndc5/V7/e/9//3/ed/9//3v/f9973Vp1MfAg/3/fd/9//Xf/f/9//3//fz9n9z3TOZ5v/3//f/97/3//ex9fMiX+Wv97/3//e/9//3//f/9//3//f/9//3//f/9//3//f/9//3//f/9//3//f/9//3//f/9//3//f/9//3//f/9//3//f/9//3//f/9//3//f/9//3//f/9//3//f/9//3//f/9//3//fwAA/3//f/9//3//f/9//3//f/9//3//f/9//3//f/9//3//f99/eE54Ttpa+l7/f/9//3//f/9//3//f/9//3//f/9/vnv/f/9/+l77Xv9//3+bUnIt33v/f/9/33v/f/9//3//f/9//3//f/9//3/+f/9//3//f/9//3/ff9xeLynSPf9//3//f/9//3//f/9//3//f/9//3//f/9//3//f/9/3Xv+f/9/33v/f79790GVNd9//3/+f/5//n/+f/9//3/fe5pSN0ZXSv97/3//f/9//n/+f/5//3//f/9//3/9f/1//3//f/9/f2uzMTlGv3cYPtU5PWP/f913/3/fd/9//3//f79z9z1UKVpK/3//f/9//3//f/9//3v/f/1e/F41Rv9//3//e59vnk6XMVYpfU7fd/9/33f/f/9//3//f/9//3//f/9//3//f/9//3//f/9//3//f/9//3//f/9//3//f/9//3//f/9//3//f/9//3//f/9//3//f/9//3//f/9//3//f/9//3//f/9//3//f/9//38AAP9//3//f/9//3//f/9//3//f/9//3//f/9//3//f/9//3/fe39v0jkcYxxjf2//f/9//3//f/9//3//f/9//3//f/9//3//fztn+V57a/9/X2tRKdte/3//f/9//3/+f/9//3//f/9//3//f/5//3/+f/9//3//f/9//38+axVGby3ZWv9//3//f/9//3//f/9//3//f/9//3//f/9//3//f/5//n//f997/3//f/1eMy3fXv9//n/+f/5//3//f/9/v3f/fxVC1D1fa/9//3//f/9//n//f/9//3//f/9//X/+f/9//3//f59z9j0YPt93X2s5RvU5/3v/f/93/3/fe/9//n//f9taEiV3Mf9e/3//e/9/3Hf+f/9/n3P/f5lSXme6Vr93m1KWMTUlNiU1JVMlki37Wr93/3/fe/9//3//f/9//3/ff/9//3//f/9//3//f/9//3//f/9//3//f/9//3//f/9//3//f/9//3//f/9//3//f/9//3//f/9//3//f/9//3//f/9//3//f/9//3//f/9/AAD/f/9//3//f/9//3//f/9//3//f/9//3//f/9//3//f/9//3//f9I5uVafc/te/3//f/9//3//f/9//3//f/9//3//f/9//nvfexpjGWP/e/9/kzH1Qf9//3//f/9//n//f/9//3//f/9//3//f/5//3//f/9//3//f/9/338dZ08tsTXfe/9//3//f/9//3//f/9//3//f/9//3//f/9//3//f/9//3//f/9//3+/e3Y1tzn/f/97/3//f/9//3//e/9//38dY9M5FUL/f997/3//f/9//n//f/9//3//f/9//n//f/9//3/fd51SljHfd/97vFYXQndK/3v/e/9//3//f/5//n/fd1EpVy1/Ul9r/3//f/1/3Xf/f/9//3/fd9taHV9ZRlMpVSW6NVgply3YOXEpLiWxNbpWX2v/f/9/33v/e/9//3//f/9//3//f/9//3//f/9//3//f/9//3//f/9//3//f/9//3//f/9//3//f/9//3//f/9//3//f/9//3//f/9//3//f/9//3//f/9//3//fwAA/3//f/9//3//f/9//3//f/9//3//f/9//3//f/9//3/fe/9//3scY5Ex33u6Wp9z/3//f/9//3//f/9//3//f/9//3//f/9//3+9cztnv3Pfe3pOUCmfc/9//3/de/9//3//f/9//3//f/9//3//f/9//3//f/9//3//f/9/33sVRk8puVb/f997/3/fe/9//3//f/9//3//f/9//3//f/9//3//f/9//3//f/9//386ThIpf3P/f/9//3//f/9//3//f/9/33tYSvQ5/Fr/f/97/3/+f/5//3//f/9//3//f/9/3Xv/f/9//38fY5Qx2lb/f9939jm7Uvta/3v/f/9//3/8e/17/39XSjYpP0qeUv9//Xf9f/9//3//f/9//3+fb7tSlC00IT5Gn3M2JRo+33dfa3dKkTGQLXExN0a/c/9//3//f/9//3//f/9//3//f/9//3//f/9//3//f/9//3//f/9//3//f/9//3//f/9//3//f/9//3//f/9//3//f/9//3//f/9//3//f/9//3//f/9//38AAP9//3//f/9//3//f/9//3//f/9//3//f/9//3//f/9//3//f997/3+RMfxef3P7Xv9//3//f/9//3//f/9//3//f/9//3//f/9//3+/dzxjX2tfazAl3F7/f/9//3//f/9//3//f/9//3//f/9//3//f/9//3//f/9//3//f/9/f3NxMdI5v3fff/9//3//f/9//3//f/9//3//f/9//3//f/9//3//f/9//3/+f/9/X28yKbxa/3//f/9//3//f/9/3Xf/f/9//3uzNXhO33f/f/9//3/+f/9//3//f/9//3//f/5//3//f/9/v3P1OVZGn2v/f39rvFL0Of97/3v/f/9//3//f/9/XWtUKbk1f29ZSv9//n//f713/3//f/97/3/8WnQtNSVfZ39rNCGcTv97/3//f/972lqyObEx0zWZTr9v/3v/f/97/3//f/9//3//f/9//3//f/9//3//f/9//3//f/9//3//f/9//3//f/9//3//f/9//3//f/9//3//f/9//3//f/9//3//f/9//3//f/9/AAD/f/9//3//f/9//3//f/9//3//f/9//3//f/9//3//f/9//3v/f/9/mVb0Pd972lp+c/9//3//f/9//3//f/9//3/ff/9//3/ce/9/33v7XrpWv3dzLfdBv3v/f/9//3//f/9//3//f/9//3//f/9//3//f/9//3//f/9//3//f9973FpwLTVG/3//f997/3//f/9//3//f/9//3//f/9//n//f/9//3//f/9//X//f997tTm2Od9/33//f/9//3/8e/5/vXP/f/9/WEY3RrpS/3v/f/9//3//f/9//3//f/9//3/+f/9//3//f/97uVJvJf9733f/ez9fWEY1Pv9//3//f/9//3//e/9/N0bXOX1O3lpdZ/9//3//f917/3/+f/53/3sZPtMYv1a/UrYxWUb/e79z/3v/f/9/n3N/b9Mxsi2yLXdGf2v/f/9/33f/f/9//3//f/9//3//f/9//3//f/9//3//f/9//3//f/9//3//f/9//3//f/9//3//f/9//3//f/9//3//f/9//3//f/9//3//fwAA/3//f/9//3//f/9//3//f/9//3//f/9//3//f/9//3//f/57/3//f7970zkeZz5nPGeec/9//3//f/9//3//f/9//3//f/9//X/+f/9/X2uYUl9re05zLT1r/3//f/5//3//f/9//3//f/9//3//f/9//3//f/9//3/+f/9//3/ff/9/FUJvLf9//3++d/9//3//f/9//3//f/9//3//f/5//3//f/9//3/9f/5//3//f5lSMy0/b/9//3//f/5//X/8f/9//3+/d/979T0WPr93/3v/f/9//3//f/9//3//f/9//3//f/9//3v/f31r9TmbTv9//3ffd5lKNkK5Uv9//3//f/9//3//f79zNkLVNT9n3Frfe7xz/X//f913/n/+e/97X2eYLfQcX2eTKRQ6/3v/f/9733f/f/9//3v/ez9f9DVwJVZCfmf/f/97/3//f/9//3//f/9//3//f/9//3//f/9//3//f/9//3//f/9//3//f/9//3//f/9//3//f/9//3//f/9//3//f/9//3//f/9//38AAP9//3//f/9//3//f/9//3//f/9//3//f/9//3//f/9//n//f997/3//f3hO0znfe9lafm//f/9//3//f/9//3//f/9//3//f/1//n//f/9/V0rcXj9nMi2YUv9//3//f/9//3//f/9//3//f/9//3//f/9//3//f/5//3/+f/9//3/ff7lWNUpWTv9//3/fe/9//3//f/9//3//f/9//3/9f/9//3//f957/n/9f/5//38+a/Ik317/f/57/3/+f/1//X//f/9//3//f/1atDU+Z993/3//f/9//3//f/9//3//f/9//3v/f/97/3v/ezhC1jX/e/97/3ufbxQ60zXfe/9/33v/f/9//3v/exI+Fj7/Xj9nV0r/f/5/vXf/f/x7/3//e/9/GkJ2Lfk5MSHSNd93/3v/f/9//3//f/9/33P/e99z2lKyLfQ1HF//f/9//3//f/9//3//f/9//3//f/9//3//f/9//3//f/9//3//f/9//3//f/9//3//f/9//3//f/9//3//f/9//3//f/9//3//f/9/AAD/f/9//3//f/9//3//f/9//3//f/9//3//f/9//3//f/9//3//f/9//3//f7E1HGO/c9pa/3/fe/9//3/+f/9//3//f/9//3/+f/5//3//f797eVJ7UtdBkjXff/9//3//f/9//3//f/9//3//f/9//3//f/9//3//f/9//3//f/9/nnf/f/I99EH/f/97/3v/f/9//3/+f/9//3//f/9//n/+f/9//3//f/9//X/9f/9//3+WNbY5/3//f/9//3//f95//3//f/17/3/fe/c9dDH/f/9/33v/f/9//X/+f/9//3//f/9//3//f/9//3sdX/Y5/Vrfd/9//3tcZ9I1GEK/d/97/3//f/9//3u/cxhCOkZ/a15r2Fb/e/97/3//f/9//3//f/9/VS2XMVQpkzH/f/9/v3P/f/9//3/9e/5//3//f/97f2+UMXQtf2v/f/97/3//f/9//3//f/9//3//f/9//3//f/9//3//f/9//3//f/9//3/+f/5//n//f/9//3//f/9//3//f/9//3//f/9//3//fwAA/3//f/9//3//f/9//3//f/9//3//f/9//3//f/9//3//f/9//n//f/9//3+XTpdOv3e6Vn9v/3+/d/9//X//f/9//3//f/9//n//f/9//3/ff91ee1IYRg8l/GL/f/9//3//f/9//3//f/9//3//f/9//3//f/9//3//f/9//3//f/9/33tdaxVGmVb/f/9//3//f/9//3/+f/9//3//f/1//n//f/9//3//f/1//n//f/9/O0p0MX5v/3//f/9//3/ff/9//n/7e/5//38fY5Ux3lr/f/9//3//f/1//n//f/9//3//f/9//3//e/9/n28WPhY+/3//e/9//3vZVtc5vlb/f/57/nv+e/9/v3O8VhhC3Fqfb35rdUr/f/97v3f/f/9/3nvff7978iB2MVIpf2+/d/9/33f/f/x7/n/9f/1/3nv/f/97P2c5QnMtu1K/c/9//3//e/9//3/+e/9//3//f/9//3//f/9//3//f/9//3//f/5//n/9f/5//3//f/9//3//f/9//3//f/9//3//f/9//38AAP9//3//f/9//3//f/9//3//f/9//3//f/9//3//f/9//3//f/5//3//f/9/v3MTPl5nPmfaVv9//3v/f/5//n//f/9//3//f/9//3//f/9//39/cx5nmlYPJdQ9/3//f/9//3//f/9//3//f/9//3//f/9//3//f/9//3//f/9//3//f/9//381RhRC/3//f/9//3//f/9//3//f/9//3//f/5//3//f/9//3//f/5//3//fz9rUi37Xv97/3//f/9/33//f/5//n//f/9//39ZSpMx33f/f/9//3//f/5//3//f/9//3//f/9//3//e/9/ulKSLX9r/3//e/9/33c4RtY5n2//f/13/n//f/97v3NXShZC/3sbX1tj+Vr/f99//3//f/9//3//fx9nVC0yKXpO/3//f/9//nv/f/9//3//e/9//3//e/9/v2/SNbUx+D3/f79z/3//f/57/3//f/9//3//f/9//3//f/9//3//f/9//3//f/9//3//f/9//3//f/9//3//f/9//3//f/9//3//f/9/AAD/f/9//3//f/9//3//f/9//3//f/9//3//f/9//3//f/9//3/+f/9//3//f/9/dko1Qv9/d0p+a/9//3v+f/9//3//f/9//3//f/9//3//f/9//3+fcz5nkjVQLR9n/3//f/9//3//f/9//3//f/9//3//f/9//3//f/9//3//f/9//3//f/9/mFJWSvte/3v/f/9//3//f/9//3//f/9//3//f/9//3//f/9//3//f/9//3+/d5Q1FkL/e/9//3//f/9//n/+f/9//3//e/9/P2dRKbxW/3//f/9//X//f/9//3//f/9//3//f/97/3//e59v9Dk2Qv9//3//e/9/HWP1PVZG/3/+e/9/33f/f/97PGMWPnhK/3/5WhpbG1//f997/3//f/9//3//f3pSMim1Of9//3/+f9x3/3//f/9/33//f/9/3HP/f/97v2+2NRtCVSn/f997/3//e/9//3//f/9//3//f/9//3//f/9//3//f/9//3//f/9//3//f/9//3//f/9//3//f/9//3//f/9//3//fwAA/3//f/9//3//f/9//3//f/9//3//f/9//3//f/9//3//f/9//3/ee/9//3//f11r0jWfbz1nuVb/f/97/3//f/9//3//f/9//3//f/9//3//f/9//39/c3hSUS0YRv9//3//f/9//3//f/9//3//f/9//3//f/9//3//f/9//3//f713/3//f793d041Rv97/3//f/9//3//f/9//3//f/9//3//f/9//3//f/9//3//f/9//38XRpQxn3P/f/9//3//f/9//n//f/9//3v/e/9/9T21OX9z/3//f/17/3//f/9//3//f/9//3//f/9//3v/f/tasTF/a/9//3//e/9/mFL0PdpW/3/fd/9//3//f/97mE43Qj1j/3c8X/lWnW//f/9//3/+f/9//3/fexhGUy27Vv9//3//f/9//3//f99//3//f/1//Hv+e/9/33c7Rpgx2Tl/a59z/3//f/9//3//f/9//3//f/9//3//f/9//3//f/9//3//f/9//3//f/9//3//f/9//3//f/9//3//f/9//38AAP9//3//f/9//3//f/9//3//f/9//3//f/9//3//f/9//3//f/9//n//f/9//3//f1ZKFULfe9lWPGf/f/9//3//f/9//3//f/9//3//f/9//n//f/9/v3f8YtU9Mi1/d/9//3//f/9//3//f/9//3//f/9//3//f/9//3//f/9/3n//f/9//3//f7lWNUZ+b/9//3//f/9//3//f/9//3//f/9//3//f/9//3//f/9//3//f/9//WJSKf9i33v/f/9//3/+f/9//3//f/9//3//f/xeUin/Xv9//3/de/9//3//f/9//3/+f/9//3//f/97/3+fa3dK9Dn/e/9/33v/f793FEIVQn9v/3//f/97/3u9b/97eEoUOv97v29dZ7ZWfGv/e/9//n/9e/1//39ea3ItczFfZ/9//3//e/9/33//f/5//X/8f/1/3Xf/f/97/38aQlQpdC0XQv9//3//f/9//3//f/5//3/+f/9//3//f/9//3//f/9//3//f/9//3//f/9//3//f/9//3//f/9//3//f/9/AAD/f/9//3//f/9//3//f/9//3//f/9//3//f/9//3//f/9//3//f/9//3/fe/9//39+b5Axf28cY7hW/3//f/9//3//f/9//3//f/9//3//f/5//n//f/9/f3ObVjMtW07/f/9//3//f/9//3//f/9//3//f/9//3//f/9//3//f957/3//f997/39+b7hWlk7/f/9//3//f/9//3//f/9//3//f/9//3/+f/5//3//f/9//3//f793lTUZQv9//3//f/9//3//f/9//3//f/9//3/fd/Y9GEK/d/9//3//f/9//3//f/9//3/+f/9//3//f/97/3t+a9M5/F7/f/97/3//f/peNkZ6Tv9//3//f/9//3//f31nV0aZSv9/nmtaZ1NG/3+/d997/n/8f/x//39XSnQxGUK/d993/3//f/9//3//f/x//n//f/9//3//f/97/3+TMREhMiX8Wt97/3//f/9//3//f/9//3/+f/9//3//f/9//3//f/9//3//f/9//3//f/9//3//f/9//3//f/9//3//fwAA/3//f/9//3//f/9//3//f/9//3//f/9//3//f/9//3//f/9/3nv/f/9/33v/f/9733s1RjVGf2+4Vp9znnP/f/9//3//f/9//3//f/9//3/9f/5/3Hv/f797P2tULVMt/3//f/9//3//f/9//3//f/9//3//f/9//3//f/9//3//f99733v/f/9//39USjNC/3//f/9//3//f/9//3//f/9//3//f/9//X/+f/9//3/+f/5//n//f7Y5VC3fe/9//3/+f/9//3//f/9//n/+f/9//395TnItHmP/e/9//3//f/9//3//f/9//3/+f/9//3//f/9/33eYThU+/3v/f/97/3//fxZCGkY/a993/3//f/9//3v/e5lOeEY9Y/93e2eebxVC33v/e/9/+nf8f/9/v3eVMbk1XEr/e/97/3v/f/9//n/+f/9//3//f/9//3//f993f2tyLZQxUik/Z/9//3//f/9//3//f/5//n/+f/9//3//f/9//3//f/9//3//f/9//3//f/9//3//f/9//3//f/9//38AAP9//3//f/9//3//f/9//3//f/9//3//f/9//3//f/9//3//f/9//3//f/9//3//f/9/f29OKb97mFKYUv9//3//f/9//3//f/9//3//f/5//n/8f/5//3//f99/+EUxKXhS/3//f/9//3//f/9//3//f/9//3//f/9//3//f/9//3//f/9//3//f/97XGeWTrdS/3//f/9//3//f/9//3//f/9//3/+f/1//n//f/9//3/9f/x7/38fYzMpP2f/f/9//3//f99//3//f/5//3//f/9/v3eSMTdG/3/fe/9//3//f/9//3//f/9//3/+f/9//3//f/9/+1r0PT9j/3//f/9/v3ffe9g9+D3/f/97/3//f/9//3ffd7pONULfd/9/G1+/d1ZG33f/f/5//Hv/f/9/OkbbOX9SXUb/e/97/3/+f/9//3//f/9//3/9f/9//nv/f/9/v3M2QlMpMyk/Z/97/3//f/9//3//f/9//3/+f/5//3//f/9//3//f/9//3//f/9//3//f/9//3//f/9//3//f/9/AAD/f/9//3//f/9//3//f/9//3//f/9//3//f/9//3//f/9//3//f/9//3//f/9//3//f797NUpWSn9vd0qfb/9//3//f/9//3//f/9//3//f/x//n/+f/9/33//fx9nkzWRNX5z/3//f793/3/fe/9//3//f/9//3//f/9//3//f/9//3//f/9//3//f31v+V4zQr9z33v/f997/3//f/9//3//f/9//3/9f/5//3//f713/X/9f/9/X28xKXlO/3//f/9//3//f/9//3//f/9//3//f/9/mFJSLT9n/3//f/9//3//f/9//3//f/5//3/9e/9//3//f993V0b1Of97/3v+e/9/33veWrQ12lr/f/97/3//f/9/33dfZ5dOl0q/c/97HF+fb1ZGv3P/f/9//3//f59zuDW7NT1CHlv/e/13/3//f/9/33v/f/1//X/+f/9//nv/f/9/33u+Vrc5USm6Uv97/3//f/97/3//f/9//3/+f/9//n/+f/5//3//f/9//3//f/9//3//f/9//3//f/9//3//fwAA/3//f/9//3//f/9//3//f/9//3//f/9//3//f/9//3//f/9//3//f/9//3//f/9//3/fe15vLil/b9taeE7/f/9//3//f/9//3//f/9//3/9f/5//3//f997/3//f1hODSVWTv9/33//f/9//3//f/9//3//f/9//3//f/9//3//f/9//3//f/9//3/fe1xrt1IbX/9//3//f997/3//f/9//3//f/9//3/+f/9//3//f/5//n/+e9971Dn1Pd97/3//f/9//3//f/5//3/+f/9/33v/f35vMSk5Rv9//3v/f/9//3//f/9//3//f/9//n//f/9//3v/fzxjsjEcX/9//3v/f997/3sWQtM5v3P/f/9//3//f/9//3tdZ9I13Vb/e99z+VqebxRC/3/fe/97/3//f/5adikbPvg1P1//f/97/3//f/9//n/9f/1//X//f/9/3nv/f/9//38fY7Qx1DV5Tv9//3//f997/3//f/9//3/+f/5//n/+f/5//3//f/9//3//f/9//3//f/9//3//f/9//38AAP9//3//f/9//3//f/9//3//f/9//3//f/9//3//f/9//3//f/9//3//f/9//3//f/9//3+/exRC9D2/d7Exf2//f/9//3//f/9//3//f/9//n//f/9//3//f/9//39/cy0lkTU9Z/9//3//f/9//3//f/9//3//f/9//3//f/9//3//f/9//3//f/9/33u/d3dOVUbff997/3/fe/9//3+/d99/33//f/9//3//f/9//3//f/9//3//f5hSMCVfa/9//3//f/9//n/+f/9//3//f/9//3//fxZClDF/b/9//3//f/9//3//f/9//3//f/9//n/+f/9//3//e7lS8znfc/9/33P/f/97X2ezMXhO/3v/f993/3//f/9/v3e5UtU1f2v/e/932VZfazdG33//e/97/3f/f1lC2DX5Nfg1X2u/d/9//3//f/9//X/9f/1//3//f/9/33v/f/9//3+fc/U5szFXSt93/3v/f/97/3//f/5//3/+f/5//X/+f/9//3//f/9//3//f/9//3//f/9//3//f/9/AAD/f/9//3//f/9//3//f/9//3//f/9//3//f/9//3//f/9//3//f/9//3/+f/9//3//f/9//39/b1ApX2uaUnhO/3//f/9//3//f/5//3/+f/9//3//f/9//3//f99//3/zQU8tsTnff/9//3/fe/9//3//f/9//3//f/9//3//f/9//3//f/9//3//f/9//3+4VjVGn3ffe/9//3//f/9//3//f/9//3//f/9//3//f/9//3//f/97/3+ebzElOUr/f/9//3//f/9//X//f/9//3//f/9//39/bzAle07/f/9//3//f/9//3//f/9//3//f/9//n//f/9//3//exM+2FL/d/97/3v/f/973FazNVxn/3//f/9//3//e/9/v3dYQtQ1/3f/e/97eE7/YrxW/3//f/9//3u/bxc6XUJ3KbcxH2P/f/9//3v/f/9//3//f/5//3//f/9//3//f/9//39/azZC9DkUPr9z/3//f/9//3//f/9//3//f/9//3//f/9//3//f/9//3//f/9//3//f/9//3//fwAA/3//f/9//3//f/9//3//f/9//3//f/9//3//f/9//3//f/9//3//f/5//n/+f/9/33//f99//38WRvU5f2/0OV1r/3//f/9//3/+f/5//3//f/9//3/fe/9//3+8d/9/2l4uJS4puVr/f997/3//f/9//3//f/9//3//f/9//3//f/9//3//f/5//3//f/9/fmtWSnhO/3//f/9/vXf/f/9//3/ff99/33//f99//3/fe/9/33v/f/9//390MVQtn3P/f/57/3/+f917/3//f/9//3//f/9//3+yMZUx33v/f/9//3//f/9//3//f/9/3n//f/5//3//f/97/3tdY7ExG1v/e/97/3f/d993N0YUPr9z/3//f/57/3//f/9/n2vzNRM6/3+/c/9/ek6aUtpa/3//e/97/3efa/k1ujHzGLg1/Fr/e/9//3//f/9//3//f/9//3//f/9//3//f/97/3v/e5hO0jXSNT5n/3//f/9//3//f/9//3//f/9//3//f/9//3//f/9//3//f/9//3//f/9//38AAP9//3//f/9//3//f/9//3//f/9//3//f/9//3//f/9//3//f/9//3//f/5//3//f/9//3//f99/n3NQKR5jN0Z3Tv9//3//f/9//X//f/9//3//f/9//3//f/5//n/+f11rDSVwMW8xv3u/d/9//3//f/9//3//f/9//3//f/9//3//f/9//3//f/9//3//f993NUKRNb93/3//f997/3/ff593PWvaXppWOU4XRtU99z3/Yr93/3//f993O0oTJZpW/3//f/1//3/ef/9//3//f/9//3//f/9/2lZ0Lb1W/3/+f/9//3//f/9//3//f/9//3//f/5//3//e/97/3uZSjY+32//e/97/3f/f19n1DWZUv97/3//f/9//3//e/9/O18VOvY5/39/b997mFJVRjlf/Xf+e/93/3d9Rhw6uTETHXQp3Vr/f/9//3//f/9//3//f99/33//f/9//3//e/97/3//f7lW0jX0PT5n33v/f/9//3//f/9//3//f/9//3//f/9//3//f/9//3//f/9//3//f/9/AAD/f/9//3//f/9//3//f/9//3//f/9//3//f/9//3//f/9//3//f/9//n//f/5//3//f/9//3/fe/9/FT6zNT9nsjXff/9//3/+f/1//n//f/9//3/fe/9//3/+f/1//Xv6YlAt7CAtKVVK/3+ed/9//3//f/9//3//f/9//3//f/9//3//f/9//n//f/9//3/fe7pa1D15Ut9//3//f9pekTVwMS0pLikwKVEtUClQKVItUi0PJfM9nG//f19vVjGTMf9//3/9f/9//3//f/9//3/ee/9//3+/d/9/dTGUMf9//3//f/9//3//f/9//3//f/5//n/+f/53/3//e/97/3fzNbdO/3v/c/9733P/f/Y9szU6Y/9//n//f/9//3/ec/97ulI4RrU1/3/fe59zmFLQNb5z/nf/e/93/3t8Rho6ly0zIbU1+17/f/9//3//f/9/33//f/9//3/+f/9//3//e993/3//f/teFD4VQn9r33v/f/9//3//f/9//3//f/9//3//f/9//3//f/9//3//f/9//3//fwAA/3//f/9//3//f/9//3//f/9//3//f/9//3//f/9//3//f/9//3//f/9//3//f/9//3/fe/9//3//f39zTym8WvhF9kH/f/9//n/+f/5/3Hv/f/9//3//f/9//3//f/9/fnM2Sk4tbzFNKTxn/3//f/9//3//f/9//3//f/9//3//f/9//3//f/9//3//f/9//39/c3IxtTnff593Mi0xLU8tTy2QNdI9Nkp4UrpaulpYTjApkzVyMe0gnFa/e/lBUi0eZ/9//3//f/9//3//f/9//3//f/9//3+/e/5iECUdZ797/3//f997/3//f/9//3//f/9//3//f/9//3//f/97uEpWPl5j/3//e/97/3ufbzdGNUbfe/9//n//f997/3//f/9//F6yMVhK/3//e7xSu1bSNb9z/3//f/9//3taQvg1tTF4St93/3//f/9//3//f/9//3//f/9//n/9f/9//3//f/9//3//fzxjEz7ZVvpe/3v/f/9/33v/f/9//3//f/9//3//f/9//3//f/9//3//f/9//38AAP9//3//f/9//3//f/9//3//f/9//3//f/9//3//f/9//3//f/9//3//f/9//3//f/9//3//f99//3//f1dOkjU6SthB/3//f/9/u3f9f/5//3//f/9//3//f/9//3//f/9/33vff7E5bzHROf9//3//f/9//3//f/9//3//f/9//3//f/9//3//f/9//3//f/9/v3vVPVMt/2J1MVQtczF4Ujxn33v/f/9/33+/d797/3//fz9rGEoRKREldTH5RTItkzX/f/9/33v/f/9//3/+f/9//3//f/9//38/a5I19UH/f793/3//f/9//n/9f/5//3//f/9//3//f/9//3//e/9zeEZYQn9n/3v/e/9733v8XtM5HGPfe/9/3nv/f797/3//f997HF/0OfY9n2//exg+WUZ4Sv9/33//f/9/33c4OhY6f2ffd997/3//f99//3//f/9//3//f/5//n//f/9//3//f/9//3//e31rMz6WShlb/3//e/9//3//f/9//3//f/9//3//f/9//3//f/9//3//f/9/AAD/f/9//3//f/9//3//f/9//3//f/9//3//f/9//3//f/9//3//f/9//3//f/9//3//f/9//3/ff/9//3+/dy8p10F0Nf1i33//f9x7/n/+f/9//3//f/9//3//f/9//3//f/9//3+fd24tTClUTv9//3//f/9//3//f/9//3//f/9//3//f/9//3//f/9//3//f99/elJzMTEpESm2Pf5i/3//f/9//3//f/9//3//f99//3//f593X3P3RRAlUi1SLVIt3V7/f/9//3//f/9//3//f/9//3//f/9/33s2Si8pP2vfe/9//3/+f/9//X//f/9//3//f/9//3//f/9//3//e79v9jl6Sv97/3v/e/9/nm/bWpM133/ff/9//n//f/9//3//f/9/2lazMRc+/3u/c3tOczE/a/9//3/fe99zv29XQvQ5/3v/f793/3//f/9//3//f/9//n//f/9//3//f/9//3//f/9//3//f31nVEaWThpf/3//e/9//3//f/9//3//f/9//3//f/9//3//f/9//3//fwAA/3//f/9//3//f/9//3//f/9//3//f/9//3//f/9//3//f/9//3//f/9//3//f/9//3//f/9//3//f99//394UhAlUi31Qf9//3//f/5//Xv/f/9//3//f/9//3//f/9//3/fe99//3+3VkspjjW+d/9//3//f/9//3//f/9//3//f/9//3//f/9//3//f/9/33//fx5nUS1RLTEtv3v/f/9//3/fe997/3//f/9//3//f99733v/f/9/v3uaVpM1ECVTMXIxf3P/f/9/vnf/f/9//3//f/9//3//f/9/G2cuKRZG33//f/9//3//f/9//3//f/9//3//f/9//3//f/13/3f/ex1f1TndWv97/3//e/9/Pme1OVpK/3//f/17/3//f/9//3//f/9//Fq0MXMpv3e+VtY5szm/e99//3//e/97X2c1QjVCf2//f997/3//f/5//3/+f/9//3//f/9//3//f/9//3//e997/3//f51rVEb4Whpf/3//f/9//3//f/9//3//f/9//3//f/9//3//f/9//38AAP9//3//f/9//3//f/9//3//f/9//3//f/9//3//f/9//3//f/9//3//f/9//3//f/9//3//f/9//3/fe/9/v3tzMVEtkTX/f/9//n//f/5//3//f/9//3//f/9//3//f/9//3//f797/3+2Vltr/3//f/9//3//f/9//3//f/9//3//f/9//3//f/9//3//f/9/n3f/fy4pUC0dY99//3/ff/9//3//f/9//3//f/9//3//f/9//3/fe/9//38+a/dFzhy0OZI1v3v/f99//3//f/9//3//f/9//3//f997sjkwKT5r/3//f/9//3//f/9//3//f/9//3//f/9//3//f/9//3v/f5pOtDXfd/9//3v/e793Wko0KT9r/3/+f/9/vXf/f/9//3//f/97Hl+UMREhfE6VNXIxH2f/f/9//3/fd/9/v3cWQhZCn3P/f/9//nv+f/5//3//f/9//3//f/9//3//f/9//3//f/9//3//e99zdEo6X51v/3/ed/9//3//f/9//3//f/9//3//f/9//3//f/9/AAD/f/9//3//f/9//3//f/9//3//f/9//3//f/9//3//f/9//3//f/9//3//f/9//3/+f/9//3//f/9//3//f/9/u1owKesgO2f/f917/n//f/9//3//f/9//3//f/9//3/ee/9/33//f997/3//f/9//3//f/9//3//f/9//3//f/9//3//f/9//3//f/9//3//f/9/fm9vMS0pn3f/f997/3//f/9//3/9f/5//n//f917/3//f/9//3//f/9//39/c3tSMCmSNS4p/3//f/9//3//f/5//3/+f/1//n//fzZKUS3TPf9/33//f/9//3//f/9//3//f/9//3//f/9//3//e/9//3+fb5lONUKfb/9//3v/fx9jljH3PZ9v/3//f/9//3//f/9//3//f/9/X2u1NXQxECExKVhOv3v/f753/3/fe/9733tYRtM133f/e/9//n/+f/5//3//f/9//3//f/9//3//f/9//3//f993/3/fd75z11Y6Y1tn/3//e/9//3//f/9//3//f/9//3//f/9//3//fwAA/3//f/9//3//f/9//3//f/9//3//f/9//3//f/9//3//f/9//3//f/9//3//f/9//3//f/9//3//f/9//3/ff99/1D1vMdha/3//f/9//n//f/9//3//f/9//3//f/9//3//f/9//3//f9573nvee/9//3//f/9//3//f/9//3//f/9//3//f/9//3//f/9//3+ed/9/rzV2Ut97/3//f/9//n//f/9//3/+f/9/3Hv/f/9//3/+f/9//3/fe/9//3+fd/1iTy1vLZE1/3+/e/9//3//f/9//3/9f/5//38+a3ExLikbY/9//3//f/9//3//f/9//3//f/9//3//f/9/vXP/f/57/3/fd/Q5eE6/c/9//3//f5xStTU3Qv9//3//f/9/3Xv/f/9//3//f793/39aTtU5cTHTPX9z/3//f/9//3//e/9/Xmd3RlVCnmv/d/9//3//f/9//3/ff/9//3//f/5//3//f/9//3//f/9//3//e/93tlIZW/93/3//f/9//3//f/9//3//f/9//3//f/9//38AAP9//3//f/9//3//f/9//3//f/9//3//f/9//3//f/9//3//f/9//3//f/9//3//f/9//3/de/9/vXf/f/9//3//f39v+l6+d753/3//f/9//3//f/9//3//f/9//3//f/9//3//f/9//3//f/9//3//f/9//3//f/9//3//f/9//3//f/9//3/+f/9//3//f957/3//f753nXf/f713/3//f/9//3//f/5//n/+f/5//n//f/5//3/+f/9//3//f797/3//f/teTilOLbE5/3/ff/9//3//f/5//n/9f/9//39QLS4pjzH/f/9/vXf/f/9//3//f/9//3//f/9//3//f/9/vHf+f/9//3t/b9M5V0b/e/9733f/e5Mxcyl/a/9//3//f/9//3//f/97/3//f/9/33ufcz1rv3f/f/9//3//f/9//3//e/9/33PZUlRCW2P/e/9//3//f/9//3/+f/9//n//f/9//3//f/9/33v/f/97/3//e75v+Fb3Vv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+/d5ZSLCVNLVVK/3//f/9//3//f/9//3//f/9/eVLzQfpi/3//f/9//3//f/9//3//f/9//3//f/9//3//f/9//3//f/9/33d/b7Q19j3/f/9/33dfZ9c19z3/f/9//3//f/9//3//f/9//3//f/9//3//f/9//3//f/9//3//f/9//3//f/9//3s8X3ZGPF//f/9/33//f/9//3//f/9//3//f/9//3//f/9//3//f/97/3//f75vGFsYX993/3//f/9//3v/f/9//3//f/9//3//fwAA/3//f/9//3//f/9//3//f/9//3//f/9//3//f/9//3//f/9//3//f/9//3//f/9//3//f/9//3//f/9//3//f/9//3//f/9//3//f/9//3//f/9//3//f/9//3//f/9//3//f/9//3//f/9//3//f/9//3//f/9//3//f/9//3//f/9//3//f/5//3//f/9//3//f/9//3//f/9//n//f/9//3//f/9//3//f/9//3//f/9//3//f/9//3//f/9/3nv/f/9//39baxJCjjHyQf9//3//f/9//3//f/9//3//f/9/33//f/9//3//f/9//3//f/9//3//f/9//3//f/9//3//f/9//3//f/9/33vcWrQ1mU7fd/97n2+WMZUxXmv/f/9//3//f/9//3//f/9//3//f/9//3//f/5//3//f/9//3//f/9//3//e/97/3vaUhQ+HGP/f/9/vXf/f/9//3//f/9//3//f/9//3//f/9//3//f/9//3/fd5xrOmMZY/97/3//e/9//3//f/9//3//f/9//38AAP9//3//f/9//3//f/9//3//f/9//3//f/9//3//f/9//3//f/9//3//f/9//3//f/9//3//f/9//3//f/9//3//f/9//3//f/9//3//f/9//3//f/9//3//f/9//3//f/9//3//f/9//3//f/9//3//f/9//3//f/9//3//f/9//3//f/9//3//f/9//3//f/9//3//f/9//3//f/9//n//f/9//3//f/9//3//f/9//3//f/9//3//f/9//3//f/9//n//f/9//398b55z33//f/9//3//f/9//3//f/9/33//f/9//3//f/9//3/ee/9//3//f/9//3//f/9//3//f/9//3//f/9//3//f/9/33t5StM1V0bfd/9/vlYyJdpa/3//f/9//3//f/9//3//f/9//3//f/9//n/+f/5//3//f/9//n/+f/5//3//f/9/33e6UhQ+PWf/f/9//n//f/9//3//f/9//3//f/9//3//f/9//3//f/9//3//dxljnW/4Wv97/3//f/9//3//f/9//3//f/9/AAD/f/9//3//f/9//3//f/9//3//f/9//3//f/9//3//f/9//3//f/9//3//f/9//3//f/9//3//f/9//3//f/9//3//f/9//3//f/9//3//f/9//3//f/9//3//f/9//3//f/9//3//f/9//3//f/9//3//f/9//3//f/9//3//f/9//3//f/9//n//f/9//3//f/9//3//f/9//3/+f/9//3//f/9//3//f/9//3//f/9//3//f/9//3//f/9//3/+f/5//n//f/9//3//f/9//3//f/9//3//f/9//3//f/9//3/fe/9//3//f/9//3//f/9//3//f/9//3//f/9//n//f/9//3//f/9//n//f/9/33t4Tk8p9D1/bx9jcy0VRv9//3//f/9//n/+f/5//3//f/9//3/+f/5//X/+f/9//3//f/9//n/+f/9//3/fd/9//3u5UhRCO2P/e/9//3//f/9//3//f/9//3//f/9//3//f/9//3//f/9//3//e7ZSfGtbZ/97/3/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n//f/9//3//f/9//3//f/9//3//f/9//3//f/9//3//f/9//3//f/9/v3N3TrExcS3WOZMx0znfe/9//3//f/5//3/+f/9//3//f/9//3/+f/5//n//f/9//3//f/9//3//f/9//3//e/9//387X1RC+Vb/e/9//3//f/9//3//f/9//3//f/9//3//f/9//3//f/9/33v/f9dWGV/fd/97/3//f/9//3//f/9//38AAP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33v/f/9//3/9f/5//X/+f/9//3//f/9//3//f/9//3//f/9//3//f/5//3//f/9//3//f/9//3/aWpIxECVSKVdK33//f/9//3/+f/5//3//f/9//3//f/9//3//f/9//3//f/9//3//f/9//3//f/9//3//e/9//3tcY5dKPF/fc/97/3//f/9//3//f/9//3//f/9//3//f/9//3//f/9/v3N9a3xrtlL/f/97/3//f/9//3//f/9/AAD/f/9//3//f/9//3//f/9//3//f/9//3//f/9//3//f/9//3//f/9//3//f/9//3//f/9//3//f/9//3//f/9//3//f/9//3//f/9//3//f/9//3//f/9//3//f/9//3//f/9//3//f/9//3//f/9//3//f/9//3//f/9//3//f/9//3//f/5//3//f/9//3//f/9//3//f/9//3//f/9//3//f/9//3//f/9//3//f/9//3//f/9//3//f/9//3//f/9//3//f/9//3//f957/3//f/9//3//f/9//3//f/9//3//f/5//n/+f/9//n//f/9//3//f/9//3//f/9//3//f/5//H/9f/9//3//f/9/33v/f/9//38/a3xSOUafc/9//3//f/9//3//f/9//3//f/9//3//f/9//3//f/9//3//f/9//3//f/9//3/de/5//3+9c/9//3u/a7pOO199a/97/3//f/9//3//f/9//3//f/9//3//f/9//3//f/9//3/XVr9z+Fr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3//f/9//3//f/9//3//f/9//3/9f/t//H//f/9//3//f/9//3//f997/3+/e/9//3//f/9//3//f/9//3//f/9//3//f/9//3//f/9//3//f/9//3//f/9//3//f/9//n/ce/5//3/fc/93/3ufa1VC+Vaea/97/3//f/9//3//f/9//3//f/9//3//f/9//3//f/9/33vYVlxrfW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e/lWt05cZ/9//3//f/9//3//f/9//3//f/5//n//f/9//3//f/9//3/aWtpav3f/f/9/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31n11K2Up1v/3//f/9//3//f/9//n//f/9/3X/+f/9//3//f997Xmv8Xj1n33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xn+Fb3Vpxv/3//e/9//3//f/9//n/ee/9//3//f/9//3//f/97fm+4Vp5v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v/f993OV/3Wntn/3/fd/9//3/ee/9//3/ee/9//3//f/9//3//f9932Fb5Wt93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W8ZX/da/3v/f993/3//f/9//3//f/9//3//f/9//3//f3xrdk76Wv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97nW/4WtdWfWv/f997/3v/f/9//3//f/9//3/9e/5//3//e1VKNUafc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Y5ZO+lr/f/9/33v/e/9//3//f/5//n/+f/9//389Y9Q5Hmf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5ZOVUafb/97/3//f/9//3/+e/5//n/+e/9//3sWPpxW/3+/d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31rl076Vt93/3//f/9//3//f/9//3//f997m1L4Qf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79z+VpVRj5nn3f/f/9//3v/d/97/3//e95atjn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//f55vl07TOVdOXWv/f/9//3//f997v3f+XtU533v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l5WSrE1NEIbY/9//3v/e/9/X2uTMd93v3c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//f/9//3//f/9/v3faWvM5sTUUPvxan2//f/xesTH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/9//39/b1dGkjFxLdM1TyU0PlRG33f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f/9//3//f/9//3//f793/Vo2QtE1O2P/f/9//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/deGmMbXxxf3Fr9Wv1aPWMcXxlbOWMXWxdf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OgAAAAKAAAAUAAAAK8AAABcAAAAAQAAAFUV1EET2tNBCgAAAFAAAAAaAAAATAAAAAAAAAAAAAAAAAAAAP//////////gAAAABQEHgQmBC4AIAAUBC0AIAQgABgEGwQYBC8EHQQgABoEHgQhBCIEHgQSBCwAIAAUBBIEHAQIAAAACQAAAAgAAAADAAAAAwAAAAgAAAAEAAAABgAAAAMAAAAIAAAABwAAAAgAAAAHAAAACAAAAAMAAAAGAAAACQAAAAcAAAAGAAAACQAAAAYAAAADAAAAAwAAAAgAAAAGAAAAC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NwAAAAKAAAAYAAAAJ0AAABsAAAAAQAAAFUV1EET2tNBCgAAAGAAAAAYAAAATAAAAAAAAAAAAAAAAAAAAP//////////fAAAABQEOARABDUEOgRCBD4EQAQgAD0EMAQgADQEOARABDUEOgRGBDgETwQgAB8EEAQSBAgAAAAHAAAABwAAAAYAAAAGAAAABQAAAAcAAAAHAAAAAwAAAAcAAAAGAAAAAwAAAAYAAAAHAAAABwAAAAYAAAAGAAAABwAAAAcAAAAGAAAAAwAAAAgAAAAHAAAABgAAAEsAAABAAAAAMAAAAAUAAAAgAAAAAQAAAAEAAAAQAAAAAAAAAAAAAAAAAQAAgAAAAAAAAAAAAAAAAAEAAIAAAAAlAAAADAAAAAIAAAAnAAAAGAAAAAQAAAAAAAAA////AAAAAAAlAAAADAAAAAQAAABMAAAAZAAAAAkAAABwAAAApQAAAHwAAAAJAAAAcAAAAJ0AAAANAAAAIQDwAAAAAAAAAAAAAACAPwAAAAAAAAAAAACAPwAAAAAAAAAAAAAAAAAAAAAAAAAAAAAAAAAAAAAAAAAAJQAAAAwAAAAAAACAKAAAAAwAAAAEAAAAJQAAAAwAAAABAAAAGAAAAAwAAAAAAAACEgAAAAwAAAABAAAAFgAAAAwAAAAAAAAAVAAAAAABAAAKAAAAcAAAAKQAAAB8AAAAAQAAAFUV1EET2tNBCgAAAHAAAAAeAAAATAAAAAQAAAAJAAAAcAAAAKYAAAB9AAAAiAAAAFMAaQBnAG4AZQBkACAAYgB5ADoAIABJAGwAaQB5AGEAbgAgAFIAYQBkAGUAdgAgAEsAbwBzAHQAbwB2AAYAAAADAAAABwAAAAcAAAAGAAAABwAAAAMAAAAHAAAABQAAAAMAAAADAAAAAwAAAAMAAAADAAAABQAAAAYAAAAHAAAAAwAAAAcAAAAGAAAABwAAAAYAAAAFAAAAAwAAAAYAAAAHAAAABQAAAAQ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0D27B-5DFE-44CB-AD64-2B5B8D957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4667</Words>
  <Characters>26605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Petya Monevska</cp:lastModifiedBy>
  <cp:revision>15</cp:revision>
  <cp:lastPrinted>2024-10-31T14:06:00Z</cp:lastPrinted>
  <dcterms:created xsi:type="dcterms:W3CDTF">2024-12-04T12:25:00Z</dcterms:created>
  <dcterms:modified xsi:type="dcterms:W3CDTF">2024-12-12T08:52:00Z</dcterms:modified>
</cp:coreProperties>
</file>