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022"/>
        <w:gridCol w:w="284"/>
        <w:gridCol w:w="1701"/>
        <w:gridCol w:w="3260"/>
      </w:tblGrid>
      <w:tr w:rsidR="00DC47E2" w:rsidRPr="00BA5743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BA5743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BA5743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BA5743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BA5743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BA5743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BA5743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BA5743" w14:paraId="3317487A" w14:textId="77777777" w:rsidTr="004F50BB">
        <w:trPr>
          <w:trHeight w:val="390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BA5743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BA5743">
              <w:rPr>
                <w:b/>
              </w:rPr>
              <w:t>Проект на акт: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BA5743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BA5743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BA5743" w:rsidRDefault="00DC47E2" w:rsidP="00C56E4D">
            <w:pPr>
              <w:spacing w:line="240" w:lineRule="auto"/>
              <w:jc w:val="left"/>
            </w:pPr>
            <w:r w:rsidRPr="00BA5743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BA5743">
              <w:rPr>
                <w:shd w:val="clear" w:color="auto" w:fill="FFFFFF" w:themeFill="background1"/>
              </w:rPr>
              <w:instrText xml:space="preserve"> FORMDROPDOWN </w:instrText>
            </w:r>
            <w:r w:rsidR="0009411A">
              <w:rPr>
                <w:shd w:val="clear" w:color="auto" w:fill="FFFFFF" w:themeFill="background1"/>
              </w:rPr>
            </w:r>
            <w:r w:rsidR="0009411A">
              <w:rPr>
                <w:shd w:val="clear" w:color="auto" w:fill="FFFFFF" w:themeFill="background1"/>
              </w:rPr>
              <w:fldChar w:fldCharType="separate"/>
            </w:r>
            <w:r w:rsidRPr="00BA5743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BA5743" w14:paraId="2DFDDBAD" w14:textId="77777777" w:rsidTr="004F50BB">
        <w:trPr>
          <w:trHeight w:val="397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0C65161" w:rsidR="00DC47E2" w:rsidRPr="00BA5743" w:rsidRDefault="00955107" w:rsidP="0096288D">
            <w:pPr>
              <w:spacing w:line="240" w:lineRule="auto"/>
            </w:pPr>
            <w:r w:rsidRPr="00BA5743">
              <w:t>Наредба за условията и реда за регистриране, отчет, прекратяване и възстановяване на регистрацията на индивидуалните електрически превозни средства в общините</w:t>
            </w:r>
          </w:p>
        </w:tc>
        <w:tc>
          <w:tcPr>
            <w:tcW w:w="198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BA5743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BA5743" w:rsidRDefault="00DC47E2" w:rsidP="00C56E4D">
            <w:pPr>
              <w:jc w:val="left"/>
            </w:pPr>
            <w:r w:rsidRPr="00BA5743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BA5743">
              <w:instrText xml:space="preserve"> FORMDROPDOWN </w:instrText>
            </w:r>
            <w:r w:rsidR="0009411A">
              <w:fldChar w:fldCharType="separate"/>
            </w:r>
            <w:r w:rsidRPr="00BA5743">
              <w:fldChar w:fldCharType="end"/>
            </w:r>
          </w:p>
        </w:tc>
      </w:tr>
      <w:tr w:rsidR="00DC47E2" w:rsidRPr="00BA5743" w14:paraId="428479C5" w14:textId="77777777" w:rsidTr="004F50BB">
        <w:trPr>
          <w:trHeight w:val="557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BA57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BA5743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BA5743" w:rsidRDefault="0009411A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1.25pt;height:29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BA5743" w14:paraId="263AC887" w14:textId="77777777" w:rsidTr="004F50BB">
        <w:trPr>
          <w:trHeight w:val="538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BA57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BA5743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9873DE6" w:rsidR="00DC47E2" w:rsidRPr="00BA5743" w:rsidRDefault="004F50BB" w:rsidP="001178C4">
            <w:pPr>
              <w:jc w:val="left"/>
            </w:pPr>
            <w:r w:rsidRPr="00BA5743">
              <w:t>ДАБДП 01-159/17.03.2026 г.</w:t>
            </w:r>
          </w:p>
        </w:tc>
      </w:tr>
      <w:tr w:rsidR="00DC47E2" w:rsidRPr="00BA5743" w14:paraId="28582966" w14:textId="77777777" w:rsidTr="004F50BB">
        <w:trPr>
          <w:trHeight w:val="829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BA57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BA5743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BA5743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260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4E3C8A9" w:rsidR="00DC47E2" w:rsidRPr="00BA5743" w:rsidRDefault="004F50BB" w:rsidP="00543A4F">
                    <w:pPr>
                      <w:jc w:val="left"/>
                    </w:pPr>
                    <w:r w:rsidRPr="00BA5743">
                      <w:t xml:space="preserve">Държавна агенция „Безопасност на движението по пътищата“ </w:t>
                    </w:r>
                  </w:p>
                </w:tc>
              </w:sdtContent>
            </w:sdt>
          </w:sdtContent>
        </w:sdt>
      </w:tr>
      <w:tr w:rsidR="00DC47E2" w:rsidRPr="00BA5743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BA5743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BA5743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5646D7D6" w:rsidR="00DC47E2" w:rsidRPr="00BA5743" w:rsidRDefault="004F50BB" w:rsidP="00C56E4D">
            <w:pPr>
              <w:spacing w:line="240" w:lineRule="auto"/>
              <w:jc w:val="left"/>
              <w:rPr>
                <w:vanish/>
              </w:rPr>
            </w:pPr>
            <w:r w:rsidRPr="00BA5743">
              <w:rPr>
                <w:vanish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A5743">
              <w:rPr>
                <w:vanish/>
              </w:rPr>
              <w:instrText xml:space="preserve"> FORMDROPDOWN </w:instrText>
            </w:r>
            <w:r w:rsidR="0009411A">
              <w:rPr>
                <w:vanish/>
              </w:rPr>
            </w:r>
            <w:r w:rsidR="0009411A">
              <w:rPr>
                <w:vanish/>
              </w:rPr>
              <w:fldChar w:fldCharType="separate"/>
            </w:r>
            <w:r w:rsidRPr="00BA5743">
              <w:rPr>
                <w:vanish/>
              </w:rPr>
              <w:fldChar w:fldCharType="end"/>
            </w:r>
            <w:bookmarkEnd w:id="0"/>
          </w:p>
        </w:tc>
      </w:tr>
      <w:tr w:rsidR="00DC47E2" w:rsidRPr="00BA5743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BA5743" w:rsidRDefault="00DC47E2" w:rsidP="00C56E4D">
            <w:pPr>
              <w:spacing w:line="240" w:lineRule="auto"/>
              <w:jc w:val="left"/>
            </w:pPr>
            <w:r w:rsidRPr="00BA5743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1E009950" w:rsidR="00DC47E2" w:rsidRPr="00BA5743" w:rsidRDefault="004F50BB" w:rsidP="00C56E4D">
            <w:pPr>
              <w:spacing w:line="240" w:lineRule="auto"/>
              <w:jc w:val="left"/>
              <w:rPr>
                <w:vanish/>
              </w:rPr>
            </w:pPr>
            <w:r w:rsidRPr="00BA5743">
              <w:rPr>
                <w:vanish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BA5743">
              <w:rPr>
                <w:vanish/>
              </w:rPr>
              <w:instrText xml:space="preserve"> FORMDROPDOWN </w:instrText>
            </w:r>
            <w:r w:rsidR="0009411A">
              <w:rPr>
                <w:vanish/>
              </w:rPr>
            </w:r>
            <w:r w:rsidR="0009411A">
              <w:rPr>
                <w:vanish/>
              </w:rPr>
              <w:fldChar w:fldCharType="separate"/>
            </w:r>
            <w:r w:rsidRPr="00BA5743">
              <w:rPr>
                <w:vanish/>
              </w:rPr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BA5743" w:rsidRDefault="00DC47E2" w:rsidP="00C56E4D">
            <w:pPr>
              <w:spacing w:line="240" w:lineRule="auto"/>
              <w:jc w:val="left"/>
              <w:rPr>
                <w:vanish/>
              </w:rPr>
            </w:pPr>
            <w:r w:rsidRPr="00BA5743">
              <w:rPr>
                <w:vanish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Pr="00BA5743" w:rsidRDefault="00C56E4D" w:rsidP="00B22AAD"/>
    <w:p w14:paraId="3E1B25E2" w14:textId="77777777" w:rsidR="00DC47E2" w:rsidRPr="00BA5743" w:rsidRDefault="00DC47E2" w:rsidP="00B22AAD">
      <w:pPr>
        <w:sectPr w:rsidR="00DC47E2" w:rsidRPr="00BA5743" w:rsidSect="00794915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EE2F6D" w:rsidRPr="00BA5743" w14:paraId="54E3E36B" w14:textId="77777777" w:rsidTr="00940824">
        <w:tc>
          <w:tcPr>
            <w:tcW w:w="10207" w:type="dxa"/>
            <w:shd w:val="clear" w:color="auto" w:fill="FFFFFF" w:themeFill="background1"/>
          </w:tcPr>
          <w:p w14:paraId="370F54D9" w14:textId="568292C3" w:rsidR="002555C1" w:rsidRPr="00BA5743" w:rsidRDefault="002555C1" w:rsidP="0096288D">
            <w:pPr>
              <w:pStyle w:val="Heading1"/>
            </w:pPr>
            <w:r w:rsidRPr="00BA5743">
              <w:t>Относно Раздел 1 „Проблем/проблеми за решаване“</w:t>
            </w:r>
            <w:r w:rsidR="00F32EB5" w:rsidRPr="00BA5743">
              <w:t>:</w:t>
            </w:r>
          </w:p>
          <w:p w14:paraId="2E01EFC6" w14:textId="4826C203" w:rsidR="003E44BA" w:rsidRPr="00BA5743" w:rsidRDefault="003E44BA" w:rsidP="00543A4F">
            <w:pPr>
              <w:pStyle w:val="02"/>
            </w:pPr>
            <w:r w:rsidRPr="00BA5743">
              <w:t>Предлагаме изложението на т. 1.1 „кратко опишете…“ да бъде допълнено с описание на всички аспекти на обществените отношения</w:t>
            </w:r>
            <w:r w:rsidR="001668AD" w:rsidRPr="00BA5743">
              <w:t>, свързани с регистрацията на индивидуални електрически превозни средства (ИЕПС)</w:t>
            </w:r>
            <w:r w:rsidRPr="00BA5743">
              <w:t>, за които е установено, че не са уредени в необходимата пълнота и изчерпателност в законовите разпоредби.</w:t>
            </w:r>
            <w:r w:rsidR="00AD286E" w:rsidRPr="00BA5743">
              <w:t xml:space="preserve"> Коректното идентифициране и описване н</w:t>
            </w:r>
            <w:r w:rsidR="004E376F" w:rsidRPr="00BA5743">
              <w:t>а</w:t>
            </w:r>
            <w:r w:rsidR="00AD286E" w:rsidRPr="00BA5743">
              <w:t xml:space="preserve"> всички аспекти </w:t>
            </w:r>
            <w:r w:rsidR="004E376F" w:rsidRPr="00BA5743">
              <w:t>на проблема е основополагащо за извършването на цялостен анализ.</w:t>
            </w:r>
          </w:p>
          <w:p w14:paraId="4E5B6693" w14:textId="003D84AC" w:rsidR="002555C1" w:rsidRPr="00BA5743" w:rsidRDefault="002555C1" w:rsidP="0096288D">
            <w:pPr>
              <w:pStyle w:val="Heading1"/>
            </w:pPr>
            <w:r w:rsidRPr="00BA5743">
              <w:t>Относно Раздел 2. „Цели“:</w:t>
            </w:r>
          </w:p>
          <w:p w14:paraId="6C5F7631" w14:textId="658B45CE" w:rsidR="00AD286E" w:rsidRDefault="00A30281" w:rsidP="0096288D">
            <w:pPr>
              <w:pStyle w:val="02"/>
            </w:pPr>
            <w:r w:rsidRPr="00BA5743">
              <w:t xml:space="preserve">По същество изложението на раздела преразказва </w:t>
            </w:r>
            <w:r w:rsidR="004E376F" w:rsidRPr="00BA5743">
              <w:t>основни части от</w:t>
            </w:r>
            <w:r w:rsidRPr="00BA5743">
              <w:t xml:space="preserve"> проекта на предложения нормативен акт.</w:t>
            </w:r>
            <w:r w:rsidR="00642A6A" w:rsidRPr="00BA5743">
              <w:t xml:space="preserve"> </w:t>
            </w:r>
            <w:r w:rsidR="00AD286E" w:rsidRPr="00BA5743">
              <w:t xml:space="preserve">Формулираните цели следва да бъдат ясни, измерими и обвързани с идентифицираните в </w:t>
            </w:r>
            <w:r w:rsidR="00036527" w:rsidRPr="00BA5743">
              <w:t>Р</w:t>
            </w:r>
            <w:r w:rsidR="00AD286E" w:rsidRPr="00BA5743">
              <w:t>аздел 1 проблеми.</w:t>
            </w:r>
            <w:r w:rsidR="004E376F" w:rsidRPr="00BA5743">
              <w:t xml:space="preserve"> </w:t>
            </w:r>
            <w:r w:rsidR="00B1173A">
              <w:t xml:space="preserve">По същество, приемането на настоящата наредба е инструмент за решаване на проблемите и постигане на целите, а не цел сама по себе си. </w:t>
            </w:r>
            <w:r w:rsidR="004E376F" w:rsidRPr="00BA5743">
              <w:t xml:space="preserve">Подробни насоки и стъпки за формулирането на цели можете да намерите в </w:t>
            </w:r>
            <w:hyperlink r:id="rId11" w:history="1">
              <w:r w:rsidR="004E376F" w:rsidRPr="00B1173A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4E376F" w:rsidRPr="00BA5743">
              <w:t>.</w:t>
            </w:r>
          </w:p>
          <w:p w14:paraId="1F9A6DC5" w14:textId="77777777" w:rsidR="007C7CC0" w:rsidRDefault="007C7CC0" w:rsidP="0096288D">
            <w:pPr>
              <w:pStyle w:val="02"/>
            </w:pPr>
          </w:p>
          <w:p w14:paraId="11BFB647" w14:textId="77777777" w:rsidR="007C7CC0" w:rsidRDefault="007C7CC0" w:rsidP="0096288D">
            <w:pPr>
              <w:pStyle w:val="02"/>
            </w:pPr>
          </w:p>
          <w:p w14:paraId="5F017CE0" w14:textId="77777777" w:rsidR="00C62C3C" w:rsidRPr="00BA5743" w:rsidRDefault="00C62C3C" w:rsidP="0096288D">
            <w:pPr>
              <w:pStyle w:val="Heading1"/>
            </w:pPr>
            <w:r w:rsidRPr="00BA5743">
              <w:t>Относно раздел 3 „Заинтересовани страни“:</w:t>
            </w:r>
          </w:p>
          <w:p w14:paraId="1430F92A" w14:textId="73B87CBE" w:rsidR="004D458D" w:rsidRPr="00BA5743" w:rsidRDefault="00642A6A" w:rsidP="00543A4F">
            <w:pPr>
              <w:pStyle w:val="02"/>
            </w:pPr>
            <w:r w:rsidRPr="00BA5743">
              <w:t xml:space="preserve">Предвид посочването им в Раздел 1 „Проблеми“, и с цел по-пълно картиране на заинтересованите </w:t>
            </w:r>
            <w:r w:rsidRPr="00543A4F">
              <w:t>страни</w:t>
            </w:r>
            <w:r w:rsidRPr="00BA5743">
              <w:t xml:space="preserve">, предлагаме изложението на раздела да се допълни чрез включване на информация за: технически служби, извършващи проверки и/или изпитания на </w:t>
            </w:r>
            <w:r w:rsidR="001668AD" w:rsidRPr="00BA5743">
              <w:t>ИЕПС</w:t>
            </w:r>
            <w:r w:rsidRPr="00BA5743">
              <w:t>; Изпълнителна агенция „Автомобилна администрация“.</w:t>
            </w:r>
          </w:p>
          <w:p w14:paraId="466F1F9E" w14:textId="48B41591" w:rsidR="007D1CF6" w:rsidRPr="00BA5743" w:rsidRDefault="00642A6A" w:rsidP="00543A4F">
            <w:pPr>
              <w:pStyle w:val="02"/>
            </w:pPr>
            <w:r w:rsidRPr="00BA5743">
              <w:t>Поради спецификата на дейност и планираните допълнителни изисквания към юридическите лица</w:t>
            </w:r>
            <w:r w:rsidR="001668AD" w:rsidRPr="00BA5743">
              <w:t xml:space="preserve"> </w:t>
            </w:r>
            <w:r w:rsidR="00902635">
              <w:rPr>
                <w:lang w:val="en-US"/>
              </w:rPr>
              <w:t>–</w:t>
            </w:r>
            <w:r w:rsidRPr="00BA5743">
              <w:t xml:space="preserve"> </w:t>
            </w:r>
            <w:r w:rsidRPr="00543A4F">
              <w:t>собственици</w:t>
            </w:r>
            <w:r w:rsidRPr="00BA5743">
              <w:t xml:space="preserve"> на ИЕПС, предлагаме те да бъдат обособени в самостоятелна група.</w:t>
            </w:r>
            <w:r w:rsidR="004B6FBD" w:rsidRPr="00BA5743">
              <w:t xml:space="preserve"> </w:t>
            </w:r>
          </w:p>
          <w:p w14:paraId="3E1BFBBD" w14:textId="560D7EF6" w:rsidR="004B6FBD" w:rsidRDefault="004B6FBD" w:rsidP="00543A4F">
            <w:pPr>
              <w:pStyle w:val="02"/>
            </w:pPr>
            <w:r w:rsidRPr="00BA5743">
              <w:t>Предлагаме раздел</w:t>
            </w:r>
            <w:r w:rsidR="006114B2">
              <w:t>ът</w:t>
            </w:r>
            <w:r w:rsidRPr="00BA5743">
              <w:t xml:space="preserve"> да се </w:t>
            </w:r>
            <w:r w:rsidRPr="00543A4F">
              <w:t>допълни</w:t>
            </w:r>
            <w:r w:rsidRPr="00BA5743">
              <w:t xml:space="preserve"> с информация за броя на </w:t>
            </w:r>
            <w:r w:rsidR="006114B2">
              <w:t>с</w:t>
            </w:r>
            <w:r w:rsidR="006114B2" w:rsidRPr="001F2511">
              <w:t>обственици</w:t>
            </w:r>
            <w:r w:rsidR="006114B2">
              <w:t>те</w:t>
            </w:r>
            <w:r w:rsidR="006114B2" w:rsidRPr="001F2511">
              <w:t xml:space="preserve"> на индивидуални електрически превозни средства (физически и юридически лица)</w:t>
            </w:r>
            <w:r w:rsidRPr="00BA5743">
              <w:t>.</w:t>
            </w:r>
          </w:p>
          <w:p w14:paraId="2A4BD92A" w14:textId="57DF210F" w:rsidR="00B1173A" w:rsidRPr="00BA5743" w:rsidRDefault="00B1173A" w:rsidP="00543A4F">
            <w:pPr>
              <w:pStyle w:val="02"/>
            </w:pPr>
            <w:r w:rsidRPr="00543A4F">
              <w:t>Включването</w:t>
            </w:r>
            <w:r>
              <w:t xml:space="preserve"> на конкретни данни за обхвата на всяка от заинтересованите страни ще спомогне за по-точно изчисление на очакваната административна тежест от предвидените нормативни промени.</w:t>
            </w:r>
          </w:p>
          <w:p w14:paraId="4C66B06B" w14:textId="7E4A38AA" w:rsidR="00680D75" w:rsidRPr="00BA5743" w:rsidRDefault="00CC6DE0" w:rsidP="0096288D">
            <w:pPr>
              <w:pStyle w:val="Heading1"/>
            </w:pPr>
            <w:r w:rsidRPr="00BA5743">
              <w:t>Относно раздел 4 „Варианти на де</w:t>
            </w:r>
            <w:r w:rsidR="00F32EB5" w:rsidRPr="00BA5743">
              <w:t>йствие. Анализ на въздействията</w:t>
            </w:r>
            <w:r w:rsidRPr="00BA5743">
              <w:t>”</w:t>
            </w:r>
            <w:r w:rsidR="00F32EB5" w:rsidRPr="00BA5743">
              <w:t>:</w:t>
            </w:r>
          </w:p>
          <w:p w14:paraId="2E0732D0" w14:textId="3109587D" w:rsidR="004D458D" w:rsidRPr="00BA5743" w:rsidRDefault="00AD286E" w:rsidP="0096288D">
            <w:pPr>
              <w:pStyle w:val="02"/>
              <w:rPr>
                <w:b/>
                <w:bCs/>
                <w:u w:val="single"/>
              </w:rPr>
            </w:pPr>
            <w:r w:rsidRPr="00BA5743">
              <w:rPr>
                <w:b/>
                <w:bCs/>
                <w:u w:val="single"/>
              </w:rPr>
              <w:t>Относно Вариант 1 „Без действие“:</w:t>
            </w:r>
          </w:p>
          <w:p w14:paraId="4BD90C54" w14:textId="7ED5BC04" w:rsidR="00AD286E" w:rsidRDefault="001668AD" w:rsidP="00543A4F">
            <w:pPr>
              <w:pStyle w:val="02"/>
            </w:pPr>
            <w:r w:rsidRPr="00BA5743">
              <w:t xml:space="preserve">Предлагаме изложението на раздела да се допълни, с цел постигане на яснота относно </w:t>
            </w:r>
            <w:r w:rsidR="00AD286E" w:rsidRPr="00BA5743">
              <w:t xml:space="preserve">същността на описаните отрицателни въздействия. </w:t>
            </w:r>
            <w:r w:rsidRPr="00BA5743">
              <w:t>В настоящата си редакция, и</w:t>
            </w:r>
            <w:r w:rsidR="00AD286E" w:rsidRPr="00BA5743">
              <w:t>зложението представя създаването на регистър и процес по регистрация на ИЕПС като самоцел</w:t>
            </w:r>
            <w:r w:rsidR="00FA7515">
              <w:t>, но л</w:t>
            </w:r>
            <w:r w:rsidR="00AD286E" w:rsidRPr="00BA5743">
              <w:t>ипсва информация за</w:t>
            </w:r>
            <w:r w:rsidR="00FA7515">
              <w:t xml:space="preserve"> очаквани</w:t>
            </w:r>
            <w:r w:rsidR="00AD286E" w:rsidRPr="00BA5743">
              <w:t xml:space="preserve"> специфични въздействия за отделните групи заинтересовани страни.</w:t>
            </w:r>
          </w:p>
          <w:p w14:paraId="728189BC" w14:textId="6943F26D" w:rsidR="001276A9" w:rsidRPr="00F26F74" w:rsidRDefault="001276A9" w:rsidP="00551C20">
            <w:pPr>
              <w:pStyle w:val="02"/>
            </w:pPr>
            <w:r>
              <w:t>При описанието на п</w:t>
            </w:r>
            <w:r w:rsidRPr="00F26F74">
              <w:t>оложителните (икономически/социални/екологични) въздействия се посочва, че не се очакват положителни въздействия от изпълнението на вариант 1.</w:t>
            </w:r>
            <w:r>
              <w:t xml:space="preserve"> Доколкото реализацията на </w:t>
            </w:r>
            <w:r w:rsidRPr="00551C20">
              <w:t>Вариант</w:t>
            </w:r>
            <w:r>
              <w:t xml:space="preserve"> 2 ще въведе нов регулаторен режим</w:t>
            </w:r>
            <w:r w:rsidR="00C6486D">
              <w:rPr>
                <w:lang w:val="en-US"/>
              </w:rPr>
              <w:t>,</w:t>
            </w:r>
            <w:r>
              <w:t xml:space="preserve"> това </w:t>
            </w:r>
            <w:r w:rsidR="00C8000C">
              <w:t xml:space="preserve">ще </w:t>
            </w:r>
            <w:r>
              <w:t>доведе до чувствително намаляване на броя на електрическите превозни средства, а оттам до сериозни негативни икономически и най-вече екологични въздействия. Препоръчваме описанието да се преработи</w:t>
            </w:r>
            <w:r w:rsidR="00C179B8">
              <w:t>, като се посочат положителните въздействия от варианта</w:t>
            </w:r>
            <w:r>
              <w:t xml:space="preserve">. </w:t>
            </w:r>
          </w:p>
          <w:p w14:paraId="0C3AE080" w14:textId="48D5AB8B" w:rsidR="001276A9" w:rsidRPr="00BA5743" w:rsidRDefault="00C179B8" w:rsidP="00551C20">
            <w:pPr>
              <w:pStyle w:val="02"/>
            </w:pPr>
            <w:r>
              <w:t>При описанието на о</w:t>
            </w:r>
            <w:r w:rsidRPr="00F26F74">
              <w:t xml:space="preserve">трицателните (икономически/социални/екологични) въздействия се посочва, че при </w:t>
            </w:r>
            <w:r w:rsidRPr="00551C20">
              <w:t>прилагането</w:t>
            </w:r>
            <w:r w:rsidRPr="00F26F74">
              <w:t xml:space="preserve"> на този вариант ще бъде препятствано създаването на подзаконова нормативната уредба.</w:t>
            </w:r>
            <w:r>
              <w:t xml:space="preserve"> Създаването на подзаконова нормативна уредба няма отношение към </w:t>
            </w:r>
            <w:r>
              <w:lastRenderedPageBreak/>
              <w:t xml:space="preserve">въздействията, които подлежат на описание в този раздел. Реализацията на варианта няма отрицателни икономически и екологични въздействия. </w:t>
            </w:r>
          </w:p>
          <w:p w14:paraId="2116C71E" w14:textId="276CF5C1" w:rsidR="00AD286E" w:rsidRPr="00BA5743" w:rsidRDefault="00AD286E" w:rsidP="0096288D">
            <w:pPr>
              <w:pStyle w:val="02"/>
              <w:rPr>
                <w:b/>
                <w:bCs/>
                <w:u w:val="single"/>
              </w:rPr>
            </w:pPr>
            <w:r w:rsidRPr="00BA5743">
              <w:rPr>
                <w:b/>
                <w:bCs/>
                <w:u w:val="single"/>
              </w:rPr>
              <w:t>Относно Вариант 2 „Приемане от…“:</w:t>
            </w:r>
          </w:p>
          <w:p w14:paraId="329A1C7D" w14:textId="34F5A69C" w:rsidR="00E90448" w:rsidRPr="00BA5743" w:rsidRDefault="001668AD" w:rsidP="00551C20">
            <w:pPr>
              <w:pStyle w:val="02"/>
            </w:pPr>
            <w:r w:rsidRPr="00BA5743">
              <w:t>Изложението на раздела следва да се допълни</w:t>
            </w:r>
            <w:r w:rsidR="00FA7515">
              <w:t>,</w:t>
            </w:r>
            <w:r w:rsidRPr="00BA5743">
              <w:t xml:space="preserve"> с цел постигане на яснота относно същността на предлаганите </w:t>
            </w:r>
            <w:r w:rsidR="00E90448" w:rsidRPr="00551C20">
              <w:t>действия</w:t>
            </w:r>
            <w:r w:rsidR="00D71F15">
              <w:t xml:space="preserve"> и очакваните въздействия в резултат от тях</w:t>
            </w:r>
            <w:r w:rsidR="00E90448" w:rsidRPr="00BA5743">
              <w:t>. От представената информация следва да бъд</w:t>
            </w:r>
            <w:r w:rsidR="000A18D3">
              <w:t>ат ясни следните аспекти на уредбата</w:t>
            </w:r>
            <w:r w:rsidR="00E90448" w:rsidRPr="00BA5743">
              <w:t>:</w:t>
            </w:r>
          </w:p>
          <w:p w14:paraId="3B7C0A37" w14:textId="32F733AE" w:rsidR="00045B7D" w:rsidRPr="006C2B89" w:rsidRDefault="00045B7D" w:rsidP="00E90448">
            <w:pPr>
              <w:pStyle w:val="02"/>
              <w:rPr>
                <w:u w:val="single"/>
              </w:rPr>
            </w:pPr>
            <w:r w:rsidRPr="006C2B89">
              <w:rPr>
                <w:u w:val="single"/>
              </w:rPr>
              <w:t>Относно необходимата информация:</w:t>
            </w:r>
          </w:p>
          <w:p w14:paraId="65E6FDF2" w14:textId="62D1192E" w:rsidR="00E90448" w:rsidRPr="00BA5743" w:rsidRDefault="00D71F15" w:rsidP="00551C20">
            <w:pPr>
              <w:pStyle w:val="02"/>
            </w:pPr>
            <w:r>
              <w:t>О</w:t>
            </w:r>
            <w:r w:rsidR="00E90448" w:rsidRPr="00BA5743">
              <w:t>т заявителите на административната услуга</w:t>
            </w:r>
            <w:r>
              <w:t xml:space="preserve"> се изисква предоставянето на голям обем от информация, включително технически данни, което ще ги затрудни в процеса.</w:t>
            </w:r>
            <w:r w:rsidR="00E90448" w:rsidRPr="00BA5743">
              <w:t xml:space="preserve"> </w:t>
            </w:r>
            <w:r>
              <w:t>Препоръчваме в оценката</w:t>
            </w:r>
            <w:r w:rsidR="000A18D3">
              <w:t xml:space="preserve"> да се изследва дали </w:t>
            </w:r>
            <w:r w:rsidR="000A18D3" w:rsidRPr="00551C20">
              <w:t>част</w:t>
            </w:r>
            <w:r w:rsidR="000A18D3">
              <w:t xml:space="preserve"> от тази информация и документи може да бъдат осигурени </w:t>
            </w:r>
            <w:r w:rsidR="00E90448" w:rsidRPr="00BA5743">
              <w:t>по служебен път,</w:t>
            </w:r>
            <w:r w:rsidR="000A18D3">
              <w:t xml:space="preserve"> с оглед намаляване на административната тежест.</w:t>
            </w:r>
          </w:p>
          <w:p w14:paraId="241254CA" w14:textId="64E812CB" w:rsidR="006C2B89" w:rsidRPr="006C2B89" w:rsidRDefault="00045B7D" w:rsidP="006C2B89">
            <w:pPr>
              <w:pStyle w:val="02"/>
              <w:rPr>
                <w:u w:val="single"/>
              </w:rPr>
            </w:pPr>
            <w:r w:rsidRPr="006C2B89">
              <w:rPr>
                <w:u w:val="single"/>
              </w:rPr>
              <w:t xml:space="preserve">Относно размера на </w:t>
            </w:r>
            <w:r w:rsidR="004325D6">
              <w:rPr>
                <w:u w:val="single"/>
              </w:rPr>
              <w:t>цените на услугите</w:t>
            </w:r>
            <w:r w:rsidRPr="006C2B89">
              <w:rPr>
                <w:u w:val="single"/>
              </w:rPr>
              <w:t>:</w:t>
            </w:r>
          </w:p>
          <w:p w14:paraId="1FEE2D9E" w14:textId="605595C6" w:rsidR="00057660" w:rsidRPr="006C2B89" w:rsidRDefault="004325D6" w:rsidP="00551C20">
            <w:pPr>
              <w:pStyle w:val="02"/>
            </w:pPr>
            <w:r>
              <w:t xml:space="preserve">Препоръчваме </w:t>
            </w:r>
            <w:r w:rsidR="0009411A">
              <w:t xml:space="preserve">в оценката </w:t>
            </w:r>
            <w:r w:rsidR="00D71F15">
              <w:t>да се изясни п</w:t>
            </w:r>
            <w:r w:rsidR="00D71F15" w:rsidRPr="00BA5743">
              <w:t xml:space="preserve">о какъв начин ще бъдат определени размерите </w:t>
            </w:r>
            <w:r>
              <w:t>на цените на услугата,</w:t>
            </w:r>
            <w:r w:rsidR="00D71F15" w:rsidRPr="00BA5743">
              <w:t xml:space="preserve"> както и критериите за диференцирането им.</w:t>
            </w:r>
            <w:r w:rsidR="00057660" w:rsidRPr="00BA5743">
              <w:tab/>
            </w:r>
          </w:p>
          <w:p w14:paraId="42E1D482" w14:textId="08E65500" w:rsidR="006C2B89" w:rsidRPr="006C2B89" w:rsidRDefault="00057660" w:rsidP="006C2B89">
            <w:pPr>
              <w:pStyle w:val="02"/>
              <w:rPr>
                <w:u w:val="single"/>
              </w:rPr>
            </w:pPr>
            <w:r w:rsidRPr="006C2B89">
              <w:rPr>
                <w:u w:val="single"/>
              </w:rPr>
              <w:t>Относно процеса по регистрация:</w:t>
            </w:r>
          </w:p>
          <w:p w14:paraId="245A8B88" w14:textId="50727A69" w:rsidR="003103EC" w:rsidRPr="00BA5743" w:rsidRDefault="00D71F15" w:rsidP="00551C20">
            <w:pPr>
              <w:pStyle w:val="02"/>
            </w:pPr>
            <w:r>
              <w:t>Необходимо е в оценката да се аргументира по-детайлно избраният подход за регистрация на ИЕПС, тъй като в момента фокус на положителните въздействия е поставен върху приемането на нормативната уредба, а не върху същинския ефект за заинтересованите страни. Препоръчваме да бъдат регламентирани и аргументирани процедурите по</w:t>
            </w:r>
            <w:r w:rsidR="00C53EB8">
              <w:t>:</w:t>
            </w:r>
            <w:r>
              <w:t xml:space="preserve"> </w:t>
            </w:r>
            <w:r w:rsidR="00A5736F" w:rsidRPr="00BA5743">
              <w:t>възстановяване на регистрация на ИЕПС, в случай на служебното ѝ прекратяване</w:t>
            </w:r>
            <w:r>
              <w:t xml:space="preserve">; </w:t>
            </w:r>
            <w:r w:rsidR="003103EC" w:rsidRPr="00BA5743">
              <w:t>получаване на декларация за техническа изправност на ИЕПС, както и стойността на услугата</w:t>
            </w:r>
            <w:r>
              <w:t>;</w:t>
            </w:r>
            <w:r w:rsidR="003103EC" w:rsidRPr="00BA5743">
              <w:t xml:space="preserve"> редът за отстраняване на грешки или несъответствия в документите при подадено от юридическо лице заявление за регистрация на ИЕПС</w:t>
            </w:r>
            <w:r>
              <w:t xml:space="preserve"> и др.</w:t>
            </w:r>
          </w:p>
          <w:p w14:paraId="2DFD077D" w14:textId="689AF444" w:rsidR="00057660" w:rsidRDefault="00ED1396" w:rsidP="006C2B89">
            <w:pPr>
              <w:pStyle w:val="02"/>
            </w:pPr>
            <w:r w:rsidRPr="00ED1396">
              <w:t>Промяна</w:t>
            </w:r>
            <w:r>
              <w:t>та</w:t>
            </w:r>
            <w:r w:rsidRPr="00ED1396">
              <w:t xml:space="preserve"> на постоянния адрес на собственика</w:t>
            </w:r>
            <w:r>
              <w:t xml:space="preserve"> не следва да води</w:t>
            </w:r>
            <w:r w:rsidRPr="00ED1396">
              <w:t xml:space="preserve"> </w:t>
            </w:r>
            <w:r>
              <w:t>до необходимост от подмяна на регист</w:t>
            </w:r>
            <w:r w:rsidRPr="00ED1396">
              <w:t>рационни</w:t>
            </w:r>
            <w:r>
              <w:t>те</w:t>
            </w:r>
            <w:r w:rsidRPr="00ED1396">
              <w:t xml:space="preserve"> номер</w:t>
            </w:r>
            <w:r>
              <w:t>а</w:t>
            </w:r>
            <w:r w:rsidRPr="00ED1396">
              <w:t xml:space="preserve"> с нови</w:t>
            </w:r>
            <w:r>
              <w:t>, издадени</w:t>
            </w:r>
            <w:r w:rsidRPr="00ED1396">
              <w:t xml:space="preserve"> от общината по новия постоянен адрес на собственика</w:t>
            </w:r>
            <w:r>
              <w:t>, тъй като това би означавало значителна административна тежест</w:t>
            </w:r>
            <w:r w:rsidRPr="00ED1396">
              <w:t>.</w:t>
            </w:r>
            <w:r>
              <w:t xml:space="preserve"> </w:t>
            </w:r>
            <w:r w:rsidR="00057660" w:rsidRPr="00BA5743">
              <w:t xml:space="preserve">Предвид възможността гражданите да пребивават по настоящ адрес в община и област, различни от </w:t>
            </w:r>
            <w:r w:rsidR="00D71F15">
              <w:t>тези</w:t>
            </w:r>
            <w:r w:rsidR="000F0708">
              <w:t xml:space="preserve"> </w:t>
            </w:r>
            <w:r w:rsidR="00057660" w:rsidRPr="00BA5743">
              <w:t xml:space="preserve">по постоянен адрес, </w:t>
            </w:r>
            <w:r w:rsidR="00D71F15">
              <w:t xml:space="preserve">следва да бъде ясно </w:t>
            </w:r>
            <w:r w:rsidR="00057660" w:rsidRPr="00BA5743">
              <w:t>как ще бъде уреден въпросът за регистрация и промяна на данни за ИЕПС в общината по настоящ адрес на собственика</w:t>
            </w:r>
            <w:r w:rsidR="00D71F15">
              <w:t>.</w:t>
            </w:r>
          </w:p>
          <w:p w14:paraId="07BA9CE6" w14:textId="4759F869" w:rsidR="008558F2" w:rsidRPr="006C2B89" w:rsidRDefault="008558F2" w:rsidP="006C2B89">
            <w:pPr>
              <w:pStyle w:val="02"/>
              <w:rPr>
                <w:u w:val="single"/>
              </w:rPr>
            </w:pPr>
            <w:r w:rsidRPr="006C2B89">
              <w:rPr>
                <w:u w:val="single"/>
              </w:rPr>
              <w:lastRenderedPageBreak/>
              <w:t>Относно регистъра на ИЕПС:</w:t>
            </w:r>
          </w:p>
          <w:p w14:paraId="4244598A" w14:textId="220BBAE7" w:rsidR="008F43D0" w:rsidRPr="00BA5743" w:rsidRDefault="008F43D0" w:rsidP="006C2B89">
            <w:pPr>
              <w:pStyle w:val="02"/>
            </w:pPr>
            <w:r w:rsidRPr="00BA5743">
              <w:t>П</w:t>
            </w:r>
            <w:r w:rsidR="00ED1396">
              <w:t>репоръчваме в оценката да бъде аргументирано п</w:t>
            </w:r>
            <w:r w:rsidRPr="00BA5743">
              <w:t xml:space="preserve">о какъв начин </w:t>
            </w:r>
            <w:r w:rsidR="00ED1396">
              <w:t>е</w:t>
            </w:r>
            <w:r w:rsidR="00ED1396" w:rsidRPr="00BA5743">
              <w:t xml:space="preserve"> </w:t>
            </w:r>
            <w:r w:rsidRPr="00BA5743">
              <w:t>осигурено изпълнението на разпоредбите на Закона за електронното управление</w:t>
            </w:r>
            <w:r w:rsidR="00A95251" w:rsidRPr="00BA5743">
              <w:t>, отнасящи се до</w:t>
            </w:r>
            <w:r w:rsidR="00ED1396">
              <w:t xml:space="preserve"> създаването и поддържането</w:t>
            </w:r>
            <w:r w:rsidR="00A95251" w:rsidRPr="00BA5743">
              <w:t xml:space="preserve"> регистъра</w:t>
            </w:r>
            <w:r w:rsidR="00ED1396">
              <w:t xml:space="preserve">. </w:t>
            </w:r>
          </w:p>
          <w:p w14:paraId="41F1F6C6" w14:textId="746A54B7" w:rsidR="00ED1396" w:rsidRDefault="00ED1396" w:rsidP="00CC126A">
            <w:pPr>
              <w:pStyle w:val="02"/>
            </w:pPr>
            <w:r w:rsidRPr="005C626B">
              <w:t>С оглед повишаване на прозрачността, отчетността и възможностите за анализ на процесите</w:t>
            </w:r>
            <w:r>
              <w:t>,</w:t>
            </w:r>
            <w:r w:rsidRPr="005C626B">
              <w:t xml:space="preserve"> </w:t>
            </w:r>
            <w:r>
              <w:t xml:space="preserve">препоръчваме </w:t>
            </w:r>
            <w:r w:rsidRPr="005C626B">
              <w:t xml:space="preserve">да се предвиди възможност за публикуване на </w:t>
            </w:r>
            <w:r>
              <w:t xml:space="preserve">обобщена </w:t>
            </w:r>
            <w:r w:rsidRPr="005C626B">
              <w:t>информация</w:t>
            </w:r>
            <w:r>
              <w:t xml:space="preserve"> от регистъра</w:t>
            </w:r>
            <w:r w:rsidRPr="005C626B">
              <w:t xml:space="preserve">, която не </w:t>
            </w:r>
            <w:r w:rsidRPr="00CC126A">
              <w:t>включва</w:t>
            </w:r>
            <w:r>
              <w:t xml:space="preserve"> лични данни или</w:t>
            </w:r>
            <w:r w:rsidRPr="005C626B">
              <w:t xml:space="preserve"> защитена </w:t>
            </w:r>
            <w:r>
              <w:t>по закон информация</w:t>
            </w:r>
            <w:r w:rsidRPr="005C626B">
              <w:t>, като отворени данни чрез Портала за отворени данни, включително под формата на агрегирани статистически справки.</w:t>
            </w:r>
          </w:p>
          <w:p w14:paraId="18CD7A67" w14:textId="54E7AA1F" w:rsidR="005B6B36" w:rsidRPr="006C2B89" w:rsidRDefault="00E03512" w:rsidP="006C2B89">
            <w:pPr>
              <w:pStyle w:val="02"/>
              <w:rPr>
                <w:u w:val="single"/>
              </w:rPr>
            </w:pPr>
            <w:r w:rsidRPr="006C2B89">
              <w:rPr>
                <w:u w:val="single"/>
              </w:rPr>
              <w:t>Относно въздействия върху малките и средните предприятия:</w:t>
            </w:r>
          </w:p>
          <w:p w14:paraId="411ABA6C" w14:textId="21D2AF2A" w:rsidR="005B6B36" w:rsidRDefault="00E03512" w:rsidP="00CC126A">
            <w:pPr>
              <w:pStyle w:val="02"/>
            </w:pPr>
            <w:r>
              <w:t xml:space="preserve">Предлагаме твърдението, че „не са идентифицирани очаквани въздействия…“ да се преразгледа. Мотив за това </w:t>
            </w:r>
            <w:r w:rsidR="00C13747">
              <w:t>е</w:t>
            </w:r>
            <w:r>
              <w:t xml:space="preserve"> наличието на юридически лица, чиято дейност зависи изцяло или частично от употребата на ИЕПС, например при</w:t>
            </w:r>
            <w:r w:rsidR="00C53EB8">
              <w:t>:</w:t>
            </w:r>
            <w:r>
              <w:t xml:space="preserve"> отдаване</w:t>
            </w:r>
            <w:r w:rsidR="0091139F">
              <w:t xml:space="preserve"> под наем</w:t>
            </w:r>
            <w:r>
              <w:t xml:space="preserve"> на ИЕПС; използване на ИЕПС за транспорт на стоки;</w:t>
            </w:r>
            <w:r w:rsidR="0091139F">
              <w:t xml:space="preserve"> продажба на нови или употребявани ИЕПС.</w:t>
            </w:r>
            <w:r w:rsidR="001233D2">
              <w:t xml:space="preserve"> Тъй като в предложения проект на нормативен акт се налагат допълнителни административни и финанс</w:t>
            </w:r>
            <w:r w:rsidR="00ED1396">
              <w:t>ов</w:t>
            </w:r>
            <w:r w:rsidR="001233D2">
              <w:t>и разходи за посочените МСП, считаме, че въздействията върху тях трябва да се анализират по-задълбочено и да бъдат описани в настоящата оценка на въздействието.</w:t>
            </w:r>
          </w:p>
          <w:p w14:paraId="09EABE65" w14:textId="2D0ECBA9" w:rsidR="00A040CC" w:rsidRDefault="00A040CC" w:rsidP="00CC126A">
            <w:pPr>
              <w:pStyle w:val="02"/>
            </w:pPr>
            <w:r>
              <w:t>При описанието на п</w:t>
            </w:r>
            <w:r w:rsidRPr="004A0728">
              <w:t xml:space="preserve">оложителните (икономически/социални/екологични) въздействия се посочва, че </w:t>
            </w:r>
            <w:r>
              <w:t xml:space="preserve">такива са </w:t>
            </w:r>
            <w:r w:rsidRPr="006C2B89">
              <w:t xml:space="preserve">осигуряване на необходимата подзаконова правна регламентация и изпълнение на законовата делегация на чл. 80а, ал. 9 от ЗДвП. </w:t>
            </w:r>
            <w:r>
              <w:t xml:space="preserve">Създаването на подзаконова нормативна </w:t>
            </w:r>
            <w:r w:rsidRPr="00CC126A">
              <w:t>уредба</w:t>
            </w:r>
            <w:r>
              <w:t xml:space="preserve"> няма отношение към въздействията, които подлежат на описание в този раздел. Препоръчваме да отпадн</w:t>
            </w:r>
            <w:r w:rsidR="007C7CC0">
              <w:t>е</w:t>
            </w:r>
            <w:r>
              <w:t xml:space="preserve">. </w:t>
            </w:r>
          </w:p>
          <w:p w14:paraId="65A972E3" w14:textId="0B6716DB" w:rsidR="00A040CC" w:rsidRDefault="00A040CC" w:rsidP="00CC126A">
            <w:pPr>
              <w:pStyle w:val="02"/>
            </w:pPr>
            <w:r>
              <w:t>При описанието на о</w:t>
            </w:r>
            <w:r w:rsidRPr="004A0728">
              <w:t xml:space="preserve">трицателните (икономически/социални/екологични) въздействия се посочва, че при </w:t>
            </w:r>
            <w:r w:rsidRPr="00CC126A">
              <w:t>прилагането</w:t>
            </w:r>
            <w:r w:rsidRPr="004A0728">
              <w:t xml:space="preserve"> на този вариант </w:t>
            </w:r>
            <w:r>
              <w:t>не се очакват такива. Доколкото реализацията на Вариант 2 ще въведе нов регулаторен режим</w:t>
            </w:r>
            <w:r w:rsidR="00ED1396">
              <w:t>,</w:t>
            </w:r>
            <w:r>
              <w:t xml:space="preserve"> </w:t>
            </w:r>
            <w:r w:rsidR="00ED1396">
              <w:t xml:space="preserve">свързан </w:t>
            </w:r>
            <w:r>
              <w:t>с представяне на множество документи и заплащане на такса</w:t>
            </w:r>
            <w:r w:rsidR="009908E8">
              <w:t xml:space="preserve">, </w:t>
            </w:r>
            <w:r>
              <w:t xml:space="preserve">това </w:t>
            </w:r>
            <w:r w:rsidR="009908E8">
              <w:t xml:space="preserve">ще </w:t>
            </w:r>
            <w:r>
              <w:t>доведе до чувствително намаляване на броя на електрическите превозни средства, а оттам до сериозни негативни икономически и най-вече екологични въздействия. Препоръчваме описанието да се преработи, като се посочат отрицателните икономически и социални въздействия от варианта.</w:t>
            </w:r>
          </w:p>
          <w:p w14:paraId="52D87834" w14:textId="77777777" w:rsidR="00A82ED4" w:rsidRPr="00BA5743" w:rsidRDefault="00A82ED4" w:rsidP="00A82ED4">
            <w:pPr>
              <w:pStyle w:val="Heading1"/>
            </w:pPr>
            <w:r w:rsidRPr="00BA5743">
              <w:lastRenderedPageBreak/>
              <w:t>Относно раздел 6.1. „Промяна в административната тежест за физическите и юридическите лица от прилагането на препоръчителния вариант (включително по отделните проблеми)“:</w:t>
            </w:r>
          </w:p>
          <w:p w14:paraId="3FB9356F" w14:textId="5665F59A" w:rsidR="00A82ED4" w:rsidRPr="00BA5743" w:rsidRDefault="000F0C0B" w:rsidP="0096288D">
            <w:pPr>
              <w:pStyle w:val="02"/>
            </w:pPr>
            <w:r w:rsidRPr="00BA5743">
              <w:t xml:space="preserve">Предвид </w:t>
            </w:r>
            <w:r w:rsidR="00ED1396">
              <w:t>посоченото очаквано увеличение на административната тежест</w:t>
            </w:r>
            <w:r w:rsidR="0080310E" w:rsidRPr="00BA5743">
              <w:t xml:space="preserve">, </w:t>
            </w:r>
            <w:r w:rsidRPr="00BA5743">
              <w:t xml:space="preserve">предлагаме </w:t>
            </w:r>
            <w:r w:rsidR="0080310E" w:rsidRPr="00BA5743">
              <w:t xml:space="preserve">информацията в раздела да се допълни чрез посочване на </w:t>
            </w:r>
            <w:r w:rsidRPr="00BA5743">
              <w:t xml:space="preserve">прогнозния размер </w:t>
            </w:r>
            <w:r w:rsidR="0080310E" w:rsidRPr="00BA5743">
              <w:t>на очакваната административна тежест за заинтересованите страни. Изчислението може да бъ</w:t>
            </w:r>
            <w:r w:rsidRPr="00BA5743">
              <w:t xml:space="preserve">де </w:t>
            </w:r>
            <w:r w:rsidR="0080310E" w:rsidRPr="00BA5743">
              <w:t xml:space="preserve">направено чрез подходящ инструмент, достъпен на </w:t>
            </w:r>
            <w:hyperlink r:id="rId12" w:history="1">
              <w:r w:rsidR="0080310E" w:rsidRPr="00ED1396">
                <w:rPr>
                  <w:rStyle w:val="Hyperlink"/>
                </w:rPr>
                <w:t>Портала за обществени консултации</w:t>
              </w:r>
            </w:hyperlink>
            <w:r w:rsidR="0080310E" w:rsidRPr="00BA5743">
              <w:t>.</w:t>
            </w:r>
          </w:p>
          <w:p w14:paraId="7864EE86" w14:textId="77777777" w:rsidR="00A82ED4" w:rsidRPr="00BA5743" w:rsidRDefault="00A82ED4" w:rsidP="00A82ED4">
            <w:pPr>
              <w:pStyle w:val="Heading1"/>
            </w:pPr>
            <w:r w:rsidRPr="00BA5743">
              <w:t>Относно раздел 6.2. „Създават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проблеми)?“:</w:t>
            </w:r>
          </w:p>
          <w:p w14:paraId="41B94A2C" w14:textId="1890822F" w:rsidR="00795AB4" w:rsidRPr="00BA5743" w:rsidRDefault="00260BA9" w:rsidP="0080310E">
            <w:pPr>
              <w:pStyle w:val="02"/>
            </w:pPr>
            <w:r>
              <w:t xml:space="preserve">Считаме твърдението, че регистрационният режим </w:t>
            </w:r>
            <w:r w:rsidRPr="009B7941">
              <w:rPr>
                <w:i/>
                <w:iCs/>
              </w:rPr>
              <w:t>„не засяга извършването на стопанска дейност по смисъла на чл. 4, ал. 1 от ЗОАРАКСД“</w:t>
            </w:r>
            <w:r>
              <w:t xml:space="preserve"> за некоректно. Мотив за това</w:t>
            </w:r>
            <w:r w:rsidR="00D84B50">
              <w:t xml:space="preserve"> е задължението на юридически лица, които в своята дейност използват ИЕПС</w:t>
            </w:r>
            <w:r w:rsidR="00486CC3">
              <w:t>,</w:t>
            </w:r>
            <w:r w:rsidR="00D84B50">
              <w:t xml:space="preserve"> да ги регистрират по реда на предложения проект на нормативен акт.</w:t>
            </w:r>
            <w:r w:rsidR="00486CC3">
              <w:t xml:space="preserve"> Препоръчваме оценката да бъде актуализирана.</w:t>
            </w:r>
          </w:p>
          <w:p w14:paraId="286CA5DA" w14:textId="77777777" w:rsidR="00A82ED4" w:rsidRPr="00BA5743" w:rsidRDefault="00A82ED4" w:rsidP="00A82ED4">
            <w:pPr>
              <w:pStyle w:val="Heading1"/>
            </w:pPr>
            <w:r w:rsidRPr="00BA5743">
              <w:t>Относно раздел 6.4. „По какъв начин препоръчителният вариант въздейства върху микро-, малките и средните предприятия (МСП) (включително по отделните проблеми)?“:</w:t>
            </w:r>
          </w:p>
          <w:p w14:paraId="14B4D236" w14:textId="7E5B206C" w:rsidR="00D84B50" w:rsidRDefault="00D84B50" w:rsidP="0096288D">
            <w:pPr>
              <w:pStyle w:val="02"/>
            </w:pPr>
            <w:r>
              <w:t xml:space="preserve">Предвид </w:t>
            </w:r>
            <w:r w:rsidR="00AF088A">
              <w:t xml:space="preserve">отправените препоръки по </w:t>
            </w:r>
            <w:r w:rsidR="00486CC3">
              <w:t xml:space="preserve">предходните </w:t>
            </w:r>
            <w:r w:rsidR="00AF088A">
              <w:t>раздели, предлагаме да се преразгледа посоченият отговор.</w:t>
            </w:r>
          </w:p>
          <w:p w14:paraId="14667888" w14:textId="77777777" w:rsidR="00A82ED4" w:rsidRPr="00BA5743" w:rsidRDefault="00A82ED4" w:rsidP="00A82ED4">
            <w:pPr>
              <w:pStyle w:val="Heading1"/>
            </w:pPr>
            <w:r w:rsidRPr="00BA5743">
              <w:t>Относно раздел 6.5. „Потенциални рискове от прилагането на препоръчителния вариант (включително по отделните проблеми)“:</w:t>
            </w:r>
          </w:p>
          <w:p w14:paraId="7294C265" w14:textId="448B0CA1" w:rsidR="00AF088A" w:rsidRDefault="00AF088A" w:rsidP="009B7941">
            <w:pPr>
              <w:pStyle w:val="02"/>
            </w:pPr>
            <w:r>
              <w:t>Предлагаме посочения</w:t>
            </w:r>
            <w:r w:rsidR="00486CC3">
              <w:t>т</w:t>
            </w:r>
            <w:r>
              <w:t xml:space="preserve"> отговор да се преразгледа. Считаме, че следва да бъдат идентифицирани и </w:t>
            </w:r>
            <w:r w:rsidRPr="009B7941">
              <w:t>анализирани</w:t>
            </w:r>
            <w:r>
              <w:t xml:space="preserve"> следните възможни рискове:</w:t>
            </w:r>
          </w:p>
          <w:p w14:paraId="7B0C9D70" w14:textId="19488F6E" w:rsidR="00AF088A" w:rsidRDefault="00AF088A" w:rsidP="00AF088A">
            <w:pPr>
              <w:pStyle w:val="02"/>
              <w:numPr>
                <w:ilvl w:val="0"/>
                <w:numId w:val="16"/>
              </w:numPr>
            </w:pPr>
            <w:r>
              <w:t xml:space="preserve">Риск от неспазване на разпоредбите на нормативния акт от страна на физическите и юридическите лица – рискът е провокиран от </w:t>
            </w:r>
            <w:r w:rsidR="008D2337">
              <w:t>непропорционална</w:t>
            </w:r>
            <w:r w:rsidR="00304771">
              <w:t>та</w:t>
            </w:r>
            <w:r>
              <w:t xml:space="preserve"> сложност на </w:t>
            </w:r>
            <w:r w:rsidR="008D2337">
              <w:t>процедурите</w:t>
            </w:r>
            <w:r>
              <w:t>, които трябва да извършат заинтересованите страни</w:t>
            </w:r>
            <w:r w:rsidR="008D2337">
              <w:t xml:space="preserve"> </w:t>
            </w:r>
            <w:r>
              <w:t>(</w:t>
            </w:r>
            <w:r w:rsidR="00596E97">
              <w:t>сключване на застраховка</w:t>
            </w:r>
            <w:r w:rsidR="00304771">
              <w:t>;</w:t>
            </w:r>
            <w:r w:rsidR="00596E97">
              <w:t xml:space="preserve"> </w:t>
            </w:r>
            <w:r>
              <w:t>голям обем на необходимата за предоставяне информация</w:t>
            </w:r>
            <w:r w:rsidR="00E22D77">
              <w:t xml:space="preserve"> и</w:t>
            </w:r>
            <w:r>
              <w:t xml:space="preserve"> задължение за последващо докладване </w:t>
            </w:r>
            <w:r w:rsidR="00E22D77">
              <w:t>при</w:t>
            </w:r>
            <w:r>
              <w:t xml:space="preserve"> </w:t>
            </w:r>
            <w:r w:rsidR="00E22D77">
              <w:t>промени</w:t>
            </w:r>
            <w:r>
              <w:t>; задължение за заплащане на няколко такси;</w:t>
            </w:r>
            <w:r w:rsidR="00E22D77">
              <w:t xml:space="preserve"> задължение за физическа идентификация на ИЕПС в община по постоянен адрес и др.)</w:t>
            </w:r>
            <w:r w:rsidR="00EF62ED">
              <w:t>;</w:t>
            </w:r>
          </w:p>
          <w:p w14:paraId="2754508E" w14:textId="78B9AEE5" w:rsidR="00AF088A" w:rsidRDefault="00AF088A" w:rsidP="00AF088A">
            <w:pPr>
              <w:pStyle w:val="02"/>
              <w:numPr>
                <w:ilvl w:val="0"/>
                <w:numId w:val="16"/>
              </w:numPr>
            </w:pPr>
            <w:r>
              <w:t xml:space="preserve">Риск от </w:t>
            </w:r>
            <w:r w:rsidR="00FB7794">
              <w:t>липса на систематичен подход при определянето на такси от страна на общините – възможно е да бъдат определени неоправдано високи такси за регистрация в някои общини;</w:t>
            </w:r>
          </w:p>
          <w:p w14:paraId="6E32491B" w14:textId="6734293C" w:rsidR="00782889" w:rsidRDefault="00782889" w:rsidP="00AF088A">
            <w:pPr>
              <w:pStyle w:val="02"/>
              <w:numPr>
                <w:ilvl w:val="0"/>
                <w:numId w:val="16"/>
              </w:numPr>
            </w:pPr>
            <w:r>
              <w:lastRenderedPageBreak/>
              <w:t xml:space="preserve">Риск от </w:t>
            </w:r>
            <w:r w:rsidR="00486CC3">
              <w:t xml:space="preserve">неефективен </w:t>
            </w:r>
            <w:r>
              <w:t>контрол по изпълнението на разпоредбите на нормативния акт от страна на държавните институции</w:t>
            </w:r>
            <w:r w:rsidR="00304771">
              <w:t>.</w:t>
            </w:r>
          </w:p>
          <w:p w14:paraId="54EC8F9A" w14:textId="0A392348" w:rsidR="00461D4B" w:rsidRPr="00BA5743" w:rsidRDefault="00461D4B" w:rsidP="0096288D">
            <w:pPr>
              <w:pStyle w:val="Heading1"/>
            </w:pPr>
            <w:r w:rsidRPr="00BA5743">
              <w:t>Относно разд</w:t>
            </w:r>
            <w:r w:rsidR="00EE6CB2" w:rsidRPr="00BA5743">
              <w:t>ел 11 „Информационни източници“:</w:t>
            </w:r>
          </w:p>
          <w:p w14:paraId="1BEC5775" w14:textId="5D13372E" w:rsidR="00765799" w:rsidRPr="00BA5743" w:rsidRDefault="0080310E" w:rsidP="009B7941">
            <w:pPr>
              <w:pStyle w:val="02"/>
            </w:pPr>
            <w:r w:rsidRPr="00BA5743">
              <w:t>Предлагаме в раздела да бъдат посочени чрез заглавие и електронни връзки всички</w:t>
            </w:r>
            <w:r w:rsidR="00486CC3">
              <w:t xml:space="preserve"> </w:t>
            </w:r>
            <w:r w:rsidRPr="00BA5743">
              <w:t>относими</w:t>
            </w:r>
            <w:r w:rsidR="008914C1" w:rsidRPr="00BA5743">
              <w:t xml:space="preserve"> източници, например </w:t>
            </w:r>
            <w:r w:rsidR="008914C1" w:rsidRPr="009B7941">
              <w:t>нормативни</w:t>
            </w:r>
            <w:r w:rsidR="008914C1" w:rsidRPr="00BA5743">
              <w:t xml:space="preserve"> актове.</w:t>
            </w:r>
          </w:p>
        </w:tc>
      </w:tr>
    </w:tbl>
    <w:p w14:paraId="538EF889" w14:textId="1EC4E6F0" w:rsidR="009D62F6" w:rsidRPr="00BA574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BA5743" w:rsidRDefault="00852493" w:rsidP="004332F8">
      <w:pPr>
        <w:spacing w:before="120" w:after="120"/>
        <w:sectPr w:rsidR="00852493" w:rsidRPr="00BA5743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BA5743" w14:paraId="4DE3315F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BA5743" w:rsidRDefault="002D3CB0" w:rsidP="0096288D">
            <w:pPr>
              <w:pStyle w:val="03"/>
            </w:pPr>
            <w:r w:rsidRPr="00BA5743">
              <w:t>*</w:t>
            </w:r>
            <w:r w:rsidR="00B0732D" w:rsidRPr="00BA5743">
              <w:t>   </w:t>
            </w:r>
            <w:r w:rsidRPr="00BA5743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BA5743">
              <w:t>ет и на неговата администрация.</w:t>
            </w:r>
          </w:p>
        </w:tc>
      </w:tr>
      <w:tr w:rsidR="000D667F" w:rsidRPr="00BA5743" w14:paraId="6BC679BA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BA5743" w:rsidRDefault="000D667F" w:rsidP="0096288D">
            <w:pPr>
              <w:pStyle w:val="03"/>
            </w:pPr>
            <w:r w:rsidRPr="00BA5743">
              <w:t>**</w:t>
            </w:r>
            <w:r w:rsidR="00B0732D" w:rsidRPr="00BA5743">
              <w:t>   </w:t>
            </w:r>
            <w:r w:rsidR="002C0D1B" w:rsidRPr="00BA5743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BA5743">
              <w:t>.</w:t>
            </w:r>
          </w:p>
        </w:tc>
      </w:tr>
      <w:tr w:rsidR="00602DA4" w:rsidRPr="00BA5743" w14:paraId="735F2EAE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BA5743" w:rsidRDefault="002D3CB0" w:rsidP="0096288D">
            <w:pPr>
              <w:pStyle w:val="03"/>
            </w:pPr>
            <w:r w:rsidRPr="00BA5743">
              <w:t>**</w:t>
            </w:r>
            <w:r w:rsidR="000A68D9" w:rsidRPr="00BA5743">
              <w:t>*</w:t>
            </w:r>
            <w:r w:rsidR="00B0732D" w:rsidRPr="00BA5743">
              <w:t>   </w:t>
            </w:r>
            <w:r w:rsidRPr="00BA5743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BA5743" w:rsidRDefault="007F2E32" w:rsidP="0096288D">
            <w:pPr>
              <w:pStyle w:val="03"/>
            </w:pPr>
            <w:r w:rsidRPr="00BA5743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Pr="00BA5743" w:rsidRDefault="00E77E8A" w:rsidP="00325252">
            <w:pPr>
              <w:pStyle w:val="04"/>
            </w:pPr>
          </w:p>
          <w:p w14:paraId="210130C8" w14:textId="0FF1CCD1" w:rsidR="00BA3467" w:rsidRPr="00BA5743" w:rsidRDefault="00BA3467" w:rsidP="00325252">
            <w:pPr>
              <w:pStyle w:val="04"/>
            </w:pPr>
            <w:r w:rsidRPr="00BA5743">
              <w:t xml:space="preserve">ДИРЕКТОР НА ДИРЕКЦИЯ </w:t>
            </w:r>
          </w:p>
          <w:p w14:paraId="45B92D84" w14:textId="2AB5F9D5" w:rsidR="00BA3467" w:rsidRPr="00BA5743" w:rsidRDefault="00BA3467" w:rsidP="00325252">
            <w:pPr>
              <w:pStyle w:val="04"/>
            </w:pPr>
            <w:r w:rsidRPr="00BA5743">
              <w:t>„</w:t>
            </w:r>
            <w:r w:rsidR="005E705E" w:rsidRPr="00BA5743">
              <w:t xml:space="preserve">КООРДИНАЦИЯ И </w:t>
            </w:r>
            <w:r w:rsidRPr="00BA5743">
              <w:t>МОДЕРНИЗАЦИЯ НА АДМИНИСТРАЦИЯТА“ В</w:t>
            </w:r>
          </w:p>
          <w:p w14:paraId="6C13F804" w14:textId="77777777" w:rsidR="00BA3467" w:rsidRPr="00BA5743" w:rsidRDefault="00BA3467" w:rsidP="00325252">
            <w:pPr>
              <w:pStyle w:val="04"/>
            </w:pPr>
            <w:r w:rsidRPr="00BA5743">
              <w:t>АДМИНИСТРАЦИЯТА НА МИНИСТЕРСКИЯ СЪВЕТ</w:t>
            </w:r>
          </w:p>
          <w:p w14:paraId="15F40762" w14:textId="5D618C63" w:rsidR="00BA3467" w:rsidRPr="00BA5743" w:rsidRDefault="0009411A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50.75pt;height:50.2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 w:rsidRPr="00BA5743"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48A27C46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BF2465">
          <w:rPr>
            <w:rFonts w:eastAsia="Times New Roman"/>
            <w:i/>
            <w:sz w:val="20"/>
            <w:szCs w:val="20"/>
          </w:rPr>
          <w:t xml:space="preserve">проект на </w:t>
        </w:r>
        <w:r w:rsidR="00955107" w:rsidRPr="00955107">
          <w:rPr>
            <w:rFonts w:eastAsia="Times New Roman"/>
            <w:i/>
            <w:sz w:val="20"/>
            <w:szCs w:val="20"/>
          </w:rPr>
          <w:t>Наредба за условията и реда за регистриране, отчет, прекратяване и възстановяване на регистрацията на индивидуалните електрически превозни средства в общините</w:t>
        </w:r>
      </w:p>
      <w:p w14:paraId="5D9FB67F" w14:textId="2937C3DC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5E51"/>
    <w:multiLevelType w:val="hybridMultilevel"/>
    <w:tmpl w:val="4126BF7C"/>
    <w:lvl w:ilvl="0" w:tplc="3A8C692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0D581FC2"/>
    <w:multiLevelType w:val="hybridMultilevel"/>
    <w:tmpl w:val="2C24AE54"/>
    <w:lvl w:ilvl="0" w:tplc="C10C687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8536C"/>
    <w:multiLevelType w:val="hybridMultilevel"/>
    <w:tmpl w:val="850C8E5C"/>
    <w:lvl w:ilvl="0" w:tplc="10D8736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10"/>
  </w:num>
  <w:num w:numId="2" w16cid:durableId="185026454">
    <w:abstractNumId w:val="3"/>
  </w:num>
  <w:num w:numId="3" w16cid:durableId="201720228">
    <w:abstractNumId w:val="3"/>
  </w:num>
  <w:num w:numId="4" w16cid:durableId="2065372150">
    <w:abstractNumId w:val="4"/>
  </w:num>
  <w:num w:numId="5" w16cid:durableId="1382250068">
    <w:abstractNumId w:val="12"/>
  </w:num>
  <w:num w:numId="6" w16cid:durableId="856308009">
    <w:abstractNumId w:val="6"/>
  </w:num>
  <w:num w:numId="7" w16cid:durableId="1473717121">
    <w:abstractNumId w:val="11"/>
  </w:num>
  <w:num w:numId="8" w16cid:durableId="95827454">
    <w:abstractNumId w:val="3"/>
    <w:lvlOverride w:ilvl="0">
      <w:startOverride w:val="1"/>
    </w:lvlOverride>
  </w:num>
  <w:num w:numId="9" w16cid:durableId="78410856">
    <w:abstractNumId w:val="3"/>
    <w:lvlOverride w:ilvl="0">
      <w:startOverride w:val="1"/>
    </w:lvlOverride>
  </w:num>
  <w:num w:numId="10" w16cid:durableId="2100057289">
    <w:abstractNumId w:val="7"/>
  </w:num>
  <w:num w:numId="11" w16cid:durableId="689988063">
    <w:abstractNumId w:val="5"/>
  </w:num>
  <w:num w:numId="12" w16cid:durableId="2080324326">
    <w:abstractNumId w:val="1"/>
  </w:num>
  <w:num w:numId="13" w16cid:durableId="602303414">
    <w:abstractNumId w:val="8"/>
  </w:num>
  <w:num w:numId="14" w16cid:durableId="903219959">
    <w:abstractNumId w:val="2"/>
  </w:num>
  <w:num w:numId="15" w16cid:durableId="517936405">
    <w:abstractNumId w:val="9"/>
  </w:num>
  <w:num w:numId="16" w16cid:durableId="80558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36527"/>
    <w:rsid w:val="00037668"/>
    <w:rsid w:val="000405D8"/>
    <w:rsid w:val="0004259E"/>
    <w:rsid w:val="00044A01"/>
    <w:rsid w:val="00045B7D"/>
    <w:rsid w:val="000478BD"/>
    <w:rsid w:val="0005265F"/>
    <w:rsid w:val="000528F3"/>
    <w:rsid w:val="00056D49"/>
    <w:rsid w:val="00057660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0314"/>
    <w:rsid w:val="00091D1E"/>
    <w:rsid w:val="00092193"/>
    <w:rsid w:val="000934E2"/>
    <w:rsid w:val="0009411A"/>
    <w:rsid w:val="00094215"/>
    <w:rsid w:val="00095AB2"/>
    <w:rsid w:val="00096D56"/>
    <w:rsid w:val="000A0715"/>
    <w:rsid w:val="000A0786"/>
    <w:rsid w:val="000A18D3"/>
    <w:rsid w:val="000A545F"/>
    <w:rsid w:val="000A68D9"/>
    <w:rsid w:val="000B1B75"/>
    <w:rsid w:val="000B1C3B"/>
    <w:rsid w:val="000B3BF6"/>
    <w:rsid w:val="000B5093"/>
    <w:rsid w:val="000C0A9E"/>
    <w:rsid w:val="000C472D"/>
    <w:rsid w:val="000D206E"/>
    <w:rsid w:val="000D667F"/>
    <w:rsid w:val="000E0114"/>
    <w:rsid w:val="000E2C06"/>
    <w:rsid w:val="000F04B2"/>
    <w:rsid w:val="000F0708"/>
    <w:rsid w:val="000F0C0B"/>
    <w:rsid w:val="000F3496"/>
    <w:rsid w:val="00100231"/>
    <w:rsid w:val="001020BF"/>
    <w:rsid w:val="001111D5"/>
    <w:rsid w:val="00113560"/>
    <w:rsid w:val="0011366C"/>
    <w:rsid w:val="001178C4"/>
    <w:rsid w:val="00117DFD"/>
    <w:rsid w:val="001233D2"/>
    <w:rsid w:val="00126555"/>
    <w:rsid w:val="001276A9"/>
    <w:rsid w:val="0013155E"/>
    <w:rsid w:val="00133BAE"/>
    <w:rsid w:val="001413BF"/>
    <w:rsid w:val="0014415F"/>
    <w:rsid w:val="001512E1"/>
    <w:rsid w:val="00152F23"/>
    <w:rsid w:val="00164E8F"/>
    <w:rsid w:val="00166824"/>
    <w:rsid w:val="001668AD"/>
    <w:rsid w:val="00167E4D"/>
    <w:rsid w:val="00182180"/>
    <w:rsid w:val="00183226"/>
    <w:rsid w:val="00183CBB"/>
    <w:rsid w:val="00186790"/>
    <w:rsid w:val="00192D9A"/>
    <w:rsid w:val="001A373C"/>
    <w:rsid w:val="001A7FBE"/>
    <w:rsid w:val="001B2BD0"/>
    <w:rsid w:val="001B50A2"/>
    <w:rsid w:val="001C1321"/>
    <w:rsid w:val="001C6AD2"/>
    <w:rsid w:val="001C7BDE"/>
    <w:rsid w:val="001D017A"/>
    <w:rsid w:val="001D5327"/>
    <w:rsid w:val="001D7F92"/>
    <w:rsid w:val="001E1353"/>
    <w:rsid w:val="001F0FAE"/>
    <w:rsid w:val="001F367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0BA9"/>
    <w:rsid w:val="00262067"/>
    <w:rsid w:val="00262A75"/>
    <w:rsid w:val="00262EBB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06EF"/>
    <w:rsid w:val="0028146C"/>
    <w:rsid w:val="00284BC7"/>
    <w:rsid w:val="00287838"/>
    <w:rsid w:val="002918DD"/>
    <w:rsid w:val="00292933"/>
    <w:rsid w:val="00294469"/>
    <w:rsid w:val="00296798"/>
    <w:rsid w:val="002A2E3A"/>
    <w:rsid w:val="002A5C98"/>
    <w:rsid w:val="002A7133"/>
    <w:rsid w:val="002A7C7A"/>
    <w:rsid w:val="002A7DB2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6706"/>
    <w:rsid w:val="002C78A4"/>
    <w:rsid w:val="002D3C0A"/>
    <w:rsid w:val="002D3CB0"/>
    <w:rsid w:val="002D4F4A"/>
    <w:rsid w:val="002E73BD"/>
    <w:rsid w:val="002F3FF6"/>
    <w:rsid w:val="00304771"/>
    <w:rsid w:val="003103EC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00D9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2454"/>
    <w:rsid w:val="003D454B"/>
    <w:rsid w:val="003D78A7"/>
    <w:rsid w:val="003E0C0F"/>
    <w:rsid w:val="003E2B6F"/>
    <w:rsid w:val="003E44BA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25D6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4B78"/>
    <w:rsid w:val="00486CC3"/>
    <w:rsid w:val="004924AB"/>
    <w:rsid w:val="004B1758"/>
    <w:rsid w:val="004B431B"/>
    <w:rsid w:val="004B6FBD"/>
    <w:rsid w:val="004B70D4"/>
    <w:rsid w:val="004C1253"/>
    <w:rsid w:val="004C5398"/>
    <w:rsid w:val="004C6250"/>
    <w:rsid w:val="004C6C07"/>
    <w:rsid w:val="004C7E56"/>
    <w:rsid w:val="004D458D"/>
    <w:rsid w:val="004D7DBE"/>
    <w:rsid w:val="004E2349"/>
    <w:rsid w:val="004E376F"/>
    <w:rsid w:val="004F12EC"/>
    <w:rsid w:val="004F50BB"/>
    <w:rsid w:val="0050294F"/>
    <w:rsid w:val="0050360A"/>
    <w:rsid w:val="00521568"/>
    <w:rsid w:val="00531912"/>
    <w:rsid w:val="00531FCC"/>
    <w:rsid w:val="005374FD"/>
    <w:rsid w:val="0054028C"/>
    <w:rsid w:val="00541402"/>
    <w:rsid w:val="00543A4F"/>
    <w:rsid w:val="0055005B"/>
    <w:rsid w:val="00551C20"/>
    <w:rsid w:val="00551C3A"/>
    <w:rsid w:val="00560E9D"/>
    <w:rsid w:val="00562FF2"/>
    <w:rsid w:val="005660D6"/>
    <w:rsid w:val="005717CC"/>
    <w:rsid w:val="00571839"/>
    <w:rsid w:val="005729A2"/>
    <w:rsid w:val="00581534"/>
    <w:rsid w:val="00581898"/>
    <w:rsid w:val="00581C60"/>
    <w:rsid w:val="00582AB5"/>
    <w:rsid w:val="00585E48"/>
    <w:rsid w:val="00596D58"/>
    <w:rsid w:val="00596E97"/>
    <w:rsid w:val="005A23D4"/>
    <w:rsid w:val="005A3BC0"/>
    <w:rsid w:val="005B11DD"/>
    <w:rsid w:val="005B4BCB"/>
    <w:rsid w:val="005B6B36"/>
    <w:rsid w:val="005C0770"/>
    <w:rsid w:val="005C63C5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114B2"/>
    <w:rsid w:val="00627303"/>
    <w:rsid w:val="0063533F"/>
    <w:rsid w:val="00642A6A"/>
    <w:rsid w:val="00646E40"/>
    <w:rsid w:val="00650A0A"/>
    <w:rsid w:val="006559FC"/>
    <w:rsid w:val="00657679"/>
    <w:rsid w:val="00660D8E"/>
    <w:rsid w:val="00664A4E"/>
    <w:rsid w:val="00665DEB"/>
    <w:rsid w:val="00671446"/>
    <w:rsid w:val="006717EA"/>
    <w:rsid w:val="006718A8"/>
    <w:rsid w:val="00672032"/>
    <w:rsid w:val="00680D75"/>
    <w:rsid w:val="0069295F"/>
    <w:rsid w:val="00693C7D"/>
    <w:rsid w:val="006A248F"/>
    <w:rsid w:val="006B1131"/>
    <w:rsid w:val="006B1A98"/>
    <w:rsid w:val="006B49B5"/>
    <w:rsid w:val="006B5443"/>
    <w:rsid w:val="006B5D0C"/>
    <w:rsid w:val="006B6BAF"/>
    <w:rsid w:val="006C05A6"/>
    <w:rsid w:val="006C1E5E"/>
    <w:rsid w:val="006C2B89"/>
    <w:rsid w:val="006C5A7E"/>
    <w:rsid w:val="006D4637"/>
    <w:rsid w:val="006D604D"/>
    <w:rsid w:val="0070040A"/>
    <w:rsid w:val="00704506"/>
    <w:rsid w:val="0070623B"/>
    <w:rsid w:val="00707B5A"/>
    <w:rsid w:val="007126FF"/>
    <w:rsid w:val="00712FCE"/>
    <w:rsid w:val="0071466A"/>
    <w:rsid w:val="00714EC8"/>
    <w:rsid w:val="00726182"/>
    <w:rsid w:val="00726812"/>
    <w:rsid w:val="00730771"/>
    <w:rsid w:val="007339EF"/>
    <w:rsid w:val="007438BC"/>
    <w:rsid w:val="007478F6"/>
    <w:rsid w:val="0075498E"/>
    <w:rsid w:val="00762871"/>
    <w:rsid w:val="00762959"/>
    <w:rsid w:val="00765799"/>
    <w:rsid w:val="00770533"/>
    <w:rsid w:val="0077463F"/>
    <w:rsid w:val="0077540B"/>
    <w:rsid w:val="00776502"/>
    <w:rsid w:val="00782889"/>
    <w:rsid w:val="00793836"/>
    <w:rsid w:val="00794915"/>
    <w:rsid w:val="00795AB4"/>
    <w:rsid w:val="007969B9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C7CC0"/>
    <w:rsid w:val="007D0247"/>
    <w:rsid w:val="007D1CF6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310E"/>
    <w:rsid w:val="008060B7"/>
    <w:rsid w:val="00807896"/>
    <w:rsid w:val="00816E23"/>
    <w:rsid w:val="00820A9D"/>
    <w:rsid w:val="00820C6D"/>
    <w:rsid w:val="008225D3"/>
    <w:rsid w:val="00823916"/>
    <w:rsid w:val="00824808"/>
    <w:rsid w:val="00826731"/>
    <w:rsid w:val="0083361E"/>
    <w:rsid w:val="00834B55"/>
    <w:rsid w:val="00840B3A"/>
    <w:rsid w:val="008428A0"/>
    <w:rsid w:val="00846784"/>
    <w:rsid w:val="00847AAD"/>
    <w:rsid w:val="00852493"/>
    <w:rsid w:val="00852EF9"/>
    <w:rsid w:val="0085378E"/>
    <w:rsid w:val="008558F2"/>
    <w:rsid w:val="008571BE"/>
    <w:rsid w:val="00861841"/>
    <w:rsid w:val="0086756B"/>
    <w:rsid w:val="0087124C"/>
    <w:rsid w:val="0088051F"/>
    <w:rsid w:val="00882741"/>
    <w:rsid w:val="008841D5"/>
    <w:rsid w:val="008863CA"/>
    <w:rsid w:val="008914C1"/>
    <w:rsid w:val="0089360B"/>
    <w:rsid w:val="00894A5E"/>
    <w:rsid w:val="00896A1E"/>
    <w:rsid w:val="008A54D9"/>
    <w:rsid w:val="008A6084"/>
    <w:rsid w:val="008A707A"/>
    <w:rsid w:val="008B018A"/>
    <w:rsid w:val="008B039C"/>
    <w:rsid w:val="008B72D3"/>
    <w:rsid w:val="008C02A3"/>
    <w:rsid w:val="008C2EE6"/>
    <w:rsid w:val="008C60A6"/>
    <w:rsid w:val="008D2337"/>
    <w:rsid w:val="008D2776"/>
    <w:rsid w:val="008E025F"/>
    <w:rsid w:val="008E6FA2"/>
    <w:rsid w:val="008F2C2D"/>
    <w:rsid w:val="008F3DB6"/>
    <w:rsid w:val="008F43D0"/>
    <w:rsid w:val="008F505D"/>
    <w:rsid w:val="008F7848"/>
    <w:rsid w:val="00902635"/>
    <w:rsid w:val="0090271D"/>
    <w:rsid w:val="0090353E"/>
    <w:rsid w:val="009035C2"/>
    <w:rsid w:val="00907A13"/>
    <w:rsid w:val="0091139F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55107"/>
    <w:rsid w:val="0096288D"/>
    <w:rsid w:val="009704E9"/>
    <w:rsid w:val="009726A6"/>
    <w:rsid w:val="00973BD9"/>
    <w:rsid w:val="00977C2F"/>
    <w:rsid w:val="009810DF"/>
    <w:rsid w:val="00981CBD"/>
    <w:rsid w:val="00985C4B"/>
    <w:rsid w:val="009908E8"/>
    <w:rsid w:val="009978BB"/>
    <w:rsid w:val="009A144B"/>
    <w:rsid w:val="009A5BE6"/>
    <w:rsid w:val="009B0AD1"/>
    <w:rsid w:val="009B7941"/>
    <w:rsid w:val="009C4F1A"/>
    <w:rsid w:val="009C52C0"/>
    <w:rsid w:val="009D62F6"/>
    <w:rsid w:val="009E2316"/>
    <w:rsid w:val="009E28B3"/>
    <w:rsid w:val="009E6840"/>
    <w:rsid w:val="009F0FB8"/>
    <w:rsid w:val="009F5AFD"/>
    <w:rsid w:val="009F5E59"/>
    <w:rsid w:val="009F5F88"/>
    <w:rsid w:val="00A040CC"/>
    <w:rsid w:val="00A05A1F"/>
    <w:rsid w:val="00A0662C"/>
    <w:rsid w:val="00A07BE3"/>
    <w:rsid w:val="00A15BEC"/>
    <w:rsid w:val="00A30281"/>
    <w:rsid w:val="00A32F4C"/>
    <w:rsid w:val="00A33936"/>
    <w:rsid w:val="00A410B4"/>
    <w:rsid w:val="00A424FE"/>
    <w:rsid w:val="00A46D87"/>
    <w:rsid w:val="00A568AA"/>
    <w:rsid w:val="00A5736F"/>
    <w:rsid w:val="00A73632"/>
    <w:rsid w:val="00A73CDC"/>
    <w:rsid w:val="00A75F5C"/>
    <w:rsid w:val="00A76AA8"/>
    <w:rsid w:val="00A82ED4"/>
    <w:rsid w:val="00A86130"/>
    <w:rsid w:val="00A86B07"/>
    <w:rsid w:val="00A95251"/>
    <w:rsid w:val="00A96A1D"/>
    <w:rsid w:val="00A972FD"/>
    <w:rsid w:val="00AA0476"/>
    <w:rsid w:val="00AA3C51"/>
    <w:rsid w:val="00AB3233"/>
    <w:rsid w:val="00AB5D24"/>
    <w:rsid w:val="00AC4FA4"/>
    <w:rsid w:val="00AC5008"/>
    <w:rsid w:val="00AC6248"/>
    <w:rsid w:val="00AD044C"/>
    <w:rsid w:val="00AD21D9"/>
    <w:rsid w:val="00AD286E"/>
    <w:rsid w:val="00AD340F"/>
    <w:rsid w:val="00AD4774"/>
    <w:rsid w:val="00AE72FE"/>
    <w:rsid w:val="00AF088A"/>
    <w:rsid w:val="00AF2D1F"/>
    <w:rsid w:val="00AF4FAD"/>
    <w:rsid w:val="00B02272"/>
    <w:rsid w:val="00B026C0"/>
    <w:rsid w:val="00B06997"/>
    <w:rsid w:val="00B0732D"/>
    <w:rsid w:val="00B1173A"/>
    <w:rsid w:val="00B1377E"/>
    <w:rsid w:val="00B13F28"/>
    <w:rsid w:val="00B2193D"/>
    <w:rsid w:val="00B22AAD"/>
    <w:rsid w:val="00B241A0"/>
    <w:rsid w:val="00B2644A"/>
    <w:rsid w:val="00B30018"/>
    <w:rsid w:val="00B34391"/>
    <w:rsid w:val="00B3534E"/>
    <w:rsid w:val="00B401BA"/>
    <w:rsid w:val="00B50DA7"/>
    <w:rsid w:val="00B5353F"/>
    <w:rsid w:val="00B60558"/>
    <w:rsid w:val="00B60D77"/>
    <w:rsid w:val="00B64D74"/>
    <w:rsid w:val="00B66A79"/>
    <w:rsid w:val="00B66DB3"/>
    <w:rsid w:val="00B70BF4"/>
    <w:rsid w:val="00B7256C"/>
    <w:rsid w:val="00B73D5D"/>
    <w:rsid w:val="00B80FFC"/>
    <w:rsid w:val="00B86E1D"/>
    <w:rsid w:val="00B925F8"/>
    <w:rsid w:val="00B953FF"/>
    <w:rsid w:val="00B96518"/>
    <w:rsid w:val="00BA1FC3"/>
    <w:rsid w:val="00BA3467"/>
    <w:rsid w:val="00BA5207"/>
    <w:rsid w:val="00BA5743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2465"/>
    <w:rsid w:val="00BF71D5"/>
    <w:rsid w:val="00C008E9"/>
    <w:rsid w:val="00C04C60"/>
    <w:rsid w:val="00C07559"/>
    <w:rsid w:val="00C109ED"/>
    <w:rsid w:val="00C11410"/>
    <w:rsid w:val="00C13747"/>
    <w:rsid w:val="00C13B9E"/>
    <w:rsid w:val="00C14383"/>
    <w:rsid w:val="00C14B2B"/>
    <w:rsid w:val="00C15239"/>
    <w:rsid w:val="00C179B8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1E23"/>
    <w:rsid w:val="00C52DF4"/>
    <w:rsid w:val="00C53EB8"/>
    <w:rsid w:val="00C56E4D"/>
    <w:rsid w:val="00C62C3C"/>
    <w:rsid w:val="00C6486D"/>
    <w:rsid w:val="00C6619B"/>
    <w:rsid w:val="00C71C35"/>
    <w:rsid w:val="00C8000C"/>
    <w:rsid w:val="00C8486B"/>
    <w:rsid w:val="00C8513A"/>
    <w:rsid w:val="00C85426"/>
    <w:rsid w:val="00C85C2F"/>
    <w:rsid w:val="00C92124"/>
    <w:rsid w:val="00C93AA3"/>
    <w:rsid w:val="00C94271"/>
    <w:rsid w:val="00CA1C14"/>
    <w:rsid w:val="00CA2D62"/>
    <w:rsid w:val="00CA3B28"/>
    <w:rsid w:val="00CA3FF4"/>
    <w:rsid w:val="00CA5AB7"/>
    <w:rsid w:val="00CA5C7F"/>
    <w:rsid w:val="00CA5EB8"/>
    <w:rsid w:val="00CB1205"/>
    <w:rsid w:val="00CB189F"/>
    <w:rsid w:val="00CB41E8"/>
    <w:rsid w:val="00CB4B20"/>
    <w:rsid w:val="00CB4EB5"/>
    <w:rsid w:val="00CB7514"/>
    <w:rsid w:val="00CC0870"/>
    <w:rsid w:val="00CC126A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1F15"/>
    <w:rsid w:val="00D7258A"/>
    <w:rsid w:val="00D72DE3"/>
    <w:rsid w:val="00D82CBF"/>
    <w:rsid w:val="00D84B50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3512"/>
    <w:rsid w:val="00E04136"/>
    <w:rsid w:val="00E12073"/>
    <w:rsid w:val="00E12077"/>
    <w:rsid w:val="00E1478D"/>
    <w:rsid w:val="00E14879"/>
    <w:rsid w:val="00E217F8"/>
    <w:rsid w:val="00E22D77"/>
    <w:rsid w:val="00E260BD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2820"/>
    <w:rsid w:val="00E77E8A"/>
    <w:rsid w:val="00E80FDC"/>
    <w:rsid w:val="00E86AAE"/>
    <w:rsid w:val="00E87992"/>
    <w:rsid w:val="00E90448"/>
    <w:rsid w:val="00EA6D4B"/>
    <w:rsid w:val="00EB2A2F"/>
    <w:rsid w:val="00EB342F"/>
    <w:rsid w:val="00EB7D4C"/>
    <w:rsid w:val="00EC2418"/>
    <w:rsid w:val="00EC7511"/>
    <w:rsid w:val="00ED0A3E"/>
    <w:rsid w:val="00ED1396"/>
    <w:rsid w:val="00ED3D62"/>
    <w:rsid w:val="00EE2F6D"/>
    <w:rsid w:val="00EE6467"/>
    <w:rsid w:val="00EE6CB2"/>
    <w:rsid w:val="00EF62ED"/>
    <w:rsid w:val="00F02D89"/>
    <w:rsid w:val="00F106A9"/>
    <w:rsid w:val="00F11186"/>
    <w:rsid w:val="00F14473"/>
    <w:rsid w:val="00F14937"/>
    <w:rsid w:val="00F15F83"/>
    <w:rsid w:val="00F16E95"/>
    <w:rsid w:val="00F20997"/>
    <w:rsid w:val="00F22220"/>
    <w:rsid w:val="00F26F74"/>
    <w:rsid w:val="00F3067F"/>
    <w:rsid w:val="00F30C6E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A7515"/>
    <w:rsid w:val="00FB1F1C"/>
    <w:rsid w:val="00FB4E9E"/>
    <w:rsid w:val="00FB7794"/>
    <w:rsid w:val="00FC00C6"/>
    <w:rsid w:val="00FD6550"/>
    <w:rsid w:val="00FD6808"/>
    <w:rsid w:val="00FD738E"/>
    <w:rsid w:val="00FE2043"/>
    <w:rsid w:val="00FE669E"/>
    <w:rsid w:val="00FF2F81"/>
    <w:rsid w:val="00FF7B7E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E3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rategy.bg/bg/impact_assessments/too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bg/impact_assessments/library/methodological-framewor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96D56"/>
    <w:rsid w:val="000A29FA"/>
    <w:rsid w:val="000D51D1"/>
    <w:rsid w:val="000E292A"/>
    <w:rsid w:val="000E2C06"/>
    <w:rsid w:val="00166278"/>
    <w:rsid w:val="001C128A"/>
    <w:rsid w:val="001D017A"/>
    <w:rsid w:val="0022129E"/>
    <w:rsid w:val="002342C2"/>
    <w:rsid w:val="00257D83"/>
    <w:rsid w:val="00287838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5498E"/>
    <w:rsid w:val="00792215"/>
    <w:rsid w:val="007C77EF"/>
    <w:rsid w:val="007D644C"/>
    <w:rsid w:val="007E7BC8"/>
    <w:rsid w:val="00835903"/>
    <w:rsid w:val="00847AAD"/>
    <w:rsid w:val="008619AC"/>
    <w:rsid w:val="008B039C"/>
    <w:rsid w:val="008D68C4"/>
    <w:rsid w:val="008F7848"/>
    <w:rsid w:val="00935050"/>
    <w:rsid w:val="0094156A"/>
    <w:rsid w:val="009573A6"/>
    <w:rsid w:val="00963026"/>
    <w:rsid w:val="009A5BE6"/>
    <w:rsid w:val="009C34EF"/>
    <w:rsid w:val="009F5E59"/>
    <w:rsid w:val="00A55B95"/>
    <w:rsid w:val="00A8463E"/>
    <w:rsid w:val="00B30464"/>
    <w:rsid w:val="00B44BA6"/>
    <w:rsid w:val="00B60558"/>
    <w:rsid w:val="00BA708C"/>
    <w:rsid w:val="00BC39F1"/>
    <w:rsid w:val="00C14383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12077"/>
    <w:rsid w:val="00E404A1"/>
    <w:rsid w:val="00E84714"/>
    <w:rsid w:val="00EA7CC0"/>
    <w:rsid w:val="00EB3993"/>
    <w:rsid w:val="00ED5AEF"/>
    <w:rsid w:val="00EE4BFD"/>
    <w:rsid w:val="00F0172C"/>
    <w:rsid w:val="00F16E95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+phVy2RZMRca+DVIm94+qLODt3qcv4t80qztDLn1usg=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OpNeHEkztpqJ8Op9N2Pz2+NduYeYPhfesegSPqOATDY=</DigestValue>
    </Reference>
    <Reference Type="http://www.w3.org/2000/09/xmldsig#Object" URI="#idValidSigLnImg">
      <DigestMethod Algorithm="http://www.w3.org/2001/04/xmlenc#sha256"/>
      <DigestValue>9TlZpq9BCwXZ/XaiFr+KPx21lNrMB52uZYLHIEVU5fY=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DHWnVdHA2OKee29SIgifAAFHp8cZ7BSJ3w30yCAbiM8GN+EBp9c3xCXYev2kV/ZYEHC65MgPqcOP
ZOo0NCggdpakQ0ZwAC8RzcMpzeKsO8C0WUkoPSoYQzppI+hWK2XZbHRo2pdgXQwGFY/c3b51u4Df
3u227IaADXKINXKrhgeGvfDnQgf20DPn0M6WWchi4jHjH0Jl3cPKRJtVQN4H5cj8+RDxgzqBhpXn
yGzu9o6vns/6tCTgANDPazrrY3XOp0sBEXWJ4Jp9nSFvUfewHwUica/2kFwjr/fX40RJbP/d4a4/
0JpHkBTdqL7L4vMYW0ojRhusma/LUHrbLGr8BA==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eSg0VRuku+J7dAdDw7v0m3kY/b8QuHjd9tCEsf9U8KY=</DigestValue>
      </Reference>
      <Reference URI="/word/document.xml?ContentType=application/vnd.openxmlformats-officedocument.wordprocessingml.document.main+xml">
        <DigestMethod Algorithm="http://www.w3.org/2001/04/xmlenc#sha256"/>
        <DigestValue>vfE8TteGOpO25CS4LsvcyepKab19zY7Oh2OFsf4khkE=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brieqcCUthIM7x4LsLAism406Pfbv58HQJNCfp2ejVk=</DigestValue>
      </Reference>
      <Reference URI="/word/footer1.xml?ContentType=application/vnd.openxmlformats-officedocument.wordprocessingml.footer+xml">
        <DigestMethod Algorithm="http://www.w3.org/2001/04/xmlenc#sha256"/>
        <DigestValue>WELHEayv5q/jOKfAeggUQe22ciUEO3b87Tf1Rw5KBGI=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OT51T6hYArpyxdDF6C7Pf74e890G53XhcAeNp9yEFx4=</DigestValue>
      </Reference>
      <Reference URI="/word/glossary/settings.xml?ContentType=application/vnd.openxmlformats-officedocument.wordprocessingml.settings+xml">
        <DigestMethod Algorithm="http://www.w3.org/2001/04/xmlenc#sha256"/>
        <DigestValue>6go7DYLF+qf2m9imZa4xmCHfa20iGpNQ997H3w2ENHc=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NbCFqvYiEqZhk04AGEkXeIFc9q75jPPpOVz5jYT4uNQ=</DigestValue>
      </Reference>
      <Reference URI="/word/settings.xml?ContentType=application/vnd.openxmlformats-officedocument.wordprocessingml.settings+xml">
        <DigestMethod Algorithm="http://www.w3.org/2001/04/xmlenc#sha256"/>
        <DigestValue>FrmoU7/ksdZBYsXgZ6/AdKWkdsMwkw8G5J54H/DuLtw=</DigestValue>
      </Reference>
      <Reference URI="/word/styles.xml?ContentType=application/vnd.openxmlformats-officedocument.wordprocessingml.styles+xml">
        <DigestMethod Algorithm="http://www.w3.org/2001/04/xmlenc#sha256"/>
        <DigestValue>jquQsdrsPUMCmLHhbSr87xQLGRsGSBDVKejl6eJcqoE=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2026-03-24T15:34:38Z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2026-03-24T15:34:38Z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0AC4AM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oyknmaFtxzGOSZXJWMBg4QAYdoALizGeemYGUvlLLYQ=</DigestValue>
    </Reference>
    <Reference Type="http://www.w3.org/2000/09/xmldsig#Object" URI="#idOfficeObject">
      <DigestMethod Algorithm="http://www.w3.org/2001/04/xmlenc#sha256"/>
      <DigestValue>tzdocnyYJbPv0yd3aB0o/DC6nkOPKY2xOEfV/tkJhJ0=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3PVaOxZ3HMl99m9AQTpPg0EioMgTozicsKuKGwqfE74=</DigestValue>
    </Reference>
    <Reference Type="http://www.w3.org/2000/09/xmldsig#Object" URI="#idValidSigLnImg">
      <DigestMethod Algorithm="http://www.w3.org/2001/04/xmlenc#sha256"/>
      <DigestValue>5yg5GBn8rXBIVd5a20/kj7YAmBzwGRjilhb3OhqkIDE=</DigestValue>
    </Reference>
    <Reference Type="http://www.w3.org/2000/09/xmldsig#Object" URI="#idInvalidSigLnImg">
      <DigestMethod Algorithm="http://www.w3.org/2001/04/xmlenc#sha256"/>
      <DigestValue>cSqKC3JjALlwTUAkdWIQDTLPIoWe+9738OwC6S8di3w=</DigestValue>
    </Reference>
  </SignedInfo>
  <SignatureValue>qT67EAHVNaYZZvqfj0IDZaEmbt9QJ/w57/EhuSQAhr3NPSDLeiyN/qE7jgfL3a0JlMWzB3qqcT4n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=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eSg0VRuku+J7dAdDw7v0m3kY/b8QuHjd9tCEsf9U8KY=</DigestValue>
      </Reference>
      <Reference URI="/word/document.xml?ContentType=application/vnd.openxmlformats-officedocument.wordprocessingml.document.main+xml">
        <DigestMethod Algorithm="http://www.w3.org/2001/04/xmlenc#sha256"/>
        <DigestValue>vfE8TteGOpO25CS4LsvcyepKab19zY7Oh2OFsf4khkE=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brieqcCUthIM7x4LsLAism406Pfbv58HQJNCfp2ejVk=</DigestValue>
      </Reference>
      <Reference URI="/word/footer1.xml?ContentType=application/vnd.openxmlformats-officedocument.wordprocessingml.footer+xml">
        <DigestMethod Algorithm="http://www.w3.org/2001/04/xmlenc#sha256"/>
        <DigestValue>WELHEayv5q/jOKfAeggUQe22ciUEO3b87Tf1Rw5KBGI=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OT51T6hYArpyxdDF6C7Pf74e890G53XhcAeNp9yEFx4=</DigestValue>
      </Reference>
      <Reference URI="/word/glossary/settings.xml?ContentType=application/vnd.openxmlformats-officedocument.wordprocessingml.settings+xml">
        <DigestMethod Algorithm="http://www.w3.org/2001/04/xmlenc#sha256"/>
        <DigestValue>6go7DYLF+qf2m9imZa4xmCHfa20iGpNQ997H3w2ENHc=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NbCFqvYiEqZhk04AGEkXeIFc9q75jPPpOVz5jYT4uNQ=</DigestValue>
      </Reference>
      <Reference URI="/word/settings.xml?ContentType=application/vnd.openxmlformats-officedocument.wordprocessingml.settings+xml">
        <DigestMethod Algorithm="http://www.w3.org/2001/04/xmlenc#sha256"/>
        <DigestValue>FrmoU7/ksdZBYsXgZ6/AdKWkdsMwkw8G5J54H/DuLtw=</DigestValue>
      </Reference>
      <Reference URI="/word/styles.xml?ContentType=application/vnd.openxmlformats-officedocument.wordprocessingml.styles+xml">
        <DigestMethod Algorithm="http://www.w3.org/2001/04/xmlenc#sha256"/>
        <DigestValue>jquQsdrsPUMCmLHhbSr87xQLGRsGSBDVKejl6eJcqoE=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2026-03-24T15:42:17Z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05.00-167/24.03.2026г.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2026-03-24T15:42:17Z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b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MgA0AC4AMw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+AAAAVgAAADAAAAA7AAAAz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/AAAAVwAAACUAAAAMAAAABAAAAFQAAADQAAAAMQAAADsAAAD9AAAAVgAAAAEAAABVldtBX0LbQTEAAAA7AAAAFgAAAEwAAAAAAAAAAAAAAAAAAAD//////////3gAAAAwADUALgAwADAALQAxADYANwAvADIANAAuADAAMwAuADIAMAAyADYAMwQu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HjQ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/gAAAFYAAAAwAAAAOwAAAM8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/wAAAFcAAAAlAAAADAAAAAQAAABUAAAA0AAAADEAAAA7AAAA/QAAAFYAAAABAAAAVZXbQV9C20ExAAAAOwAAABYAAABMAAAAAAAAAAAAAAAAAAAA//////////94AAAAMAA1AC4AMAAwAC0AMQA2ADcALwAyADQALgAwADMALgAyADAAMgA2ADMELg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1771</Words>
  <Characters>10095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Радослав Миланов</cp:lastModifiedBy>
  <cp:revision>110</cp:revision>
  <cp:lastPrinted>2019-05-16T09:20:00Z</cp:lastPrinted>
  <dcterms:created xsi:type="dcterms:W3CDTF">2025-06-18T09:52:00Z</dcterms:created>
  <dcterms:modified xsi:type="dcterms:W3CDTF">2026-03-24T14:46:00Z</dcterms:modified>
</cp:coreProperties>
</file>