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20" w:type="dxa"/>
        <w:tblCellSpacing w:w="15" w:type="dxa"/>
        <w:tblInd w:w="-990" w:type="dxa"/>
        <w:tblCellMar>
          <w:top w:w="225" w:type="dxa"/>
          <w:left w:w="0" w:type="dxa"/>
          <w:bottom w:w="225" w:type="dxa"/>
          <w:right w:w="0" w:type="dxa"/>
        </w:tblCellMar>
        <w:tblLook w:val="0000" w:firstRow="0" w:lastRow="0" w:firstColumn="0" w:lastColumn="0" w:noHBand="0" w:noVBand="0"/>
      </w:tblPr>
      <w:tblGrid>
        <w:gridCol w:w="11520"/>
      </w:tblGrid>
      <w:tr w:rsidR="006250F4" w:rsidRPr="00F32B67" w:rsidTr="006453E3">
        <w:trPr>
          <w:tblCellSpacing w:w="15" w:type="dxa"/>
        </w:trPr>
        <w:tc>
          <w:tcPr>
            <w:tcW w:w="114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784E" w:rsidRPr="00685C52" w:rsidRDefault="008C2E71" w:rsidP="006453E3">
            <w:pPr>
              <w:ind w:left="-485"/>
              <w:rPr>
                <w:b/>
              </w:rPr>
            </w:pPr>
            <w:r w:rsidRPr="00F32B67">
              <w:rPr>
                <w:sz w:val="20"/>
                <w:szCs w:val="20"/>
              </w:rPr>
              <w:t xml:space="preserve">§ </w:t>
            </w:r>
            <w:proofErr w:type="spellStart"/>
            <w:r w:rsidRPr="00F32B67">
              <w:rPr>
                <w:sz w:val="20"/>
                <w:szCs w:val="20"/>
              </w:rPr>
              <w:t>Пр</w:t>
            </w:r>
            <w:proofErr w:type="spellEnd"/>
            <w:r w:rsidR="006453E3" w:rsidRPr="00685C52">
              <w:rPr>
                <w:b/>
                <w:sz w:val="20"/>
                <w:szCs w:val="20"/>
              </w:rPr>
              <w:t xml:space="preserve">§ </w:t>
            </w:r>
            <w:r w:rsidR="00685C52" w:rsidRPr="00685C52">
              <w:rPr>
                <w:b/>
                <w:sz w:val="20"/>
                <w:szCs w:val="20"/>
              </w:rPr>
              <w:t xml:space="preserve">§ </w:t>
            </w:r>
            <w:r w:rsidR="001C7033" w:rsidRPr="00685C52">
              <w:rPr>
                <w:b/>
                <w:sz w:val="20"/>
                <w:szCs w:val="20"/>
              </w:rPr>
              <w:t>20.</w:t>
            </w:r>
            <w:r w:rsidR="006453E3" w:rsidRPr="00685C52">
              <w:rPr>
                <w:b/>
                <w:sz w:val="20"/>
                <w:szCs w:val="20"/>
              </w:rPr>
              <w:t xml:space="preserve"> Пр</w:t>
            </w:r>
            <w:r w:rsidRPr="00685C52">
              <w:rPr>
                <w:b/>
                <w:sz w:val="20"/>
                <w:szCs w:val="20"/>
              </w:rPr>
              <w:t>иложение № 6 към чл. 11, чл. 4, т. 4 се изменя така:</w:t>
            </w:r>
            <w:r w:rsidR="00F32B67" w:rsidRPr="00685C52">
              <w:rPr>
                <w:b/>
              </w:rPr>
              <w:t xml:space="preserve"> </w:t>
            </w:r>
          </w:p>
          <w:p w:rsidR="008C2E71" w:rsidRDefault="00F32B67" w:rsidP="003E784E">
            <w:pPr>
              <w:ind w:left="-485" w:firstLine="8195"/>
              <w:rPr>
                <w:sz w:val="20"/>
                <w:szCs w:val="20"/>
              </w:rPr>
            </w:pPr>
            <w:r w:rsidRPr="00F32B67">
              <w:rPr>
                <w:sz w:val="20"/>
                <w:szCs w:val="20"/>
              </w:rPr>
              <w:t>Приложение № 6 към чл. 11, чл. 4, т. 4</w:t>
            </w:r>
          </w:p>
          <w:p w:rsidR="00F32B67" w:rsidRDefault="00F32B67" w:rsidP="006453E3">
            <w:pPr>
              <w:ind w:left="-485"/>
              <w:rPr>
                <w:sz w:val="20"/>
                <w:szCs w:val="20"/>
              </w:rPr>
            </w:pPr>
          </w:p>
          <w:p w:rsidR="00F32B67" w:rsidRDefault="00F32B67" w:rsidP="006453E3">
            <w:pPr>
              <w:ind w:left="-485"/>
              <w:rPr>
                <w:sz w:val="20"/>
                <w:szCs w:val="20"/>
              </w:rPr>
            </w:pPr>
          </w:p>
          <w:p w:rsidR="00F32B67" w:rsidRDefault="00F32B67" w:rsidP="006453E3">
            <w:pPr>
              <w:ind w:left="-485"/>
              <w:rPr>
                <w:sz w:val="20"/>
                <w:szCs w:val="20"/>
              </w:rPr>
            </w:pPr>
          </w:p>
          <w:p w:rsidR="00F32B67" w:rsidRPr="00F32B67" w:rsidRDefault="00F32B67" w:rsidP="006453E3">
            <w:pPr>
              <w:ind w:left="-485"/>
              <w:rPr>
                <w:sz w:val="20"/>
                <w:szCs w:val="2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97"/>
              <w:gridCol w:w="4110"/>
              <w:gridCol w:w="601"/>
              <w:gridCol w:w="1327"/>
              <w:gridCol w:w="1416"/>
              <w:gridCol w:w="2275"/>
            </w:tblGrid>
            <w:tr w:rsidR="006250F4" w:rsidRPr="00F32B67" w:rsidTr="006453E3">
              <w:trPr>
                <w:jc w:val="center"/>
              </w:trPr>
              <w:tc>
                <w:tcPr>
                  <w:tcW w:w="104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50F4" w:rsidRPr="00F32B67" w:rsidRDefault="006250F4" w:rsidP="006453E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color w:val="000000"/>
                      <w:sz w:val="20"/>
                      <w:szCs w:val="20"/>
                    </w:rPr>
                    <w:t>ОЦЕНЪЧНА КАРТА</w:t>
                  </w:r>
                </w:p>
              </w:tc>
            </w:tr>
            <w:tr w:rsidR="006250F4" w:rsidRPr="00F32B67" w:rsidTr="006453E3">
              <w:trPr>
                <w:jc w:val="center"/>
              </w:trPr>
              <w:tc>
                <w:tcPr>
                  <w:tcW w:w="104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4067" w:rsidRPr="00F32B67" w:rsidRDefault="006250F4" w:rsidP="006453E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color w:val="000000"/>
                      <w:sz w:val="20"/>
                      <w:szCs w:val="20"/>
                    </w:rPr>
                    <w:t>за заемане на длъжността “директор”</w:t>
                  </w:r>
                  <w:r w:rsidR="003D183D" w:rsidRPr="00F32B67">
                    <w:rPr>
                      <w:b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r w:rsidRPr="00F32B67">
                    <w:rPr>
                      <w:b/>
                      <w:color w:val="000000"/>
                      <w:sz w:val="20"/>
                      <w:szCs w:val="20"/>
                    </w:rPr>
                    <w:t xml:space="preserve">на </w:t>
                  </w:r>
                </w:p>
                <w:p w:rsidR="006250F4" w:rsidRPr="00F32B67" w:rsidRDefault="00643B3F" w:rsidP="006453E3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color w:val="000000"/>
                      <w:sz w:val="20"/>
                      <w:szCs w:val="20"/>
                    </w:rPr>
                    <w:t>Театър 199 “Валентин Стойчев“</w:t>
                  </w:r>
                  <w:r w:rsidR="005B6B6F" w:rsidRPr="00F32B67">
                    <w:rPr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F32B67" w:rsidTr="006453E3">
              <w:trPr>
                <w:jc w:val="center"/>
              </w:trPr>
              <w:tc>
                <w:tcPr>
                  <w:tcW w:w="104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50F4" w:rsidRPr="00F32B67" w:rsidRDefault="0048751F" w:rsidP="006453E3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6250F4" w:rsidRPr="00F32B67">
                    <w:rPr>
                      <w:b/>
                      <w:color w:val="000000"/>
                      <w:sz w:val="20"/>
                      <w:szCs w:val="20"/>
                    </w:rPr>
                    <w:t>Кандидат:</w:t>
                  </w:r>
                  <w:r w:rsidR="006E14C3" w:rsidRPr="00F32B67">
                    <w:rPr>
                      <w:color w:val="000000"/>
                      <w:sz w:val="20"/>
                      <w:szCs w:val="20"/>
                    </w:rPr>
                    <w:t xml:space="preserve">  </w:t>
                  </w:r>
                  <w:r w:rsidR="00EC716D" w:rsidRPr="00F32B67">
                    <w:rPr>
                      <w:b/>
                      <w:color w:val="000000"/>
                      <w:sz w:val="20"/>
                      <w:szCs w:val="20"/>
                    </w:rPr>
                    <w:t>…………………………………………………………………</w:t>
                  </w:r>
                </w:p>
              </w:tc>
            </w:tr>
            <w:tr w:rsidR="006250F4" w:rsidRPr="00F32B67" w:rsidTr="006453E3">
              <w:trPr>
                <w:trHeight w:val="595"/>
                <w:jc w:val="center"/>
              </w:trPr>
              <w:tc>
                <w:tcPr>
                  <w:tcW w:w="10426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63F85" w:rsidRPr="00F32B67" w:rsidRDefault="0048751F" w:rsidP="006453E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        </w:t>
                  </w:r>
                  <w:r w:rsidR="00234067" w:rsidRPr="00F32B6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           </w:t>
                  </w:r>
                  <w:r w:rsidR="006250F4" w:rsidRPr="00F32B67">
                    <w:rPr>
                      <w:i/>
                      <w:iCs/>
                      <w:color w:val="000000"/>
                      <w:sz w:val="20"/>
                      <w:szCs w:val="20"/>
                    </w:rPr>
                    <w:t>(собствено, бащино и фамилно име)</w:t>
                  </w:r>
                  <w:r w:rsidR="006250F4"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  <w:tcBorders>
                    <w:top w:val="single" w:sz="4" w:space="0" w:color="auto"/>
                  </w:tcBorders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  <w:lang w:val="en-US"/>
                    </w:rPr>
                    <w:t> 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№ </w:t>
                  </w:r>
                </w:p>
              </w:tc>
              <w:tc>
                <w:tcPr>
                  <w:tcW w:w="4711" w:type="dxa"/>
                  <w:gridSpan w:val="2"/>
                  <w:tcBorders>
                    <w:top w:val="single" w:sz="4" w:space="0" w:color="auto"/>
                  </w:tcBorders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Компетентности за длъжността </w:t>
                  </w:r>
                </w:p>
              </w:tc>
              <w:tc>
                <w:tcPr>
                  <w:tcW w:w="1327" w:type="dxa"/>
                  <w:tcBorders>
                    <w:top w:val="single" w:sz="4" w:space="0" w:color="auto"/>
                  </w:tcBorders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Минимален брой точки 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</w:tcBorders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Максимален брой точки </w:t>
                  </w:r>
                </w:p>
              </w:tc>
              <w:tc>
                <w:tcPr>
                  <w:tcW w:w="2275" w:type="dxa"/>
                  <w:tcBorders>
                    <w:top w:val="single" w:sz="4" w:space="0" w:color="auto"/>
                  </w:tcBorders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Оценка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I.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9729" w:type="dxa"/>
                  <w:gridSpan w:val="5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А—Художествени показатели на предложената концепция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1. </w:t>
                  </w:r>
                </w:p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Съответствие на предложената концепция с конкретната среда, в която работи театърът (налична база, демографски и културни особености, творчески потенциал, утвърден профил на театъра) </w:t>
                  </w:r>
                </w:p>
              </w:tc>
              <w:tc>
                <w:tcPr>
                  <w:tcW w:w="1327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6 </w:t>
                  </w:r>
                </w:p>
              </w:tc>
              <w:tc>
                <w:tcPr>
                  <w:tcW w:w="2275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2.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F32B67" w:rsidRDefault="006250F4" w:rsidP="00112BA0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643B3F" w:rsidRPr="00F32B67">
                    <w:rPr>
                      <w:color w:val="000000"/>
                      <w:sz w:val="20"/>
                      <w:szCs w:val="20"/>
                    </w:rPr>
                    <w:t xml:space="preserve">Осигуряване на творчески екипи за високо-художествен театрален продукт и </w:t>
                  </w:r>
                  <w:r w:rsidR="00112BA0">
                    <w:rPr>
                      <w:color w:val="000000"/>
                      <w:sz w:val="20"/>
                      <w:szCs w:val="20"/>
                    </w:rPr>
                    <w:t>необходим</w:t>
                  </w:r>
                  <w:r w:rsidR="00643B3F" w:rsidRPr="00F32B67">
                    <w:rPr>
                      <w:color w:val="000000"/>
                      <w:sz w:val="20"/>
                      <w:szCs w:val="20"/>
                    </w:rPr>
                    <w:t xml:space="preserve"> административен персонал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7 </w:t>
                  </w:r>
                </w:p>
              </w:tc>
              <w:tc>
                <w:tcPr>
                  <w:tcW w:w="2275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3.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Възможности за положително развитие в творческия профил на театъра </w:t>
                  </w:r>
                </w:p>
              </w:tc>
              <w:tc>
                <w:tcPr>
                  <w:tcW w:w="1327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8 </w:t>
                  </w:r>
                </w:p>
              </w:tc>
              <w:tc>
                <w:tcPr>
                  <w:tcW w:w="2275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Възможности за разширяване на зрителската аудитория на театъра </w:t>
                  </w:r>
                </w:p>
              </w:tc>
              <w:tc>
                <w:tcPr>
                  <w:tcW w:w="1327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10 </w:t>
                  </w:r>
                </w:p>
              </w:tc>
              <w:tc>
                <w:tcPr>
                  <w:tcW w:w="2275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А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31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275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:rsidR="00605FE9" w:rsidRPr="00F32B67" w:rsidRDefault="00605FE9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II. </w:t>
                  </w:r>
                </w:p>
              </w:tc>
              <w:tc>
                <w:tcPr>
                  <w:tcW w:w="9729" w:type="dxa"/>
                  <w:gridSpan w:val="5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Б—Финансово-икономически показатели на концепцията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5.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Реалистично финансово планиране на основните показатели </w:t>
                  </w:r>
                </w:p>
              </w:tc>
              <w:tc>
                <w:tcPr>
                  <w:tcW w:w="1327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6 </w:t>
                  </w:r>
                </w:p>
              </w:tc>
              <w:tc>
                <w:tcPr>
                  <w:tcW w:w="2275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6.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Ангажименти за увеличаване приходите от основната дейност на театъра </w:t>
                  </w:r>
                </w:p>
              </w:tc>
              <w:tc>
                <w:tcPr>
                  <w:tcW w:w="1327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8 </w:t>
                  </w:r>
                </w:p>
              </w:tc>
              <w:tc>
                <w:tcPr>
                  <w:tcW w:w="2275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7.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Разширяване дейността на театъра —съвместни проекти с международни организации или местни структури, участия във фестивали или други културни прояви; поддържане и подобряване на материалната база </w:t>
                  </w:r>
                </w:p>
              </w:tc>
              <w:tc>
                <w:tcPr>
                  <w:tcW w:w="1327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9 </w:t>
                  </w:r>
                </w:p>
              </w:tc>
              <w:tc>
                <w:tcPr>
                  <w:tcW w:w="2275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Б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23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275" w:type="dxa"/>
                </w:tcPr>
                <w:p w:rsidR="00605FE9" w:rsidRPr="00F32B67" w:rsidRDefault="00605FE9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9729" w:type="dxa"/>
                  <w:gridSpan w:val="5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В—Стратегия за развитието на театъра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8.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F32B67" w:rsidRDefault="006250F4" w:rsidP="00112BA0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Подход в управлението </w:t>
                  </w:r>
                  <w:r w:rsidR="00112BA0">
                    <w:rPr>
                      <w:color w:val="000000"/>
                      <w:sz w:val="20"/>
                      <w:szCs w:val="20"/>
                    </w:rPr>
                    <w:t>-</w:t>
                  </w:r>
                  <w:bookmarkStart w:id="0" w:name="_GoBack"/>
                  <w:bookmarkEnd w:id="0"/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гъвкава и реалистична политика на заетост, умения да се взимат управленски решения </w:t>
                  </w:r>
                </w:p>
              </w:tc>
              <w:tc>
                <w:tcPr>
                  <w:tcW w:w="1327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9 </w:t>
                  </w:r>
                </w:p>
              </w:tc>
              <w:tc>
                <w:tcPr>
                  <w:tcW w:w="2275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9.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Степен на познаване на административните, стопанските, финансовите и трудовоправните нормативни актове </w:t>
                  </w:r>
                </w:p>
              </w:tc>
              <w:tc>
                <w:tcPr>
                  <w:tcW w:w="1327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6 </w:t>
                  </w:r>
                </w:p>
              </w:tc>
              <w:tc>
                <w:tcPr>
                  <w:tcW w:w="2275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10.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Комуникативни способности, делови качества и управленски опит </w:t>
                  </w:r>
                </w:p>
              </w:tc>
              <w:tc>
                <w:tcPr>
                  <w:tcW w:w="1327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1 </w:t>
                  </w:r>
                </w:p>
              </w:tc>
              <w:tc>
                <w:tcPr>
                  <w:tcW w:w="1416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7 </w:t>
                  </w:r>
                </w:p>
              </w:tc>
              <w:tc>
                <w:tcPr>
                  <w:tcW w:w="2275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4711" w:type="dxa"/>
                  <w:gridSpan w:val="2"/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В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22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275" w:type="dxa"/>
                </w:tcPr>
                <w:p w:rsidR="00605FE9" w:rsidRPr="00F32B67" w:rsidRDefault="00605FE9" w:rsidP="006453E3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F32B67" w:rsidTr="006453E3">
              <w:trPr>
                <w:trHeight w:val="20"/>
                <w:jc w:val="center"/>
              </w:trPr>
              <w:tc>
                <w:tcPr>
                  <w:tcW w:w="697" w:type="dxa"/>
                  <w:tcBorders>
                    <w:bottom w:val="single" w:sz="4" w:space="0" w:color="auto"/>
                  </w:tcBorders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  <w:lang w:val="en-US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0A1FDC" w:rsidRPr="00F32B67">
                    <w:rPr>
                      <w:color w:val="000000"/>
                      <w:sz w:val="20"/>
                      <w:szCs w:val="20"/>
                      <w:lang w:val="en-US"/>
                    </w:rPr>
                    <w:t>IV.</w:t>
                  </w:r>
                </w:p>
              </w:tc>
              <w:tc>
                <w:tcPr>
                  <w:tcW w:w="4711" w:type="dxa"/>
                  <w:gridSpan w:val="2"/>
                  <w:tcBorders>
                    <w:bottom w:val="single" w:sz="4" w:space="0" w:color="auto"/>
                  </w:tcBorders>
                </w:tcPr>
                <w:p w:rsidR="006250F4" w:rsidRPr="00F32B67" w:rsidRDefault="000A1FDC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>Съответствие на концепцията с чл. 5, ал. 4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0A1FDC" w:rsidRPr="00F32B67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</w:tcPr>
                <w:p w:rsidR="006250F4" w:rsidRPr="00F32B67" w:rsidRDefault="000A1FDC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8</w:t>
                  </w:r>
                  <w:r w:rsidR="006250F4"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="006250F4"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275" w:type="dxa"/>
                  <w:tcBorders>
                    <w:bottom w:val="single" w:sz="4" w:space="0" w:color="auto"/>
                  </w:tcBorders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F32B67" w:rsidTr="006453E3">
              <w:trPr>
                <w:trHeight w:val="501"/>
                <w:jc w:val="center"/>
              </w:trPr>
              <w:tc>
                <w:tcPr>
                  <w:tcW w:w="697" w:type="dxa"/>
                  <w:tcBorders>
                    <w:bottom w:val="single" w:sz="4" w:space="0" w:color="auto"/>
                  </w:tcBorders>
                </w:tcPr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  <w:tc>
                <w:tcPr>
                  <w:tcW w:w="4711" w:type="dxa"/>
                  <w:gridSpan w:val="2"/>
                  <w:tcBorders>
                    <w:bottom w:val="single" w:sz="4" w:space="0" w:color="auto"/>
                  </w:tcBorders>
                </w:tcPr>
                <w:p w:rsidR="006250F4" w:rsidRPr="00F32B67" w:rsidRDefault="000A1FDC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Обща оценка по групи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6250F4" w:rsidRPr="00F32B67">
                    <w:rPr>
                      <w:b/>
                      <w:color w:val="000000"/>
                      <w:sz w:val="20"/>
                      <w:szCs w:val="20"/>
                    </w:rPr>
                    <w:t xml:space="preserve">А, Б, В 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</w:tcPr>
                <w:p w:rsidR="006250F4" w:rsidRPr="00F32B67" w:rsidRDefault="006250F4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color w:val="000000"/>
                      <w:sz w:val="20"/>
                      <w:szCs w:val="20"/>
                    </w:rPr>
                    <w:t>10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</w:tcPr>
                <w:p w:rsidR="006250F4" w:rsidRPr="00F32B67" w:rsidRDefault="00D71F50" w:rsidP="006453E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b/>
                      <w:color w:val="000000"/>
                      <w:sz w:val="20"/>
                      <w:szCs w:val="20"/>
                    </w:rPr>
                    <w:t>84</w:t>
                  </w:r>
                  <w:r w:rsidR="006250F4"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275" w:type="dxa"/>
                  <w:tcBorders>
                    <w:bottom w:val="single" w:sz="4" w:space="0" w:color="auto"/>
                  </w:tcBorders>
                </w:tcPr>
                <w:p w:rsidR="00605FE9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  </w:t>
                  </w:r>
                </w:p>
              </w:tc>
            </w:tr>
            <w:tr w:rsidR="006250F4" w:rsidRPr="00F32B67" w:rsidTr="006453E3">
              <w:trPr>
                <w:jc w:val="center"/>
              </w:trPr>
              <w:tc>
                <w:tcPr>
                  <w:tcW w:w="480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34067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Дата: </w:t>
                  </w:r>
                  <w:r w:rsidR="00FB4AA6" w:rsidRPr="00F32B67">
                    <w:rPr>
                      <w:color w:val="000000"/>
                      <w:sz w:val="20"/>
                      <w:szCs w:val="20"/>
                    </w:rPr>
                    <w:t>…………………….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619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3D183D" w:rsidRPr="00F32B67" w:rsidRDefault="003D183D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F32B67" w:rsidRDefault="006250F4" w:rsidP="006453E3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F32B67" w:rsidTr="006453E3">
              <w:trPr>
                <w:jc w:val="center"/>
              </w:trPr>
              <w:tc>
                <w:tcPr>
                  <w:tcW w:w="48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B4AA6" w:rsidRPr="00F32B67" w:rsidRDefault="003D183D" w:rsidP="006453E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Член на комисията: </w:t>
                  </w:r>
                </w:p>
                <w:p w:rsidR="00CB3E60" w:rsidRPr="00F32B67" w:rsidRDefault="003D183D" w:rsidP="006453E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>....</w:t>
                  </w:r>
                  <w:r w:rsidR="004B7A87" w:rsidRPr="00F32B67">
                    <w:rPr>
                      <w:color w:val="000000"/>
                      <w:sz w:val="20"/>
                      <w:szCs w:val="20"/>
                    </w:rPr>
                    <w:t>....................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>.............</w:t>
                  </w:r>
                  <w:r w:rsidR="00FB4AA6" w:rsidRPr="00F32B67">
                    <w:rPr>
                      <w:color w:val="000000"/>
                      <w:sz w:val="20"/>
                      <w:szCs w:val="20"/>
                    </w:rPr>
                    <w:t>.............................................</w:t>
                  </w:r>
                </w:p>
                <w:p w:rsidR="00234067" w:rsidRPr="00F32B67" w:rsidRDefault="00234067" w:rsidP="006453E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i/>
                      <w:color w:val="000000"/>
                      <w:sz w:val="20"/>
                      <w:szCs w:val="20"/>
                    </w:rPr>
                    <w:t>(име и фамилия)</w:t>
                  </w:r>
                </w:p>
              </w:tc>
              <w:tc>
                <w:tcPr>
                  <w:tcW w:w="561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B7A87" w:rsidRPr="00F32B67" w:rsidRDefault="003D183D" w:rsidP="006453E3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         </w:t>
                  </w:r>
                  <w:r w:rsidR="004B7A87" w:rsidRPr="00F32B67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F32B67">
                    <w:rPr>
                      <w:color w:val="000000"/>
                      <w:sz w:val="20"/>
                      <w:szCs w:val="20"/>
                    </w:rPr>
                    <w:t xml:space="preserve">Подпис: </w:t>
                  </w:r>
                  <w:r w:rsidR="00FB4AA6" w:rsidRPr="00F32B67">
                    <w:rPr>
                      <w:color w:val="000000"/>
                      <w:sz w:val="20"/>
                      <w:szCs w:val="20"/>
                    </w:rPr>
                    <w:t>…………………..</w:t>
                  </w:r>
                </w:p>
              </w:tc>
            </w:tr>
          </w:tbl>
          <w:p w:rsidR="006250F4" w:rsidRPr="00F32B67" w:rsidRDefault="006250F4" w:rsidP="006453E3">
            <w:pPr>
              <w:jc w:val="both"/>
              <w:rPr>
                <w:color w:val="000000"/>
                <w:sz w:val="20"/>
                <w:szCs w:val="20"/>
              </w:rPr>
            </w:pPr>
            <w:r w:rsidRPr="00F32B67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</w:tbl>
    <w:p w:rsidR="006250F4" w:rsidRPr="00F32B67" w:rsidRDefault="00CA3387" w:rsidP="006453E3">
      <w:pPr>
        <w:rPr>
          <w:vanish/>
          <w:sz w:val="20"/>
          <w:szCs w:val="20"/>
        </w:rPr>
      </w:pPr>
      <w:r w:rsidRPr="00F32B67">
        <w:rPr>
          <w:vanish/>
          <w:sz w:val="20"/>
          <w:szCs w:val="20"/>
        </w:rPr>
        <w:t xml:space="preserve">        </w:t>
      </w:r>
    </w:p>
    <w:sectPr w:rsidR="006250F4" w:rsidRPr="00F32B67" w:rsidSect="00CB3E60">
      <w:pgSz w:w="12240" w:h="15840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0F4"/>
    <w:rsid w:val="00087573"/>
    <w:rsid w:val="000A1FDC"/>
    <w:rsid w:val="000D5AE0"/>
    <w:rsid w:val="000D7B28"/>
    <w:rsid w:val="00112BA0"/>
    <w:rsid w:val="00152F66"/>
    <w:rsid w:val="001B00F7"/>
    <w:rsid w:val="001C7033"/>
    <w:rsid w:val="00234067"/>
    <w:rsid w:val="003D183D"/>
    <w:rsid w:val="003E784E"/>
    <w:rsid w:val="003F695F"/>
    <w:rsid w:val="0048751F"/>
    <w:rsid w:val="004B7A87"/>
    <w:rsid w:val="005B6B6F"/>
    <w:rsid w:val="00605FE9"/>
    <w:rsid w:val="006250F4"/>
    <w:rsid w:val="00643B3F"/>
    <w:rsid w:val="006453E3"/>
    <w:rsid w:val="00685C52"/>
    <w:rsid w:val="006E14C3"/>
    <w:rsid w:val="006E5268"/>
    <w:rsid w:val="008100AD"/>
    <w:rsid w:val="00865821"/>
    <w:rsid w:val="008C2E71"/>
    <w:rsid w:val="009226DE"/>
    <w:rsid w:val="009533E4"/>
    <w:rsid w:val="0098504D"/>
    <w:rsid w:val="009F5D6F"/>
    <w:rsid w:val="00AF1D09"/>
    <w:rsid w:val="00C41159"/>
    <w:rsid w:val="00CA3387"/>
    <w:rsid w:val="00CA7E41"/>
    <w:rsid w:val="00CB3E60"/>
    <w:rsid w:val="00D71F50"/>
    <w:rsid w:val="00D956DA"/>
    <w:rsid w:val="00E25F99"/>
    <w:rsid w:val="00EC716D"/>
    <w:rsid w:val="00F32B67"/>
    <w:rsid w:val="00F63F85"/>
    <w:rsid w:val="00FB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D3F25"/>
  <w15:docId w15:val="{8A78CC31-463D-4AA3-8BBD-FCED7BDD9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5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51F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5F262-09AE-447D-9BDE-604D78121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Eftimova</dc:creator>
  <cp:lastModifiedBy>Miglena Kacarova</cp:lastModifiedBy>
  <cp:revision>9</cp:revision>
  <cp:lastPrinted>2024-06-07T07:05:00Z</cp:lastPrinted>
  <dcterms:created xsi:type="dcterms:W3CDTF">2024-06-05T13:32:00Z</dcterms:created>
  <dcterms:modified xsi:type="dcterms:W3CDTF">2024-07-10T14:08:00Z</dcterms:modified>
</cp:coreProperties>
</file>