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activeX/activeX17.xml" ContentType="application/vnd.ms-office.activeX+xml"/>
  <Override PartName="/docProps/app.xml" ContentType="application/vnd.openxmlformats-officedocument.extended-properties+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2.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6.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18A" w:rsidRPr="00352C58" w:rsidRDefault="0010718A" w:rsidP="00721581">
      <w:pPr>
        <w:spacing w:after="0" w:line="360" w:lineRule="auto"/>
        <w:ind w:left="142"/>
        <w:jc w:val="both"/>
        <w:rPr>
          <w:rFonts w:ascii="Times New Roman" w:eastAsia="Times New Roman" w:hAnsi="Times New Roman" w:cs="Times New Roman"/>
          <w:sz w:val="24"/>
          <w:szCs w:val="24"/>
          <w:shd w:val="clear" w:color="auto" w:fill="FEFEFE"/>
          <w:lang w:val="bg-BG"/>
        </w:rPr>
      </w:pPr>
    </w:p>
    <w:tbl>
      <w:tblPr>
        <w:tblW w:w="10774" w:type="dxa"/>
        <w:tblInd w:w="-3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6238"/>
        <w:gridCol w:w="4536"/>
      </w:tblGrid>
      <w:tr w:rsidR="0015667E" w:rsidRPr="002903E2" w:rsidTr="006070F7">
        <w:tc>
          <w:tcPr>
            <w:tcW w:w="10774" w:type="dxa"/>
            <w:gridSpan w:val="2"/>
            <w:shd w:val="clear" w:color="auto" w:fill="D9D9D9"/>
          </w:tcPr>
          <w:p w:rsidR="0010718A" w:rsidRPr="00352C58" w:rsidRDefault="006070F7" w:rsidP="00721581">
            <w:pPr>
              <w:spacing w:before="240" w:after="240" w:line="360" w:lineRule="auto"/>
              <w:ind w:right="738"/>
              <w:jc w:val="center"/>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Частична предварителна оценка на въздействието</w:t>
            </w:r>
          </w:p>
        </w:tc>
      </w:tr>
      <w:tr w:rsidR="0015667E" w:rsidRPr="002903E2" w:rsidTr="006070F7">
        <w:tc>
          <w:tcPr>
            <w:tcW w:w="6238" w:type="dxa"/>
          </w:tcPr>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Институция:</w:t>
            </w:r>
          </w:p>
          <w:p w:rsidR="0010718A" w:rsidRPr="00352C58" w:rsidRDefault="006070F7" w:rsidP="00721581">
            <w:pPr>
              <w:spacing w:after="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Министерство на правосъдието</w:t>
            </w:r>
          </w:p>
        </w:tc>
        <w:tc>
          <w:tcPr>
            <w:tcW w:w="4536" w:type="dxa"/>
          </w:tcPr>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Нормативен акт:</w:t>
            </w:r>
          </w:p>
          <w:p w:rsidR="0010718A" w:rsidRPr="00352C58" w:rsidRDefault="006070F7" w:rsidP="00721581">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Проект на Закон за изменение и допълнение на </w:t>
            </w:r>
            <w:r w:rsidR="00701200" w:rsidRPr="00352C58">
              <w:rPr>
                <w:rFonts w:ascii="Times New Roman" w:eastAsia="Calibri" w:hAnsi="Times New Roman" w:cs="Times New Roman"/>
                <w:sz w:val="24"/>
                <w:szCs w:val="24"/>
                <w:lang w:val="bg-BG"/>
              </w:rPr>
              <w:t>Закона за наследството</w:t>
            </w:r>
            <w:r w:rsidR="008B73C5" w:rsidRPr="00352C58">
              <w:rPr>
                <w:rFonts w:ascii="Times New Roman" w:eastAsia="Calibri" w:hAnsi="Times New Roman" w:cs="Times New Roman"/>
                <w:sz w:val="24"/>
                <w:szCs w:val="24"/>
                <w:lang w:val="bg-BG"/>
              </w:rPr>
              <w:t xml:space="preserve"> (ЗИД</w:t>
            </w:r>
            <w:r w:rsidR="00E32A0A" w:rsidRPr="00352C58">
              <w:rPr>
                <w:rFonts w:ascii="Times New Roman" w:eastAsia="Calibri" w:hAnsi="Times New Roman" w:cs="Times New Roman"/>
                <w:sz w:val="24"/>
                <w:szCs w:val="24"/>
                <w:lang w:val="bg-BG"/>
              </w:rPr>
              <w:t xml:space="preserve"> на </w:t>
            </w:r>
            <w:r w:rsidR="00701200" w:rsidRPr="00352C58">
              <w:rPr>
                <w:rFonts w:ascii="Times New Roman" w:eastAsia="Calibri" w:hAnsi="Times New Roman" w:cs="Times New Roman"/>
                <w:sz w:val="24"/>
                <w:szCs w:val="24"/>
                <w:lang w:val="bg-BG"/>
              </w:rPr>
              <w:t>ЗН</w:t>
            </w:r>
            <w:r w:rsidR="008B73C5" w:rsidRPr="00352C58">
              <w:rPr>
                <w:rFonts w:ascii="Times New Roman" w:eastAsia="Calibri" w:hAnsi="Times New Roman" w:cs="Times New Roman"/>
                <w:sz w:val="24"/>
                <w:szCs w:val="24"/>
                <w:lang w:val="bg-BG"/>
              </w:rPr>
              <w:t>)</w:t>
            </w:r>
            <w:r w:rsidRPr="00352C58">
              <w:rPr>
                <w:rFonts w:ascii="Times New Roman" w:eastAsia="Times New Roman" w:hAnsi="Times New Roman" w:cs="Times New Roman"/>
                <w:sz w:val="24"/>
                <w:szCs w:val="24"/>
                <w:lang w:val="bg-BG"/>
              </w:rPr>
              <w:t xml:space="preserve"> </w:t>
            </w:r>
          </w:p>
          <w:p w:rsidR="0010718A" w:rsidRPr="00352C58" w:rsidRDefault="0010718A" w:rsidP="00721581">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p>
        </w:tc>
      </w:tr>
      <w:tr w:rsidR="0015667E" w:rsidRPr="00352C58" w:rsidTr="006070F7">
        <w:tc>
          <w:tcPr>
            <w:tcW w:w="6238" w:type="dxa"/>
          </w:tcPr>
          <w:p w:rsidR="0010718A" w:rsidRPr="00352C58" w:rsidRDefault="006070F7" w:rsidP="00721581">
            <w:pPr>
              <w:spacing w:after="0" w:line="360" w:lineRule="auto"/>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rPr>
              <w:object w:dxaOrig="225" w:dyaOrig="225" w14:anchorId="71A47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alt="" style="width:202.5pt;height:39.75pt" o:ole="">
                  <v:imagedata r:id="rId8" o:title=""/>
                </v:shape>
                <w:control r:id="rId9" w:name="OptionButton2" w:shapeid="_x0000_i1060"/>
              </w:object>
            </w:r>
          </w:p>
        </w:tc>
        <w:tc>
          <w:tcPr>
            <w:tcW w:w="4536" w:type="dxa"/>
          </w:tcPr>
          <w:p w:rsidR="0010718A" w:rsidRPr="00352C58" w:rsidRDefault="006070F7" w:rsidP="00721581">
            <w:pPr>
              <w:spacing w:after="0" w:line="360" w:lineRule="auto"/>
              <w:ind w:right="316"/>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rPr>
              <w:object w:dxaOrig="225" w:dyaOrig="225" w14:anchorId="4CADFFF0">
                <v:shape id="_x0000_i1062" type="#_x0000_t75" alt="" style="width:202.5pt;height:39pt" o:ole="">
                  <v:imagedata r:id="rId10" o:title=""/>
                </v:shape>
                <w:control r:id="rId11" w:name="OptionButton1" w:shapeid="_x0000_i1062"/>
              </w:object>
            </w:r>
          </w:p>
          <w:p w:rsidR="0010718A" w:rsidRPr="00352C58" w:rsidRDefault="0010718A" w:rsidP="00721581">
            <w:pPr>
              <w:tabs>
                <w:tab w:val="left" w:pos="1180"/>
                <w:tab w:val="left" w:pos="2300"/>
                <w:tab w:val="left" w:pos="2740"/>
                <w:tab w:val="left" w:pos="4480"/>
              </w:tabs>
              <w:spacing w:after="0" w:line="360" w:lineRule="auto"/>
              <w:jc w:val="both"/>
              <w:rPr>
                <w:rFonts w:ascii="Times New Roman" w:eastAsia="Times New Roman" w:hAnsi="Times New Roman" w:cs="Times New Roman"/>
                <w:b/>
                <w:sz w:val="24"/>
                <w:szCs w:val="24"/>
                <w:lang w:val="bg-BG"/>
              </w:rPr>
            </w:pPr>
          </w:p>
        </w:tc>
      </w:tr>
      <w:tr w:rsidR="0015667E" w:rsidRPr="0031316C" w:rsidTr="006070F7">
        <w:tc>
          <w:tcPr>
            <w:tcW w:w="6238" w:type="dxa"/>
          </w:tcPr>
          <w:p w:rsidR="0010718A" w:rsidRPr="00352C58" w:rsidRDefault="000F4B0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Лица</w:t>
            </w:r>
            <w:r w:rsidR="006070F7" w:rsidRPr="00352C58">
              <w:rPr>
                <w:rFonts w:ascii="Times New Roman" w:eastAsia="Times New Roman" w:hAnsi="Times New Roman" w:cs="Times New Roman"/>
                <w:b/>
                <w:sz w:val="24"/>
                <w:szCs w:val="24"/>
                <w:lang w:val="bg-BG"/>
              </w:rPr>
              <w:t xml:space="preserve"> за контакт:</w:t>
            </w:r>
          </w:p>
          <w:p w:rsidR="00F74046" w:rsidRPr="00352C58" w:rsidRDefault="000F4B07" w:rsidP="00721581">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Галина Димитрова</w:t>
            </w:r>
            <w:r w:rsidR="00B1035E" w:rsidRPr="00352C58">
              <w:rPr>
                <w:rFonts w:ascii="Times New Roman" w:eastAsia="Times New Roman" w:hAnsi="Times New Roman" w:cs="Times New Roman"/>
                <w:sz w:val="24"/>
                <w:szCs w:val="24"/>
                <w:lang w:val="bg-BG"/>
              </w:rPr>
              <w:t xml:space="preserve">, </w:t>
            </w:r>
            <w:r w:rsidR="008B73C5" w:rsidRPr="00352C58">
              <w:rPr>
                <w:rFonts w:ascii="Times New Roman" w:eastAsia="Times New Roman" w:hAnsi="Times New Roman" w:cs="Times New Roman"/>
                <w:sz w:val="24"/>
                <w:szCs w:val="24"/>
                <w:lang w:val="bg-BG"/>
              </w:rPr>
              <w:t>държавен експерт в дирекция „Съвет по законодателство“</w:t>
            </w:r>
          </w:p>
          <w:p w:rsidR="000E4072" w:rsidRPr="00352C58" w:rsidRDefault="000E4072" w:rsidP="00721581">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p>
          <w:p w:rsidR="000F4B07" w:rsidRPr="00352C58" w:rsidRDefault="000F4B07" w:rsidP="00721581">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p>
          <w:p w:rsidR="000F4B07" w:rsidRPr="00352C58" w:rsidRDefault="000F4B07" w:rsidP="00721581">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Георги Божинов, главен експерт в дирекция „Съвет по законодателство“</w:t>
            </w:r>
          </w:p>
        </w:tc>
        <w:tc>
          <w:tcPr>
            <w:tcW w:w="4536" w:type="dxa"/>
          </w:tcPr>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Телефон и ел. поща:</w:t>
            </w:r>
          </w:p>
          <w:p w:rsidR="008B73C5" w:rsidRPr="00352C58" w:rsidRDefault="00385DB4" w:rsidP="00721581">
            <w:pPr>
              <w:spacing w:after="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02/ 9237 </w:t>
            </w:r>
            <w:r w:rsidR="000F4B07" w:rsidRPr="00352C58">
              <w:rPr>
                <w:rFonts w:ascii="Times New Roman" w:eastAsia="Times New Roman" w:hAnsi="Times New Roman" w:cs="Times New Roman"/>
                <w:sz w:val="24"/>
                <w:szCs w:val="24"/>
                <w:lang w:val="bg-BG"/>
              </w:rPr>
              <w:t>553</w:t>
            </w:r>
          </w:p>
          <w:p w:rsidR="0010718A" w:rsidRPr="00352C58" w:rsidRDefault="000138D0" w:rsidP="00721581">
            <w:pPr>
              <w:spacing w:after="0" w:line="360" w:lineRule="auto"/>
              <w:jc w:val="both"/>
              <w:rPr>
                <w:rFonts w:ascii="Times New Roman" w:hAnsi="Times New Roman" w:cs="Times New Roman"/>
                <w:sz w:val="24"/>
                <w:szCs w:val="24"/>
                <w:lang w:val="bg-BG"/>
              </w:rPr>
            </w:pPr>
            <w:hyperlink r:id="rId12" w:history="1">
              <w:r w:rsidR="000F4B07" w:rsidRPr="00352C58">
                <w:rPr>
                  <w:rStyle w:val="Hyperlink"/>
                  <w:rFonts w:ascii="Times New Roman" w:hAnsi="Times New Roman" w:cs="Times New Roman"/>
                  <w:sz w:val="24"/>
                  <w:szCs w:val="24"/>
                  <w:lang w:val="bg-BG"/>
                </w:rPr>
                <w:t>G_dimitrova@justice.government.bg</w:t>
              </w:r>
            </w:hyperlink>
            <w:r w:rsidR="000F4B07" w:rsidRPr="00352C58">
              <w:rPr>
                <w:rFonts w:ascii="Times New Roman" w:hAnsi="Times New Roman" w:cs="Times New Roman"/>
                <w:sz w:val="24"/>
                <w:szCs w:val="24"/>
                <w:lang w:val="bg-BG"/>
              </w:rPr>
              <w:t xml:space="preserve"> </w:t>
            </w:r>
          </w:p>
          <w:p w:rsidR="000F4B07" w:rsidRPr="00352C58" w:rsidRDefault="000F4B07" w:rsidP="00721581">
            <w:pPr>
              <w:spacing w:after="0" w:line="360" w:lineRule="auto"/>
              <w:jc w:val="both"/>
              <w:rPr>
                <w:rFonts w:ascii="Times New Roman" w:eastAsia="Times New Roman" w:hAnsi="Times New Roman" w:cs="Times New Roman"/>
                <w:b/>
                <w:sz w:val="24"/>
                <w:szCs w:val="24"/>
                <w:lang w:val="bg-BG"/>
              </w:rPr>
            </w:pPr>
          </w:p>
          <w:p w:rsidR="000E4072" w:rsidRPr="00352C58" w:rsidRDefault="000E4072" w:rsidP="00721581">
            <w:pPr>
              <w:spacing w:after="0" w:line="360" w:lineRule="auto"/>
              <w:jc w:val="both"/>
              <w:rPr>
                <w:rFonts w:ascii="Times New Roman" w:eastAsia="Times New Roman" w:hAnsi="Times New Roman" w:cs="Times New Roman"/>
                <w:sz w:val="24"/>
                <w:szCs w:val="24"/>
                <w:lang w:val="bg-BG"/>
              </w:rPr>
            </w:pPr>
          </w:p>
          <w:p w:rsidR="000F4B07" w:rsidRPr="00352C58" w:rsidRDefault="000F4B07" w:rsidP="00721581">
            <w:pPr>
              <w:spacing w:after="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02/ 9237 374</w:t>
            </w:r>
          </w:p>
          <w:p w:rsidR="000F4B07" w:rsidRPr="00352C58" w:rsidRDefault="000138D0" w:rsidP="00721581">
            <w:pPr>
              <w:spacing w:after="0" w:line="360" w:lineRule="auto"/>
              <w:jc w:val="both"/>
              <w:rPr>
                <w:rFonts w:ascii="Times New Roman" w:eastAsia="Times New Roman" w:hAnsi="Times New Roman" w:cs="Times New Roman"/>
                <w:sz w:val="24"/>
                <w:szCs w:val="24"/>
                <w:lang w:val="bg-BG"/>
              </w:rPr>
            </w:pPr>
            <w:hyperlink r:id="rId13" w:history="1">
              <w:proofErr w:type="spellStart"/>
              <w:r w:rsidR="000F4B07" w:rsidRPr="00352C58">
                <w:rPr>
                  <w:rStyle w:val="Hyperlink"/>
                  <w:rFonts w:ascii="Times New Roman" w:eastAsia="Times New Roman" w:hAnsi="Times New Roman" w:cs="Times New Roman"/>
                  <w:sz w:val="24"/>
                  <w:szCs w:val="24"/>
                  <w:lang w:val="bg-BG"/>
                </w:rPr>
                <w:t>Georgi.Bozhinov@justice.government.bg</w:t>
              </w:r>
              <w:proofErr w:type="spellEnd"/>
            </w:hyperlink>
            <w:r w:rsidR="000F4B07" w:rsidRPr="00352C58">
              <w:rPr>
                <w:rFonts w:ascii="Times New Roman" w:eastAsia="Times New Roman" w:hAnsi="Times New Roman" w:cs="Times New Roman"/>
                <w:sz w:val="24"/>
                <w:szCs w:val="24"/>
                <w:lang w:val="bg-BG"/>
              </w:rPr>
              <w:t xml:space="preserve"> </w:t>
            </w:r>
          </w:p>
          <w:p w:rsidR="000F4B07" w:rsidRPr="00352C58" w:rsidRDefault="000F4B07" w:rsidP="00721581">
            <w:pPr>
              <w:spacing w:after="0" w:line="360" w:lineRule="auto"/>
              <w:jc w:val="both"/>
              <w:rPr>
                <w:rFonts w:ascii="Times New Roman" w:eastAsia="Times New Roman" w:hAnsi="Times New Roman" w:cs="Times New Roman"/>
                <w:b/>
                <w:sz w:val="24"/>
                <w:szCs w:val="24"/>
                <w:lang w:val="bg-BG"/>
              </w:rPr>
            </w:pPr>
          </w:p>
        </w:tc>
      </w:tr>
      <w:tr w:rsidR="0015667E" w:rsidRPr="002903E2" w:rsidTr="006070F7">
        <w:tc>
          <w:tcPr>
            <w:tcW w:w="10774" w:type="dxa"/>
            <w:gridSpan w:val="2"/>
          </w:tcPr>
          <w:p w:rsidR="0010718A" w:rsidRPr="00352C58" w:rsidRDefault="006070F7" w:rsidP="00721581">
            <w:pPr>
              <w:spacing w:before="120" w:after="120" w:line="360" w:lineRule="auto"/>
              <w:ind w:firstLine="322"/>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 xml:space="preserve">1. Проблем/проблеми за решаване: </w:t>
            </w:r>
          </w:p>
          <w:p w:rsidR="002320DF" w:rsidRPr="00352C58" w:rsidRDefault="006070F7" w:rsidP="00721581">
            <w:pPr>
              <w:spacing w:after="120" w:line="360" w:lineRule="auto"/>
              <w:ind w:firstLine="322"/>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 xml:space="preserve">Проблем 1. </w:t>
            </w:r>
            <w:r w:rsidR="00B03D08" w:rsidRPr="00352C58">
              <w:rPr>
                <w:rFonts w:ascii="Times New Roman" w:eastAsia="Times New Roman" w:hAnsi="Times New Roman" w:cs="Times New Roman"/>
                <w:b/>
                <w:sz w:val="24"/>
                <w:szCs w:val="24"/>
                <w:lang w:val="bg-BG"/>
              </w:rPr>
              <w:t>Необходимост да се предприемат</w:t>
            </w:r>
            <w:r w:rsidR="008F50D5" w:rsidRPr="00352C58">
              <w:rPr>
                <w:rFonts w:ascii="Times New Roman" w:eastAsia="Times New Roman" w:hAnsi="Times New Roman" w:cs="Times New Roman"/>
                <w:b/>
                <w:sz w:val="24"/>
                <w:szCs w:val="24"/>
                <w:lang w:val="bg-BG"/>
              </w:rPr>
              <w:t xml:space="preserve"> действия </w:t>
            </w:r>
            <w:r w:rsidR="002320DF" w:rsidRPr="00352C58">
              <w:rPr>
                <w:rFonts w:ascii="Times New Roman" w:eastAsia="Times New Roman" w:hAnsi="Times New Roman" w:cs="Times New Roman"/>
                <w:b/>
                <w:sz w:val="24"/>
                <w:szCs w:val="24"/>
                <w:lang w:val="bg-BG"/>
              </w:rPr>
              <w:t>за п</w:t>
            </w:r>
            <w:r w:rsidR="00DA56E9">
              <w:rPr>
                <w:rFonts w:ascii="Times New Roman" w:eastAsia="Times New Roman" w:hAnsi="Times New Roman" w:cs="Times New Roman"/>
                <w:b/>
                <w:sz w:val="24"/>
                <w:szCs w:val="24"/>
                <w:lang w:val="bg-BG"/>
              </w:rPr>
              <w:t>овишаван</w:t>
            </w:r>
            <w:r w:rsidR="002320DF" w:rsidRPr="00352C58">
              <w:rPr>
                <w:rFonts w:ascii="Times New Roman" w:eastAsia="Times New Roman" w:hAnsi="Times New Roman" w:cs="Times New Roman"/>
                <w:b/>
                <w:sz w:val="24"/>
                <w:szCs w:val="24"/>
                <w:lang w:val="bg-BG"/>
              </w:rPr>
              <w:t xml:space="preserve">е на </w:t>
            </w:r>
            <w:r w:rsidR="003C11DD" w:rsidRPr="00352C58">
              <w:rPr>
                <w:rFonts w:ascii="Times New Roman" w:eastAsia="Times New Roman" w:hAnsi="Times New Roman" w:cs="Times New Roman"/>
                <w:b/>
                <w:sz w:val="24"/>
                <w:szCs w:val="24"/>
                <w:lang w:val="bg-BG"/>
              </w:rPr>
              <w:t>правната сигурност при сделки с недвижими имоти</w:t>
            </w:r>
          </w:p>
          <w:p w:rsidR="0010718A" w:rsidRPr="00352C58" w:rsidRDefault="006070F7" w:rsidP="00721581">
            <w:pPr>
              <w:spacing w:after="120" w:line="360" w:lineRule="auto"/>
              <w:ind w:firstLine="322"/>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b/>
                <w:i/>
                <w:sz w:val="24"/>
                <w:szCs w:val="24"/>
                <w:lang w:val="bg-BG"/>
              </w:rPr>
              <w:t>1.1.</w:t>
            </w:r>
            <w:r w:rsidRPr="00352C58">
              <w:rPr>
                <w:rFonts w:ascii="Times New Roman" w:eastAsia="Times New Roman" w:hAnsi="Times New Roman" w:cs="Times New Roman"/>
                <w:i/>
                <w:sz w:val="24"/>
                <w:szCs w:val="24"/>
                <w:lang w:val="bg-BG"/>
              </w:rPr>
              <w:t xml:space="preserve"> Кратко описание на проблема и причините за неговото възникване:</w:t>
            </w:r>
          </w:p>
          <w:p w:rsidR="003C11DD" w:rsidRPr="00352C58" w:rsidRDefault="003C11DD" w:rsidP="00721581">
            <w:pPr>
              <w:spacing w:before="120"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През последните няколко години зачестиха случаите на имотни измами, включително чрез използване на неистински или подправени документи, в т.ч. неистински завещания, злоупотреба с пълномощия,  както и чрез използване незнанието и доверчивостта на възрастни и самотни хора. Тези действия водят до сериозни последици както за засегнатите граждани, така и за правната сигурност и доверието в системата на гражданския оборот. </w:t>
            </w:r>
          </w:p>
          <w:p w:rsidR="00352C58" w:rsidRPr="00352C58" w:rsidRDefault="003C11DD" w:rsidP="00721581">
            <w:pPr>
              <w:spacing w:before="120"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Съгласно данните на Националния статистически институт общият брой на осъдените лица за 2025 г. за престъпления по </w:t>
            </w:r>
            <w:r w:rsidR="00DA56E9">
              <w:rPr>
                <w:rFonts w:ascii="Times New Roman" w:eastAsia="Times New Roman" w:hAnsi="Times New Roman" w:cs="Times New Roman"/>
                <w:sz w:val="24"/>
                <w:szCs w:val="24"/>
                <w:lang w:val="bg-BG"/>
              </w:rPr>
              <w:t>г</w:t>
            </w:r>
            <w:r w:rsidRPr="00352C58">
              <w:rPr>
                <w:rFonts w:ascii="Times New Roman" w:eastAsia="Times New Roman" w:hAnsi="Times New Roman" w:cs="Times New Roman"/>
                <w:sz w:val="24"/>
                <w:szCs w:val="24"/>
                <w:lang w:val="bg-BG"/>
              </w:rPr>
              <w:t>лава пета от особената част на Наказателния кодекс („Престъпления против собствеността“ ) са 4</w:t>
            </w:r>
            <w:r w:rsidR="00352C58" w:rsidRPr="00352C58">
              <w:rPr>
                <w:rFonts w:ascii="Times New Roman" w:eastAsia="Times New Roman" w:hAnsi="Times New Roman" w:cs="Times New Roman"/>
                <w:sz w:val="24"/>
                <w:szCs w:val="24"/>
                <w:lang w:val="bg-BG"/>
              </w:rPr>
              <w:t> </w:t>
            </w:r>
            <w:r w:rsidRPr="00352C58">
              <w:rPr>
                <w:rFonts w:ascii="Times New Roman" w:eastAsia="Times New Roman" w:hAnsi="Times New Roman" w:cs="Times New Roman"/>
                <w:sz w:val="24"/>
                <w:szCs w:val="24"/>
                <w:lang w:val="bg-BG"/>
              </w:rPr>
              <w:t>5</w:t>
            </w:r>
            <w:r w:rsidR="00352C58" w:rsidRPr="00352C58">
              <w:rPr>
                <w:rFonts w:ascii="Times New Roman" w:eastAsia="Times New Roman" w:hAnsi="Times New Roman" w:cs="Times New Roman"/>
                <w:sz w:val="24"/>
                <w:szCs w:val="24"/>
                <w:lang w:val="bg-BG"/>
              </w:rPr>
              <w:t xml:space="preserve">17, от които: </w:t>
            </w:r>
          </w:p>
          <w:p w:rsidR="00352C58" w:rsidRPr="00352C58" w:rsidRDefault="00352C58" w:rsidP="00721581">
            <w:pPr>
              <w:pStyle w:val="ListParagraph"/>
              <w:numPr>
                <w:ilvl w:val="0"/>
                <w:numId w:val="15"/>
              </w:num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lastRenderedPageBreak/>
              <w:t>на 3 587 осъдени лица е наложено наказание „лишаване от свобода“</w:t>
            </w:r>
            <w:r w:rsidR="00DA56E9">
              <w:rPr>
                <w:rFonts w:ascii="Times New Roman" w:eastAsia="Times New Roman" w:hAnsi="Times New Roman" w:cs="Times New Roman"/>
                <w:sz w:val="24"/>
                <w:szCs w:val="24"/>
                <w:lang w:val="bg-BG"/>
              </w:rPr>
              <w:t>;</w:t>
            </w:r>
            <w:r w:rsidRPr="00352C58">
              <w:rPr>
                <w:rFonts w:ascii="Times New Roman" w:eastAsia="Times New Roman" w:hAnsi="Times New Roman" w:cs="Times New Roman"/>
                <w:sz w:val="24"/>
                <w:szCs w:val="24"/>
                <w:lang w:val="bg-BG"/>
              </w:rPr>
              <w:t xml:space="preserve"> </w:t>
            </w:r>
          </w:p>
          <w:p w:rsidR="00352C58" w:rsidRPr="00352C58" w:rsidRDefault="00352C58" w:rsidP="00721581">
            <w:pPr>
              <w:pStyle w:val="ListParagraph"/>
              <w:numPr>
                <w:ilvl w:val="0"/>
                <w:numId w:val="15"/>
              </w:num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на 112 осъдени лица е наложено наказание „глоба“;</w:t>
            </w:r>
          </w:p>
          <w:p w:rsidR="00352C58" w:rsidRPr="00352C58" w:rsidRDefault="00352C58" w:rsidP="00721581">
            <w:pPr>
              <w:pStyle w:val="ListParagraph"/>
              <w:numPr>
                <w:ilvl w:val="0"/>
                <w:numId w:val="15"/>
              </w:num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на 760 осъдени лица е наложено наказание „пробация“.</w:t>
            </w:r>
          </w:p>
          <w:p w:rsidR="00352C58" w:rsidRPr="00352C58" w:rsidRDefault="00352C58" w:rsidP="00721581">
            <w:pPr>
              <w:spacing w:before="120"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През 2024 г. </w:t>
            </w:r>
            <w:r w:rsidR="00B35492">
              <w:rPr>
                <w:rFonts w:ascii="Times New Roman" w:eastAsia="Times New Roman" w:hAnsi="Times New Roman" w:cs="Times New Roman"/>
                <w:sz w:val="24"/>
                <w:szCs w:val="24"/>
                <w:lang w:val="bg-BG"/>
              </w:rPr>
              <w:t>общият брой</w:t>
            </w:r>
            <w:r w:rsidRPr="00352C58">
              <w:rPr>
                <w:rFonts w:ascii="Times New Roman" w:eastAsia="Times New Roman" w:hAnsi="Times New Roman" w:cs="Times New Roman"/>
                <w:sz w:val="24"/>
                <w:szCs w:val="24"/>
                <w:lang w:val="bg-BG"/>
              </w:rPr>
              <w:t xml:space="preserve"> на осъдени лица е</w:t>
            </w:r>
            <w:r w:rsidR="003C11DD" w:rsidRPr="00352C58">
              <w:rPr>
                <w:rFonts w:ascii="Times New Roman" w:eastAsia="Times New Roman" w:hAnsi="Times New Roman" w:cs="Times New Roman"/>
                <w:sz w:val="24"/>
                <w:szCs w:val="24"/>
                <w:lang w:val="bg-BG"/>
              </w:rPr>
              <w:t xml:space="preserve"> 4 980. </w:t>
            </w:r>
            <w:r w:rsidR="005B252E" w:rsidRPr="00352C58">
              <w:rPr>
                <w:rFonts w:ascii="Times New Roman" w:eastAsia="Times New Roman" w:hAnsi="Times New Roman" w:cs="Times New Roman"/>
                <w:sz w:val="24"/>
                <w:szCs w:val="24"/>
                <w:lang w:val="bg-BG"/>
              </w:rPr>
              <w:t>Въпреки известното намаление в броя на осъдени лица</w:t>
            </w:r>
            <w:r w:rsidR="00DA56E9">
              <w:rPr>
                <w:rFonts w:ascii="Times New Roman" w:eastAsia="Times New Roman" w:hAnsi="Times New Roman" w:cs="Times New Roman"/>
                <w:sz w:val="24"/>
                <w:szCs w:val="24"/>
                <w:lang w:val="bg-BG"/>
              </w:rPr>
              <w:t>,</w:t>
            </w:r>
            <w:r w:rsidRPr="00352C58">
              <w:rPr>
                <w:rFonts w:ascii="Times New Roman" w:eastAsia="Times New Roman" w:hAnsi="Times New Roman" w:cs="Times New Roman"/>
                <w:sz w:val="24"/>
                <w:szCs w:val="24"/>
                <w:lang w:val="bg-BG"/>
              </w:rPr>
              <w:t xml:space="preserve"> в публичното пространство се увеличават сигналите за измами при сделки с недвижими имоти и особено при </w:t>
            </w:r>
            <w:r w:rsidR="00853563">
              <w:rPr>
                <w:rFonts w:ascii="Times New Roman" w:eastAsia="Times New Roman" w:hAnsi="Times New Roman" w:cs="Times New Roman"/>
                <w:sz w:val="24"/>
                <w:szCs w:val="24"/>
                <w:lang w:val="bg-BG"/>
              </w:rPr>
              <w:t>прехвърлители</w:t>
            </w:r>
            <w:r w:rsidRPr="00352C58">
              <w:rPr>
                <w:rFonts w:ascii="Times New Roman" w:eastAsia="Times New Roman" w:hAnsi="Times New Roman" w:cs="Times New Roman"/>
                <w:sz w:val="24"/>
                <w:szCs w:val="24"/>
                <w:lang w:val="bg-BG"/>
              </w:rPr>
              <w:t xml:space="preserve"> в уязвимо положение. </w:t>
            </w:r>
          </w:p>
          <w:p w:rsidR="00352C58" w:rsidRDefault="00352C58" w:rsidP="00721581">
            <w:pPr>
              <w:spacing w:before="120"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От  информация, предоставена от Прокуратурата на Република България (ПРБ) се установява, че през последните пет години нараства броят на измамите и най-вече на документните престъпления. Ако през 2020 г. броят им е 875, то през 2022 г. вече е 1198.</w:t>
            </w:r>
            <w:r w:rsidR="00BE67BB" w:rsidRPr="00BE67BB">
              <w:rPr>
                <w:rFonts w:ascii="Times New Roman" w:eastAsia="Times New Roman" w:hAnsi="Times New Roman" w:cs="Times New Roman"/>
                <w:sz w:val="24"/>
                <w:szCs w:val="24"/>
                <w:lang w:val="bg-BG"/>
              </w:rPr>
              <w:t xml:space="preserve"> </w:t>
            </w:r>
            <w:r w:rsidR="00BE67BB">
              <w:rPr>
                <w:rFonts w:ascii="Times New Roman" w:eastAsia="Times New Roman" w:hAnsi="Times New Roman" w:cs="Times New Roman"/>
                <w:sz w:val="24"/>
                <w:szCs w:val="24"/>
                <w:lang w:val="bg-BG"/>
              </w:rPr>
              <w:t>О</w:t>
            </w:r>
            <w:r w:rsidR="00BE67BB" w:rsidRPr="00BE67BB">
              <w:rPr>
                <w:rFonts w:ascii="Times New Roman" w:eastAsia="Times New Roman" w:hAnsi="Times New Roman" w:cs="Times New Roman"/>
                <w:sz w:val="24"/>
                <w:szCs w:val="24"/>
                <w:lang w:val="bg-BG"/>
              </w:rPr>
              <w:t>т началото на 2025 г. Софий</w:t>
            </w:r>
            <w:r w:rsidR="0008710C">
              <w:rPr>
                <w:rFonts w:ascii="Times New Roman" w:eastAsia="Times New Roman" w:hAnsi="Times New Roman" w:cs="Times New Roman"/>
                <w:sz w:val="24"/>
                <w:szCs w:val="24"/>
                <w:lang w:val="bg-BG"/>
              </w:rPr>
              <w:t xml:space="preserve">ската районна прокуратура </w:t>
            </w:r>
            <w:r w:rsidR="00BE67BB" w:rsidRPr="00BE67BB">
              <w:rPr>
                <w:rFonts w:ascii="Times New Roman" w:eastAsia="Times New Roman" w:hAnsi="Times New Roman" w:cs="Times New Roman"/>
                <w:sz w:val="24"/>
                <w:szCs w:val="24"/>
                <w:lang w:val="bg-BG"/>
              </w:rPr>
              <w:t>работи активно по повече от 60 сигнала за имотни измами, като по 33 от тях са образувани досъдебни производства</w:t>
            </w:r>
            <w:r w:rsidR="00BE67BB">
              <w:rPr>
                <w:rFonts w:ascii="Times New Roman" w:eastAsia="Times New Roman" w:hAnsi="Times New Roman" w:cs="Times New Roman"/>
                <w:sz w:val="24"/>
                <w:szCs w:val="24"/>
                <w:lang w:val="bg-BG"/>
              </w:rPr>
              <w:t xml:space="preserve">. </w:t>
            </w:r>
            <w:r w:rsidR="00374FBC" w:rsidRPr="00BC78EF">
              <w:rPr>
                <w:rFonts w:ascii="Times New Roman" w:eastAsia="Times New Roman" w:hAnsi="Times New Roman" w:cs="Times New Roman"/>
                <w:sz w:val="24"/>
                <w:szCs w:val="24"/>
                <w:lang w:val="bg-BG"/>
              </w:rPr>
              <w:t xml:space="preserve">В резултат на акции на </w:t>
            </w:r>
            <w:r w:rsidR="00374FBC">
              <w:rPr>
                <w:rFonts w:ascii="Times New Roman" w:eastAsia="Times New Roman" w:hAnsi="Times New Roman" w:cs="Times New Roman"/>
                <w:sz w:val="24"/>
                <w:szCs w:val="24"/>
                <w:lang w:val="bg-BG"/>
              </w:rPr>
              <w:t>Министерството на вътрешните работи</w:t>
            </w:r>
            <w:r w:rsidR="00374FBC" w:rsidRPr="00BC78EF">
              <w:rPr>
                <w:rFonts w:ascii="Times New Roman" w:eastAsia="Times New Roman" w:hAnsi="Times New Roman" w:cs="Times New Roman"/>
                <w:sz w:val="24"/>
                <w:szCs w:val="24"/>
                <w:lang w:val="bg-BG"/>
              </w:rPr>
              <w:t xml:space="preserve"> и </w:t>
            </w:r>
            <w:r w:rsidR="00D96C99">
              <w:rPr>
                <w:rFonts w:ascii="Times New Roman" w:eastAsia="Times New Roman" w:hAnsi="Times New Roman" w:cs="Times New Roman"/>
                <w:sz w:val="24"/>
                <w:szCs w:val="24"/>
                <w:lang w:val="bg-BG"/>
              </w:rPr>
              <w:t>ПРБ</w:t>
            </w:r>
            <w:r w:rsidR="00374FBC" w:rsidRPr="00BC78EF">
              <w:rPr>
                <w:rFonts w:ascii="Times New Roman" w:eastAsia="Times New Roman" w:hAnsi="Times New Roman" w:cs="Times New Roman"/>
                <w:sz w:val="24"/>
                <w:szCs w:val="24"/>
                <w:lang w:val="bg-BG"/>
              </w:rPr>
              <w:t xml:space="preserve"> има множество случаи на задържани организирани престъпни групи</w:t>
            </w:r>
            <w:r w:rsidR="00EC639F">
              <w:rPr>
                <w:rFonts w:ascii="Times New Roman" w:eastAsia="Times New Roman" w:hAnsi="Times New Roman" w:cs="Times New Roman"/>
                <w:sz w:val="24"/>
                <w:szCs w:val="24"/>
                <w:lang w:val="bg-BG"/>
              </w:rPr>
              <w:t xml:space="preserve"> с цел извършване на имотни имами</w:t>
            </w:r>
            <w:r w:rsidR="00374FBC" w:rsidRPr="00BC78EF">
              <w:rPr>
                <w:rFonts w:ascii="Times New Roman" w:eastAsia="Times New Roman" w:hAnsi="Times New Roman" w:cs="Times New Roman"/>
                <w:sz w:val="24"/>
                <w:szCs w:val="24"/>
                <w:lang w:val="bg-BG"/>
              </w:rPr>
              <w:t>.</w:t>
            </w:r>
          </w:p>
          <w:p w:rsidR="00352C58" w:rsidRPr="00352C58" w:rsidRDefault="00352C58" w:rsidP="00721581">
            <w:pPr>
              <w:spacing w:before="120"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През последната година в Министерството на правосъдието</w:t>
            </w:r>
            <w:r>
              <w:rPr>
                <w:rFonts w:ascii="Times New Roman" w:eastAsia="Times New Roman" w:hAnsi="Times New Roman"/>
                <w:sz w:val="24"/>
                <w:szCs w:val="24"/>
                <w:lang w:val="bg-BG"/>
              </w:rPr>
              <w:t xml:space="preserve"> (МП)</w:t>
            </w:r>
            <w:r w:rsidRPr="00352C58">
              <w:rPr>
                <w:rFonts w:ascii="Times New Roman" w:eastAsia="Times New Roman" w:hAnsi="Times New Roman" w:cs="Times New Roman"/>
                <w:sz w:val="24"/>
                <w:szCs w:val="24"/>
                <w:lang w:val="bg-BG"/>
              </w:rPr>
              <w:t xml:space="preserve"> постъпиха множество сигнали на пострадали граждани от имотни измами. По този повод се извършиха поредица от проверки,</w:t>
            </w:r>
            <w:r w:rsidR="00F678AA">
              <w:rPr>
                <w:rFonts w:ascii="Times New Roman" w:eastAsia="Times New Roman" w:hAnsi="Times New Roman" w:cs="Times New Roman"/>
                <w:sz w:val="24"/>
                <w:szCs w:val="24"/>
                <w:lang w:val="bg-BG"/>
              </w:rPr>
              <w:t xml:space="preserve"> в т.ч. и от Инспектората на министъра на правосъдието, на дейността на </w:t>
            </w:r>
            <w:r w:rsidR="00CA14FD">
              <w:rPr>
                <w:rFonts w:ascii="Times New Roman" w:eastAsia="Times New Roman" w:hAnsi="Times New Roman" w:cs="Times New Roman"/>
                <w:sz w:val="24"/>
                <w:szCs w:val="24"/>
                <w:lang w:val="bg-BG"/>
              </w:rPr>
              <w:t>нотариуси</w:t>
            </w:r>
            <w:r w:rsidR="00F678AA">
              <w:rPr>
                <w:rFonts w:ascii="Times New Roman" w:eastAsia="Times New Roman" w:hAnsi="Times New Roman" w:cs="Times New Roman"/>
                <w:sz w:val="24"/>
                <w:szCs w:val="24"/>
                <w:lang w:val="bg-BG"/>
              </w:rPr>
              <w:t>,</w:t>
            </w:r>
            <w:r w:rsidRPr="00352C58">
              <w:rPr>
                <w:rFonts w:ascii="Times New Roman" w:eastAsia="Times New Roman" w:hAnsi="Times New Roman" w:cs="Times New Roman"/>
                <w:sz w:val="24"/>
                <w:szCs w:val="24"/>
                <w:lang w:val="bg-BG"/>
              </w:rPr>
              <w:t xml:space="preserve"> които показаха, че зачестяват престъпления срещу възрастни и самотни хора, някои от тях настанени в заведения за медико-социални грижи. Практиката на </w:t>
            </w:r>
            <w:r>
              <w:rPr>
                <w:rFonts w:ascii="Times New Roman" w:eastAsia="Times New Roman" w:hAnsi="Times New Roman"/>
                <w:sz w:val="24"/>
                <w:szCs w:val="24"/>
                <w:lang w:val="bg-BG"/>
              </w:rPr>
              <w:t>МП</w:t>
            </w:r>
            <w:r w:rsidRPr="00352C58">
              <w:rPr>
                <w:rFonts w:ascii="Times New Roman" w:eastAsia="Times New Roman" w:hAnsi="Times New Roman" w:cs="Times New Roman"/>
                <w:sz w:val="24"/>
                <w:szCs w:val="24"/>
                <w:lang w:val="bg-BG"/>
              </w:rPr>
              <w:t xml:space="preserve"> и на </w:t>
            </w:r>
            <w:r>
              <w:rPr>
                <w:rFonts w:ascii="Times New Roman" w:eastAsia="Times New Roman" w:hAnsi="Times New Roman"/>
                <w:sz w:val="24"/>
                <w:szCs w:val="24"/>
                <w:lang w:val="bg-BG"/>
              </w:rPr>
              <w:t>ПРБ</w:t>
            </w:r>
            <w:r w:rsidRPr="00352C58">
              <w:rPr>
                <w:rFonts w:ascii="Times New Roman" w:eastAsia="Times New Roman" w:hAnsi="Times New Roman" w:cs="Times New Roman"/>
                <w:sz w:val="24"/>
                <w:szCs w:val="24"/>
                <w:lang w:val="bg-BG"/>
              </w:rPr>
              <w:t xml:space="preserve"> показва, че най-честите способи за присвояване на скъпи имоти са използването на неистински саморъчни завещания, изготвянето на констативни нотариални актове по обстоятелствена проверка въз основа на лъжливи показания на свидетели, както и използването на широко формулирани пълномощни за разпореждане с притежаваните от упълномощителя имоти. </w:t>
            </w:r>
          </w:p>
          <w:p w:rsidR="00352C58" w:rsidRPr="00352C58" w:rsidRDefault="00352C58" w:rsidP="00721581">
            <w:pPr>
              <w:shd w:val="clear" w:color="auto" w:fill="FFFFFF"/>
              <w:spacing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ab/>
              <w:t xml:space="preserve">  Извършените проверки по сигнали на граждани от МП и </w:t>
            </w:r>
            <w:r>
              <w:rPr>
                <w:rFonts w:ascii="Times New Roman" w:eastAsia="Times New Roman" w:hAnsi="Times New Roman" w:cs="Times New Roman"/>
                <w:sz w:val="24"/>
                <w:szCs w:val="24"/>
                <w:lang w:val="bg-BG"/>
              </w:rPr>
              <w:t>П</w:t>
            </w:r>
            <w:r w:rsidR="00F678AA">
              <w:rPr>
                <w:rFonts w:ascii="Times New Roman" w:eastAsia="Times New Roman" w:hAnsi="Times New Roman" w:cs="Times New Roman"/>
                <w:sz w:val="24"/>
                <w:szCs w:val="24"/>
                <w:lang w:val="bg-BG"/>
              </w:rPr>
              <w:t>РБ</w:t>
            </w:r>
            <w:r w:rsidRPr="00352C58">
              <w:rPr>
                <w:rFonts w:ascii="Times New Roman" w:eastAsia="Times New Roman" w:hAnsi="Times New Roman" w:cs="Times New Roman"/>
                <w:sz w:val="24"/>
                <w:szCs w:val="24"/>
                <w:lang w:val="bg-BG"/>
              </w:rPr>
              <w:t xml:space="preserve"> показаха, че </w:t>
            </w:r>
            <w:r w:rsidR="00F678AA">
              <w:rPr>
                <w:rFonts w:ascii="Times New Roman" w:eastAsia="Times New Roman" w:hAnsi="Times New Roman" w:cs="Times New Roman"/>
                <w:sz w:val="24"/>
                <w:szCs w:val="24"/>
                <w:lang w:val="bg-BG"/>
              </w:rPr>
              <w:t>действащата</w:t>
            </w:r>
            <w:r w:rsidRPr="00352C58">
              <w:rPr>
                <w:rFonts w:ascii="Times New Roman" w:eastAsia="Times New Roman" w:hAnsi="Times New Roman" w:cs="Times New Roman"/>
                <w:sz w:val="24"/>
                <w:szCs w:val="24"/>
                <w:lang w:val="bg-BG"/>
              </w:rPr>
              <w:t xml:space="preserve"> нормативна уредба не осигурява достатъчно ефективни механизми за защита и предотвратяване на тези практики. Установено бе, че част от процедурите позволяват прехвърляне на собствеността при непълни проверки и липса на ясни изисквания за идентификация и проследимост. Основният проблем при обявяване на саморъчни завещания и изготвяне на нотариални актове по обстоятелствена проверка е, че действителните собственици нямат способ да научат</w:t>
            </w:r>
            <w:r w:rsidR="00DA56E9">
              <w:rPr>
                <w:rFonts w:ascii="Times New Roman" w:eastAsia="Times New Roman" w:hAnsi="Times New Roman" w:cs="Times New Roman"/>
                <w:sz w:val="24"/>
                <w:szCs w:val="24"/>
                <w:lang w:val="bg-BG"/>
              </w:rPr>
              <w:t xml:space="preserve"> своевременно</w:t>
            </w:r>
            <w:r w:rsidRPr="00352C58">
              <w:rPr>
                <w:rFonts w:ascii="Times New Roman" w:eastAsia="Times New Roman" w:hAnsi="Times New Roman" w:cs="Times New Roman"/>
                <w:sz w:val="24"/>
                <w:szCs w:val="24"/>
                <w:lang w:val="bg-BG"/>
              </w:rPr>
              <w:t xml:space="preserve"> за извършваното правно действие; научават за него значително по-късно, когато имотът вече е неколкократно прехвърлен.</w:t>
            </w:r>
          </w:p>
          <w:p w:rsidR="0010718A" w:rsidRPr="00352C58" w:rsidRDefault="005B252E" w:rsidP="00721581">
            <w:pPr>
              <w:spacing w:before="120"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 </w:t>
            </w:r>
            <w:r w:rsidR="006070F7" w:rsidRPr="00352C58">
              <w:rPr>
                <w:rFonts w:ascii="Times New Roman" w:eastAsia="Times New Roman" w:hAnsi="Times New Roman" w:cs="Times New Roman"/>
                <w:b/>
                <w:i/>
                <w:sz w:val="24"/>
                <w:szCs w:val="24"/>
                <w:lang w:val="bg-BG"/>
              </w:rPr>
              <w:t>1.2.</w:t>
            </w:r>
            <w:r w:rsidR="006070F7" w:rsidRPr="00352C58">
              <w:rPr>
                <w:rFonts w:ascii="Times New Roman" w:eastAsia="Times New Roman" w:hAnsi="Times New Roman" w:cs="Times New Roman"/>
                <w:sz w:val="24"/>
                <w:szCs w:val="24"/>
                <w:lang w:val="bg-BG"/>
              </w:rPr>
              <w:t xml:space="preserve"> </w:t>
            </w:r>
            <w:r w:rsidR="006070F7" w:rsidRPr="00352C58">
              <w:rPr>
                <w:rFonts w:ascii="Times New Roman" w:eastAsia="Times New Roman" w:hAnsi="Times New Roman" w:cs="Times New Roman"/>
                <w:i/>
                <w:sz w:val="24"/>
                <w:szCs w:val="24"/>
                <w:lang w:val="bg-BG"/>
              </w:rPr>
              <w:t>Възможности за решаване на проблема в рамките на съществуващото законодателство:</w:t>
            </w:r>
          </w:p>
          <w:p w:rsidR="00547B86" w:rsidRDefault="006070F7" w:rsidP="00721581">
            <w:pPr>
              <w:spacing w:before="120" w:after="120" w:line="360" w:lineRule="auto"/>
              <w:ind w:firstLine="322"/>
              <w:jc w:val="both"/>
              <w:rPr>
                <w:rFonts w:ascii="Times New Roman" w:hAnsi="Times New Roman" w:cs="Times New Roman"/>
                <w:sz w:val="24"/>
                <w:szCs w:val="24"/>
                <w:lang w:val="bg-BG"/>
              </w:rPr>
            </w:pPr>
            <w:r w:rsidRPr="00352C58">
              <w:rPr>
                <w:rFonts w:ascii="Times New Roman" w:hAnsi="Times New Roman" w:cs="Times New Roman"/>
                <w:sz w:val="24"/>
                <w:szCs w:val="24"/>
                <w:lang w:val="bg-BG"/>
              </w:rPr>
              <w:t>Необходими са законодателни изменен</w:t>
            </w:r>
            <w:r w:rsidR="00F1377C" w:rsidRPr="00352C58">
              <w:rPr>
                <w:rFonts w:ascii="Times New Roman" w:hAnsi="Times New Roman" w:cs="Times New Roman"/>
                <w:sz w:val="24"/>
                <w:szCs w:val="24"/>
                <w:lang w:val="bg-BG"/>
              </w:rPr>
              <w:t>ия за решаване на констатирания в т. 1 проблем.</w:t>
            </w:r>
            <w:r w:rsidR="00DA14A3">
              <w:rPr>
                <w:rFonts w:ascii="Times New Roman" w:hAnsi="Times New Roman" w:cs="Times New Roman"/>
                <w:sz w:val="24"/>
                <w:szCs w:val="24"/>
                <w:lang w:val="bg-BG"/>
              </w:rPr>
              <w:t xml:space="preserve"> Това би представлявало продължение на установената политика на МП по завишаване на контрола при сделки с недвижими имоти</w:t>
            </w:r>
            <w:r w:rsidR="003C73D5">
              <w:rPr>
                <w:rFonts w:ascii="Times New Roman" w:hAnsi="Times New Roman" w:cs="Times New Roman"/>
                <w:sz w:val="24"/>
                <w:szCs w:val="24"/>
                <w:lang w:val="bg-BG"/>
              </w:rPr>
              <w:t xml:space="preserve"> и защита на уязвими лица</w:t>
            </w:r>
            <w:r w:rsidR="00DA14A3">
              <w:rPr>
                <w:rFonts w:ascii="Times New Roman" w:hAnsi="Times New Roman" w:cs="Times New Roman"/>
                <w:sz w:val="24"/>
                <w:szCs w:val="24"/>
                <w:lang w:val="bg-BG"/>
              </w:rPr>
              <w:t>, в т.ч. с промените в Закона за арбитража (ДВ, бр. 63 и 87 от 2025 г.)</w:t>
            </w:r>
            <w:r w:rsidR="004B52CD">
              <w:rPr>
                <w:rFonts w:ascii="Times New Roman" w:hAnsi="Times New Roman" w:cs="Times New Roman"/>
                <w:sz w:val="24"/>
                <w:szCs w:val="24"/>
                <w:lang w:val="bg-BG"/>
              </w:rPr>
              <w:t>, насочени към у</w:t>
            </w:r>
            <w:r w:rsidR="004B52CD" w:rsidRPr="004B52CD">
              <w:rPr>
                <w:rFonts w:ascii="Times New Roman" w:hAnsi="Times New Roman" w:cs="Times New Roman"/>
                <w:sz w:val="24"/>
                <w:szCs w:val="24"/>
                <w:lang w:val="bg-BG"/>
              </w:rPr>
              <w:t>крепване на правната сигурност и доверието в правораздаването, провеждано от арбитраж на територията на Република България</w:t>
            </w:r>
            <w:r w:rsidR="004B52CD">
              <w:rPr>
                <w:rFonts w:ascii="Times New Roman" w:hAnsi="Times New Roman" w:cs="Times New Roman"/>
                <w:sz w:val="24"/>
                <w:szCs w:val="24"/>
                <w:lang w:val="bg-BG"/>
              </w:rPr>
              <w:t>;</w:t>
            </w:r>
            <w:r w:rsidR="006B4882">
              <w:rPr>
                <w:rFonts w:ascii="Times New Roman" w:hAnsi="Times New Roman" w:cs="Times New Roman"/>
                <w:sz w:val="24"/>
                <w:szCs w:val="24"/>
                <w:lang w:val="bg-BG"/>
              </w:rPr>
              <w:t xml:space="preserve"> Правилника за вписванията (ДВ, бр. </w:t>
            </w:r>
            <w:r w:rsidR="006B4882">
              <w:rPr>
                <w:rFonts w:ascii="Times New Roman" w:hAnsi="Times New Roman" w:cs="Times New Roman"/>
                <w:sz w:val="24"/>
                <w:szCs w:val="24"/>
                <w:lang w:val="bg-BG"/>
              </w:rPr>
              <w:lastRenderedPageBreak/>
              <w:t>112 от 2025 г.)</w:t>
            </w:r>
            <w:r w:rsidR="004B52CD">
              <w:rPr>
                <w:rFonts w:ascii="Times New Roman" w:hAnsi="Times New Roman" w:cs="Times New Roman"/>
                <w:sz w:val="24"/>
                <w:szCs w:val="24"/>
                <w:lang w:val="bg-BG"/>
              </w:rPr>
              <w:t xml:space="preserve"> с ограничения за ограничаване на издаването на незаверени преписи и препис-извлечения от вписани актове</w:t>
            </w:r>
            <w:r w:rsidR="00797947">
              <w:rPr>
                <w:rFonts w:ascii="Times New Roman" w:hAnsi="Times New Roman" w:cs="Times New Roman"/>
                <w:sz w:val="24"/>
                <w:szCs w:val="24"/>
                <w:lang w:val="bg-BG"/>
              </w:rPr>
              <w:t xml:space="preserve">, както и в Наказателния кодекс (ДВ, бр. 115 от 2025 г.) с криминализирането на </w:t>
            </w:r>
            <w:r w:rsidR="00797947" w:rsidRPr="00797947">
              <w:rPr>
                <w:rFonts w:ascii="Times New Roman" w:hAnsi="Times New Roman" w:cs="Times New Roman"/>
                <w:sz w:val="24"/>
                <w:szCs w:val="24"/>
                <w:lang w:val="bg-BG"/>
              </w:rPr>
              <w:t>социални услуги или интегрирана здравно-социална услуга за резидентна грижа или социална услуга за осигуряване на подслон без лиценз, който се изисква по закон</w:t>
            </w:r>
            <w:r w:rsidR="006B4882" w:rsidRPr="00797947">
              <w:rPr>
                <w:rFonts w:ascii="Times New Roman" w:hAnsi="Times New Roman" w:cs="Times New Roman"/>
                <w:sz w:val="24"/>
                <w:szCs w:val="24"/>
                <w:lang w:val="bg-BG"/>
              </w:rPr>
              <w:t xml:space="preserve">. </w:t>
            </w:r>
          </w:p>
          <w:p w:rsidR="002320DF" w:rsidRPr="00352C58" w:rsidRDefault="00F32B69" w:rsidP="00721581">
            <w:pPr>
              <w:spacing w:before="120" w:after="120" w:line="360" w:lineRule="auto"/>
              <w:ind w:firstLine="322"/>
              <w:jc w:val="both"/>
              <w:rPr>
                <w:rFonts w:ascii="Times New Roman" w:hAnsi="Times New Roman" w:cs="Times New Roman"/>
                <w:sz w:val="24"/>
                <w:szCs w:val="24"/>
                <w:lang w:val="bg-BG"/>
              </w:rPr>
            </w:pPr>
            <w:r w:rsidRPr="00797947">
              <w:rPr>
                <w:rFonts w:ascii="Times New Roman" w:hAnsi="Times New Roman" w:cs="Times New Roman"/>
                <w:sz w:val="24"/>
                <w:szCs w:val="24"/>
                <w:lang w:val="bg-BG"/>
              </w:rPr>
              <w:t>Действащата нормативна уредба не предвижда възможност за различен ред за обявяване на завещанията в зависимост от критерия дали са предадени</w:t>
            </w:r>
            <w:r>
              <w:rPr>
                <w:rFonts w:ascii="Times New Roman" w:hAnsi="Times New Roman" w:cs="Times New Roman"/>
                <w:sz w:val="24"/>
                <w:szCs w:val="24"/>
                <w:lang w:val="bg-BG"/>
              </w:rPr>
              <w:t xml:space="preserve"> за пазене при нотариус лично от завещателя</w:t>
            </w:r>
            <w:r w:rsidR="00DA56E9">
              <w:rPr>
                <w:rFonts w:ascii="Times New Roman" w:hAnsi="Times New Roman" w:cs="Times New Roman"/>
                <w:sz w:val="24"/>
                <w:szCs w:val="24"/>
                <w:lang w:val="bg-BG"/>
              </w:rPr>
              <w:t>,</w:t>
            </w:r>
            <w:r>
              <w:rPr>
                <w:rFonts w:ascii="Times New Roman" w:hAnsi="Times New Roman" w:cs="Times New Roman"/>
                <w:sz w:val="24"/>
                <w:szCs w:val="24"/>
                <w:lang w:val="bg-BG"/>
              </w:rPr>
              <w:t xml:space="preserve"> или не. По този начин настоящото законодателство не предвижда допълнителни правни гаранции спрямо автентичността на саморъчните завещания. </w:t>
            </w:r>
            <w:r w:rsidRPr="00F32B69">
              <w:rPr>
                <w:rFonts w:ascii="Times New Roman" w:hAnsi="Times New Roman" w:cs="Times New Roman"/>
                <w:sz w:val="24"/>
                <w:szCs w:val="24"/>
                <w:lang w:val="bg-BG"/>
              </w:rPr>
              <w:t>Поради това в момента такива завещания се обявяват от нотариус без да бъде установено, че са съставени от лицето, посочено като завещател и само в присъствието на молителя, без съобщаване на наследниците по закон.</w:t>
            </w:r>
            <w:r>
              <w:rPr>
                <w:rFonts w:ascii="Times New Roman" w:hAnsi="Times New Roman" w:cs="Times New Roman"/>
                <w:sz w:val="24"/>
                <w:szCs w:val="24"/>
                <w:lang w:val="bg-BG"/>
              </w:rPr>
              <w:t xml:space="preserve"> </w:t>
            </w:r>
            <w:r w:rsidR="00DA56E9">
              <w:rPr>
                <w:rFonts w:ascii="Times New Roman" w:hAnsi="Times New Roman" w:cs="Times New Roman"/>
                <w:sz w:val="24"/>
                <w:szCs w:val="24"/>
                <w:lang w:val="bg-BG"/>
              </w:rPr>
              <w:t xml:space="preserve">Тази </w:t>
            </w:r>
            <w:r>
              <w:rPr>
                <w:rFonts w:ascii="Times New Roman" w:hAnsi="Times New Roman" w:cs="Times New Roman"/>
                <w:sz w:val="24"/>
                <w:szCs w:val="24"/>
                <w:lang w:val="bg-BG"/>
              </w:rPr>
              <w:t xml:space="preserve">нормативна празнота се явява благоприятстваща за извършване на измами при сделки с недвижими имоти, особено при прехвърлители, които се намират в уязвимо здравословно и социално положение. </w:t>
            </w:r>
          </w:p>
          <w:p w:rsidR="0010718A" w:rsidRPr="00352C58" w:rsidRDefault="006070F7" w:rsidP="00721581">
            <w:pPr>
              <w:spacing w:before="120" w:after="120" w:line="360" w:lineRule="auto"/>
              <w:ind w:firstLine="322"/>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b/>
                <w:sz w:val="24"/>
                <w:szCs w:val="24"/>
                <w:lang w:val="bg-BG"/>
              </w:rPr>
              <w:t>1.3.</w:t>
            </w:r>
            <w:r w:rsidRPr="00352C58">
              <w:rPr>
                <w:rFonts w:ascii="Times New Roman" w:eastAsia="Times New Roman" w:hAnsi="Times New Roman" w:cs="Times New Roman"/>
                <w:sz w:val="24"/>
                <w:szCs w:val="24"/>
                <w:lang w:val="bg-BG"/>
              </w:rPr>
              <w:t xml:space="preserve"> </w:t>
            </w:r>
            <w:r w:rsidRPr="00352C58">
              <w:rPr>
                <w:rFonts w:ascii="Times New Roman" w:eastAsia="Times New Roman" w:hAnsi="Times New Roman" w:cs="Times New Roman"/>
                <w:i/>
                <w:sz w:val="24"/>
                <w:szCs w:val="24"/>
                <w:lang w:val="bg-BG"/>
              </w:rPr>
              <w:t>Причини действащата нормативна рамка да не позволява решаване на проблема:</w:t>
            </w:r>
          </w:p>
          <w:p w:rsidR="007E315E" w:rsidRPr="00352C58" w:rsidRDefault="000805A0" w:rsidP="00721581">
            <w:pPr>
              <w:spacing w:after="120" w:line="360" w:lineRule="auto"/>
              <w:ind w:firstLine="322"/>
              <w:jc w:val="both"/>
              <w:rPr>
                <w:rFonts w:ascii="Times New Roman" w:hAnsi="Times New Roman" w:cs="Times New Roman"/>
                <w:sz w:val="24"/>
                <w:szCs w:val="24"/>
                <w:lang w:val="bg-BG"/>
              </w:rPr>
            </w:pPr>
            <w:r w:rsidRPr="00352C58">
              <w:rPr>
                <w:rFonts w:ascii="Times New Roman" w:hAnsi="Times New Roman" w:cs="Times New Roman"/>
                <w:sz w:val="24"/>
                <w:szCs w:val="24"/>
                <w:lang w:val="bg-BG"/>
              </w:rPr>
              <w:t>Действащата нормативна рамка</w:t>
            </w:r>
            <w:r w:rsidR="006070F7" w:rsidRPr="00352C58">
              <w:rPr>
                <w:rFonts w:ascii="Times New Roman" w:hAnsi="Times New Roman" w:cs="Times New Roman"/>
                <w:sz w:val="24"/>
                <w:szCs w:val="24"/>
                <w:lang w:val="bg-BG"/>
              </w:rPr>
              <w:t xml:space="preserve"> не </w:t>
            </w:r>
            <w:r w:rsidR="007E315E" w:rsidRPr="00352C58">
              <w:rPr>
                <w:rFonts w:ascii="Times New Roman" w:hAnsi="Times New Roman" w:cs="Times New Roman"/>
                <w:sz w:val="24"/>
                <w:szCs w:val="24"/>
                <w:lang w:val="bg-BG"/>
              </w:rPr>
              <w:t xml:space="preserve">позволява решаване на проблема. </w:t>
            </w:r>
            <w:r w:rsidR="00647350" w:rsidRPr="00352C58">
              <w:rPr>
                <w:rFonts w:ascii="Times New Roman" w:hAnsi="Times New Roman" w:cs="Times New Roman"/>
                <w:sz w:val="24"/>
                <w:szCs w:val="24"/>
                <w:lang w:val="bg-BG"/>
              </w:rPr>
              <w:t>Заложените в проекта цели могат да се постигнат</w:t>
            </w:r>
            <w:r w:rsidR="00385DB4" w:rsidRPr="00352C58">
              <w:rPr>
                <w:rFonts w:ascii="Times New Roman" w:hAnsi="Times New Roman" w:cs="Times New Roman"/>
                <w:sz w:val="24"/>
                <w:szCs w:val="24"/>
                <w:lang w:val="bg-BG"/>
              </w:rPr>
              <w:t xml:space="preserve"> единствено със законодателни промени в съответния акт.</w:t>
            </w:r>
          </w:p>
          <w:p w:rsidR="0010718A" w:rsidRPr="00352C58" w:rsidRDefault="006070F7" w:rsidP="00721581">
            <w:pPr>
              <w:spacing w:before="120" w:after="120" w:line="360" w:lineRule="auto"/>
              <w:ind w:firstLine="322"/>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b/>
                <w:sz w:val="24"/>
                <w:szCs w:val="24"/>
                <w:lang w:val="bg-BG"/>
              </w:rPr>
              <w:t>1.4.</w:t>
            </w:r>
            <w:r w:rsidRPr="00352C58">
              <w:rPr>
                <w:rFonts w:ascii="Times New Roman" w:eastAsia="Times New Roman" w:hAnsi="Times New Roman" w:cs="Times New Roman"/>
                <w:sz w:val="24"/>
                <w:szCs w:val="24"/>
                <w:lang w:val="bg-BG"/>
              </w:rPr>
              <w:t xml:space="preserve"> </w:t>
            </w:r>
            <w:r w:rsidRPr="00352C58">
              <w:rPr>
                <w:rFonts w:ascii="Times New Roman" w:eastAsia="Times New Roman" w:hAnsi="Times New Roman" w:cs="Times New Roman"/>
                <w:i/>
                <w:sz w:val="24"/>
                <w:szCs w:val="24"/>
                <w:lang w:val="bg-BG"/>
              </w:rPr>
              <w:t>Задължения, произтичащи от нормативни актове от по-висока степен или от правото на Европейския съюз:</w:t>
            </w:r>
          </w:p>
          <w:p w:rsidR="00032D41" w:rsidRPr="00352C58" w:rsidRDefault="00032D41" w:rsidP="00721581">
            <w:pPr>
              <w:spacing w:before="120"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Няма задължения, произтичащи от нормативни актове от по-висока степен или от правото на Европейския съюз. </w:t>
            </w:r>
          </w:p>
          <w:p w:rsidR="0010718A" w:rsidRPr="00352C58" w:rsidRDefault="006070F7" w:rsidP="00721581">
            <w:pPr>
              <w:spacing w:before="120"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b/>
                <w:sz w:val="24"/>
                <w:szCs w:val="24"/>
                <w:lang w:val="bg-BG"/>
              </w:rPr>
              <w:t>1.5.</w:t>
            </w:r>
            <w:r w:rsidRPr="00352C58">
              <w:rPr>
                <w:rFonts w:ascii="Times New Roman" w:eastAsia="Times New Roman" w:hAnsi="Times New Roman" w:cs="Times New Roman"/>
                <w:sz w:val="24"/>
                <w:szCs w:val="24"/>
                <w:lang w:val="bg-BG"/>
              </w:rPr>
              <w:t xml:space="preserve"> </w:t>
            </w:r>
            <w:r w:rsidRPr="00352C58">
              <w:rPr>
                <w:rFonts w:ascii="Times New Roman" w:eastAsia="Times New Roman" w:hAnsi="Times New Roman" w:cs="Times New Roman"/>
                <w:i/>
                <w:sz w:val="24"/>
                <w:szCs w:val="24"/>
                <w:lang w:val="bg-BG"/>
              </w:rPr>
              <w:t>Последващи оценки на нормативния акт или анализи за изпълнението на политики:</w:t>
            </w:r>
          </w:p>
          <w:p w:rsidR="0010718A" w:rsidRPr="00352C58" w:rsidRDefault="006070F7" w:rsidP="00721581">
            <w:pPr>
              <w:spacing w:before="120" w:after="120" w:line="360" w:lineRule="auto"/>
              <w:ind w:firstLine="322"/>
              <w:jc w:val="both"/>
              <w:rPr>
                <w:rFonts w:ascii="Times New Roman" w:eastAsia="Times New Roman" w:hAnsi="Times New Roman" w:cs="Times New Roman"/>
                <w:sz w:val="24"/>
                <w:szCs w:val="24"/>
                <w:lang w:val="bg-BG"/>
              </w:rPr>
            </w:pPr>
            <w:r w:rsidRPr="00352C58">
              <w:rPr>
                <w:rFonts w:ascii="Times New Roman" w:hAnsi="Times New Roman" w:cs="Times New Roman"/>
                <w:sz w:val="24"/>
                <w:szCs w:val="24"/>
                <w:lang w:val="bg-BG"/>
              </w:rPr>
              <w:tab/>
              <w:t>Не са извършвани последващи оценки на въздействието на нормативния акт.</w:t>
            </w:r>
          </w:p>
          <w:p w:rsidR="0010718A" w:rsidRPr="00352C58" w:rsidRDefault="006070F7" w:rsidP="00721581">
            <w:pPr>
              <w:spacing w:after="120" w:line="360" w:lineRule="auto"/>
              <w:ind w:firstLine="322"/>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rsidR="005B730C" w:rsidRPr="00352C58" w:rsidRDefault="005B730C" w:rsidP="00721581">
            <w:pPr>
              <w:spacing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Проблемът не може да бъде разрешен в рамките на действащите правни норми или чрез промяна в организацията на работа. </w:t>
            </w:r>
          </w:p>
          <w:p w:rsidR="0010718A" w:rsidRPr="00352C58" w:rsidRDefault="006070F7" w:rsidP="00721581">
            <w:pPr>
              <w:spacing w:after="120" w:line="360" w:lineRule="auto"/>
              <w:ind w:firstLine="322"/>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4166EF" w:rsidRPr="00352C58" w:rsidRDefault="004166EF" w:rsidP="00721581">
            <w:pPr>
              <w:spacing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Не е възможно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w:t>
            </w:r>
            <w:r w:rsidR="005B730C" w:rsidRPr="00352C58">
              <w:rPr>
                <w:rFonts w:ascii="Times New Roman" w:eastAsia="Times New Roman" w:hAnsi="Times New Roman" w:cs="Times New Roman"/>
                <w:sz w:val="24"/>
                <w:szCs w:val="24"/>
                <w:lang w:val="bg-BG"/>
              </w:rPr>
              <w:t>, доколкото ред</w:t>
            </w:r>
            <w:r w:rsidR="00EF6542">
              <w:rPr>
                <w:rFonts w:ascii="Times New Roman" w:eastAsia="Times New Roman" w:hAnsi="Times New Roman" w:cs="Times New Roman"/>
                <w:sz w:val="24"/>
                <w:szCs w:val="24"/>
                <w:lang w:val="bg-BG"/>
              </w:rPr>
              <w:t>ът</w:t>
            </w:r>
            <w:r w:rsidR="005B730C" w:rsidRPr="00352C58">
              <w:rPr>
                <w:rFonts w:ascii="Times New Roman" w:eastAsia="Times New Roman" w:hAnsi="Times New Roman" w:cs="Times New Roman"/>
                <w:sz w:val="24"/>
                <w:szCs w:val="24"/>
                <w:lang w:val="bg-BG"/>
              </w:rPr>
              <w:t xml:space="preserve"> </w:t>
            </w:r>
            <w:r w:rsidR="00EF6542">
              <w:rPr>
                <w:rFonts w:ascii="Times New Roman" w:eastAsia="Times New Roman" w:hAnsi="Times New Roman" w:cs="Times New Roman"/>
                <w:sz w:val="24"/>
                <w:szCs w:val="24"/>
                <w:lang w:val="bg-BG"/>
              </w:rPr>
              <w:t xml:space="preserve">за извършване на разпоредителни сделки с недвижими имоти изисква правна уредба в нормативен акт </w:t>
            </w:r>
            <w:r w:rsidR="00EF6542">
              <w:rPr>
                <w:rFonts w:ascii="Times New Roman" w:eastAsia="Times New Roman" w:hAnsi="Times New Roman" w:cs="Times New Roman"/>
                <w:sz w:val="24"/>
                <w:szCs w:val="24"/>
                <w:lang w:val="bg-BG"/>
              </w:rPr>
              <w:lastRenderedPageBreak/>
              <w:t xml:space="preserve">с ранг на закон </w:t>
            </w:r>
            <w:r w:rsidR="005B730C" w:rsidRPr="00352C58">
              <w:rPr>
                <w:rFonts w:ascii="Times New Roman" w:eastAsia="Times New Roman" w:hAnsi="Times New Roman" w:cs="Times New Roman"/>
                <w:sz w:val="24"/>
                <w:szCs w:val="24"/>
                <w:lang w:val="bg-BG"/>
              </w:rPr>
              <w:t>с оглед на спазване на конституционния принцип на правовата държава (чл. 4, ал. 1 от Конституцията на Република България)</w:t>
            </w:r>
            <w:r w:rsidRPr="00352C58">
              <w:rPr>
                <w:rFonts w:ascii="Times New Roman" w:eastAsia="Times New Roman" w:hAnsi="Times New Roman" w:cs="Times New Roman"/>
                <w:sz w:val="24"/>
                <w:szCs w:val="24"/>
                <w:lang w:val="bg-BG"/>
              </w:rPr>
              <w:t xml:space="preserve">. </w:t>
            </w:r>
          </w:p>
          <w:p w:rsidR="0010718A" w:rsidRPr="00352C58" w:rsidRDefault="006070F7" w:rsidP="00721581">
            <w:pPr>
              <w:spacing w:after="120" w:line="360" w:lineRule="auto"/>
              <w:ind w:firstLine="322"/>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1.3. Посочете защо действащата нормативна рамка не позволява решаване на проблема/проблемите.</w:t>
            </w:r>
          </w:p>
          <w:p w:rsidR="00F157AC" w:rsidRDefault="005B730C" w:rsidP="00721581">
            <w:pPr>
              <w:spacing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Описаният проблем не може да бъде разрешен в рамките на действащата нормативна ур</w:t>
            </w:r>
            <w:r w:rsidR="00DA56E9">
              <w:rPr>
                <w:rFonts w:ascii="Times New Roman" w:eastAsia="Times New Roman" w:hAnsi="Times New Roman" w:cs="Times New Roman"/>
                <w:sz w:val="24"/>
                <w:szCs w:val="24"/>
                <w:lang w:val="bg-BG"/>
              </w:rPr>
              <w:t>едба. Както е посочено в т. 1.1,</w:t>
            </w:r>
            <w:r w:rsidRPr="00352C58">
              <w:rPr>
                <w:rFonts w:ascii="Times New Roman" w:eastAsia="Times New Roman" w:hAnsi="Times New Roman" w:cs="Times New Roman"/>
                <w:sz w:val="24"/>
                <w:szCs w:val="24"/>
                <w:lang w:val="bg-BG"/>
              </w:rPr>
              <w:t xml:space="preserve"> </w:t>
            </w:r>
            <w:r w:rsidR="00F157AC">
              <w:rPr>
                <w:rFonts w:ascii="Times New Roman" w:eastAsia="Times New Roman" w:hAnsi="Times New Roman" w:cs="Times New Roman"/>
                <w:sz w:val="24"/>
                <w:szCs w:val="24"/>
                <w:lang w:val="bg-BG"/>
              </w:rPr>
              <w:t>повишаване</w:t>
            </w:r>
            <w:r w:rsidR="00DA56E9">
              <w:rPr>
                <w:rFonts w:ascii="Times New Roman" w:eastAsia="Times New Roman" w:hAnsi="Times New Roman" w:cs="Times New Roman"/>
                <w:sz w:val="24"/>
                <w:szCs w:val="24"/>
                <w:lang w:val="bg-BG"/>
              </w:rPr>
              <w:t>то</w:t>
            </w:r>
            <w:r w:rsidR="00F157AC">
              <w:rPr>
                <w:rFonts w:ascii="Times New Roman" w:eastAsia="Times New Roman" w:hAnsi="Times New Roman" w:cs="Times New Roman"/>
                <w:sz w:val="24"/>
                <w:szCs w:val="24"/>
                <w:lang w:val="bg-BG"/>
              </w:rPr>
              <w:t xml:space="preserve"> на правната сигурност при сделки с недвижими имоти и ограничаване</w:t>
            </w:r>
            <w:r w:rsidR="002903E2">
              <w:rPr>
                <w:rFonts w:ascii="Times New Roman" w:eastAsia="Times New Roman" w:hAnsi="Times New Roman" w:cs="Times New Roman"/>
                <w:sz w:val="24"/>
                <w:szCs w:val="24"/>
                <w:lang w:val="bg-BG"/>
              </w:rPr>
              <w:t>то</w:t>
            </w:r>
            <w:r w:rsidR="00F157AC">
              <w:rPr>
                <w:rFonts w:ascii="Times New Roman" w:eastAsia="Times New Roman" w:hAnsi="Times New Roman" w:cs="Times New Roman"/>
                <w:sz w:val="24"/>
                <w:szCs w:val="24"/>
                <w:lang w:val="bg-BG"/>
              </w:rPr>
              <w:t xml:space="preserve"> на възможността за </w:t>
            </w:r>
            <w:r w:rsidR="00F157AC" w:rsidRPr="00BC78EF">
              <w:rPr>
                <w:rFonts w:ascii="Times New Roman" w:eastAsia="SimSun" w:hAnsi="Times New Roman" w:cs="Times New Roman"/>
                <w:color w:val="222222"/>
                <w:sz w:val="24"/>
                <w:szCs w:val="24"/>
                <w:shd w:val="clear" w:color="auto" w:fill="FFFFFF"/>
                <w:lang w:val="bg-BG"/>
              </w:rPr>
              <w:t>бързо и необратимо прехвърляне на имоти без знанието или съгласието на реалните собственици</w:t>
            </w:r>
            <w:r w:rsidR="00F157AC">
              <w:rPr>
                <w:rFonts w:ascii="Times New Roman" w:eastAsia="Times New Roman" w:hAnsi="Times New Roman" w:cs="Times New Roman"/>
                <w:sz w:val="24"/>
                <w:szCs w:val="24"/>
                <w:lang w:val="bg-BG"/>
              </w:rPr>
              <w:t xml:space="preserve"> изисква нормативни изменения. По този начин ще се продължи и започналата </w:t>
            </w:r>
            <w:r w:rsidR="00EC5E62">
              <w:rPr>
                <w:rFonts w:ascii="Times New Roman" w:eastAsia="Times New Roman" w:hAnsi="Times New Roman" w:cs="Times New Roman"/>
                <w:sz w:val="24"/>
                <w:szCs w:val="24"/>
                <w:lang w:val="bg-BG"/>
              </w:rPr>
              <w:t xml:space="preserve"> от МП реформа</w:t>
            </w:r>
            <w:r w:rsidR="00F157AC">
              <w:rPr>
                <w:rFonts w:ascii="Times New Roman" w:eastAsia="Times New Roman" w:hAnsi="Times New Roman" w:cs="Times New Roman"/>
                <w:sz w:val="24"/>
                <w:szCs w:val="24"/>
                <w:lang w:val="bg-BG"/>
              </w:rPr>
              <w:t xml:space="preserve"> </w:t>
            </w:r>
            <w:r w:rsidR="00EC5E62" w:rsidRPr="00EC5E62">
              <w:rPr>
                <w:rFonts w:ascii="Times New Roman" w:eastAsia="Times New Roman" w:hAnsi="Times New Roman" w:cs="Times New Roman"/>
                <w:sz w:val="24"/>
                <w:szCs w:val="24"/>
                <w:lang w:val="bg-BG"/>
              </w:rPr>
              <w:t xml:space="preserve">в наказателноправната и гражданскоправната </w:t>
            </w:r>
            <w:r w:rsidR="00EC5E62">
              <w:rPr>
                <w:rFonts w:ascii="Times New Roman" w:eastAsia="Times New Roman" w:hAnsi="Times New Roman" w:cs="Times New Roman"/>
                <w:sz w:val="24"/>
                <w:szCs w:val="24"/>
                <w:lang w:val="bg-BG"/>
              </w:rPr>
              <w:t>правна уредба</w:t>
            </w:r>
            <w:r w:rsidR="00EC5E62" w:rsidRPr="00EC5E62">
              <w:rPr>
                <w:rFonts w:ascii="Times New Roman" w:eastAsia="Times New Roman" w:hAnsi="Times New Roman" w:cs="Times New Roman"/>
                <w:sz w:val="24"/>
                <w:szCs w:val="24"/>
                <w:lang w:val="bg-BG"/>
              </w:rPr>
              <w:t xml:space="preserve"> за противодействие на измамите при разпоредителните сделки с имоти и </w:t>
            </w:r>
            <w:proofErr w:type="spellStart"/>
            <w:r w:rsidR="00EC5E62" w:rsidRPr="00EC5E62">
              <w:rPr>
                <w:rFonts w:ascii="Times New Roman" w:eastAsia="Times New Roman" w:hAnsi="Times New Roman" w:cs="Times New Roman"/>
                <w:sz w:val="24"/>
                <w:szCs w:val="24"/>
                <w:lang w:val="bg-BG"/>
              </w:rPr>
              <w:t>завещателни</w:t>
            </w:r>
            <w:proofErr w:type="spellEnd"/>
            <w:r w:rsidR="00EC5E62" w:rsidRPr="00EC5E62">
              <w:rPr>
                <w:rFonts w:ascii="Times New Roman" w:eastAsia="Times New Roman" w:hAnsi="Times New Roman" w:cs="Times New Roman"/>
                <w:sz w:val="24"/>
                <w:szCs w:val="24"/>
                <w:lang w:val="bg-BG"/>
              </w:rPr>
              <w:t xml:space="preserve"> разпореждания, координирана с действията на правоохранителните органи</w:t>
            </w:r>
            <w:r w:rsidR="00EC5E62">
              <w:rPr>
                <w:rFonts w:ascii="Times New Roman" w:eastAsia="Times New Roman" w:hAnsi="Times New Roman" w:cs="Times New Roman"/>
                <w:sz w:val="24"/>
                <w:szCs w:val="24"/>
                <w:lang w:val="bg-BG"/>
              </w:rPr>
              <w:t xml:space="preserve">. </w:t>
            </w:r>
          </w:p>
          <w:p w:rsidR="0010718A" w:rsidRPr="00352C58" w:rsidRDefault="006070F7" w:rsidP="00721581">
            <w:pPr>
              <w:spacing w:after="120" w:line="360" w:lineRule="auto"/>
              <w:ind w:firstLine="322"/>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1.4. Посочете задължителните действия, произтичащи от нормативни актове от по-висока степен или актове от правото на ЕС.</w:t>
            </w:r>
          </w:p>
          <w:p w:rsidR="007F28D4" w:rsidRPr="00352C58" w:rsidRDefault="007F28D4" w:rsidP="00721581">
            <w:pPr>
              <w:spacing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Няма задължителни действия, произтичащи от актове от нормативни актове от по-висока степен</w:t>
            </w:r>
            <w:r w:rsidR="001E0FD4" w:rsidRPr="00352C58">
              <w:rPr>
                <w:rFonts w:ascii="Times New Roman" w:eastAsia="Times New Roman" w:hAnsi="Times New Roman" w:cs="Times New Roman"/>
                <w:sz w:val="24"/>
                <w:szCs w:val="24"/>
                <w:lang w:val="bg-BG"/>
              </w:rPr>
              <w:t xml:space="preserve"> или от</w:t>
            </w:r>
            <w:r w:rsidRPr="00352C58">
              <w:rPr>
                <w:rFonts w:ascii="Times New Roman" w:eastAsia="Times New Roman" w:hAnsi="Times New Roman" w:cs="Times New Roman"/>
                <w:sz w:val="24"/>
                <w:szCs w:val="24"/>
                <w:lang w:val="bg-BG"/>
              </w:rPr>
              <w:t xml:space="preserve"> първичното или вторично право на Е</w:t>
            </w:r>
            <w:r w:rsidR="001E0FD4" w:rsidRPr="00352C58">
              <w:rPr>
                <w:rFonts w:ascii="Times New Roman" w:eastAsia="Times New Roman" w:hAnsi="Times New Roman" w:cs="Times New Roman"/>
                <w:sz w:val="24"/>
                <w:szCs w:val="24"/>
                <w:lang w:val="bg-BG"/>
              </w:rPr>
              <w:t xml:space="preserve">вропейския съюз. </w:t>
            </w:r>
          </w:p>
          <w:p w:rsidR="0010718A" w:rsidRPr="00352C58" w:rsidRDefault="006070F7" w:rsidP="00721581">
            <w:pPr>
              <w:spacing w:after="120" w:line="360" w:lineRule="auto"/>
              <w:ind w:firstLine="322"/>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rsidR="001E0FD4" w:rsidRPr="00352C58" w:rsidRDefault="001E0FD4" w:rsidP="00721581">
            <w:pPr>
              <w:spacing w:after="120" w:line="360" w:lineRule="auto"/>
              <w:ind w:firstLine="322"/>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Не са извършвани последващи оценки на </w:t>
            </w:r>
            <w:r w:rsidR="00EC5E62">
              <w:rPr>
                <w:rFonts w:ascii="Times New Roman" w:eastAsia="Times New Roman" w:hAnsi="Times New Roman" w:cs="Times New Roman"/>
                <w:sz w:val="24"/>
                <w:szCs w:val="24"/>
                <w:lang w:val="bg-BG"/>
              </w:rPr>
              <w:t>Закона за наследството</w:t>
            </w:r>
            <w:r w:rsidRPr="00352C58">
              <w:rPr>
                <w:rFonts w:ascii="Times New Roman" w:eastAsia="Times New Roman" w:hAnsi="Times New Roman" w:cs="Times New Roman"/>
                <w:sz w:val="24"/>
                <w:szCs w:val="24"/>
                <w:lang w:val="bg-BG"/>
              </w:rPr>
              <w:t xml:space="preserve">. </w:t>
            </w:r>
            <w:r w:rsidR="00C60A3D">
              <w:rPr>
                <w:rFonts w:ascii="Times New Roman" w:eastAsia="Times New Roman" w:hAnsi="Times New Roman" w:cs="Times New Roman"/>
                <w:sz w:val="24"/>
                <w:szCs w:val="24"/>
                <w:lang w:val="bg-BG"/>
              </w:rPr>
              <w:t>Данните относно броя на</w:t>
            </w:r>
            <w:r w:rsidRPr="00352C58">
              <w:rPr>
                <w:rFonts w:ascii="Times New Roman" w:eastAsia="Times New Roman" w:hAnsi="Times New Roman" w:cs="Times New Roman"/>
                <w:sz w:val="24"/>
                <w:szCs w:val="24"/>
                <w:lang w:val="bg-BG"/>
              </w:rPr>
              <w:t xml:space="preserve"> </w:t>
            </w:r>
            <w:r w:rsidR="00C60A3D" w:rsidRPr="00C60A3D">
              <w:rPr>
                <w:rFonts w:ascii="Times New Roman" w:eastAsia="Times New Roman" w:hAnsi="Times New Roman" w:cs="Times New Roman"/>
                <w:sz w:val="24"/>
                <w:szCs w:val="24"/>
                <w:lang w:val="bg-BG"/>
              </w:rPr>
              <w:t>осъдените лица</w:t>
            </w:r>
            <w:r w:rsidR="00DA56E9">
              <w:rPr>
                <w:rFonts w:ascii="Times New Roman" w:eastAsia="Times New Roman" w:hAnsi="Times New Roman" w:cs="Times New Roman"/>
                <w:sz w:val="24"/>
                <w:szCs w:val="24"/>
                <w:lang w:val="bg-BG"/>
              </w:rPr>
              <w:t xml:space="preserve"> за 2025 г. за престъпления по г</w:t>
            </w:r>
            <w:r w:rsidR="00C60A3D" w:rsidRPr="00C60A3D">
              <w:rPr>
                <w:rFonts w:ascii="Times New Roman" w:eastAsia="Times New Roman" w:hAnsi="Times New Roman" w:cs="Times New Roman"/>
                <w:sz w:val="24"/>
                <w:szCs w:val="24"/>
                <w:lang w:val="bg-BG"/>
              </w:rPr>
              <w:t xml:space="preserve">лава пета от особената част на Наказателния кодекс </w:t>
            </w:r>
            <w:r w:rsidRPr="00352C58">
              <w:rPr>
                <w:rFonts w:ascii="Times New Roman" w:eastAsia="Times New Roman" w:hAnsi="Times New Roman" w:cs="Times New Roman"/>
                <w:sz w:val="24"/>
                <w:szCs w:val="24"/>
                <w:lang w:val="bg-BG"/>
              </w:rPr>
              <w:t xml:space="preserve">са посочени в т. 1.1. </w:t>
            </w:r>
          </w:p>
        </w:tc>
      </w:tr>
      <w:tr w:rsidR="0015667E" w:rsidRPr="002903E2" w:rsidTr="006070F7">
        <w:tc>
          <w:tcPr>
            <w:tcW w:w="10774" w:type="dxa"/>
            <w:gridSpan w:val="2"/>
          </w:tcPr>
          <w:p w:rsidR="0010718A" w:rsidRPr="00352C58" w:rsidRDefault="006070F7" w:rsidP="00721581">
            <w:pPr>
              <w:spacing w:before="120" w:after="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lastRenderedPageBreak/>
              <w:t>2. Цели:</w:t>
            </w:r>
          </w:p>
          <w:p w:rsidR="001A5FB0" w:rsidRDefault="006070F7" w:rsidP="00721581">
            <w:pPr>
              <w:pStyle w:val="ListParagraph"/>
              <w:numPr>
                <w:ilvl w:val="0"/>
                <w:numId w:val="11"/>
              </w:numPr>
              <w:tabs>
                <w:tab w:val="left" w:pos="709"/>
                <w:tab w:val="left" w:pos="993"/>
              </w:tabs>
              <w:spacing w:after="0" w:line="360" w:lineRule="auto"/>
              <w:ind w:left="0" w:firstLine="468"/>
              <w:contextualSpacing w:val="0"/>
              <w:jc w:val="both"/>
              <w:rPr>
                <w:rFonts w:ascii="Times New Roman" w:hAnsi="Times New Roman" w:cs="Times New Roman"/>
                <w:sz w:val="24"/>
                <w:szCs w:val="24"/>
                <w:lang w:val="bg-BG"/>
              </w:rPr>
            </w:pPr>
            <w:r w:rsidRPr="00352C58">
              <w:rPr>
                <w:rFonts w:ascii="Times New Roman" w:eastAsia="Times New Roman" w:hAnsi="Times New Roman" w:cs="Times New Roman"/>
                <w:b/>
                <w:sz w:val="24"/>
                <w:szCs w:val="24"/>
                <w:lang w:val="bg-BG"/>
              </w:rPr>
              <w:t xml:space="preserve">Цел 1: </w:t>
            </w:r>
            <w:r w:rsidR="001A5FB0" w:rsidRPr="001A5FB0">
              <w:rPr>
                <w:rFonts w:ascii="Times New Roman" w:eastAsia="Times New Roman" w:hAnsi="Times New Roman" w:cs="Times New Roman"/>
                <w:sz w:val="24"/>
                <w:szCs w:val="24"/>
                <w:lang w:val="bg-BG"/>
              </w:rPr>
              <w:t>П</w:t>
            </w:r>
            <w:r w:rsidR="001A5FB0" w:rsidRPr="001A5FB0">
              <w:rPr>
                <w:rFonts w:ascii="Times New Roman" w:hAnsi="Times New Roman" w:cs="Times New Roman"/>
                <w:bCs/>
                <w:color w:val="0A0A0A"/>
                <w:sz w:val="24"/>
                <w:szCs w:val="24"/>
                <w:shd w:val="clear" w:color="auto" w:fill="FFFFFF"/>
                <w:lang w:val="bg-BG" w:bidi="ar"/>
              </w:rPr>
              <w:t>овишаване</w:t>
            </w:r>
            <w:r w:rsidR="001A5FB0" w:rsidRPr="00BC78EF">
              <w:rPr>
                <w:rFonts w:ascii="Times New Roman" w:hAnsi="Times New Roman" w:cs="Times New Roman"/>
                <w:bCs/>
                <w:color w:val="0A0A0A"/>
                <w:sz w:val="24"/>
                <w:szCs w:val="24"/>
                <w:shd w:val="clear" w:color="auto" w:fill="FFFFFF"/>
                <w:lang w:val="bg-BG" w:bidi="ar"/>
              </w:rPr>
              <w:t xml:space="preserve"> на правната сигурност</w:t>
            </w:r>
            <w:r w:rsidR="001A5FB0" w:rsidRPr="00BC78EF">
              <w:rPr>
                <w:rFonts w:ascii="Times New Roman" w:hAnsi="Times New Roman" w:cs="Times New Roman"/>
                <w:color w:val="0A0A0A"/>
                <w:sz w:val="24"/>
                <w:szCs w:val="24"/>
                <w:shd w:val="clear" w:color="auto" w:fill="FFFFFF"/>
                <w:lang w:val="bg-BG" w:bidi="ar"/>
              </w:rPr>
              <w:t> при сделки с недвижими имоти</w:t>
            </w:r>
            <w:r w:rsidR="003049A4" w:rsidRPr="00352C58">
              <w:rPr>
                <w:rFonts w:ascii="Times New Roman" w:hAnsi="Times New Roman" w:cs="Times New Roman"/>
                <w:sz w:val="24"/>
                <w:szCs w:val="24"/>
                <w:lang w:val="bg-BG"/>
              </w:rPr>
              <w:t>;</w:t>
            </w:r>
          </w:p>
          <w:p w:rsidR="001A5FB0" w:rsidRDefault="00385DB4" w:rsidP="00721581">
            <w:pPr>
              <w:pStyle w:val="ListParagraph"/>
              <w:numPr>
                <w:ilvl w:val="0"/>
                <w:numId w:val="11"/>
              </w:numPr>
              <w:tabs>
                <w:tab w:val="left" w:pos="709"/>
                <w:tab w:val="left" w:pos="993"/>
              </w:tabs>
              <w:spacing w:after="0" w:line="360" w:lineRule="auto"/>
              <w:ind w:left="0" w:firstLine="468"/>
              <w:contextualSpacing w:val="0"/>
              <w:jc w:val="both"/>
              <w:rPr>
                <w:rFonts w:ascii="Times New Roman" w:hAnsi="Times New Roman" w:cs="Times New Roman"/>
                <w:sz w:val="24"/>
                <w:szCs w:val="24"/>
                <w:lang w:val="bg-BG"/>
              </w:rPr>
            </w:pPr>
            <w:r w:rsidRPr="001A5FB0">
              <w:rPr>
                <w:rFonts w:ascii="Times New Roman" w:eastAsia="Times New Roman" w:hAnsi="Times New Roman" w:cs="Times New Roman"/>
                <w:b/>
                <w:color w:val="000000"/>
                <w:sz w:val="24"/>
                <w:szCs w:val="24"/>
                <w:lang w:val="bg-BG"/>
              </w:rPr>
              <w:t>Цел 2:</w:t>
            </w:r>
            <w:r w:rsidR="00917054" w:rsidRPr="001A5FB0">
              <w:rPr>
                <w:rFonts w:ascii="Times New Roman" w:eastAsia="Times New Roman" w:hAnsi="Times New Roman" w:cs="Times New Roman"/>
                <w:color w:val="000000"/>
                <w:sz w:val="24"/>
                <w:szCs w:val="24"/>
                <w:lang w:val="bg-BG"/>
              </w:rPr>
              <w:t xml:space="preserve"> </w:t>
            </w:r>
            <w:r w:rsidR="001A5FB0" w:rsidRPr="001A5FB0">
              <w:rPr>
                <w:rFonts w:ascii="Times New Roman" w:hAnsi="Times New Roman" w:cs="Times New Roman"/>
                <w:bCs/>
                <w:color w:val="0A0A0A"/>
                <w:sz w:val="24"/>
                <w:szCs w:val="24"/>
                <w:shd w:val="clear" w:color="auto" w:fill="FFFFFF"/>
                <w:lang w:val="bg-BG" w:bidi="ar"/>
              </w:rPr>
              <w:t>Прецизиране на процедурите</w:t>
            </w:r>
            <w:r w:rsidR="001A5FB0" w:rsidRPr="001A5FB0">
              <w:rPr>
                <w:rFonts w:ascii="Times New Roman" w:hAnsi="Times New Roman" w:cs="Times New Roman"/>
                <w:color w:val="0A0A0A"/>
                <w:sz w:val="24"/>
                <w:szCs w:val="24"/>
                <w:shd w:val="clear" w:color="auto" w:fill="FFFFFF"/>
                <w:lang w:val="bg-BG" w:bidi="ar"/>
              </w:rPr>
              <w:t> за придобиване на собственост по давност</w:t>
            </w:r>
            <w:r w:rsidR="001A5FB0" w:rsidRPr="001A5FB0">
              <w:rPr>
                <w:rFonts w:ascii="Times New Roman" w:hAnsi="Times New Roman" w:cs="Times New Roman"/>
                <w:sz w:val="24"/>
                <w:szCs w:val="24"/>
                <w:lang w:val="bg-BG"/>
              </w:rPr>
              <w:t>;</w:t>
            </w:r>
          </w:p>
          <w:p w:rsidR="001A5FB0" w:rsidRPr="001A5FB0" w:rsidRDefault="001A5FB0" w:rsidP="00721581">
            <w:pPr>
              <w:pStyle w:val="ListParagraph"/>
              <w:numPr>
                <w:ilvl w:val="0"/>
                <w:numId w:val="11"/>
              </w:numPr>
              <w:tabs>
                <w:tab w:val="left" w:pos="709"/>
                <w:tab w:val="left" w:pos="993"/>
              </w:tabs>
              <w:spacing w:after="0" w:line="360" w:lineRule="auto"/>
              <w:ind w:left="0" w:firstLine="468"/>
              <w:contextualSpacing w:val="0"/>
              <w:jc w:val="both"/>
              <w:rPr>
                <w:rFonts w:ascii="Times New Roman" w:hAnsi="Times New Roman" w:cs="Times New Roman"/>
                <w:sz w:val="24"/>
                <w:szCs w:val="24"/>
                <w:lang w:val="bg-BG"/>
              </w:rPr>
            </w:pPr>
            <w:r w:rsidRPr="001A5FB0">
              <w:rPr>
                <w:rFonts w:ascii="Times New Roman" w:eastAsia="SimSun" w:hAnsi="Times New Roman" w:cs="Times New Roman"/>
                <w:b/>
                <w:color w:val="222222"/>
                <w:sz w:val="24"/>
                <w:szCs w:val="24"/>
                <w:shd w:val="clear" w:color="auto" w:fill="FFFFFF"/>
                <w:lang w:val="bg-BG"/>
              </w:rPr>
              <w:t>Цел 3</w:t>
            </w:r>
            <w:r>
              <w:rPr>
                <w:rFonts w:ascii="Times New Roman" w:eastAsia="SimSun" w:hAnsi="Times New Roman" w:cs="Times New Roman"/>
                <w:color w:val="222222"/>
                <w:sz w:val="24"/>
                <w:szCs w:val="24"/>
                <w:shd w:val="clear" w:color="auto" w:fill="FFFFFF"/>
                <w:lang w:val="bg-BG"/>
              </w:rPr>
              <w:t xml:space="preserve">: </w:t>
            </w:r>
            <w:r w:rsidRPr="00BC78EF">
              <w:rPr>
                <w:rFonts w:ascii="Times New Roman" w:eastAsia="SimSun" w:hAnsi="Times New Roman" w:cs="Times New Roman"/>
                <w:color w:val="222222"/>
                <w:sz w:val="24"/>
                <w:szCs w:val="24"/>
                <w:shd w:val="clear" w:color="auto" w:fill="FFFFFF"/>
                <w:lang w:val="bg-BG"/>
              </w:rPr>
              <w:t xml:space="preserve">Предотвратяване </w:t>
            </w:r>
            <w:r w:rsidR="00DA56E9">
              <w:rPr>
                <w:rFonts w:ascii="Times New Roman" w:eastAsia="SimSun" w:hAnsi="Times New Roman" w:cs="Times New Roman"/>
                <w:color w:val="222222"/>
                <w:sz w:val="24"/>
                <w:szCs w:val="24"/>
                <w:shd w:val="clear" w:color="auto" w:fill="FFFFFF"/>
                <w:lang w:val="bg-BG"/>
              </w:rPr>
              <w:t xml:space="preserve">на </w:t>
            </w:r>
            <w:r w:rsidRPr="00BC78EF">
              <w:rPr>
                <w:rFonts w:ascii="Times New Roman" w:eastAsia="SimSun" w:hAnsi="Times New Roman" w:cs="Times New Roman"/>
                <w:color w:val="222222"/>
                <w:sz w:val="24"/>
                <w:szCs w:val="24"/>
                <w:shd w:val="clear" w:color="auto" w:fill="FFFFFF"/>
                <w:lang w:val="bg-BG"/>
              </w:rPr>
              <w:t>злоупотреб</w:t>
            </w:r>
            <w:r w:rsidR="00DA56E9">
              <w:rPr>
                <w:rFonts w:ascii="Times New Roman" w:eastAsia="SimSun" w:hAnsi="Times New Roman" w:cs="Times New Roman"/>
                <w:color w:val="222222"/>
                <w:sz w:val="24"/>
                <w:szCs w:val="24"/>
                <w:shd w:val="clear" w:color="auto" w:fill="FFFFFF"/>
                <w:lang w:val="bg-BG"/>
              </w:rPr>
              <w:t>ите</w:t>
            </w:r>
            <w:r w:rsidRPr="00BC78EF">
              <w:rPr>
                <w:rFonts w:ascii="Times New Roman" w:eastAsia="SimSun" w:hAnsi="Times New Roman" w:cs="Times New Roman"/>
                <w:color w:val="222222"/>
                <w:sz w:val="24"/>
                <w:szCs w:val="24"/>
                <w:shd w:val="clear" w:color="auto" w:fill="FFFFFF"/>
                <w:lang w:val="bg-BG"/>
              </w:rPr>
              <w:t xml:space="preserve"> с пълномощни</w:t>
            </w:r>
            <w:r>
              <w:rPr>
                <w:rFonts w:ascii="Times New Roman" w:eastAsia="SimSun" w:hAnsi="Times New Roman" w:cs="Times New Roman"/>
                <w:color w:val="222222"/>
                <w:sz w:val="24"/>
                <w:szCs w:val="24"/>
                <w:shd w:val="clear" w:color="auto" w:fill="FFFFFF"/>
                <w:lang w:val="bg-BG"/>
              </w:rPr>
              <w:t xml:space="preserve"> при разпореждането с недвижими имоти;</w:t>
            </w:r>
          </w:p>
          <w:p w:rsidR="001A5FB0" w:rsidRPr="001A5FB0" w:rsidRDefault="001A5FB0" w:rsidP="00721581">
            <w:pPr>
              <w:pStyle w:val="ListParagraph"/>
              <w:numPr>
                <w:ilvl w:val="0"/>
                <w:numId w:val="11"/>
              </w:numPr>
              <w:tabs>
                <w:tab w:val="left" w:pos="709"/>
                <w:tab w:val="left" w:pos="993"/>
              </w:tabs>
              <w:spacing w:after="0" w:line="360" w:lineRule="auto"/>
              <w:ind w:left="0" w:firstLine="468"/>
              <w:contextualSpacing w:val="0"/>
              <w:jc w:val="both"/>
              <w:rPr>
                <w:rFonts w:ascii="Times New Roman" w:hAnsi="Times New Roman" w:cs="Times New Roman"/>
                <w:sz w:val="24"/>
                <w:szCs w:val="24"/>
                <w:lang w:val="bg-BG"/>
              </w:rPr>
            </w:pPr>
            <w:r w:rsidRPr="001A5FB0">
              <w:rPr>
                <w:rFonts w:ascii="Times New Roman" w:eastAsia="SimSun" w:hAnsi="Times New Roman" w:cs="Times New Roman"/>
                <w:b/>
                <w:color w:val="222222"/>
                <w:sz w:val="24"/>
                <w:szCs w:val="24"/>
                <w:shd w:val="clear" w:color="auto" w:fill="FFFFFF"/>
                <w:lang w:val="bg-BG"/>
              </w:rPr>
              <w:t>Цел 4:</w:t>
            </w:r>
            <w:r>
              <w:rPr>
                <w:rFonts w:ascii="Times New Roman" w:eastAsia="SimSun" w:hAnsi="Times New Roman" w:cs="Times New Roman"/>
                <w:color w:val="222222"/>
                <w:sz w:val="24"/>
                <w:szCs w:val="24"/>
                <w:shd w:val="clear" w:color="auto" w:fill="FFFFFF"/>
                <w:lang w:val="bg-BG"/>
              </w:rPr>
              <w:t xml:space="preserve"> </w:t>
            </w:r>
            <w:r w:rsidRPr="00BC78EF">
              <w:rPr>
                <w:rFonts w:ascii="Times New Roman" w:eastAsia="SimSun" w:hAnsi="Times New Roman" w:cs="Times New Roman"/>
                <w:color w:val="222222"/>
                <w:sz w:val="24"/>
                <w:szCs w:val="24"/>
                <w:shd w:val="clear" w:color="auto" w:fill="FFFFFF"/>
                <w:lang w:val="bg-BG"/>
              </w:rPr>
              <w:t xml:space="preserve">Ограничаване </w:t>
            </w:r>
            <w:r w:rsidR="002903E2">
              <w:rPr>
                <w:rFonts w:ascii="Times New Roman" w:eastAsia="SimSun" w:hAnsi="Times New Roman" w:cs="Times New Roman"/>
                <w:color w:val="222222"/>
                <w:sz w:val="24"/>
                <w:szCs w:val="24"/>
                <w:shd w:val="clear" w:color="auto" w:fill="FFFFFF"/>
                <w:lang w:val="bg-BG"/>
              </w:rPr>
              <w:t xml:space="preserve">на </w:t>
            </w:r>
            <w:r w:rsidRPr="00BC78EF">
              <w:rPr>
                <w:rFonts w:ascii="Times New Roman" w:eastAsia="SimSun" w:hAnsi="Times New Roman" w:cs="Times New Roman"/>
                <w:color w:val="222222"/>
                <w:sz w:val="24"/>
                <w:szCs w:val="24"/>
                <w:shd w:val="clear" w:color="auto" w:fill="FFFFFF"/>
                <w:lang w:val="bg-BG"/>
              </w:rPr>
              <w:t>възможност</w:t>
            </w:r>
            <w:r w:rsidR="00DA56E9">
              <w:rPr>
                <w:rFonts w:ascii="Times New Roman" w:eastAsia="SimSun" w:hAnsi="Times New Roman" w:cs="Times New Roman"/>
                <w:color w:val="222222"/>
                <w:sz w:val="24"/>
                <w:szCs w:val="24"/>
                <w:shd w:val="clear" w:color="auto" w:fill="FFFFFF"/>
                <w:lang w:val="bg-BG"/>
              </w:rPr>
              <w:t>ите</w:t>
            </w:r>
            <w:r w:rsidRPr="00BC78EF">
              <w:rPr>
                <w:rFonts w:ascii="Times New Roman" w:eastAsia="SimSun" w:hAnsi="Times New Roman" w:cs="Times New Roman"/>
                <w:color w:val="222222"/>
                <w:sz w:val="24"/>
                <w:szCs w:val="24"/>
                <w:shd w:val="clear" w:color="auto" w:fill="FFFFFF"/>
                <w:lang w:val="bg-BG"/>
              </w:rPr>
              <w:t xml:space="preserve"> за бързо и необратимо прехвърляне на имоти без знанието или съгласието на реалните собственици</w:t>
            </w:r>
            <w:r>
              <w:rPr>
                <w:rFonts w:ascii="Times New Roman" w:eastAsia="SimSun" w:hAnsi="Times New Roman" w:cs="Times New Roman"/>
                <w:color w:val="222222"/>
                <w:sz w:val="24"/>
                <w:szCs w:val="24"/>
                <w:shd w:val="clear" w:color="auto" w:fill="FFFFFF"/>
                <w:lang w:val="bg-BG"/>
              </w:rPr>
              <w:t>;</w:t>
            </w:r>
          </w:p>
          <w:p w:rsidR="001A5FB0" w:rsidRPr="001A5FB0" w:rsidRDefault="001A5FB0" w:rsidP="00721581">
            <w:pPr>
              <w:pStyle w:val="ListParagraph"/>
              <w:numPr>
                <w:ilvl w:val="0"/>
                <w:numId w:val="11"/>
              </w:numPr>
              <w:tabs>
                <w:tab w:val="left" w:pos="709"/>
                <w:tab w:val="left" w:pos="993"/>
              </w:tabs>
              <w:spacing w:after="0" w:line="360" w:lineRule="auto"/>
              <w:ind w:left="0" w:firstLine="468"/>
              <w:contextualSpacing w:val="0"/>
              <w:jc w:val="both"/>
              <w:rPr>
                <w:rFonts w:ascii="Times New Roman" w:hAnsi="Times New Roman" w:cs="Times New Roman"/>
                <w:sz w:val="24"/>
                <w:szCs w:val="24"/>
                <w:lang w:val="bg-BG"/>
              </w:rPr>
            </w:pPr>
            <w:r w:rsidRPr="001A5FB0">
              <w:rPr>
                <w:rFonts w:ascii="Times New Roman" w:eastAsia="SimSun" w:hAnsi="Times New Roman" w:cs="Times New Roman"/>
                <w:b/>
                <w:color w:val="222222"/>
                <w:sz w:val="24"/>
                <w:szCs w:val="24"/>
                <w:shd w:val="clear" w:color="auto" w:fill="FFFFFF"/>
                <w:lang w:val="bg-BG"/>
              </w:rPr>
              <w:t>Цел 5</w:t>
            </w:r>
            <w:r>
              <w:rPr>
                <w:rFonts w:ascii="Times New Roman" w:eastAsia="SimSun" w:hAnsi="Times New Roman" w:cs="Times New Roman"/>
                <w:color w:val="222222"/>
                <w:sz w:val="24"/>
                <w:szCs w:val="24"/>
                <w:shd w:val="clear" w:color="auto" w:fill="FFFFFF"/>
                <w:lang w:val="bg-BG"/>
              </w:rPr>
              <w:t xml:space="preserve">: </w:t>
            </w:r>
            <w:r w:rsidRPr="00BC78EF">
              <w:rPr>
                <w:rFonts w:ascii="Times New Roman" w:eastAsia="SimSun" w:hAnsi="Times New Roman" w:cs="Times New Roman"/>
                <w:color w:val="222222"/>
                <w:sz w:val="24"/>
                <w:szCs w:val="24"/>
                <w:shd w:val="clear" w:color="auto" w:fill="FFFFFF"/>
                <w:lang w:val="bg-BG"/>
              </w:rPr>
              <w:t>Прецизиране на процедурата по обявяване на саморъчните завещания за гарантиране на истинността им</w:t>
            </w:r>
            <w:r>
              <w:rPr>
                <w:rFonts w:ascii="Times New Roman" w:eastAsia="SimSun" w:hAnsi="Times New Roman" w:cs="Times New Roman"/>
                <w:color w:val="222222"/>
                <w:sz w:val="24"/>
                <w:szCs w:val="24"/>
                <w:shd w:val="clear" w:color="auto" w:fill="FFFFFF"/>
                <w:lang w:val="bg-BG"/>
              </w:rPr>
              <w:t>;</w:t>
            </w:r>
          </w:p>
          <w:p w:rsidR="001A5FB0" w:rsidRPr="001A5FB0" w:rsidRDefault="001A5FB0" w:rsidP="00721581">
            <w:pPr>
              <w:pStyle w:val="ListParagraph"/>
              <w:numPr>
                <w:ilvl w:val="0"/>
                <w:numId w:val="11"/>
              </w:numPr>
              <w:tabs>
                <w:tab w:val="left" w:pos="709"/>
                <w:tab w:val="left" w:pos="993"/>
              </w:tabs>
              <w:spacing w:after="0" w:line="360" w:lineRule="auto"/>
              <w:ind w:left="0" w:firstLine="468"/>
              <w:contextualSpacing w:val="0"/>
              <w:jc w:val="both"/>
              <w:rPr>
                <w:rFonts w:ascii="Times New Roman" w:hAnsi="Times New Roman" w:cs="Times New Roman"/>
                <w:sz w:val="24"/>
                <w:szCs w:val="24"/>
                <w:lang w:val="bg-BG"/>
              </w:rPr>
            </w:pPr>
            <w:r w:rsidRPr="001A5FB0">
              <w:rPr>
                <w:rFonts w:ascii="Times New Roman" w:eastAsia="SimSun" w:hAnsi="Times New Roman" w:cs="Times New Roman"/>
                <w:b/>
                <w:color w:val="0A0A0A"/>
                <w:sz w:val="24"/>
                <w:szCs w:val="24"/>
                <w:shd w:val="clear" w:color="auto" w:fill="FFFFFF"/>
                <w:lang w:val="bg-BG"/>
              </w:rPr>
              <w:t>Цел 6</w:t>
            </w:r>
            <w:r>
              <w:rPr>
                <w:rFonts w:ascii="Times New Roman" w:eastAsia="SimSun" w:hAnsi="Times New Roman" w:cs="Times New Roman"/>
                <w:color w:val="0A0A0A"/>
                <w:sz w:val="24"/>
                <w:szCs w:val="24"/>
                <w:shd w:val="clear" w:color="auto" w:fill="FFFFFF"/>
                <w:lang w:val="bg-BG"/>
              </w:rPr>
              <w:t xml:space="preserve">: </w:t>
            </w:r>
            <w:r w:rsidRPr="00BC78EF">
              <w:rPr>
                <w:rFonts w:ascii="Times New Roman" w:eastAsia="SimSun" w:hAnsi="Times New Roman" w:cs="Times New Roman"/>
                <w:color w:val="0A0A0A"/>
                <w:sz w:val="24"/>
                <w:szCs w:val="24"/>
                <w:shd w:val="clear" w:color="auto" w:fill="FFFFFF"/>
                <w:lang w:val="bg-BG"/>
              </w:rPr>
              <w:t>Засилване на ролята на нотариуса като гарант за законосъобразност и добросъвестност</w:t>
            </w:r>
            <w:r>
              <w:rPr>
                <w:rFonts w:ascii="Times New Roman" w:eastAsia="SimSun" w:hAnsi="Times New Roman" w:cs="Times New Roman"/>
                <w:color w:val="0A0A0A"/>
                <w:sz w:val="24"/>
                <w:szCs w:val="24"/>
                <w:shd w:val="clear" w:color="auto" w:fill="FFFFFF"/>
                <w:lang w:val="bg-BG"/>
              </w:rPr>
              <w:t>;</w:t>
            </w:r>
          </w:p>
          <w:p w:rsidR="001A5FB0" w:rsidRPr="001A5FB0" w:rsidRDefault="001A5FB0" w:rsidP="00547B86">
            <w:pPr>
              <w:pStyle w:val="ListParagraph"/>
              <w:numPr>
                <w:ilvl w:val="0"/>
                <w:numId w:val="11"/>
              </w:numPr>
              <w:tabs>
                <w:tab w:val="left" w:pos="709"/>
              </w:tabs>
              <w:spacing w:line="360" w:lineRule="auto"/>
              <w:ind w:left="0" w:firstLine="468"/>
              <w:jc w:val="both"/>
              <w:rPr>
                <w:rFonts w:ascii="Times New Roman" w:hAnsi="Times New Roman" w:cs="Times New Roman"/>
                <w:sz w:val="24"/>
                <w:szCs w:val="24"/>
                <w:lang w:val="bg-BG"/>
              </w:rPr>
            </w:pPr>
            <w:r w:rsidRPr="001A5FB0">
              <w:rPr>
                <w:rFonts w:ascii="Times New Roman" w:hAnsi="Times New Roman" w:cs="Times New Roman"/>
                <w:b/>
                <w:sz w:val="24"/>
                <w:szCs w:val="24"/>
                <w:lang w:val="bg-BG"/>
              </w:rPr>
              <w:lastRenderedPageBreak/>
              <w:t>Цел 7:</w:t>
            </w:r>
            <w:r>
              <w:rPr>
                <w:rFonts w:ascii="Times New Roman" w:hAnsi="Times New Roman" w:cs="Times New Roman"/>
                <w:sz w:val="24"/>
                <w:szCs w:val="24"/>
                <w:lang w:val="bg-BG"/>
              </w:rPr>
              <w:t xml:space="preserve"> </w:t>
            </w:r>
            <w:r w:rsidRPr="001A5FB0">
              <w:rPr>
                <w:rFonts w:ascii="Times New Roman" w:hAnsi="Times New Roman" w:cs="Times New Roman"/>
                <w:sz w:val="24"/>
                <w:szCs w:val="24"/>
                <w:lang w:val="bg-BG"/>
              </w:rPr>
              <w:t xml:space="preserve">Осигуряване на ефективна защита на правата и интересите на лица, настанени в лечебни заведения или заведения, предоставящи здравно-социална услуга за резидентна грижа за възрастни хора, и в производството по поставяне под запрещение; </w:t>
            </w:r>
          </w:p>
          <w:p w:rsidR="001A5FB0" w:rsidRPr="001A5FB0" w:rsidRDefault="001A5FB0" w:rsidP="00721581">
            <w:pPr>
              <w:pStyle w:val="ListParagraph"/>
              <w:numPr>
                <w:ilvl w:val="0"/>
                <w:numId w:val="11"/>
              </w:numPr>
              <w:tabs>
                <w:tab w:val="left" w:pos="709"/>
                <w:tab w:val="left" w:pos="993"/>
              </w:tabs>
              <w:spacing w:after="0" w:line="360" w:lineRule="auto"/>
              <w:ind w:left="0" w:firstLine="468"/>
              <w:contextualSpacing w:val="0"/>
              <w:jc w:val="both"/>
              <w:rPr>
                <w:rFonts w:ascii="Times New Roman" w:hAnsi="Times New Roman" w:cs="Times New Roman"/>
                <w:sz w:val="24"/>
                <w:szCs w:val="24"/>
                <w:lang w:val="bg-BG"/>
              </w:rPr>
            </w:pPr>
            <w:r w:rsidRPr="001A5FB0">
              <w:rPr>
                <w:rFonts w:ascii="Times New Roman" w:eastAsia="SimSun" w:hAnsi="Times New Roman" w:cs="Times New Roman"/>
                <w:b/>
                <w:color w:val="222222"/>
                <w:sz w:val="24"/>
                <w:szCs w:val="24"/>
                <w:shd w:val="clear" w:color="auto" w:fill="FFFFFF"/>
                <w:lang w:val="bg-BG"/>
              </w:rPr>
              <w:t>Цел 8:</w:t>
            </w:r>
            <w:r>
              <w:rPr>
                <w:rFonts w:ascii="Times New Roman" w:eastAsia="SimSun" w:hAnsi="Times New Roman" w:cs="Times New Roman"/>
                <w:color w:val="222222"/>
                <w:sz w:val="24"/>
                <w:szCs w:val="24"/>
                <w:shd w:val="clear" w:color="auto" w:fill="FFFFFF"/>
                <w:lang w:val="bg-BG"/>
              </w:rPr>
              <w:t xml:space="preserve"> </w:t>
            </w:r>
            <w:r w:rsidRPr="00BC78EF">
              <w:rPr>
                <w:rFonts w:ascii="Times New Roman" w:eastAsia="SimSun" w:hAnsi="Times New Roman" w:cs="Times New Roman"/>
                <w:color w:val="222222"/>
                <w:sz w:val="24"/>
                <w:szCs w:val="24"/>
                <w:shd w:val="clear" w:color="auto" w:fill="FFFFFF"/>
                <w:lang w:val="bg-BG"/>
              </w:rPr>
              <w:t>Въвеждане на прозрачност и публичност в ключови регистри, свързани със статуса на лицата</w:t>
            </w:r>
            <w:r w:rsidR="004A16BC">
              <w:rPr>
                <w:rFonts w:ascii="Times New Roman" w:eastAsia="SimSun" w:hAnsi="Times New Roman" w:cs="Times New Roman"/>
                <w:color w:val="222222"/>
                <w:sz w:val="24"/>
                <w:szCs w:val="24"/>
                <w:shd w:val="clear" w:color="auto" w:fill="FFFFFF"/>
                <w:lang w:val="bg-BG"/>
              </w:rPr>
              <w:t xml:space="preserve">, както и улесняване </w:t>
            </w:r>
            <w:r w:rsidR="004A16BC" w:rsidRPr="00BC78EF">
              <w:rPr>
                <w:rFonts w:ascii="Times New Roman" w:eastAsia="SimSun" w:hAnsi="Times New Roman" w:cs="Times New Roman"/>
                <w:color w:val="222222"/>
                <w:sz w:val="24"/>
                <w:szCs w:val="24"/>
                <w:shd w:val="clear" w:color="auto" w:fill="FFFFFF"/>
                <w:lang w:val="bg-BG"/>
              </w:rPr>
              <w:t>работата на нотариусите и службите по вписванията чрез стандартизирани процедури и достъпен обмен на информация</w:t>
            </w:r>
            <w:r w:rsidR="004A16BC">
              <w:rPr>
                <w:rFonts w:ascii="Times New Roman" w:eastAsia="SimSun" w:hAnsi="Times New Roman" w:cs="Times New Roman"/>
                <w:color w:val="222222"/>
                <w:sz w:val="24"/>
                <w:szCs w:val="24"/>
                <w:shd w:val="clear" w:color="auto" w:fill="FFFFFF"/>
                <w:lang w:val="bg-BG"/>
              </w:rPr>
              <w:t>.</w:t>
            </w:r>
          </w:p>
          <w:p w:rsidR="0010718A" w:rsidRPr="00352C58" w:rsidRDefault="006070F7" w:rsidP="00721581">
            <w:pPr>
              <w:pStyle w:val="ListParagraph"/>
              <w:numPr>
                <w:ilvl w:val="0"/>
                <w:numId w:val="1"/>
              </w:numPr>
              <w:spacing w:after="200" w:line="360" w:lineRule="auto"/>
              <w:ind w:left="0"/>
              <w:jc w:val="both"/>
              <w:rPr>
                <w:rFonts w:ascii="Times New Roman" w:eastAsia="Calibri" w:hAnsi="Times New Roman" w:cs="Times New Roman"/>
                <w:i/>
                <w:sz w:val="24"/>
                <w:szCs w:val="24"/>
                <w:lang w:val="bg-BG"/>
              </w:rPr>
            </w:pPr>
            <w:r w:rsidRPr="00352C58">
              <w:rPr>
                <w:rFonts w:ascii="Times New Roman" w:hAnsi="Times New Roman" w:cs="Times New Roman"/>
                <w:i/>
                <w:sz w:val="24"/>
                <w:szCs w:val="24"/>
                <w:lang w:val="bg-BG"/>
              </w:rPr>
              <w:t>Посочете определените цели за решаване на проблема/проблемите,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проблема/проблемите и да съответстват на действащите стратегически документи.</w:t>
            </w:r>
          </w:p>
        </w:tc>
      </w:tr>
      <w:tr w:rsidR="0015667E" w:rsidRPr="002903E2" w:rsidTr="006070F7">
        <w:tc>
          <w:tcPr>
            <w:tcW w:w="10774" w:type="dxa"/>
            <w:gridSpan w:val="2"/>
          </w:tcPr>
          <w:p w:rsidR="0010718A" w:rsidRPr="00352C58" w:rsidRDefault="003A4128"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lastRenderedPageBreak/>
              <w:t xml:space="preserve">3. Заинтересовани страни: </w:t>
            </w:r>
          </w:p>
          <w:p w:rsidR="00BC6FB1" w:rsidRDefault="00E758E2" w:rsidP="00721581">
            <w:pPr>
              <w:pStyle w:val="NoSpacing"/>
              <w:spacing w:line="360" w:lineRule="auto"/>
              <w:ind w:firstLine="322"/>
              <w:jc w:val="both"/>
              <w:rPr>
                <w:rFonts w:ascii="Times New Roman" w:eastAsia="Times New Roman" w:hAnsi="Times New Roman"/>
                <w:sz w:val="24"/>
                <w:szCs w:val="24"/>
                <w:lang w:val="bg-BG"/>
              </w:rPr>
            </w:pPr>
            <w:r w:rsidRPr="00352C58">
              <w:rPr>
                <w:rFonts w:ascii="Times New Roman" w:eastAsia="Times New Roman" w:hAnsi="Times New Roman"/>
                <w:sz w:val="24"/>
                <w:szCs w:val="24"/>
                <w:lang w:val="bg-BG"/>
              </w:rPr>
              <w:t xml:space="preserve">-     </w:t>
            </w:r>
            <w:r w:rsidR="00BC6FB1" w:rsidRPr="00352C58">
              <w:rPr>
                <w:rFonts w:ascii="Times New Roman" w:eastAsia="Times New Roman" w:hAnsi="Times New Roman"/>
                <w:sz w:val="24"/>
                <w:szCs w:val="24"/>
                <w:lang w:val="bg-BG"/>
              </w:rPr>
              <w:t>Министерството на правосъдието;</w:t>
            </w:r>
          </w:p>
          <w:p w:rsidR="000E235A" w:rsidRDefault="000E235A" w:rsidP="00721581">
            <w:pPr>
              <w:pStyle w:val="NoSpacing"/>
              <w:spacing w:line="360" w:lineRule="auto"/>
              <w:ind w:firstLine="322"/>
              <w:jc w:val="both"/>
              <w:rPr>
                <w:rFonts w:ascii="Times New Roman" w:eastAsia="Times New Roman" w:hAnsi="Times New Roman"/>
                <w:sz w:val="24"/>
                <w:szCs w:val="24"/>
                <w:lang w:val="bg-BG"/>
              </w:rPr>
            </w:pPr>
            <w:r>
              <w:rPr>
                <w:rFonts w:ascii="Times New Roman" w:eastAsia="Times New Roman" w:hAnsi="Times New Roman"/>
                <w:sz w:val="24"/>
                <w:szCs w:val="24"/>
                <w:lang w:val="bg-BG"/>
              </w:rPr>
              <w:t>-     Министерството на външните работи;</w:t>
            </w:r>
          </w:p>
          <w:p w:rsidR="000E235A" w:rsidRDefault="000E235A" w:rsidP="00721581">
            <w:pPr>
              <w:pStyle w:val="NoSpacing"/>
              <w:spacing w:line="360" w:lineRule="auto"/>
              <w:ind w:firstLine="322"/>
              <w:jc w:val="both"/>
              <w:rPr>
                <w:rFonts w:ascii="Times New Roman" w:eastAsia="Times New Roman" w:hAnsi="Times New Roman"/>
                <w:sz w:val="24"/>
                <w:szCs w:val="24"/>
                <w:lang w:val="bg-BG"/>
              </w:rPr>
            </w:pPr>
            <w:r>
              <w:rPr>
                <w:rFonts w:ascii="Times New Roman" w:eastAsia="Times New Roman" w:hAnsi="Times New Roman"/>
                <w:sz w:val="24"/>
                <w:szCs w:val="24"/>
                <w:lang w:val="bg-BG"/>
              </w:rPr>
              <w:t>-     Министерството на регионалното развитие и благоустройството;</w:t>
            </w:r>
          </w:p>
          <w:p w:rsidR="000E235A" w:rsidRPr="00352C58" w:rsidRDefault="000E235A" w:rsidP="00721581">
            <w:pPr>
              <w:pStyle w:val="NoSpacing"/>
              <w:spacing w:line="360" w:lineRule="auto"/>
              <w:ind w:firstLine="322"/>
              <w:jc w:val="both"/>
              <w:rPr>
                <w:rFonts w:ascii="Times New Roman" w:eastAsia="Times New Roman" w:hAnsi="Times New Roman"/>
                <w:sz w:val="24"/>
                <w:szCs w:val="24"/>
                <w:lang w:val="bg-BG"/>
              </w:rPr>
            </w:pPr>
            <w:r>
              <w:rPr>
                <w:rFonts w:ascii="Times New Roman" w:eastAsia="Times New Roman" w:hAnsi="Times New Roman"/>
                <w:sz w:val="24"/>
                <w:szCs w:val="24"/>
                <w:lang w:val="bg-BG"/>
              </w:rPr>
              <w:t>-     Висшия</w:t>
            </w:r>
            <w:r w:rsidR="00DA56E9">
              <w:rPr>
                <w:rFonts w:ascii="Times New Roman" w:eastAsia="Times New Roman" w:hAnsi="Times New Roman"/>
                <w:sz w:val="24"/>
                <w:szCs w:val="24"/>
                <w:lang w:val="bg-BG"/>
              </w:rPr>
              <w:t>т</w:t>
            </w:r>
            <w:r>
              <w:rPr>
                <w:rFonts w:ascii="Times New Roman" w:eastAsia="Times New Roman" w:hAnsi="Times New Roman"/>
                <w:sz w:val="24"/>
                <w:szCs w:val="24"/>
                <w:lang w:val="bg-BG"/>
              </w:rPr>
              <w:t xml:space="preserve"> съдебен съвет;</w:t>
            </w:r>
          </w:p>
          <w:p w:rsidR="00F63ECE" w:rsidRDefault="00F63ECE" w:rsidP="00721581">
            <w:pPr>
              <w:pStyle w:val="NoSpacing"/>
              <w:numPr>
                <w:ilvl w:val="0"/>
                <w:numId w:val="8"/>
              </w:numPr>
              <w:spacing w:line="36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Агенцията по вписванията</w:t>
            </w:r>
            <w:r w:rsidR="000E235A">
              <w:rPr>
                <w:rFonts w:ascii="Times New Roman" w:eastAsia="Times New Roman" w:hAnsi="Times New Roman"/>
                <w:sz w:val="24"/>
                <w:szCs w:val="24"/>
                <w:lang w:val="bg-BG"/>
              </w:rPr>
              <w:t>;</w:t>
            </w:r>
          </w:p>
          <w:p w:rsidR="00FA69E5" w:rsidRPr="00352C58" w:rsidRDefault="00F35D06" w:rsidP="00721581">
            <w:pPr>
              <w:pStyle w:val="NoSpacing"/>
              <w:numPr>
                <w:ilvl w:val="0"/>
                <w:numId w:val="8"/>
              </w:numPr>
              <w:spacing w:line="36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Нотариална</w:t>
            </w:r>
            <w:r w:rsidR="006874ED">
              <w:rPr>
                <w:rFonts w:ascii="Times New Roman" w:eastAsia="Times New Roman" w:hAnsi="Times New Roman"/>
                <w:sz w:val="24"/>
                <w:szCs w:val="24"/>
                <w:lang w:val="bg-BG"/>
              </w:rPr>
              <w:t>та</w:t>
            </w:r>
            <w:r>
              <w:rPr>
                <w:rFonts w:ascii="Times New Roman" w:eastAsia="Times New Roman" w:hAnsi="Times New Roman"/>
                <w:sz w:val="24"/>
                <w:szCs w:val="24"/>
                <w:lang w:val="bg-BG"/>
              </w:rPr>
              <w:t xml:space="preserve"> камара</w:t>
            </w:r>
            <w:r w:rsidR="006874ED">
              <w:rPr>
                <w:rFonts w:ascii="Times New Roman" w:eastAsia="Times New Roman" w:hAnsi="Times New Roman"/>
                <w:sz w:val="24"/>
                <w:szCs w:val="24"/>
                <w:lang w:val="bg-BG"/>
              </w:rPr>
              <w:t xml:space="preserve"> на Република България</w:t>
            </w:r>
            <w:r w:rsidR="00FA69E5" w:rsidRPr="00352C58">
              <w:rPr>
                <w:rFonts w:ascii="Times New Roman" w:eastAsia="Times New Roman" w:hAnsi="Times New Roman"/>
                <w:sz w:val="24"/>
                <w:szCs w:val="24"/>
                <w:lang w:val="bg-BG"/>
              </w:rPr>
              <w:t>;</w:t>
            </w:r>
          </w:p>
          <w:p w:rsidR="00F35D06" w:rsidRDefault="00F35D06" w:rsidP="00721581">
            <w:pPr>
              <w:pStyle w:val="NoSpacing"/>
              <w:numPr>
                <w:ilvl w:val="0"/>
                <w:numId w:val="8"/>
              </w:numPr>
              <w:spacing w:line="36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Висш</w:t>
            </w:r>
            <w:r w:rsidR="006874ED">
              <w:rPr>
                <w:rFonts w:ascii="Times New Roman" w:eastAsia="Times New Roman" w:hAnsi="Times New Roman"/>
                <w:sz w:val="24"/>
                <w:szCs w:val="24"/>
                <w:lang w:val="bg-BG"/>
              </w:rPr>
              <w:t>ия</w:t>
            </w:r>
            <w:r w:rsidR="00DA56E9">
              <w:rPr>
                <w:rFonts w:ascii="Times New Roman" w:eastAsia="Times New Roman" w:hAnsi="Times New Roman"/>
                <w:sz w:val="24"/>
                <w:szCs w:val="24"/>
                <w:lang w:val="bg-BG"/>
              </w:rPr>
              <w:t>т</w:t>
            </w:r>
            <w:r>
              <w:rPr>
                <w:rFonts w:ascii="Times New Roman" w:eastAsia="Times New Roman" w:hAnsi="Times New Roman"/>
                <w:sz w:val="24"/>
                <w:szCs w:val="24"/>
                <w:lang w:val="bg-BG"/>
              </w:rPr>
              <w:t xml:space="preserve"> адвокатски съвет</w:t>
            </w:r>
            <w:r w:rsidR="00C441B5" w:rsidRPr="00352C58">
              <w:rPr>
                <w:rFonts w:ascii="Times New Roman" w:eastAsia="Times New Roman" w:hAnsi="Times New Roman"/>
                <w:sz w:val="24"/>
                <w:szCs w:val="24"/>
                <w:lang w:val="bg-BG"/>
              </w:rPr>
              <w:t>;</w:t>
            </w:r>
          </w:p>
          <w:p w:rsidR="003A4128" w:rsidRDefault="00F35D06" w:rsidP="004649EA">
            <w:pPr>
              <w:pStyle w:val="NoSpacing"/>
              <w:numPr>
                <w:ilvl w:val="0"/>
                <w:numId w:val="8"/>
              </w:numPr>
              <w:spacing w:line="36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Върховн</w:t>
            </w:r>
            <w:r w:rsidR="006874ED">
              <w:rPr>
                <w:rFonts w:ascii="Times New Roman" w:eastAsia="Times New Roman" w:hAnsi="Times New Roman"/>
                <w:sz w:val="24"/>
                <w:szCs w:val="24"/>
                <w:lang w:val="bg-BG"/>
              </w:rPr>
              <w:t>ия</w:t>
            </w:r>
            <w:r w:rsidR="00DA56E9">
              <w:rPr>
                <w:rFonts w:ascii="Times New Roman" w:eastAsia="Times New Roman" w:hAnsi="Times New Roman"/>
                <w:sz w:val="24"/>
                <w:szCs w:val="24"/>
                <w:lang w:val="bg-BG"/>
              </w:rPr>
              <w:t>т</w:t>
            </w:r>
            <w:r w:rsidRPr="00BC78EF">
              <w:rPr>
                <w:rFonts w:ascii="Times New Roman" w:eastAsia="Times New Roman" w:hAnsi="Times New Roman"/>
                <w:sz w:val="24"/>
                <w:szCs w:val="24"/>
                <w:lang w:val="bg-BG"/>
              </w:rPr>
              <w:t xml:space="preserve"> касационен съд</w:t>
            </w:r>
            <w:r w:rsidR="006874ED">
              <w:rPr>
                <w:rFonts w:ascii="Times New Roman" w:eastAsia="Times New Roman" w:hAnsi="Times New Roman"/>
                <w:sz w:val="24"/>
                <w:szCs w:val="24"/>
                <w:lang w:val="bg-BG"/>
              </w:rPr>
              <w:t>;</w:t>
            </w:r>
          </w:p>
          <w:p w:rsidR="006874ED" w:rsidRDefault="006874ED" w:rsidP="004649EA">
            <w:pPr>
              <w:pStyle w:val="NoSpacing"/>
              <w:numPr>
                <w:ilvl w:val="0"/>
                <w:numId w:val="8"/>
              </w:numPr>
              <w:spacing w:line="36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районните съдилища в Република Българи – 113 бр. (по справка от интернет страницата на Висшия съдебен съвет)</w:t>
            </w:r>
            <w:r w:rsidR="00A64087">
              <w:rPr>
                <w:rFonts w:ascii="Times New Roman" w:eastAsia="Times New Roman" w:hAnsi="Times New Roman"/>
                <w:sz w:val="24"/>
                <w:szCs w:val="24"/>
                <w:lang w:val="bg-BG"/>
              </w:rPr>
              <w:t>;</w:t>
            </w:r>
          </w:p>
          <w:p w:rsidR="0031316C" w:rsidRDefault="0031316C" w:rsidP="004649EA">
            <w:pPr>
              <w:pStyle w:val="NoSpacing"/>
              <w:numPr>
                <w:ilvl w:val="0"/>
                <w:numId w:val="8"/>
              </w:numPr>
              <w:spacing w:line="36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общините в Република България</w:t>
            </w:r>
            <w:r w:rsidR="0062225F">
              <w:rPr>
                <w:rFonts w:ascii="Times New Roman" w:eastAsia="Times New Roman" w:hAnsi="Times New Roman"/>
                <w:sz w:val="24"/>
                <w:szCs w:val="24"/>
                <w:lang w:val="bg-BG"/>
              </w:rPr>
              <w:t xml:space="preserve"> – 265 бр.</w:t>
            </w:r>
            <w:r w:rsidR="006874ED">
              <w:rPr>
                <w:rFonts w:ascii="Times New Roman" w:eastAsia="Times New Roman" w:hAnsi="Times New Roman"/>
                <w:sz w:val="24"/>
                <w:szCs w:val="24"/>
                <w:lang w:val="bg-BG"/>
              </w:rPr>
              <w:t xml:space="preserve"> (по справка от Националния статистически институт към 31 декември 2025 г.)</w:t>
            </w:r>
            <w:r w:rsidR="00C45129">
              <w:rPr>
                <w:rFonts w:ascii="Times New Roman" w:eastAsia="Times New Roman" w:hAnsi="Times New Roman"/>
                <w:sz w:val="24"/>
                <w:szCs w:val="24"/>
                <w:lang w:val="bg-BG"/>
              </w:rPr>
              <w:t>.</w:t>
            </w:r>
          </w:p>
          <w:p w:rsidR="0031316C" w:rsidRPr="004649EA" w:rsidRDefault="0031316C" w:rsidP="000E235A">
            <w:pPr>
              <w:pStyle w:val="NoSpacing"/>
              <w:spacing w:line="360" w:lineRule="auto"/>
              <w:jc w:val="both"/>
              <w:rPr>
                <w:rFonts w:ascii="Times New Roman" w:eastAsia="Times New Roman" w:hAnsi="Times New Roman"/>
                <w:sz w:val="24"/>
                <w:szCs w:val="24"/>
                <w:lang w:val="bg-BG"/>
              </w:rPr>
            </w:pPr>
          </w:p>
        </w:tc>
      </w:tr>
      <w:tr w:rsidR="0015667E" w:rsidRPr="002903E2" w:rsidTr="006070F7">
        <w:tc>
          <w:tcPr>
            <w:tcW w:w="10774" w:type="dxa"/>
            <w:gridSpan w:val="2"/>
          </w:tcPr>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4. Варианти на действие. Анализ на въздействията:</w:t>
            </w:r>
          </w:p>
        </w:tc>
      </w:tr>
      <w:tr w:rsidR="0015667E" w:rsidRPr="002903E2" w:rsidTr="006070F7">
        <w:tc>
          <w:tcPr>
            <w:tcW w:w="10774" w:type="dxa"/>
            <w:gridSpan w:val="2"/>
          </w:tcPr>
          <w:p w:rsidR="0010718A" w:rsidRPr="00352C58" w:rsidRDefault="006070F7" w:rsidP="00721581">
            <w:pPr>
              <w:spacing w:after="120" w:line="360" w:lineRule="auto"/>
              <w:ind w:right="6" w:firstLine="708"/>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b/>
                <w:sz w:val="24"/>
                <w:szCs w:val="24"/>
                <w:lang w:val="bg-BG"/>
              </w:rPr>
              <w:t xml:space="preserve">4.1. По проблем 1: </w:t>
            </w:r>
            <w:r w:rsidR="006E4195" w:rsidRPr="006E4195">
              <w:rPr>
                <w:rFonts w:ascii="Times New Roman" w:eastAsia="Times New Roman" w:hAnsi="Times New Roman" w:cs="Times New Roman"/>
                <w:sz w:val="24"/>
                <w:szCs w:val="24"/>
                <w:lang w:val="bg-BG"/>
              </w:rPr>
              <w:t>Необходимост да се предприемат действия за прецизиране на правната сигурност при сделки с недвижими имоти</w:t>
            </w:r>
            <w:r w:rsidR="00974575" w:rsidRPr="00352C58">
              <w:rPr>
                <w:rFonts w:ascii="Times New Roman" w:eastAsia="Times New Roman" w:hAnsi="Times New Roman" w:cs="Times New Roman"/>
                <w:sz w:val="24"/>
                <w:szCs w:val="24"/>
                <w:lang w:val="bg-BG"/>
              </w:rPr>
              <w:t xml:space="preserve">. </w:t>
            </w:r>
          </w:p>
        </w:tc>
      </w:tr>
      <w:tr w:rsidR="0015667E" w:rsidRPr="002903E2" w:rsidTr="006070F7">
        <w:tc>
          <w:tcPr>
            <w:tcW w:w="10774" w:type="dxa"/>
            <w:gridSpan w:val="2"/>
          </w:tcPr>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Вариант 1 „Без действие“:</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Описание:</w:t>
            </w:r>
          </w:p>
          <w:p w:rsidR="006E4195"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hAnsi="Times New Roman" w:cs="Times New Roman"/>
                <w:sz w:val="24"/>
                <w:szCs w:val="24"/>
                <w:lang w:val="bg-BG"/>
              </w:rPr>
              <w:tab/>
            </w:r>
            <w:r w:rsidR="00C768D7" w:rsidRPr="00352C58">
              <w:rPr>
                <w:rFonts w:ascii="Times New Roman" w:eastAsia="Times New Roman" w:hAnsi="Times New Roman" w:cs="Times New Roman"/>
                <w:sz w:val="24"/>
                <w:szCs w:val="24"/>
                <w:lang w:val="bg-BG"/>
              </w:rPr>
              <w:t xml:space="preserve">Вариантът „Без действие“ се характеризира с непредприемането на никакви действия, които пряко да адресират дефинираните проблеми. При такъв вариант ще продължи да съществува </w:t>
            </w:r>
            <w:r w:rsidR="00081D43">
              <w:rPr>
                <w:rFonts w:ascii="Times New Roman" w:eastAsia="Times New Roman" w:hAnsi="Times New Roman" w:cs="Times New Roman"/>
                <w:sz w:val="24"/>
                <w:szCs w:val="24"/>
                <w:lang w:val="bg-BG"/>
              </w:rPr>
              <w:lastRenderedPageBreak/>
              <w:t xml:space="preserve">досегашното състояние на правната уредба, при която ще е налице възможността за </w:t>
            </w:r>
            <w:r w:rsidR="00081D43" w:rsidRPr="00BC78EF">
              <w:rPr>
                <w:rFonts w:ascii="Times New Roman" w:eastAsia="SimSun" w:hAnsi="Times New Roman" w:cs="Times New Roman"/>
                <w:color w:val="222222"/>
                <w:sz w:val="24"/>
                <w:szCs w:val="24"/>
                <w:shd w:val="clear" w:color="auto" w:fill="FFFFFF"/>
                <w:lang w:val="bg-BG"/>
              </w:rPr>
              <w:t>бързо и необратимо прехвърляне на имоти без знанието или съгласието на реалните собственици</w:t>
            </w:r>
            <w:r w:rsidR="00081D43">
              <w:rPr>
                <w:rFonts w:ascii="Times New Roman" w:eastAsia="SimSun" w:hAnsi="Times New Roman" w:cs="Times New Roman"/>
                <w:color w:val="222222"/>
                <w:sz w:val="24"/>
                <w:szCs w:val="24"/>
                <w:shd w:val="clear" w:color="auto" w:fill="FFFFFF"/>
                <w:lang w:val="bg-BG"/>
              </w:rPr>
              <w:t xml:space="preserve">, липса на ефективна </w:t>
            </w:r>
            <w:r w:rsidR="00081D43" w:rsidRPr="00BC78EF">
              <w:rPr>
                <w:rFonts w:ascii="Times New Roman" w:eastAsia="SimSun" w:hAnsi="Times New Roman" w:cs="Times New Roman"/>
                <w:color w:val="222222"/>
                <w:sz w:val="24"/>
                <w:szCs w:val="24"/>
                <w:shd w:val="clear" w:color="auto" w:fill="FFFFFF"/>
                <w:lang w:val="bg-BG"/>
              </w:rPr>
              <w:t>защита на правата и интересите на лица, настанени в лечебни заведения или заведения, предоставящи здравно-социална услуга за резидентна грижа за възрастни хора</w:t>
            </w:r>
            <w:r w:rsidR="00081D43">
              <w:rPr>
                <w:rFonts w:ascii="Times New Roman" w:eastAsia="SimSun" w:hAnsi="Times New Roman" w:cs="Times New Roman"/>
                <w:color w:val="222222"/>
                <w:sz w:val="24"/>
                <w:szCs w:val="24"/>
                <w:shd w:val="clear" w:color="auto" w:fill="FFFFFF"/>
                <w:lang w:val="bg-BG"/>
              </w:rPr>
              <w:t xml:space="preserve"> в производството по поставянето им под запрещение, както и липса на прозрачност и публичност в регистрите, свързани със статуса на лицата. </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Положителни (икономически/социални/екологични) въздействия:</w:t>
            </w:r>
          </w:p>
          <w:p w:rsidR="0010718A" w:rsidRPr="00352C58"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hAnsi="Times New Roman" w:cs="Times New Roman"/>
                <w:sz w:val="24"/>
                <w:szCs w:val="24"/>
                <w:lang w:val="bg-BG"/>
              </w:rPr>
              <w:tab/>
            </w:r>
            <w:r w:rsidR="00C768D7" w:rsidRPr="00352C58">
              <w:rPr>
                <w:rFonts w:ascii="Times New Roman" w:eastAsia="Times New Roman" w:hAnsi="Times New Roman" w:cs="Times New Roman"/>
                <w:sz w:val="24"/>
                <w:szCs w:val="24"/>
                <w:lang w:val="bg-BG"/>
              </w:rPr>
              <w:t xml:space="preserve">Не са идентифицирани очаквани положителни икономически, социални или екологични въздействия вследствие на прилагането на този вариант. </w:t>
            </w:r>
          </w:p>
          <w:p w:rsidR="0010718A" w:rsidRPr="00352C58" w:rsidRDefault="006070F7" w:rsidP="00721581">
            <w:pPr>
              <w:spacing w:after="120" w:line="360" w:lineRule="auto"/>
              <w:jc w:val="center"/>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(върху всяка заинтересована страна/група заинтересовани страни)</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Отрицателни (икономически/социални/екологични) въздействия:</w:t>
            </w:r>
          </w:p>
          <w:p w:rsidR="00F63ECE" w:rsidRPr="00F63ECE" w:rsidRDefault="00F63ECE" w:rsidP="00721581">
            <w:pPr>
              <w:pStyle w:val="ListParagraph"/>
              <w:numPr>
                <w:ilvl w:val="0"/>
                <w:numId w:val="8"/>
              </w:numPr>
              <w:spacing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Запазване на досегашната правна уредба, която допуска </w:t>
            </w:r>
            <w:r w:rsidRPr="00BC78EF">
              <w:rPr>
                <w:rFonts w:ascii="Times New Roman" w:eastAsia="SimSun" w:hAnsi="Times New Roman" w:cs="Times New Roman"/>
                <w:color w:val="222222"/>
                <w:sz w:val="24"/>
                <w:szCs w:val="24"/>
                <w:shd w:val="clear" w:color="auto" w:fill="FFFFFF"/>
                <w:lang w:val="bg-BG"/>
              </w:rPr>
              <w:t>бързо и необратимо прехвърляне на имоти без знанието или съгласието на реалните собственици</w:t>
            </w:r>
            <w:r>
              <w:rPr>
                <w:rFonts w:ascii="Times New Roman" w:eastAsia="SimSun" w:hAnsi="Times New Roman" w:cs="Times New Roman"/>
                <w:color w:val="222222"/>
                <w:sz w:val="24"/>
                <w:szCs w:val="24"/>
                <w:shd w:val="clear" w:color="auto" w:fill="FFFFFF"/>
                <w:lang w:val="bg-BG"/>
              </w:rPr>
              <w:t xml:space="preserve"> дори и с участието на адвокат</w:t>
            </w:r>
            <w:r w:rsidR="00E35DE7">
              <w:rPr>
                <w:rFonts w:ascii="Times New Roman" w:eastAsia="SimSun" w:hAnsi="Times New Roman" w:cs="Times New Roman"/>
                <w:color w:val="222222"/>
                <w:sz w:val="24"/>
                <w:szCs w:val="24"/>
                <w:shd w:val="clear" w:color="auto" w:fill="FFFFFF"/>
                <w:lang w:val="bg-BG"/>
              </w:rPr>
              <w:t xml:space="preserve">, което допринася до увеличаването </w:t>
            </w:r>
            <w:r w:rsidR="00CB084E">
              <w:rPr>
                <w:rFonts w:ascii="Times New Roman" w:eastAsia="SimSun" w:hAnsi="Times New Roman" w:cs="Times New Roman"/>
                <w:color w:val="222222"/>
                <w:sz w:val="24"/>
                <w:szCs w:val="24"/>
                <w:shd w:val="clear" w:color="auto" w:fill="FFFFFF"/>
                <w:lang w:val="bg-BG"/>
              </w:rPr>
              <w:t xml:space="preserve">впоследствие </w:t>
            </w:r>
            <w:r w:rsidR="00E35DE7">
              <w:rPr>
                <w:rFonts w:ascii="Times New Roman" w:eastAsia="SimSun" w:hAnsi="Times New Roman" w:cs="Times New Roman"/>
                <w:color w:val="222222"/>
                <w:sz w:val="24"/>
                <w:szCs w:val="24"/>
                <w:shd w:val="clear" w:color="auto" w:fill="FFFFFF"/>
                <w:lang w:val="bg-BG"/>
              </w:rPr>
              <w:t>на броя на съдебните производства</w:t>
            </w:r>
            <w:r w:rsidR="004F2001">
              <w:rPr>
                <w:rFonts w:ascii="Times New Roman" w:eastAsia="SimSun" w:hAnsi="Times New Roman" w:cs="Times New Roman"/>
                <w:color w:val="222222"/>
                <w:sz w:val="24"/>
                <w:szCs w:val="24"/>
                <w:shd w:val="clear" w:color="auto" w:fill="FFFFFF"/>
                <w:lang w:val="bg-BG"/>
              </w:rPr>
              <w:t xml:space="preserve"> с такъв предмет</w:t>
            </w:r>
            <w:r>
              <w:rPr>
                <w:rFonts w:ascii="Times New Roman" w:eastAsia="SimSun" w:hAnsi="Times New Roman" w:cs="Times New Roman"/>
                <w:color w:val="222222"/>
                <w:sz w:val="24"/>
                <w:szCs w:val="24"/>
                <w:shd w:val="clear" w:color="auto" w:fill="FFFFFF"/>
                <w:lang w:val="bg-BG"/>
              </w:rPr>
              <w:t>;</w:t>
            </w:r>
          </w:p>
          <w:p w:rsidR="00F63ECE" w:rsidRPr="00F63ECE" w:rsidRDefault="00F63ECE" w:rsidP="00721581">
            <w:pPr>
              <w:pStyle w:val="ListParagraph"/>
              <w:numPr>
                <w:ilvl w:val="0"/>
                <w:numId w:val="8"/>
              </w:numPr>
              <w:spacing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Липса на прецизност </w:t>
            </w:r>
            <w:r w:rsidRPr="00BC78EF">
              <w:rPr>
                <w:rFonts w:ascii="Times New Roman" w:eastAsia="SimSun" w:hAnsi="Times New Roman" w:cs="Times New Roman"/>
                <w:color w:val="222222"/>
                <w:sz w:val="24"/>
                <w:szCs w:val="24"/>
                <w:shd w:val="clear" w:color="auto" w:fill="FFFFFF"/>
                <w:lang w:val="bg-BG"/>
              </w:rPr>
              <w:t>на процедурата по обявяване на саморъчните завещания</w:t>
            </w:r>
            <w:r>
              <w:rPr>
                <w:rFonts w:ascii="Times New Roman" w:eastAsia="SimSun" w:hAnsi="Times New Roman" w:cs="Times New Roman"/>
                <w:color w:val="222222"/>
                <w:sz w:val="24"/>
                <w:szCs w:val="24"/>
                <w:shd w:val="clear" w:color="auto" w:fill="FFFFFF"/>
                <w:lang w:val="bg-BG"/>
              </w:rPr>
              <w:t xml:space="preserve"> с предмет недвижими имоти с оглед на</w:t>
            </w:r>
            <w:r w:rsidRPr="00BC78EF">
              <w:rPr>
                <w:rFonts w:ascii="Times New Roman" w:eastAsia="SimSun" w:hAnsi="Times New Roman" w:cs="Times New Roman"/>
                <w:color w:val="222222"/>
                <w:sz w:val="24"/>
                <w:szCs w:val="24"/>
                <w:shd w:val="clear" w:color="auto" w:fill="FFFFFF"/>
                <w:lang w:val="bg-BG"/>
              </w:rPr>
              <w:t xml:space="preserve"> гарантиране на истинността им</w:t>
            </w:r>
            <w:r>
              <w:rPr>
                <w:rFonts w:ascii="Times New Roman" w:eastAsia="SimSun" w:hAnsi="Times New Roman" w:cs="Times New Roman"/>
                <w:color w:val="222222"/>
                <w:sz w:val="24"/>
                <w:szCs w:val="24"/>
                <w:shd w:val="clear" w:color="auto" w:fill="FFFFFF"/>
                <w:lang w:val="bg-BG"/>
              </w:rPr>
              <w:t>;</w:t>
            </w:r>
          </w:p>
          <w:p w:rsidR="00F63ECE" w:rsidRPr="00F63ECE" w:rsidRDefault="00F63ECE" w:rsidP="00721581">
            <w:pPr>
              <w:pStyle w:val="ListParagraph"/>
              <w:numPr>
                <w:ilvl w:val="0"/>
                <w:numId w:val="8"/>
              </w:numPr>
              <w:spacing w:after="120" w:line="360" w:lineRule="auto"/>
              <w:jc w:val="both"/>
              <w:rPr>
                <w:rFonts w:ascii="Times New Roman" w:eastAsia="Times New Roman" w:hAnsi="Times New Roman" w:cs="Times New Roman"/>
                <w:sz w:val="24"/>
                <w:szCs w:val="24"/>
                <w:lang w:val="bg-BG"/>
              </w:rPr>
            </w:pPr>
            <w:r>
              <w:rPr>
                <w:rFonts w:ascii="Times New Roman" w:eastAsia="SimSun" w:hAnsi="Times New Roman" w:cs="Times New Roman"/>
                <w:color w:val="222222"/>
                <w:sz w:val="24"/>
                <w:szCs w:val="24"/>
                <w:shd w:val="clear" w:color="auto" w:fill="FFFFFF"/>
                <w:lang w:val="bg-BG"/>
              </w:rPr>
              <w:t xml:space="preserve">Неосигуряване на </w:t>
            </w:r>
            <w:r w:rsidRPr="00BC78EF">
              <w:rPr>
                <w:rFonts w:ascii="Times New Roman" w:eastAsia="SimSun" w:hAnsi="Times New Roman" w:cs="Times New Roman"/>
                <w:color w:val="222222"/>
                <w:sz w:val="24"/>
                <w:szCs w:val="24"/>
                <w:shd w:val="clear" w:color="auto" w:fill="FFFFFF"/>
                <w:lang w:val="bg-BG"/>
              </w:rPr>
              <w:t>ефективна защита на правата и интересите на лица, настанени в лечебни заведения или заведения, предоставящи здравно-социална услуга за резидентна грижа за възрастни хора, и в производството по поставяне под запрещение</w:t>
            </w:r>
            <w:r>
              <w:rPr>
                <w:rFonts w:ascii="Times New Roman" w:eastAsia="SimSun" w:hAnsi="Times New Roman" w:cs="Times New Roman"/>
                <w:color w:val="222222"/>
                <w:sz w:val="24"/>
                <w:szCs w:val="24"/>
                <w:shd w:val="clear" w:color="auto" w:fill="FFFFFF"/>
                <w:lang w:val="bg-BG"/>
              </w:rPr>
              <w:t>;</w:t>
            </w:r>
          </w:p>
          <w:p w:rsidR="00F63ECE" w:rsidRPr="00F63ECE" w:rsidRDefault="00F63ECE" w:rsidP="00721581">
            <w:pPr>
              <w:pStyle w:val="ListParagraph"/>
              <w:numPr>
                <w:ilvl w:val="0"/>
                <w:numId w:val="8"/>
              </w:numPr>
              <w:spacing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Липса на прозрачност </w:t>
            </w:r>
            <w:r w:rsidRPr="00BC78EF">
              <w:rPr>
                <w:rFonts w:ascii="Times New Roman" w:eastAsia="SimSun" w:hAnsi="Times New Roman" w:cs="Times New Roman"/>
                <w:color w:val="222222"/>
                <w:sz w:val="24"/>
                <w:szCs w:val="24"/>
                <w:shd w:val="clear" w:color="auto" w:fill="FFFFFF"/>
                <w:lang w:val="bg-BG"/>
              </w:rPr>
              <w:t>и публичност в ключови регистри, свързани със статуса на лицата</w:t>
            </w:r>
            <w:r>
              <w:rPr>
                <w:rFonts w:ascii="Times New Roman" w:eastAsia="SimSun" w:hAnsi="Times New Roman" w:cs="Times New Roman"/>
                <w:color w:val="222222"/>
                <w:sz w:val="24"/>
                <w:szCs w:val="24"/>
                <w:shd w:val="clear" w:color="auto" w:fill="FFFFFF"/>
                <w:lang w:val="bg-BG"/>
              </w:rPr>
              <w:t xml:space="preserve">; </w:t>
            </w:r>
          </w:p>
          <w:p w:rsidR="00F63ECE" w:rsidRDefault="00F63ECE" w:rsidP="00721581">
            <w:pPr>
              <w:pStyle w:val="ListParagraph"/>
              <w:numPr>
                <w:ilvl w:val="0"/>
                <w:numId w:val="8"/>
              </w:numPr>
              <w:spacing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Липса на достатъчно гаранции на нотариуса като гарант за законосъобразност и добросъвестност при извършването на разпоредителни сделки с предмет недвижими имоти;</w:t>
            </w:r>
          </w:p>
          <w:p w:rsidR="00F63ECE" w:rsidRPr="00F63ECE" w:rsidRDefault="00F63ECE" w:rsidP="00721581">
            <w:pPr>
              <w:pStyle w:val="ListParagraph"/>
              <w:numPr>
                <w:ilvl w:val="0"/>
                <w:numId w:val="8"/>
              </w:numPr>
              <w:spacing w:after="120" w:line="360" w:lineRule="auto"/>
              <w:jc w:val="both"/>
              <w:rPr>
                <w:rFonts w:ascii="Times New Roman" w:eastAsia="Times New Roman" w:hAnsi="Times New Roman" w:cs="Times New Roman"/>
                <w:sz w:val="24"/>
                <w:szCs w:val="24"/>
                <w:lang w:val="bg-BG"/>
              </w:rPr>
            </w:pPr>
            <w:r w:rsidRPr="00F63ECE">
              <w:rPr>
                <w:rFonts w:ascii="Times New Roman" w:eastAsia="Times New Roman" w:hAnsi="Times New Roman" w:cs="Times New Roman"/>
                <w:sz w:val="24"/>
                <w:szCs w:val="24"/>
                <w:lang w:val="bg-BG"/>
              </w:rPr>
              <w:t xml:space="preserve">Липса на улеснения на службите по вписванията при обмен на информация при разпоредителни сделки с имоти. </w:t>
            </w:r>
          </w:p>
          <w:p w:rsidR="0010718A" w:rsidRPr="00352C58" w:rsidRDefault="006070F7" w:rsidP="00721581">
            <w:pPr>
              <w:spacing w:before="120" w:after="120" w:line="360" w:lineRule="auto"/>
              <w:jc w:val="both"/>
              <w:rPr>
                <w:rFonts w:ascii="Times New Roman" w:eastAsia="Times New Roman" w:hAnsi="Times New Roman" w:cs="Times New Roman"/>
                <w:i/>
                <w:sz w:val="24"/>
                <w:szCs w:val="24"/>
                <w:lang w:val="bg-BG"/>
              </w:rPr>
            </w:pPr>
            <w:r w:rsidRPr="00352C58">
              <w:rPr>
                <w:rFonts w:ascii="Times New Roman" w:hAnsi="Times New Roman" w:cs="Times New Roman"/>
                <w:sz w:val="24"/>
                <w:szCs w:val="24"/>
                <w:lang w:val="bg-BG"/>
              </w:rPr>
              <w:t xml:space="preserve">                </w:t>
            </w:r>
            <w:r w:rsidRPr="00352C58">
              <w:rPr>
                <w:rFonts w:ascii="Times New Roman" w:eastAsia="Times New Roman" w:hAnsi="Times New Roman" w:cs="Times New Roman"/>
                <w:i/>
                <w:sz w:val="24"/>
                <w:szCs w:val="24"/>
                <w:lang w:val="bg-BG"/>
              </w:rPr>
              <w:t>(върху всяка заинтересована страна/група заинтересовани страни)</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Специфични въздействия:</w:t>
            </w:r>
          </w:p>
          <w:p w:rsidR="0010718A" w:rsidRPr="00352C58"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ab/>
            </w:r>
            <w:r w:rsidR="00793F9B" w:rsidRPr="00352C58">
              <w:rPr>
                <w:rFonts w:ascii="Times New Roman" w:eastAsia="Times New Roman" w:hAnsi="Times New Roman" w:cs="Times New Roman"/>
                <w:sz w:val="24"/>
                <w:szCs w:val="24"/>
                <w:lang w:val="bg-BG"/>
              </w:rPr>
              <w:t xml:space="preserve">Не са идентифицирани очаквани специфични въздействия. </w: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b/>
                <w:sz w:val="24"/>
                <w:szCs w:val="24"/>
                <w:lang w:val="bg-BG"/>
              </w:rPr>
              <w:t>Въздействия върху малките и средните предприятия:</w:t>
            </w:r>
            <w:r w:rsidRPr="00352C58">
              <w:rPr>
                <w:rFonts w:ascii="Times New Roman" w:eastAsia="Times New Roman" w:hAnsi="Times New Roman" w:cs="Times New Roman"/>
                <w:sz w:val="24"/>
                <w:szCs w:val="24"/>
                <w:lang w:val="bg-BG"/>
              </w:rPr>
              <w:t xml:space="preserve"> </w:t>
            </w:r>
          </w:p>
          <w:p w:rsidR="0010718A" w:rsidRPr="00352C58" w:rsidRDefault="006070F7" w:rsidP="00721581">
            <w:pPr>
              <w:spacing w:after="93" w:line="360" w:lineRule="auto"/>
              <w:rPr>
                <w:rFonts w:ascii="Times New Roman" w:hAnsi="Times New Roman" w:cs="Times New Roman"/>
                <w:sz w:val="24"/>
                <w:szCs w:val="24"/>
                <w:lang w:val="bg-BG"/>
              </w:rPr>
            </w:pPr>
            <w:r w:rsidRPr="00352C58">
              <w:rPr>
                <w:rFonts w:ascii="Times New Roman" w:hAnsi="Times New Roman" w:cs="Times New Roman"/>
                <w:sz w:val="24"/>
                <w:szCs w:val="24"/>
                <w:lang w:val="bg-BG"/>
              </w:rPr>
              <w:tab/>
            </w:r>
            <w:r w:rsidRPr="00352C58">
              <w:rPr>
                <w:rFonts w:ascii="Times New Roman" w:eastAsia="Times New Roman" w:hAnsi="Times New Roman" w:cs="Times New Roman"/>
                <w:sz w:val="24"/>
                <w:szCs w:val="24"/>
                <w:lang w:val="bg-BG"/>
              </w:rPr>
              <w:t xml:space="preserve">Законопроектът не регулира обществени отношения, свързани с дейността на МСП. </w: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E40D09">
              <w:rPr>
                <w:rFonts w:ascii="Times New Roman" w:eastAsia="Times New Roman" w:hAnsi="Times New Roman" w:cs="Times New Roman"/>
                <w:b/>
                <w:sz w:val="24"/>
                <w:szCs w:val="24"/>
                <w:lang w:val="bg-BG"/>
              </w:rPr>
              <w:t>Административна тежест:</w:t>
            </w:r>
            <w:r w:rsidRPr="00352C58">
              <w:rPr>
                <w:rFonts w:ascii="Times New Roman" w:eastAsia="Times New Roman" w:hAnsi="Times New Roman" w:cs="Times New Roman"/>
                <w:sz w:val="24"/>
                <w:szCs w:val="24"/>
                <w:lang w:val="bg-BG"/>
              </w:rPr>
              <w:t xml:space="preserve"> </w: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ab/>
            </w:r>
            <w:r w:rsidR="00793F9B" w:rsidRPr="00352C58">
              <w:rPr>
                <w:rFonts w:ascii="Times New Roman" w:eastAsia="Times New Roman" w:hAnsi="Times New Roman" w:cs="Times New Roman"/>
                <w:sz w:val="24"/>
                <w:szCs w:val="24"/>
                <w:lang w:val="bg-BG"/>
              </w:rPr>
              <w:t xml:space="preserve">При този вариант административната тежест не се променя. </w:t>
            </w:r>
          </w:p>
          <w:p w:rsidR="0010718A" w:rsidRPr="00352C58" w:rsidRDefault="006070F7" w:rsidP="00B40A8F">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lastRenderedPageBreak/>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10718A" w:rsidRPr="00352C58" w:rsidRDefault="006070F7" w:rsidP="00B40A8F">
            <w:pPr>
              <w:pBdr>
                <w:bottom w:val="single" w:sz="6" w:space="1" w:color="auto"/>
              </w:pBd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 xml:space="preserve">Вариант 2 „Изменение и допълнение на </w:t>
            </w:r>
            <w:r w:rsidR="00EE3D7C" w:rsidRPr="00352C58">
              <w:rPr>
                <w:rFonts w:ascii="Times New Roman" w:eastAsia="Times New Roman" w:hAnsi="Times New Roman" w:cs="Times New Roman"/>
                <w:b/>
                <w:sz w:val="24"/>
                <w:szCs w:val="24"/>
                <w:lang w:val="bg-BG"/>
              </w:rPr>
              <w:t xml:space="preserve">Закона за </w:t>
            </w:r>
            <w:r w:rsidR="004F2001">
              <w:rPr>
                <w:rFonts w:ascii="Times New Roman" w:eastAsia="Times New Roman" w:hAnsi="Times New Roman" w:cs="Times New Roman"/>
                <w:b/>
                <w:sz w:val="24"/>
                <w:szCs w:val="24"/>
                <w:lang w:val="bg-BG"/>
              </w:rPr>
              <w:t>наследството</w:t>
            </w:r>
            <w:r w:rsidRPr="00352C58">
              <w:rPr>
                <w:rFonts w:ascii="Times New Roman" w:eastAsia="Times New Roman" w:hAnsi="Times New Roman" w:cs="Times New Roman"/>
                <w:b/>
                <w:sz w:val="24"/>
                <w:szCs w:val="24"/>
                <w:lang w:val="bg-BG"/>
              </w:rPr>
              <w:t>“:</w:t>
            </w:r>
          </w:p>
          <w:p w:rsidR="00C30141"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E40D09">
              <w:rPr>
                <w:rFonts w:ascii="Times New Roman" w:eastAsia="Times New Roman" w:hAnsi="Times New Roman" w:cs="Times New Roman"/>
                <w:b/>
                <w:sz w:val="24"/>
                <w:szCs w:val="24"/>
                <w:lang w:val="bg-BG"/>
              </w:rPr>
              <w:t>Описание:</w:t>
            </w:r>
          </w:p>
          <w:p w:rsidR="00EE3D7C" w:rsidRPr="00352C58" w:rsidRDefault="00B96078" w:rsidP="00721581">
            <w:pPr>
              <w:pStyle w:val="ListParagraph"/>
              <w:numPr>
                <w:ilvl w:val="0"/>
                <w:numId w:val="8"/>
              </w:numPr>
              <w:spacing w:after="0" w:line="360" w:lineRule="auto"/>
              <w:jc w:val="both"/>
              <w:rPr>
                <w:rFonts w:ascii="Times New Roman" w:eastAsia="Times New Roman" w:hAnsi="Times New Roman" w:cs="Times New Roman"/>
                <w:sz w:val="24"/>
                <w:szCs w:val="24"/>
                <w:lang w:val="bg-BG" w:eastAsia="bg-BG"/>
              </w:rPr>
            </w:pPr>
            <w:r w:rsidRPr="00352C58">
              <w:rPr>
                <w:rFonts w:ascii="Times New Roman" w:eastAsia="Times New Roman" w:hAnsi="Times New Roman" w:cs="Times New Roman"/>
                <w:sz w:val="24"/>
                <w:szCs w:val="24"/>
                <w:lang w:val="bg-BG" w:eastAsia="bg-BG"/>
              </w:rPr>
              <w:t xml:space="preserve">Този вариант предполага </w:t>
            </w:r>
            <w:r w:rsidR="00CD23F1" w:rsidRPr="00352C58">
              <w:rPr>
                <w:rFonts w:ascii="Times New Roman" w:eastAsia="Times New Roman" w:hAnsi="Times New Roman" w:cs="Times New Roman"/>
                <w:sz w:val="24"/>
                <w:szCs w:val="24"/>
                <w:lang w:val="bg-BG" w:eastAsia="bg-BG"/>
              </w:rPr>
              <w:t>решаване</w:t>
            </w:r>
            <w:r w:rsidRPr="00352C58">
              <w:rPr>
                <w:rFonts w:ascii="Times New Roman" w:eastAsia="Times New Roman" w:hAnsi="Times New Roman" w:cs="Times New Roman"/>
                <w:sz w:val="24"/>
                <w:szCs w:val="24"/>
                <w:lang w:val="bg-BG" w:eastAsia="bg-BG"/>
              </w:rPr>
              <w:t xml:space="preserve"> на идентифицирания проблем чрез нормативна намеса. </w:t>
            </w:r>
            <w:r w:rsidR="00722A32">
              <w:rPr>
                <w:rFonts w:ascii="Times New Roman" w:eastAsia="Times New Roman" w:hAnsi="Times New Roman" w:cs="Times New Roman"/>
                <w:sz w:val="24"/>
                <w:szCs w:val="24"/>
                <w:lang w:val="bg-BG" w:eastAsia="bg-BG"/>
              </w:rPr>
              <w:t>Със законопроекта се с</w:t>
            </w:r>
            <w:r w:rsidR="00722A32" w:rsidRPr="00722A32">
              <w:rPr>
                <w:rFonts w:ascii="Times New Roman" w:eastAsia="Times New Roman" w:hAnsi="Times New Roman" w:cs="Times New Roman"/>
                <w:sz w:val="24"/>
                <w:szCs w:val="24"/>
                <w:lang w:val="bg-BG" w:eastAsia="bg-BG"/>
              </w:rPr>
              <w:t>ъздават гаранции относно автентичността на саморъчните завещания чрез въвеждане на различен ред за обявяване на завещанията в зависимост от това дали са предадени за пазене при нотариус лично от завещателя</w:t>
            </w:r>
            <w:r w:rsidR="00DA56E9">
              <w:rPr>
                <w:rFonts w:ascii="Times New Roman" w:eastAsia="Times New Roman" w:hAnsi="Times New Roman" w:cs="Times New Roman"/>
                <w:sz w:val="24"/>
                <w:szCs w:val="24"/>
                <w:lang w:val="bg-BG" w:eastAsia="bg-BG"/>
              </w:rPr>
              <w:t>,</w:t>
            </w:r>
            <w:r w:rsidR="00722A32" w:rsidRPr="00722A32">
              <w:rPr>
                <w:rFonts w:ascii="Times New Roman" w:eastAsia="Times New Roman" w:hAnsi="Times New Roman" w:cs="Times New Roman"/>
                <w:sz w:val="24"/>
                <w:szCs w:val="24"/>
                <w:lang w:val="bg-BG" w:eastAsia="bg-BG"/>
              </w:rPr>
              <w:t xml:space="preserve"> или не. Предложението цели да предотврати празноти в действащата нормативна уредба, която не предвижда изисквания по отношение на доказване на автентичността на саморъчните завещания. Поради това в момента такива завещания се обявяват от нотариус без да бъде установено, че са съставени от лицето, посочено като завещател</w:t>
            </w:r>
            <w:r w:rsidR="00DA56E9">
              <w:rPr>
                <w:rFonts w:ascii="Times New Roman" w:eastAsia="Times New Roman" w:hAnsi="Times New Roman" w:cs="Times New Roman"/>
                <w:sz w:val="24"/>
                <w:szCs w:val="24"/>
                <w:lang w:val="bg-BG" w:eastAsia="bg-BG"/>
              </w:rPr>
              <w:t>,</w:t>
            </w:r>
            <w:r w:rsidR="00722A32" w:rsidRPr="00722A32">
              <w:rPr>
                <w:rFonts w:ascii="Times New Roman" w:eastAsia="Times New Roman" w:hAnsi="Times New Roman" w:cs="Times New Roman"/>
                <w:sz w:val="24"/>
                <w:szCs w:val="24"/>
                <w:lang w:val="bg-BG" w:eastAsia="bg-BG"/>
              </w:rPr>
              <w:t xml:space="preserve"> и само в присъствието на молителя, без съобщаване на наследниците по закон. Това положение </w:t>
            </w:r>
            <w:r w:rsidR="00722A32">
              <w:rPr>
                <w:rFonts w:ascii="Times New Roman" w:eastAsia="Times New Roman" w:hAnsi="Times New Roman" w:cs="Times New Roman"/>
                <w:sz w:val="24"/>
                <w:szCs w:val="24"/>
                <w:lang w:val="bg-BG" w:eastAsia="bg-BG"/>
              </w:rPr>
              <w:t>улеснява извършването на измами</w:t>
            </w:r>
            <w:r w:rsidR="009B7DDB">
              <w:rPr>
                <w:rFonts w:ascii="Times New Roman" w:eastAsia="Times New Roman" w:hAnsi="Times New Roman" w:cs="Times New Roman"/>
                <w:sz w:val="24"/>
                <w:szCs w:val="24"/>
                <w:lang w:val="bg-BG" w:eastAsia="bg-BG"/>
              </w:rPr>
              <w:t>;</w:t>
            </w:r>
          </w:p>
          <w:p w:rsidR="00721581" w:rsidRDefault="009B7DDB" w:rsidP="00721581">
            <w:pPr>
              <w:pStyle w:val="ListParagraph"/>
              <w:numPr>
                <w:ilvl w:val="0"/>
                <w:numId w:val="8"/>
              </w:numPr>
              <w:spacing w:after="0" w:line="360" w:lineRule="auto"/>
              <w:jc w:val="both"/>
              <w:rPr>
                <w:rFonts w:ascii="Times New Roman" w:eastAsia="Times New Roman" w:hAnsi="Times New Roman" w:cs="Times New Roman"/>
                <w:sz w:val="24"/>
                <w:szCs w:val="24"/>
                <w:lang w:val="bg-BG" w:eastAsia="bg-BG"/>
              </w:rPr>
            </w:pPr>
            <w:r w:rsidRPr="009B7DDB">
              <w:rPr>
                <w:rFonts w:ascii="Times New Roman" w:eastAsia="Times New Roman" w:hAnsi="Times New Roman" w:cs="Times New Roman"/>
                <w:sz w:val="24"/>
                <w:szCs w:val="24"/>
                <w:lang w:val="bg-BG" w:eastAsia="bg-BG"/>
              </w:rPr>
              <w:t>Предлага се в случаите, когато саморъчното завещание е предадено лично от завещателя за пазене, да се изисква отбелязване в протокола за предаване на завещанието изричното волеизявление на завещателя, че пликът съдържа неговото завещание. В този случай истинността му е сигурна и поради това обявяването на завещаниет</w:t>
            </w:r>
            <w:r>
              <w:rPr>
                <w:rFonts w:ascii="Times New Roman" w:eastAsia="Times New Roman" w:hAnsi="Times New Roman" w:cs="Times New Roman"/>
                <w:sz w:val="24"/>
                <w:szCs w:val="24"/>
                <w:lang w:val="bg-BG" w:eastAsia="bg-BG"/>
              </w:rPr>
              <w:t>о се извършва по досегашния ред;</w:t>
            </w:r>
          </w:p>
          <w:p w:rsidR="00721581" w:rsidRPr="00721581" w:rsidRDefault="00721581" w:rsidP="00721581">
            <w:pPr>
              <w:pStyle w:val="ListParagraph"/>
              <w:numPr>
                <w:ilvl w:val="0"/>
                <w:numId w:val="8"/>
              </w:numPr>
              <w:spacing w:after="0" w:line="360" w:lineRule="auto"/>
              <w:jc w:val="both"/>
              <w:rPr>
                <w:rFonts w:ascii="Times New Roman" w:eastAsia="Times New Roman" w:hAnsi="Times New Roman" w:cs="Times New Roman"/>
                <w:sz w:val="24"/>
                <w:szCs w:val="24"/>
                <w:lang w:val="bg-BG" w:eastAsia="bg-BG"/>
              </w:rPr>
            </w:pPr>
            <w:r w:rsidRPr="00721581">
              <w:rPr>
                <w:rFonts w:ascii="Times New Roman" w:hAnsi="Times New Roman" w:cs="Times New Roman"/>
                <w:sz w:val="24"/>
                <w:szCs w:val="24"/>
                <w:lang w:val="bg-BG"/>
              </w:rPr>
              <w:t xml:space="preserve">В останалите случаи, когато завещанието не е предадено на нотариуса лично от завещателя за пазене, се осигурява публичност чрез въвеждане на задължение за публикуване на съобщение за обявяване на завещанието на интернет страницата на Нотариалната камара и създаване на правна възможност за всички лица с правен интерес да се запознаят и съответно при необходимост да оспорят неговата истинност пред нотариуса. В този случай се прилагат общите правила на охранителното производство като ползващото се от завещанието лице има право да предяви иск за установяване на неговата валидност в </w:t>
            </w:r>
            <w:r w:rsidR="00DA56E9">
              <w:rPr>
                <w:rFonts w:ascii="Times New Roman" w:hAnsi="Times New Roman" w:cs="Times New Roman"/>
                <w:sz w:val="24"/>
                <w:szCs w:val="24"/>
                <w:lang w:val="bg-BG"/>
              </w:rPr>
              <w:t>едно</w:t>
            </w:r>
            <w:r w:rsidRPr="00721581">
              <w:rPr>
                <w:rFonts w:ascii="Times New Roman" w:hAnsi="Times New Roman" w:cs="Times New Roman"/>
                <w:sz w:val="24"/>
                <w:szCs w:val="24"/>
                <w:lang w:val="bg-BG"/>
              </w:rPr>
              <w:t xml:space="preserve">месечен срок от уведомлението за постъпилото оспорване. Само при липса на възражение или при установяване с влязло в сила съдебно решение, с което се потвърждава валидността на завещанието, нотариусът издава заверен препис </w:t>
            </w:r>
            <w:r w:rsidRPr="00721581">
              <w:rPr>
                <w:rFonts w:ascii="Times New Roman" w:hAnsi="Times New Roman" w:cs="Times New Roman"/>
                <w:sz w:val="24"/>
                <w:szCs w:val="24"/>
                <w:lang w:val="bg-BG"/>
              </w:rPr>
              <w:lastRenderedPageBreak/>
              <w:t>от него на ползващото се лице. Така се гарантира, че въз основа на завещание, чиято истинност не е установена, не могат да се извършват разпоредителни сделки;</w:t>
            </w:r>
          </w:p>
          <w:p w:rsidR="00721581" w:rsidRDefault="00721581" w:rsidP="00721581">
            <w:pPr>
              <w:pStyle w:val="ListParagraph"/>
              <w:numPr>
                <w:ilvl w:val="0"/>
                <w:numId w:val="8"/>
              </w:numPr>
              <w:spacing w:line="360" w:lineRule="auto"/>
              <w:jc w:val="both"/>
              <w:rPr>
                <w:rFonts w:ascii="Times New Roman" w:eastAsia="Times New Roman" w:hAnsi="Times New Roman" w:cs="Times New Roman"/>
                <w:sz w:val="24"/>
                <w:szCs w:val="24"/>
                <w:lang w:val="bg-BG" w:eastAsia="bg-BG"/>
              </w:rPr>
            </w:pPr>
            <w:r w:rsidRPr="00721581">
              <w:rPr>
                <w:rFonts w:ascii="Times New Roman" w:eastAsia="Times New Roman" w:hAnsi="Times New Roman" w:cs="Times New Roman"/>
                <w:sz w:val="24"/>
                <w:szCs w:val="24"/>
                <w:lang w:val="bg-BG" w:eastAsia="bg-BG"/>
              </w:rPr>
              <w:t xml:space="preserve">Осигурява се ясна проследимост и последователност  на действията по отношение на завещанията чрез регламентиране на изрично законово изискване за въвеждане и поддържане на данни за завещателя, за обявеното завещание или за акт за отмяна на завещание в информационната система на Нотариалната камара по чл. 28б от Закона за нотариусите и нотариалната дейност, като справки могат да се правят само </w:t>
            </w:r>
            <w:r w:rsidR="00547B86">
              <w:rPr>
                <w:rFonts w:ascii="Times New Roman" w:eastAsia="Times New Roman" w:hAnsi="Times New Roman" w:cs="Times New Roman"/>
                <w:sz w:val="24"/>
                <w:szCs w:val="24"/>
                <w:lang w:val="bg-BG" w:eastAsia="bg-BG"/>
              </w:rPr>
              <w:t>след</w:t>
            </w:r>
            <w:r w:rsidRPr="00721581">
              <w:rPr>
                <w:rFonts w:ascii="Times New Roman" w:eastAsia="Times New Roman" w:hAnsi="Times New Roman" w:cs="Times New Roman"/>
                <w:sz w:val="24"/>
                <w:szCs w:val="24"/>
                <w:lang w:val="bg-BG" w:eastAsia="bg-BG"/>
              </w:rPr>
              <w:t xml:space="preserve"> откри</w:t>
            </w:r>
            <w:r>
              <w:rPr>
                <w:rFonts w:ascii="Times New Roman" w:eastAsia="Times New Roman" w:hAnsi="Times New Roman" w:cs="Times New Roman"/>
                <w:sz w:val="24"/>
                <w:szCs w:val="24"/>
                <w:lang w:val="bg-BG" w:eastAsia="bg-BG"/>
              </w:rPr>
              <w:t>ване на съответното наследство;</w:t>
            </w:r>
          </w:p>
          <w:p w:rsidR="00721581" w:rsidRDefault="00721581" w:rsidP="00721581">
            <w:pPr>
              <w:pStyle w:val="ListParagraph"/>
              <w:numPr>
                <w:ilvl w:val="0"/>
                <w:numId w:val="8"/>
              </w:numPr>
              <w:spacing w:line="360" w:lineRule="auto"/>
              <w:jc w:val="both"/>
              <w:rPr>
                <w:rFonts w:ascii="Times New Roman" w:eastAsia="Times New Roman" w:hAnsi="Times New Roman" w:cs="Times New Roman"/>
                <w:sz w:val="24"/>
                <w:szCs w:val="24"/>
                <w:lang w:val="bg-BG" w:eastAsia="bg-BG"/>
              </w:rPr>
            </w:pPr>
            <w:r w:rsidRPr="00721581">
              <w:rPr>
                <w:rFonts w:ascii="Times New Roman" w:eastAsia="Times New Roman" w:hAnsi="Times New Roman" w:cs="Times New Roman"/>
                <w:sz w:val="24"/>
                <w:szCs w:val="24"/>
                <w:lang w:val="bg-BG" w:eastAsia="bg-BG"/>
              </w:rPr>
              <w:t>За предотвратяване на измами по отношение на лица, настанени в лечебни заведения или в заведения, предоставящи здравно-социална услуга за резидентна грижа за възрастни хора, се предлага въвеждане на специално основание за нищожност на завещателно разпореждане от такива лица, направено в полза на съответния ръководител на заведението, на негови служители или на свързано с тях лице,  освен ако  облагодетелстваното лице е съпруг, роднина по права линия или по съребрена линия д</w:t>
            </w:r>
            <w:r>
              <w:rPr>
                <w:rFonts w:ascii="Times New Roman" w:eastAsia="Times New Roman" w:hAnsi="Times New Roman" w:cs="Times New Roman"/>
                <w:sz w:val="24"/>
                <w:szCs w:val="24"/>
                <w:lang w:val="bg-BG" w:eastAsia="bg-BG"/>
              </w:rPr>
              <w:t>о четвърта степен на завещателя;</w:t>
            </w:r>
          </w:p>
          <w:p w:rsidR="00721581" w:rsidRPr="00721581" w:rsidRDefault="00721581" w:rsidP="00721581">
            <w:pPr>
              <w:pStyle w:val="ListParagraph"/>
              <w:numPr>
                <w:ilvl w:val="0"/>
                <w:numId w:val="8"/>
              </w:numPr>
              <w:tabs>
                <w:tab w:val="left" w:pos="993"/>
              </w:tabs>
              <w:spacing w:after="0" w:line="360" w:lineRule="auto"/>
              <w:contextualSpacing w:val="0"/>
              <w:jc w:val="both"/>
              <w:rPr>
                <w:rFonts w:ascii="Times New Roman" w:hAnsi="Times New Roman" w:cs="Times New Roman"/>
                <w:sz w:val="24"/>
                <w:szCs w:val="24"/>
                <w:lang w:val="bg-BG"/>
              </w:rPr>
            </w:pPr>
            <w:r w:rsidRPr="00721581">
              <w:rPr>
                <w:rFonts w:ascii="Times New Roman" w:hAnsi="Times New Roman" w:cs="Times New Roman"/>
                <w:sz w:val="24"/>
                <w:szCs w:val="24"/>
                <w:lang w:val="bg-BG"/>
              </w:rPr>
              <w:t xml:space="preserve">Въвежда се задължение при приемане и отказ от наследство районният съд да изпраща съобщение до общината по постоянния адрес на починалия за отбелязване на това обстоятелство в електронния личен регистрационен картон на починалото лице по реда на Закона за гражданската регистрация. Така се създава възможност за коректно издаване на удостоверения за наследници от общините, като се преодоляват трудностите при установяване на действителните наследници на едно лице, свързани със съществуващото отразяване на приеманията и отказите от наследство само в специалната книга, водена отделно във всеки районен съд, при спазване на ограничена публичност. </w:t>
            </w:r>
          </w:p>
          <w:p w:rsidR="00F753D6" w:rsidRPr="00E20F8D" w:rsidRDefault="00721581" w:rsidP="00226B6A">
            <w:pPr>
              <w:pStyle w:val="ListParagraph"/>
              <w:numPr>
                <w:ilvl w:val="0"/>
                <w:numId w:val="8"/>
              </w:numPr>
              <w:tabs>
                <w:tab w:val="left" w:pos="993"/>
              </w:tabs>
              <w:spacing w:after="120" w:line="360" w:lineRule="auto"/>
              <w:jc w:val="both"/>
              <w:rPr>
                <w:rFonts w:ascii="Times New Roman" w:eastAsia="Times New Roman" w:hAnsi="Times New Roman" w:cs="Times New Roman"/>
                <w:sz w:val="24"/>
                <w:szCs w:val="24"/>
                <w:lang w:val="bg-BG" w:eastAsia="bg-BG"/>
              </w:rPr>
            </w:pPr>
            <w:r w:rsidRPr="00721581">
              <w:rPr>
                <w:rFonts w:ascii="Times New Roman" w:hAnsi="Times New Roman" w:cs="Times New Roman"/>
                <w:sz w:val="24"/>
                <w:szCs w:val="24"/>
                <w:lang w:val="bg-BG"/>
              </w:rPr>
              <w:t>С преходните и заключителни</w:t>
            </w:r>
            <w:r w:rsidR="00DA56E9">
              <w:rPr>
                <w:rFonts w:ascii="Times New Roman" w:hAnsi="Times New Roman" w:cs="Times New Roman"/>
                <w:sz w:val="24"/>
                <w:szCs w:val="24"/>
                <w:lang w:val="bg-BG"/>
              </w:rPr>
              <w:t>те</w:t>
            </w:r>
            <w:r w:rsidRPr="00721581">
              <w:rPr>
                <w:rFonts w:ascii="Times New Roman" w:hAnsi="Times New Roman" w:cs="Times New Roman"/>
                <w:sz w:val="24"/>
                <w:szCs w:val="24"/>
                <w:lang w:val="bg-BG"/>
              </w:rPr>
              <w:t xml:space="preserve"> разпоредби се предлагат промени в Гражданския процесуален кодекс, Семейния кодекс, Закона за задълженията и договорите, Закона за собствеността, Закона за нотариусите и нотариалната дейност и Закона за гражданската регистрация с оглед на повишаване на правната сигурност при извършване на разпоредителни сделки с недвижими имоти.</w:t>
            </w:r>
          </w:p>
          <w:p w:rsidR="00E20F8D" w:rsidRPr="00721581" w:rsidRDefault="00E20F8D" w:rsidP="00E20F8D">
            <w:pPr>
              <w:pStyle w:val="ListParagraph"/>
              <w:tabs>
                <w:tab w:val="left" w:pos="993"/>
              </w:tabs>
              <w:spacing w:after="120" w:line="360" w:lineRule="auto"/>
              <w:ind w:left="682"/>
              <w:jc w:val="both"/>
              <w:rPr>
                <w:rFonts w:ascii="Times New Roman" w:eastAsia="Times New Roman" w:hAnsi="Times New Roman" w:cs="Times New Roman"/>
                <w:sz w:val="24"/>
                <w:szCs w:val="24"/>
                <w:lang w:val="bg-BG" w:eastAsia="bg-BG"/>
              </w:rPr>
            </w:pPr>
          </w:p>
          <w:p w:rsidR="0010718A" w:rsidRPr="00352C58" w:rsidRDefault="006070F7" w:rsidP="00721581">
            <w:pPr>
              <w:pStyle w:val="ListParagraph"/>
              <w:tabs>
                <w:tab w:val="left" w:pos="709"/>
                <w:tab w:val="left" w:pos="851"/>
              </w:tabs>
              <w:spacing w:after="120" w:line="360" w:lineRule="auto"/>
              <w:ind w:left="682"/>
              <w:jc w:val="both"/>
              <w:rPr>
                <w:rFonts w:ascii="Times New Roman" w:eastAsia="Times New Roman" w:hAnsi="Times New Roman" w:cs="Times New Roman"/>
                <w:sz w:val="24"/>
                <w:szCs w:val="24"/>
                <w:lang w:val="bg-BG" w:eastAsia="bg-BG"/>
              </w:rPr>
            </w:pPr>
            <w:r w:rsidRPr="00352C58">
              <w:rPr>
                <w:rFonts w:ascii="Times New Roman" w:eastAsia="Times New Roman" w:hAnsi="Times New Roman" w:cs="Times New Roman"/>
                <w:b/>
                <w:sz w:val="24"/>
                <w:szCs w:val="24"/>
                <w:lang w:val="bg-BG"/>
              </w:rPr>
              <w:t>Положителни (икономически/социални/екологични) въздействия:</w:t>
            </w:r>
          </w:p>
          <w:p w:rsidR="0010718A" w:rsidRPr="00352C58" w:rsidRDefault="00190D3E" w:rsidP="00721581">
            <w:pPr>
              <w:pStyle w:val="ListParagraph"/>
              <w:spacing w:after="200" w:line="360" w:lineRule="auto"/>
              <w:ind w:left="0" w:firstLine="606"/>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 </w:t>
            </w:r>
            <w:r w:rsidR="006070F7" w:rsidRPr="00352C58">
              <w:rPr>
                <w:rFonts w:ascii="Times New Roman" w:eastAsia="Times New Roman" w:hAnsi="Times New Roman" w:cs="Times New Roman"/>
                <w:sz w:val="24"/>
                <w:szCs w:val="24"/>
                <w:lang w:val="bg-BG"/>
              </w:rPr>
              <w:t>При този вариант ще се:</w:t>
            </w:r>
          </w:p>
          <w:p w:rsidR="00B2455F" w:rsidRPr="00352C58" w:rsidRDefault="00690E71" w:rsidP="00721581">
            <w:pPr>
              <w:pStyle w:val="ListParagraph"/>
              <w:numPr>
                <w:ilvl w:val="0"/>
                <w:numId w:val="8"/>
              </w:numPr>
              <w:spacing w:after="200" w:line="360" w:lineRule="auto"/>
              <w:jc w:val="both"/>
              <w:rPr>
                <w:rFonts w:ascii="Times New Roman" w:eastAsia="Times New Roman" w:hAnsi="Times New Roman" w:cs="Times New Roman"/>
                <w:i/>
                <w:sz w:val="24"/>
                <w:szCs w:val="24"/>
                <w:lang w:val="bg-BG"/>
              </w:rPr>
            </w:pPr>
            <w:r>
              <w:rPr>
                <w:rFonts w:ascii="Times New Roman" w:hAnsi="Times New Roman" w:cs="Times New Roman"/>
                <w:sz w:val="24"/>
                <w:szCs w:val="24"/>
                <w:lang w:val="bg-BG"/>
              </w:rPr>
              <w:t>Повиши правната сигурност при сделки с недвижими имоти</w:t>
            </w:r>
            <w:r w:rsidR="00C81A2D" w:rsidRPr="00352C58">
              <w:rPr>
                <w:rFonts w:ascii="Times New Roman" w:hAnsi="Times New Roman" w:cs="Times New Roman"/>
                <w:sz w:val="24"/>
                <w:szCs w:val="24"/>
                <w:lang w:val="bg-BG"/>
              </w:rPr>
              <w:t xml:space="preserve">; </w:t>
            </w:r>
          </w:p>
          <w:p w:rsidR="00690E71" w:rsidRPr="00690E71" w:rsidRDefault="00690E71" w:rsidP="00721581">
            <w:pPr>
              <w:pStyle w:val="ListParagraph"/>
              <w:numPr>
                <w:ilvl w:val="0"/>
                <w:numId w:val="8"/>
              </w:numPr>
              <w:spacing w:after="200" w:line="360" w:lineRule="auto"/>
              <w:jc w:val="both"/>
              <w:rPr>
                <w:rFonts w:ascii="Times New Roman" w:eastAsia="Times New Roman" w:hAnsi="Times New Roman" w:cs="Times New Roman"/>
                <w:i/>
                <w:sz w:val="24"/>
                <w:szCs w:val="24"/>
                <w:lang w:val="bg-BG"/>
              </w:rPr>
            </w:pPr>
            <w:r w:rsidRPr="00BC78EF">
              <w:rPr>
                <w:rFonts w:ascii="Times New Roman" w:eastAsia="SimSun" w:hAnsi="Times New Roman" w:cs="Times New Roman"/>
                <w:color w:val="222222"/>
                <w:sz w:val="24"/>
                <w:szCs w:val="24"/>
                <w:shd w:val="clear" w:color="auto" w:fill="FFFFFF"/>
                <w:lang w:val="bg-BG"/>
              </w:rPr>
              <w:t>Огранича</w:t>
            </w:r>
            <w:r w:rsidR="00DA56E9">
              <w:rPr>
                <w:rFonts w:ascii="Times New Roman" w:eastAsia="SimSun" w:hAnsi="Times New Roman" w:cs="Times New Roman"/>
                <w:color w:val="222222"/>
                <w:sz w:val="24"/>
                <w:szCs w:val="24"/>
                <w:shd w:val="clear" w:color="auto" w:fill="FFFFFF"/>
                <w:lang w:val="bg-BG"/>
              </w:rPr>
              <w:t>т</w:t>
            </w:r>
            <w:r w:rsidRPr="00BC78EF">
              <w:rPr>
                <w:rFonts w:ascii="Times New Roman" w:eastAsia="SimSun" w:hAnsi="Times New Roman" w:cs="Times New Roman"/>
                <w:color w:val="222222"/>
                <w:sz w:val="24"/>
                <w:szCs w:val="24"/>
                <w:shd w:val="clear" w:color="auto" w:fill="FFFFFF"/>
                <w:lang w:val="bg-BG"/>
              </w:rPr>
              <w:t xml:space="preserve"> възможност</w:t>
            </w:r>
            <w:r w:rsidR="00DA56E9">
              <w:rPr>
                <w:rFonts w:ascii="Times New Roman" w:eastAsia="SimSun" w:hAnsi="Times New Roman" w:cs="Times New Roman"/>
                <w:color w:val="222222"/>
                <w:sz w:val="24"/>
                <w:szCs w:val="24"/>
                <w:shd w:val="clear" w:color="auto" w:fill="FFFFFF"/>
                <w:lang w:val="bg-BG"/>
              </w:rPr>
              <w:t>ите</w:t>
            </w:r>
            <w:r w:rsidRPr="00BC78EF">
              <w:rPr>
                <w:rFonts w:ascii="Times New Roman" w:eastAsia="SimSun" w:hAnsi="Times New Roman" w:cs="Times New Roman"/>
                <w:color w:val="222222"/>
                <w:sz w:val="24"/>
                <w:szCs w:val="24"/>
                <w:shd w:val="clear" w:color="auto" w:fill="FFFFFF"/>
                <w:lang w:val="bg-BG"/>
              </w:rPr>
              <w:t xml:space="preserve"> за бързо и необратимо прехвърляне на имоти без знанието или съгласието на реалните собственици</w:t>
            </w:r>
            <w:r>
              <w:rPr>
                <w:rFonts w:ascii="Times New Roman" w:eastAsia="SimSun" w:hAnsi="Times New Roman" w:cs="Times New Roman"/>
                <w:color w:val="222222"/>
                <w:sz w:val="24"/>
                <w:szCs w:val="24"/>
                <w:shd w:val="clear" w:color="auto" w:fill="FFFFFF"/>
                <w:lang w:val="bg-BG"/>
              </w:rPr>
              <w:t>;</w:t>
            </w:r>
          </w:p>
          <w:p w:rsidR="00690E71" w:rsidRPr="00690E71" w:rsidRDefault="00690E71" w:rsidP="00721581">
            <w:pPr>
              <w:pStyle w:val="ListParagraph"/>
              <w:numPr>
                <w:ilvl w:val="0"/>
                <w:numId w:val="8"/>
              </w:numPr>
              <w:spacing w:after="200" w:line="360" w:lineRule="auto"/>
              <w:jc w:val="both"/>
              <w:rPr>
                <w:rFonts w:ascii="Times New Roman" w:eastAsia="Times New Roman" w:hAnsi="Times New Roman" w:cs="Times New Roman"/>
                <w:i/>
                <w:sz w:val="24"/>
                <w:szCs w:val="24"/>
                <w:lang w:val="bg-BG"/>
              </w:rPr>
            </w:pPr>
            <w:r w:rsidRPr="00BC78EF">
              <w:rPr>
                <w:rFonts w:ascii="Times New Roman" w:eastAsia="SimSun" w:hAnsi="Times New Roman" w:cs="Times New Roman"/>
                <w:color w:val="222222"/>
                <w:sz w:val="24"/>
                <w:szCs w:val="24"/>
                <w:shd w:val="clear" w:color="auto" w:fill="FFFFFF"/>
                <w:lang w:val="bg-BG"/>
              </w:rPr>
              <w:lastRenderedPageBreak/>
              <w:t>Прецизира процедурата по обявяване на саморъчните завещания за гарантиране на истинността им</w:t>
            </w:r>
            <w:r>
              <w:rPr>
                <w:rFonts w:ascii="Times New Roman" w:eastAsia="SimSun" w:hAnsi="Times New Roman" w:cs="Times New Roman"/>
                <w:color w:val="222222"/>
                <w:sz w:val="24"/>
                <w:szCs w:val="24"/>
                <w:shd w:val="clear" w:color="auto" w:fill="FFFFFF"/>
                <w:lang w:val="bg-BG"/>
              </w:rPr>
              <w:t>;</w:t>
            </w:r>
          </w:p>
          <w:p w:rsidR="00690E71" w:rsidRPr="00690E71" w:rsidRDefault="00690E71" w:rsidP="00721581">
            <w:pPr>
              <w:pStyle w:val="ListParagraph"/>
              <w:numPr>
                <w:ilvl w:val="0"/>
                <w:numId w:val="8"/>
              </w:numPr>
              <w:spacing w:after="200" w:line="360" w:lineRule="auto"/>
              <w:jc w:val="both"/>
              <w:rPr>
                <w:rFonts w:ascii="Times New Roman" w:eastAsia="Times New Roman" w:hAnsi="Times New Roman" w:cs="Times New Roman"/>
                <w:i/>
                <w:sz w:val="24"/>
                <w:szCs w:val="24"/>
                <w:lang w:val="bg-BG"/>
              </w:rPr>
            </w:pPr>
            <w:r w:rsidRPr="00BC78EF">
              <w:rPr>
                <w:rFonts w:ascii="Times New Roman" w:eastAsia="SimSun" w:hAnsi="Times New Roman" w:cs="Times New Roman"/>
                <w:color w:val="222222"/>
                <w:sz w:val="24"/>
                <w:szCs w:val="24"/>
                <w:shd w:val="clear" w:color="auto" w:fill="FFFFFF"/>
                <w:lang w:val="bg-BG"/>
              </w:rPr>
              <w:t>Осигур</w:t>
            </w:r>
            <w:r w:rsidR="00DA56E9">
              <w:rPr>
                <w:rFonts w:ascii="Times New Roman" w:eastAsia="SimSun" w:hAnsi="Times New Roman" w:cs="Times New Roman"/>
                <w:color w:val="222222"/>
                <w:sz w:val="24"/>
                <w:szCs w:val="24"/>
                <w:shd w:val="clear" w:color="auto" w:fill="FFFFFF"/>
                <w:lang w:val="bg-BG"/>
              </w:rPr>
              <w:t>и</w:t>
            </w:r>
            <w:r w:rsidRPr="00BC78EF">
              <w:rPr>
                <w:rFonts w:ascii="Times New Roman" w:eastAsia="SimSun" w:hAnsi="Times New Roman" w:cs="Times New Roman"/>
                <w:color w:val="222222"/>
                <w:sz w:val="24"/>
                <w:szCs w:val="24"/>
                <w:shd w:val="clear" w:color="auto" w:fill="FFFFFF"/>
                <w:lang w:val="bg-BG"/>
              </w:rPr>
              <w:t xml:space="preserve"> ефективна защита на правата и интересите на лица, настанени в лечебни заведения или заведения, предоставящи здравно-социална услуга за резидентна грижа за възрастни хора, и в производството по поставяне под запрещение</w:t>
            </w:r>
            <w:r>
              <w:rPr>
                <w:rFonts w:ascii="Times New Roman" w:eastAsia="SimSun" w:hAnsi="Times New Roman" w:cs="Times New Roman"/>
                <w:color w:val="222222"/>
                <w:sz w:val="24"/>
                <w:szCs w:val="24"/>
                <w:shd w:val="clear" w:color="auto" w:fill="FFFFFF"/>
                <w:lang w:val="bg-BG"/>
              </w:rPr>
              <w:t xml:space="preserve">. </w:t>
            </w:r>
          </w:p>
          <w:p w:rsidR="00690E71" w:rsidRPr="00690E71" w:rsidRDefault="00690E71" w:rsidP="00690E71">
            <w:pPr>
              <w:pStyle w:val="ListParagraph"/>
              <w:numPr>
                <w:ilvl w:val="0"/>
                <w:numId w:val="8"/>
              </w:numPr>
              <w:spacing w:after="200" w:line="360" w:lineRule="auto"/>
              <w:jc w:val="both"/>
              <w:rPr>
                <w:rFonts w:ascii="Times New Roman" w:eastAsia="Times New Roman" w:hAnsi="Times New Roman" w:cs="Times New Roman"/>
                <w:i/>
                <w:sz w:val="24"/>
                <w:szCs w:val="24"/>
                <w:lang w:val="bg-BG"/>
              </w:rPr>
            </w:pPr>
            <w:r w:rsidRPr="00BC78EF">
              <w:rPr>
                <w:rFonts w:ascii="Times New Roman" w:eastAsia="SimSun" w:hAnsi="Times New Roman" w:cs="Times New Roman"/>
                <w:color w:val="222222"/>
                <w:sz w:val="24"/>
                <w:szCs w:val="24"/>
                <w:shd w:val="clear" w:color="auto" w:fill="FFFFFF"/>
                <w:lang w:val="bg-BG"/>
              </w:rPr>
              <w:t>Улесн</w:t>
            </w:r>
            <w:r w:rsidR="00DA56E9">
              <w:rPr>
                <w:rFonts w:ascii="Times New Roman" w:eastAsia="SimSun" w:hAnsi="Times New Roman" w:cs="Times New Roman"/>
                <w:color w:val="222222"/>
                <w:sz w:val="24"/>
                <w:szCs w:val="24"/>
                <w:shd w:val="clear" w:color="auto" w:fill="FFFFFF"/>
                <w:lang w:val="bg-BG"/>
              </w:rPr>
              <w:t>и</w:t>
            </w:r>
            <w:r w:rsidRPr="00BC78EF">
              <w:rPr>
                <w:rFonts w:ascii="Times New Roman" w:eastAsia="SimSun" w:hAnsi="Times New Roman" w:cs="Times New Roman"/>
                <w:color w:val="222222"/>
                <w:sz w:val="24"/>
                <w:szCs w:val="24"/>
                <w:shd w:val="clear" w:color="auto" w:fill="FFFFFF"/>
                <w:lang w:val="bg-BG"/>
              </w:rPr>
              <w:t xml:space="preserve"> работата на нотариусите и службите по вписванията чрез стандартизирани процедури и достъпен обмен на информация</w:t>
            </w:r>
            <w:r>
              <w:rPr>
                <w:rFonts w:ascii="Times New Roman" w:eastAsia="SimSun" w:hAnsi="Times New Roman" w:cs="Times New Roman"/>
                <w:color w:val="222222"/>
                <w:sz w:val="24"/>
                <w:szCs w:val="24"/>
                <w:shd w:val="clear" w:color="auto" w:fill="FFFFFF"/>
                <w:lang w:val="bg-BG"/>
              </w:rPr>
              <w:t>;</w:t>
            </w:r>
          </w:p>
          <w:p w:rsidR="00690E71" w:rsidRPr="00690E71" w:rsidRDefault="00690E71" w:rsidP="00690E71">
            <w:pPr>
              <w:pStyle w:val="ListParagraph"/>
              <w:numPr>
                <w:ilvl w:val="0"/>
                <w:numId w:val="8"/>
              </w:numPr>
              <w:spacing w:after="200" w:line="360" w:lineRule="auto"/>
              <w:jc w:val="both"/>
              <w:rPr>
                <w:rFonts w:ascii="Times New Roman" w:eastAsia="Times New Roman" w:hAnsi="Times New Roman" w:cs="Times New Roman"/>
                <w:i/>
                <w:sz w:val="24"/>
                <w:szCs w:val="24"/>
                <w:lang w:val="bg-BG"/>
              </w:rPr>
            </w:pPr>
            <w:r w:rsidRPr="00BC78EF">
              <w:rPr>
                <w:rFonts w:ascii="Times New Roman" w:eastAsia="SimSun" w:hAnsi="Times New Roman" w:cs="Times New Roman"/>
                <w:color w:val="0A0A0A"/>
                <w:sz w:val="24"/>
                <w:szCs w:val="24"/>
                <w:shd w:val="clear" w:color="auto" w:fill="FFFFFF"/>
                <w:lang w:val="bg-BG"/>
              </w:rPr>
              <w:t>Засил</w:t>
            </w:r>
            <w:r w:rsidR="00DA56E9">
              <w:rPr>
                <w:rFonts w:ascii="Times New Roman" w:eastAsia="SimSun" w:hAnsi="Times New Roman" w:cs="Times New Roman"/>
                <w:color w:val="0A0A0A"/>
                <w:sz w:val="24"/>
                <w:szCs w:val="24"/>
                <w:shd w:val="clear" w:color="auto" w:fill="FFFFFF"/>
                <w:lang w:val="bg-BG"/>
              </w:rPr>
              <w:t>и</w:t>
            </w:r>
            <w:r w:rsidRPr="00BC78EF">
              <w:rPr>
                <w:rFonts w:ascii="Times New Roman" w:eastAsia="SimSun" w:hAnsi="Times New Roman" w:cs="Times New Roman"/>
                <w:color w:val="0A0A0A"/>
                <w:sz w:val="24"/>
                <w:szCs w:val="24"/>
                <w:shd w:val="clear" w:color="auto" w:fill="FFFFFF"/>
                <w:lang w:val="bg-BG"/>
              </w:rPr>
              <w:t xml:space="preserve"> ролята на нотариуса като гарант за законосъобразност и добросъвестност</w:t>
            </w:r>
            <w:r>
              <w:rPr>
                <w:rFonts w:ascii="Times New Roman" w:eastAsia="SimSun" w:hAnsi="Times New Roman" w:cs="Times New Roman"/>
                <w:color w:val="0A0A0A"/>
                <w:sz w:val="24"/>
                <w:szCs w:val="24"/>
                <w:shd w:val="clear" w:color="auto" w:fill="FFFFFF"/>
                <w:lang w:val="bg-BG"/>
              </w:rPr>
              <w:t xml:space="preserve">; </w:t>
            </w:r>
          </w:p>
          <w:p w:rsidR="00C81A2D" w:rsidRPr="00352C58" w:rsidRDefault="00690E71" w:rsidP="00690E71">
            <w:pPr>
              <w:pStyle w:val="ListParagraph"/>
              <w:numPr>
                <w:ilvl w:val="0"/>
                <w:numId w:val="8"/>
              </w:numPr>
              <w:spacing w:after="200" w:line="360" w:lineRule="auto"/>
              <w:jc w:val="both"/>
              <w:rPr>
                <w:rFonts w:ascii="Times New Roman" w:eastAsia="Times New Roman" w:hAnsi="Times New Roman" w:cs="Times New Roman"/>
                <w:i/>
                <w:sz w:val="24"/>
                <w:szCs w:val="24"/>
                <w:lang w:val="bg-BG"/>
              </w:rPr>
            </w:pPr>
            <w:r w:rsidRPr="00BC78EF">
              <w:rPr>
                <w:rFonts w:ascii="Times New Roman" w:eastAsia="SimSun" w:hAnsi="Times New Roman" w:cs="Times New Roman"/>
                <w:color w:val="222222"/>
                <w:sz w:val="24"/>
                <w:szCs w:val="24"/>
                <w:shd w:val="clear" w:color="auto" w:fill="FFFFFF"/>
                <w:lang w:val="bg-BG"/>
              </w:rPr>
              <w:t>Предотвратя</w:t>
            </w:r>
            <w:r w:rsidR="00DA56E9">
              <w:rPr>
                <w:rFonts w:ascii="Times New Roman" w:eastAsia="SimSun" w:hAnsi="Times New Roman" w:cs="Times New Roman"/>
                <w:color w:val="222222"/>
                <w:sz w:val="24"/>
                <w:szCs w:val="24"/>
                <w:shd w:val="clear" w:color="auto" w:fill="FFFFFF"/>
                <w:lang w:val="bg-BG"/>
              </w:rPr>
              <w:t>т</w:t>
            </w:r>
            <w:r w:rsidRPr="00BC78EF">
              <w:rPr>
                <w:rFonts w:ascii="Times New Roman" w:eastAsia="SimSun" w:hAnsi="Times New Roman" w:cs="Times New Roman"/>
                <w:color w:val="222222"/>
                <w:sz w:val="24"/>
                <w:szCs w:val="24"/>
                <w:shd w:val="clear" w:color="auto" w:fill="FFFFFF"/>
                <w:lang w:val="bg-BG"/>
              </w:rPr>
              <w:t xml:space="preserve"> злоупотреб</w:t>
            </w:r>
            <w:r w:rsidR="00DA56E9">
              <w:rPr>
                <w:rFonts w:ascii="Times New Roman" w:eastAsia="SimSun" w:hAnsi="Times New Roman" w:cs="Times New Roman"/>
                <w:color w:val="222222"/>
                <w:sz w:val="24"/>
                <w:szCs w:val="24"/>
                <w:shd w:val="clear" w:color="auto" w:fill="FFFFFF"/>
                <w:lang w:val="bg-BG"/>
              </w:rPr>
              <w:t>ите</w:t>
            </w:r>
            <w:r w:rsidRPr="00BC78EF">
              <w:rPr>
                <w:rFonts w:ascii="Times New Roman" w:eastAsia="SimSun" w:hAnsi="Times New Roman" w:cs="Times New Roman"/>
                <w:color w:val="222222"/>
                <w:sz w:val="24"/>
                <w:szCs w:val="24"/>
                <w:shd w:val="clear" w:color="auto" w:fill="FFFFFF"/>
                <w:lang w:val="bg-BG"/>
              </w:rPr>
              <w:t xml:space="preserve"> с пълномощни</w:t>
            </w:r>
            <w:r>
              <w:rPr>
                <w:rFonts w:ascii="Times New Roman" w:eastAsia="SimSun" w:hAnsi="Times New Roman" w:cs="Times New Roman"/>
                <w:color w:val="222222"/>
                <w:sz w:val="24"/>
                <w:szCs w:val="24"/>
                <w:shd w:val="clear" w:color="auto" w:fill="FFFFFF"/>
                <w:lang w:val="bg-BG"/>
              </w:rPr>
              <w:t>, а оттам и огранич</w:t>
            </w:r>
            <w:r w:rsidR="00DA56E9">
              <w:rPr>
                <w:rFonts w:ascii="Times New Roman" w:eastAsia="SimSun" w:hAnsi="Times New Roman" w:cs="Times New Roman"/>
                <w:color w:val="222222"/>
                <w:sz w:val="24"/>
                <w:szCs w:val="24"/>
                <w:shd w:val="clear" w:color="auto" w:fill="FFFFFF"/>
                <w:lang w:val="bg-BG"/>
              </w:rPr>
              <w:t>и</w:t>
            </w:r>
            <w:r>
              <w:rPr>
                <w:rFonts w:ascii="Times New Roman" w:eastAsia="SimSun" w:hAnsi="Times New Roman" w:cs="Times New Roman"/>
                <w:color w:val="222222"/>
                <w:sz w:val="24"/>
                <w:szCs w:val="24"/>
                <w:shd w:val="clear" w:color="auto" w:fill="FFFFFF"/>
                <w:lang w:val="bg-BG"/>
              </w:rPr>
              <w:t xml:space="preserve"> броя</w:t>
            </w:r>
            <w:r w:rsidR="00DA56E9">
              <w:rPr>
                <w:rFonts w:ascii="Times New Roman" w:eastAsia="SimSun" w:hAnsi="Times New Roman" w:cs="Times New Roman"/>
                <w:color w:val="222222"/>
                <w:sz w:val="24"/>
                <w:szCs w:val="24"/>
                <w:shd w:val="clear" w:color="auto" w:fill="FFFFFF"/>
                <w:lang w:val="bg-BG"/>
              </w:rPr>
              <w:t>т</w:t>
            </w:r>
            <w:r>
              <w:rPr>
                <w:rFonts w:ascii="Times New Roman" w:eastAsia="SimSun" w:hAnsi="Times New Roman" w:cs="Times New Roman"/>
                <w:color w:val="222222"/>
                <w:sz w:val="24"/>
                <w:szCs w:val="24"/>
                <w:shd w:val="clear" w:color="auto" w:fill="FFFFFF"/>
                <w:lang w:val="bg-BG"/>
              </w:rPr>
              <w:t xml:space="preserve"> на съдебните производства в тази връзка. </w:t>
            </w:r>
            <w:r w:rsidR="00C81A2D" w:rsidRPr="00352C58">
              <w:rPr>
                <w:rFonts w:ascii="Times New Roman" w:hAnsi="Times New Roman" w:cs="Times New Roman"/>
                <w:sz w:val="24"/>
                <w:szCs w:val="24"/>
                <w:lang w:val="bg-BG"/>
              </w:rPr>
              <w:t xml:space="preserve"> </w:t>
            </w:r>
          </w:p>
          <w:p w:rsidR="0010718A" w:rsidRPr="00352C58" w:rsidRDefault="006070F7" w:rsidP="00721581">
            <w:pPr>
              <w:pStyle w:val="ListParagraph"/>
              <w:spacing w:after="200" w:line="360" w:lineRule="auto"/>
              <w:ind w:left="682"/>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(върху всяка заинтересована страна/група заинтересовани страни)</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Отрицателни (икономически/социални/екологични) въздействия:</w:t>
            </w:r>
          </w:p>
          <w:p w:rsidR="0010718A" w:rsidRPr="00352C58" w:rsidRDefault="006070F7" w:rsidP="00721581">
            <w:pPr>
              <w:spacing w:after="142" w:line="360" w:lineRule="auto"/>
              <w:rPr>
                <w:rFonts w:ascii="Times New Roman" w:hAnsi="Times New Roman" w:cs="Times New Roman"/>
                <w:sz w:val="24"/>
                <w:szCs w:val="24"/>
                <w:lang w:val="bg-BG"/>
              </w:rPr>
            </w:pPr>
            <w:r w:rsidRPr="00352C58">
              <w:rPr>
                <w:rFonts w:ascii="Times New Roman" w:hAnsi="Times New Roman" w:cs="Times New Roman"/>
                <w:sz w:val="24"/>
                <w:szCs w:val="24"/>
                <w:lang w:val="bg-BG"/>
              </w:rPr>
              <w:tab/>
            </w:r>
            <w:r w:rsidR="00E22507" w:rsidRPr="00352C58">
              <w:rPr>
                <w:rFonts w:ascii="Times New Roman" w:eastAsia="Times New Roman" w:hAnsi="Times New Roman" w:cs="Times New Roman"/>
                <w:sz w:val="24"/>
                <w:szCs w:val="24"/>
                <w:lang w:val="bg-BG"/>
              </w:rPr>
              <w:t>Не се предвиждат</w:t>
            </w:r>
            <w:r w:rsidRPr="00352C58">
              <w:rPr>
                <w:rFonts w:ascii="Times New Roman" w:eastAsia="Times New Roman" w:hAnsi="Times New Roman" w:cs="Times New Roman"/>
                <w:sz w:val="24"/>
                <w:szCs w:val="24"/>
                <w:lang w:val="bg-BG"/>
              </w:rPr>
              <w:t xml:space="preserve"> негативни въздействия.   </w:t>
            </w:r>
          </w:p>
          <w:p w:rsidR="0010718A" w:rsidRPr="00352C58" w:rsidRDefault="006070F7" w:rsidP="00721581">
            <w:pPr>
              <w:spacing w:after="120" w:line="360" w:lineRule="auto"/>
              <w:jc w:val="center"/>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(върху всяка заинтересована страна/група заинтересовани страни)</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Специфични въздействия:</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hAnsi="Times New Roman" w:cs="Times New Roman"/>
                <w:sz w:val="24"/>
                <w:szCs w:val="24"/>
                <w:lang w:val="bg-BG"/>
              </w:rPr>
              <w:tab/>
            </w:r>
            <w:r w:rsidRPr="00352C58">
              <w:rPr>
                <w:rFonts w:ascii="Times New Roman" w:eastAsia="Times New Roman" w:hAnsi="Times New Roman" w:cs="Times New Roman"/>
                <w:sz w:val="24"/>
                <w:szCs w:val="24"/>
                <w:lang w:val="bg-BG"/>
              </w:rPr>
              <w:t>Няма.</w: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b/>
                <w:sz w:val="24"/>
                <w:szCs w:val="24"/>
                <w:lang w:val="bg-BG"/>
              </w:rPr>
              <w:t>Въздействия върху малките и средните предприятия:</w:t>
            </w:r>
            <w:r w:rsidRPr="00352C58">
              <w:rPr>
                <w:rFonts w:ascii="Times New Roman" w:eastAsia="Times New Roman" w:hAnsi="Times New Roman" w:cs="Times New Roman"/>
                <w:sz w:val="24"/>
                <w:szCs w:val="24"/>
                <w:lang w:val="bg-BG"/>
              </w:rPr>
              <w:t xml:space="preserve"> </w:t>
            </w:r>
          </w:p>
          <w:p w:rsidR="0010718A" w:rsidRPr="00352C58"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ab/>
              <w:t>Не се предвижда въздействие върху малките и средни предприятия.</w:t>
            </w:r>
          </w:p>
          <w:p w:rsidR="0010718A" w:rsidRPr="00352C58"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b/>
                <w:sz w:val="24"/>
                <w:szCs w:val="24"/>
                <w:lang w:val="bg-BG"/>
              </w:rPr>
              <w:t>Административна тежест:</w:t>
            </w:r>
          </w:p>
          <w:p w:rsidR="0010718A" w:rsidRPr="00352C58" w:rsidRDefault="006070F7" w:rsidP="00721581">
            <w:pPr>
              <w:spacing w:after="143" w:line="360" w:lineRule="auto"/>
              <w:ind w:right="59"/>
              <w:jc w:val="both"/>
              <w:rPr>
                <w:rFonts w:ascii="Times New Roman" w:hAnsi="Times New Roman" w:cs="Times New Roman"/>
                <w:sz w:val="24"/>
                <w:szCs w:val="24"/>
                <w:lang w:val="bg-BG"/>
              </w:rPr>
            </w:pPr>
            <w:r w:rsidRPr="00352C58">
              <w:rPr>
                <w:rFonts w:ascii="Times New Roman" w:hAnsi="Times New Roman" w:cs="Times New Roman"/>
                <w:sz w:val="24"/>
                <w:szCs w:val="24"/>
                <w:lang w:val="bg-BG"/>
              </w:rPr>
              <w:tab/>
            </w:r>
            <w:r w:rsidR="00B2455F" w:rsidRPr="005F05CB">
              <w:rPr>
                <w:rFonts w:ascii="Times New Roman" w:eastAsia="Times New Roman" w:hAnsi="Times New Roman" w:cs="Times New Roman"/>
                <w:sz w:val="24"/>
                <w:szCs w:val="24"/>
                <w:lang w:val="bg-BG"/>
              </w:rPr>
              <w:t>Не се въвеждат нови регулаторни режими, такси или административни услуги.</w:t>
            </w:r>
            <w:r w:rsidRPr="00352C58">
              <w:rPr>
                <w:rFonts w:ascii="Times New Roman" w:eastAsia="Times New Roman" w:hAnsi="Times New Roman" w:cs="Times New Roman"/>
                <w:sz w:val="24"/>
                <w:szCs w:val="24"/>
                <w:lang w:val="bg-BG"/>
              </w:rPr>
              <w:t xml:space="preserve"> </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Вариант 3 „</w:t>
            </w:r>
            <w:r w:rsidRPr="00352C58">
              <w:rPr>
                <w:rFonts w:ascii="Times New Roman" w:eastAsia="Times New Roman" w:hAnsi="Times New Roman" w:cs="Times New Roman"/>
                <w:b/>
                <w:smallCaps/>
                <w:sz w:val="24"/>
                <w:szCs w:val="24"/>
                <w:lang w:val="bg-BG"/>
              </w:rPr>
              <w:t>Ненормативна намеса“:</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Описание:</w:t>
            </w:r>
          </w:p>
          <w:p w:rsidR="0010718A" w:rsidRPr="00352C58" w:rsidRDefault="003D266B" w:rsidP="00721581">
            <w:pPr>
              <w:spacing w:after="120" w:line="360" w:lineRule="auto"/>
              <w:jc w:val="both"/>
              <w:rPr>
                <w:rFonts w:ascii="Times New Roman" w:hAnsi="Times New Roman" w:cs="Times New Roman"/>
                <w:sz w:val="24"/>
                <w:szCs w:val="24"/>
                <w:lang w:val="bg-BG"/>
              </w:rPr>
            </w:pPr>
            <w:r w:rsidRPr="00352C58">
              <w:rPr>
                <w:rFonts w:ascii="Times New Roman" w:eastAsia="Times New Roman" w:hAnsi="Times New Roman" w:cs="Times New Roman"/>
                <w:sz w:val="24"/>
                <w:szCs w:val="24"/>
                <w:lang w:val="bg-BG"/>
              </w:rPr>
              <w:t>Този вариант предполага разрешаване на идентифицирания проблем чрез изготвяне на указания или насоки</w:t>
            </w:r>
            <w:r w:rsidR="002143EE" w:rsidRPr="00352C58">
              <w:rPr>
                <w:rFonts w:ascii="Times New Roman" w:eastAsia="Times New Roman" w:hAnsi="Times New Roman" w:cs="Times New Roman"/>
                <w:sz w:val="24"/>
                <w:szCs w:val="24"/>
                <w:lang w:val="bg-BG"/>
              </w:rPr>
              <w:t>, както и на други организационни мерки</w:t>
            </w:r>
            <w:r w:rsidRPr="00352C58">
              <w:rPr>
                <w:rFonts w:ascii="Times New Roman" w:eastAsia="Times New Roman" w:hAnsi="Times New Roman" w:cs="Times New Roman"/>
                <w:sz w:val="24"/>
                <w:szCs w:val="24"/>
                <w:lang w:val="bg-BG"/>
              </w:rPr>
              <w:t xml:space="preserve">. Този вариант не може да преодолее посочените проблеми. </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Положителни (икономически/социални/екологични) въздействия:</w:t>
            </w:r>
          </w:p>
          <w:p w:rsidR="0010718A" w:rsidRPr="00352C58" w:rsidRDefault="002143EE" w:rsidP="00721581">
            <w:pPr>
              <w:spacing w:before="120" w:after="120" w:line="360" w:lineRule="auto"/>
              <w:ind w:firstLine="573"/>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Не са идентифицирани очаквани положителни икономически, социални или екологични въздействия вследствие на прилагането на този вариант. </w:t>
            </w:r>
          </w:p>
          <w:p w:rsidR="0010718A" w:rsidRPr="00352C58" w:rsidRDefault="006070F7" w:rsidP="00721581">
            <w:pPr>
              <w:spacing w:after="120" w:line="360" w:lineRule="auto"/>
              <w:jc w:val="center"/>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(върху всяка заинтересована страна/група заинтересовани страни)</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lastRenderedPageBreak/>
              <w:t>Отрицателни (икономически/социални/екологични) въздействия:</w:t>
            </w:r>
          </w:p>
          <w:p w:rsidR="00862C20" w:rsidRPr="00352C58" w:rsidRDefault="006070F7" w:rsidP="00721581">
            <w:pPr>
              <w:spacing w:after="214" w:line="360" w:lineRule="auto"/>
              <w:rPr>
                <w:rFonts w:ascii="Times New Roman" w:hAnsi="Times New Roman" w:cs="Times New Roman"/>
                <w:sz w:val="24"/>
                <w:szCs w:val="24"/>
                <w:lang w:val="bg-BG"/>
              </w:rPr>
            </w:pPr>
            <w:r w:rsidRPr="00352C58">
              <w:rPr>
                <w:rFonts w:ascii="Times New Roman" w:eastAsia="Times New Roman" w:hAnsi="Times New Roman" w:cs="Times New Roman"/>
                <w:sz w:val="24"/>
                <w:szCs w:val="24"/>
                <w:lang w:val="bg-BG"/>
              </w:rPr>
              <w:t>За този вариант са присъщи всички негативни въздействия на Вариант 1.</w:t>
            </w:r>
            <w:r w:rsidRPr="00352C58">
              <w:rPr>
                <w:rFonts w:ascii="Times New Roman" w:eastAsia="Times New Roman" w:hAnsi="Times New Roman" w:cs="Times New Roman"/>
                <w:b/>
                <w:sz w:val="24"/>
                <w:szCs w:val="24"/>
                <w:lang w:val="bg-BG"/>
              </w:rPr>
              <w:t xml:space="preserve"> </w:t>
            </w:r>
            <w:r w:rsidRPr="00352C58">
              <w:rPr>
                <w:rFonts w:ascii="Times New Roman" w:eastAsia="Times New Roman" w:hAnsi="Times New Roman" w:cs="Times New Roman"/>
                <w:sz w:val="24"/>
                <w:szCs w:val="24"/>
                <w:lang w:val="bg-BG"/>
              </w:rPr>
              <w:t xml:space="preserve"> </w:t>
            </w:r>
          </w:p>
          <w:p w:rsidR="00862C20" w:rsidRPr="00352C58" w:rsidRDefault="006070F7" w:rsidP="00721581">
            <w:pPr>
              <w:spacing w:after="214"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xml:space="preserve">Дефинираният в т. 1 проблем не може да бъде разрешен чрез организационни </w:t>
            </w:r>
            <w:r w:rsidR="00862C20" w:rsidRPr="00352C58">
              <w:rPr>
                <w:rFonts w:ascii="Times New Roman" w:eastAsia="Times New Roman" w:hAnsi="Times New Roman" w:cs="Times New Roman"/>
                <w:sz w:val="24"/>
                <w:szCs w:val="24"/>
                <w:lang w:val="bg-BG"/>
              </w:rPr>
              <w:t>мерки</w:t>
            </w:r>
            <w:r w:rsidR="002143EE" w:rsidRPr="00352C58">
              <w:rPr>
                <w:rFonts w:ascii="Times New Roman" w:eastAsia="Times New Roman" w:hAnsi="Times New Roman" w:cs="Times New Roman"/>
                <w:sz w:val="24"/>
                <w:szCs w:val="24"/>
                <w:lang w:val="bg-BG"/>
              </w:rPr>
              <w:t xml:space="preserve">. </w:t>
            </w:r>
          </w:p>
          <w:p w:rsidR="0010718A" w:rsidRPr="00352C58" w:rsidRDefault="006070F7" w:rsidP="00721581">
            <w:pPr>
              <w:spacing w:after="120" w:line="360" w:lineRule="auto"/>
              <w:jc w:val="center"/>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(върху всяка заинтересована страна/група заинтересовани страни)</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 xml:space="preserve">Специфични въздействия: </w:t>
            </w:r>
          </w:p>
          <w:p w:rsidR="0010718A" w:rsidRPr="00352C58"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Не са идентифицирани очаквани специфични въздействия.</w: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b/>
                <w:sz w:val="24"/>
                <w:szCs w:val="24"/>
                <w:lang w:val="bg-BG"/>
              </w:rPr>
              <w:t>Въздействия върху малките и средните предприятия:</w:t>
            </w:r>
            <w:r w:rsidRPr="00352C58">
              <w:rPr>
                <w:rFonts w:ascii="Times New Roman" w:eastAsia="Times New Roman" w:hAnsi="Times New Roman" w:cs="Times New Roman"/>
                <w:sz w:val="24"/>
                <w:szCs w:val="24"/>
                <w:lang w:val="bg-BG"/>
              </w:rPr>
              <w:t xml:space="preserve">  </w:t>
            </w:r>
          </w:p>
          <w:p w:rsidR="0010718A" w:rsidRPr="00352C58" w:rsidRDefault="006070F7" w:rsidP="00721581">
            <w:pPr>
              <w:spacing w:after="150" w:line="360" w:lineRule="auto"/>
              <w:ind w:hanging="10"/>
              <w:jc w:val="both"/>
              <w:rPr>
                <w:rFonts w:ascii="Times New Roman" w:hAnsi="Times New Roman" w:cs="Times New Roman"/>
                <w:sz w:val="24"/>
                <w:szCs w:val="24"/>
                <w:lang w:val="bg-BG"/>
              </w:rPr>
            </w:pPr>
            <w:r w:rsidRPr="00352C58">
              <w:rPr>
                <w:rFonts w:ascii="Times New Roman" w:eastAsia="Times New Roman" w:hAnsi="Times New Roman" w:cs="Times New Roman"/>
                <w:sz w:val="24"/>
                <w:szCs w:val="24"/>
                <w:lang w:val="bg-BG"/>
              </w:rPr>
              <w:tab/>
            </w:r>
            <w:r w:rsidRPr="009C77AD">
              <w:rPr>
                <w:rFonts w:ascii="Times New Roman" w:eastAsia="Times New Roman" w:hAnsi="Times New Roman" w:cs="Times New Roman"/>
                <w:sz w:val="24"/>
                <w:szCs w:val="24"/>
                <w:lang w:val="bg-BG"/>
              </w:rPr>
              <w:t>Проектът не регулира предоставянето  на административни услуги и не въвежда нови задължения за физическите и юридическите лица и в този смисъл няма отношение към административната тежест за физическите и юридическите лица.</w:t>
            </w:r>
            <w:r w:rsidRPr="00352C58">
              <w:rPr>
                <w:rFonts w:ascii="Times New Roman" w:eastAsia="Times New Roman" w:hAnsi="Times New Roman" w:cs="Times New Roman"/>
                <w:sz w:val="24"/>
                <w:szCs w:val="24"/>
                <w:lang w:val="bg-BG"/>
              </w:rPr>
              <w:t xml:space="preserve"> </w:t>
            </w:r>
          </w:p>
          <w:p w:rsidR="0010718A" w:rsidRPr="00352C58" w:rsidRDefault="006070F7" w:rsidP="00721581">
            <w:pPr>
              <w:spacing w:after="144" w:line="360" w:lineRule="auto"/>
              <w:ind w:hanging="10"/>
              <w:jc w:val="both"/>
              <w:rPr>
                <w:rFonts w:ascii="Times New Roman" w:hAnsi="Times New Roman" w:cs="Times New Roman"/>
                <w:sz w:val="24"/>
                <w:szCs w:val="24"/>
                <w:lang w:val="bg-BG"/>
              </w:rPr>
            </w:pPr>
            <w:r w:rsidRPr="00352C58">
              <w:rPr>
                <w:rFonts w:ascii="Times New Roman" w:eastAsia="Times New Roman" w:hAnsi="Times New Roman" w:cs="Times New Roman"/>
                <w:b/>
                <w:sz w:val="24"/>
                <w:szCs w:val="24"/>
                <w:lang w:val="bg-BG"/>
              </w:rPr>
              <w:t>Административна тежест:</w:t>
            </w:r>
            <w:r w:rsidRPr="00352C58">
              <w:rPr>
                <w:rFonts w:ascii="Times New Roman" w:eastAsia="Times New Roman" w:hAnsi="Times New Roman" w:cs="Times New Roman"/>
                <w:sz w:val="24"/>
                <w:szCs w:val="24"/>
                <w:lang w:val="bg-BG"/>
              </w:rPr>
              <w:t xml:space="preserve"> При този вариант не се очаква намаляване на административната тежест за физическите и юридическите лица.  </w:t>
            </w:r>
          </w:p>
          <w:p w:rsidR="0010718A" w:rsidRPr="00352C58" w:rsidRDefault="006070F7" w:rsidP="00721581">
            <w:pPr>
              <w:spacing w:after="120" w:line="360" w:lineRule="auto"/>
              <w:jc w:val="center"/>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(въздействията върху малките и средните предприятия; административна тежест)</w:t>
            </w:r>
          </w:p>
          <w:p w:rsidR="0010718A" w:rsidRPr="00352C58" w:rsidRDefault="006070F7" w:rsidP="007446CE">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10718A" w:rsidRPr="00352C58" w:rsidRDefault="006070F7" w:rsidP="007446CE">
            <w:pPr>
              <w:pBdr>
                <w:bottom w:val="single" w:sz="6" w:space="1" w:color="auto"/>
              </w:pBd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15667E" w:rsidRPr="002903E2" w:rsidTr="006070F7">
        <w:tc>
          <w:tcPr>
            <w:tcW w:w="10774" w:type="dxa"/>
            <w:gridSpan w:val="2"/>
          </w:tcPr>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lastRenderedPageBreak/>
              <w:t>5. Сравняване на вариантите:</w:t>
            </w:r>
          </w:p>
          <w:p w:rsidR="0010718A" w:rsidRPr="00352C58"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b/>
                <w:sz w:val="24"/>
                <w:szCs w:val="24"/>
                <w:lang w:val="bg-BG"/>
              </w:rPr>
              <w:t>Степени на изпълнение по критерии:</w:t>
            </w:r>
            <w:r w:rsidRPr="00352C58">
              <w:rPr>
                <w:rFonts w:ascii="Times New Roman" w:eastAsia="Times New Roman" w:hAnsi="Times New Roman" w:cs="Times New Roman"/>
                <w:sz w:val="24"/>
                <w:szCs w:val="24"/>
                <w:lang w:val="bg-BG"/>
              </w:rPr>
              <w:t xml:space="preserve"> 1) висока; 2) средна; 3) ниска.</w:t>
            </w:r>
          </w:p>
          <w:p w:rsidR="00924289" w:rsidRPr="00352C58" w:rsidRDefault="00924289" w:rsidP="00721581">
            <w:pPr>
              <w:spacing w:before="120" w:after="120" w:line="360" w:lineRule="auto"/>
              <w:jc w:val="both"/>
              <w:rPr>
                <w:rFonts w:ascii="Times New Roman" w:eastAsia="Times New Roman" w:hAnsi="Times New Roman" w:cs="Times New Roman"/>
                <w:b/>
                <w:sz w:val="24"/>
                <w:szCs w:val="24"/>
                <w:lang w:val="bg-BG"/>
              </w:rPr>
            </w:pP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471"/>
              <w:gridCol w:w="1821"/>
              <w:gridCol w:w="1681"/>
              <w:gridCol w:w="2268"/>
              <w:gridCol w:w="1701"/>
            </w:tblGrid>
            <w:tr w:rsidR="0015667E" w:rsidRPr="00352C58" w:rsidTr="006070F7">
              <w:trPr>
                <w:trHeight w:val="357"/>
              </w:trPr>
              <w:tc>
                <w:tcPr>
                  <w:tcW w:w="2292"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10718A" w:rsidRPr="00352C58" w:rsidRDefault="0010718A" w:rsidP="00721581">
                  <w:pPr>
                    <w:spacing w:after="0" w:line="360" w:lineRule="auto"/>
                    <w:contextualSpacing/>
                    <w:jc w:val="center"/>
                    <w:rPr>
                      <w:rFonts w:ascii="Times New Roman" w:eastAsia="Times New Roman" w:hAnsi="Times New Roman" w:cs="Times New Roman"/>
                      <w:b/>
                      <w:sz w:val="24"/>
                      <w:szCs w:val="24"/>
                      <w:lang w:val="bg-BG"/>
                    </w:rPr>
                  </w:pPr>
                </w:p>
              </w:tc>
              <w:tc>
                <w:tcPr>
                  <w:tcW w:w="1681" w:type="dxa"/>
                  <w:tcBorders>
                    <w:top w:val="single" w:sz="12" w:space="0" w:color="auto"/>
                    <w:left w:val="single" w:sz="12" w:space="0" w:color="auto"/>
                    <w:bottom w:val="single" w:sz="12" w:space="0" w:color="auto"/>
                    <w:right w:val="single" w:sz="12" w:space="0" w:color="auto"/>
                  </w:tcBorders>
                  <w:shd w:val="clear" w:color="auto" w:fill="D9D9D9"/>
                  <w:vAlign w:val="center"/>
                </w:tcPr>
                <w:p w:rsidR="0010718A" w:rsidRPr="00352C58" w:rsidRDefault="006070F7" w:rsidP="00721581">
                  <w:pPr>
                    <w:spacing w:after="0" w:line="360" w:lineRule="auto"/>
                    <w:contextualSpacing/>
                    <w:jc w:val="center"/>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Вариант</w:t>
                  </w:r>
                </w:p>
                <w:p w:rsidR="0010718A" w:rsidRPr="00352C58" w:rsidRDefault="006070F7" w:rsidP="00721581">
                  <w:pPr>
                    <w:spacing w:after="0" w:line="360" w:lineRule="auto"/>
                    <w:contextualSpacing/>
                    <w:jc w:val="center"/>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 xml:space="preserve"> „Без действие“</w:t>
                  </w:r>
                </w:p>
              </w:tc>
              <w:tc>
                <w:tcPr>
                  <w:tcW w:w="2268" w:type="dxa"/>
                  <w:tcBorders>
                    <w:top w:val="single" w:sz="12" w:space="0" w:color="auto"/>
                    <w:left w:val="single" w:sz="12" w:space="0" w:color="auto"/>
                    <w:bottom w:val="single" w:sz="12" w:space="0" w:color="auto"/>
                    <w:right w:val="single" w:sz="12" w:space="0" w:color="auto"/>
                  </w:tcBorders>
                  <w:shd w:val="clear" w:color="auto" w:fill="D9D9D9"/>
                  <w:vAlign w:val="center"/>
                </w:tcPr>
                <w:p w:rsidR="0010718A" w:rsidRPr="00352C58" w:rsidRDefault="006070F7" w:rsidP="00721581">
                  <w:pPr>
                    <w:spacing w:after="0" w:line="360" w:lineRule="auto"/>
                    <w:contextualSpacing/>
                    <w:jc w:val="center"/>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Вариант 2</w:t>
                  </w:r>
                </w:p>
                <w:p w:rsidR="0010718A" w:rsidRPr="00352C58" w:rsidRDefault="00EB3B6C" w:rsidP="00721581">
                  <w:pPr>
                    <w:spacing w:after="0" w:line="360" w:lineRule="auto"/>
                    <w:contextualSpacing/>
                    <w:jc w:val="center"/>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 xml:space="preserve">„Изменение и допълнение на </w:t>
                  </w:r>
                  <w:r w:rsidR="00F56C75">
                    <w:rPr>
                      <w:rFonts w:ascii="Times New Roman" w:eastAsia="Times New Roman" w:hAnsi="Times New Roman" w:cs="Times New Roman"/>
                      <w:b/>
                      <w:sz w:val="24"/>
                      <w:szCs w:val="24"/>
                      <w:lang w:val="bg-BG"/>
                    </w:rPr>
                    <w:t>ЗН</w:t>
                  </w: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10718A" w:rsidRPr="00352C58" w:rsidRDefault="006070F7" w:rsidP="00721581">
                  <w:pPr>
                    <w:spacing w:after="0" w:line="360" w:lineRule="auto"/>
                    <w:contextualSpacing/>
                    <w:jc w:val="center"/>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Вариант 3</w:t>
                  </w:r>
                </w:p>
                <w:p w:rsidR="0010718A" w:rsidRPr="00352C58" w:rsidRDefault="006070F7" w:rsidP="00721581">
                  <w:pPr>
                    <w:spacing w:after="0" w:line="360" w:lineRule="auto"/>
                    <w:contextualSpacing/>
                    <w:jc w:val="center"/>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„Ненормативна намеса“</w:t>
                  </w:r>
                </w:p>
              </w:tc>
            </w:tr>
            <w:tr w:rsidR="0015667E" w:rsidRPr="00352C58" w:rsidTr="001D2098">
              <w:trPr>
                <w:trHeight w:val="625"/>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10718A" w:rsidRPr="00352C58" w:rsidRDefault="006070F7" w:rsidP="00721581">
                  <w:pPr>
                    <w:widowControl w:val="0"/>
                    <w:kinsoku w:val="0"/>
                    <w:overflowPunct w:val="0"/>
                    <w:autoSpaceDE w:val="0"/>
                    <w:autoSpaceDN w:val="0"/>
                    <w:adjustRightInd w:val="0"/>
                    <w:spacing w:before="28" w:after="0" w:line="360" w:lineRule="auto"/>
                    <w:ind w:right="113"/>
                    <w:jc w:val="center"/>
                    <w:rPr>
                      <w:rFonts w:ascii="Times New Roman" w:eastAsia="Times New Roman" w:hAnsi="Times New Roman" w:cs="Times New Roman"/>
                      <w:w w:val="105"/>
                      <w:sz w:val="24"/>
                      <w:szCs w:val="24"/>
                      <w:lang w:val="bg-BG"/>
                    </w:rPr>
                  </w:pPr>
                  <w:r w:rsidRPr="00352C58">
                    <w:rPr>
                      <w:rFonts w:ascii="Times New Roman" w:eastAsia="Times New Roman" w:hAnsi="Times New Roman" w:cs="Times New Roman"/>
                      <w:b/>
                      <w:bCs/>
                      <w:i/>
                      <w:iCs/>
                      <w:sz w:val="24"/>
                      <w:szCs w:val="24"/>
                      <w:lang w:val="bg-BG"/>
                    </w:rPr>
                    <w:t>Ефективност</w:t>
                  </w:r>
                </w:p>
              </w:tc>
              <w:tc>
                <w:tcPr>
                  <w:tcW w:w="1821" w:type="dxa"/>
                  <w:tcBorders>
                    <w:top w:val="single" w:sz="12" w:space="0" w:color="auto"/>
                    <w:left w:val="single" w:sz="12" w:space="0" w:color="auto"/>
                    <w:bottom w:val="single" w:sz="12" w:space="0" w:color="auto"/>
                    <w:right w:val="single" w:sz="12" w:space="0" w:color="auto"/>
                  </w:tcBorders>
                  <w:shd w:val="clear" w:color="auto" w:fill="FFFFFF"/>
                  <w:vAlign w:val="center"/>
                </w:tcPr>
                <w:p w:rsidR="009C77AD" w:rsidRPr="009C77AD" w:rsidRDefault="00E22507" w:rsidP="00721581">
                  <w:pPr>
                    <w:pStyle w:val="ListParagraph"/>
                    <w:spacing w:line="360" w:lineRule="auto"/>
                    <w:ind w:left="123"/>
                    <w:rPr>
                      <w:rFonts w:ascii="Times New Roman" w:eastAsia="Times New Roman" w:hAnsi="Times New Roman" w:cs="Times New Roman"/>
                      <w:w w:val="105"/>
                      <w:sz w:val="24"/>
                      <w:szCs w:val="24"/>
                      <w:lang w:val="bg-BG"/>
                    </w:rPr>
                  </w:pPr>
                  <w:r w:rsidRPr="00352C58">
                    <w:rPr>
                      <w:rFonts w:ascii="Times New Roman" w:eastAsia="Times New Roman" w:hAnsi="Times New Roman" w:cs="Times New Roman"/>
                      <w:b/>
                      <w:w w:val="105"/>
                      <w:sz w:val="24"/>
                      <w:szCs w:val="24"/>
                      <w:lang w:val="bg-BG"/>
                    </w:rPr>
                    <w:t xml:space="preserve">Цел 1: </w:t>
                  </w:r>
                  <w:r w:rsidR="009C77AD" w:rsidRPr="009C77AD">
                    <w:rPr>
                      <w:rFonts w:ascii="Times New Roman" w:eastAsia="Times New Roman" w:hAnsi="Times New Roman" w:cs="Times New Roman"/>
                      <w:w w:val="105"/>
                      <w:sz w:val="24"/>
                      <w:szCs w:val="24"/>
                      <w:lang w:val="bg-BG"/>
                    </w:rPr>
                    <w:t xml:space="preserve">Повишаване на </w:t>
                  </w:r>
                  <w:r w:rsidR="009C77AD" w:rsidRPr="009C77AD">
                    <w:rPr>
                      <w:rFonts w:ascii="Times New Roman" w:eastAsia="Times New Roman" w:hAnsi="Times New Roman" w:cs="Times New Roman"/>
                      <w:w w:val="105"/>
                      <w:sz w:val="24"/>
                      <w:szCs w:val="24"/>
                      <w:lang w:val="bg-BG"/>
                    </w:rPr>
                    <w:lastRenderedPageBreak/>
                    <w:t>правната сигурност при сделки с недвижими имоти;</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2:</w:t>
                  </w:r>
                  <w:r w:rsidRPr="009C77AD">
                    <w:rPr>
                      <w:rFonts w:ascii="Times New Roman" w:eastAsia="Times New Roman" w:hAnsi="Times New Roman" w:cs="Times New Roman"/>
                      <w:w w:val="105"/>
                      <w:sz w:val="24"/>
                      <w:szCs w:val="24"/>
                      <w:lang w:val="bg-BG"/>
                    </w:rPr>
                    <w:t xml:space="preserve"> Прецизиране на процедурите за придобиване на собственост по давност;</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3</w:t>
                  </w:r>
                  <w:r w:rsidRPr="009C77AD">
                    <w:rPr>
                      <w:rFonts w:ascii="Times New Roman" w:eastAsia="Times New Roman" w:hAnsi="Times New Roman" w:cs="Times New Roman"/>
                      <w:w w:val="105"/>
                      <w:sz w:val="24"/>
                      <w:szCs w:val="24"/>
                      <w:lang w:val="bg-BG"/>
                    </w:rPr>
                    <w:t xml:space="preserve">: Предотвратяване </w:t>
                  </w:r>
                  <w:r w:rsidR="00DA56E9">
                    <w:rPr>
                      <w:rFonts w:ascii="Times New Roman" w:eastAsia="Times New Roman" w:hAnsi="Times New Roman" w:cs="Times New Roman"/>
                      <w:w w:val="105"/>
                      <w:sz w:val="24"/>
                      <w:szCs w:val="24"/>
                      <w:lang w:val="bg-BG"/>
                    </w:rPr>
                    <w:t xml:space="preserve">на </w:t>
                  </w:r>
                  <w:r w:rsidRPr="009C77AD">
                    <w:rPr>
                      <w:rFonts w:ascii="Times New Roman" w:eastAsia="Times New Roman" w:hAnsi="Times New Roman" w:cs="Times New Roman"/>
                      <w:w w:val="105"/>
                      <w:sz w:val="24"/>
                      <w:szCs w:val="24"/>
                      <w:lang w:val="bg-BG"/>
                    </w:rPr>
                    <w:t>злоупотреб</w:t>
                  </w:r>
                  <w:r w:rsidR="00DA56E9">
                    <w:rPr>
                      <w:rFonts w:ascii="Times New Roman" w:eastAsia="Times New Roman" w:hAnsi="Times New Roman" w:cs="Times New Roman"/>
                      <w:w w:val="105"/>
                      <w:sz w:val="24"/>
                      <w:szCs w:val="24"/>
                      <w:lang w:val="bg-BG"/>
                    </w:rPr>
                    <w:t>и</w:t>
                  </w:r>
                  <w:r w:rsidRPr="009C77AD">
                    <w:rPr>
                      <w:rFonts w:ascii="Times New Roman" w:eastAsia="Times New Roman" w:hAnsi="Times New Roman" w:cs="Times New Roman"/>
                      <w:w w:val="105"/>
                      <w:sz w:val="24"/>
                      <w:szCs w:val="24"/>
                      <w:lang w:val="bg-BG"/>
                    </w:rPr>
                    <w:t xml:space="preserve"> с пълномощни при разпореждането с недвижими имоти;</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4:</w:t>
                  </w:r>
                  <w:r w:rsidRPr="009C77AD">
                    <w:rPr>
                      <w:rFonts w:ascii="Times New Roman" w:eastAsia="Times New Roman" w:hAnsi="Times New Roman" w:cs="Times New Roman"/>
                      <w:w w:val="105"/>
                      <w:sz w:val="24"/>
                      <w:szCs w:val="24"/>
                      <w:lang w:val="bg-BG"/>
                    </w:rPr>
                    <w:t xml:space="preserve"> Ограничаване</w:t>
                  </w:r>
                  <w:r w:rsidR="00DA56E9">
                    <w:rPr>
                      <w:rFonts w:ascii="Times New Roman" w:eastAsia="Times New Roman" w:hAnsi="Times New Roman" w:cs="Times New Roman"/>
                      <w:w w:val="105"/>
                      <w:sz w:val="24"/>
                      <w:szCs w:val="24"/>
                      <w:lang w:val="bg-BG"/>
                    </w:rPr>
                    <w:t xml:space="preserve"> на</w:t>
                  </w:r>
                  <w:r w:rsidRPr="009C77AD">
                    <w:rPr>
                      <w:rFonts w:ascii="Times New Roman" w:eastAsia="Times New Roman" w:hAnsi="Times New Roman" w:cs="Times New Roman"/>
                      <w:w w:val="105"/>
                      <w:sz w:val="24"/>
                      <w:szCs w:val="24"/>
                      <w:lang w:val="bg-BG"/>
                    </w:rPr>
                    <w:t xml:space="preserve"> възможност</w:t>
                  </w:r>
                  <w:r w:rsidR="00DA56E9">
                    <w:rPr>
                      <w:rFonts w:ascii="Times New Roman" w:eastAsia="Times New Roman" w:hAnsi="Times New Roman" w:cs="Times New Roman"/>
                      <w:w w:val="105"/>
                      <w:sz w:val="24"/>
                      <w:szCs w:val="24"/>
                      <w:lang w:val="bg-BG"/>
                    </w:rPr>
                    <w:t>ите</w:t>
                  </w:r>
                  <w:r w:rsidRPr="009C77AD">
                    <w:rPr>
                      <w:rFonts w:ascii="Times New Roman" w:eastAsia="Times New Roman" w:hAnsi="Times New Roman" w:cs="Times New Roman"/>
                      <w:w w:val="105"/>
                      <w:sz w:val="24"/>
                      <w:szCs w:val="24"/>
                      <w:lang w:val="bg-BG"/>
                    </w:rPr>
                    <w:t xml:space="preserve"> за бързо и необратимо прехвърляне на имоти без знанието или съгласието на реалните собственици;</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lastRenderedPageBreak/>
                    <w:t>Цел 5:</w:t>
                  </w:r>
                  <w:r w:rsidRPr="009C77AD">
                    <w:rPr>
                      <w:rFonts w:ascii="Times New Roman" w:eastAsia="Times New Roman" w:hAnsi="Times New Roman" w:cs="Times New Roman"/>
                      <w:w w:val="105"/>
                      <w:sz w:val="24"/>
                      <w:szCs w:val="24"/>
                      <w:lang w:val="bg-BG"/>
                    </w:rPr>
                    <w:t xml:space="preserve"> Прецизиране на процедурата по обявяване на саморъчните завещания за гарантиране на истинността им;</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6:</w:t>
                  </w:r>
                  <w:r w:rsidRPr="009C77AD">
                    <w:rPr>
                      <w:rFonts w:ascii="Times New Roman" w:eastAsia="Times New Roman" w:hAnsi="Times New Roman" w:cs="Times New Roman"/>
                      <w:w w:val="105"/>
                      <w:sz w:val="24"/>
                      <w:szCs w:val="24"/>
                      <w:lang w:val="bg-BG"/>
                    </w:rPr>
                    <w:t xml:space="preserve"> Засилване на ролята на нотариуса като гарант за законосъобразност и добросъвестност;</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7:</w:t>
                  </w:r>
                  <w:r w:rsidRPr="009C77AD">
                    <w:rPr>
                      <w:rFonts w:ascii="Times New Roman" w:eastAsia="Times New Roman" w:hAnsi="Times New Roman" w:cs="Times New Roman"/>
                      <w:w w:val="105"/>
                      <w:sz w:val="24"/>
                      <w:szCs w:val="24"/>
                      <w:lang w:val="bg-BG"/>
                    </w:rPr>
                    <w:t xml:space="preserve"> Осигуряване на ефективна защита на правата и интересите на лица, настанени в лечебни заведения или заведения, предоставящи здравно-социална услуга за </w:t>
                  </w:r>
                  <w:r w:rsidRPr="009C77AD">
                    <w:rPr>
                      <w:rFonts w:ascii="Times New Roman" w:eastAsia="Times New Roman" w:hAnsi="Times New Roman" w:cs="Times New Roman"/>
                      <w:w w:val="105"/>
                      <w:sz w:val="24"/>
                      <w:szCs w:val="24"/>
                      <w:lang w:val="bg-BG"/>
                    </w:rPr>
                    <w:lastRenderedPageBreak/>
                    <w:t xml:space="preserve">резидентна грижа за възрастни хора, и в производството по поставяне под запрещение; </w:t>
                  </w:r>
                </w:p>
                <w:p w:rsidR="0010718A" w:rsidRPr="00352C58"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8:</w:t>
                  </w:r>
                  <w:r w:rsidRPr="009C77AD">
                    <w:rPr>
                      <w:rFonts w:ascii="Times New Roman" w:eastAsia="Times New Roman" w:hAnsi="Times New Roman" w:cs="Times New Roman"/>
                      <w:w w:val="105"/>
                      <w:sz w:val="24"/>
                      <w:szCs w:val="24"/>
                      <w:lang w:val="bg-BG"/>
                    </w:rPr>
                    <w:t xml:space="preserve"> </w:t>
                  </w:r>
                  <w:r w:rsidR="004A16BC" w:rsidRPr="00BC78EF">
                    <w:rPr>
                      <w:rFonts w:ascii="Times New Roman" w:eastAsia="SimSun" w:hAnsi="Times New Roman" w:cs="Times New Roman"/>
                      <w:color w:val="222222"/>
                      <w:sz w:val="24"/>
                      <w:szCs w:val="24"/>
                      <w:shd w:val="clear" w:color="auto" w:fill="FFFFFF"/>
                      <w:lang w:val="bg-BG"/>
                    </w:rPr>
                    <w:t>Въвеждане на прозрачност и публичност в ключови регистри, свързани със статуса на лицата</w:t>
                  </w:r>
                  <w:r w:rsidR="004A16BC">
                    <w:rPr>
                      <w:rFonts w:ascii="Times New Roman" w:eastAsia="SimSun" w:hAnsi="Times New Roman" w:cs="Times New Roman"/>
                      <w:color w:val="222222"/>
                      <w:sz w:val="24"/>
                      <w:szCs w:val="24"/>
                      <w:shd w:val="clear" w:color="auto" w:fill="FFFFFF"/>
                      <w:lang w:val="bg-BG"/>
                    </w:rPr>
                    <w:t xml:space="preserve">, както и улесняване </w:t>
                  </w:r>
                  <w:r w:rsidR="004A16BC" w:rsidRPr="00BC78EF">
                    <w:rPr>
                      <w:rFonts w:ascii="Times New Roman" w:eastAsia="SimSun" w:hAnsi="Times New Roman" w:cs="Times New Roman"/>
                      <w:color w:val="222222"/>
                      <w:sz w:val="24"/>
                      <w:szCs w:val="24"/>
                      <w:shd w:val="clear" w:color="auto" w:fill="FFFFFF"/>
                      <w:lang w:val="bg-BG"/>
                    </w:rPr>
                    <w:t>работата на нотариусите и службите по вписванията чрез стандартизирани процедури и достъпен обмен на информация</w:t>
                  </w:r>
                  <w:r w:rsidR="004A16BC">
                    <w:rPr>
                      <w:rFonts w:ascii="Times New Roman" w:eastAsia="SimSun" w:hAnsi="Times New Roman" w:cs="Times New Roman"/>
                      <w:color w:val="222222"/>
                      <w:sz w:val="24"/>
                      <w:szCs w:val="24"/>
                      <w:shd w:val="clear" w:color="auto" w:fill="FFFFFF"/>
                      <w:lang w:val="bg-BG"/>
                    </w:rPr>
                    <w:t>.</w:t>
                  </w:r>
                </w:p>
              </w:tc>
              <w:tc>
                <w:tcPr>
                  <w:tcW w:w="1681" w:type="dxa"/>
                  <w:tcBorders>
                    <w:top w:val="single" w:sz="12" w:space="0" w:color="auto"/>
                    <w:left w:val="single" w:sz="12" w:space="0" w:color="auto"/>
                    <w:bottom w:val="single" w:sz="12" w:space="0" w:color="auto"/>
                    <w:right w:val="single" w:sz="12" w:space="0" w:color="auto"/>
                  </w:tcBorders>
                  <w:shd w:val="clear" w:color="auto" w:fill="FFFFFF"/>
                  <w:vAlign w:val="center"/>
                </w:tcPr>
                <w:p w:rsidR="0010718A" w:rsidRPr="00352C58" w:rsidRDefault="006070F7" w:rsidP="00721581">
                  <w:pPr>
                    <w:widowControl w:val="0"/>
                    <w:kinsoku w:val="0"/>
                    <w:overflowPunct w:val="0"/>
                    <w:autoSpaceDE w:val="0"/>
                    <w:autoSpaceDN w:val="0"/>
                    <w:adjustRightInd w:val="0"/>
                    <w:spacing w:before="28" w:after="0" w:line="360" w:lineRule="auto"/>
                    <w:ind w:right="1"/>
                    <w:jc w:val="center"/>
                    <w:rPr>
                      <w:rFonts w:ascii="Times New Roman" w:eastAsia="Times New Roman" w:hAnsi="Times New Roman" w:cs="Times New Roman"/>
                      <w:w w:val="151"/>
                      <w:sz w:val="24"/>
                      <w:szCs w:val="24"/>
                      <w:lang w:val="bg-BG"/>
                    </w:rPr>
                  </w:pPr>
                  <w:r w:rsidRPr="00352C58">
                    <w:rPr>
                      <w:rFonts w:ascii="Times New Roman" w:eastAsia="Times New Roman" w:hAnsi="Times New Roman" w:cs="Times New Roman"/>
                      <w:w w:val="111"/>
                      <w:sz w:val="24"/>
                      <w:szCs w:val="24"/>
                      <w:lang w:val="bg-BG"/>
                    </w:rPr>
                    <w:lastRenderedPageBreak/>
                    <w:t>ниска</w:t>
                  </w:r>
                </w:p>
              </w:tc>
              <w:tc>
                <w:tcPr>
                  <w:tcW w:w="2268" w:type="dxa"/>
                  <w:tcBorders>
                    <w:top w:val="single" w:sz="12" w:space="0" w:color="auto"/>
                    <w:left w:val="single" w:sz="12" w:space="0" w:color="auto"/>
                    <w:bottom w:val="single" w:sz="12" w:space="0" w:color="auto"/>
                    <w:right w:val="single" w:sz="12" w:space="0" w:color="auto"/>
                  </w:tcBorders>
                  <w:shd w:val="clear" w:color="auto" w:fill="FFFFFF"/>
                  <w:vAlign w:val="center"/>
                </w:tcPr>
                <w:p w:rsidR="0010718A" w:rsidRPr="00352C58" w:rsidRDefault="006070F7" w:rsidP="00721581">
                  <w:pPr>
                    <w:widowControl w:val="0"/>
                    <w:kinsoku w:val="0"/>
                    <w:overflowPunct w:val="0"/>
                    <w:autoSpaceDE w:val="0"/>
                    <w:autoSpaceDN w:val="0"/>
                    <w:adjustRightInd w:val="0"/>
                    <w:spacing w:before="28" w:after="0" w:line="360" w:lineRule="auto"/>
                    <w:ind w:right="1"/>
                    <w:jc w:val="center"/>
                    <w:rPr>
                      <w:rFonts w:ascii="Times New Roman" w:eastAsia="Times New Roman" w:hAnsi="Times New Roman" w:cs="Times New Roman"/>
                      <w:w w:val="111"/>
                      <w:sz w:val="24"/>
                      <w:szCs w:val="24"/>
                      <w:lang w:val="bg-BG"/>
                    </w:rPr>
                  </w:pPr>
                  <w:r w:rsidRPr="00352C58">
                    <w:rPr>
                      <w:rFonts w:ascii="Times New Roman" w:eastAsia="Times New Roman" w:hAnsi="Times New Roman" w:cs="Times New Roman"/>
                      <w:w w:val="111"/>
                      <w:sz w:val="24"/>
                      <w:szCs w:val="24"/>
                      <w:lang w:val="bg-BG"/>
                    </w:rPr>
                    <w:t>висока</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10718A" w:rsidRPr="00352C58" w:rsidRDefault="006070F7" w:rsidP="00721581">
                  <w:pPr>
                    <w:widowControl w:val="0"/>
                    <w:kinsoku w:val="0"/>
                    <w:overflowPunct w:val="0"/>
                    <w:autoSpaceDE w:val="0"/>
                    <w:autoSpaceDN w:val="0"/>
                    <w:adjustRightInd w:val="0"/>
                    <w:spacing w:before="28" w:after="0" w:line="360" w:lineRule="auto"/>
                    <w:ind w:right="105"/>
                    <w:jc w:val="center"/>
                    <w:rPr>
                      <w:rFonts w:ascii="Times New Roman" w:eastAsia="Times New Roman" w:hAnsi="Times New Roman" w:cs="Times New Roman"/>
                      <w:w w:val="110"/>
                      <w:sz w:val="24"/>
                      <w:szCs w:val="24"/>
                      <w:lang w:val="bg-BG"/>
                    </w:rPr>
                  </w:pPr>
                  <w:r w:rsidRPr="00352C58">
                    <w:rPr>
                      <w:rFonts w:ascii="Times New Roman" w:eastAsia="Times New Roman" w:hAnsi="Times New Roman" w:cs="Times New Roman"/>
                      <w:w w:val="110"/>
                      <w:sz w:val="24"/>
                      <w:szCs w:val="24"/>
                      <w:lang w:val="bg-BG"/>
                    </w:rPr>
                    <w:t>ниска</w:t>
                  </w:r>
                </w:p>
              </w:tc>
            </w:tr>
            <w:tr w:rsidR="009C77AD" w:rsidRPr="00352C58" w:rsidTr="006070F7">
              <w:trPr>
                <w:trHeight w:val="1103"/>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9C77AD" w:rsidRPr="00352C58" w:rsidRDefault="009C77AD" w:rsidP="00721581">
                  <w:pPr>
                    <w:widowControl w:val="0"/>
                    <w:kinsoku w:val="0"/>
                    <w:overflowPunct w:val="0"/>
                    <w:autoSpaceDE w:val="0"/>
                    <w:autoSpaceDN w:val="0"/>
                    <w:adjustRightInd w:val="0"/>
                    <w:spacing w:before="18" w:after="0" w:line="360" w:lineRule="auto"/>
                    <w:ind w:right="113"/>
                    <w:jc w:val="center"/>
                    <w:rPr>
                      <w:rFonts w:ascii="Times New Roman" w:eastAsia="Times New Roman" w:hAnsi="Times New Roman" w:cs="Times New Roman"/>
                      <w:b/>
                      <w:bCs/>
                      <w:i/>
                      <w:iCs/>
                      <w:sz w:val="24"/>
                      <w:szCs w:val="24"/>
                      <w:lang w:val="bg-BG"/>
                    </w:rPr>
                  </w:pPr>
                  <w:r w:rsidRPr="00352C58">
                    <w:rPr>
                      <w:rFonts w:ascii="Times New Roman" w:eastAsia="Times New Roman" w:hAnsi="Times New Roman" w:cs="Times New Roman"/>
                      <w:b/>
                      <w:bCs/>
                      <w:i/>
                      <w:iCs/>
                      <w:sz w:val="24"/>
                      <w:szCs w:val="24"/>
                      <w:lang w:val="bg-BG"/>
                    </w:rPr>
                    <w:lastRenderedPageBreak/>
                    <w:t>Ефикасност</w:t>
                  </w:r>
                </w:p>
              </w:tc>
              <w:tc>
                <w:tcPr>
                  <w:tcW w:w="1821" w:type="dxa"/>
                  <w:tcBorders>
                    <w:top w:val="single" w:sz="12" w:space="0" w:color="auto"/>
                    <w:left w:val="single" w:sz="12" w:space="0" w:color="auto"/>
                    <w:bottom w:val="single" w:sz="12" w:space="0" w:color="auto"/>
                    <w:right w:val="single" w:sz="12" w:space="0" w:color="auto"/>
                  </w:tcBorders>
                  <w:shd w:val="clear" w:color="auto" w:fill="FFFFFF"/>
                  <w:vAlign w:val="center"/>
                </w:tcPr>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352C58">
                    <w:rPr>
                      <w:rFonts w:ascii="Times New Roman" w:eastAsia="Times New Roman" w:hAnsi="Times New Roman" w:cs="Times New Roman"/>
                      <w:b/>
                      <w:w w:val="105"/>
                      <w:sz w:val="24"/>
                      <w:szCs w:val="24"/>
                      <w:lang w:val="bg-BG"/>
                    </w:rPr>
                    <w:t xml:space="preserve">Цел 1: </w:t>
                  </w:r>
                  <w:r w:rsidRPr="009C77AD">
                    <w:rPr>
                      <w:rFonts w:ascii="Times New Roman" w:eastAsia="Times New Roman" w:hAnsi="Times New Roman" w:cs="Times New Roman"/>
                      <w:w w:val="105"/>
                      <w:sz w:val="24"/>
                      <w:szCs w:val="24"/>
                      <w:lang w:val="bg-BG"/>
                    </w:rPr>
                    <w:t>Повишаване на правната сигурност при сделки с недвижими имоти;</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lastRenderedPageBreak/>
                    <w:t>Цел 2:</w:t>
                  </w:r>
                  <w:r w:rsidRPr="009C77AD">
                    <w:rPr>
                      <w:rFonts w:ascii="Times New Roman" w:eastAsia="Times New Roman" w:hAnsi="Times New Roman" w:cs="Times New Roman"/>
                      <w:w w:val="105"/>
                      <w:sz w:val="24"/>
                      <w:szCs w:val="24"/>
                      <w:lang w:val="bg-BG"/>
                    </w:rPr>
                    <w:t xml:space="preserve"> Прецизиране на процедурите за придобиване на собственост по давност;</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3</w:t>
                  </w:r>
                  <w:r w:rsidRPr="009C77AD">
                    <w:rPr>
                      <w:rFonts w:ascii="Times New Roman" w:eastAsia="Times New Roman" w:hAnsi="Times New Roman" w:cs="Times New Roman"/>
                      <w:w w:val="105"/>
                      <w:sz w:val="24"/>
                      <w:szCs w:val="24"/>
                      <w:lang w:val="bg-BG"/>
                    </w:rPr>
                    <w:t xml:space="preserve">: Предотвратяване </w:t>
                  </w:r>
                  <w:r w:rsidR="00DA56E9">
                    <w:rPr>
                      <w:rFonts w:ascii="Times New Roman" w:eastAsia="Times New Roman" w:hAnsi="Times New Roman" w:cs="Times New Roman"/>
                      <w:w w:val="105"/>
                      <w:sz w:val="24"/>
                      <w:szCs w:val="24"/>
                      <w:lang w:val="bg-BG"/>
                    </w:rPr>
                    <w:t xml:space="preserve">на </w:t>
                  </w:r>
                  <w:r w:rsidRPr="009C77AD">
                    <w:rPr>
                      <w:rFonts w:ascii="Times New Roman" w:eastAsia="Times New Roman" w:hAnsi="Times New Roman" w:cs="Times New Roman"/>
                      <w:w w:val="105"/>
                      <w:sz w:val="24"/>
                      <w:szCs w:val="24"/>
                      <w:lang w:val="bg-BG"/>
                    </w:rPr>
                    <w:t>злоупотреб</w:t>
                  </w:r>
                  <w:r w:rsidR="00DA56E9">
                    <w:rPr>
                      <w:rFonts w:ascii="Times New Roman" w:eastAsia="Times New Roman" w:hAnsi="Times New Roman" w:cs="Times New Roman"/>
                      <w:w w:val="105"/>
                      <w:sz w:val="24"/>
                      <w:szCs w:val="24"/>
                      <w:lang w:val="bg-BG"/>
                    </w:rPr>
                    <w:t>и</w:t>
                  </w:r>
                  <w:r w:rsidRPr="009C77AD">
                    <w:rPr>
                      <w:rFonts w:ascii="Times New Roman" w:eastAsia="Times New Roman" w:hAnsi="Times New Roman" w:cs="Times New Roman"/>
                      <w:w w:val="105"/>
                      <w:sz w:val="24"/>
                      <w:szCs w:val="24"/>
                      <w:lang w:val="bg-BG"/>
                    </w:rPr>
                    <w:t xml:space="preserve"> с пълномощни при разпореждането с недвижими имоти;</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4:</w:t>
                  </w:r>
                  <w:r w:rsidRPr="009C77AD">
                    <w:rPr>
                      <w:rFonts w:ascii="Times New Roman" w:eastAsia="Times New Roman" w:hAnsi="Times New Roman" w:cs="Times New Roman"/>
                      <w:w w:val="105"/>
                      <w:sz w:val="24"/>
                      <w:szCs w:val="24"/>
                      <w:lang w:val="bg-BG"/>
                    </w:rPr>
                    <w:t xml:space="preserve"> Ограничаване </w:t>
                  </w:r>
                  <w:r w:rsidR="00DA56E9">
                    <w:rPr>
                      <w:rFonts w:ascii="Times New Roman" w:eastAsia="Times New Roman" w:hAnsi="Times New Roman" w:cs="Times New Roman"/>
                      <w:w w:val="105"/>
                      <w:sz w:val="24"/>
                      <w:szCs w:val="24"/>
                      <w:lang w:val="bg-BG"/>
                    </w:rPr>
                    <w:t xml:space="preserve">на </w:t>
                  </w:r>
                  <w:r w:rsidRPr="009C77AD">
                    <w:rPr>
                      <w:rFonts w:ascii="Times New Roman" w:eastAsia="Times New Roman" w:hAnsi="Times New Roman" w:cs="Times New Roman"/>
                      <w:w w:val="105"/>
                      <w:sz w:val="24"/>
                      <w:szCs w:val="24"/>
                      <w:lang w:val="bg-BG"/>
                    </w:rPr>
                    <w:t>възможност</w:t>
                  </w:r>
                  <w:r w:rsidR="00DA56E9">
                    <w:rPr>
                      <w:rFonts w:ascii="Times New Roman" w:eastAsia="Times New Roman" w:hAnsi="Times New Roman" w:cs="Times New Roman"/>
                      <w:w w:val="105"/>
                      <w:sz w:val="24"/>
                      <w:szCs w:val="24"/>
                      <w:lang w:val="bg-BG"/>
                    </w:rPr>
                    <w:t>ите</w:t>
                  </w:r>
                  <w:r w:rsidRPr="009C77AD">
                    <w:rPr>
                      <w:rFonts w:ascii="Times New Roman" w:eastAsia="Times New Roman" w:hAnsi="Times New Roman" w:cs="Times New Roman"/>
                      <w:w w:val="105"/>
                      <w:sz w:val="24"/>
                      <w:szCs w:val="24"/>
                      <w:lang w:val="bg-BG"/>
                    </w:rPr>
                    <w:t xml:space="preserve"> за бързо и необратимо прехвърляне на имоти без знанието или съгласието на реалните собственици;</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5:</w:t>
                  </w:r>
                  <w:r w:rsidRPr="009C77AD">
                    <w:rPr>
                      <w:rFonts w:ascii="Times New Roman" w:eastAsia="Times New Roman" w:hAnsi="Times New Roman" w:cs="Times New Roman"/>
                      <w:w w:val="105"/>
                      <w:sz w:val="24"/>
                      <w:szCs w:val="24"/>
                      <w:lang w:val="bg-BG"/>
                    </w:rPr>
                    <w:t xml:space="preserve"> Прецизиране на процедурата по обявяване на саморъчните </w:t>
                  </w:r>
                  <w:r w:rsidRPr="009C77AD">
                    <w:rPr>
                      <w:rFonts w:ascii="Times New Roman" w:eastAsia="Times New Roman" w:hAnsi="Times New Roman" w:cs="Times New Roman"/>
                      <w:w w:val="105"/>
                      <w:sz w:val="24"/>
                      <w:szCs w:val="24"/>
                      <w:lang w:val="bg-BG"/>
                    </w:rPr>
                    <w:lastRenderedPageBreak/>
                    <w:t>завещания за гарантиране на истинността им;</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6:</w:t>
                  </w:r>
                  <w:r w:rsidRPr="009C77AD">
                    <w:rPr>
                      <w:rFonts w:ascii="Times New Roman" w:eastAsia="Times New Roman" w:hAnsi="Times New Roman" w:cs="Times New Roman"/>
                      <w:w w:val="105"/>
                      <w:sz w:val="24"/>
                      <w:szCs w:val="24"/>
                      <w:lang w:val="bg-BG"/>
                    </w:rPr>
                    <w:t xml:space="preserve"> Засилване на ролята на нотариуса като гарант за законосъобразност и добросъвестност;</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7:</w:t>
                  </w:r>
                  <w:r w:rsidRPr="009C77AD">
                    <w:rPr>
                      <w:rFonts w:ascii="Times New Roman" w:eastAsia="Times New Roman" w:hAnsi="Times New Roman" w:cs="Times New Roman"/>
                      <w:w w:val="105"/>
                      <w:sz w:val="24"/>
                      <w:szCs w:val="24"/>
                      <w:lang w:val="bg-BG"/>
                    </w:rPr>
                    <w:t xml:space="preserve"> Осигуряване на ефективна защита на правата и интересите на лица, настанени в лечебни заведения или заведения, предоставящи здравно-социална услуга за резидентна грижа за възрастни хора, и в производството по поставяне </w:t>
                  </w:r>
                  <w:r w:rsidRPr="009C77AD">
                    <w:rPr>
                      <w:rFonts w:ascii="Times New Roman" w:eastAsia="Times New Roman" w:hAnsi="Times New Roman" w:cs="Times New Roman"/>
                      <w:w w:val="105"/>
                      <w:sz w:val="24"/>
                      <w:szCs w:val="24"/>
                      <w:lang w:val="bg-BG"/>
                    </w:rPr>
                    <w:lastRenderedPageBreak/>
                    <w:t xml:space="preserve">под запрещение; </w:t>
                  </w:r>
                </w:p>
                <w:p w:rsidR="009C77AD" w:rsidRPr="00352C58"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8:</w:t>
                  </w:r>
                  <w:r w:rsidRPr="009C77AD">
                    <w:rPr>
                      <w:rFonts w:ascii="Times New Roman" w:eastAsia="Times New Roman" w:hAnsi="Times New Roman" w:cs="Times New Roman"/>
                      <w:w w:val="105"/>
                      <w:sz w:val="24"/>
                      <w:szCs w:val="24"/>
                      <w:lang w:val="bg-BG"/>
                    </w:rPr>
                    <w:t xml:space="preserve"> </w:t>
                  </w:r>
                  <w:r w:rsidR="004A16BC" w:rsidRPr="00BC78EF">
                    <w:rPr>
                      <w:rFonts w:ascii="Times New Roman" w:eastAsia="SimSun" w:hAnsi="Times New Roman" w:cs="Times New Roman"/>
                      <w:color w:val="222222"/>
                      <w:sz w:val="24"/>
                      <w:szCs w:val="24"/>
                      <w:shd w:val="clear" w:color="auto" w:fill="FFFFFF"/>
                      <w:lang w:val="bg-BG"/>
                    </w:rPr>
                    <w:t>Въвеждане на прозрачност и публичност в ключови регистри, свързани със статуса на лицата</w:t>
                  </w:r>
                  <w:r w:rsidR="004A16BC">
                    <w:rPr>
                      <w:rFonts w:ascii="Times New Roman" w:eastAsia="SimSun" w:hAnsi="Times New Roman" w:cs="Times New Roman"/>
                      <w:color w:val="222222"/>
                      <w:sz w:val="24"/>
                      <w:szCs w:val="24"/>
                      <w:shd w:val="clear" w:color="auto" w:fill="FFFFFF"/>
                      <w:lang w:val="bg-BG"/>
                    </w:rPr>
                    <w:t xml:space="preserve">, както и улесняване </w:t>
                  </w:r>
                  <w:r w:rsidR="004A16BC" w:rsidRPr="00BC78EF">
                    <w:rPr>
                      <w:rFonts w:ascii="Times New Roman" w:eastAsia="SimSun" w:hAnsi="Times New Roman" w:cs="Times New Roman"/>
                      <w:color w:val="222222"/>
                      <w:sz w:val="24"/>
                      <w:szCs w:val="24"/>
                      <w:shd w:val="clear" w:color="auto" w:fill="FFFFFF"/>
                      <w:lang w:val="bg-BG"/>
                    </w:rPr>
                    <w:t>работата на нотариусите и службите по вписванията чрез стандартизирани процедури и достъпен обмен на информация</w:t>
                  </w:r>
                  <w:r w:rsidR="004A16BC">
                    <w:rPr>
                      <w:rFonts w:ascii="Times New Roman" w:eastAsia="SimSun" w:hAnsi="Times New Roman" w:cs="Times New Roman"/>
                      <w:color w:val="222222"/>
                      <w:sz w:val="24"/>
                      <w:szCs w:val="24"/>
                      <w:shd w:val="clear" w:color="auto" w:fill="FFFFFF"/>
                      <w:lang w:val="bg-BG"/>
                    </w:rPr>
                    <w:t>.</w:t>
                  </w:r>
                </w:p>
              </w:tc>
              <w:tc>
                <w:tcPr>
                  <w:tcW w:w="1681" w:type="dxa"/>
                  <w:tcBorders>
                    <w:top w:val="single" w:sz="12" w:space="0" w:color="auto"/>
                    <w:left w:val="single" w:sz="12" w:space="0" w:color="auto"/>
                    <w:bottom w:val="single" w:sz="12" w:space="0" w:color="auto"/>
                    <w:right w:val="single" w:sz="12" w:space="0" w:color="auto"/>
                  </w:tcBorders>
                  <w:shd w:val="clear" w:color="auto" w:fill="FFFFFF"/>
                  <w:vAlign w:val="center"/>
                </w:tcPr>
                <w:p w:rsidR="009C77AD" w:rsidRPr="00352C58" w:rsidRDefault="009C77AD" w:rsidP="00721581">
                  <w:pPr>
                    <w:widowControl w:val="0"/>
                    <w:kinsoku w:val="0"/>
                    <w:overflowPunct w:val="0"/>
                    <w:autoSpaceDE w:val="0"/>
                    <w:autoSpaceDN w:val="0"/>
                    <w:adjustRightInd w:val="0"/>
                    <w:spacing w:before="33" w:after="0" w:line="360" w:lineRule="auto"/>
                    <w:ind w:right="21"/>
                    <w:jc w:val="center"/>
                    <w:rPr>
                      <w:rFonts w:ascii="Times New Roman" w:eastAsia="Times New Roman" w:hAnsi="Times New Roman" w:cs="Times New Roman"/>
                      <w:w w:val="151"/>
                      <w:sz w:val="24"/>
                      <w:szCs w:val="24"/>
                      <w:lang w:val="bg-BG"/>
                    </w:rPr>
                  </w:pPr>
                  <w:r w:rsidRPr="00352C58">
                    <w:rPr>
                      <w:rFonts w:ascii="Times New Roman" w:eastAsia="Times New Roman" w:hAnsi="Times New Roman" w:cs="Times New Roman"/>
                      <w:w w:val="111"/>
                      <w:sz w:val="24"/>
                      <w:szCs w:val="24"/>
                      <w:lang w:val="bg-BG"/>
                    </w:rPr>
                    <w:lastRenderedPageBreak/>
                    <w:t>ниска</w:t>
                  </w:r>
                </w:p>
              </w:tc>
              <w:tc>
                <w:tcPr>
                  <w:tcW w:w="2268" w:type="dxa"/>
                  <w:tcBorders>
                    <w:top w:val="single" w:sz="12" w:space="0" w:color="auto"/>
                    <w:left w:val="single" w:sz="12" w:space="0" w:color="auto"/>
                    <w:bottom w:val="single" w:sz="12" w:space="0" w:color="auto"/>
                    <w:right w:val="single" w:sz="12" w:space="0" w:color="auto"/>
                  </w:tcBorders>
                  <w:shd w:val="clear" w:color="auto" w:fill="FFFFFF"/>
                  <w:vAlign w:val="center"/>
                </w:tcPr>
                <w:p w:rsidR="009C77AD" w:rsidRPr="00352C58" w:rsidRDefault="009C77AD" w:rsidP="00721581">
                  <w:pPr>
                    <w:widowControl w:val="0"/>
                    <w:kinsoku w:val="0"/>
                    <w:overflowPunct w:val="0"/>
                    <w:autoSpaceDE w:val="0"/>
                    <w:autoSpaceDN w:val="0"/>
                    <w:adjustRightInd w:val="0"/>
                    <w:spacing w:before="33" w:after="0" w:line="360" w:lineRule="auto"/>
                    <w:ind w:right="21"/>
                    <w:jc w:val="center"/>
                    <w:rPr>
                      <w:rFonts w:ascii="Times New Roman" w:eastAsia="Times New Roman" w:hAnsi="Times New Roman" w:cs="Times New Roman"/>
                      <w:sz w:val="24"/>
                      <w:szCs w:val="24"/>
                      <w:lang w:val="bg-BG"/>
                    </w:rPr>
                  </w:pPr>
                  <w:r w:rsidRPr="00352C58">
                    <w:rPr>
                      <w:rFonts w:ascii="Times New Roman" w:eastAsia="Times New Roman" w:hAnsi="Times New Roman" w:cs="Times New Roman"/>
                      <w:w w:val="111"/>
                      <w:sz w:val="24"/>
                      <w:szCs w:val="24"/>
                      <w:lang w:val="bg-BG"/>
                    </w:rPr>
                    <w:t>висока</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9C77AD" w:rsidRPr="00352C58" w:rsidRDefault="009C77AD" w:rsidP="00721581">
                  <w:pPr>
                    <w:widowControl w:val="0"/>
                    <w:kinsoku w:val="0"/>
                    <w:overflowPunct w:val="0"/>
                    <w:autoSpaceDE w:val="0"/>
                    <w:autoSpaceDN w:val="0"/>
                    <w:adjustRightInd w:val="0"/>
                    <w:spacing w:before="33" w:after="0" w:line="360" w:lineRule="auto"/>
                    <w:ind w:right="1"/>
                    <w:jc w:val="center"/>
                    <w:rPr>
                      <w:rFonts w:ascii="Times New Roman" w:eastAsia="Times New Roman" w:hAnsi="Times New Roman" w:cs="Times New Roman"/>
                      <w:w w:val="151"/>
                      <w:sz w:val="24"/>
                      <w:szCs w:val="24"/>
                      <w:lang w:val="bg-BG"/>
                    </w:rPr>
                  </w:pPr>
                  <w:r w:rsidRPr="00352C58">
                    <w:rPr>
                      <w:rFonts w:ascii="Times New Roman" w:eastAsia="Times New Roman" w:hAnsi="Times New Roman" w:cs="Times New Roman"/>
                      <w:w w:val="110"/>
                      <w:sz w:val="24"/>
                      <w:szCs w:val="24"/>
                      <w:lang w:val="bg-BG"/>
                    </w:rPr>
                    <w:t>ниска</w:t>
                  </w:r>
                </w:p>
              </w:tc>
            </w:tr>
            <w:tr w:rsidR="009C77AD" w:rsidRPr="002903E2" w:rsidTr="006070F7">
              <w:trPr>
                <w:trHeight w:val="1106"/>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9C77AD" w:rsidRPr="00352C58" w:rsidRDefault="009C77AD" w:rsidP="00721581">
                  <w:pPr>
                    <w:widowControl w:val="0"/>
                    <w:kinsoku w:val="0"/>
                    <w:overflowPunct w:val="0"/>
                    <w:autoSpaceDE w:val="0"/>
                    <w:autoSpaceDN w:val="0"/>
                    <w:adjustRightInd w:val="0"/>
                    <w:spacing w:before="33" w:after="0" w:line="360" w:lineRule="auto"/>
                    <w:ind w:right="113"/>
                    <w:jc w:val="center"/>
                    <w:rPr>
                      <w:rFonts w:ascii="Times New Roman" w:eastAsia="Times New Roman" w:hAnsi="Times New Roman" w:cs="Times New Roman"/>
                      <w:b/>
                      <w:bCs/>
                      <w:i/>
                      <w:iCs/>
                      <w:sz w:val="24"/>
                      <w:szCs w:val="24"/>
                      <w:lang w:val="bg-BG"/>
                    </w:rPr>
                  </w:pPr>
                  <w:r w:rsidRPr="00352C58">
                    <w:rPr>
                      <w:rFonts w:ascii="Times New Roman" w:eastAsia="Times New Roman" w:hAnsi="Times New Roman" w:cs="Times New Roman"/>
                      <w:b/>
                      <w:bCs/>
                      <w:i/>
                      <w:iCs/>
                      <w:sz w:val="24"/>
                      <w:szCs w:val="24"/>
                      <w:lang w:val="bg-BG"/>
                    </w:rPr>
                    <w:lastRenderedPageBreak/>
                    <w:t>Съгласуваност</w:t>
                  </w:r>
                </w:p>
              </w:tc>
              <w:tc>
                <w:tcPr>
                  <w:tcW w:w="1821" w:type="dxa"/>
                  <w:tcBorders>
                    <w:top w:val="single" w:sz="12" w:space="0" w:color="auto"/>
                    <w:left w:val="single" w:sz="12" w:space="0" w:color="auto"/>
                    <w:bottom w:val="single" w:sz="12" w:space="0" w:color="auto"/>
                    <w:right w:val="single" w:sz="12" w:space="0" w:color="auto"/>
                  </w:tcBorders>
                  <w:shd w:val="clear" w:color="auto" w:fill="FFFFFF"/>
                  <w:vAlign w:val="center"/>
                </w:tcPr>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352C58">
                    <w:rPr>
                      <w:rFonts w:ascii="Times New Roman" w:eastAsia="Times New Roman" w:hAnsi="Times New Roman" w:cs="Times New Roman"/>
                      <w:b/>
                      <w:w w:val="105"/>
                      <w:sz w:val="24"/>
                      <w:szCs w:val="24"/>
                      <w:lang w:val="bg-BG"/>
                    </w:rPr>
                    <w:t xml:space="preserve">Цел 1: </w:t>
                  </w:r>
                  <w:r w:rsidRPr="009C77AD">
                    <w:rPr>
                      <w:rFonts w:ascii="Times New Roman" w:eastAsia="Times New Roman" w:hAnsi="Times New Roman" w:cs="Times New Roman"/>
                      <w:w w:val="105"/>
                      <w:sz w:val="24"/>
                      <w:szCs w:val="24"/>
                      <w:lang w:val="bg-BG"/>
                    </w:rPr>
                    <w:t>Повишаване на правната сигурност при сделки с недвижими имоти;</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2:</w:t>
                  </w:r>
                  <w:r w:rsidRPr="009C77AD">
                    <w:rPr>
                      <w:rFonts w:ascii="Times New Roman" w:eastAsia="Times New Roman" w:hAnsi="Times New Roman" w:cs="Times New Roman"/>
                      <w:w w:val="105"/>
                      <w:sz w:val="24"/>
                      <w:szCs w:val="24"/>
                      <w:lang w:val="bg-BG"/>
                    </w:rPr>
                    <w:t xml:space="preserve"> Прецизиране на процедурите за придобиване </w:t>
                  </w:r>
                  <w:r w:rsidRPr="009C77AD">
                    <w:rPr>
                      <w:rFonts w:ascii="Times New Roman" w:eastAsia="Times New Roman" w:hAnsi="Times New Roman" w:cs="Times New Roman"/>
                      <w:w w:val="105"/>
                      <w:sz w:val="24"/>
                      <w:szCs w:val="24"/>
                      <w:lang w:val="bg-BG"/>
                    </w:rPr>
                    <w:lastRenderedPageBreak/>
                    <w:t>на собственост по давност;</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3</w:t>
                  </w:r>
                  <w:r w:rsidRPr="009C77AD">
                    <w:rPr>
                      <w:rFonts w:ascii="Times New Roman" w:eastAsia="Times New Roman" w:hAnsi="Times New Roman" w:cs="Times New Roman"/>
                      <w:w w:val="105"/>
                      <w:sz w:val="24"/>
                      <w:szCs w:val="24"/>
                      <w:lang w:val="bg-BG"/>
                    </w:rPr>
                    <w:t xml:space="preserve">: Предотвратяване </w:t>
                  </w:r>
                  <w:r w:rsidR="00DA56E9">
                    <w:rPr>
                      <w:rFonts w:ascii="Times New Roman" w:eastAsia="Times New Roman" w:hAnsi="Times New Roman" w:cs="Times New Roman"/>
                      <w:w w:val="105"/>
                      <w:sz w:val="24"/>
                      <w:szCs w:val="24"/>
                      <w:lang w:val="bg-BG"/>
                    </w:rPr>
                    <w:t xml:space="preserve">на </w:t>
                  </w:r>
                  <w:r w:rsidRPr="009C77AD">
                    <w:rPr>
                      <w:rFonts w:ascii="Times New Roman" w:eastAsia="Times New Roman" w:hAnsi="Times New Roman" w:cs="Times New Roman"/>
                      <w:w w:val="105"/>
                      <w:sz w:val="24"/>
                      <w:szCs w:val="24"/>
                      <w:lang w:val="bg-BG"/>
                    </w:rPr>
                    <w:t>злоупотреб</w:t>
                  </w:r>
                  <w:r w:rsidR="00D21D9C">
                    <w:rPr>
                      <w:rFonts w:ascii="Times New Roman" w:eastAsia="Times New Roman" w:hAnsi="Times New Roman" w:cs="Times New Roman"/>
                      <w:w w:val="105"/>
                      <w:sz w:val="24"/>
                      <w:szCs w:val="24"/>
                      <w:lang w:val="bg-BG"/>
                    </w:rPr>
                    <w:t>и</w:t>
                  </w:r>
                  <w:r w:rsidRPr="009C77AD">
                    <w:rPr>
                      <w:rFonts w:ascii="Times New Roman" w:eastAsia="Times New Roman" w:hAnsi="Times New Roman" w:cs="Times New Roman"/>
                      <w:w w:val="105"/>
                      <w:sz w:val="24"/>
                      <w:szCs w:val="24"/>
                      <w:lang w:val="bg-BG"/>
                    </w:rPr>
                    <w:t xml:space="preserve"> с пълномощни при разпореждането с недвижими имоти;</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4:</w:t>
                  </w:r>
                  <w:r w:rsidRPr="009C77AD">
                    <w:rPr>
                      <w:rFonts w:ascii="Times New Roman" w:eastAsia="Times New Roman" w:hAnsi="Times New Roman" w:cs="Times New Roman"/>
                      <w:w w:val="105"/>
                      <w:sz w:val="24"/>
                      <w:szCs w:val="24"/>
                      <w:lang w:val="bg-BG"/>
                    </w:rPr>
                    <w:t xml:space="preserve"> Ограничаване</w:t>
                  </w:r>
                  <w:r w:rsidR="00D21D9C">
                    <w:rPr>
                      <w:rFonts w:ascii="Times New Roman" w:eastAsia="Times New Roman" w:hAnsi="Times New Roman" w:cs="Times New Roman"/>
                      <w:w w:val="105"/>
                      <w:sz w:val="24"/>
                      <w:szCs w:val="24"/>
                      <w:lang w:val="bg-BG"/>
                    </w:rPr>
                    <w:t xml:space="preserve"> на</w:t>
                  </w:r>
                  <w:r w:rsidRPr="009C77AD">
                    <w:rPr>
                      <w:rFonts w:ascii="Times New Roman" w:eastAsia="Times New Roman" w:hAnsi="Times New Roman" w:cs="Times New Roman"/>
                      <w:w w:val="105"/>
                      <w:sz w:val="24"/>
                      <w:szCs w:val="24"/>
                      <w:lang w:val="bg-BG"/>
                    </w:rPr>
                    <w:t xml:space="preserve"> възможност</w:t>
                  </w:r>
                  <w:r w:rsidR="00D21D9C">
                    <w:rPr>
                      <w:rFonts w:ascii="Times New Roman" w:eastAsia="Times New Roman" w:hAnsi="Times New Roman" w:cs="Times New Roman"/>
                      <w:w w:val="105"/>
                      <w:sz w:val="24"/>
                      <w:szCs w:val="24"/>
                      <w:lang w:val="bg-BG"/>
                    </w:rPr>
                    <w:t>ите</w:t>
                  </w:r>
                  <w:r w:rsidRPr="009C77AD">
                    <w:rPr>
                      <w:rFonts w:ascii="Times New Roman" w:eastAsia="Times New Roman" w:hAnsi="Times New Roman" w:cs="Times New Roman"/>
                      <w:w w:val="105"/>
                      <w:sz w:val="24"/>
                      <w:szCs w:val="24"/>
                      <w:lang w:val="bg-BG"/>
                    </w:rPr>
                    <w:t xml:space="preserve"> за бързо и необратимо прехвърляне на имоти без знанието или съгласието на реалните собственици;</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5:</w:t>
                  </w:r>
                  <w:r w:rsidRPr="009C77AD">
                    <w:rPr>
                      <w:rFonts w:ascii="Times New Roman" w:eastAsia="Times New Roman" w:hAnsi="Times New Roman" w:cs="Times New Roman"/>
                      <w:w w:val="105"/>
                      <w:sz w:val="24"/>
                      <w:szCs w:val="24"/>
                      <w:lang w:val="bg-BG"/>
                    </w:rPr>
                    <w:t xml:space="preserve"> Прецизиране на процедурата по обявяване на саморъчните завещания за гарантиране на истинността им;</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lastRenderedPageBreak/>
                    <w:t>Цел 6:</w:t>
                  </w:r>
                  <w:r w:rsidRPr="009C77AD">
                    <w:rPr>
                      <w:rFonts w:ascii="Times New Roman" w:eastAsia="Times New Roman" w:hAnsi="Times New Roman" w:cs="Times New Roman"/>
                      <w:w w:val="105"/>
                      <w:sz w:val="24"/>
                      <w:szCs w:val="24"/>
                      <w:lang w:val="bg-BG"/>
                    </w:rPr>
                    <w:t xml:space="preserve"> Засилване на ролята на нотариуса като гарант за законосъобразност и добросъвестност;</w:t>
                  </w:r>
                </w:p>
                <w:p w:rsidR="009C77AD" w:rsidRPr="009C77AD"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7:</w:t>
                  </w:r>
                  <w:r w:rsidRPr="009C77AD">
                    <w:rPr>
                      <w:rFonts w:ascii="Times New Roman" w:eastAsia="Times New Roman" w:hAnsi="Times New Roman" w:cs="Times New Roman"/>
                      <w:w w:val="105"/>
                      <w:sz w:val="24"/>
                      <w:szCs w:val="24"/>
                      <w:lang w:val="bg-BG"/>
                    </w:rPr>
                    <w:t xml:space="preserve"> Осигуряване на ефективна защита на правата и интересите на лица, настанени в лечебни заведения или заведения, предоставящи здравно-социална услуга за резидентна грижа за възрастни хора, и в производството по поставяне под запрещение; </w:t>
                  </w:r>
                </w:p>
                <w:p w:rsidR="009C77AD" w:rsidRPr="00352C58" w:rsidRDefault="009C77AD" w:rsidP="00721581">
                  <w:pPr>
                    <w:pStyle w:val="ListParagraph"/>
                    <w:spacing w:line="360" w:lineRule="auto"/>
                    <w:ind w:left="123"/>
                    <w:rPr>
                      <w:rFonts w:ascii="Times New Roman" w:eastAsia="Times New Roman" w:hAnsi="Times New Roman" w:cs="Times New Roman"/>
                      <w:w w:val="105"/>
                      <w:sz w:val="24"/>
                      <w:szCs w:val="24"/>
                      <w:lang w:val="bg-BG"/>
                    </w:rPr>
                  </w:pPr>
                  <w:r w:rsidRPr="009C77AD">
                    <w:rPr>
                      <w:rFonts w:ascii="Times New Roman" w:eastAsia="Times New Roman" w:hAnsi="Times New Roman" w:cs="Times New Roman"/>
                      <w:b/>
                      <w:w w:val="105"/>
                      <w:sz w:val="24"/>
                      <w:szCs w:val="24"/>
                      <w:lang w:val="bg-BG"/>
                    </w:rPr>
                    <w:t>Цел 8:</w:t>
                  </w:r>
                  <w:r w:rsidRPr="009C77AD">
                    <w:rPr>
                      <w:rFonts w:ascii="Times New Roman" w:eastAsia="Times New Roman" w:hAnsi="Times New Roman" w:cs="Times New Roman"/>
                      <w:w w:val="105"/>
                      <w:sz w:val="24"/>
                      <w:szCs w:val="24"/>
                      <w:lang w:val="bg-BG"/>
                    </w:rPr>
                    <w:t xml:space="preserve"> </w:t>
                  </w:r>
                  <w:r w:rsidR="004A16BC" w:rsidRPr="00BC78EF">
                    <w:rPr>
                      <w:rFonts w:ascii="Times New Roman" w:eastAsia="SimSun" w:hAnsi="Times New Roman" w:cs="Times New Roman"/>
                      <w:color w:val="222222"/>
                      <w:sz w:val="24"/>
                      <w:szCs w:val="24"/>
                      <w:shd w:val="clear" w:color="auto" w:fill="FFFFFF"/>
                      <w:lang w:val="bg-BG"/>
                    </w:rPr>
                    <w:t xml:space="preserve">Въвеждане на </w:t>
                  </w:r>
                  <w:r w:rsidR="004A16BC" w:rsidRPr="00BC78EF">
                    <w:rPr>
                      <w:rFonts w:ascii="Times New Roman" w:eastAsia="SimSun" w:hAnsi="Times New Roman" w:cs="Times New Roman"/>
                      <w:color w:val="222222"/>
                      <w:sz w:val="24"/>
                      <w:szCs w:val="24"/>
                      <w:shd w:val="clear" w:color="auto" w:fill="FFFFFF"/>
                      <w:lang w:val="bg-BG"/>
                    </w:rPr>
                    <w:lastRenderedPageBreak/>
                    <w:t>прозрачност и публичност в ключови регистри, свързани със статуса на лицата</w:t>
                  </w:r>
                  <w:r w:rsidR="004A16BC">
                    <w:rPr>
                      <w:rFonts w:ascii="Times New Roman" w:eastAsia="SimSun" w:hAnsi="Times New Roman" w:cs="Times New Roman"/>
                      <w:color w:val="222222"/>
                      <w:sz w:val="24"/>
                      <w:szCs w:val="24"/>
                      <w:shd w:val="clear" w:color="auto" w:fill="FFFFFF"/>
                      <w:lang w:val="bg-BG"/>
                    </w:rPr>
                    <w:t xml:space="preserve">, както и улесняване </w:t>
                  </w:r>
                  <w:r w:rsidR="004A16BC" w:rsidRPr="00BC78EF">
                    <w:rPr>
                      <w:rFonts w:ascii="Times New Roman" w:eastAsia="SimSun" w:hAnsi="Times New Roman" w:cs="Times New Roman"/>
                      <w:color w:val="222222"/>
                      <w:sz w:val="24"/>
                      <w:szCs w:val="24"/>
                      <w:shd w:val="clear" w:color="auto" w:fill="FFFFFF"/>
                      <w:lang w:val="bg-BG"/>
                    </w:rPr>
                    <w:t>работата на нотариусите и службите по вписванията чрез стандартизирани процедури и достъпен обмен на информация</w:t>
                  </w:r>
                  <w:r w:rsidR="004A16BC">
                    <w:rPr>
                      <w:rFonts w:ascii="Times New Roman" w:eastAsia="SimSun" w:hAnsi="Times New Roman" w:cs="Times New Roman"/>
                      <w:color w:val="222222"/>
                      <w:sz w:val="24"/>
                      <w:szCs w:val="24"/>
                      <w:shd w:val="clear" w:color="auto" w:fill="FFFFFF"/>
                      <w:lang w:val="bg-BG"/>
                    </w:rPr>
                    <w:t>.</w:t>
                  </w:r>
                </w:p>
              </w:tc>
              <w:tc>
                <w:tcPr>
                  <w:tcW w:w="1681" w:type="dxa"/>
                  <w:tcBorders>
                    <w:top w:val="single" w:sz="12" w:space="0" w:color="auto"/>
                    <w:left w:val="single" w:sz="12" w:space="0" w:color="auto"/>
                    <w:bottom w:val="single" w:sz="12" w:space="0" w:color="auto"/>
                    <w:right w:val="single" w:sz="12" w:space="0" w:color="auto"/>
                  </w:tcBorders>
                  <w:shd w:val="clear" w:color="auto" w:fill="FFFFFF"/>
                  <w:vAlign w:val="center"/>
                </w:tcPr>
                <w:p w:rsidR="009C77AD" w:rsidRPr="00352C58" w:rsidRDefault="009C77AD" w:rsidP="00721581">
                  <w:pPr>
                    <w:widowControl w:val="0"/>
                    <w:kinsoku w:val="0"/>
                    <w:overflowPunct w:val="0"/>
                    <w:autoSpaceDE w:val="0"/>
                    <w:autoSpaceDN w:val="0"/>
                    <w:adjustRightInd w:val="0"/>
                    <w:spacing w:before="47" w:after="0" w:line="360" w:lineRule="auto"/>
                    <w:ind w:right="16"/>
                    <w:jc w:val="center"/>
                    <w:rPr>
                      <w:rFonts w:ascii="Times New Roman" w:eastAsia="Times New Roman" w:hAnsi="Times New Roman" w:cs="Times New Roman"/>
                      <w:sz w:val="24"/>
                      <w:szCs w:val="24"/>
                      <w:lang w:val="bg-BG"/>
                    </w:rPr>
                  </w:pPr>
                  <w:r w:rsidRPr="00352C58">
                    <w:rPr>
                      <w:rFonts w:ascii="Times New Roman" w:eastAsia="Times New Roman" w:hAnsi="Times New Roman" w:cs="Times New Roman"/>
                      <w:w w:val="111"/>
                      <w:sz w:val="24"/>
                      <w:szCs w:val="24"/>
                      <w:lang w:val="bg-BG"/>
                    </w:rPr>
                    <w:lastRenderedPageBreak/>
                    <w:t>ниска</w:t>
                  </w:r>
                </w:p>
              </w:tc>
              <w:tc>
                <w:tcPr>
                  <w:tcW w:w="2268" w:type="dxa"/>
                  <w:tcBorders>
                    <w:top w:val="single" w:sz="12" w:space="0" w:color="auto"/>
                    <w:left w:val="single" w:sz="12" w:space="0" w:color="auto"/>
                    <w:bottom w:val="single" w:sz="12" w:space="0" w:color="auto"/>
                    <w:right w:val="single" w:sz="12" w:space="0" w:color="auto"/>
                  </w:tcBorders>
                  <w:shd w:val="clear" w:color="auto" w:fill="FFFFFF"/>
                  <w:vAlign w:val="center"/>
                </w:tcPr>
                <w:p w:rsidR="009C77AD" w:rsidRPr="00352C58" w:rsidRDefault="009C77AD" w:rsidP="00721581">
                  <w:pPr>
                    <w:widowControl w:val="0"/>
                    <w:kinsoku w:val="0"/>
                    <w:overflowPunct w:val="0"/>
                    <w:autoSpaceDE w:val="0"/>
                    <w:autoSpaceDN w:val="0"/>
                    <w:adjustRightInd w:val="0"/>
                    <w:spacing w:before="47" w:after="0" w:line="360" w:lineRule="auto"/>
                    <w:ind w:right="16"/>
                    <w:jc w:val="center"/>
                    <w:rPr>
                      <w:rFonts w:ascii="Times New Roman" w:eastAsia="Times New Roman" w:hAnsi="Times New Roman" w:cs="Times New Roman"/>
                      <w:sz w:val="24"/>
                      <w:szCs w:val="24"/>
                      <w:lang w:val="bg-BG"/>
                    </w:rPr>
                  </w:pPr>
                  <w:r w:rsidRPr="00352C58">
                    <w:rPr>
                      <w:rFonts w:ascii="Times New Roman" w:eastAsia="Times New Roman" w:hAnsi="Times New Roman" w:cs="Times New Roman"/>
                      <w:w w:val="111"/>
                      <w:sz w:val="24"/>
                      <w:szCs w:val="24"/>
                      <w:lang w:val="bg-BG"/>
                    </w:rPr>
                    <w:t>висока</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9C77AD" w:rsidRPr="00352C58" w:rsidRDefault="009C77AD" w:rsidP="00721581">
                  <w:pPr>
                    <w:widowControl w:val="0"/>
                    <w:kinsoku w:val="0"/>
                    <w:overflowPunct w:val="0"/>
                    <w:autoSpaceDE w:val="0"/>
                    <w:autoSpaceDN w:val="0"/>
                    <w:adjustRightInd w:val="0"/>
                    <w:spacing w:before="47" w:after="0" w:line="360" w:lineRule="auto"/>
                    <w:ind w:right="62" w:firstLine="2"/>
                    <w:jc w:val="center"/>
                    <w:rPr>
                      <w:rFonts w:ascii="Times New Roman" w:eastAsia="Times New Roman" w:hAnsi="Times New Roman" w:cs="Times New Roman"/>
                      <w:sz w:val="24"/>
                      <w:szCs w:val="24"/>
                      <w:lang w:val="bg-BG"/>
                    </w:rPr>
                  </w:pPr>
                  <w:r w:rsidRPr="00352C58">
                    <w:rPr>
                      <w:rFonts w:ascii="Times New Roman" w:eastAsia="Times New Roman" w:hAnsi="Times New Roman" w:cs="Times New Roman"/>
                      <w:w w:val="110"/>
                      <w:sz w:val="24"/>
                      <w:szCs w:val="24"/>
                      <w:lang w:val="bg-BG"/>
                    </w:rPr>
                    <w:t>ниска</w:t>
                  </w:r>
                </w:p>
              </w:tc>
            </w:tr>
          </w:tbl>
          <w:p w:rsidR="0010718A" w:rsidRPr="00352C58" w:rsidRDefault="0010718A" w:rsidP="00721581">
            <w:pPr>
              <w:spacing w:after="120" w:line="360" w:lineRule="auto"/>
              <w:jc w:val="center"/>
              <w:rPr>
                <w:rFonts w:ascii="Times New Roman" w:eastAsia="Times New Roman" w:hAnsi="Times New Roman" w:cs="Times New Roman"/>
                <w:i/>
                <w:sz w:val="24"/>
                <w:szCs w:val="24"/>
                <w:lang w:val="bg-BG"/>
              </w:rPr>
            </w:pPr>
          </w:p>
          <w:p w:rsidR="0010718A" w:rsidRPr="00352C58" w:rsidRDefault="006070F7" w:rsidP="007446CE">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1.1. Сравнете вариантите чрез сравняване на ключовите им положителни и отрицателни въздействия.</w:t>
            </w:r>
          </w:p>
          <w:p w:rsidR="0010718A" w:rsidRPr="00352C58" w:rsidRDefault="006070F7" w:rsidP="007446CE">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1.2. Посочете степента, в която вариантите ще изпълнят определените цели, съгласно основните критерии за сравняване на вариантите:</w:t>
            </w:r>
          </w:p>
          <w:p w:rsidR="0010718A" w:rsidRPr="00352C58" w:rsidRDefault="006070F7" w:rsidP="007446CE">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ефективност, чрез която се измерва степента, до която вариантите постигат целите на предложението;</w:t>
            </w:r>
          </w:p>
          <w:p w:rsidR="0010718A" w:rsidRPr="00352C58" w:rsidRDefault="006070F7" w:rsidP="007446CE">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rsidR="0010718A" w:rsidRPr="00352C58" w:rsidRDefault="006070F7" w:rsidP="007446CE">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съгласуваност, която показва степента, до която вариантите съответстват на действащите стратегически документи.</w:t>
            </w:r>
          </w:p>
          <w:p w:rsidR="00B23B19" w:rsidRPr="00352C58" w:rsidRDefault="00B23B19" w:rsidP="00721581">
            <w:pPr>
              <w:spacing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sz w:val="24"/>
                <w:szCs w:val="24"/>
                <w:lang w:val="bg-BG"/>
              </w:rPr>
              <w:t xml:space="preserve">При реализирането на първия и третия вариант не се постигат поставените цели. Осъществяването на втория вариант позволява в максимална степен да се изпълнят поставените цели. </w:t>
            </w:r>
          </w:p>
        </w:tc>
      </w:tr>
      <w:tr w:rsidR="0015667E" w:rsidRPr="002903E2" w:rsidTr="006070F7">
        <w:tc>
          <w:tcPr>
            <w:tcW w:w="10774" w:type="dxa"/>
            <w:gridSpan w:val="2"/>
          </w:tcPr>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lastRenderedPageBreak/>
              <w:t>6. Избор на препоръчителен вариант:</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lastRenderedPageBreak/>
              <w:t>По проблем 1:</w:t>
            </w:r>
            <w:r w:rsidR="00E22507" w:rsidRPr="00352C58">
              <w:rPr>
                <w:rFonts w:ascii="Times New Roman" w:eastAsia="Times New Roman" w:hAnsi="Times New Roman" w:cs="Times New Roman"/>
                <w:b/>
                <w:sz w:val="24"/>
                <w:szCs w:val="24"/>
                <w:lang w:val="bg-BG"/>
              </w:rPr>
              <w:t xml:space="preserve"> Вариант 2 Нормативна намеса: „</w:t>
            </w:r>
            <w:r w:rsidRPr="00352C58">
              <w:rPr>
                <w:rFonts w:ascii="Times New Roman" w:eastAsia="Times New Roman" w:hAnsi="Times New Roman" w:cs="Times New Roman"/>
                <w:b/>
                <w:sz w:val="24"/>
                <w:szCs w:val="24"/>
                <w:lang w:val="bg-BG"/>
              </w:rPr>
              <w:t xml:space="preserve">Изменение и допълнение на </w:t>
            </w:r>
            <w:r w:rsidR="00BB2ED5" w:rsidRPr="00352C58">
              <w:rPr>
                <w:rFonts w:ascii="Times New Roman" w:eastAsia="Times New Roman" w:hAnsi="Times New Roman" w:cs="Times New Roman"/>
                <w:b/>
                <w:sz w:val="24"/>
                <w:szCs w:val="24"/>
                <w:lang w:val="bg-BG"/>
              </w:rPr>
              <w:t xml:space="preserve">Закона за </w:t>
            </w:r>
            <w:r w:rsidR="00B55695">
              <w:rPr>
                <w:rFonts w:ascii="Times New Roman" w:eastAsia="Times New Roman" w:hAnsi="Times New Roman" w:cs="Times New Roman"/>
                <w:b/>
                <w:sz w:val="24"/>
                <w:szCs w:val="24"/>
                <w:lang w:val="bg-BG"/>
              </w:rPr>
              <w:t xml:space="preserve">наследството“ </w:t>
            </w:r>
          </w:p>
          <w:p w:rsidR="0010718A" w:rsidRPr="00352C58"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i/>
                <w:sz w:val="24"/>
                <w:szCs w:val="24"/>
                <w:lang w:val="bg-BG"/>
              </w:rPr>
              <w:t>Посочете препоръчителните варианти за решаване на поставения проблем/проблеми.</w:t>
            </w:r>
          </w:p>
        </w:tc>
      </w:tr>
      <w:tr w:rsidR="0015667E" w:rsidRPr="002903E2" w:rsidTr="006070F7">
        <w:tc>
          <w:tcPr>
            <w:tcW w:w="10774" w:type="dxa"/>
            <w:gridSpan w:val="2"/>
          </w:tcPr>
          <w:p w:rsidR="0010718A" w:rsidRPr="00352C58" w:rsidRDefault="006070F7" w:rsidP="00721581">
            <w:pPr>
              <w:spacing w:after="0" w:line="360" w:lineRule="auto"/>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lastRenderedPageBreak/>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rPr>
              <w:object w:dxaOrig="225" w:dyaOrig="225" w14:anchorId="4A4084CF">
                <v:shape id="_x0000_i1064" type="#_x0000_t75" alt="" style="width:108pt;height:18pt" o:ole="">
                  <v:imagedata r:id="rId14" o:title=""/>
                </v:shape>
                <w:control r:id="rId15" w:name="OptionButton3" w:shapeid="_x0000_i1064"/>
              </w:object>
            </w:r>
          </w:p>
          <w:p w:rsidR="0010718A" w:rsidRPr="00352C58" w:rsidRDefault="006070F7" w:rsidP="00721581">
            <w:pPr>
              <w:spacing w:after="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rPr>
              <w:object w:dxaOrig="225" w:dyaOrig="225" w14:anchorId="2833E53F">
                <v:shape id="_x0000_i1066" type="#_x0000_t75" alt="" style="width:108pt;height:18pt" o:ole="">
                  <v:imagedata r:id="rId16" o:title=""/>
                </v:shape>
                <w:control r:id="rId17" w:name="OptionButton4" w:shapeid="_x0000_i1066"/>
              </w:objec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rPr>
              <w:object w:dxaOrig="225" w:dyaOrig="225" w14:anchorId="69EE78E0">
                <v:shape id="_x0000_i1068" type="#_x0000_t75" alt="" style="width:108pt;height:18pt" o:ole="">
                  <v:imagedata r:id="rId18" o:title=""/>
                </v:shape>
                <w:control r:id="rId19" w:name="OptionButton5" w:shapeid="_x0000_i1068"/>
              </w:object>
            </w:r>
          </w:p>
          <w:p w:rsidR="0010718A" w:rsidRPr="00352C58"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hAnsi="Times New Roman" w:cs="Times New Roman"/>
                <w:sz w:val="24"/>
                <w:szCs w:val="24"/>
                <w:lang w:val="bg-BG"/>
              </w:rPr>
              <w:tab/>
            </w:r>
            <w:r w:rsidRPr="00352C58">
              <w:rPr>
                <w:rFonts w:ascii="Times New Roman" w:eastAsia="Times New Roman" w:hAnsi="Times New Roman" w:cs="Times New Roman"/>
                <w:sz w:val="24"/>
                <w:szCs w:val="24"/>
                <w:lang w:val="bg-BG"/>
              </w:rPr>
              <w:t xml:space="preserve"> </w:t>
            </w:r>
          </w:p>
          <w:p w:rsidR="0010718A" w:rsidRPr="00352C58" w:rsidRDefault="006070F7" w:rsidP="00A95796">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1.1. Изборът следва да е съотносим с посочените специфични въздействия на препоръчителния вариант за решаване на всеки проблем.</w:t>
            </w:r>
          </w:p>
          <w:p w:rsidR="0010718A" w:rsidRPr="00352C58" w:rsidRDefault="006070F7" w:rsidP="00A95796">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15667E" w:rsidRPr="002903E2" w:rsidTr="006070F7">
        <w:tc>
          <w:tcPr>
            <w:tcW w:w="10774" w:type="dxa"/>
            <w:gridSpan w:val="2"/>
          </w:tcPr>
          <w:p w:rsidR="0010718A" w:rsidRPr="00352C58" w:rsidRDefault="006070F7" w:rsidP="00721581">
            <w:pPr>
              <w:spacing w:before="120" w:after="120" w:line="360" w:lineRule="auto"/>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rPr>
              <w:object w:dxaOrig="225" w:dyaOrig="225" w14:anchorId="7CA02527">
                <v:shape id="_x0000_i1070" type="#_x0000_t75" alt="" style="width:108pt;height:18pt" o:ole="">
                  <v:imagedata r:id="rId20" o:title=""/>
                </v:shape>
                <w:control r:id="rId21" w:name="OptionButton16" w:shapeid="_x0000_i1070"/>
              </w:objec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 ………………………………………………………………………………………….</w: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rPr>
              <w:object w:dxaOrig="225" w:dyaOrig="225" w14:anchorId="26BE4C12">
                <v:shape id="_x0000_i1072" type="#_x0000_t75" alt="" style="width:108pt;height:18pt" o:ole="">
                  <v:imagedata r:id="rId22" o:title=""/>
                </v:shape>
                <w:control r:id="rId23" w:name="OptionButton17" w:shapeid="_x0000_i1072"/>
              </w:object>
            </w:r>
          </w:p>
          <w:p w:rsidR="0010718A" w:rsidRPr="00352C58" w:rsidRDefault="006070F7" w:rsidP="006F7453">
            <w:pPr>
              <w:spacing w:before="120" w:after="120" w:line="360" w:lineRule="auto"/>
              <w:jc w:val="both"/>
              <w:rPr>
                <w:rFonts w:ascii="Times New Roman" w:eastAsia="Times New Roman" w:hAnsi="Times New Roman" w:cs="Times New Roman"/>
                <w:sz w:val="24"/>
                <w:szCs w:val="24"/>
                <w:lang w:val="bg-BG"/>
              </w:rPr>
            </w:pPr>
            <w:r w:rsidRPr="00352C58">
              <w:rPr>
                <w:rFonts w:ascii="Times New Roman" w:hAnsi="Times New Roman" w:cs="Times New Roman"/>
                <w:sz w:val="24"/>
                <w:szCs w:val="24"/>
                <w:lang w:val="bg-BG"/>
              </w:rPr>
              <w:tab/>
            </w:r>
          </w:p>
          <w:p w:rsidR="0010718A" w:rsidRPr="00352C58" w:rsidRDefault="006070F7" w:rsidP="006F7453">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1.1. Изборът следва да е съотносим с посочените специфични въздействия на избрания вариант.</w:t>
            </w:r>
          </w:p>
          <w:p w:rsidR="0010718A" w:rsidRPr="00352C58" w:rsidRDefault="006070F7" w:rsidP="006F7453">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rsidR="0010718A" w:rsidRPr="00352C58" w:rsidRDefault="006070F7" w:rsidP="006F7453">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10718A" w:rsidRPr="00352C58" w:rsidRDefault="006070F7" w:rsidP="006F7453">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lastRenderedPageBreak/>
              <w:t>1.4. Посочете предложените нови регулаторни режими отговарят ли на изискванията на чл. 10 – 12 от Закона за дейностите по предоставяне на услуги.</w:t>
            </w:r>
          </w:p>
          <w:p w:rsidR="0010718A" w:rsidRPr="00352C58" w:rsidRDefault="006070F7" w:rsidP="006F7453">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1.5. Посочете изпълнено ли е изискването на § 2 от Допълнителните разпоредби на Закона за дейностите по предоставяне на услуги.</w:t>
            </w:r>
          </w:p>
          <w:p w:rsidR="0010718A" w:rsidRPr="00352C58" w:rsidRDefault="006070F7" w:rsidP="006F7453">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1.6. В случай че се изменят регулаторни режими или административни услуги, посочете промяната.</w:t>
            </w:r>
          </w:p>
        </w:tc>
      </w:tr>
      <w:tr w:rsidR="0015667E" w:rsidRPr="002903E2" w:rsidTr="006070F7">
        <w:tc>
          <w:tcPr>
            <w:tcW w:w="10774" w:type="dxa"/>
            <w:gridSpan w:val="2"/>
          </w:tcPr>
          <w:p w:rsidR="0010718A" w:rsidRPr="00352C58" w:rsidRDefault="006070F7" w:rsidP="00721581">
            <w:pPr>
              <w:spacing w:after="0" w:line="360" w:lineRule="auto"/>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rsidR="0010718A" w:rsidRPr="00352C58" w:rsidRDefault="006070F7" w:rsidP="00721581">
            <w:pPr>
              <w:spacing w:before="120"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rPr>
              <w:object w:dxaOrig="225" w:dyaOrig="225" w14:anchorId="6D790E9A">
                <v:shape id="_x0000_i1074" type="#_x0000_t75" alt="" style="width:108pt;height:18pt" o:ole="">
                  <v:imagedata r:id="rId20" o:title=""/>
                </v:shape>
                <w:control r:id="rId24" w:name="OptionButton18" w:shapeid="_x0000_i1074"/>
              </w:object>
            </w:r>
          </w:p>
          <w:p w:rsidR="0010718A" w:rsidRPr="00352C58" w:rsidRDefault="006070F7" w:rsidP="00721581">
            <w:pPr>
              <w:spacing w:before="120"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sz w:val="24"/>
                <w:szCs w:val="24"/>
                <w:lang w:val="bg-BG"/>
              </w:rPr>
              <w:t>…………………………………………………………………..……………………… ………………………………………………………………………………………….</w:t>
            </w:r>
          </w:p>
          <w:p w:rsidR="0010718A" w:rsidRPr="00352C58"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rPr>
              <w:object w:dxaOrig="225" w:dyaOrig="225" w14:anchorId="58320F66">
                <v:shape id="_x0000_i1076" type="#_x0000_t75" alt="" style="width:108pt;height:18pt" o:ole="">
                  <v:imagedata r:id="rId22" o:title=""/>
                </v:shape>
                <w:control r:id="rId25" w:name="OptionButton19" w:shapeid="_x0000_i1076"/>
              </w:object>
            </w:r>
          </w:p>
          <w:p w:rsidR="0010718A" w:rsidRPr="00352C58" w:rsidRDefault="006070F7" w:rsidP="00721581">
            <w:pPr>
              <w:spacing w:before="120" w:after="120" w:line="360" w:lineRule="auto"/>
              <w:ind w:firstLine="419"/>
              <w:jc w:val="both"/>
              <w:rPr>
                <w:rFonts w:ascii="Times New Roman" w:eastAsia="Times New Roman" w:hAnsi="Times New Roman" w:cs="Times New Roman"/>
                <w:sz w:val="24"/>
                <w:szCs w:val="24"/>
                <w:lang w:val="bg-BG"/>
              </w:rPr>
            </w:pPr>
            <w:r w:rsidRPr="00352C58">
              <w:rPr>
                <w:rFonts w:ascii="Times New Roman" w:hAnsi="Times New Roman" w:cs="Times New Roman"/>
                <w:sz w:val="24"/>
                <w:szCs w:val="24"/>
                <w:lang w:val="bg-BG"/>
              </w:rPr>
              <w:tab/>
            </w:r>
            <w:r w:rsidRPr="00352C58">
              <w:rPr>
                <w:rFonts w:ascii="Times New Roman" w:eastAsia="Times New Roman" w:hAnsi="Times New Roman" w:cs="Times New Roman"/>
                <w:i/>
                <w:sz w:val="24"/>
                <w:szCs w:val="24"/>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15667E" w:rsidRPr="002903E2" w:rsidTr="006070F7">
        <w:tc>
          <w:tcPr>
            <w:tcW w:w="10774" w:type="dxa"/>
            <w:gridSpan w:val="2"/>
          </w:tcPr>
          <w:p w:rsidR="0010718A" w:rsidRPr="00352C58" w:rsidRDefault="006070F7" w:rsidP="00721581">
            <w:pPr>
              <w:spacing w:after="0" w:line="360" w:lineRule="auto"/>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6.4. По какъв начин препоръчителният вариант въздейства върху микро-, малките и средните предприятия (МСП)</w:t>
            </w:r>
            <w:r w:rsidRPr="00352C58">
              <w:rPr>
                <w:rFonts w:ascii="Times New Roman" w:eastAsia="Times New Roman" w:hAnsi="Times New Roman" w:cs="Times New Roman"/>
                <w:sz w:val="24"/>
                <w:szCs w:val="24"/>
                <w:lang w:val="bg-BG" w:eastAsia="bg-BG"/>
              </w:rPr>
              <w:t xml:space="preserve"> </w:t>
            </w:r>
            <w:r w:rsidRPr="00352C58">
              <w:rPr>
                <w:rFonts w:ascii="Times New Roman" w:eastAsia="Times New Roman" w:hAnsi="Times New Roman" w:cs="Times New Roman"/>
                <w:b/>
                <w:sz w:val="24"/>
                <w:szCs w:val="24"/>
                <w:lang w:val="bg-BG"/>
              </w:rPr>
              <w:t>(включително по отделните проблеми)?</w:t>
            </w:r>
          </w:p>
          <w:p w:rsidR="0010718A" w:rsidRPr="00352C58" w:rsidRDefault="006070F7" w:rsidP="00721581">
            <w:pPr>
              <w:spacing w:before="120" w:after="120" w:line="360" w:lineRule="auto"/>
              <w:rPr>
                <w:rFonts w:ascii="Times New Roman" w:eastAsia="MS Mincho" w:hAnsi="Times New Roman" w:cs="Times New Roman"/>
                <w:sz w:val="24"/>
                <w:szCs w:val="24"/>
                <w:lang w:val="bg-BG"/>
              </w:rPr>
            </w:pPr>
            <w:r w:rsidRPr="00352C58">
              <w:rPr>
                <w:rFonts w:ascii="Times New Roman" w:eastAsia="MS Mincho" w:hAnsi="Times New Roman" w:cs="Times New Roman"/>
                <w:sz w:val="24"/>
                <w:szCs w:val="24"/>
              </w:rPr>
              <w:object w:dxaOrig="225" w:dyaOrig="225" w14:anchorId="138593CC">
                <v:shape id="_x0000_i1078" type="#_x0000_t75" alt="" style="width:259.5pt;height:18pt" o:ole="">
                  <v:imagedata r:id="rId26" o:title=""/>
                </v:shape>
                <w:control r:id="rId27" w:name="OptionButton6" w:shapeid="_x0000_i1078"/>
              </w:object>
            </w:r>
          </w:p>
          <w:p w:rsidR="0010718A" w:rsidRPr="00352C58" w:rsidRDefault="006070F7" w:rsidP="00721581">
            <w:pPr>
              <w:spacing w:before="120" w:after="120" w:line="360" w:lineRule="auto"/>
              <w:rPr>
                <w:rFonts w:ascii="Times New Roman" w:eastAsia="MS Mincho" w:hAnsi="Times New Roman" w:cs="Times New Roman"/>
                <w:sz w:val="24"/>
                <w:szCs w:val="24"/>
                <w:lang w:val="bg-BG"/>
              </w:rPr>
            </w:pPr>
            <w:r w:rsidRPr="00352C58">
              <w:rPr>
                <w:rFonts w:ascii="Times New Roman" w:eastAsia="MS Mincho" w:hAnsi="Times New Roman" w:cs="Times New Roman"/>
                <w:sz w:val="24"/>
                <w:szCs w:val="24"/>
              </w:rPr>
              <w:object w:dxaOrig="225" w:dyaOrig="225" w14:anchorId="0683C77D">
                <v:shape id="_x0000_i1080" type="#_x0000_t75" alt="" style="width:161.25pt;height:18pt" o:ole="">
                  <v:imagedata r:id="rId28" o:title=""/>
                </v:shape>
                <w:control r:id="rId29" w:name="OptionButton7" w:shapeid="_x0000_i1080"/>
              </w:object>
            </w:r>
          </w:p>
          <w:p w:rsidR="0010718A" w:rsidRPr="00352C58" w:rsidRDefault="0010718A" w:rsidP="00721581">
            <w:pPr>
              <w:spacing w:before="120" w:after="120" w:line="360" w:lineRule="auto"/>
              <w:rPr>
                <w:rFonts w:ascii="Times New Roman" w:eastAsia="MS Mincho" w:hAnsi="Times New Roman" w:cs="Times New Roman"/>
                <w:sz w:val="24"/>
                <w:szCs w:val="24"/>
                <w:lang w:val="bg-BG"/>
              </w:rPr>
            </w:pPr>
          </w:p>
          <w:p w:rsidR="0010718A" w:rsidRPr="00352C58" w:rsidRDefault="006070F7" w:rsidP="00721581">
            <w:pPr>
              <w:spacing w:after="120" w:line="360" w:lineRule="auto"/>
              <w:jc w:val="center"/>
              <w:rPr>
                <w:rFonts w:ascii="Times New Roman" w:eastAsia="Times New Roman" w:hAnsi="Times New Roman" w:cs="Times New Roman"/>
                <w:sz w:val="24"/>
                <w:szCs w:val="24"/>
                <w:lang w:val="bg-BG"/>
              </w:rPr>
            </w:pPr>
            <w:r w:rsidRPr="00352C58">
              <w:rPr>
                <w:rFonts w:ascii="Times New Roman" w:eastAsia="Times New Roman" w:hAnsi="Times New Roman" w:cs="Times New Roman"/>
                <w:i/>
                <w:sz w:val="24"/>
                <w:szCs w:val="24"/>
                <w:lang w:val="bg-BG"/>
              </w:rPr>
              <w:t>Изборът следва да е съотносим с посочените специфични въздействия на препоръчителния вариант.</w:t>
            </w:r>
          </w:p>
        </w:tc>
      </w:tr>
      <w:tr w:rsidR="0015667E" w:rsidRPr="002903E2" w:rsidTr="006070F7">
        <w:tc>
          <w:tcPr>
            <w:tcW w:w="10774" w:type="dxa"/>
            <w:gridSpan w:val="2"/>
          </w:tcPr>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rsidR="0010718A" w:rsidRPr="00352C58" w:rsidRDefault="006070F7" w:rsidP="00721581">
            <w:pPr>
              <w:spacing w:before="120" w:after="120" w:line="360" w:lineRule="auto"/>
              <w:jc w:val="both"/>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ab/>
              <w:t>Няма.</w:t>
            </w:r>
          </w:p>
          <w:p w:rsidR="0010718A" w:rsidRPr="00352C58" w:rsidRDefault="006070F7" w:rsidP="00721581">
            <w:pPr>
              <w:spacing w:after="120" w:line="360" w:lineRule="auto"/>
              <w:jc w:val="center"/>
              <w:rPr>
                <w:rFonts w:ascii="Times New Roman" w:eastAsia="Times New Roman" w:hAnsi="Times New Roman" w:cs="Times New Roman"/>
                <w:b/>
                <w:sz w:val="24"/>
                <w:szCs w:val="24"/>
                <w:lang w:val="bg-BG"/>
              </w:rPr>
            </w:pPr>
            <w:r w:rsidRPr="00352C58">
              <w:rPr>
                <w:rFonts w:ascii="Times New Roman" w:eastAsia="Times New Roman" w:hAnsi="Times New Roman" w:cs="Times New Roman"/>
                <w:i/>
                <w:sz w:val="24"/>
                <w:szCs w:val="24"/>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15667E" w:rsidRPr="002903E2" w:rsidTr="006070F7">
        <w:tc>
          <w:tcPr>
            <w:tcW w:w="10774" w:type="dxa"/>
            <w:gridSpan w:val="2"/>
          </w:tcPr>
          <w:p w:rsidR="0010718A" w:rsidRPr="00352C58" w:rsidRDefault="006070F7" w:rsidP="00721581">
            <w:pPr>
              <w:spacing w:after="0" w:line="360" w:lineRule="auto"/>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7. Консултации:</w:t>
            </w:r>
          </w:p>
          <w:p w:rsidR="0010718A" w:rsidRPr="00352C58" w:rsidRDefault="006070F7" w:rsidP="00721581">
            <w:pPr>
              <w:spacing w:before="120" w:after="12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rPr>
              <w:object w:dxaOrig="225" w:dyaOrig="225" w14:anchorId="0888B9BD">
                <v:shape id="_x0000_i1082" type="#_x0000_t75" alt="" style="width:498.75pt;height:18pt" o:ole="">
                  <v:imagedata r:id="rId30" o:title=""/>
                </v:shape>
                <w:control r:id="rId31" w:name="OptionButton13" w:shapeid="_x0000_i1082"/>
              </w:object>
            </w:r>
          </w:p>
          <w:p w:rsidR="0010718A" w:rsidRPr="00352C58" w:rsidRDefault="006070F7" w:rsidP="00721581">
            <w:pPr>
              <w:spacing w:after="0" w:line="360" w:lineRule="auto"/>
              <w:rPr>
                <w:rFonts w:ascii="Times New Roman" w:eastAsia="Times New Roman" w:hAnsi="Times New Roman" w:cs="Times New Roman"/>
                <w:sz w:val="24"/>
                <w:szCs w:val="24"/>
                <w:lang w:val="bg-BG"/>
              </w:rPr>
            </w:pPr>
            <w:r w:rsidRPr="00352C58">
              <w:rPr>
                <w:rFonts w:ascii="Times New Roman" w:eastAsia="Times New Roman" w:hAnsi="Times New Roman" w:cs="Times New Roman"/>
                <w:sz w:val="24"/>
                <w:szCs w:val="24"/>
                <w:lang w:val="bg-BG"/>
              </w:rPr>
              <w:t>……………………………………………………………………………………………..</w:t>
            </w:r>
          </w:p>
          <w:p w:rsidR="0010718A" w:rsidRPr="00352C58" w:rsidRDefault="006070F7" w:rsidP="00665191">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lastRenderedPageBreak/>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10718A" w:rsidRPr="00352C58" w:rsidRDefault="0010718A" w:rsidP="00721581">
            <w:pPr>
              <w:spacing w:after="120" w:line="360" w:lineRule="auto"/>
              <w:jc w:val="center"/>
              <w:rPr>
                <w:rFonts w:ascii="Times New Roman" w:eastAsia="Times New Roman" w:hAnsi="Times New Roman" w:cs="Times New Roman"/>
                <w:i/>
                <w:sz w:val="24"/>
                <w:szCs w:val="24"/>
                <w:lang w:val="bg-BG"/>
              </w:rPr>
            </w:pPr>
          </w:p>
          <w:p w:rsidR="0010718A" w:rsidRPr="00352C58" w:rsidRDefault="006070F7" w:rsidP="00721581">
            <w:pPr>
              <w:spacing w:before="120" w:after="120" w:line="360" w:lineRule="auto"/>
              <w:ind w:firstLine="30"/>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rPr>
              <w:object w:dxaOrig="225" w:dyaOrig="225" w14:anchorId="004A4B66">
                <v:shape id="_x0000_i1084" type="#_x0000_t75" alt="" style="width:502.5pt;height:18pt" o:ole="">
                  <v:imagedata r:id="rId32" o:title=""/>
                </v:shape>
                <w:control r:id="rId33" w:name="OptionButton15" w:shapeid="_x0000_i1084"/>
              </w:object>
            </w:r>
          </w:p>
          <w:p w:rsidR="00CF22F1" w:rsidRPr="00352C58" w:rsidRDefault="00CF22F1" w:rsidP="00721581">
            <w:pPr>
              <w:pStyle w:val="ListParagraph"/>
              <w:spacing w:line="360" w:lineRule="auto"/>
              <w:ind w:left="0" w:firstLine="30"/>
              <w:jc w:val="both"/>
              <w:rPr>
                <w:rFonts w:ascii="Times New Roman" w:hAnsi="Times New Roman" w:cs="Times New Roman"/>
                <w:sz w:val="24"/>
                <w:szCs w:val="24"/>
                <w:lang w:val="bg-BG"/>
              </w:rPr>
            </w:pPr>
            <w:r w:rsidRPr="00352C58">
              <w:rPr>
                <w:rFonts w:ascii="Times New Roman" w:hAnsi="Times New Roman" w:cs="Times New Roman"/>
                <w:sz w:val="24"/>
                <w:szCs w:val="24"/>
                <w:lang w:val="bg-BG"/>
              </w:rPr>
              <w:t>Законопроектът ще бъде публикуван за провеждане на общ</w:t>
            </w:r>
            <w:r w:rsidR="00E22507" w:rsidRPr="00352C58">
              <w:rPr>
                <w:rFonts w:ascii="Times New Roman" w:hAnsi="Times New Roman" w:cs="Times New Roman"/>
                <w:sz w:val="24"/>
                <w:szCs w:val="24"/>
                <w:lang w:val="bg-BG"/>
              </w:rPr>
              <w:t>е</w:t>
            </w:r>
            <w:r w:rsidR="002251F7" w:rsidRPr="00352C58">
              <w:rPr>
                <w:rFonts w:ascii="Times New Roman" w:hAnsi="Times New Roman" w:cs="Times New Roman"/>
                <w:sz w:val="24"/>
                <w:szCs w:val="24"/>
                <w:lang w:val="bg-BG"/>
              </w:rPr>
              <w:t xml:space="preserve">ствени консултации за срок от </w:t>
            </w:r>
            <w:r w:rsidR="00B2455F" w:rsidRPr="00352C58">
              <w:rPr>
                <w:rFonts w:ascii="Times New Roman" w:hAnsi="Times New Roman" w:cs="Times New Roman"/>
                <w:sz w:val="24"/>
                <w:szCs w:val="24"/>
                <w:lang w:val="bg-BG"/>
              </w:rPr>
              <w:t xml:space="preserve">30 </w:t>
            </w:r>
            <w:r w:rsidR="00E22507" w:rsidRPr="00352C58">
              <w:rPr>
                <w:rFonts w:ascii="Times New Roman" w:hAnsi="Times New Roman" w:cs="Times New Roman"/>
                <w:sz w:val="24"/>
                <w:szCs w:val="24"/>
                <w:lang w:val="bg-BG"/>
              </w:rPr>
              <w:t>дни</w:t>
            </w:r>
            <w:r w:rsidR="00B2455F" w:rsidRPr="00352C58">
              <w:rPr>
                <w:rFonts w:ascii="Times New Roman" w:hAnsi="Times New Roman" w:cs="Times New Roman"/>
                <w:sz w:val="24"/>
                <w:szCs w:val="24"/>
                <w:lang w:val="bg-BG"/>
              </w:rPr>
              <w:t>.</w:t>
            </w:r>
          </w:p>
          <w:p w:rsidR="0010718A" w:rsidRPr="00352C58" w:rsidRDefault="006070F7" w:rsidP="00665191">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15667E" w:rsidRPr="002903E2" w:rsidTr="006070F7">
        <w:tc>
          <w:tcPr>
            <w:tcW w:w="10774" w:type="dxa"/>
            <w:gridSpan w:val="2"/>
          </w:tcPr>
          <w:p w:rsidR="0010718A" w:rsidRPr="00352C58" w:rsidRDefault="006070F7" w:rsidP="00721581">
            <w:pPr>
              <w:spacing w:after="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rsidR="0010718A" w:rsidRPr="00352C58" w:rsidRDefault="006070F7" w:rsidP="00721581">
            <w:pPr>
              <w:spacing w:before="120" w:after="120" w:line="360" w:lineRule="auto"/>
              <w:rPr>
                <w:rFonts w:ascii="Times New Roman" w:eastAsia="MS Mincho" w:hAnsi="Times New Roman" w:cs="Times New Roman"/>
                <w:sz w:val="24"/>
                <w:szCs w:val="24"/>
                <w:lang w:val="bg-BG"/>
              </w:rPr>
            </w:pPr>
            <w:r w:rsidRPr="00352C58">
              <w:rPr>
                <w:rFonts w:ascii="Times New Roman" w:eastAsia="MS Mincho" w:hAnsi="Times New Roman" w:cs="Times New Roman"/>
                <w:sz w:val="24"/>
                <w:szCs w:val="24"/>
              </w:rPr>
              <w:object w:dxaOrig="225" w:dyaOrig="225" w14:anchorId="3D3B4353">
                <v:shape id="_x0000_i1086" type="#_x0000_t75" alt="" style="width:108pt;height:18pt" o:ole="">
                  <v:imagedata r:id="rId20" o:title=""/>
                </v:shape>
                <w:control r:id="rId34" w:name="OptionButton9" w:shapeid="_x0000_i1086"/>
              </w:object>
            </w:r>
          </w:p>
          <w:p w:rsidR="0010718A" w:rsidRPr="00E804A5" w:rsidRDefault="006070F7" w:rsidP="00E804A5">
            <w:pPr>
              <w:spacing w:before="120" w:after="120" w:line="360" w:lineRule="auto"/>
              <w:rPr>
                <w:rFonts w:ascii="Times New Roman" w:eastAsia="MS Mincho" w:hAnsi="Times New Roman" w:cs="Times New Roman"/>
                <w:sz w:val="24"/>
                <w:szCs w:val="24"/>
                <w:lang w:val="bg-BG"/>
              </w:rPr>
            </w:pPr>
            <w:r w:rsidRPr="00352C58">
              <w:rPr>
                <w:rFonts w:ascii="Times New Roman" w:eastAsia="MS Mincho" w:hAnsi="Times New Roman" w:cs="Times New Roman"/>
                <w:sz w:val="24"/>
                <w:szCs w:val="24"/>
              </w:rPr>
              <w:object w:dxaOrig="225" w:dyaOrig="225" w14:anchorId="259294A2">
                <v:shape id="_x0000_i1088" type="#_x0000_t75" alt="" style="width:108pt;height:18pt" o:ole="">
                  <v:imagedata r:id="rId22" o:title=""/>
                </v:shape>
                <w:control r:id="rId35" w:name="OptionButton10" w:shapeid="_x0000_i1088"/>
              </w:object>
            </w:r>
          </w:p>
          <w:p w:rsidR="0010718A" w:rsidRPr="00352C58" w:rsidRDefault="006070F7" w:rsidP="00E804A5">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10718A" w:rsidRPr="00352C58" w:rsidRDefault="006070F7" w:rsidP="00E804A5">
            <w:pPr>
              <w:spacing w:after="120" w:line="360" w:lineRule="auto"/>
              <w:jc w:val="both"/>
              <w:rPr>
                <w:rFonts w:ascii="Times New Roman" w:eastAsia="Times New Roman" w:hAnsi="Times New Roman" w:cs="Times New Roman"/>
                <w:i/>
                <w:sz w:val="24"/>
                <w:szCs w:val="24"/>
                <w:lang w:val="bg-BG"/>
              </w:rPr>
            </w:pPr>
            <w:r w:rsidRPr="00352C58">
              <w:rPr>
                <w:rFonts w:ascii="Times New Roman" w:eastAsia="Times New Roman" w:hAnsi="Times New Roman" w:cs="Times New Roman"/>
                <w:i/>
                <w:sz w:val="24"/>
                <w:szCs w:val="24"/>
                <w:lang w:val="bg-BG"/>
              </w:rPr>
              <w:t xml:space="preserve">1.2. Изборът трябва да съответства на посоченото в раздел 1, съгласно неговата т. 1.5. </w:t>
            </w:r>
          </w:p>
        </w:tc>
      </w:tr>
      <w:tr w:rsidR="0015667E" w:rsidRPr="002903E2" w:rsidTr="006070F7">
        <w:tc>
          <w:tcPr>
            <w:tcW w:w="10774" w:type="dxa"/>
            <w:gridSpan w:val="2"/>
          </w:tcPr>
          <w:p w:rsidR="0010718A" w:rsidRPr="00352C58" w:rsidRDefault="006070F7" w:rsidP="00721581">
            <w:pPr>
              <w:spacing w:after="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rPr>
              <w:object w:dxaOrig="225" w:dyaOrig="225" w14:anchorId="035CC5AD">
                <v:shape id="_x0000_i1090" type="#_x0000_t75" alt="" style="width:108pt;height:18pt" o:ole="">
                  <v:imagedata r:id="rId20" o:title=""/>
                </v:shape>
                <w:control r:id="rId36" w:name="OptionButton20" w:shapeid="_x0000_i1090"/>
              </w:object>
            </w:r>
          </w:p>
          <w:p w:rsidR="0010718A" w:rsidRPr="00352C58" w:rsidRDefault="006070F7" w:rsidP="00721581">
            <w:pPr>
              <w:spacing w:before="120" w:after="12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rPr>
              <w:object w:dxaOrig="225" w:dyaOrig="225" w14:anchorId="19182184">
                <v:shape id="_x0000_i1092" type="#_x0000_t75" alt="" style="width:108pt;height:18pt" o:ole="">
                  <v:imagedata r:id="rId22" o:title=""/>
                </v:shape>
                <w:control r:id="rId37" w:name="OptionButton21" w:shapeid="_x0000_i1092"/>
              </w:object>
            </w:r>
          </w:p>
          <w:p w:rsidR="0010718A" w:rsidRPr="00352C58" w:rsidRDefault="006070F7" w:rsidP="00721581">
            <w:pPr>
              <w:spacing w:after="120" w:line="360" w:lineRule="auto"/>
              <w:jc w:val="center"/>
              <w:rPr>
                <w:rFonts w:ascii="Times New Roman" w:eastAsia="Times New Roman" w:hAnsi="Times New Roman" w:cs="Times New Roman"/>
                <w:b/>
                <w:sz w:val="24"/>
                <w:szCs w:val="24"/>
                <w:lang w:val="bg-BG"/>
              </w:rPr>
            </w:pPr>
            <w:r w:rsidRPr="00352C58">
              <w:rPr>
                <w:rFonts w:ascii="Times New Roman" w:eastAsia="Times New Roman" w:hAnsi="Times New Roman" w:cs="Times New Roman"/>
                <w:i/>
                <w:sz w:val="24"/>
                <w:szCs w:val="24"/>
                <w:lang w:val="bg-BG"/>
              </w:rPr>
              <w:t>(преценка съгласно чл. 20, ал. 3, т. 2 от Закона за нормативните актове)</w:t>
            </w:r>
          </w:p>
        </w:tc>
      </w:tr>
      <w:tr w:rsidR="0015667E" w:rsidRPr="002903E2" w:rsidTr="006070F7">
        <w:tc>
          <w:tcPr>
            <w:tcW w:w="10774" w:type="dxa"/>
            <w:gridSpan w:val="2"/>
          </w:tcPr>
          <w:p w:rsidR="0010718A" w:rsidRPr="00352C58" w:rsidRDefault="006070F7" w:rsidP="00721581">
            <w:pPr>
              <w:spacing w:after="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10. Приложения:</w:t>
            </w:r>
            <w:r w:rsidR="00D82508" w:rsidRPr="00352C58">
              <w:rPr>
                <w:rFonts w:ascii="Times New Roman" w:eastAsia="Times New Roman" w:hAnsi="Times New Roman" w:cs="Times New Roman"/>
                <w:b/>
                <w:sz w:val="24"/>
                <w:szCs w:val="24"/>
                <w:lang w:val="bg-BG"/>
              </w:rPr>
              <w:t xml:space="preserve"> </w:t>
            </w:r>
          </w:p>
          <w:p w:rsidR="00D21D9C" w:rsidRDefault="001322AE" w:rsidP="00721581">
            <w:pPr>
              <w:spacing w:after="0" w:line="360" w:lineRule="auto"/>
              <w:jc w:val="both"/>
              <w:rPr>
                <w:rFonts w:ascii="Times New Roman" w:eastAsia="Times New Roman" w:hAnsi="Times New Roman" w:cs="Times New Roman"/>
                <w:bCs/>
                <w:sz w:val="24"/>
                <w:szCs w:val="24"/>
                <w:lang w:val="bg-BG" w:eastAsia="bg-BG"/>
              </w:rPr>
            </w:pPr>
            <w:r w:rsidRPr="00352C58">
              <w:rPr>
                <w:rFonts w:ascii="Times New Roman" w:eastAsia="Times New Roman" w:hAnsi="Times New Roman" w:cs="Times New Roman"/>
                <w:bCs/>
                <w:sz w:val="24"/>
                <w:szCs w:val="24"/>
                <w:lang w:val="bg-BG" w:eastAsia="bg-BG"/>
              </w:rPr>
              <w:t>1</w:t>
            </w:r>
            <w:r w:rsidR="004860BB" w:rsidRPr="00352C58">
              <w:rPr>
                <w:rFonts w:ascii="Times New Roman" w:eastAsia="Times New Roman" w:hAnsi="Times New Roman" w:cs="Times New Roman"/>
                <w:bCs/>
                <w:sz w:val="24"/>
                <w:szCs w:val="24"/>
                <w:lang w:val="bg-BG" w:eastAsia="bg-BG"/>
              </w:rPr>
              <w:t xml:space="preserve">. </w:t>
            </w:r>
            <w:r w:rsidR="005B4055">
              <w:rPr>
                <w:rFonts w:ascii="Times New Roman" w:eastAsia="Times New Roman" w:hAnsi="Times New Roman" w:cs="Times New Roman"/>
                <w:bCs/>
                <w:sz w:val="24"/>
                <w:szCs w:val="24"/>
                <w:lang w:val="bg-BG" w:eastAsia="bg-BG"/>
              </w:rPr>
              <w:t>Закон за наследството</w:t>
            </w:r>
            <w:r w:rsidR="00B8223F">
              <w:rPr>
                <w:rFonts w:ascii="Times New Roman" w:eastAsia="Times New Roman" w:hAnsi="Times New Roman" w:cs="Times New Roman"/>
                <w:bCs/>
                <w:sz w:val="24"/>
                <w:szCs w:val="24"/>
                <w:lang w:val="bg-BG" w:eastAsia="bg-BG"/>
              </w:rPr>
              <w:t>.</w:t>
            </w:r>
          </w:p>
          <w:p w:rsidR="00D21D9C" w:rsidRDefault="00D21D9C" w:rsidP="00721581">
            <w:pPr>
              <w:spacing w:after="0" w:line="360" w:lineRule="auto"/>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2. Граждански процесуален кодекс.</w:t>
            </w:r>
          </w:p>
          <w:p w:rsidR="00D21D9C" w:rsidRDefault="00D21D9C" w:rsidP="00721581">
            <w:pPr>
              <w:spacing w:after="0" w:line="360" w:lineRule="auto"/>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3. Семеен кодекс.</w:t>
            </w:r>
          </w:p>
          <w:p w:rsidR="00D21D9C" w:rsidRDefault="00D21D9C" w:rsidP="00721581">
            <w:pPr>
              <w:spacing w:after="0" w:line="360" w:lineRule="auto"/>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4. Закон за задълженията и договорите.</w:t>
            </w:r>
          </w:p>
          <w:p w:rsidR="00116A79" w:rsidRDefault="00D21D9C" w:rsidP="00721581">
            <w:pPr>
              <w:spacing w:after="0" w:line="360" w:lineRule="auto"/>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 xml:space="preserve">5. </w:t>
            </w:r>
            <w:r w:rsidR="00B8223F">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Закон за собствеността.</w:t>
            </w:r>
          </w:p>
          <w:p w:rsidR="00D21D9C" w:rsidRDefault="00D21D9C" w:rsidP="00721581">
            <w:pPr>
              <w:spacing w:after="0" w:line="360" w:lineRule="auto"/>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6. Закон за нотариусите  нотариалната дейност.</w:t>
            </w:r>
          </w:p>
          <w:p w:rsidR="00D21D9C" w:rsidRPr="00352C58" w:rsidRDefault="00D21D9C" w:rsidP="00721581">
            <w:pPr>
              <w:spacing w:after="0" w:line="360" w:lineRule="auto"/>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7. Закон за гражданската регистрация.</w:t>
            </w:r>
          </w:p>
          <w:p w:rsidR="00BB2ED5" w:rsidRPr="00352C58" w:rsidRDefault="00BB2ED5" w:rsidP="00721581">
            <w:pPr>
              <w:spacing w:after="0" w:line="360" w:lineRule="auto"/>
              <w:jc w:val="both"/>
              <w:rPr>
                <w:rFonts w:ascii="Times New Roman" w:eastAsia="Times New Roman" w:hAnsi="Times New Roman" w:cs="Times New Roman"/>
                <w:bCs/>
                <w:sz w:val="24"/>
                <w:szCs w:val="24"/>
                <w:lang w:val="bg-BG" w:eastAsia="bg-BG"/>
              </w:rPr>
            </w:pPr>
          </w:p>
          <w:p w:rsidR="0010718A" w:rsidRPr="00352C58" w:rsidRDefault="006070F7" w:rsidP="00721581">
            <w:pPr>
              <w:spacing w:after="0" w:line="360" w:lineRule="auto"/>
              <w:jc w:val="both"/>
              <w:rPr>
                <w:rFonts w:ascii="Times New Roman" w:eastAsia="Times New Roman" w:hAnsi="Times New Roman" w:cs="Times New Roman"/>
                <w:b/>
                <w:sz w:val="24"/>
                <w:szCs w:val="24"/>
                <w:lang w:val="bg-BG"/>
              </w:rPr>
            </w:pPr>
            <w:r w:rsidRPr="00352C58">
              <w:rPr>
                <w:rFonts w:ascii="Times New Roman" w:hAnsi="Times New Roman" w:cs="Times New Roman"/>
                <w:sz w:val="24"/>
                <w:szCs w:val="24"/>
                <w:lang w:val="bg-BG"/>
              </w:rPr>
              <w:lastRenderedPageBreak/>
              <w:tab/>
            </w:r>
            <w:r w:rsidRPr="00352C58">
              <w:rPr>
                <w:rFonts w:ascii="Times New Roman" w:eastAsia="Times New Roman" w:hAnsi="Times New Roman" w:cs="Times New Roman"/>
                <w:i/>
                <w:sz w:val="24"/>
                <w:szCs w:val="24"/>
                <w:lang w:val="bg-BG"/>
              </w:rPr>
              <w:t>Приложете необходимата допълнителна информация и документи.</w:t>
            </w:r>
          </w:p>
        </w:tc>
      </w:tr>
      <w:tr w:rsidR="0015667E" w:rsidRPr="002903E2" w:rsidTr="006070F7">
        <w:tc>
          <w:tcPr>
            <w:tcW w:w="10774" w:type="dxa"/>
            <w:gridSpan w:val="2"/>
          </w:tcPr>
          <w:p w:rsidR="0010718A" w:rsidRPr="00352C58" w:rsidRDefault="006070F7" w:rsidP="00721581">
            <w:pPr>
              <w:spacing w:after="0" w:line="360" w:lineRule="auto"/>
              <w:jc w:val="both"/>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lastRenderedPageBreak/>
              <w:t>11. Информационни източници:</w:t>
            </w:r>
          </w:p>
          <w:p w:rsidR="005B4055" w:rsidRPr="0062225F" w:rsidRDefault="00C17BD6" w:rsidP="00721581">
            <w:pPr>
              <w:tabs>
                <w:tab w:val="center" w:pos="5279"/>
              </w:tabs>
              <w:spacing w:before="270" w:after="45" w:line="360" w:lineRule="auto"/>
              <w:outlineLvl w:val="2"/>
              <w:rPr>
                <w:rFonts w:ascii="Times New Roman" w:hAnsi="Times New Roman" w:cs="Times New Roman"/>
                <w:sz w:val="24"/>
                <w:szCs w:val="24"/>
                <w:lang w:val="bg-BG"/>
              </w:rPr>
            </w:pPr>
            <w:r w:rsidRPr="0062225F">
              <w:rPr>
                <w:rFonts w:ascii="Times New Roman" w:hAnsi="Times New Roman" w:cs="Times New Roman"/>
                <w:sz w:val="24"/>
                <w:szCs w:val="24"/>
                <w:lang w:val="bg-BG"/>
              </w:rPr>
              <w:t xml:space="preserve">1. </w:t>
            </w:r>
            <w:r w:rsidR="005B4055" w:rsidRPr="0062225F">
              <w:rPr>
                <w:rFonts w:ascii="Times New Roman" w:hAnsi="Times New Roman" w:cs="Times New Roman"/>
                <w:sz w:val="24"/>
                <w:szCs w:val="24"/>
                <w:lang w:val="bg-BG"/>
              </w:rPr>
              <w:t xml:space="preserve">Закон за наследството: </w:t>
            </w:r>
            <w:hyperlink r:id="rId38" w:history="1">
              <w:r w:rsidR="005B4055" w:rsidRPr="0062225F">
                <w:rPr>
                  <w:rStyle w:val="Hyperlink"/>
                  <w:rFonts w:ascii="Times New Roman" w:hAnsi="Times New Roman" w:cs="Times New Roman"/>
                  <w:sz w:val="24"/>
                  <w:szCs w:val="24"/>
                </w:rPr>
                <w:t>https</w:t>
              </w:r>
              <w:r w:rsidR="005B4055" w:rsidRPr="0062225F">
                <w:rPr>
                  <w:rStyle w:val="Hyperlink"/>
                  <w:rFonts w:ascii="Times New Roman" w:hAnsi="Times New Roman" w:cs="Times New Roman"/>
                  <w:sz w:val="24"/>
                  <w:szCs w:val="24"/>
                  <w:lang w:val="bg-BG"/>
                </w:rPr>
                <w:t>://</w:t>
              </w:r>
              <w:r w:rsidR="005B4055" w:rsidRPr="0062225F">
                <w:rPr>
                  <w:rStyle w:val="Hyperlink"/>
                  <w:rFonts w:ascii="Times New Roman" w:hAnsi="Times New Roman" w:cs="Times New Roman"/>
                  <w:sz w:val="24"/>
                  <w:szCs w:val="24"/>
                </w:rPr>
                <w:t>lex</w:t>
              </w:r>
              <w:r w:rsidR="005B4055" w:rsidRPr="0062225F">
                <w:rPr>
                  <w:rStyle w:val="Hyperlink"/>
                  <w:rFonts w:ascii="Times New Roman" w:hAnsi="Times New Roman" w:cs="Times New Roman"/>
                  <w:sz w:val="24"/>
                  <w:szCs w:val="24"/>
                  <w:lang w:val="bg-BG"/>
                </w:rPr>
                <w:t>.</w:t>
              </w:r>
              <w:r w:rsidR="005B4055" w:rsidRPr="0062225F">
                <w:rPr>
                  <w:rStyle w:val="Hyperlink"/>
                  <w:rFonts w:ascii="Times New Roman" w:hAnsi="Times New Roman" w:cs="Times New Roman"/>
                  <w:sz w:val="24"/>
                  <w:szCs w:val="24"/>
                </w:rPr>
                <w:t>bg</w:t>
              </w:r>
              <w:r w:rsidR="005B4055" w:rsidRPr="0062225F">
                <w:rPr>
                  <w:rStyle w:val="Hyperlink"/>
                  <w:rFonts w:ascii="Times New Roman" w:hAnsi="Times New Roman" w:cs="Times New Roman"/>
                  <w:sz w:val="24"/>
                  <w:szCs w:val="24"/>
                  <w:lang w:val="bg-BG"/>
                </w:rPr>
                <w:t>/</w:t>
              </w:r>
              <w:r w:rsidR="005B4055" w:rsidRPr="0062225F">
                <w:rPr>
                  <w:rStyle w:val="Hyperlink"/>
                  <w:rFonts w:ascii="Times New Roman" w:hAnsi="Times New Roman" w:cs="Times New Roman"/>
                  <w:sz w:val="24"/>
                  <w:szCs w:val="24"/>
                </w:rPr>
                <w:t>laws</w:t>
              </w:r>
              <w:r w:rsidR="005B4055" w:rsidRPr="0062225F">
                <w:rPr>
                  <w:rStyle w:val="Hyperlink"/>
                  <w:rFonts w:ascii="Times New Roman" w:hAnsi="Times New Roman" w:cs="Times New Roman"/>
                  <w:sz w:val="24"/>
                  <w:szCs w:val="24"/>
                  <w:lang w:val="bg-BG"/>
                </w:rPr>
                <w:t>/</w:t>
              </w:r>
              <w:r w:rsidR="005B4055" w:rsidRPr="0062225F">
                <w:rPr>
                  <w:rStyle w:val="Hyperlink"/>
                  <w:rFonts w:ascii="Times New Roman" w:hAnsi="Times New Roman" w:cs="Times New Roman"/>
                  <w:sz w:val="24"/>
                  <w:szCs w:val="24"/>
                </w:rPr>
                <w:t>ldoc</w:t>
              </w:r>
              <w:r w:rsidR="005B4055" w:rsidRPr="0062225F">
                <w:rPr>
                  <w:rStyle w:val="Hyperlink"/>
                  <w:rFonts w:ascii="Times New Roman" w:hAnsi="Times New Roman" w:cs="Times New Roman"/>
                  <w:sz w:val="24"/>
                  <w:szCs w:val="24"/>
                  <w:lang w:val="bg-BG"/>
                </w:rPr>
                <w:t>/2121542657</w:t>
              </w:r>
            </w:hyperlink>
          </w:p>
          <w:p w:rsidR="00E40D09" w:rsidRPr="0062225F" w:rsidRDefault="00116A79" w:rsidP="00721581">
            <w:pPr>
              <w:tabs>
                <w:tab w:val="center" w:pos="5279"/>
              </w:tabs>
              <w:spacing w:before="270" w:after="45" w:line="360" w:lineRule="auto"/>
              <w:outlineLvl w:val="2"/>
              <w:rPr>
                <w:rStyle w:val="Hyperlink"/>
                <w:rFonts w:ascii="Times New Roman" w:hAnsi="Times New Roman" w:cs="Times New Roman"/>
                <w:color w:val="auto"/>
                <w:sz w:val="24"/>
                <w:szCs w:val="24"/>
                <w:u w:val="none"/>
                <w:lang w:val="bg-BG"/>
              </w:rPr>
            </w:pPr>
            <w:r w:rsidRPr="0062225F">
              <w:rPr>
                <w:rStyle w:val="Hyperlink"/>
                <w:rFonts w:ascii="Times New Roman" w:hAnsi="Times New Roman" w:cs="Times New Roman"/>
                <w:color w:val="auto"/>
                <w:sz w:val="24"/>
                <w:szCs w:val="24"/>
                <w:u w:val="none"/>
                <w:lang w:val="bg-BG"/>
              </w:rPr>
              <w:t>2.</w:t>
            </w:r>
            <w:r w:rsidR="005B4055" w:rsidRPr="0062225F">
              <w:rPr>
                <w:rStyle w:val="Hyperlink"/>
                <w:rFonts w:ascii="Times New Roman" w:hAnsi="Times New Roman" w:cs="Times New Roman"/>
                <w:color w:val="auto"/>
                <w:sz w:val="24"/>
                <w:szCs w:val="24"/>
                <w:u w:val="none"/>
                <w:lang w:val="bg-BG"/>
              </w:rPr>
              <w:t xml:space="preserve"> Гражданския процесуален кодекс</w:t>
            </w:r>
            <w:r w:rsidR="00E40D09" w:rsidRPr="0062225F">
              <w:rPr>
                <w:rStyle w:val="Hyperlink"/>
                <w:rFonts w:ascii="Times New Roman" w:hAnsi="Times New Roman" w:cs="Times New Roman"/>
                <w:color w:val="auto"/>
                <w:sz w:val="24"/>
                <w:szCs w:val="24"/>
                <w:u w:val="none"/>
                <w:lang w:val="bg-BG"/>
              </w:rPr>
              <w:t xml:space="preserve">: </w:t>
            </w:r>
            <w:hyperlink r:id="rId39" w:history="1">
              <w:r w:rsidR="00E40D09" w:rsidRPr="0062225F">
                <w:rPr>
                  <w:rStyle w:val="Hyperlink"/>
                  <w:rFonts w:ascii="Times New Roman" w:hAnsi="Times New Roman" w:cs="Times New Roman"/>
                  <w:sz w:val="24"/>
                  <w:szCs w:val="24"/>
                  <w:lang w:val="bg-BG"/>
                </w:rPr>
                <w:t>https://lex.bg/laws/ldoc/2135558368</w:t>
              </w:r>
            </w:hyperlink>
            <w:r w:rsidR="00E40D09" w:rsidRPr="0062225F">
              <w:rPr>
                <w:rStyle w:val="Hyperlink"/>
                <w:rFonts w:ascii="Times New Roman" w:hAnsi="Times New Roman" w:cs="Times New Roman"/>
                <w:color w:val="auto"/>
                <w:sz w:val="24"/>
                <w:szCs w:val="24"/>
                <w:u w:val="none"/>
                <w:lang w:val="bg-BG"/>
              </w:rPr>
              <w:t xml:space="preserve">  </w:t>
            </w:r>
          </w:p>
          <w:p w:rsidR="005B4055" w:rsidRPr="0062225F" w:rsidRDefault="005B4055" w:rsidP="00721581">
            <w:pPr>
              <w:tabs>
                <w:tab w:val="center" w:pos="5279"/>
              </w:tabs>
              <w:spacing w:before="270" w:after="45" w:line="360" w:lineRule="auto"/>
              <w:outlineLvl w:val="2"/>
              <w:rPr>
                <w:rFonts w:ascii="Times New Roman" w:hAnsi="Times New Roman" w:cs="Times New Roman"/>
                <w:sz w:val="24"/>
                <w:szCs w:val="24"/>
                <w:lang w:val="bg-BG"/>
              </w:rPr>
            </w:pPr>
            <w:r w:rsidRPr="0062225F">
              <w:rPr>
                <w:rFonts w:ascii="Times New Roman" w:hAnsi="Times New Roman" w:cs="Times New Roman"/>
                <w:sz w:val="24"/>
                <w:szCs w:val="24"/>
              </w:rPr>
              <w:fldChar w:fldCharType="begin"/>
            </w:r>
            <w:r w:rsidRPr="0062225F">
              <w:rPr>
                <w:rFonts w:ascii="Times New Roman" w:hAnsi="Times New Roman" w:cs="Times New Roman"/>
                <w:sz w:val="24"/>
                <w:szCs w:val="24"/>
              </w:rPr>
              <w:instrText xml:space="preserve"> HYPERLINK "https://lex.bg/laws/ldoc/2135558368</w:instrText>
            </w:r>
            <w:r w:rsidRPr="0062225F">
              <w:rPr>
                <w:rFonts w:ascii="Times New Roman" w:hAnsi="Times New Roman" w:cs="Times New Roman"/>
                <w:sz w:val="24"/>
                <w:szCs w:val="24"/>
                <w:lang w:val="bg-BG"/>
              </w:rPr>
              <w:instrText xml:space="preserve"> </w:instrText>
            </w:r>
          </w:p>
          <w:p w:rsidR="005B4055" w:rsidRPr="0062225F" w:rsidRDefault="005B4055" w:rsidP="00721581">
            <w:pPr>
              <w:tabs>
                <w:tab w:val="center" w:pos="5279"/>
              </w:tabs>
              <w:spacing w:before="270" w:after="45" w:line="360" w:lineRule="auto"/>
              <w:outlineLvl w:val="2"/>
              <w:rPr>
                <w:rFonts w:ascii="Times New Roman" w:hAnsi="Times New Roman" w:cs="Times New Roman"/>
                <w:sz w:val="24"/>
                <w:szCs w:val="24"/>
                <w:lang w:val="bg-BG"/>
              </w:rPr>
            </w:pPr>
            <w:r w:rsidRPr="0062225F">
              <w:rPr>
                <w:rFonts w:ascii="Times New Roman" w:hAnsi="Times New Roman" w:cs="Times New Roman"/>
                <w:sz w:val="24"/>
                <w:szCs w:val="24"/>
                <w:lang w:val="bg-BG"/>
              </w:rPr>
              <w:instrText>3</w:instrText>
            </w:r>
            <w:r w:rsidRPr="0062225F">
              <w:rPr>
                <w:rFonts w:ascii="Times New Roman" w:hAnsi="Times New Roman" w:cs="Times New Roman"/>
                <w:sz w:val="24"/>
                <w:szCs w:val="24"/>
              </w:rPr>
              <w:instrText xml:space="preserve">" </w:instrText>
            </w:r>
            <w:r w:rsidRPr="0062225F">
              <w:rPr>
                <w:rFonts w:ascii="Times New Roman" w:hAnsi="Times New Roman" w:cs="Times New Roman"/>
                <w:sz w:val="24"/>
                <w:szCs w:val="24"/>
              </w:rPr>
              <w:fldChar w:fldCharType="separate"/>
            </w:r>
            <w:r w:rsidRPr="0062225F">
              <w:rPr>
                <w:rStyle w:val="Hyperlink"/>
                <w:rFonts w:ascii="Times New Roman" w:hAnsi="Times New Roman" w:cs="Times New Roman"/>
                <w:color w:val="auto"/>
                <w:sz w:val="24"/>
                <w:szCs w:val="24"/>
                <w:u w:val="none"/>
                <w:lang w:val="bg-BG"/>
              </w:rPr>
              <w:t>3</w:t>
            </w:r>
            <w:r w:rsidRPr="0062225F">
              <w:rPr>
                <w:rFonts w:ascii="Times New Roman" w:hAnsi="Times New Roman" w:cs="Times New Roman"/>
                <w:sz w:val="24"/>
                <w:szCs w:val="24"/>
              </w:rPr>
              <w:fldChar w:fldCharType="end"/>
            </w:r>
            <w:r w:rsidRPr="0062225F">
              <w:rPr>
                <w:rFonts w:ascii="Times New Roman" w:hAnsi="Times New Roman" w:cs="Times New Roman"/>
                <w:sz w:val="24"/>
                <w:szCs w:val="24"/>
                <w:lang w:val="bg-BG"/>
              </w:rPr>
              <w:t xml:space="preserve">. </w:t>
            </w:r>
            <w:r w:rsidR="00E40D09" w:rsidRPr="0062225F">
              <w:rPr>
                <w:rFonts w:ascii="Times New Roman" w:hAnsi="Times New Roman" w:cs="Times New Roman"/>
                <w:sz w:val="24"/>
                <w:szCs w:val="24"/>
                <w:lang w:val="bg-BG"/>
              </w:rPr>
              <w:t xml:space="preserve">Закон за задълженията и договорите: </w:t>
            </w:r>
            <w:hyperlink r:id="rId40" w:history="1">
              <w:r w:rsidRPr="0062225F">
                <w:rPr>
                  <w:rStyle w:val="Hyperlink"/>
                  <w:rFonts w:ascii="Times New Roman" w:hAnsi="Times New Roman" w:cs="Times New Roman"/>
                  <w:sz w:val="24"/>
                  <w:szCs w:val="24"/>
                  <w:lang w:val="bg-BG"/>
                </w:rPr>
                <w:t>https://www.lex.bg/laws/ldoc/2121934337</w:t>
              </w:r>
            </w:hyperlink>
            <w:r w:rsidRPr="0062225F">
              <w:rPr>
                <w:rFonts w:ascii="Times New Roman" w:hAnsi="Times New Roman" w:cs="Times New Roman"/>
                <w:sz w:val="24"/>
                <w:szCs w:val="24"/>
                <w:lang w:val="bg-BG"/>
              </w:rPr>
              <w:t xml:space="preserve"> </w:t>
            </w:r>
          </w:p>
          <w:p w:rsidR="00E40D09" w:rsidRPr="0062225F" w:rsidRDefault="005B4055" w:rsidP="00721581">
            <w:pPr>
              <w:tabs>
                <w:tab w:val="center" w:pos="5279"/>
              </w:tabs>
              <w:spacing w:before="270" w:after="45" w:line="360" w:lineRule="auto"/>
              <w:outlineLvl w:val="2"/>
              <w:rPr>
                <w:rFonts w:ascii="Times New Roman" w:hAnsi="Times New Roman" w:cs="Times New Roman"/>
                <w:sz w:val="24"/>
                <w:szCs w:val="24"/>
                <w:lang w:val="bg-BG"/>
              </w:rPr>
            </w:pPr>
            <w:r w:rsidRPr="0062225F">
              <w:rPr>
                <w:rFonts w:ascii="Times New Roman" w:hAnsi="Times New Roman" w:cs="Times New Roman"/>
                <w:sz w:val="24"/>
                <w:szCs w:val="24"/>
                <w:lang w:val="bg-BG"/>
              </w:rPr>
              <w:t>4.</w:t>
            </w:r>
            <w:r w:rsidR="00E40D09" w:rsidRPr="0062225F">
              <w:rPr>
                <w:rFonts w:ascii="Times New Roman" w:hAnsi="Times New Roman" w:cs="Times New Roman"/>
                <w:sz w:val="24"/>
                <w:szCs w:val="24"/>
                <w:lang w:val="bg-BG"/>
              </w:rPr>
              <w:t xml:space="preserve"> Закон за собствеността:</w:t>
            </w:r>
            <w:r w:rsidRPr="0062225F">
              <w:rPr>
                <w:rFonts w:ascii="Times New Roman" w:hAnsi="Times New Roman" w:cs="Times New Roman"/>
                <w:sz w:val="24"/>
                <w:szCs w:val="24"/>
                <w:lang w:val="bg-BG"/>
              </w:rPr>
              <w:t xml:space="preserve"> </w:t>
            </w:r>
            <w:r w:rsidR="00E40D09" w:rsidRPr="0062225F">
              <w:rPr>
                <w:rFonts w:ascii="Times New Roman" w:hAnsi="Times New Roman" w:cs="Times New Roman"/>
                <w:sz w:val="24"/>
                <w:szCs w:val="24"/>
                <w:lang w:val="bg-BG"/>
              </w:rPr>
              <w:fldChar w:fldCharType="begin"/>
            </w:r>
            <w:r w:rsidR="00E40D09" w:rsidRPr="0062225F">
              <w:rPr>
                <w:rFonts w:ascii="Times New Roman" w:hAnsi="Times New Roman" w:cs="Times New Roman"/>
                <w:sz w:val="24"/>
                <w:szCs w:val="24"/>
                <w:lang w:val="bg-BG"/>
              </w:rPr>
              <w:instrText xml:space="preserve"> HYPERLINK "https://www.lex.bg/laws/ldoc/2122102787 </w:instrText>
            </w:r>
          </w:p>
          <w:p w:rsidR="00E40D09" w:rsidRPr="0062225F" w:rsidRDefault="00E40D09" w:rsidP="00721581">
            <w:pPr>
              <w:tabs>
                <w:tab w:val="center" w:pos="5279"/>
              </w:tabs>
              <w:spacing w:before="270" w:after="45" w:line="360" w:lineRule="auto"/>
              <w:outlineLvl w:val="2"/>
              <w:rPr>
                <w:rStyle w:val="Hyperlink"/>
                <w:rFonts w:ascii="Times New Roman" w:hAnsi="Times New Roman" w:cs="Times New Roman"/>
                <w:sz w:val="24"/>
                <w:szCs w:val="24"/>
                <w:lang w:val="bg-BG"/>
              </w:rPr>
            </w:pPr>
            <w:r w:rsidRPr="0062225F">
              <w:rPr>
                <w:rFonts w:ascii="Times New Roman" w:hAnsi="Times New Roman" w:cs="Times New Roman"/>
                <w:sz w:val="24"/>
                <w:szCs w:val="24"/>
                <w:lang w:val="bg-BG"/>
              </w:rPr>
              <w:instrText xml:space="preserve">5" </w:instrText>
            </w:r>
            <w:r w:rsidRPr="0062225F">
              <w:rPr>
                <w:rFonts w:ascii="Times New Roman" w:hAnsi="Times New Roman" w:cs="Times New Roman"/>
                <w:sz w:val="24"/>
                <w:szCs w:val="24"/>
                <w:lang w:val="bg-BG"/>
              </w:rPr>
              <w:fldChar w:fldCharType="separate"/>
            </w:r>
            <w:r w:rsidRPr="0062225F">
              <w:rPr>
                <w:rStyle w:val="Hyperlink"/>
                <w:rFonts w:ascii="Times New Roman" w:hAnsi="Times New Roman" w:cs="Times New Roman"/>
                <w:sz w:val="24"/>
                <w:szCs w:val="24"/>
                <w:lang w:val="bg-BG"/>
              </w:rPr>
              <w:t>https://</w:t>
            </w:r>
            <w:proofErr w:type="spellStart"/>
            <w:r w:rsidRPr="0062225F">
              <w:rPr>
                <w:rStyle w:val="Hyperlink"/>
                <w:rFonts w:ascii="Times New Roman" w:hAnsi="Times New Roman" w:cs="Times New Roman"/>
                <w:sz w:val="24"/>
                <w:szCs w:val="24"/>
                <w:lang w:val="bg-BG"/>
              </w:rPr>
              <w:t>www.lex.bg</w:t>
            </w:r>
            <w:bookmarkStart w:id="0" w:name="_GoBack"/>
            <w:bookmarkEnd w:id="0"/>
            <w:proofErr w:type="spellEnd"/>
            <w:r w:rsidRPr="0062225F">
              <w:rPr>
                <w:rStyle w:val="Hyperlink"/>
                <w:rFonts w:ascii="Times New Roman" w:hAnsi="Times New Roman" w:cs="Times New Roman"/>
                <w:sz w:val="24"/>
                <w:szCs w:val="24"/>
                <w:lang w:val="bg-BG"/>
              </w:rPr>
              <w:t>/</w:t>
            </w:r>
            <w:proofErr w:type="spellStart"/>
            <w:r w:rsidRPr="0062225F">
              <w:rPr>
                <w:rStyle w:val="Hyperlink"/>
                <w:rFonts w:ascii="Times New Roman" w:hAnsi="Times New Roman" w:cs="Times New Roman"/>
                <w:sz w:val="24"/>
                <w:szCs w:val="24"/>
                <w:lang w:val="bg-BG"/>
              </w:rPr>
              <w:t>laws</w:t>
            </w:r>
            <w:proofErr w:type="spellEnd"/>
            <w:r w:rsidRPr="0062225F">
              <w:rPr>
                <w:rStyle w:val="Hyperlink"/>
                <w:rFonts w:ascii="Times New Roman" w:hAnsi="Times New Roman" w:cs="Times New Roman"/>
                <w:sz w:val="24"/>
                <w:szCs w:val="24"/>
                <w:lang w:val="bg-BG"/>
              </w:rPr>
              <w:t xml:space="preserve">/ldoc/2122102787 </w:t>
            </w:r>
          </w:p>
          <w:p w:rsidR="00E40D09" w:rsidRPr="0062225F" w:rsidRDefault="00E40D09" w:rsidP="00721581">
            <w:pPr>
              <w:tabs>
                <w:tab w:val="center" w:pos="5279"/>
              </w:tabs>
              <w:spacing w:before="270" w:after="45" w:line="360" w:lineRule="auto"/>
              <w:outlineLvl w:val="2"/>
              <w:rPr>
                <w:rFonts w:ascii="Times New Roman" w:hAnsi="Times New Roman" w:cs="Times New Roman"/>
                <w:sz w:val="24"/>
                <w:szCs w:val="24"/>
                <w:lang w:val="bg-BG"/>
              </w:rPr>
            </w:pPr>
            <w:r w:rsidRPr="0062225F">
              <w:rPr>
                <w:rStyle w:val="Hyperlink"/>
                <w:rFonts w:ascii="Times New Roman" w:hAnsi="Times New Roman" w:cs="Times New Roman"/>
                <w:color w:val="auto"/>
                <w:sz w:val="24"/>
                <w:szCs w:val="24"/>
                <w:u w:val="none"/>
                <w:lang w:val="bg-BG"/>
              </w:rPr>
              <w:t>5</w:t>
            </w:r>
            <w:r w:rsidRPr="0062225F">
              <w:rPr>
                <w:rFonts w:ascii="Times New Roman" w:hAnsi="Times New Roman" w:cs="Times New Roman"/>
                <w:sz w:val="24"/>
                <w:szCs w:val="24"/>
                <w:lang w:val="bg-BG"/>
              </w:rPr>
              <w:fldChar w:fldCharType="end"/>
            </w:r>
            <w:r w:rsidRPr="0062225F">
              <w:rPr>
                <w:rFonts w:ascii="Times New Roman" w:hAnsi="Times New Roman" w:cs="Times New Roman"/>
                <w:sz w:val="24"/>
                <w:szCs w:val="24"/>
                <w:lang w:val="bg-BG"/>
              </w:rPr>
              <w:t xml:space="preserve">. Закон за нотариусите и нотариалната дейност: </w:t>
            </w:r>
            <w:r w:rsidRPr="0062225F">
              <w:rPr>
                <w:rFonts w:ascii="Times New Roman" w:hAnsi="Times New Roman" w:cs="Times New Roman"/>
                <w:sz w:val="24"/>
                <w:szCs w:val="24"/>
                <w:lang w:val="bg-BG"/>
              </w:rPr>
              <w:fldChar w:fldCharType="begin"/>
            </w:r>
            <w:r w:rsidRPr="0062225F">
              <w:rPr>
                <w:rFonts w:ascii="Times New Roman" w:hAnsi="Times New Roman" w:cs="Times New Roman"/>
                <w:sz w:val="24"/>
                <w:szCs w:val="24"/>
                <w:lang w:val="bg-BG"/>
              </w:rPr>
              <w:instrText xml:space="preserve"> HYPERLINK "https://www.lex.bg/laws/ldoc/2133897733 </w:instrText>
            </w:r>
          </w:p>
          <w:p w:rsidR="00E40D09" w:rsidRPr="0062225F" w:rsidRDefault="00E40D09" w:rsidP="00721581">
            <w:pPr>
              <w:tabs>
                <w:tab w:val="center" w:pos="5279"/>
              </w:tabs>
              <w:spacing w:before="270" w:after="45" w:line="360" w:lineRule="auto"/>
              <w:outlineLvl w:val="2"/>
              <w:rPr>
                <w:rStyle w:val="Hyperlink"/>
                <w:rFonts w:ascii="Times New Roman" w:hAnsi="Times New Roman" w:cs="Times New Roman"/>
                <w:sz w:val="24"/>
                <w:szCs w:val="24"/>
                <w:lang w:val="bg-BG"/>
              </w:rPr>
            </w:pPr>
            <w:r w:rsidRPr="0062225F">
              <w:rPr>
                <w:rFonts w:ascii="Times New Roman" w:hAnsi="Times New Roman" w:cs="Times New Roman"/>
                <w:sz w:val="24"/>
                <w:szCs w:val="24"/>
                <w:lang w:val="bg-BG"/>
              </w:rPr>
              <w:instrText xml:space="preserve">6" </w:instrText>
            </w:r>
            <w:r w:rsidRPr="0062225F">
              <w:rPr>
                <w:rFonts w:ascii="Times New Roman" w:hAnsi="Times New Roman" w:cs="Times New Roman"/>
                <w:sz w:val="24"/>
                <w:szCs w:val="24"/>
                <w:lang w:val="bg-BG"/>
              </w:rPr>
              <w:fldChar w:fldCharType="separate"/>
            </w:r>
            <w:r w:rsidRPr="0062225F">
              <w:rPr>
                <w:rStyle w:val="Hyperlink"/>
                <w:rFonts w:ascii="Times New Roman" w:hAnsi="Times New Roman" w:cs="Times New Roman"/>
                <w:sz w:val="24"/>
                <w:szCs w:val="24"/>
                <w:lang w:val="bg-BG"/>
              </w:rPr>
              <w:t>https://</w:t>
            </w:r>
            <w:proofErr w:type="spellStart"/>
            <w:r w:rsidRPr="0062225F">
              <w:rPr>
                <w:rStyle w:val="Hyperlink"/>
                <w:rFonts w:ascii="Times New Roman" w:hAnsi="Times New Roman" w:cs="Times New Roman"/>
                <w:sz w:val="24"/>
                <w:szCs w:val="24"/>
                <w:lang w:val="bg-BG"/>
              </w:rPr>
              <w:t>www.lex.bg</w:t>
            </w:r>
            <w:proofErr w:type="spellEnd"/>
            <w:r w:rsidRPr="0062225F">
              <w:rPr>
                <w:rStyle w:val="Hyperlink"/>
                <w:rFonts w:ascii="Times New Roman" w:hAnsi="Times New Roman" w:cs="Times New Roman"/>
                <w:sz w:val="24"/>
                <w:szCs w:val="24"/>
                <w:lang w:val="bg-BG"/>
              </w:rPr>
              <w:t>/</w:t>
            </w:r>
            <w:proofErr w:type="spellStart"/>
            <w:r w:rsidRPr="0062225F">
              <w:rPr>
                <w:rStyle w:val="Hyperlink"/>
                <w:rFonts w:ascii="Times New Roman" w:hAnsi="Times New Roman" w:cs="Times New Roman"/>
                <w:sz w:val="24"/>
                <w:szCs w:val="24"/>
                <w:lang w:val="bg-BG"/>
              </w:rPr>
              <w:t>laws</w:t>
            </w:r>
            <w:proofErr w:type="spellEnd"/>
            <w:r w:rsidRPr="0062225F">
              <w:rPr>
                <w:rStyle w:val="Hyperlink"/>
                <w:rFonts w:ascii="Times New Roman" w:hAnsi="Times New Roman" w:cs="Times New Roman"/>
                <w:sz w:val="24"/>
                <w:szCs w:val="24"/>
                <w:lang w:val="bg-BG"/>
              </w:rPr>
              <w:t xml:space="preserve">/ldoc/2133897733 </w:t>
            </w:r>
          </w:p>
          <w:p w:rsidR="00E40D09" w:rsidRPr="0062225F" w:rsidRDefault="00E40D09" w:rsidP="00721581">
            <w:pPr>
              <w:tabs>
                <w:tab w:val="center" w:pos="5279"/>
              </w:tabs>
              <w:spacing w:before="270" w:after="45" w:line="360" w:lineRule="auto"/>
              <w:outlineLvl w:val="2"/>
              <w:rPr>
                <w:rFonts w:ascii="Times New Roman" w:hAnsi="Times New Roman" w:cs="Times New Roman"/>
                <w:sz w:val="24"/>
                <w:szCs w:val="24"/>
                <w:lang w:val="bg-BG"/>
              </w:rPr>
            </w:pPr>
            <w:r w:rsidRPr="0062225F">
              <w:rPr>
                <w:rStyle w:val="Hyperlink"/>
                <w:rFonts w:ascii="Times New Roman" w:hAnsi="Times New Roman" w:cs="Times New Roman"/>
                <w:color w:val="auto"/>
                <w:sz w:val="24"/>
                <w:szCs w:val="24"/>
                <w:u w:val="none"/>
                <w:lang w:val="bg-BG"/>
              </w:rPr>
              <w:t>6</w:t>
            </w:r>
            <w:r w:rsidRPr="0062225F">
              <w:rPr>
                <w:rFonts w:ascii="Times New Roman" w:hAnsi="Times New Roman" w:cs="Times New Roman"/>
                <w:sz w:val="24"/>
                <w:szCs w:val="24"/>
                <w:lang w:val="bg-BG"/>
              </w:rPr>
              <w:fldChar w:fldCharType="end"/>
            </w:r>
            <w:r w:rsidRPr="0062225F">
              <w:rPr>
                <w:rFonts w:ascii="Times New Roman" w:hAnsi="Times New Roman" w:cs="Times New Roman"/>
                <w:sz w:val="24"/>
                <w:szCs w:val="24"/>
                <w:lang w:val="bg-BG"/>
              </w:rPr>
              <w:t xml:space="preserve">. Закон за гражданска регистрация: </w:t>
            </w:r>
            <w:r w:rsidRPr="0062225F">
              <w:rPr>
                <w:rFonts w:ascii="Times New Roman" w:hAnsi="Times New Roman" w:cs="Times New Roman"/>
                <w:sz w:val="24"/>
                <w:szCs w:val="24"/>
                <w:lang w:val="bg-BG"/>
              </w:rPr>
              <w:fldChar w:fldCharType="begin"/>
            </w:r>
            <w:r w:rsidRPr="0062225F">
              <w:rPr>
                <w:rFonts w:ascii="Times New Roman" w:hAnsi="Times New Roman" w:cs="Times New Roman"/>
                <w:sz w:val="24"/>
                <w:szCs w:val="24"/>
                <w:lang w:val="bg-BG"/>
              </w:rPr>
              <w:instrText xml:space="preserve"> HYPERLINK "https://www.lex.bg/laws/ldoc/2134673409 </w:instrText>
            </w:r>
          </w:p>
          <w:p w:rsidR="00E40D09" w:rsidRPr="0062225F" w:rsidRDefault="00E40D09" w:rsidP="00721581">
            <w:pPr>
              <w:tabs>
                <w:tab w:val="center" w:pos="5279"/>
              </w:tabs>
              <w:spacing w:before="270" w:after="45" w:line="360" w:lineRule="auto"/>
              <w:outlineLvl w:val="2"/>
              <w:rPr>
                <w:rStyle w:val="Hyperlink"/>
                <w:rFonts w:ascii="Times New Roman" w:hAnsi="Times New Roman" w:cs="Times New Roman"/>
                <w:sz w:val="24"/>
                <w:szCs w:val="24"/>
                <w:lang w:val="bg-BG"/>
              </w:rPr>
            </w:pPr>
            <w:r w:rsidRPr="0062225F">
              <w:rPr>
                <w:rFonts w:ascii="Times New Roman" w:hAnsi="Times New Roman" w:cs="Times New Roman"/>
                <w:sz w:val="24"/>
                <w:szCs w:val="24"/>
                <w:lang w:val="bg-BG"/>
              </w:rPr>
              <w:instrText xml:space="preserve">7" </w:instrText>
            </w:r>
            <w:r w:rsidRPr="0062225F">
              <w:rPr>
                <w:rFonts w:ascii="Times New Roman" w:hAnsi="Times New Roman" w:cs="Times New Roman"/>
                <w:sz w:val="24"/>
                <w:szCs w:val="24"/>
                <w:lang w:val="bg-BG"/>
              </w:rPr>
              <w:fldChar w:fldCharType="separate"/>
            </w:r>
            <w:r w:rsidRPr="0062225F">
              <w:rPr>
                <w:rStyle w:val="Hyperlink"/>
                <w:rFonts w:ascii="Times New Roman" w:hAnsi="Times New Roman" w:cs="Times New Roman"/>
                <w:sz w:val="24"/>
                <w:szCs w:val="24"/>
                <w:lang w:val="bg-BG"/>
              </w:rPr>
              <w:t>https://</w:t>
            </w:r>
            <w:proofErr w:type="spellStart"/>
            <w:r w:rsidRPr="0062225F">
              <w:rPr>
                <w:rStyle w:val="Hyperlink"/>
                <w:rFonts w:ascii="Times New Roman" w:hAnsi="Times New Roman" w:cs="Times New Roman"/>
                <w:sz w:val="24"/>
                <w:szCs w:val="24"/>
                <w:lang w:val="bg-BG"/>
              </w:rPr>
              <w:t>www.lex.bg</w:t>
            </w:r>
            <w:proofErr w:type="spellEnd"/>
            <w:r w:rsidRPr="0062225F">
              <w:rPr>
                <w:rStyle w:val="Hyperlink"/>
                <w:rFonts w:ascii="Times New Roman" w:hAnsi="Times New Roman" w:cs="Times New Roman"/>
                <w:sz w:val="24"/>
                <w:szCs w:val="24"/>
                <w:lang w:val="bg-BG"/>
              </w:rPr>
              <w:t>/</w:t>
            </w:r>
            <w:proofErr w:type="spellStart"/>
            <w:r w:rsidRPr="0062225F">
              <w:rPr>
                <w:rStyle w:val="Hyperlink"/>
                <w:rFonts w:ascii="Times New Roman" w:hAnsi="Times New Roman" w:cs="Times New Roman"/>
                <w:sz w:val="24"/>
                <w:szCs w:val="24"/>
                <w:lang w:val="bg-BG"/>
              </w:rPr>
              <w:t>laws</w:t>
            </w:r>
            <w:proofErr w:type="spellEnd"/>
            <w:r w:rsidRPr="0062225F">
              <w:rPr>
                <w:rStyle w:val="Hyperlink"/>
                <w:rFonts w:ascii="Times New Roman" w:hAnsi="Times New Roman" w:cs="Times New Roman"/>
                <w:sz w:val="24"/>
                <w:szCs w:val="24"/>
                <w:lang w:val="bg-BG"/>
              </w:rPr>
              <w:t xml:space="preserve">/ldoc/2134673409 </w:t>
            </w:r>
          </w:p>
          <w:p w:rsidR="0062225F" w:rsidRPr="0062225F" w:rsidRDefault="00E40D09" w:rsidP="00721581">
            <w:pPr>
              <w:tabs>
                <w:tab w:val="center" w:pos="5279"/>
              </w:tabs>
              <w:spacing w:before="270" w:after="45" w:line="360" w:lineRule="auto"/>
              <w:jc w:val="both"/>
              <w:outlineLvl w:val="2"/>
              <w:rPr>
                <w:rFonts w:ascii="Times New Roman" w:hAnsi="Times New Roman" w:cs="Times New Roman"/>
                <w:sz w:val="24"/>
                <w:szCs w:val="24"/>
                <w:lang w:val="bg-BG"/>
              </w:rPr>
            </w:pPr>
            <w:r w:rsidRPr="0062225F">
              <w:rPr>
                <w:rStyle w:val="Hyperlink"/>
                <w:rFonts w:ascii="Times New Roman" w:hAnsi="Times New Roman" w:cs="Times New Roman"/>
                <w:color w:val="auto"/>
                <w:sz w:val="24"/>
                <w:szCs w:val="24"/>
                <w:u w:val="none"/>
                <w:lang w:val="bg-BG"/>
              </w:rPr>
              <w:t>7</w:t>
            </w:r>
            <w:r w:rsidRPr="0062225F">
              <w:rPr>
                <w:rFonts w:ascii="Times New Roman" w:hAnsi="Times New Roman" w:cs="Times New Roman"/>
                <w:sz w:val="24"/>
                <w:szCs w:val="24"/>
                <w:lang w:val="bg-BG"/>
              </w:rPr>
              <w:fldChar w:fldCharType="end"/>
            </w:r>
            <w:r w:rsidRPr="0062225F">
              <w:rPr>
                <w:rFonts w:ascii="Times New Roman" w:hAnsi="Times New Roman" w:cs="Times New Roman"/>
                <w:sz w:val="24"/>
                <w:szCs w:val="24"/>
                <w:lang w:val="bg-BG"/>
              </w:rPr>
              <w:t xml:space="preserve">. Информация на Националния статистически институт относно брой на осъдени лица: </w:t>
            </w:r>
            <w:r w:rsidR="0062225F" w:rsidRPr="0062225F">
              <w:rPr>
                <w:rFonts w:ascii="Times New Roman" w:hAnsi="Times New Roman" w:cs="Times New Roman"/>
                <w:sz w:val="24"/>
                <w:szCs w:val="24"/>
                <w:lang w:val="bg-BG"/>
              </w:rPr>
              <w:fldChar w:fldCharType="begin"/>
            </w:r>
            <w:r w:rsidR="0062225F" w:rsidRPr="0062225F">
              <w:rPr>
                <w:rFonts w:ascii="Times New Roman" w:hAnsi="Times New Roman" w:cs="Times New Roman"/>
                <w:sz w:val="24"/>
                <w:szCs w:val="24"/>
                <w:lang w:val="bg-BG"/>
              </w:rPr>
              <w:instrText xml:space="preserve"> HYPERLINK "https://www.nsi.bg/statistical-data/158/506 </w:instrText>
            </w:r>
          </w:p>
          <w:p w:rsidR="0062225F" w:rsidRPr="0062225F" w:rsidRDefault="0062225F" w:rsidP="00721581">
            <w:pPr>
              <w:tabs>
                <w:tab w:val="center" w:pos="5279"/>
              </w:tabs>
              <w:spacing w:before="270" w:after="45" w:line="360" w:lineRule="auto"/>
              <w:jc w:val="both"/>
              <w:outlineLvl w:val="2"/>
              <w:rPr>
                <w:rStyle w:val="Hyperlink"/>
                <w:rFonts w:ascii="Times New Roman" w:hAnsi="Times New Roman" w:cs="Times New Roman"/>
                <w:sz w:val="24"/>
                <w:szCs w:val="24"/>
                <w:lang w:val="bg-BG"/>
              </w:rPr>
            </w:pPr>
            <w:r w:rsidRPr="0062225F">
              <w:rPr>
                <w:rFonts w:ascii="Times New Roman" w:hAnsi="Times New Roman" w:cs="Times New Roman"/>
                <w:sz w:val="24"/>
                <w:szCs w:val="24"/>
                <w:lang w:val="bg-BG"/>
              </w:rPr>
              <w:instrText xml:space="preserve">8" </w:instrText>
            </w:r>
            <w:r w:rsidRPr="0062225F">
              <w:rPr>
                <w:rFonts w:ascii="Times New Roman" w:hAnsi="Times New Roman" w:cs="Times New Roman"/>
                <w:sz w:val="24"/>
                <w:szCs w:val="24"/>
                <w:lang w:val="bg-BG"/>
              </w:rPr>
              <w:fldChar w:fldCharType="separate"/>
            </w:r>
            <w:r w:rsidRPr="0062225F">
              <w:rPr>
                <w:rStyle w:val="Hyperlink"/>
                <w:rFonts w:ascii="Times New Roman" w:hAnsi="Times New Roman" w:cs="Times New Roman"/>
                <w:sz w:val="24"/>
                <w:szCs w:val="24"/>
                <w:lang w:val="bg-BG"/>
              </w:rPr>
              <w:t>https://</w:t>
            </w:r>
            <w:proofErr w:type="spellStart"/>
            <w:r w:rsidRPr="0062225F">
              <w:rPr>
                <w:rStyle w:val="Hyperlink"/>
                <w:rFonts w:ascii="Times New Roman" w:hAnsi="Times New Roman" w:cs="Times New Roman"/>
                <w:sz w:val="24"/>
                <w:szCs w:val="24"/>
                <w:lang w:val="bg-BG"/>
              </w:rPr>
              <w:t>www.nsi.bg</w:t>
            </w:r>
            <w:proofErr w:type="spellEnd"/>
            <w:r w:rsidRPr="0062225F">
              <w:rPr>
                <w:rStyle w:val="Hyperlink"/>
                <w:rFonts w:ascii="Times New Roman" w:hAnsi="Times New Roman" w:cs="Times New Roman"/>
                <w:sz w:val="24"/>
                <w:szCs w:val="24"/>
                <w:lang w:val="bg-BG"/>
              </w:rPr>
              <w:t>/</w:t>
            </w:r>
            <w:proofErr w:type="spellStart"/>
            <w:r w:rsidRPr="0062225F">
              <w:rPr>
                <w:rStyle w:val="Hyperlink"/>
                <w:rFonts w:ascii="Times New Roman" w:hAnsi="Times New Roman" w:cs="Times New Roman"/>
                <w:sz w:val="24"/>
                <w:szCs w:val="24"/>
                <w:lang w:val="bg-BG"/>
              </w:rPr>
              <w:t>statistical-data</w:t>
            </w:r>
            <w:proofErr w:type="spellEnd"/>
            <w:r w:rsidRPr="0062225F">
              <w:rPr>
                <w:rStyle w:val="Hyperlink"/>
                <w:rFonts w:ascii="Times New Roman" w:hAnsi="Times New Roman" w:cs="Times New Roman"/>
                <w:sz w:val="24"/>
                <w:szCs w:val="24"/>
                <w:lang w:val="bg-BG"/>
              </w:rPr>
              <w:t xml:space="preserve">/158/506 </w:t>
            </w:r>
          </w:p>
          <w:p w:rsidR="0062225F" w:rsidRDefault="0062225F" w:rsidP="00721581">
            <w:pPr>
              <w:tabs>
                <w:tab w:val="center" w:pos="5279"/>
              </w:tabs>
              <w:spacing w:before="270" w:after="45" w:line="360" w:lineRule="auto"/>
              <w:jc w:val="both"/>
              <w:outlineLvl w:val="2"/>
              <w:rPr>
                <w:rFonts w:ascii="Times New Roman" w:hAnsi="Times New Roman" w:cs="Times New Roman"/>
                <w:sz w:val="24"/>
                <w:szCs w:val="24"/>
                <w:lang w:val="bg-BG"/>
              </w:rPr>
            </w:pPr>
            <w:r w:rsidRPr="0062225F">
              <w:rPr>
                <w:rStyle w:val="Hyperlink"/>
                <w:rFonts w:ascii="Times New Roman" w:hAnsi="Times New Roman" w:cs="Times New Roman"/>
                <w:color w:val="auto"/>
                <w:sz w:val="24"/>
                <w:szCs w:val="24"/>
                <w:u w:val="none"/>
                <w:lang w:val="bg-BG"/>
              </w:rPr>
              <w:t>8</w:t>
            </w:r>
            <w:r w:rsidRPr="0062225F">
              <w:rPr>
                <w:rFonts w:ascii="Times New Roman" w:hAnsi="Times New Roman" w:cs="Times New Roman"/>
                <w:sz w:val="24"/>
                <w:szCs w:val="24"/>
                <w:lang w:val="bg-BG"/>
              </w:rPr>
              <w:fldChar w:fldCharType="end"/>
            </w:r>
            <w:r w:rsidRPr="0062225F">
              <w:rPr>
                <w:rFonts w:ascii="Times New Roman" w:hAnsi="Times New Roman" w:cs="Times New Roman"/>
                <w:sz w:val="24"/>
                <w:szCs w:val="24"/>
                <w:lang w:val="bg-BG"/>
              </w:rPr>
              <w:t xml:space="preserve">. Информация на Националния статистически институт относно броя на общините в Република България към 31 декември 2025 г.: </w:t>
            </w:r>
            <w:hyperlink r:id="rId41" w:history="1">
              <w:r w:rsidRPr="0062225F">
                <w:rPr>
                  <w:rStyle w:val="Hyperlink"/>
                  <w:rFonts w:ascii="Times New Roman" w:hAnsi="Times New Roman" w:cs="Times New Roman"/>
                  <w:sz w:val="24"/>
                  <w:szCs w:val="24"/>
                  <w:lang w:val="bg-BG"/>
                </w:rPr>
                <w:t>https://www.nsi.bg/press-release/administrativno-teritorialno-i-teritorialno-delenie-na-republika-balgariya-9010</w:t>
              </w:r>
            </w:hyperlink>
            <w:r w:rsidRPr="0062225F">
              <w:rPr>
                <w:rFonts w:ascii="Times New Roman" w:hAnsi="Times New Roman" w:cs="Times New Roman"/>
                <w:sz w:val="24"/>
                <w:szCs w:val="24"/>
                <w:lang w:val="bg-BG"/>
              </w:rPr>
              <w:t xml:space="preserve"> </w:t>
            </w:r>
          </w:p>
          <w:p w:rsidR="00A64087" w:rsidRPr="0062225F" w:rsidRDefault="00A64087" w:rsidP="00721581">
            <w:pPr>
              <w:tabs>
                <w:tab w:val="center" w:pos="5279"/>
              </w:tabs>
              <w:spacing w:before="270" w:after="45" w:line="360" w:lineRule="auto"/>
              <w:jc w:val="both"/>
              <w:outlineLvl w:val="2"/>
              <w:rPr>
                <w:rFonts w:ascii="Times New Roman" w:hAnsi="Times New Roman" w:cs="Times New Roman"/>
                <w:sz w:val="24"/>
                <w:szCs w:val="24"/>
                <w:lang w:val="bg-BG"/>
              </w:rPr>
            </w:pPr>
            <w:r>
              <w:rPr>
                <w:rFonts w:ascii="Times New Roman" w:hAnsi="Times New Roman" w:cs="Times New Roman"/>
                <w:sz w:val="24"/>
                <w:szCs w:val="24"/>
                <w:lang w:val="bg-BG"/>
              </w:rPr>
              <w:t xml:space="preserve">9. Справка от интернет страницата на Висшия съдебен съвет за брой на районните съдилища в Република България: </w:t>
            </w:r>
            <w:hyperlink r:id="rId42" w:history="1">
              <w:r w:rsidRPr="00812C39">
                <w:rPr>
                  <w:rStyle w:val="Hyperlink"/>
                  <w:rFonts w:ascii="Times New Roman" w:hAnsi="Times New Roman" w:cs="Times New Roman"/>
                  <w:sz w:val="24"/>
                  <w:szCs w:val="24"/>
                  <w:lang w:val="bg-BG"/>
                </w:rPr>
                <w:t>https://</w:t>
              </w:r>
              <w:proofErr w:type="spellStart"/>
              <w:r w:rsidRPr="00812C39">
                <w:rPr>
                  <w:rStyle w:val="Hyperlink"/>
                  <w:rFonts w:ascii="Times New Roman" w:hAnsi="Times New Roman" w:cs="Times New Roman"/>
                  <w:sz w:val="24"/>
                  <w:szCs w:val="24"/>
                  <w:lang w:val="bg-BG"/>
                </w:rPr>
                <w:t>vss.justice.bg</w:t>
              </w:r>
              <w:proofErr w:type="spellEnd"/>
              <w:r w:rsidRPr="00812C39">
                <w:rPr>
                  <w:rStyle w:val="Hyperlink"/>
                  <w:rFonts w:ascii="Times New Roman" w:hAnsi="Times New Roman" w:cs="Times New Roman"/>
                  <w:sz w:val="24"/>
                  <w:szCs w:val="24"/>
                  <w:lang w:val="bg-BG"/>
                </w:rPr>
                <w:t>/</w:t>
              </w:r>
              <w:proofErr w:type="spellStart"/>
              <w:r w:rsidRPr="00812C39">
                <w:rPr>
                  <w:rStyle w:val="Hyperlink"/>
                  <w:rFonts w:ascii="Times New Roman" w:hAnsi="Times New Roman" w:cs="Times New Roman"/>
                  <w:sz w:val="24"/>
                  <w:szCs w:val="24"/>
                  <w:lang w:val="bg-BG"/>
                </w:rPr>
                <w:t>page</w:t>
              </w:r>
              <w:proofErr w:type="spellEnd"/>
              <w:r w:rsidRPr="00812C39">
                <w:rPr>
                  <w:rStyle w:val="Hyperlink"/>
                  <w:rFonts w:ascii="Times New Roman" w:hAnsi="Times New Roman" w:cs="Times New Roman"/>
                  <w:sz w:val="24"/>
                  <w:szCs w:val="24"/>
                  <w:lang w:val="bg-BG"/>
                </w:rPr>
                <w:t>/</w:t>
              </w:r>
              <w:proofErr w:type="spellStart"/>
              <w:r w:rsidRPr="00812C39">
                <w:rPr>
                  <w:rStyle w:val="Hyperlink"/>
                  <w:rFonts w:ascii="Times New Roman" w:hAnsi="Times New Roman" w:cs="Times New Roman"/>
                  <w:sz w:val="24"/>
                  <w:szCs w:val="24"/>
                  <w:lang w:val="bg-BG"/>
                </w:rPr>
                <w:t>view</w:t>
              </w:r>
              <w:proofErr w:type="spellEnd"/>
              <w:r w:rsidRPr="00812C39">
                <w:rPr>
                  <w:rStyle w:val="Hyperlink"/>
                  <w:rFonts w:ascii="Times New Roman" w:hAnsi="Times New Roman" w:cs="Times New Roman"/>
                  <w:sz w:val="24"/>
                  <w:szCs w:val="24"/>
                  <w:lang w:val="bg-BG"/>
                </w:rPr>
                <w:t>/107864</w:t>
              </w:r>
            </w:hyperlink>
            <w:r>
              <w:rPr>
                <w:rFonts w:ascii="Times New Roman" w:hAnsi="Times New Roman" w:cs="Times New Roman"/>
                <w:sz w:val="24"/>
                <w:szCs w:val="24"/>
                <w:lang w:val="bg-BG"/>
              </w:rPr>
              <w:t xml:space="preserve"> </w:t>
            </w:r>
          </w:p>
          <w:p w:rsidR="0010718A" w:rsidRPr="00352C58" w:rsidRDefault="002251F7" w:rsidP="00721581">
            <w:pPr>
              <w:tabs>
                <w:tab w:val="center" w:pos="5279"/>
              </w:tabs>
              <w:spacing w:before="270" w:after="45" w:line="360" w:lineRule="auto"/>
              <w:outlineLvl w:val="2"/>
              <w:rPr>
                <w:rFonts w:ascii="Times New Roman" w:hAnsi="Times New Roman" w:cs="Times New Roman"/>
                <w:sz w:val="24"/>
                <w:szCs w:val="24"/>
                <w:lang w:val="bg-BG"/>
              </w:rPr>
            </w:pPr>
            <w:r w:rsidRPr="00352C58">
              <w:rPr>
                <w:rFonts w:ascii="Times New Roman" w:hAnsi="Times New Roman" w:cs="Times New Roman"/>
                <w:sz w:val="24"/>
                <w:szCs w:val="24"/>
                <w:lang w:val="bg-BG"/>
              </w:rPr>
              <w:t xml:space="preserve">  </w:t>
            </w:r>
          </w:p>
          <w:p w:rsidR="0010718A" w:rsidRPr="00352C58" w:rsidRDefault="006070F7" w:rsidP="00721581">
            <w:pPr>
              <w:spacing w:after="0" w:line="360" w:lineRule="auto"/>
              <w:rPr>
                <w:rFonts w:ascii="Times New Roman" w:eastAsia="Times New Roman" w:hAnsi="Times New Roman" w:cs="Times New Roman"/>
                <w:b/>
                <w:sz w:val="24"/>
                <w:szCs w:val="24"/>
                <w:lang w:val="bg-BG"/>
              </w:rPr>
            </w:pPr>
            <w:r w:rsidRPr="00352C58">
              <w:rPr>
                <w:rFonts w:ascii="Times New Roman" w:hAnsi="Times New Roman" w:cs="Times New Roman"/>
                <w:sz w:val="24"/>
                <w:szCs w:val="24"/>
                <w:lang w:val="bg-BG"/>
              </w:rPr>
              <w:tab/>
            </w:r>
            <w:r w:rsidRPr="00352C58">
              <w:rPr>
                <w:rFonts w:ascii="Times New Roman" w:eastAsia="Times New Roman" w:hAnsi="Times New Roman" w:cs="Times New Roman"/>
                <w:i/>
                <w:sz w:val="24"/>
                <w:szCs w:val="24"/>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15667E" w:rsidRPr="00352C58" w:rsidTr="006070F7">
        <w:tc>
          <w:tcPr>
            <w:tcW w:w="10774" w:type="dxa"/>
            <w:gridSpan w:val="2"/>
          </w:tcPr>
          <w:p w:rsidR="0010718A" w:rsidRPr="00352C58" w:rsidRDefault="006070F7" w:rsidP="00721581">
            <w:pPr>
              <w:spacing w:after="0" w:line="360" w:lineRule="auto"/>
              <w:rPr>
                <w:rFonts w:ascii="Times New Roman" w:eastAsia="Times New Roman" w:hAnsi="Times New Roman" w:cs="Times New Roman"/>
                <w:b/>
                <w:sz w:val="24"/>
                <w:szCs w:val="24"/>
                <w:lang w:val="bg-BG"/>
              </w:rPr>
            </w:pPr>
            <w:r w:rsidRPr="00352C58">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862C20" w:rsidRPr="00352C58" w:rsidRDefault="002903E2" w:rsidP="00721581">
            <w:pPr>
              <w:spacing w:before="120" w:after="120" w:line="36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pict w14:anchorId="4DAF6B5C">
                <v:shape id="_x0000_i1059" type="#_x0000_t75" alt="Microsoft Office Signature Line..." style="width:192.75pt;height:95.25pt">
                  <v:imagedata r:id="rId43" o:title=""/>
                  <o:lock v:ext="edit" ungrouping="t" rotation="t" cropping="t" verticies="t" text="t" grouping="t"/>
                  <o:signatureline v:ext="edit" id="{AEBA0DA2-AB75-4F3A-AE94-9271AD0D2D50}" provid="{00000000-0000-0000-0000-000000000000}" o:suggestedsigner="д-р Любомир Талев" o:suggestedsigner2="Директор на дирекция СЗ" issignatureline="t"/>
                </v:shape>
              </w:pict>
            </w:r>
          </w:p>
        </w:tc>
      </w:tr>
    </w:tbl>
    <w:p w:rsidR="00862C20" w:rsidRPr="00352C58" w:rsidRDefault="00862C20" w:rsidP="00721581">
      <w:pPr>
        <w:spacing w:after="0" w:line="360" w:lineRule="auto"/>
        <w:rPr>
          <w:rFonts w:ascii="Times New Roman" w:eastAsia="Times New Roman" w:hAnsi="Times New Roman" w:cs="Times New Roman"/>
          <w:sz w:val="24"/>
          <w:szCs w:val="24"/>
          <w:shd w:val="clear" w:color="auto" w:fill="FEFEFE"/>
          <w:lang w:val="bg-BG"/>
        </w:rPr>
      </w:pPr>
    </w:p>
    <w:sectPr w:rsidR="00862C20" w:rsidRPr="00352C58">
      <w:headerReference w:type="even" r:id="rId44"/>
      <w:footerReference w:type="default" r:id="rId45"/>
      <w:pgSz w:w="11906" w:h="16838"/>
      <w:pgMar w:top="851" w:right="0"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BD6" w:rsidRDefault="00C17BD6">
      <w:pPr>
        <w:spacing w:line="240" w:lineRule="auto"/>
      </w:pPr>
      <w:r>
        <w:separator/>
      </w:r>
    </w:p>
  </w:endnote>
  <w:endnote w:type="continuationSeparator" w:id="0">
    <w:p w:rsidR="00C17BD6" w:rsidRDefault="00C17B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notTrueType/>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0000000000000000000"/>
    <w:charset w:val="86"/>
    <w:family w:val="auto"/>
    <w:notTrueType/>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BD6" w:rsidRDefault="00C17BD6" w:rsidP="00EC721F">
    <w:pPr>
      <w:pStyle w:val="Footer"/>
      <w:ind w:right="282"/>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0138D0">
      <w:rPr>
        <w:rFonts w:ascii="Times New Roman" w:hAnsi="Times New Roman"/>
        <w:noProof/>
      </w:rPr>
      <w:t>21</w:t>
    </w:r>
    <w:r>
      <w:rPr>
        <w:rFonts w:ascii="Times New Roman" w:hAnsi="Times New Roman"/>
      </w:rPr>
      <w:fldChar w:fldCharType="end"/>
    </w:r>
  </w:p>
  <w:p w:rsidR="00C17BD6" w:rsidRDefault="00C17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BD6" w:rsidRDefault="00C17BD6">
      <w:pPr>
        <w:spacing w:after="0"/>
      </w:pPr>
      <w:r>
        <w:separator/>
      </w:r>
    </w:p>
  </w:footnote>
  <w:footnote w:type="continuationSeparator" w:id="0">
    <w:p w:rsidR="00C17BD6" w:rsidRDefault="00C17BD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BD6" w:rsidRDefault="00C17BD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17BD6" w:rsidRDefault="00C17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64ED8"/>
    <w:multiLevelType w:val="hybridMultilevel"/>
    <w:tmpl w:val="50D207B2"/>
    <w:lvl w:ilvl="0" w:tplc="9DDA3852">
      <w:start w:val="1"/>
      <w:numFmt w:val="bullet"/>
      <w:lvlText w:val=""/>
      <w:lvlJc w:val="left"/>
      <w:pPr>
        <w:ind w:left="774" w:hanging="360"/>
      </w:pPr>
      <w:rPr>
        <w:rFonts w:ascii="Symbol" w:hAnsi="Symbol" w:hint="default"/>
        <w:b w:val="0"/>
        <w:color w:val="auto"/>
      </w:rPr>
    </w:lvl>
    <w:lvl w:ilvl="1" w:tplc="04020003">
      <w:start w:val="1"/>
      <w:numFmt w:val="bullet"/>
      <w:lvlText w:val="o"/>
      <w:lvlJc w:val="left"/>
      <w:pPr>
        <w:ind w:left="1494" w:hanging="360"/>
      </w:pPr>
      <w:rPr>
        <w:rFonts w:ascii="Courier New" w:hAnsi="Courier New" w:hint="default"/>
      </w:rPr>
    </w:lvl>
    <w:lvl w:ilvl="2" w:tplc="04020005" w:tentative="1">
      <w:start w:val="1"/>
      <w:numFmt w:val="bullet"/>
      <w:lvlText w:val=""/>
      <w:lvlJc w:val="left"/>
      <w:pPr>
        <w:ind w:left="2214" w:hanging="360"/>
      </w:pPr>
      <w:rPr>
        <w:rFonts w:ascii="Wingdings" w:hAnsi="Wingdings" w:hint="default"/>
      </w:rPr>
    </w:lvl>
    <w:lvl w:ilvl="3" w:tplc="04020001" w:tentative="1">
      <w:start w:val="1"/>
      <w:numFmt w:val="bullet"/>
      <w:lvlText w:val=""/>
      <w:lvlJc w:val="left"/>
      <w:pPr>
        <w:ind w:left="2934" w:hanging="360"/>
      </w:pPr>
      <w:rPr>
        <w:rFonts w:ascii="Symbol" w:hAnsi="Symbol" w:hint="default"/>
      </w:rPr>
    </w:lvl>
    <w:lvl w:ilvl="4" w:tplc="04020003" w:tentative="1">
      <w:start w:val="1"/>
      <w:numFmt w:val="bullet"/>
      <w:lvlText w:val="o"/>
      <w:lvlJc w:val="left"/>
      <w:pPr>
        <w:ind w:left="3654" w:hanging="360"/>
      </w:pPr>
      <w:rPr>
        <w:rFonts w:ascii="Courier New" w:hAnsi="Courier New" w:hint="default"/>
      </w:rPr>
    </w:lvl>
    <w:lvl w:ilvl="5" w:tplc="04020005" w:tentative="1">
      <w:start w:val="1"/>
      <w:numFmt w:val="bullet"/>
      <w:lvlText w:val=""/>
      <w:lvlJc w:val="left"/>
      <w:pPr>
        <w:ind w:left="4374" w:hanging="360"/>
      </w:pPr>
      <w:rPr>
        <w:rFonts w:ascii="Wingdings" w:hAnsi="Wingdings" w:hint="default"/>
      </w:rPr>
    </w:lvl>
    <w:lvl w:ilvl="6" w:tplc="04020001" w:tentative="1">
      <w:start w:val="1"/>
      <w:numFmt w:val="bullet"/>
      <w:lvlText w:val=""/>
      <w:lvlJc w:val="left"/>
      <w:pPr>
        <w:ind w:left="5094" w:hanging="360"/>
      </w:pPr>
      <w:rPr>
        <w:rFonts w:ascii="Symbol" w:hAnsi="Symbol" w:hint="default"/>
      </w:rPr>
    </w:lvl>
    <w:lvl w:ilvl="7" w:tplc="04020003" w:tentative="1">
      <w:start w:val="1"/>
      <w:numFmt w:val="bullet"/>
      <w:lvlText w:val="o"/>
      <w:lvlJc w:val="left"/>
      <w:pPr>
        <w:ind w:left="5814" w:hanging="360"/>
      </w:pPr>
      <w:rPr>
        <w:rFonts w:ascii="Courier New" w:hAnsi="Courier New" w:hint="default"/>
      </w:rPr>
    </w:lvl>
    <w:lvl w:ilvl="8" w:tplc="04020005" w:tentative="1">
      <w:start w:val="1"/>
      <w:numFmt w:val="bullet"/>
      <w:lvlText w:val=""/>
      <w:lvlJc w:val="left"/>
      <w:pPr>
        <w:ind w:left="6534" w:hanging="360"/>
      </w:pPr>
      <w:rPr>
        <w:rFonts w:ascii="Wingdings" w:hAnsi="Wingdings" w:hint="default"/>
      </w:rPr>
    </w:lvl>
  </w:abstractNum>
  <w:abstractNum w:abstractNumId="1" w15:restartNumberingAfterBreak="0">
    <w:nsid w:val="03FE5454"/>
    <w:multiLevelType w:val="hybridMultilevel"/>
    <w:tmpl w:val="04EC3D0E"/>
    <w:lvl w:ilvl="0" w:tplc="38E4DFEC">
      <w:start w:val="1"/>
      <w:numFmt w:val="bullet"/>
      <w:lvlText w:val="-"/>
      <w:lvlJc w:val="left"/>
      <w:pPr>
        <w:ind w:left="682" w:hanging="360"/>
      </w:pPr>
      <w:rPr>
        <w:rFonts w:ascii="Times New Roman" w:eastAsia="Times New Roman" w:hAnsi="Times New Roman" w:cs="Times New Roman" w:hint="default"/>
      </w:rPr>
    </w:lvl>
    <w:lvl w:ilvl="1" w:tplc="04020003" w:tentative="1">
      <w:start w:val="1"/>
      <w:numFmt w:val="bullet"/>
      <w:lvlText w:val="o"/>
      <w:lvlJc w:val="left"/>
      <w:pPr>
        <w:ind w:left="1402" w:hanging="360"/>
      </w:pPr>
      <w:rPr>
        <w:rFonts w:ascii="Courier New" w:hAnsi="Courier New" w:cs="Courier New" w:hint="default"/>
      </w:rPr>
    </w:lvl>
    <w:lvl w:ilvl="2" w:tplc="04020005" w:tentative="1">
      <w:start w:val="1"/>
      <w:numFmt w:val="bullet"/>
      <w:lvlText w:val=""/>
      <w:lvlJc w:val="left"/>
      <w:pPr>
        <w:ind w:left="2122" w:hanging="360"/>
      </w:pPr>
      <w:rPr>
        <w:rFonts w:ascii="Wingdings" w:hAnsi="Wingdings" w:hint="default"/>
      </w:rPr>
    </w:lvl>
    <w:lvl w:ilvl="3" w:tplc="04020001" w:tentative="1">
      <w:start w:val="1"/>
      <w:numFmt w:val="bullet"/>
      <w:lvlText w:val=""/>
      <w:lvlJc w:val="left"/>
      <w:pPr>
        <w:ind w:left="2842" w:hanging="360"/>
      </w:pPr>
      <w:rPr>
        <w:rFonts w:ascii="Symbol" w:hAnsi="Symbol" w:hint="default"/>
      </w:rPr>
    </w:lvl>
    <w:lvl w:ilvl="4" w:tplc="04020003" w:tentative="1">
      <w:start w:val="1"/>
      <w:numFmt w:val="bullet"/>
      <w:lvlText w:val="o"/>
      <w:lvlJc w:val="left"/>
      <w:pPr>
        <w:ind w:left="3562" w:hanging="360"/>
      </w:pPr>
      <w:rPr>
        <w:rFonts w:ascii="Courier New" w:hAnsi="Courier New" w:cs="Courier New" w:hint="default"/>
      </w:rPr>
    </w:lvl>
    <w:lvl w:ilvl="5" w:tplc="04020005" w:tentative="1">
      <w:start w:val="1"/>
      <w:numFmt w:val="bullet"/>
      <w:lvlText w:val=""/>
      <w:lvlJc w:val="left"/>
      <w:pPr>
        <w:ind w:left="4282" w:hanging="360"/>
      </w:pPr>
      <w:rPr>
        <w:rFonts w:ascii="Wingdings" w:hAnsi="Wingdings" w:hint="default"/>
      </w:rPr>
    </w:lvl>
    <w:lvl w:ilvl="6" w:tplc="04020001" w:tentative="1">
      <w:start w:val="1"/>
      <w:numFmt w:val="bullet"/>
      <w:lvlText w:val=""/>
      <w:lvlJc w:val="left"/>
      <w:pPr>
        <w:ind w:left="5002" w:hanging="360"/>
      </w:pPr>
      <w:rPr>
        <w:rFonts w:ascii="Symbol" w:hAnsi="Symbol" w:hint="default"/>
      </w:rPr>
    </w:lvl>
    <w:lvl w:ilvl="7" w:tplc="04020003" w:tentative="1">
      <w:start w:val="1"/>
      <w:numFmt w:val="bullet"/>
      <w:lvlText w:val="o"/>
      <w:lvlJc w:val="left"/>
      <w:pPr>
        <w:ind w:left="5722" w:hanging="360"/>
      </w:pPr>
      <w:rPr>
        <w:rFonts w:ascii="Courier New" w:hAnsi="Courier New" w:cs="Courier New" w:hint="default"/>
      </w:rPr>
    </w:lvl>
    <w:lvl w:ilvl="8" w:tplc="04020005" w:tentative="1">
      <w:start w:val="1"/>
      <w:numFmt w:val="bullet"/>
      <w:lvlText w:val=""/>
      <w:lvlJc w:val="left"/>
      <w:pPr>
        <w:ind w:left="6442" w:hanging="360"/>
      </w:pPr>
      <w:rPr>
        <w:rFonts w:ascii="Wingdings" w:hAnsi="Wingdings" w:hint="default"/>
      </w:rPr>
    </w:lvl>
  </w:abstractNum>
  <w:abstractNum w:abstractNumId="2" w15:restartNumberingAfterBreak="0">
    <w:nsid w:val="1A43294C"/>
    <w:multiLevelType w:val="hybridMultilevel"/>
    <w:tmpl w:val="265AAA30"/>
    <w:lvl w:ilvl="0" w:tplc="7ADE3CC2">
      <w:start w:val="1"/>
      <w:numFmt w:val="decimal"/>
      <w:lvlText w:val="%1."/>
      <w:lvlJc w:val="left"/>
      <w:pPr>
        <w:ind w:left="1069"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277607A"/>
    <w:multiLevelType w:val="hybridMultilevel"/>
    <w:tmpl w:val="EF6A5738"/>
    <w:lvl w:ilvl="0" w:tplc="04020001">
      <w:start w:val="1"/>
      <w:numFmt w:val="bullet"/>
      <w:lvlText w:val=""/>
      <w:lvlJc w:val="left"/>
      <w:pPr>
        <w:ind w:left="1100" w:hanging="360"/>
      </w:pPr>
      <w:rPr>
        <w:rFonts w:ascii="Symbol" w:hAnsi="Symbol" w:hint="default"/>
      </w:rPr>
    </w:lvl>
    <w:lvl w:ilvl="1" w:tplc="04020003" w:tentative="1">
      <w:start w:val="1"/>
      <w:numFmt w:val="bullet"/>
      <w:lvlText w:val="o"/>
      <w:lvlJc w:val="left"/>
      <w:pPr>
        <w:ind w:left="1820" w:hanging="360"/>
      </w:pPr>
      <w:rPr>
        <w:rFonts w:ascii="Courier New" w:hAnsi="Courier New" w:cs="Courier New" w:hint="default"/>
      </w:rPr>
    </w:lvl>
    <w:lvl w:ilvl="2" w:tplc="04020005" w:tentative="1">
      <w:start w:val="1"/>
      <w:numFmt w:val="bullet"/>
      <w:lvlText w:val=""/>
      <w:lvlJc w:val="left"/>
      <w:pPr>
        <w:ind w:left="2540" w:hanging="360"/>
      </w:pPr>
      <w:rPr>
        <w:rFonts w:ascii="Wingdings" w:hAnsi="Wingdings" w:hint="default"/>
      </w:rPr>
    </w:lvl>
    <w:lvl w:ilvl="3" w:tplc="04020001" w:tentative="1">
      <w:start w:val="1"/>
      <w:numFmt w:val="bullet"/>
      <w:lvlText w:val=""/>
      <w:lvlJc w:val="left"/>
      <w:pPr>
        <w:ind w:left="3260" w:hanging="360"/>
      </w:pPr>
      <w:rPr>
        <w:rFonts w:ascii="Symbol" w:hAnsi="Symbol" w:hint="default"/>
      </w:rPr>
    </w:lvl>
    <w:lvl w:ilvl="4" w:tplc="04020003" w:tentative="1">
      <w:start w:val="1"/>
      <w:numFmt w:val="bullet"/>
      <w:lvlText w:val="o"/>
      <w:lvlJc w:val="left"/>
      <w:pPr>
        <w:ind w:left="3980" w:hanging="360"/>
      </w:pPr>
      <w:rPr>
        <w:rFonts w:ascii="Courier New" w:hAnsi="Courier New" w:cs="Courier New" w:hint="default"/>
      </w:rPr>
    </w:lvl>
    <w:lvl w:ilvl="5" w:tplc="04020005" w:tentative="1">
      <w:start w:val="1"/>
      <w:numFmt w:val="bullet"/>
      <w:lvlText w:val=""/>
      <w:lvlJc w:val="left"/>
      <w:pPr>
        <w:ind w:left="4700" w:hanging="360"/>
      </w:pPr>
      <w:rPr>
        <w:rFonts w:ascii="Wingdings" w:hAnsi="Wingdings" w:hint="default"/>
      </w:rPr>
    </w:lvl>
    <w:lvl w:ilvl="6" w:tplc="04020001" w:tentative="1">
      <w:start w:val="1"/>
      <w:numFmt w:val="bullet"/>
      <w:lvlText w:val=""/>
      <w:lvlJc w:val="left"/>
      <w:pPr>
        <w:ind w:left="5420" w:hanging="360"/>
      </w:pPr>
      <w:rPr>
        <w:rFonts w:ascii="Symbol" w:hAnsi="Symbol" w:hint="default"/>
      </w:rPr>
    </w:lvl>
    <w:lvl w:ilvl="7" w:tplc="04020003" w:tentative="1">
      <w:start w:val="1"/>
      <w:numFmt w:val="bullet"/>
      <w:lvlText w:val="o"/>
      <w:lvlJc w:val="left"/>
      <w:pPr>
        <w:ind w:left="6140" w:hanging="360"/>
      </w:pPr>
      <w:rPr>
        <w:rFonts w:ascii="Courier New" w:hAnsi="Courier New" w:cs="Courier New" w:hint="default"/>
      </w:rPr>
    </w:lvl>
    <w:lvl w:ilvl="8" w:tplc="04020005" w:tentative="1">
      <w:start w:val="1"/>
      <w:numFmt w:val="bullet"/>
      <w:lvlText w:val=""/>
      <w:lvlJc w:val="left"/>
      <w:pPr>
        <w:ind w:left="6860" w:hanging="360"/>
      </w:pPr>
      <w:rPr>
        <w:rFonts w:ascii="Wingdings" w:hAnsi="Wingdings" w:hint="default"/>
      </w:rPr>
    </w:lvl>
  </w:abstractNum>
  <w:abstractNum w:abstractNumId="4" w15:restartNumberingAfterBreak="0">
    <w:nsid w:val="23F930E8"/>
    <w:multiLevelType w:val="hybridMultilevel"/>
    <w:tmpl w:val="C34CE5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15A079F"/>
    <w:multiLevelType w:val="multilevel"/>
    <w:tmpl w:val="C3122694"/>
    <w:lvl w:ilvl="0">
      <w:start w:val="1"/>
      <w:numFmt w:val="bullet"/>
      <w:lvlText w:val=""/>
      <w:lvlJc w:val="left"/>
      <w:pPr>
        <w:ind w:left="360" w:hanging="360"/>
      </w:pPr>
      <w:rPr>
        <w:rFonts w:ascii="Symbol" w:hAnsi="Symbol" w:hint="default"/>
      </w:rPr>
    </w:lvl>
    <w:lvl w:ilvl="1">
      <w:start w:val="1"/>
      <w:numFmt w:val="bullet"/>
      <w:lvlText w:val="o"/>
      <w:lvlJc w:val="left"/>
      <w:pPr>
        <w:ind w:left="1156" w:hanging="360"/>
      </w:pPr>
      <w:rPr>
        <w:rFonts w:ascii="Courier New" w:hAnsi="Courier New" w:cs="Courier New" w:hint="default"/>
      </w:rPr>
    </w:lvl>
    <w:lvl w:ilvl="2">
      <w:start w:val="1"/>
      <w:numFmt w:val="bullet"/>
      <w:lvlText w:val=""/>
      <w:lvlJc w:val="left"/>
      <w:pPr>
        <w:ind w:left="1876" w:hanging="360"/>
      </w:pPr>
      <w:rPr>
        <w:rFonts w:ascii="Wingdings" w:hAnsi="Wingdings" w:hint="default"/>
      </w:rPr>
    </w:lvl>
    <w:lvl w:ilvl="3">
      <w:start w:val="1"/>
      <w:numFmt w:val="bullet"/>
      <w:lvlText w:val=""/>
      <w:lvlJc w:val="left"/>
      <w:pPr>
        <w:ind w:left="2596" w:hanging="360"/>
      </w:pPr>
      <w:rPr>
        <w:rFonts w:ascii="Symbol" w:hAnsi="Symbol" w:hint="default"/>
      </w:rPr>
    </w:lvl>
    <w:lvl w:ilvl="4">
      <w:start w:val="1"/>
      <w:numFmt w:val="bullet"/>
      <w:lvlText w:val="o"/>
      <w:lvlJc w:val="left"/>
      <w:pPr>
        <w:ind w:left="3316" w:hanging="360"/>
      </w:pPr>
      <w:rPr>
        <w:rFonts w:ascii="Courier New" w:hAnsi="Courier New" w:cs="Courier New" w:hint="default"/>
      </w:rPr>
    </w:lvl>
    <w:lvl w:ilvl="5">
      <w:start w:val="1"/>
      <w:numFmt w:val="bullet"/>
      <w:lvlText w:val=""/>
      <w:lvlJc w:val="left"/>
      <w:pPr>
        <w:ind w:left="4036" w:hanging="360"/>
      </w:pPr>
      <w:rPr>
        <w:rFonts w:ascii="Wingdings" w:hAnsi="Wingdings" w:hint="default"/>
      </w:rPr>
    </w:lvl>
    <w:lvl w:ilvl="6">
      <w:start w:val="1"/>
      <w:numFmt w:val="bullet"/>
      <w:lvlText w:val=""/>
      <w:lvlJc w:val="left"/>
      <w:pPr>
        <w:ind w:left="4756" w:hanging="360"/>
      </w:pPr>
      <w:rPr>
        <w:rFonts w:ascii="Symbol" w:hAnsi="Symbol" w:hint="default"/>
      </w:rPr>
    </w:lvl>
    <w:lvl w:ilvl="7">
      <w:start w:val="1"/>
      <w:numFmt w:val="bullet"/>
      <w:lvlText w:val="o"/>
      <w:lvlJc w:val="left"/>
      <w:pPr>
        <w:ind w:left="5476" w:hanging="360"/>
      </w:pPr>
      <w:rPr>
        <w:rFonts w:ascii="Courier New" w:hAnsi="Courier New" w:cs="Courier New" w:hint="default"/>
      </w:rPr>
    </w:lvl>
    <w:lvl w:ilvl="8">
      <w:start w:val="1"/>
      <w:numFmt w:val="bullet"/>
      <w:lvlText w:val=""/>
      <w:lvlJc w:val="left"/>
      <w:pPr>
        <w:ind w:left="6196" w:hanging="360"/>
      </w:pPr>
      <w:rPr>
        <w:rFonts w:ascii="Wingdings" w:hAnsi="Wingdings" w:hint="default"/>
      </w:rPr>
    </w:lvl>
  </w:abstractNum>
  <w:abstractNum w:abstractNumId="6" w15:restartNumberingAfterBreak="0">
    <w:nsid w:val="365E70E6"/>
    <w:multiLevelType w:val="hybridMultilevel"/>
    <w:tmpl w:val="BE0C7DCA"/>
    <w:lvl w:ilvl="0" w:tplc="04020001">
      <w:start w:val="1"/>
      <w:numFmt w:val="bullet"/>
      <w:lvlText w:val=""/>
      <w:lvlJc w:val="left"/>
      <w:pPr>
        <w:ind w:left="682" w:hanging="360"/>
      </w:pPr>
      <w:rPr>
        <w:rFonts w:ascii="Symbol" w:hAnsi="Symbol" w:hint="default"/>
      </w:rPr>
    </w:lvl>
    <w:lvl w:ilvl="1" w:tplc="04020003" w:tentative="1">
      <w:start w:val="1"/>
      <w:numFmt w:val="bullet"/>
      <w:lvlText w:val="o"/>
      <w:lvlJc w:val="left"/>
      <w:pPr>
        <w:ind w:left="1402" w:hanging="360"/>
      </w:pPr>
      <w:rPr>
        <w:rFonts w:ascii="Courier New" w:hAnsi="Courier New" w:cs="Courier New" w:hint="default"/>
      </w:rPr>
    </w:lvl>
    <w:lvl w:ilvl="2" w:tplc="04020005" w:tentative="1">
      <w:start w:val="1"/>
      <w:numFmt w:val="bullet"/>
      <w:lvlText w:val=""/>
      <w:lvlJc w:val="left"/>
      <w:pPr>
        <w:ind w:left="2122" w:hanging="360"/>
      </w:pPr>
      <w:rPr>
        <w:rFonts w:ascii="Wingdings" w:hAnsi="Wingdings" w:hint="default"/>
      </w:rPr>
    </w:lvl>
    <w:lvl w:ilvl="3" w:tplc="04020001" w:tentative="1">
      <w:start w:val="1"/>
      <w:numFmt w:val="bullet"/>
      <w:lvlText w:val=""/>
      <w:lvlJc w:val="left"/>
      <w:pPr>
        <w:ind w:left="2842" w:hanging="360"/>
      </w:pPr>
      <w:rPr>
        <w:rFonts w:ascii="Symbol" w:hAnsi="Symbol" w:hint="default"/>
      </w:rPr>
    </w:lvl>
    <w:lvl w:ilvl="4" w:tplc="04020003" w:tentative="1">
      <w:start w:val="1"/>
      <w:numFmt w:val="bullet"/>
      <w:lvlText w:val="o"/>
      <w:lvlJc w:val="left"/>
      <w:pPr>
        <w:ind w:left="3562" w:hanging="360"/>
      </w:pPr>
      <w:rPr>
        <w:rFonts w:ascii="Courier New" w:hAnsi="Courier New" w:cs="Courier New" w:hint="default"/>
      </w:rPr>
    </w:lvl>
    <w:lvl w:ilvl="5" w:tplc="04020005" w:tentative="1">
      <w:start w:val="1"/>
      <w:numFmt w:val="bullet"/>
      <w:lvlText w:val=""/>
      <w:lvlJc w:val="left"/>
      <w:pPr>
        <w:ind w:left="4282" w:hanging="360"/>
      </w:pPr>
      <w:rPr>
        <w:rFonts w:ascii="Wingdings" w:hAnsi="Wingdings" w:hint="default"/>
      </w:rPr>
    </w:lvl>
    <w:lvl w:ilvl="6" w:tplc="04020001" w:tentative="1">
      <w:start w:val="1"/>
      <w:numFmt w:val="bullet"/>
      <w:lvlText w:val=""/>
      <w:lvlJc w:val="left"/>
      <w:pPr>
        <w:ind w:left="5002" w:hanging="360"/>
      </w:pPr>
      <w:rPr>
        <w:rFonts w:ascii="Symbol" w:hAnsi="Symbol" w:hint="default"/>
      </w:rPr>
    </w:lvl>
    <w:lvl w:ilvl="7" w:tplc="04020003" w:tentative="1">
      <w:start w:val="1"/>
      <w:numFmt w:val="bullet"/>
      <w:lvlText w:val="o"/>
      <w:lvlJc w:val="left"/>
      <w:pPr>
        <w:ind w:left="5722" w:hanging="360"/>
      </w:pPr>
      <w:rPr>
        <w:rFonts w:ascii="Courier New" w:hAnsi="Courier New" w:cs="Courier New" w:hint="default"/>
      </w:rPr>
    </w:lvl>
    <w:lvl w:ilvl="8" w:tplc="04020005" w:tentative="1">
      <w:start w:val="1"/>
      <w:numFmt w:val="bullet"/>
      <w:lvlText w:val=""/>
      <w:lvlJc w:val="left"/>
      <w:pPr>
        <w:ind w:left="6442" w:hanging="360"/>
      </w:pPr>
      <w:rPr>
        <w:rFonts w:ascii="Wingdings" w:hAnsi="Wingdings" w:hint="default"/>
      </w:rPr>
    </w:lvl>
  </w:abstractNum>
  <w:abstractNum w:abstractNumId="7" w15:restartNumberingAfterBreak="0">
    <w:nsid w:val="3CE019C3"/>
    <w:multiLevelType w:val="hybridMultilevel"/>
    <w:tmpl w:val="35F2CEE4"/>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455A56F7"/>
    <w:multiLevelType w:val="hybridMultilevel"/>
    <w:tmpl w:val="1E7CFD2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9" w15:restartNumberingAfterBreak="0">
    <w:nsid w:val="476C4D1F"/>
    <w:multiLevelType w:val="hybridMultilevel"/>
    <w:tmpl w:val="8F7633B8"/>
    <w:lvl w:ilvl="0" w:tplc="351AAFE6">
      <w:start w:val="1"/>
      <w:numFmt w:val="bullet"/>
      <w:lvlText w:val="-"/>
      <w:lvlJc w:val="left"/>
      <w:pPr>
        <w:ind w:left="720" w:hanging="360"/>
      </w:pPr>
      <w:rPr>
        <w:rFonts w:ascii="Times New Roman" w:eastAsia="Times New Roman" w:hAnsi="Times New Roman" w:cs="Times New Roman" w:hint="default"/>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56FA0304"/>
    <w:multiLevelType w:val="multilevel"/>
    <w:tmpl w:val="56FA0304"/>
    <w:lvl w:ilvl="0">
      <w:start w:val="1"/>
      <w:numFmt w:val="decimal"/>
      <w:lvlText w:val="%1."/>
      <w:lvlJc w:val="left"/>
      <w:pPr>
        <w:ind w:left="1215" w:hanging="360"/>
      </w:pPr>
    </w:lvl>
    <w:lvl w:ilvl="1">
      <w:start w:val="1"/>
      <w:numFmt w:val="lowerLetter"/>
      <w:lvlText w:val="%2."/>
      <w:lvlJc w:val="left"/>
      <w:pPr>
        <w:ind w:left="1935" w:hanging="360"/>
      </w:pPr>
    </w:lvl>
    <w:lvl w:ilvl="2">
      <w:start w:val="1"/>
      <w:numFmt w:val="lowerRoman"/>
      <w:lvlText w:val="%3."/>
      <w:lvlJc w:val="right"/>
      <w:pPr>
        <w:ind w:left="2655" w:hanging="180"/>
      </w:pPr>
    </w:lvl>
    <w:lvl w:ilvl="3">
      <w:start w:val="1"/>
      <w:numFmt w:val="decimal"/>
      <w:lvlText w:val="%4."/>
      <w:lvlJc w:val="left"/>
      <w:pPr>
        <w:ind w:left="3375" w:hanging="360"/>
      </w:pPr>
    </w:lvl>
    <w:lvl w:ilvl="4">
      <w:start w:val="1"/>
      <w:numFmt w:val="lowerLetter"/>
      <w:lvlText w:val="%5."/>
      <w:lvlJc w:val="left"/>
      <w:pPr>
        <w:ind w:left="4095" w:hanging="360"/>
      </w:pPr>
    </w:lvl>
    <w:lvl w:ilvl="5">
      <w:start w:val="1"/>
      <w:numFmt w:val="lowerRoman"/>
      <w:lvlText w:val="%6."/>
      <w:lvlJc w:val="right"/>
      <w:pPr>
        <w:ind w:left="4815" w:hanging="180"/>
      </w:pPr>
    </w:lvl>
    <w:lvl w:ilvl="6">
      <w:start w:val="1"/>
      <w:numFmt w:val="decimal"/>
      <w:lvlText w:val="%7."/>
      <w:lvlJc w:val="left"/>
      <w:pPr>
        <w:ind w:left="5535" w:hanging="360"/>
      </w:pPr>
    </w:lvl>
    <w:lvl w:ilvl="7">
      <w:start w:val="1"/>
      <w:numFmt w:val="lowerLetter"/>
      <w:lvlText w:val="%8."/>
      <w:lvlJc w:val="left"/>
      <w:pPr>
        <w:ind w:left="6255" w:hanging="360"/>
      </w:pPr>
    </w:lvl>
    <w:lvl w:ilvl="8">
      <w:start w:val="1"/>
      <w:numFmt w:val="lowerRoman"/>
      <w:lvlText w:val="%9."/>
      <w:lvlJc w:val="right"/>
      <w:pPr>
        <w:ind w:left="6975" w:hanging="180"/>
      </w:pPr>
    </w:lvl>
  </w:abstractNum>
  <w:abstractNum w:abstractNumId="11" w15:restartNumberingAfterBreak="0">
    <w:nsid w:val="5EAA06BB"/>
    <w:multiLevelType w:val="singleLevel"/>
    <w:tmpl w:val="5EAA06BB"/>
    <w:lvl w:ilvl="0">
      <w:start w:val="1"/>
      <w:numFmt w:val="bullet"/>
      <w:lvlText w:val=""/>
      <w:lvlJc w:val="left"/>
      <w:pPr>
        <w:tabs>
          <w:tab w:val="left" w:pos="562"/>
        </w:tabs>
        <w:ind w:left="562" w:hanging="420"/>
      </w:pPr>
      <w:rPr>
        <w:rFonts w:ascii="Wingdings" w:hAnsi="Wingdings" w:hint="default"/>
      </w:rPr>
    </w:lvl>
  </w:abstractNum>
  <w:abstractNum w:abstractNumId="12" w15:restartNumberingAfterBreak="0">
    <w:nsid w:val="675276CC"/>
    <w:multiLevelType w:val="hybridMultilevel"/>
    <w:tmpl w:val="0090D6C6"/>
    <w:lvl w:ilvl="0" w:tplc="463614DE">
      <w:start w:val="4"/>
      <w:numFmt w:val="bullet"/>
      <w:lvlText w:val="-"/>
      <w:lvlJc w:val="left"/>
      <w:pPr>
        <w:ind w:left="682" w:hanging="360"/>
      </w:pPr>
      <w:rPr>
        <w:rFonts w:ascii="Times New Roman" w:eastAsia="Times New Roman" w:hAnsi="Times New Roman" w:cs="Times New Roman" w:hint="default"/>
      </w:rPr>
    </w:lvl>
    <w:lvl w:ilvl="1" w:tplc="04020003" w:tentative="1">
      <w:start w:val="1"/>
      <w:numFmt w:val="bullet"/>
      <w:lvlText w:val="o"/>
      <w:lvlJc w:val="left"/>
      <w:pPr>
        <w:ind w:left="1402" w:hanging="360"/>
      </w:pPr>
      <w:rPr>
        <w:rFonts w:ascii="Courier New" w:hAnsi="Courier New" w:cs="Courier New" w:hint="default"/>
      </w:rPr>
    </w:lvl>
    <w:lvl w:ilvl="2" w:tplc="04020005" w:tentative="1">
      <w:start w:val="1"/>
      <w:numFmt w:val="bullet"/>
      <w:lvlText w:val=""/>
      <w:lvlJc w:val="left"/>
      <w:pPr>
        <w:ind w:left="2122" w:hanging="360"/>
      </w:pPr>
      <w:rPr>
        <w:rFonts w:ascii="Wingdings" w:hAnsi="Wingdings" w:hint="default"/>
      </w:rPr>
    </w:lvl>
    <w:lvl w:ilvl="3" w:tplc="04020001" w:tentative="1">
      <w:start w:val="1"/>
      <w:numFmt w:val="bullet"/>
      <w:lvlText w:val=""/>
      <w:lvlJc w:val="left"/>
      <w:pPr>
        <w:ind w:left="2842" w:hanging="360"/>
      </w:pPr>
      <w:rPr>
        <w:rFonts w:ascii="Symbol" w:hAnsi="Symbol" w:hint="default"/>
      </w:rPr>
    </w:lvl>
    <w:lvl w:ilvl="4" w:tplc="04020003" w:tentative="1">
      <w:start w:val="1"/>
      <w:numFmt w:val="bullet"/>
      <w:lvlText w:val="o"/>
      <w:lvlJc w:val="left"/>
      <w:pPr>
        <w:ind w:left="3562" w:hanging="360"/>
      </w:pPr>
      <w:rPr>
        <w:rFonts w:ascii="Courier New" w:hAnsi="Courier New" w:cs="Courier New" w:hint="default"/>
      </w:rPr>
    </w:lvl>
    <w:lvl w:ilvl="5" w:tplc="04020005" w:tentative="1">
      <w:start w:val="1"/>
      <w:numFmt w:val="bullet"/>
      <w:lvlText w:val=""/>
      <w:lvlJc w:val="left"/>
      <w:pPr>
        <w:ind w:left="4282" w:hanging="360"/>
      </w:pPr>
      <w:rPr>
        <w:rFonts w:ascii="Wingdings" w:hAnsi="Wingdings" w:hint="default"/>
      </w:rPr>
    </w:lvl>
    <w:lvl w:ilvl="6" w:tplc="04020001" w:tentative="1">
      <w:start w:val="1"/>
      <w:numFmt w:val="bullet"/>
      <w:lvlText w:val=""/>
      <w:lvlJc w:val="left"/>
      <w:pPr>
        <w:ind w:left="5002" w:hanging="360"/>
      </w:pPr>
      <w:rPr>
        <w:rFonts w:ascii="Symbol" w:hAnsi="Symbol" w:hint="default"/>
      </w:rPr>
    </w:lvl>
    <w:lvl w:ilvl="7" w:tplc="04020003" w:tentative="1">
      <w:start w:val="1"/>
      <w:numFmt w:val="bullet"/>
      <w:lvlText w:val="o"/>
      <w:lvlJc w:val="left"/>
      <w:pPr>
        <w:ind w:left="5722" w:hanging="360"/>
      </w:pPr>
      <w:rPr>
        <w:rFonts w:ascii="Courier New" w:hAnsi="Courier New" w:cs="Courier New" w:hint="default"/>
      </w:rPr>
    </w:lvl>
    <w:lvl w:ilvl="8" w:tplc="04020005" w:tentative="1">
      <w:start w:val="1"/>
      <w:numFmt w:val="bullet"/>
      <w:lvlText w:val=""/>
      <w:lvlJc w:val="left"/>
      <w:pPr>
        <w:ind w:left="6442" w:hanging="360"/>
      </w:pPr>
      <w:rPr>
        <w:rFonts w:ascii="Wingdings" w:hAnsi="Wingdings" w:hint="default"/>
      </w:rPr>
    </w:lvl>
  </w:abstractNum>
  <w:abstractNum w:abstractNumId="13" w15:restartNumberingAfterBreak="0">
    <w:nsid w:val="74D25B8A"/>
    <w:multiLevelType w:val="hybridMultilevel"/>
    <w:tmpl w:val="899C8B54"/>
    <w:lvl w:ilvl="0" w:tplc="43E2AE92">
      <w:start w:val="1"/>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4" w15:restartNumberingAfterBreak="0">
    <w:nsid w:val="7A902800"/>
    <w:multiLevelType w:val="hybridMultilevel"/>
    <w:tmpl w:val="B7049E7C"/>
    <w:lvl w:ilvl="0" w:tplc="4F362A94">
      <w:start w:val="1"/>
      <w:numFmt w:val="bullet"/>
      <w:lvlText w:val="-"/>
      <w:lvlJc w:val="left"/>
      <w:pPr>
        <w:ind w:left="682" w:hanging="360"/>
      </w:pPr>
      <w:rPr>
        <w:rFonts w:ascii="Times New Roman" w:eastAsia="Times New Roman" w:hAnsi="Times New Roman" w:cs="Times New Roman" w:hint="default"/>
      </w:rPr>
    </w:lvl>
    <w:lvl w:ilvl="1" w:tplc="04020003" w:tentative="1">
      <w:start w:val="1"/>
      <w:numFmt w:val="bullet"/>
      <w:lvlText w:val="o"/>
      <w:lvlJc w:val="left"/>
      <w:pPr>
        <w:ind w:left="1402" w:hanging="360"/>
      </w:pPr>
      <w:rPr>
        <w:rFonts w:ascii="Courier New" w:hAnsi="Courier New" w:cs="Courier New" w:hint="default"/>
      </w:rPr>
    </w:lvl>
    <w:lvl w:ilvl="2" w:tplc="04020005" w:tentative="1">
      <w:start w:val="1"/>
      <w:numFmt w:val="bullet"/>
      <w:lvlText w:val=""/>
      <w:lvlJc w:val="left"/>
      <w:pPr>
        <w:ind w:left="2122" w:hanging="360"/>
      </w:pPr>
      <w:rPr>
        <w:rFonts w:ascii="Wingdings" w:hAnsi="Wingdings" w:hint="default"/>
      </w:rPr>
    </w:lvl>
    <w:lvl w:ilvl="3" w:tplc="04020001" w:tentative="1">
      <w:start w:val="1"/>
      <w:numFmt w:val="bullet"/>
      <w:lvlText w:val=""/>
      <w:lvlJc w:val="left"/>
      <w:pPr>
        <w:ind w:left="2842" w:hanging="360"/>
      </w:pPr>
      <w:rPr>
        <w:rFonts w:ascii="Symbol" w:hAnsi="Symbol" w:hint="default"/>
      </w:rPr>
    </w:lvl>
    <w:lvl w:ilvl="4" w:tplc="04020003" w:tentative="1">
      <w:start w:val="1"/>
      <w:numFmt w:val="bullet"/>
      <w:lvlText w:val="o"/>
      <w:lvlJc w:val="left"/>
      <w:pPr>
        <w:ind w:left="3562" w:hanging="360"/>
      </w:pPr>
      <w:rPr>
        <w:rFonts w:ascii="Courier New" w:hAnsi="Courier New" w:cs="Courier New" w:hint="default"/>
      </w:rPr>
    </w:lvl>
    <w:lvl w:ilvl="5" w:tplc="04020005" w:tentative="1">
      <w:start w:val="1"/>
      <w:numFmt w:val="bullet"/>
      <w:lvlText w:val=""/>
      <w:lvlJc w:val="left"/>
      <w:pPr>
        <w:ind w:left="4282" w:hanging="360"/>
      </w:pPr>
      <w:rPr>
        <w:rFonts w:ascii="Wingdings" w:hAnsi="Wingdings" w:hint="default"/>
      </w:rPr>
    </w:lvl>
    <w:lvl w:ilvl="6" w:tplc="04020001" w:tentative="1">
      <w:start w:val="1"/>
      <w:numFmt w:val="bullet"/>
      <w:lvlText w:val=""/>
      <w:lvlJc w:val="left"/>
      <w:pPr>
        <w:ind w:left="5002" w:hanging="360"/>
      </w:pPr>
      <w:rPr>
        <w:rFonts w:ascii="Symbol" w:hAnsi="Symbol" w:hint="default"/>
      </w:rPr>
    </w:lvl>
    <w:lvl w:ilvl="7" w:tplc="04020003" w:tentative="1">
      <w:start w:val="1"/>
      <w:numFmt w:val="bullet"/>
      <w:lvlText w:val="o"/>
      <w:lvlJc w:val="left"/>
      <w:pPr>
        <w:ind w:left="5722" w:hanging="360"/>
      </w:pPr>
      <w:rPr>
        <w:rFonts w:ascii="Courier New" w:hAnsi="Courier New" w:cs="Courier New" w:hint="default"/>
      </w:rPr>
    </w:lvl>
    <w:lvl w:ilvl="8" w:tplc="04020005" w:tentative="1">
      <w:start w:val="1"/>
      <w:numFmt w:val="bullet"/>
      <w:lvlText w:val=""/>
      <w:lvlJc w:val="left"/>
      <w:pPr>
        <w:ind w:left="6442" w:hanging="360"/>
      </w:pPr>
      <w:rPr>
        <w:rFonts w:ascii="Wingdings" w:hAnsi="Wingdings" w:hint="default"/>
      </w:rPr>
    </w:lvl>
  </w:abstractNum>
  <w:abstractNum w:abstractNumId="15" w15:restartNumberingAfterBreak="0">
    <w:nsid w:val="7C116A23"/>
    <w:multiLevelType w:val="multilevel"/>
    <w:tmpl w:val="7C116A23"/>
    <w:lvl w:ilvl="0">
      <w:start w:val="1"/>
      <w:numFmt w:val="bullet"/>
      <w:lvlText w:val=""/>
      <w:lvlJc w:val="left"/>
      <w:pPr>
        <w:ind w:left="837"/>
      </w:pPr>
      <w:rPr>
        <w:rFonts w:ascii="Wingdings" w:eastAsia="Wingdings" w:hAnsi="Wingdings" w:cs="Wingdings"/>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shd w:val="clear" w:color="auto" w:fill="auto"/>
        <w:vertAlign w:val="baseline"/>
      </w:rPr>
    </w:lvl>
  </w:abstractNum>
  <w:abstractNum w:abstractNumId="16" w15:restartNumberingAfterBreak="0">
    <w:nsid w:val="7CF044B3"/>
    <w:multiLevelType w:val="hybridMultilevel"/>
    <w:tmpl w:val="FD380F22"/>
    <w:lvl w:ilvl="0" w:tplc="DB7E28BC">
      <w:start w:val="1"/>
      <w:numFmt w:val="bullet"/>
      <w:lvlText w:val="-"/>
      <w:lvlJc w:val="left"/>
      <w:pPr>
        <w:ind w:left="682" w:hanging="360"/>
      </w:pPr>
      <w:rPr>
        <w:rFonts w:ascii="Times New Roman" w:eastAsia="Times New Roman" w:hAnsi="Times New Roman" w:cs="Times New Roman" w:hint="default"/>
      </w:rPr>
    </w:lvl>
    <w:lvl w:ilvl="1" w:tplc="04020003" w:tentative="1">
      <w:start w:val="1"/>
      <w:numFmt w:val="bullet"/>
      <w:lvlText w:val="o"/>
      <w:lvlJc w:val="left"/>
      <w:pPr>
        <w:ind w:left="1402" w:hanging="360"/>
      </w:pPr>
      <w:rPr>
        <w:rFonts w:ascii="Courier New" w:hAnsi="Courier New" w:cs="Courier New" w:hint="default"/>
      </w:rPr>
    </w:lvl>
    <w:lvl w:ilvl="2" w:tplc="04020005" w:tentative="1">
      <w:start w:val="1"/>
      <w:numFmt w:val="bullet"/>
      <w:lvlText w:val=""/>
      <w:lvlJc w:val="left"/>
      <w:pPr>
        <w:ind w:left="2122" w:hanging="360"/>
      </w:pPr>
      <w:rPr>
        <w:rFonts w:ascii="Wingdings" w:hAnsi="Wingdings" w:hint="default"/>
      </w:rPr>
    </w:lvl>
    <w:lvl w:ilvl="3" w:tplc="04020001" w:tentative="1">
      <w:start w:val="1"/>
      <w:numFmt w:val="bullet"/>
      <w:lvlText w:val=""/>
      <w:lvlJc w:val="left"/>
      <w:pPr>
        <w:ind w:left="2842" w:hanging="360"/>
      </w:pPr>
      <w:rPr>
        <w:rFonts w:ascii="Symbol" w:hAnsi="Symbol" w:hint="default"/>
      </w:rPr>
    </w:lvl>
    <w:lvl w:ilvl="4" w:tplc="04020003" w:tentative="1">
      <w:start w:val="1"/>
      <w:numFmt w:val="bullet"/>
      <w:lvlText w:val="o"/>
      <w:lvlJc w:val="left"/>
      <w:pPr>
        <w:ind w:left="3562" w:hanging="360"/>
      </w:pPr>
      <w:rPr>
        <w:rFonts w:ascii="Courier New" w:hAnsi="Courier New" w:cs="Courier New" w:hint="default"/>
      </w:rPr>
    </w:lvl>
    <w:lvl w:ilvl="5" w:tplc="04020005" w:tentative="1">
      <w:start w:val="1"/>
      <w:numFmt w:val="bullet"/>
      <w:lvlText w:val=""/>
      <w:lvlJc w:val="left"/>
      <w:pPr>
        <w:ind w:left="4282" w:hanging="360"/>
      </w:pPr>
      <w:rPr>
        <w:rFonts w:ascii="Wingdings" w:hAnsi="Wingdings" w:hint="default"/>
      </w:rPr>
    </w:lvl>
    <w:lvl w:ilvl="6" w:tplc="04020001" w:tentative="1">
      <w:start w:val="1"/>
      <w:numFmt w:val="bullet"/>
      <w:lvlText w:val=""/>
      <w:lvlJc w:val="left"/>
      <w:pPr>
        <w:ind w:left="5002" w:hanging="360"/>
      </w:pPr>
      <w:rPr>
        <w:rFonts w:ascii="Symbol" w:hAnsi="Symbol" w:hint="default"/>
      </w:rPr>
    </w:lvl>
    <w:lvl w:ilvl="7" w:tplc="04020003" w:tentative="1">
      <w:start w:val="1"/>
      <w:numFmt w:val="bullet"/>
      <w:lvlText w:val="o"/>
      <w:lvlJc w:val="left"/>
      <w:pPr>
        <w:ind w:left="5722" w:hanging="360"/>
      </w:pPr>
      <w:rPr>
        <w:rFonts w:ascii="Courier New" w:hAnsi="Courier New" w:cs="Courier New" w:hint="default"/>
      </w:rPr>
    </w:lvl>
    <w:lvl w:ilvl="8" w:tplc="04020005" w:tentative="1">
      <w:start w:val="1"/>
      <w:numFmt w:val="bullet"/>
      <w:lvlText w:val=""/>
      <w:lvlJc w:val="left"/>
      <w:pPr>
        <w:ind w:left="6442" w:hanging="360"/>
      </w:pPr>
      <w:rPr>
        <w:rFonts w:ascii="Wingdings" w:hAnsi="Wingdings" w:hint="default"/>
      </w:rPr>
    </w:lvl>
  </w:abstractNum>
  <w:num w:numId="1">
    <w:abstractNumId w:val="5"/>
  </w:num>
  <w:num w:numId="2">
    <w:abstractNumId w:val="15"/>
  </w:num>
  <w:num w:numId="3">
    <w:abstractNumId w:val="10"/>
  </w:num>
  <w:num w:numId="4">
    <w:abstractNumId w:val="9"/>
  </w:num>
  <w:num w:numId="5">
    <w:abstractNumId w:val="13"/>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6"/>
  </w:num>
  <w:num w:numId="10">
    <w:abstractNumId w:val="4"/>
  </w:num>
  <w:num w:numId="11">
    <w:abstractNumId w:val="7"/>
  </w:num>
  <w:num w:numId="12">
    <w:abstractNumId w:val="3"/>
  </w:num>
  <w:num w:numId="13">
    <w:abstractNumId w:val="12"/>
  </w:num>
  <w:num w:numId="14">
    <w:abstractNumId w:val="6"/>
  </w:num>
  <w:num w:numId="15">
    <w:abstractNumId w:val="14"/>
  </w:num>
  <w:num w:numId="16">
    <w:abstractNumId w:val="1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1099"/>
    <w:rsid w:val="00002C2B"/>
    <w:rsid w:val="00004B97"/>
    <w:rsid w:val="00006F8A"/>
    <w:rsid w:val="0001207B"/>
    <w:rsid w:val="000138D0"/>
    <w:rsid w:val="00015CD1"/>
    <w:rsid w:val="00032D41"/>
    <w:rsid w:val="00033A4B"/>
    <w:rsid w:val="00042D08"/>
    <w:rsid w:val="00044627"/>
    <w:rsid w:val="000479F1"/>
    <w:rsid w:val="00057BD5"/>
    <w:rsid w:val="00064387"/>
    <w:rsid w:val="00064CC7"/>
    <w:rsid w:val="000731A2"/>
    <w:rsid w:val="00076E63"/>
    <w:rsid w:val="000805A0"/>
    <w:rsid w:val="00081D43"/>
    <w:rsid w:val="00084EBA"/>
    <w:rsid w:val="00086884"/>
    <w:rsid w:val="0008710C"/>
    <w:rsid w:val="00090E17"/>
    <w:rsid w:val="000954BF"/>
    <w:rsid w:val="00096A48"/>
    <w:rsid w:val="000A1BC7"/>
    <w:rsid w:val="000A2E06"/>
    <w:rsid w:val="000A5FC6"/>
    <w:rsid w:val="000B23A6"/>
    <w:rsid w:val="000C22A5"/>
    <w:rsid w:val="000E235A"/>
    <w:rsid w:val="000E4072"/>
    <w:rsid w:val="000E4283"/>
    <w:rsid w:val="000F4884"/>
    <w:rsid w:val="000F4B07"/>
    <w:rsid w:val="000F4D43"/>
    <w:rsid w:val="000F5DB5"/>
    <w:rsid w:val="000F6CE9"/>
    <w:rsid w:val="0010175E"/>
    <w:rsid w:val="0010718A"/>
    <w:rsid w:val="00113816"/>
    <w:rsid w:val="001138D1"/>
    <w:rsid w:val="00116A79"/>
    <w:rsid w:val="00124786"/>
    <w:rsid w:val="00124B23"/>
    <w:rsid w:val="001322AE"/>
    <w:rsid w:val="00143F0A"/>
    <w:rsid w:val="00153946"/>
    <w:rsid w:val="0015667E"/>
    <w:rsid w:val="001774B4"/>
    <w:rsid w:val="00185219"/>
    <w:rsid w:val="00190D3E"/>
    <w:rsid w:val="00191B8A"/>
    <w:rsid w:val="001A5F05"/>
    <w:rsid w:val="001A5FB0"/>
    <w:rsid w:val="001B4B86"/>
    <w:rsid w:val="001D2098"/>
    <w:rsid w:val="001E0FD4"/>
    <w:rsid w:val="001E44FB"/>
    <w:rsid w:val="001F1828"/>
    <w:rsid w:val="00201E4C"/>
    <w:rsid w:val="0020659A"/>
    <w:rsid w:val="002143EE"/>
    <w:rsid w:val="00214F9A"/>
    <w:rsid w:val="002251F7"/>
    <w:rsid w:val="002320DF"/>
    <w:rsid w:val="00250ECC"/>
    <w:rsid w:val="00281894"/>
    <w:rsid w:val="002903E2"/>
    <w:rsid w:val="00291E82"/>
    <w:rsid w:val="002932AC"/>
    <w:rsid w:val="002A3B31"/>
    <w:rsid w:val="002C2593"/>
    <w:rsid w:val="002E2C57"/>
    <w:rsid w:val="002F0827"/>
    <w:rsid w:val="003049A4"/>
    <w:rsid w:val="0031316C"/>
    <w:rsid w:val="00313C47"/>
    <w:rsid w:val="00316ABA"/>
    <w:rsid w:val="00324CC1"/>
    <w:rsid w:val="00336413"/>
    <w:rsid w:val="0033749D"/>
    <w:rsid w:val="0034619C"/>
    <w:rsid w:val="003468FE"/>
    <w:rsid w:val="003479ED"/>
    <w:rsid w:val="00347FA3"/>
    <w:rsid w:val="00352C58"/>
    <w:rsid w:val="00361063"/>
    <w:rsid w:val="003642C5"/>
    <w:rsid w:val="003669F8"/>
    <w:rsid w:val="0037435E"/>
    <w:rsid w:val="00374FBC"/>
    <w:rsid w:val="00377B88"/>
    <w:rsid w:val="00385DB4"/>
    <w:rsid w:val="003924FD"/>
    <w:rsid w:val="003960A5"/>
    <w:rsid w:val="003A34CE"/>
    <w:rsid w:val="003A4128"/>
    <w:rsid w:val="003A5E80"/>
    <w:rsid w:val="003B5D18"/>
    <w:rsid w:val="003C11DD"/>
    <w:rsid w:val="003C124D"/>
    <w:rsid w:val="003C18C5"/>
    <w:rsid w:val="003C52EB"/>
    <w:rsid w:val="003C5FAD"/>
    <w:rsid w:val="003C6299"/>
    <w:rsid w:val="003C73D5"/>
    <w:rsid w:val="003D266B"/>
    <w:rsid w:val="003D7BA8"/>
    <w:rsid w:val="003E05FC"/>
    <w:rsid w:val="003E12D6"/>
    <w:rsid w:val="003E13FF"/>
    <w:rsid w:val="003F1C7A"/>
    <w:rsid w:val="00410B20"/>
    <w:rsid w:val="004166EF"/>
    <w:rsid w:val="004167F6"/>
    <w:rsid w:val="00420F23"/>
    <w:rsid w:val="00444E54"/>
    <w:rsid w:val="00450B82"/>
    <w:rsid w:val="00461374"/>
    <w:rsid w:val="0046247A"/>
    <w:rsid w:val="004649EA"/>
    <w:rsid w:val="00475E6F"/>
    <w:rsid w:val="00483078"/>
    <w:rsid w:val="00483A11"/>
    <w:rsid w:val="004860BB"/>
    <w:rsid w:val="004867B8"/>
    <w:rsid w:val="004976B6"/>
    <w:rsid w:val="004A0730"/>
    <w:rsid w:val="004A16BC"/>
    <w:rsid w:val="004A5578"/>
    <w:rsid w:val="004B52CD"/>
    <w:rsid w:val="004C4BCD"/>
    <w:rsid w:val="004C4C3B"/>
    <w:rsid w:val="004D53B5"/>
    <w:rsid w:val="004E35ED"/>
    <w:rsid w:val="004E4FD6"/>
    <w:rsid w:val="004F1C8E"/>
    <w:rsid w:val="004F2001"/>
    <w:rsid w:val="004F7300"/>
    <w:rsid w:val="00503482"/>
    <w:rsid w:val="00512211"/>
    <w:rsid w:val="00521F01"/>
    <w:rsid w:val="005305F7"/>
    <w:rsid w:val="00536918"/>
    <w:rsid w:val="00547B86"/>
    <w:rsid w:val="00550033"/>
    <w:rsid w:val="00562593"/>
    <w:rsid w:val="005655A4"/>
    <w:rsid w:val="00576FE8"/>
    <w:rsid w:val="005A1CDE"/>
    <w:rsid w:val="005B252E"/>
    <w:rsid w:val="005B4055"/>
    <w:rsid w:val="005B60DA"/>
    <w:rsid w:val="005B730C"/>
    <w:rsid w:val="005C1D59"/>
    <w:rsid w:val="005C68B4"/>
    <w:rsid w:val="005E7A5A"/>
    <w:rsid w:val="005F05CB"/>
    <w:rsid w:val="005F5677"/>
    <w:rsid w:val="0060089B"/>
    <w:rsid w:val="00606F44"/>
    <w:rsid w:val="006070F7"/>
    <w:rsid w:val="0062225F"/>
    <w:rsid w:val="00630AE9"/>
    <w:rsid w:val="006370EE"/>
    <w:rsid w:val="00647350"/>
    <w:rsid w:val="00654D8E"/>
    <w:rsid w:val="00654F8B"/>
    <w:rsid w:val="00660DA4"/>
    <w:rsid w:val="00660F39"/>
    <w:rsid w:val="006620FB"/>
    <w:rsid w:val="00665191"/>
    <w:rsid w:val="006874ED"/>
    <w:rsid w:val="00687C20"/>
    <w:rsid w:val="00690E71"/>
    <w:rsid w:val="00692AC4"/>
    <w:rsid w:val="00696189"/>
    <w:rsid w:val="006A5CE3"/>
    <w:rsid w:val="006B4882"/>
    <w:rsid w:val="006C17DA"/>
    <w:rsid w:val="006C5776"/>
    <w:rsid w:val="006D7984"/>
    <w:rsid w:val="006E4195"/>
    <w:rsid w:val="006F1BCB"/>
    <w:rsid w:val="006F63E3"/>
    <w:rsid w:val="006F7453"/>
    <w:rsid w:val="00701200"/>
    <w:rsid w:val="007108A0"/>
    <w:rsid w:val="00721581"/>
    <w:rsid w:val="00722A32"/>
    <w:rsid w:val="007446CE"/>
    <w:rsid w:val="0074514A"/>
    <w:rsid w:val="0076495B"/>
    <w:rsid w:val="007653AB"/>
    <w:rsid w:val="00772D0C"/>
    <w:rsid w:val="00780E27"/>
    <w:rsid w:val="0078311F"/>
    <w:rsid w:val="00793F9B"/>
    <w:rsid w:val="00797947"/>
    <w:rsid w:val="007B2056"/>
    <w:rsid w:val="007D526F"/>
    <w:rsid w:val="007E315E"/>
    <w:rsid w:val="007F28D4"/>
    <w:rsid w:val="0080720A"/>
    <w:rsid w:val="00814722"/>
    <w:rsid w:val="00815FB9"/>
    <w:rsid w:val="008239A5"/>
    <w:rsid w:val="00832CFD"/>
    <w:rsid w:val="00836AC3"/>
    <w:rsid w:val="00853563"/>
    <w:rsid w:val="00862C20"/>
    <w:rsid w:val="00862D2D"/>
    <w:rsid w:val="00871320"/>
    <w:rsid w:val="00881565"/>
    <w:rsid w:val="00890D8C"/>
    <w:rsid w:val="008B5060"/>
    <w:rsid w:val="008B73C5"/>
    <w:rsid w:val="008C6066"/>
    <w:rsid w:val="008C771A"/>
    <w:rsid w:val="008D0C10"/>
    <w:rsid w:val="008F1D3C"/>
    <w:rsid w:val="008F50D5"/>
    <w:rsid w:val="0091137C"/>
    <w:rsid w:val="009161E5"/>
    <w:rsid w:val="00917054"/>
    <w:rsid w:val="00924289"/>
    <w:rsid w:val="00925C33"/>
    <w:rsid w:val="00935596"/>
    <w:rsid w:val="00940E33"/>
    <w:rsid w:val="00944AFC"/>
    <w:rsid w:val="0095239F"/>
    <w:rsid w:val="009546F1"/>
    <w:rsid w:val="009551C8"/>
    <w:rsid w:val="00974575"/>
    <w:rsid w:val="009860FF"/>
    <w:rsid w:val="00986B3B"/>
    <w:rsid w:val="0099457B"/>
    <w:rsid w:val="009B13A5"/>
    <w:rsid w:val="009B1AB4"/>
    <w:rsid w:val="009B300F"/>
    <w:rsid w:val="009B7DDB"/>
    <w:rsid w:val="009C77AD"/>
    <w:rsid w:val="009D4DA5"/>
    <w:rsid w:val="009E02A1"/>
    <w:rsid w:val="009E5FD4"/>
    <w:rsid w:val="009F2904"/>
    <w:rsid w:val="009F4850"/>
    <w:rsid w:val="00A059E4"/>
    <w:rsid w:val="00A065C2"/>
    <w:rsid w:val="00A07650"/>
    <w:rsid w:val="00A15B23"/>
    <w:rsid w:val="00A31ED4"/>
    <w:rsid w:val="00A32AA5"/>
    <w:rsid w:val="00A479E5"/>
    <w:rsid w:val="00A61C08"/>
    <w:rsid w:val="00A61C5D"/>
    <w:rsid w:val="00A64087"/>
    <w:rsid w:val="00A743AF"/>
    <w:rsid w:val="00A75B04"/>
    <w:rsid w:val="00A86819"/>
    <w:rsid w:val="00A932FB"/>
    <w:rsid w:val="00A95796"/>
    <w:rsid w:val="00AB0EBE"/>
    <w:rsid w:val="00AB2363"/>
    <w:rsid w:val="00AB73B8"/>
    <w:rsid w:val="00AD49B4"/>
    <w:rsid w:val="00AD5855"/>
    <w:rsid w:val="00AF049B"/>
    <w:rsid w:val="00AF2682"/>
    <w:rsid w:val="00AF298F"/>
    <w:rsid w:val="00AF532B"/>
    <w:rsid w:val="00B03D08"/>
    <w:rsid w:val="00B10208"/>
    <w:rsid w:val="00B1035E"/>
    <w:rsid w:val="00B132C1"/>
    <w:rsid w:val="00B150CE"/>
    <w:rsid w:val="00B23B19"/>
    <w:rsid w:val="00B2455F"/>
    <w:rsid w:val="00B27B14"/>
    <w:rsid w:val="00B320CC"/>
    <w:rsid w:val="00B35492"/>
    <w:rsid w:val="00B36FF0"/>
    <w:rsid w:val="00B40A8F"/>
    <w:rsid w:val="00B50B72"/>
    <w:rsid w:val="00B54990"/>
    <w:rsid w:val="00B55695"/>
    <w:rsid w:val="00B646E3"/>
    <w:rsid w:val="00B650F6"/>
    <w:rsid w:val="00B722F7"/>
    <w:rsid w:val="00B8223F"/>
    <w:rsid w:val="00B91D0D"/>
    <w:rsid w:val="00B9257F"/>
    <w:rsid w:val="00B96078"/>
    <w:rsid w:val="00BA27D9"/>
    <w:rsid w:val="00BA2A14"/>
    <w:rsid w:val="00BA455D"/>
    <w:rsid w:val="00BA7A58"/>
    <w:rsid w:val="00BB2ED5"/>
    <w:rsid w:val="00BC6BA5"/>
    <w:rsid w:val="00BC6FB1"/>
    <w:rsid w:val="00BD2BFC"/>
    <w:rsid w:val="00BD45FF"/>
    <w:rsid w:val="00BE67BB"/>
    <w:rsid w:val="00BF2968"/>
    <w:rsid w:val="00C02F30"/>
    <w:rsid w:val="00C17BD6"/>
    <w:rsid w:val="00C30141"/>
    <w:rsid w:val="00C40BCF"/>
    <w:rsid w:val="00C43707"/>
    <w:rsid w:val="00C441B5"/>
    <w:rsid w:val="00C45129"/>
    <w:rsid w:val="00C46663"/>
    <w:rsid w:val="00C60A3D"/>
    <w:rsid w:val="00C6583F"/>
    <w:rsid w:val="00C6717E"/>
    <w:rsid w:val="00C72DBD"/>
    <w:rsid w:val="00C768D7"/>
    <w:rsid w:val="00C81A2D"/>
    <w:rsid w:val="00C82C75"/>
    <w:rsid w:val="00C846CF"/>
    <w:rsid w:val="00C84D7F"/>
    <w:rsid w:val="00C938D3"/>
    <w:rsid w:val="00C93DF1"/>
    <w:rsid w:val="00CA14FD"/>
    <w:rsid w:val="00CA5ABB"/>
    <w:rsid w:val="00CB084E"/>
    <w:rsid w:val="00CC2FC4"/>
    <w:rsid w:val="00CD23F1"/>
    <w:rsid w:val="00CD61DC"/>
    <w:rsid w:val="00CD67AE"/>
    <w:rsid w:val="00CF0962"/>
    <w:rsid w:val="00CF22F1"/>
    <w:rsid w:val="00CF2E70"/>
    <w:rsid w:val="00D034F1"/>
    <w:rsid w:val="00D15357"/>
    <w:rsid w:val="00D155E9"/>
    <w:rsid w:val="00D21D9C"/>
    <w:rsid w:val="00D27AFA"/>
    <w:rsid w:val="00D427EF"/>
    <w:rsid w:val="00D44203"/>
    <w:rsid w:val="00D52B91"/>
    <w:rsid w:val="00D82508"/>
    <w:rsid w:val="00D82CFD"/>
    <w:rsid w:val="00D87145"/>
    <w:rsid w:val="00D90CBC"/>
    <w:rsid w:val="00D927F3"/>
    <w:rsid w:val="00D9536D"/>
    <w:rsid w:val="00D96C99"/>
    <w:rsid w:val="00DA14A3"/>
    <w:rsid w:val="00DA3FDB"/>
    <w:rsid w:val="00DA56E9"/>
    <w:rsid w:val="00DB5149"/>
    <w:rsid w:val="00DC59EA"/>
    <w:rsid w:val="00DC7FFD"/>
    <w:rsid w:val="00DD66F5"/>
    <w:rsid w:val="00DE0C0A"/>
    <w:rsid w:val="00DF0A24"/>
    <w:rsid w:val="00DF3FAE"/>
    <w:rsid w:val="00E003E9"/>
    <w:rsid w:val="00E00DB6"/>
    <w:rsid w:val="00E134D9"/>
    <w:rsid w:val="00E15D35"/>
    <w:rsid w:val="00E16BBE"/>
    <w:rsid w:val="00E16D01"/>
    <w:rsid w:val="00E20F8D"/>
    <w:rsid w:val="00E22507"/>
    <w:rsid w:val="00E27628"/>
    <w:rsid w:val="00E32A0A"/>
    <w:rsid w:val="00E35DE7"/>
    <w:rsid w:val="00E400B4"/>
    <w:rsid w:val="00E40D09"/>
    <w:rsid w:val="00E44DE0"/>
    <w:rsid w:val="00E50C8D"/>
    <w:rsid w:val="00E604A6"/>
    <w:rsid w:val="00E63F7F"/>
    <w:rsid w:val="00E653D3"/>
    <w:rsid w:val="00E65509"/>
    <w:rsid w:val="00E74CEA"/>
    <w:rsid w:val="00E758E2"/>
    <w:rsid w:val="00E804A5"/>
    <w:rsid w:val="00E82396"/>
    <w:rsid w:val="00E91418"/>
    <w:rsid w:val="00E974C5"/>
    <w:rsid w:val="00EA21CB"/>
    <w:rsid w:val="00EA6BA8"/>
    <w:rsid w:val="00EB3B6C"/>
    <w:rsid w:val="00EB5464"/>
    <w:rsid w:val="00EB7DBD"/>
    <w:rsid w:val="00EC042C"/>
    <w:rsid w:val="00EC5E62"/>
    <w:rsid w:val="00EC639F"/>
    <w:rsid w:val="00EC721F"/>
    <w:rsid w:val="00ED6A13"/>
    <w:rsid w:val="00EE3D7C"/>
    <w:rsid w:val="00EF4D3A"/>
    <w:rsid w:val="00EF6542"/>
    <w:rsid w:val="00F04B4E"/>
    <w:rsid w:val="00F1377C"/>
    <w:rsid w:val="00F157AC"/>
    <w:rsid w:val="00F16E3F"/>
    <w:rsid w:val="00F32B69"/>
    <w:rsid w:val="00F35D06"/>
    <w:rsid w:val="00F44641"/>
    <w:rsid w:val="00F51681"/>
    <w:rsid w:val="00F52319"/>
    <w:rsid w:val="00F56C75"/>
    <w:rsid w:val="00F63ECE"/>
    <w:rsid w:val="00F678AA"/>
    <w:rsid w:val="00F74046"/>
    <w:rsid w:val="00F753D6"/>
    <w:rsid w:val="00F8508C"/>
    <w:rsid w:val="00F86440"/>
    <w:rsid w:val="00F87F7B"/>
    <w:rsid w:val="00F97AFA"/>
    <w:rsid w:val="00FA69E5"/>
    <w:rsid w:val="00FB3D08"/>
    <w:rsid w:val="00FB68C1"/>
    <w:rsid w:val="00FC0A78"/>
    <w:rsid w:val="00FC4097"/>
    <w:rsid w:val="00FC617E"/>
    <w:rsid w:val="00FD2BED"/>
    <w:rsid w:val="00FE39A8"/>
    <w:rsid w:val="00FE55C5"/>
    <w:rsid w:val="00FF7077"/>
    <w:rsid w:val="07DD39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4" fillcolor="white">
      <v:fill color="white"/>
    </o:shapedefaults>
    <o:shapelayout v:ext="edit">
      <o:idmap v:ext="edit" data="1"/>
    </o:shapelayout>
  </w:shapeDefaults>
  <w:decimalSymbol w:val=","/>
  <w:listSeparator w:val=";"/>
  <w14:docId w14:val="2426E938"/>
  <w15:docId w15:val="{32C08F10-9B7F-4324-8305-C8696527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507"/>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kern w:val="2"/>
      <w:sz w:val="20"/>
      <w:szCs w:val="20"/>
      <w:lang w:val="en-GB"/>
      <w14:ligatures w14:val="standardContextual"/>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PageNumber">
    <w:name w:val="page number"/>
    <w:basedOn w:val="DefaultParagraphFont"/>
    <w:qFormat/>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z-TopofForm1">
    <w:name w:val="z-Top of Form1"/>
    <w:basedOn w:val="Normal"/>
    <w:next w:val="Normal"/>
    <w:link w:val="z-TopofFormChar"/>
    <w:uiPriority w:val="99"/>
    <w:semiHidden/>
    <w:unhideWhenUsed/>
    <w:qFormat/>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1"/>
    <w:uiPriority w:val="99"/>
    <w:semiHidden/>
    <w:qFormat/>
    <w:rPr>
      <w:rFonts w:ascii="Arial" w:hAnsi="Arial" w:cs="Arial"/>
      <w:vanish/>
      <w:sz w:val="16"/>
      <w:szCs w:val="16"/>
    </w:rPr>
  </w:style>
  <w:style w:type="paragraph" w:customStyle="1" w:styleId="z-BottomofForm1">
    <w:name w:val="z-Bottom of Form1"/>
    <w:basedOn w:val="Normal"/>
    <w:next w:val="Normal"/>
    <w:link w:val="z-BottomofFormChar"/>
    <w:uiPriority w:val="99"/>
    <w:semiHidden/>
    <w:unhideWhenUsed/>
    <w:qFormat/>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1"/>
    <w:uiPriority w:val="99"/>
    <w:semiHidden/>
    <w:qFormat/>
    <w:rPr>
      <w:rFonts w:ascii="Arial" w:hAnsi="Arial" w:cs="Arial"/>
      <w:vanish/>
      <w:sz w:val="16"/>
      <w:szCs w:val="16"/>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ListParagraph">
    <w:name w:val="List Paragraph"/>
    <w:aliases w:val="List1,List Paragraph1,ПАРАГРАФ"/>
    <w:basedOn w:val="Normal"/>
    <w:link w:val="ListParagraphChar"/>
    <w:uiPriority w:val="34"/>
    <w:qFormat/>
    <w:pPr>
      <w:ind w:left="720"/>
      <w:contextualSpacing/>
    </w:p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ListParagraphChar">
    <w:name w:val="List Paragraph Char"/>
    <w:aliases w:val="List1 Char,List Paragraph1 Char,ПАРАГРАФ Char"/>
    <w:link w:val="ListParagraph"/>
    <w:uiPriority w:val="34"/>
    <w:qFormat/>
    <w:locked/>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FootnoteTextChar">
    <w:name w:val="Footnote Text Char"/>
    <w:basedOn w:val="DefaultParagraphFont"/>
    <w:link w:val="FootnoteText"/>
    <w:uiPriority w:val="99"/>
    <w:semiHidden/>
    <w:qFormat/>
    <w:rPr>
      <w:kern w:val="2"/>
      <w:sz w:val="20"/>
      <w:szCs w:val="20"/>
      <w:lang w:val="en-GB"/>
      <w14:ligatures w14:val="standardContextual"/>
    </w:rPr>
  </w:style>
  <w:style w:type="paragraph" w:customStyle="1" w:styleId="doc-ti">
    <w:name w:val="doc-ti"/>
    <w:basedOn w:val="Normal"/>
    <w:qFormat/>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z-TopofForm">
    <w:name w:val="HTML Top of Form"/>
    <w:basedOn w:val="Normal"/>
    <w:next w:val="Normal"/>
    <w:link w:val="z-TopofFormChar1"/>
    <w:hidden/>
    <w:uiPriority w:val="99"/>
    <w:semiHidden/>
    <w:unhideWhenUsed/>
    <w:rsid w:val="006070F7"/>
    <w:pPr>
      <w:pBdr>
        <w:bottom w:val="single" w:sz="6" w:space="1" w:color="auto"/>
      </w:pBdr>
      <w:spacing w:after="0"/>
      <w:jc w:val="center"/>
    </w:pPr>
    <w:rPr>
      <w:rFonts w:ascii="Arial" w:hAnsi="Arial" w:cs="Arial"/>
      <w:vanish/>
      <w:sz w:val="16"/>
      <w:szCs w:val="16"/>
    </w:rPr>
  </w:style>
  <w:style w:type="character" w:customStyle="1" w:styleId="z-TopofFormChar1">
    <w:name w:val="z-Top of Form Char1"/>
    <w:basedOn w:val="DefaultParagraphFont"/>
    <w:link w:val="z-TopofForm"/>
    <w:uiPriority w:val="99"/>
    <w:semiHidden/>
    <w:rsid w:val="006070F7"/>
    <w:rPr>
      <w:rFonts w:ascii="Arial" w:hAnsi="Arial" w:cs="Arial"/>
      <w:vanish/>
      <w:sz w:val="16"/>
      <w:szCs w:val="16"/>
      <w:lang w:val="en-US" w:eastAsia="en-US"/>
    </w:rPr>
  </w:style>
  <w:style w:type="paragraph" w:styleId="z-BottomofForm">
    <w:name w:val="HTML Bottom of Form"/>
    <w:basedOn w:val="Normal"/>
    <w:next w:val="Normal"/>
    <w:link w:val="z-BottomofFormChar1"/>
    <w:hidden/>
    <w:uiPriority w:val="99"/>
    <w:semiHidden/>
    <w:unhideWhenUsed/>
    <w:rsid w:val="006070F7"/>
    <w:pPr>
      <w:pBdr>
        <w:top w:val="single" w:sz="6" w:space="1" w:color="auto"/>
      </w:pBdr>
      <w:spacing w:after="0"/>
      <w:jc w:val="center"/>
    </w:pPr>
    <w:rPr>
      <w:rFonts w:ascii="Arial" w:hAnsi="Arial" w:cs="Arial"/>
      <w:vanish/>
      <w:sz w:val="16"/>
      <w:szCs w:val="16"/>
    </w:rPr>
  </w:style>
  <w:style w:type="character" w:customStyle="1" w:styleId="z-BottomofFormChar1">
    <w:name w:val="z-Bottom of Form Char1"/>
    <w:basedOn w:val="DefaultParagraphFont"/>
    <w:link w:val="z-BottomofForm"/>
    <w:uiPriority w:val="99"/>
    <w:semiHidden/>
    <w:rsid w:val="006070F7"/>
    <w:rPr>
      <w:rFonts w:ascii="Arial" w:hAnsi="Arial" w:cs="Arial"/>
      <w:vanish/>
      <w:sz w:val="16"/>
      <w:szCs w:val="16"/>
      <w:lang w:val="en-US" w:eastAsia="en-US"/>
    </w:rPr>
  </w:style>
  <w:style w:type="paragraph" w:styleId="NoSpacing">
    <w:name w:val="No Spacing"/>
    <w:link w:val="NoSpacingChar"/>
    <w:uiPriority w:val="1"/>
    <w:qFormat/>
    <w:rsid w:val="00A15B23"/>
    <w:rPr>
      <w:rFonts w:ascii="Calibri" w:eastAsia="PMingLiU" w:hAnsi="Calibri" w:cs="Times New Roman"/>
      <w:sz w:val="22"/>
      <w:szCs w:val="22"/>
      <w:lang w:val="en-US" w:eastAsia="en-US"/>
    </w:rPr>
  </w:style>
  <w:style w:type="character" w:customStyle="1" w:styleId="NoSpacingChar">
    <w:name w:val="No Spacing Char"/>
    <w:link w:val="NoSpacing"/>
    <w:uiPriority w:val="1"/>
    <w:rsid w:val="00A15B23"/>
    <w:rPr>
      <w:rFonts w:ascii="Calibri" w:eastAsia="PMingLiU" w:hAnsi="Calibri" w:cs="Times New Roman"/>
      <w:sz w:val="22"/>
      <w:szCs w:val="22"/>
      <w:lang w:val="en-US" w:eastAsia="en-US"/>
    </w:rPr>
  </w:style>
  <w:style w:type="character" w:styleId="FollowedHyperlink">
    <w:name w:val="FollowedHyperlink"/>
    <w:basedOn w:val="DefaultParagraphFont"/>
    <w:uiPriority w:val="99"/>
    <w:semiHidden/>
    <w:unhideWhenUsed/>
    <w:rsid w:val="00BD2B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801762">
      <w:bodyDiv w:val="1"/>
      <w:marLeft w:val="0"/>
      <w:marRight w:val="0"/>
      <w:marTop w:val="0"/>
      <w:marBottom w:val="0"/>
      <w:divBdr>
        <w:top w:val="none" w:sz="0" w:space="0" w:color="auto"/>
        <w:left w:val="none" w:sz="0" w:space="0" w:color="auto"/>
        <w:bottom w:val="none" w:sz="0" w:space="0" w:color="auto"/>
        <w:right w:val="none" w:sz="0" w:space="0" w:color="auto"/>
      </w:divBdr>
    </w:div>
    <w:div w:id="384185698">
      <w:bodyDiv w:val="1"/>
      <w:marLeft w:val="390"/>
      <w:marRight w:val="390"/>
      <w:marTop w:val="0"/>
      <w:marBottom w:val="0"/>
      <w:divBdr>
        <w:top w:val="none" w:sz="0" w:space="0" w:color="auto"/>
        <w:left w:val="none" w:sz="0" w:space="0" w:color="auto"/>
        <w:bottom w:val="none" w:sz="0" w:space="0" w:color="auto"/>
        <w:right w:val="none" w:sz="0" w:space="0" w:color="auto"/>
      </w:divBdr>
      <w:divsChild>
        <w:div w:id="1707756166">
          <w:marLeft w:val="0"/>
          <w:marRight w:val="0"/>
          <w:marTop w:val="0"/>
          <w:marBottom w:val="120"/>
          <w:divBdr>
            <w:top w:val="none" w:sz="0" w:space="0" w:color="auto"/>
            <w:left w:val="none" w:sz="0" w:space="0" w:color="auto"/>
            <w:bottom w:val="none" w:sz="0" w:space="0" w:color="auto"/>
            <w:right w:val="none" w:sz="0" w:space="0" w:color="auto"/>
          </w:divBdr>
          <w:divsChild>
            <w:div w:id="1223323715">
              <w:marLeft w:val="0"/>
              <w:marRight w:val="0"/>
              <w:marTop w:val="0"/>
              <w:marBottom w:val="0"/>
              <w:divBdr>
                <w:top w:val="none" w:sz="0" w:space="0" w:color="auto"/>
                <w:left w:val="none" w:sz="0" w:space="0" w:color="auto"/>
                <w:bottom w:val="none" w:sz="0" w:space="0" w:color="auto"/>
                <w:right w:val="none" w:sz="0" w:space="0" w:color="auto"/>
              </w:divBdr>
            </w:div>
            <w:div w:id="1840999695">
              <w:marLeft w:val="0"/>
              <w:marRight w:val="0"/>
              <w:marTop w:val="0"/>
              <w:marBottom w:val="0"/>
              <w:divBdr>
                <w:top w:val="none" w:sz="0" w:space="0" w:color="auto"/>
                <w:left w:val="none" w:sz="0" w:space="0" w:color="auto"/>
                <w:bottom w:val="none" w:sz="0" w:space="0" w:color="auto"/>
                <w:right w:val="none" w:sz="0" w:space="0" w:color="auto"/>
              </w:divBdr>
            </w:div>
            <w:div w:id="281770385">
              <w:marLeft w:val="0"/>
              <w:marRight w:val="0"/>
              <w:marTop w:val="0"/>
              <w:marBottom w:val="0"/>
              <w:divBdr>
                <w:top w:val="none" w:sz="0" w:space="0" w:color="auto"/>
                <w:left w:val="none" w:sz="0" w:space="0" w:color="auto"/>
                <w:bottom w:val="none" w:sz="0" w:space="0" w:color="auto"/>
                <w:right w:val="none" w:sz="0" w:space="0" w:color="auto"/>
              </w:divBdr>
            </w:div>
            <w:div w:id="1453131317">
              <w:marLeft w:val="0"/>
              <w:marRight w:val="0"/>
              <w:marTop w:val="0"/>
              <w:marBottom w:val="0"/>
              <w:divBdr>
                <w:top w:val="none" w:sz="0" w:space="0" w:color="auto"/>
                <w:left w:val="none" w:sz="0" w:space="0" w:color="auto"/>
                <w:bottom w:val="none" w:sz="0" w:space="0" w:color="auto"/>
                <w:right w:val="none" w:sz="0" w:space="0" w:color="auto"/>
              </w:divBdr>
            </w:div>
            <w:div w:id="54035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3573">
      <w:bodyDiv w:val="1"/>
      <w:marLeft w:val="0"/>
      <w:marRight w:val="0"/>
      <w:marTop w:val="0"/>
      <w:marBottom w:val="0"/>
      <w:divBdr>
        <w:top w:val="none" w:sz="0" w:space="0" w:color="auto"/>
        <w:left w:val="none" w:sz="0" w:space="0" w:color="auto"/>
        <w:bottom w:val="none" w:sz="0" w:space="0" w:color="auto"/>
        <w:right w:val="none" w:sz="0" w:space="0" w:color="auto"/>
      </w:divBdr>
    </w:div>
    <w:div w:id="1476989806">
      <w:bodyDiv w:val="1"/>
      <w:marLeft w:val="0"/>
      <w:marRight w:val="0"/>
      <w:marTop w:val="0"/>
      <w:marBottom w:val="0"/>
      <w:divBdr>
        <w:top w:val="none" w:sz="0" w:space="0" w:color="auto"/>
        <w:left w:val="none" w:sz="0" w:space="0" w:color="auto"/>
        <w:bottom w:val="none" w:sz="0" w:space="0" w:color="auto"/>
        <w:right w:val="none" w:sz="0" w:space="0" w:color="auto"/>
      </w:divBdr>
    </w:div>
    <w:div w:id="1956402487">
      <w:bodyDiv w:val="1"/>
      <w:marLeft w:val="0"/>
      <w:marRight w:val="0"/>
      <w:marTop w:val="0"/>
      <w:marBottom w:val="0"/>
      <w:divBdr>
        <w:top w:val="none" w:sz="0" w:space="0" w:color="auto"/>
        <w:left w:val="none" w:sz="0" w:space="0" w:color="auto"/>
        <w:bottom w:val="none" w:sz="0" w:space="0" w:color="auto"/>
        <w:right w:val="none" w:sz="0" w:space="0" w:color="auto"/>
      </w:divBdr>
    </w:div>
    <w:div w:id="2128306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Georgi.Bozhinov@justice.government.bg" TargetMode="External"/><Relationship Id="rId18" Type="http://schemas.openxmlformats.org/officeDocument/2006/relationships/image" Target="media/image5.wmf"/><Relationship Id="rId26" Type="http://schemas.openxmlformats.org/officeDocument/2006/relationships/image" Target="media/image8.wmf"/><Relationship Id="rId39" Type="http://schemas.openxmlformats.org/officeDocument/2006/relationships/hyperlink" Target="https://lex.bg/laws/ldoc/2135558368" TargetMode="External"/><Relationship Id="rId21" Type="http://schemas.openxmlformats.org/officeDocument/2006/relationships/control" Target="activeX/activeX6.xml"/><Relationship Id="rId34" Type="http://schemas.openxmlformats.org/officeDocument/2006/relationships/control" Target="activeX/activeX14.xml"/><Relationship Id="rId42" Type="http://schemas.openxmlformats.org/officeDocument/2006/relationships/hyperlink" Target="https://vss.justice.bg/page/view/107864"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control" Target="activeX/activeX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8.xml"/><Relationship Id="rId32" Type="http://schemas.openxmlformats.org/officeDocument/2006/relationships/image" Target="media/image11.wmf"/><Relationship Id="rId37" Type="http://schemas.openxmlformats.org/officeDocument/2006/relationships/control" Target="activeX/activeX17.xml"/><Relationship Id="rId40" Type="http://schemas.openxmlformats.org/officeDocument/2006/relationships/hyperlink" Target="https://www.lex.bg/laws/ldoc/2121934337"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control" Target="activeX/activeX7.xml"/><Relationship Id="rId28" Type="http://schemas.openxmlformats.org/officeDocument/2006/relationships/image" Target="media/image9.wmf"/><Relationship Id="rId36" Type="http://schemas.openxmlformats.org/officeDocument/2006/relationships/control" Target="activeX/activeX16.xml"/><Relationship Id="rId10" Type="http://schemas.openxmlformats.org/officeDocument/2006/relationships/image" Target="media/image2.wmf"/><Relationship Id="rId19" Type="http://schemas.openxmlformats.org/officeDocument/2006/relationships/control" Target="activeX/activeX5.xml"/><Relationship Id="rId31" Type="http://schemas.openxmlformats.org/officeDocument/2006/relationships/control" Target="activeX/activeX12.xm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control" Target="activeX/activeX10.xml"/><Relationship Id="rId30" Type="http://schemas.openxmlformats.org/officeDocument/2006/relationships/image" Target="media/image10.wmf"/><Relationship Id="rId35" Type="http://schemas.openxmlformats.org/officeDocument/2006/relationships/control" Target="activeX/activeX15.xml"/><Relationship Id="rId43" Type="http://schemas.openxmlformats.org/officeDocument/2006/relationships/image" Target="media/image12.emf"/><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G_dimitrova@justice.government.bg" TargetMode="External"/><Relationship Id="rId17" Type="http://schemas.openxmlformats.org/officeDocument/2006/relationships/control" Target="activeX/activeX4.xml"/><Relationship Id="rId25" Type="http://schemas.openxmlformats.org/officeDocument/2006/relationships/control" Target="activeX/activeX9.xml"/><Relationship Id="rId33" Type="http://schemas.openxmlformats.org/officeDocument/2006/relationships/control" Target="activeX/activeX13.xml"/><Relationship Id="rId38" Type="http://schemas.openxmlformats.org/officeDocument/2006/relationships/hyperlink" Target="https://lex.bg/laws/ldoc/2121542657" TargetMode="External"/><Relationship Id="rId46" Type="http://schemas.openxmlformats.org/officeDocument/2006/relationships/fontTable" Target="fontTable.xml"/><Relationship Id="rId20" Type="http://schemas.openxmlformats.org/officeDocument/2006/relationships/image" Target="media/image6.wmf"/><Relationship Id="rId41" Type="http://schemas.openxmlformats.org/officeDocument/2006/relationships/hyperlink" Target="https://www.nsi.bg/press-release/administrativno-teritorialno-i-teritorialno-delenie-na-republika-balgariya-901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OovBF0lmikEh7rTlM0o033J5GYMfaZUEpViAnwPuj9Y=</DigestValue>
    </Reference>
    <Reference Type="http://www.w3.org/2000/09/xmldsig#Object" URI="#idOfficeObject">
      <DigestMethod Algorithm="http://www.w3.org/2001/04/xmlenc#sha256"/>
      <DigestValue>tDXww2V/75XilK01Z2Dj5tzf86uxZrLzUAM+fShUH1c=</DigestValue>
    </Reference>
    <Reference Type="http://uri.etsi.org/01903#SignedProperties" URI="#idSignedProperties">
      <Transforms>
        <Transform Algorithm="http://www.w3.org/TR/2001/REC-xml-c14n-20010315"/>
      </Transforms>
      <DigestMethod Algorithm="http://www.w3.org/2001/04/xmlenc#sha256"/>
      <DigestValue>BlkpAWN4mR824QSGlO830ltlobeyO50r3XAfPLm9KI8=</DigestValue>
    </Reference>
    <Reference Type="http://www.w3.org/2000/09/xmldsig#Object" URI="#idValidSigLnImg">
      <DigestMethod Algorithm="http://www.w3.org/2001/04/xmlenc#sha256"/>
      <DigestValue>ELBLlWVY1vWtZqTZTHRq3znX0jC1iDhr1lkZPB8hKC0=</DigestValue>
    </Reference>
    <Reference Type="http://www.w3.org/2000/09/xmldsig#Object" URI="#idInvalidSigLnImg">
      <DigestMethod Algorithm="http://www.w3.org/2001/04/xmlenc#sha256"/>
      <DigestValue>apDc2yTpkdCSxaDUhdpwFNkhFjniROhB4wkjtwWFq6g=</DigestValue>
    </Reference>
  </SignedInfo>
  <SignatureValue>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</SignatureValue>
  <KeyInfo>
    <X509Data>
      <X509Certificate>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Transform>
          <Transform Algorithm="http://www.w3.org/TR/2001/REC-xml-c14n-20010315"/>
        </Transforms>
        <DigestMethod Algorithm="http://www.w3.org/2001/04/xmlenc#sha256"/>
        <DigestValue>VNZXMbI1u1bRO9qKfZHPUzyCUzMX7fPm0+l29s+k8Zc=</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KC0LzJZQXlybU1auKGIepgqGqVCHakMN+tQOz7Hy96Q=</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5Y0aZ9Sskqsw6qrjKw8px+1lHmQeRtBIIFqnAWYdN7k=</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s7BcAK2oHtl/LLtkO9Cpk1SgeEn6bEtea2+61xzBlDE=</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3KmuuhlNrjkAW3tl5yLc0tAR2X3pyVdn2vIidXfZD44=</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9vxVBlf7amTvXMj6SWaDUXC9NhDA7cFt1LScZ9YN4RY=</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shmJ611qR/nb5ER5djluusCQOvlAHNT7mSsHmrNW5A0=</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cJBFKHabPBl+aKTXJMhILFYAL/Kl08dOwD83s0SVGpw=</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PWHUPyoBN0Lr6wjtnNb27PBIPqz5nvA7h586Y2RcT7c=</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ml5WysI3/N1UFY1fIz/vsOvkZwpQbv6SfFj2PwOtz/E=</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5QbV/mOXU05H6NjaEpDerqJ3pu/1nAmfGkgQPqXsF3w=</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+fKD6mmHiX2K5xCJdrAGJdyLiZySxixM6Qw6RScwhCM=</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/KN7N9q5Lass/Z26m1UCu5qQIx/ANBGliqumL+Hl5Ms=</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klEmrdcFM8Qlga2R1uTdlFUjC2M1d+fWIFzHNwowsAg=</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RdTnIIqFOUXn53SuckoCZ6RJ6VNTcgEIMIwEjDIW3K4=</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kQi789vUtTxTDfHucxSlbIBNaPFSJm7EuqsNlMKSrl8=</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JvVqymzaqAsJcapaTSGQB9nMdNg+1DyXhbiiCous8io=</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OX9lbS+YS1YruiNkAQF+WvzDKsV0gBOV0PsyisuvxXQ=</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0Sg9uGFq+XiROoM4LLWsu7e3JUE8uWUoCzJKY1/vqG0=</DigestValue>
      </Reference>
      <Reference URI="/word/endnotes.xml?ContentType=application/vnd.openxmlformats-officedocument.wordprocessingml.endnotes+xml">
        <DigestMethod Algorithm="http://www.w3.org/2001/04/xmlenc#sha256"/>
        <DigestValue>m3iMhkIX6TznOxDLnC3yr+tOYhf/LS7tyI2hks1mFvs=</DigestValue>
      </Reference>
      <Reference URI="/word/fontTable.xml?ContentType=application/vnd.openxmlformats-officedocument.wordprocessingml.fontTable+xml">
        <DigestMethod Algorithm="http://www.w3.org/2001/04/xmlenc#sha256"/>
        <DigestValue>vKztPavimf/Btv/9KIp7QmP1L8Yy8UoRffYLSm8inQY=</DigestValue>
      </Reference>
      <Reference URI="/word/footer1.xml?ContentType=application/vnd.openxmlformats-officedocument.wordprocessingml.footer+xml">
        <DigestMethod Algorithm="http://www.w3.org/2001/04/xmlenc#sha256"/>
        <DigestValue>FRA/oHinFMIxBqMB6hVedawu9Rwg26dq2xytAYNQ3mU=</DigestValue>
      </Reference>
      <Reference URI="/word/footnotes.xml?ContentType=application/vnd.openxmlformats-officedocument.wordprocessingml.footnotes+xml">
        <DigestMethod Algorithm="http://www.w3.org/2001/04/xmlenc#sha256"/>
        <DigestValue>xrk1Wv1xVppOblLgnWq8E3Iah6SUmjuavLARe3s6Qh0=</DigestValue>
      </Reference>
      <Reference URI="/word/header1.xml?ContentType=application/vnd.openxmlformats-officedocument.wordprocessingml.header+xml">
        <DigestMethod Algorithm="http://www.w3.org/2001/04/xmlenc#sha256"/>
        <DigestValue>k5eu3OqpwzYhptkvop57IJrN4s1kHyTCrucbVo5yb2Y=</DigestValue>
      </Reference>
      <Reference URI="/word/media/image1.wmf?ContentType=image/x-wmf">
        <DigestMethod Algorithm="http://www.w3.org/2001/04/xmlenc#sha256"/>
        <DigestValue>WEb9ysGRrcKVaUjZi0Zj7hU324vRoUmUn0Nun4JCIZU=</DigestValue>
      </Reference>
      <Reference URI="/word/media/image10.wmf?ContentType=image/x-wmf">
        <DigestMethod Algorithm="http://www.w3.org/2001/04/xmlenc#sha256"/>
        <DigestValue>PLXp0wir8EyHdlIWx+kZNQKvwTMSKdURYDpcz5SmevY=</DigestValue>
      </Reference>
      <Reference URI="/word/media/image11.wmf?ContentType=image/x-wmf">
        <DigestMethod Algorithm="http://www.w3.org/2001/04/xmlenc#sha256"/>
        <DigestValue>3znCIEuMYa3YCxjXvFgTZcTJ5bClhpiEMc7LZmD0nsY=</DigestValue>
      </Reference>
      <Reference URI="/word/media/image12.emf?ContentType=image/x-emf">
        <DigestMethod Algorithm="http://www.w3.org/2001/04/xmlenc#sha256"/>
        <DigestValue>Cc3gHtEDI5MbUZaq4SHit5MoiRwAYlpcBNhEazv1W60=</DigestValue>
      </Reference>
      <Reference URI="/word/media/image2.wmf?ContentType=image/x-wmf">
        <DigestMethod Algorithm="http://www.w3.org/2001/04/xmlenc#sha256"/>
        <DigestValue>mWAot+VoZo0c3yVz0614cy/rZiTlg5g44YbLPosx9CY=</DigestValue>
      </Reference>
      <Reference URI="/word/media/image3.wmf?ContentType=image/x-wmf">
        <DigestMethod Algorithm="http://www.w3.org/2001/04/xmlenc#sha256"/>
        <DigestValue>wkAOsbYl6+cKitNwpWlU8f+8kjlxbxif5EqdMzKUwqc=</DigestValue>
      </Reference>
      <Reference URI="/word/media/image4.wmf?ContentType=image/x-wmf">
        <DigestMethod Algorithm="http://www.w3.org/2001/04/xmlenc#sha256"/>
        <DigestValue>W7vecKoahFctedfaAPpfz7YVa0YZy/ze484B3xLEEB0=</DigestValue>
      </Reference>
      <Reference URI="/word/media/image5.wmf?ContentType=image/x-wmf">
        <DigestMethod Algorithm="http://www.w3.org/2001/04/xmlenc#sha256"/>
        <DigestValue>pf7XQe5+1xPgvxW8wv94ViIyjnAGAvBe8aae8jJ60HI=</DigestValue>
      </Reference>
      <Reference URI="/word/media/image6.wmf?ContentType=image/x-wmf">
        <DigestMethod Algorithm="http://www.w3.org/2001/04/xmlenc#sha256"/>
        <DigestValue>6N6lrBLcs6CQb/cbOA/mstXEfpyM5av3QQ7sVaJ4jfI=</DigestValue>
      </Reference>
      <Reference URI="/word/media/image7.wmf?ContentType=image/x-wmf">
        <DigestMethod Algorithm="http://www.w3.org/2001/04/xmlenc#sha256"/>
        <DigestValue>CDHkRza+pUof323cYovMFoaVfEF/FMQXmgOFYVLXIM0=</DigestValue>
      </Reference>
      <Reference URI="/word/media/image8.wmf?ContentType=image/x-wmf">
        <DigestMethod Algorithm="http://www.w3.org/2001/04/xmlenc#sha256"/>
        <DigestValue>ereM1vGpaxtg9TYjJ06D6RcYDULsl0cipMgpl3EbRYI=</DigestValue>
      </Reference>
      <Reference URI="/word/media/image9.wmf?ContentType=image/x-wmf">
        <DigestMethod Algorithm="http://www.w3.org/2001/04/xmlenc#sha256"/>
        <DigestValue>PQzFd8atx5mrFjtbmpdHwYBRIEwLlXzCAk7KZ3DEY/4=</DigestValue>
      </Reference>
      <Reference URI="/word/numbering.xml?ContentType=application/vnd.openxmlformats-officedocument.wordprocessingml.numbering+xml">
        <DigestMethod Algorithm="http://www.w3.org/2001/04/xmlenc#sha256"/>
        <DigestValue>YXFgeNBWShibmftYRHuktTgO8if51LRJo1DPc9TO324=</DigestValue>
      </Reference>
      <Reference URI="/word/settings.xml?ContentType=application/vnd.openxmlformats-officedocument.wordprocessingml.settings+xml">
        <DigestMethod Algorithm="http://www.w3.org/2001/04/xmlenc#sha256"/>
        <DigestValue>G4BUDyfbJdCDGMNrVHTr9BOFldXgGAEUe9pf0TVhLTk=</DigestValue>
      </Reference>
      <Reference URI="/word/styles.xml?ContentType=application/vnd.openxmlformats-officedocument.wordprocessingml.styles+xml">
        <DigestMethod Algorithm="http://www.w3.org/2001/04/xmlenc#sha256"/>
        <DigestValue>3srUKvCkhoaWzwqJAjLFYy1zDYdVboqgH6Diqv5ctP4=</DigestValue>
      </Reference>
      <Reference URI="/word/theme/theme1.xml?ContentType=application/vnd.openxmlformats-officedocument.theme+xml">
        <DigestMethod Algorithm="http://www.w3.org/2001/04/xmlenc#sha256"/>
        <DigestValue>IpYKzX9ngMn4l0eUeVbTbiElM0UjnSlsLKrtlHWGcRI=</DigestValue>
      </Reference>
      <Reference URI="/word/webSettings.xml?ContentType=application/vnd.openxmlformats-officedocument.wordprocessingml.webSettings+xml">
        <DigestMethod Algorithm="http://www.w3.org/2001/04/xmlenc#sha256"/>
        <DigestValue>UcaPuWkqmfM1NPC2xBDZ9nuAKxAD0TFf+UQ1ni+9Izc=</DigestValue>
      </Reference>
    </Manifest>
    <SignatureProperties>
      <SignatureProperty Id="idSignatureTime" Target="#idPackageSignature">
        <mdssi:SignatureTime xmlns:mdssi="http://schemas.openxmlformats.org/package/2006/digital-signature">
          <mdssi:Format>YYYY-MM-DDThh:mm:ssTZD</mdssi:Format>
          <mdssi:Value>2026-08-06T09:02:50Z</mdssi:Value>
        </mdssi:SignatureTime>
      </SignatureProperty>
    </SignatureProperties>
  </Object>
  <Object Id="idOfficeObject">
    <SignatureProperties>
      <SignatureProperty Id="idOfficeV1Details" Target="#idPackageSignature">
        <SignatureInfoV1 xmlns="http://schemas.microsoft.com/office/2006/digsig">
          <SetupID>{AEBA0DA2-AB75-4F3A-AE94-9271AD0D2D50}</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2026-08-06T09:02:50Z</xd:SigningTime>
          <xd:SigningCertificate>
            <xd:Cert>
              <xd:CertDigest>
                <DigestMethod Algorithm="http://www.w3.org/2001/04/xmlenc#sha256"/>
                <DigestValue>mV51xpb/kDDyYKYN9V/OINJurm5a7VLFjNXP/Gh+5yg=</DigestValue>
              </xd:CertDigest>
              <xd:IssuerSerial>
                <X509IssuerName>C=BG, L=Sofia, O=Information Services JSC, OID.2.5.4.97=NTRBG-831641791, CN=StampIT Global Qualified CA</X509IssuerName>
                <X509SerialNumber>5700944220219327193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DLGAAAXQwAACBFTUYAAAEAlBsAAKo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CwP1ub/X8AAAkAAAABAAAAyF5xmv1/AAAAAAAAAAAAAPeD7jb9fwAAcPYoPi8CAAAAAAAAAAAAAAAAAAAAAAAAAAAAAAAAAADrGp9bzsUAAAAA7jX9fwAAAACPAGxrBAAAAAAAAAAAABBh/UcvAgAAAMhP5wAAAAAw61VNLwIAAAcAAAAAAAAA4JD8Ry8CAAA8x0/njAAAAJDHT+eMAAAAYURHmv1/AAACAAAAAAAAAAAAAAAAAAAAAAAAAAAAAAAAAAAAAAAAABBh/UcvAgAAu+tLmv1/AADgxk/njAAAAJDHT+eM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Bw+mBNLwIAAPTf8TX9fwAA4JQLQC8CAADIXnGa/X8AAAAAAAAAAAAAAU4pNv1/AAACAAAAAAAAAAIAAAAAAAAAAAAAAAAAAAAAAAAAAAAAAMu2n1vOxQAAwIf0Ry8CAAAQDUFQLwIAAAAAAAAAAAAAEGH9Ry8CAAD4a0/nAAAAAOD///8AAAAABgAAAAAAAAADAAAAAAAAABxrT+eMAAAAcGtP54wAAABhREea/X8AAAAAAAAAAAAAUOcTmgAAAAAAAAAAAAAAAJuO+TX9fwAAEGH9Ry8CAAC760ua/X8AAMBqT+eMAAAAcGtP54wAAAAAAAAAAAAAAAAAAABkdgAIAAAAACUAAAAMAAAAAwAAABgAAAAMAAAAAAAAAhIAAAAMAAAAAQAAABYAAAAMAAAACAAAAFQAAABUAAAACgAAACcAAAAeAAAASgAAAAEAAABVVcZBHMfF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QAAAAKAAAAUAAAAHIAAABcAAAAAQAAAFVVxkEcx8VBCgAAAFAAAAARAAAATAAAAAAAAAAAAAAAAAAAAP//////////cAAAADQELQBABCAAGwROBDEEPgQ8BDgEQAQgACIEMAQ7BDUEMgQAAAYAAAAEAAAABwAAAAMAAAAHAAAACQAAAAcAAAAHAAAACAAAAAcAAAAHAAAAAwAAAAYAAAAGAAAABgAAAAY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2AAAAAoAAABgAAAAlQAAAGwAAAABAAAAVVXGQRzHxUEKAAAAYAAAABcAAABMAAAAAAAAAAAAAAAAAAAA//////////98AAAAFAQ4BEAENQQ6BEIEPgRABCAAPQQwBCAANAQ4BEAENQQ6BEYEOARPBCAAIQQXBAAACAAAAAcAAAAHAAAABgAAAAYAAAAFAAAABwAAAAcAAAADAAAABwAAAAYAAAADAAAABgAAAAcAAAAHAAAABgAAAAYAAAAHAAAABwAAAAYAAAADAAAABwAAAAYAAABLAAAAQAAAADAAAAAFAAAAIAAAAAEAAAABAAAAEAAAAAAAAAAAAAAAAAEAAIAAAAAAAAAAAAAAAAABAACAAAAAJQAAAAwAAAACAAAAJwAAABgAAAAFAAAAAAAAAP///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VcZBHMfFQQoAAABwAAAAIgAAAEwAAAAEAAAACQAAAHAAAAC/AAAAfQAAAJAAAABTAGkAZwBuAGUAZAAgAGIAeQA6ACAATAB5AHUAYgBvAG0AaQByACAATgBpAGsAbwBsAGEAZQB2ACAAVABhAGwAZQB2AAYAAAADAAAABwAAAAcAAAAGAAAABwAAAAMAAAAHAAAABQAAAAMAAAADAAAABQAAAAUAAAAHAAAABwAAAAcAAAAJAAAAAwAAAAQAAAADAAAACAAAAAMAAAAGAAAABwAAAAMAAAAGAAAABgAAAAUAAAADAAAABgAAAAYAAAADAAAABgAAAAUAAAAWAAAADAAAAAAAAAAlAAAADAAAAAIAAAAOAAAAFAAAAAAAAAAQAAAAFAAAAA==</Object>
  <Object Id="idInvalidSigLnImg">AQAAAGwAAAAAAAAAAAAAAP8AAAB/AAAAAAAAAAAAAADLGAAAXQwAACBFTUYAAAEANB8AALA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9fwAA94PuNv1/AAAKAAsAAAAAAMhecZr9fwAAAAAAAAAAAAAchO42/X8AAAAAAAAAAAAAAHJwnP1/AAAAAAAAAAAAAAAAAAAAAAAAWzmfW87FAAAjV/41/X8AAEgAAAAvAgAAAAAAAAAAAAAQYf1HLwIAAGjrT+cAAAAA9f///wAAAAAJAAAAAAAAAAAAAAAAAAAAjOpP54wAAADg6k/njAAAAGFER5r9fwAAAAAAAAAAAAAAAAAAAAAAABBh/UcvAgAAaOtP54wAAAAQYf1HLwIAALvrS5r9fwAAMOpP54wAAADg6k/njAAAAAAAAAAAAAAAAAAAAGR2AAgAAAAAJQAAAAwAAAABAAAAGAAAAAwAAAD/AAACEgAAAAwAAAABAAAAHgAAABgAAAAiAAAABAAAAHoAAAARAAAAJQAAAAwAAAABAAAAVAAAALQAAAAjAAAABAAAAHgAAAAQAAAAAQAAAFVVxkEcx8V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sD9bm/1/AAAJAAAAAQAAAMhecZr9fwAAAAAAAAAAAAD3g+42/X8AAHD2KD4vAgAAAAAAAAAAAAAAAAAAAAAAAAAAAAAAAAAA6xqfW87FAAAAAO41/X8AAAAAjwBsawQAAAAAAAAAAAAQYf1HLwIAAADIT+cAAAAAMOtVTS8CAAAHAAAAAAAAAOCQ/EcvAgAAPMdP54wAAACQx0/njAAAAGFER5r9fwAAAgAAAAAAAAAAAAAAAAAAAAAAAAAAAAAAAAAAAAAAAAAQYf1HLwIAALvrS5r9fwAA4MZP54wAAACQx0/nj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PpgTS8CAAD03/E1/X8AAOCUC0AvAgAAyF5xmv1/AAAAAAAAAAAAAAFOKTb9fwAAAgAAAAAAAAACAAAAAAAAAAAAAAAAAAAAAAAAAAAAAADLtp9bzsUAAMCH9EcvAgAAEA1BUC8CAAAAAAAAAAAAABBh/UcvAgAA+GtP5wAAAADg////AAAAAAYAAAAAAAAAAwAAAAAAAAAca0/njAAAAHBrT+eMAAAAYURHmv1/AAAAAAAAAAAAAFDnE5oAAAAAAAAAAAAAAACbjvk1/X8AABBh/UcvAgAAu+tLmv1/AADAak/njAAAAHBrT+eMAAAAAAAAAAAAAAAAAAAAZHYACAAAAAAlAAAADAAAAAMAAAAYAAAADAAAAAAAAAISAAAADAAAAAEAAAAWAAAADAAAAAgAAABUAAAAVAAAAAoAAAAnAAAAHgAAAEoAAAABAAAAVVXGQRzHx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IXnGa/X8AAAAAAAAAAAAAoVuhnP1/AAAAACI+LwIAAFlpT+eMAAAAAAAAAAAAAAAAAAAAAAAAAKu5n1vOxQAAAgAAAAAAAAAAte1TLwIAAAAAAAAAAAAAEGH9Ry8CAABYa0/nAAAAAPD///8AAAAACQAAAAAAAAAEAAAAAAAAAHxqT+eMAAAA0GpP54wAAABhREea/X8AAAAAAAAAAAAAUOcTmgAAAAAAAAAAAAAAAOCQ/EcvAgAAEGH9Ry8CAAC760ua/X8AACBqT+eMAAAA0GpP54wAAAAAs2RNLwIAAAAAAABkdgAIAAAAACUAAAAMAAAABAAAABgAAAAMAAAAAAAAAhIAAAAMAAAAAQAAAB4AAAAYAAAAKQAAADMAAAAvAAAASAAAACUAAAAMAAAABAAAAFQAAABUAAAAKgAAADMAAAAtAAAARwAAAAEAAABVVcZBHMfF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yAAAAXAAAAAEAAABVVcZBHMfFQQoAAABQAAAAEQAAAEwAAAAAAAAAAAAAAAAAAAD//////////3AAAAA0BC0AQAQgABsETgQxBD4EPAQ4BEAEIAAiBDAEOwQ1BDIEAAAGAAAABAAAAAcAAAADAAAABwAAAAkAAAAHAAAABwAAAAgAAAAHAAAABwAAAAMAAAAG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23</Pages>
  <Words>4703</Words>
  <Characters>26812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IsIv</dc:creator>
  <cp:lastModifiedBy>Galina Dimitrova</cp:lastModifiedBy>
  <cp:revision>122</cp:revision>
  <cp:lastPrinted>2026-07-31T08:56:00Z</cp:lastPrinted>
  <dcterms:created xsi:type="dcterms:W3CDTF">2026-06-15T07:11:00Z</dcterms:created>
  <dcterms:modified xsi:type="dcterms:W3CDTF">2026-08-06T08:42:00Z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6BC6393F357944C5AE8B556C55E67589_12</vt:lpwstr>
  </property>
</Properties>
</file>