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7CEC0" w14:textId="77777777" w:rsidR="003506E3" w:rsidRPr="00100328" w:rsidRDefault="003506E3" w:rsidP="003506E3">
      <w:pPr>
        <w:jc w:val="right"/>
        <w:rPr>
          <w:rFonts w:ascii="Verdana" w:hAnsi="Verdana"/>
          <w:b/>
          <w:sz w:val="20"/>
          <w:szCs w:val="20"/>
          <w:lang w:val="ru-RU"/>
        </w:rPr>
      </w:pPr>
      <w:r w:rsidRPr="00100328">
        <w:rPr>
          <w:rFonts w:ascii="Verdana" w:hAnsi="Verdana"/>
          <w:b/>
          <w:sz w:val="20"/>
          <w:szCs w:val="20"/>
        </w:rPr>
        <w:tab/>
      </w:r>
      <w:r w:rsidRPr="00100328">
        <w:rPr>
          <w:rFonts w:ascii="Verdana" w:hAnsi="Verdana"/>
          <w:b/>
          <w:sz w:val="20"/>
          <w:szCs w:val="20"/>
        </w:rPr>
        <w:tab/>
      </w:r>
      <w:r w:rsidRPr="00100328">
        <w:rPr>
          <w:rFonts w:ascii="Verdana" w:hAnsi="Verdana"/>
          <w:b/>
          <w:sz w:val="20"/>
          <w:szCs w:val="20"/>
        </w:rPr>
        <w:tab/>
      </w:r>
      <w:r w:rsidRPr="00100328">
        <w:rPr>
          <w:rFonts w:ascii="Verdana" w:hAnsi="Verdana"/>
          <w:b/>
          <w:sz w:val="20"/>
          <w:szCs w:val="20"/>
        </w:rPr>
        <w:tab/>
      </w:r>
      <w:r w:rsidRPr="00100328">
        <w:rPr>
          <w:rFonts w:ascii="Verdana" w:hAnsi="Verdana"/>
          <w:b/>
          <w:sz w:val="20"/>
          <w:szCs w:val="20"/>
        </w:rPr>
        <w:tab/>
      </w:r>
      <w:r w:rsidRPr="00100328">
        <w:rPr>
          <w:rFonts w:ascii="Verdana" w:hAnsi="Verdana"/>
          <w:b/>
          <w:sz w:val="20"/>
          <w:szCs w:val="20"/>
        </w:rPr>
        <w:tab/>
        <w:t>ПРОЕКТ</w:t>
      </w:r>
    </w:p>
    <w:p w14:paraId="1B137957" w14:textId="77777777" w:rsidR="003506E3" w:rsidRPr="00100328" w:rsidRDefault="003506E3" w:rsidP="003506E3">
      <w:pPr>
        <w:jc w:val="right"/>
        <w:rPr>
          <w:rFonts w:ascii="Verdana" w:hAnsi="Verdana"/>
          <w:b/>
          <w:sz w:val="20"/>
          <w:szCs w:val="20"/>
        </w:rPr>
      </w:pPr>
    </w:p>
    <w:p w14:paraId="5522AD0F" w14:textId="77777777" w:rsidR="003506E3" w:rsidRPr="00100328" w:rsidRDefault="003506E3" w:rsidP="003506E3">
      <w:pPr>
        <w:jc w:val="right"/>
        <w:rPr>
          <w:rFonts w:ascii="Verdana" w:hAnsi="Verdana"/>
          <w:b/>
          <w:sz w:val="20"/>
          <w:szCs w:val="20"/>
        </w:rPr>
      </w:pPr>
    </w:p>
    <w:p w14:paraId="2E5609F8" w14:textId="77777777" w:rsidR="003506E3" w:rsidRPr="00100328" w:rsidRDefault="003506E3" w:rsidP="003506E3">
      <w:pPr>
        <w:jc w:val="right"/>
        <w:rPr>
          <w:rFonts w:ascii="Verdana" w:hAnsi="Verdana"/>
          <w:b/>
          <w:sz w:val="20"/>
          <w:szCs w:val="20"/>
        </w:rPr>
      </w:pPr>
    </w:p>
    <w:p w14:paraId="35C929B0" w14:textId="77777777" w:rsidR="003506E3" w:rsidRPr="00100328" w:rsidRDefault="003506E3" w:rsidP="003506E3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100328">
        <w:rPr>
          <w:rFonts w:ascii="Verdana" w:hAnsi="Verdana"/>
          <w:b/>
          <w:sz w:val="20"/>
          <w:szCs w:val="20"/>
        </w:rPr>
        <w:t>З А К О Н</w:t>
      </w:r>
    </w:p>
    <w:p w14:paraId="0151206E" w14:textId="455B5C6F" w:rsidR="003506E3" w:rsidRDefault="00550D36" w:rsidP="00B7244B">
      <w:pPr>
        <w:keepNext/>
        <w:spacing w:line="360" w:lineRule="auto"/>
        <w:jc w:val="center"/>
        <w:outlineLvl w:val="0"/>
        <w:rPr>
          <w:rFonts w:ascii="Verdana" w:hAnsi="Verdana"/>
          <w:sz w:val="20"/>
          <w:szCs w:val="20"/>
        </w:rPr>
      </w:pPr>
      <w:r w:rsidRPr="00550D36">
        <w:rPr>
          <w:rFonts w:ascii="Verdana" w:hAnsi="Verdana"/>
          <w:b/>
          <w:iCs/>
          <w:sz w:val="20"/>
          <w:szCs w:val="20"/>
        </w:rPr>
        <w:t>ЗА ИЗМЕНЕНИЕ И ДОПЪЛНЕНИЕ НА</w:t>
      </w:r>
      <w:r w:rsidRPr="00550D36">
        <w:rPr>
          <w:rFonts w:ascii="Verdana" w:hAnsi="Verdana"/>
          <w:b/>
          <w:sz w:val="20"/>
          <w:szCs w:val="20"/>
        </w:rPr>
        <w:t xml:space="preserve"> ЗАКОН ЗА ЗАБРАНА НА ХИМИЧЕСКОТО ОРЪЖИЕ И ЗА КОНТРОЛ НА ТОКСИЧНИТЕ ХИМИЧЕСКИ ВЕЩЕСТВА И ТЕХНИТЕ ПРЕКУРСОРИ</w:t>
      </w:r>
      <w:r w:rsidRPr="00435949">
        <w:rPr>
          <w:rFonts w:ascii="Verdana" w:hAnsi="Verdana"/>
          <w:sz w:val="20"/>
          <w:szCs w:val="20"/>
        </w:rPr>
        <w:t xml:space="preserve"> </w:t>
      </w:r>
      <w:r w:rsidR="00B7244B" w:rsidRPr="00B7244B">
        <w:rPr>
          <w:rFonts w:ascii="Verdana" w:hAnsi="Verdana"/>
          <w:i/>
          <w:sz w:val="20"/>
          <w:szCs w:val="20"/>
        </w:rPr>
        <w:t>(</w:t>
      </w:r>
      <w:proofErr w:type="spellStart"/>
      <w:r w:rsidR="00B7244B" w:rsidRPr="00B7244B">
        <w:rPr>
          <w:rFonts w:ascii="Verdana" w:hAnsi="Verdana"/>
          <w:i/>
          <w:sz w:val="20"/>
          <w:szCs w:val="20"/>
        </w:rPr>
        <w:t>Обн</w:t>
      </w:r>
      <w:proofErr w:type="spellEnd"/>
      <w:r w:rsidR="00B7244B" w:rsidRPr="00B7244B">
        <w:rPr>
          <w:rFonts w:ascii="Verdana" w:hAnsi="Verdana"/>
          <w:i/>
          <w:sz w:val="20"/>
          <w:szCs w:val="20"/>
        </w:rPr>
        <w:t>. - ДВ, бр. 8 от 2000 г.; изм.</w:t>
      </w:r>
      <w:r w:rsidR="001736AD">
        <w:rPr>
          <w:rFonts w:ascii="Verdana" w:hAnsi="Verdana"/>
          <w:i/>
          <w:sz w:val="20"/>
          <w:szCs w:val="20"/>
          <w:lang w:val="en-US"/>
        </w:rPr>
        <w:t xml:space="preserve"> </w:t>
      </w:r>
      <w:r w:rsidR="00F23398">
        <w:rPr>
          <w:rFonts w:ascii="Verdana" w:hAnsi="Verdana"/>
          <w:i/>
          <w:sz w:val="20"/>
          <w:szCs w:val="20"/>
        </w:rPr>
        <w:t>и доп.</w:t>
      </w:r>
      <w:r w:rsidR="00B7244B" w:rsidRPr="00B7244B">
        <w:rPr>
          <w:rFonts w:ascii="Verdana" w:hAnsi="Verdana"/>
          <w:i/>
          <w:sz w:val="20"/>
          <w:szCs w:val="20"/>
        </w:rPr>
        <w:t xml:space="preserve">, бр. 75 от 2002 г.; бр.11 от 2007 г.; бр. 82 от 2009 г.; бр. 26 от 2011 г.; бр. 14 от 2015 г.; бр. 63 от 2019 г., бр. 23 </w:t>
      </w:r>
      <w:r w:rsidR="001736AD">
        <w:rPr>
          <w:rFonts w:ascii="Verdana" w:hAnsi="Verdana"/>
          <w:i/>
          <w:sz w:val="20"/>
          <w:szCs w:val="20"/>
        </w:rPr>
        <w:t xml:space="preserve">и 41 </w:t>
      </w:r>
      <w:r w:rsidR="00B7244B" w:rsidRPr="00B7244B">
        <w:rPr>
          <w:rFonts w:ascii="Verdana" w:hAnsi="Verdana"/>
          <w:i/>
          <w:sz w:val="20"/>
          <w:szCs w:val="20"/>
        </w:rPr>
        <w:t>от 2024 г.)</w:t>
      </w:r>
    </w:p>
    <w:p w14:paraId="2055C71F" w14:textId="77777777" w:rsidR="00B7244B" w:rsidRPr="00100328" w:rsidRDefault="00B7244B" w:rsidP="00B7244B">
      <w:pPr>
        <w:keepNext/>
        <w:spacing w:line="360" w:lineRule="auto"/>
        <w:jc w:val="center"/>
        <w:outlineLvl w:val="0"/>
        <w:rPr>
          <w:rStyle w:val="parcapt2"/>
          <w:rFonts w:ascii="Verdana" w:hAnsi="Verdana" w:cs="Tahoma"/>
          <w:color w:val="000000"/>
          <w:sz w:val="20"/>
          <w:szCs w:val="20"/>
        </w:rPr>
      </w:pPr>
    </w:p>
    <w:p w14:paraId="15C4BBB8" w14:textId="77777777" w:rsidR="00373385" w:rsidRDefault="003506E3" w:rsidP="009F08FC">
      <w:pPr>
        <w:spacing w:line="360" w:lineRule="auto"/>
        <w:jc w:val="both"/>
        <w:rPr>
          <w:rStyle w:val="parcapt2"/>
          <w:rFonts w:ascii="Verdana" w:hAnsi="Verdana" w:cs="Tahoma"/>
          <w:b w:val="0"/>
          <w:color w:val="000000"/>
          <w:sz w:val="20"/>
          <w:szCs w:val="20"/>
        </w:rPr>
      </w:pPr>
      <w:r w:rsidRPr="00790681">
        <w:rPr>
          <w:rStyle w:val="parcapt2"/>
          <w:rFonts w:ascii="Verdana" w:hAnsi="Verdana" w:cs="Tahoma"/>
          <w:color w:val="000000"/>
          <w:sz w:val="20"/>
          <w:szCs w:val="20"/>
        </w:rPr>
        <w:t xml:space="preserve">§ </w:t>
      </w:r>
      <w:r w:rsidR="00935DE5" w:rsidRPr="00790681">
        <w:rPr>
          <w:rStyle w:val="parcapt2"/>
          <w:rFonts w:ascii="Verdana" w:hAnsi="Verdana" w:cs="Tahoma"/>
          <w:color w:val="000000"/>
          <w:sz w:val="20"/>
          <w:szCs w:val="20"/>
        </w:rPr>
        <w:t>1.</w:t>
      </w:r>
      <w:bookmarkStart w:id="0" w:name="to_paragraph_id9141566"/>
      <w:bookmarkStart w:id="1" w:name="p25355660"/>
      <w:bookmarkStart w:id="2" w:name="p25355662"/>
      <w:bookmarkStart w:id="3" w:name="p25355664"/>
      <w:bookmarkStart w:id="4" w:name="p25355665"/>
      <w:bookmarkStart w:id="5" w:name="p25355666"/>
      <w:bookmarkStart w:id="6" w:name="p25355668"/>
      <w:bookmarkStart w:id="7" w:name="p25355669"/>
      <w:bookmarkStart w:id="8" w:name="p25355670"/>
      <w:bookmarkStart w:id="9" w:name="p25355671"/>
      <w:bookmarkStart w:id="10" w:name="p25355675"/>
      <w:bookmarkStart w:id="11" w:name="p25355676"/>
      <w:bookmarkStart w:id="12" w:name="p25355680"/>
      <w:bookmarkStart w:id="13" w:name="p25355674"/>
      <w:bookmarkStart w:id="14" w:name="p25355677"/>
      <w:bookmarkStart w:id="15" w:name="p25355678"/>
      <w:bookmarkStart w:id="16" w:name="p25355679"/>
      <w:bookmarkStart w:id="17" w:name="to_paragraph_id6460456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r w:rsidR="00373385" w:rsidRPr="00790681">
        <w:rPr>
          <w:rStyle w:val="parcapt2"/>
          <w:rFonts w:ascii="Verdana" w:hAnsi="Verdana" w:cs="Tahoma"/>
          <w:b w:val="0"/>
          <w:color w:val="000000"/>
          <w:sz w:val="20"/>
          <w:szCs w:val="20"/>
        </w:rPr>
        <w:tab/>
      </w:r>
      <w:r w:rsidR="00DA37C2" w:rsidRPr="00790681">
        <w:rPr>
          <w:rStyle w:val="parcapt2"/>
          <w:rFonts w:ascii="Verdana" w:hAnsi="Verdana" w:cs="Tahoma"/>
          <w:b w:val="0"/>
          <w:color w:val="000000"/>
          <w:sz w:val="20"/>
          <w:szCs w:val="20"/>
        </w:rPr>
        <w:t xml:space="preserve">В </w:t>
      </w:r>
      <w:r w:rsidR="00373385" w:rsidRPr="00790681">
        <w:rPr>
          <w:rStyle w:val="parcapt2"/>
          <w:rFonts w:ascii="Verdana" w:hAnsi="Verdana" w:cs="Tahoma"/>
          <w:b w:val="0"/>
          <w:color w:val="000000"/>
          <w:sz w:val="20"/>
          <w:szCs w:val="20"/>
        </w:rPr>
        <w:t>чл. 9</w:t>
      </w:r>
      <w:r w:rsidR="00DA37C2" w:rsidRPr="00790681">
        <w:rPr>
          <w:rStyle w:val="parcapt2"/>
          <w:rFonts w:ascii="Verdana" w:hAnsi="Verdana" w:cs="Tahoma"/>
          <w:b w:val="0"/>
          <w:color w:val="000000"/>
          <w:sz w:val="20"/>
          <w:szCs w:val="20"/>
        </w:rPr>
        <w:t xml:space="preserve"> се правят следните изменения и допълнения</w:t>
      </w:r>
      <w:r w:rsidR="00373385" w:rsidRPr="00790681">
        <w:rPr>
          <w:rStyle w:val="parcapt2"/>
          <w:rFonts w:ascii="Verdana" w:hAnsi="Verdana" w:cs="Tahoma"/>
          <w:b w:val="0"/>
          <w:color w:val="000000"/>
          <w:sz w:val="20"/>
          <w:szCs w:val="20"/>
        </w:rPr>
        <w:t>:</w:t>
      </w:r>
    </w:p>
    <w:p w14:paraId="37623D73" w14:textId="33945E7E" w:rsidR="007030BE" w:rsidRPr="00DB6AE6" w:rsidRDefault="001736AD" w:rsidP="009F08FC">
      <w:pPr>
        <w:pStyle w:val="ListParagraph"/>
        <w:numPr>
          <w:ilvl w:val="0"/>
          <w:numId w:val="16"/>
        </w:numPr>
        <w:spacing w:line="360" w:lineRule="auto"/>
        <w:jc w:val="both"/>
        <w:rPr>
          <w:rStyle w:val="parcapt2"/>
          <w:rFonts w:ascii="Verdana" w:hAnsi="Verdana" w:cs="Tahoma"/>
          <w:b w:val="0"/>
          <w:color w:val="000000"/>
          <w:sz w:val="20"/>
          <w:szCs w:val="20"/>
        </w:rPr>
      </w:pPr>
      <w:r>
        <w:rPr>
          <w:rStyle w:val="parcapt2"/>
          <w:rFonts w:ascii="Verdana" w:hAnsi="Verdana" w:cs="Tahoma"/>
          <w:b w:val="0"/>
          <w:color w:val="000000"/>
          <w:sz w:val="20"/>
          <w:szCs w:val="20"/>
        </w:rPr>
        <w:t>В а</w:t>
      </w:r>
      <w:r w:rsidR="001410AD" w:rsidRPr="00DB6AE6">
        <w:rPr>
          <w:rStyle w:val="parcapt2"/>
          <w:rFonts w:ascii="Verdana" w:hAnsi="Verdana" w:cs="Tahoma"/>
          <w:b w:val="0"/>
          <w:color w:val="000000"/>
          <w:sz w:val="20"/>
          <w:szCs w:val="20"/>
        </w:rPr>
        <w:t xml:space="preserve">л. 1 след думите „се издават“ се добавя „в 30-дневен срок от </w:t>
      </w:r>
      <w:r w:rsidR="007030BE" w:rsidRPr="00DB6AE6">
        <w:rPr>
          <w:rStyle w:val="parcapt2"/>
          <w:rFonts w:ascii="Verdana" w:hAnsi="Verdana" w:cs="Tahoma"/>
          <w:b w:val="0"/>
          <w:color w:val="000000"/>
          <w:sz w:val="20"/>
          <w:szCs w:val="20"/>
        </w:rPr>
        <w:t>получаване на заявлението</w:t>
      </w:r>
      <w:r w:rsidR="001410AD" w:rsidRPr="00DB6AE6">
        <w:rPr>
          <w:rStyle w:val="parcapt2"/>
          <w:rFonts w:ascii="Verdana" w:hAnsi="Verdana" w:cs="Tahoma"/>
          <w:b w:val="0"/>
          <w:color w:val="000000"/>
          <w:sz w:val="20"/>
          <w:szCs w:val="20"/>
        </w:rPr>
        <w:t>“</w:t>
      </w:r>
      <w:r w:rsidR="00DB6AE6" w:rsidRPr="00DB6AE6">
        <w:rPr>
          <w:rStyle w:val="parcapt2"/>
          <w:rFonts w:ascii="Verdana" w:hAnsi="Verdana" w:cs="Tahoma"/>
          <w:b w:val="0"/>
          <w:color w:val="000000"/>
          <w:sz w:val="20"/>
          <w:szCs w:val="20"/>
        </w:rPr>
        <w:t>;</w:t>
      </w:r>
    </w:p>
    <w:p w14:paraId="4EDC3E6E" w14:textId="52D8DDAB" w:rsidR="00933B5A" w:rsidRPr="00790681" w:rsidRDefault="00933B5A" w:rsidP="009F08FC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790681">
        <w:rPr>
          <w:rFonts w:ascii="Verdana" w:hAnsi="Verdana"/>
          <w:sz w:val="20"/>
          <w:szCs w:val="20"/>
        </w:rPr>
        <w:t>Ал</w:t>
      </w:r>
      <w:r w:rsidR="001736AD">
        <w:rPr>
          <w:rFonts w:ascii="Verdana" w:hAnsi="Verdana"/>
          <w:sz w:val="20"/>
          <w:szCs w:val="20"/>
        </w:rPr>
        <w:t>инея</w:t>
      </w:r>
      <w:r w:rsidRPr="00790681">
        <w:rPr>
          <w:rFonts w:ascii="Verdana" w:hAnsi="Verdana"/>
          <w:sz w:val="20"/>
          <w:szCs w:val="20"/>
        </w:rPr>
        <w:t xml:space="preserve"> </w:t>
      </w:r>
      <w:r w:rsidR="00DA37C2" w:rsidRPr="00790681">
        <w:rPr>
          <w:rFonts w:ascii="Verdana" w:hAnsi="Verdana"/>
          <w:sz w:val="20"/>
          <w:szCs w:val="20"/>
        </w:rPr>
        <w:t>2</w:t>
      </w:r>
      <w:r w:rsidRPr="00790681">
        <w:rPr>
          <w:rFonts w:ascii="Verdana" w:hAnsi="Verdana"/>
          <w:sz w:val="20"/>
          <w:szCs w:val="20"/>
        </w:rPr>
        <w:t xml:space="preserve"> се изменя </w:t>
      </w:r>
      <w:r w:rsidR="001736AD">
        <w:rPr>
          <w:rFonts w:ascii="Verdana" w:hAnsi="Verdana"/>
          <w:sz w:val="20"/>
          <w:szCs w:val="20"/>
        </w:rPr>
        <w:t>така</w:t>
      </w:r>
      <w:r w:rsidRPr="00790681">
        <w:rPr>
          <w:rFonts w:ascii="Verdana" w:hAnsi="Verdana"/>
          <w:sz w:val="20"/>
          <w:szCs w:val="20"/>
        </w:rPr>
        <w:t>:</w:t>
      </w:r>
    </w:p>
    <w:p w14:paraId="7253D56E" w14:textId="77777777" w:rsidR="006D757C" w:rsidRPr="00790681" w:rsidRDefault="00933B5A" w:rsidP="009F08FC">
      <w:pPr>
        <w:spacing w:line="360" w:lineRule="auto"/>
        <w:ind w:firstLine="855"/>
        <w:jc w:val="both"/>
        <w:rPr>
          <w:rFonts w:ascii="Verdana" w:hAnsi="Verdana"/>
          <w:sz w:val="20"/>
          <w:szCs w:val="20"/>
        </w:rPr>
      </w:pPr>
      <w:r w:rsidRPr="00790681">
        <w:rPr>
          <w:rFonts w:ascii="Verdana" w:hAnsi="Verdana"/>
          <w:sz w:val="20"/>
          <w:szCs w:val="20"/>
        </w:rPr>
        <w:t xml:space="preserve">„(2) </w:t>
      </w:r>
      <w:r w:rsidR="00DA37C2" w:rsidRPr="00790681">
        <w:rPr>
          <w:rFonts w:ascii="Verdana" w:hAnsi="Verdana"/>
          <w:sz w:val="20"/>
          <w:szCs w:val="20"/>
        </w:rPr>
        <w:t>Лицата по чл. 6, 7 и 8, кандидатстващи за регистрация на производство, преработване или употреба, представят в Междуведомствената комисия</w:t>
      </w:r>
      <w:r w:rsidR="00D90E84" w:rsidRPr="00790681">
        <w:rPr>
          <w:rFonts w:ascii="Verdana" w:hAnsi="Verdana"/>
          <w:sz w:val="20"/>
          <w:szCs w:val="20"/>
        </w:rPr>
        <w:t>, при условия и ред, определени с наредба на министъра на икономиката и индустрията,</w:t>
      </w:r>
      <w:r w:rsidR="00DA37C2" w:rsidRPr="00790681">
        <w:rPr>
          <w:rFonts w:ascii="Verdana" w:hAnsi="Verdana"/>
          <w:sz w:val="20"/>
          <w:szCs w:val="20"/>
        </w:rPr>
        <w:t xml:space="preserve"> </w:t>
      </w:r>
      <w:r w:rsidR="006D757C" w:rsidRPr="00790681">
        <w:rPr>
          <w:rFonts w:ascii="Verdana" w:hAnsi="Verdana"/>
          <w:sz w:val="20"/>
          <w:szCs w:val="20"/>
        </w:rPr>
        <w:t xml:space="preserve">следните </w:t>
      </w:r>
      <w:r w:rsidR="00DA37C2" w:rsidRPr="00790681">
        <w:rPr>
          <w:rFonts w:ascii="Verdana" w:hAnsi="Verdana"/>
          <w:sz w:val="20"/>
          <w:szCs w:val="20"/>
        </w:rPr>
        <w:t>документи</w:t>
      </w:r>
      <w:r w:rsidR="006D757C" w:rsidRPr="00790681">
        <w:rPr>
          <w:rFonts w:ascii="Verdana" w:hAnsi="Verdana"/>
          <w:sz w:val="20"/>
          <w:szCs w:val="20"/>
        </w:rPr>
        <w:t xml:space="preserve">: </w:t>
      </w:r>
    </w:p>
    <w:p w14:paraId="152FC424" w14:textId="77777777" w:rsidR="006D757C" w:rsidRPr="00790681" w:rsidRDefault="006D757C" w:rsidP="009F08FC">
      <w:pPr>
        <w:spacing w:line="360" w:lineRule="auto"/>
        <w:ind w:firstLine="855"/>
        <w:jc w:val="both"/>
        <w:rPr>
          <w:rFonts w:ascii="Verdana" w:hAnsi="Verdana"/>
          <w:sz w:val="20"/>
          <w:szCs w:val="20"/>
        </w:rPr>
      </w:pPr>
      <w:r w:rsidRPr="00790681">
        <w:rPr>
          <w:rFonts w:ascii="Verdana" w:hAnsi="Verdana"/>
          <w:sz w:val="20"/>
          <w:szCs w:val="20"/>
        </w:rPr>
        <w:t>1. заявление за регистрация по образец;</w:t>
      </w:r>
    </w:p>
    <w:p w14:paraId="64845133" w14:textId="77777777" w:rsidR="006D757C" w:rsidRPr="00790681" w:rsidRDefault="006D757C" w:rsidP="009F08FC">
      <w:pPr>
        <w:spacing w:line="360" w:lineRule="auto"/>
        <w:ind w:firstLine="855"/>
        <w:jc w:val="both"/>
        <w:rPr>
          <w:rFonts w:ascii="Verdana" w:hAnsi="Verdana"/>
          <w:sz w:val="20"/>
          <w:szCs w:val="20"/>
        </w:rPr>
      </w:pPr>
      <w:r w:rsidRPr="00790681">
        <w:rPr>
          <w:rFonts w:ascii="Verdana" w:hAnsi="Verdana"/>
          <w:sz w:val="20"/>
          <w:szCs w:val="20"/>
        </w:rPr>
        <w:t>2. описание на извършваната дейност, производствена схема, химична реакция;</w:t>
      </w:r>
    </w:p>
    <w:p w14:paraId="432BED3D" w14:textId="77777777" w:rsidR="006D757C" w:rsidRPr="00790681" w:rsidRDefault="006D757C" w:rsidP="009F08FC">
      <w:pPr>
        <w:spacing w:line="360" w:lineRule="auto"/>
        <w:ind w:firstLine="855"/>
        <w:jc w:val="both"/>
        <w:rPr>
          <w:rFonts w:ascii="Verdana" w:hAnsi="Verdana"/>
          <w:sz w:val="20"/>
          <w:szCs w:val="20"/>
        </w:rPr>
      </w:pPr>
      <w:r w:rsidRPr="00790681">
        <w:rPr>
          <w:rFonts w:ascii="Verdana" w:hAnsi="Verdana"/>
          <w:sz w:val="20"/>
          <w:szCs w:val="20"/>
        </w:rPr>
        <w:t>3. сертификати на изходните вещества и крайните продукти, удостоверяващи техния количествен и качествен състав;</w:t>
      </w:r>
    </w:p>
    <w:p w14:paraId="07392397" w14:textId="77777777" w:rsidR="006D757C" w:rsidRPr="00790681" w:rsidRDefault="006D757C" w:rsidP="009F08FC">
      <w:pPr>
        <w:spacing w:line="360" w:lineRule="auto"/>
        <w:ind w:firstLine="855"/>
        <w:jc w:val="both"/>
        <w:rPr>
          <w:rFonts w:ascii="Verdana" w:hAnsi="Verdana"/>
          <w:sz w:val="20"/>
          <w:szCs w:val="20"/>
        </w:rPr>
      </w:pPr>
      <w:r w:rsidRPr="00790681">
        <w:rPr>
          <w:rFonts w:ascii="Verdana" w:hAnsi="Verdana"/>
          <w:sz w:val="20"/>
          <w:szCs w:val="20"/>
        </w:rPr>
        <w:t xml:space="preserve">4. кратко описание на извършвани дейности на обекта извън обхвата на </w:t>
      </w:r>
      <w:r w:rsidR="001B5917" w:rsidRPr="00790681">
        <w:rPr>
          <w:rFonts w:ascii="Verdana" w:hAnsi="Verdana"/>
          <w:sz w:val="20"/>
          <w:szCs w:val="20"/>
        </w:rPr>
        <w:t>закона</w:t>
      </w:r>
      <w:r w:rsidRPr="00790681">
        <w:rPr>
          <w:rFonts w:ascii="Verdana" w:hAnsi="Verdana"/>
          <w:sz w:val="20"/>
          <w:szCs w:val="20"/>
        </w:rPr>
        <w:t>;</w:t>
      </w:r>
    </w:p>
    <w:p w14:paraId="361716F2" w14:textId="77777777" w:rsidR="006D757C" w:rsidRPr="00790681" w:rsidRDefault="006D757C" w:rsidP="009F08FC">
      <w:pPr>
        <w:spacing w:line="360" w:lineRule="auto"/>
        <w:ind w:firstLine="855"/>
        <w:jc w:val="both"/>
        <w:rPr>
          <w:rFonts w:ascii="Verdana" w:hAnsi="Verdana"/>
          <w:sz w:val="20"/>
          <w:szCs w:val="20"/>
        </w:rPr>
      </w:pPr>
      <w:r w:rsidRPr="00790681">
        <w:rPr>
          <w:rFonts w:ascii="Verdana" w:hAnsi="Verdana"/>
          <w:sz w:val="20"/>
          <w:szCs w:val="20"/>
        </w:rPr>
        <w:t>5. списък на физическите лица, които пряко участват в тази дейност;</w:t>
      </w:r>
    </w:p>
    <w:p w14:paraId="2ED81982" w14:textId="77777777" w:rsidR="006D757C" w:rsidRPr="00790681" w:rsidRDefault="002A0B7F" w:rsidP="009F08FC">
      <w:pPr>
        <w:spacing w:line="360" w:lineRule="auto"/>
        <w:ind w:firstLine="855"/>
        <w:jc w:val="both"/>
        <w:rPr>
          <w:rFonts w:ascii="Verdana" w:hAnsi="Verdana"/>
          <w:sz w:val="20"/>
          <w:szCs w:val="20"/>
        </w:rPr>
      </w:pPr>
      <w:r w:rsidRPr="00790681">
        <w:rPr>
          <w:rFonts w:ascii="Verdana" w:hAnsi="Verdana"/>
          <w:sz w:val="20"/>
          <w:szCs w:val="20"/>
        </w:rPr>
        <w:t xml:space="preserve">6. </w:t>
      </w:r>
      <w:r w:rsidR="006D757C" w:rsidRPr="00790681">
        <w:rPr>
          <w:rFonts w:ascii="Verdana" w:hAnsi="Verdana"/>
          <w:sz w:val="20"/>
          <w:szCs w:val="20"/>
        </w:rPr>
        <w:t xml:space="preserve">писмена декларация за изискванията по чл. 6, ал. 1 – 5 от </w:t>
      </w:r>
      <w:r w:rsidR="0086265B" w:rsidRPr="00790681">
        <w:rPr>
          <w:rFonts w:ascii="Verdana" w:hAnsi="Verdana"/>
          <w:sz w:val="20"/>
          <w:szCs w:val="20"/>
        </w:rPr>
        <w:t>закона</w:t>
      </w:r>
      <w:r w:rsidR="006D757C" w:rsidRPr="00790681">
        <w:rPr>
          <w:rFonts w:ascii="Verdana" w:hAnsi="Verdana"/>
          <w:sz w:val="20"/>
          <w:szCs w:val="20"/>
        </w:rPr>
        <w:t>, ако заявлението е за регистрация за производство на химически вещества от приложение № 1;</w:t>
      </w:r>
    </w:p>
    <w:p w14:paraId="335750AA" w14:textId="77777777" w:rsidR="006D757C" w:rsidRPr="00790681" w:rsidRDefault="002A0B7F" w:rsidP="009F08FC">
      <w:pPr>
        <w:spacing w:line="360" w:lineRule="auto"/>
        <w:ind w:firstLine="855"/>
        <w:jc w:val="both"/>
        <w:rPr>
          <w:rFonts w:ascii="Verdana" w:hAnsi="Verdana"/>
          <w:sz w:val="20"/>
          <w:szCs w:val="20"/>
        </w:rPr>
      </w:pPr>
      <w:r w:rsidRPr="00790681">
        <w:rPr>
          <w:rFonts w:ascii="Verdana" w:hAnsi="Verdana"/>
          <w:sz w:val="20"/>
          <w:szCs w:val="20"/>
        </w:rPr>
        <w:t xml:space="preserve">7. </w:t>
      </w:r>
      <w:r w:rsidR="006D757C" w:rsidRPr="00790681">
        <w:rPr>
          <w:rFonts w:ascii="Verdana" w:hAnsi="Verdana"/>
          <w:sz w:val="20"/>
          <w:szCs w:val="20"/>
        </w:rPr>
        <w:t xml:space="preserve">документ </w:t>
      </w:r>
      <w:r w:rsidR="002235A1" w:rsidRPr="00790681">
        <w:rPr>
          <w:rFonts w:ascii="Verdana" w:hAnsi="Verdana"/>
          <w:sz w:val="20"/>
          <w:szCs w:val="20"/>
        </w:rPr>
        <w:t>за платена държавна такса</w:t>
      </w:r>
      <w:r w:rsidR="009C4D31">
        <w:rPr>
          <w:rFonts w:ascii="Verdana" w:hAnsi="Verdana"/>
          <w:sz w:val="20"/>
          <w:szCs w:val="20"/>
        </w:rPr>
        <w:t>, когато плащането не е извършено по електронен път</w:t>
      </w:r>
      <w:r w:rsidR="002235A1" w:rsidRPr="00790681">
        <w:rPr>
          <w:rFonts w:ascii="Verdana" w:hAnsi="Verdana"/>
          <w:sz w:val="20"/>
          <w:szCs w:val="20"/>
        </w:rPr>
        <w:t>.</w:t>
      </w:r>
      <w:r w:rsidR="003F131F" w:rsidRPr="00790681">
        <w:rPr>
          <w:rFonts w:ascii="Verdana" w:hAnsi="Verdana"/>
          <w:sz w:val="20"/>
          <w:szCs w:val="20"/>
        </w:rPr>
        <w:t>“</w:t>
      </w:r>
    </w:p>
    <w:p w14:paraId="37BE6BB1" w14:textId="77777777" w:rsidR="004B32C0" w:rsidRPr="004B32C0" w:rsidRDefault="00DA37C2" w:rsidP="00E53A38">
      <w:pPr>
        <w:pStyle w:val="ListParagraph"/>
        <w:numPr>
          <w:ilvl w:val="0"/>
          <w:numId w:val="16"/>
        </w:numPr>
        <w:spacing w:line="360" w:lineRule="auto"/>
        <w:ind w:left="567" w:firstLine="142"/>
        <w:jc w:val="both"/>
        <w:rPr>
          <w:rFonts w:ascii="Verdana" w:hAnsi="Verdana" w:cs="Tahoma"/>
          <w:bCs/>
          <w:color w:val="000000"/>
          <w:sz w:val="20"/>
          <w:szCs w:val="20"/>
        </w:rPr>
      </w:pPr>
      <w:r>
        <w:t xml:space="preserve"> </w:t>
      </w:r>
      <w:r w:rsidR="004B32C0" w:rsidRPr="004B32C0">
        <w:rPr>
          <w:rFonts w:ascii="Verdana" w:hAnsi="Verdana" w:cs="Tahoma"/>
          <w:bCs/>
          <w:color w:val="000000"/>
          <w:sz w:val="20"/>
          <w:szCs w:val="20"/>
        </w:rPr>
        <w:t xml:space="preserve">Създава се нова ал. </w:t>
      </w:r>
      <w:r w:rsidR="004B32C0">
        <w:rPr>
          <w:rFonts w:ascii="Verdana" w:hAnsi="Verdana" w:cs="Tahoma"/>
          <w:bCs/>
          <w:color w:val="000000"/>
          <w:sz w:val="20"/>
          <w:szCs w:val="20"/>
        </w:rPr>
        <w:t>3</w:t>
      </w:r>
      <w:r w:rsidR="004B32C0" w:rsidRPr="004B32C0">
        <w:rPr>
          <w:rFonts w:ascii="Verdana" w:hAnsi="Verdana" w:cs="Tahoma"/>
          <w:bCs/>
          <w:color w:val="000000"/>
          <w:sz w:val="20"/>
          <w:szCs w:val="20"/>
        </w:rPr>
        <w:t>:</w:t>
      </w:r>
    </w:p>
    <w:p w14:paraId="1F36284A" w14:textId="6901C0A2" w:rsidR="004B32C0" w:rsidRDefault="004B32C0" w:rsidP="009F08FC">
      <w:pPr>
        <w:spacing w:line="360" w:lineRule="auto"/>
        <w:jc w:val="both"/>
        <w:rPr>
          <w:rFonts w:ascii="Verdana" w:hAnsi="Verdana" w:cs="Tahoma"/>
          <w:bCs/>
          <w:color w:val="000000"/>
          <w:sz w:val="20"/>
          <w:szCs w:val="20"/>
        </w:rPr>
      </w:pPr>
      <w:r w:rsidRPr="004B32C0">
        <w:rPr>
          <w:rFonts w:ascii="Verdana" w:hAnsi="Verdana" w:cs="Tahoma"/>
          <w:bCs/>
          <w:color w:val="000000"/>
          <w:sz w:val="20"/>
          <w:szCs w:val="20"/>
        </w:rPr>
        <w:t>„(</w:t>
      </w:r>
      <w:r>
        <w:rPr>
          <w:rFonts w:ascii="Verdana" w:hAnsi="Verdana" w:cs="Tahoma"/>
          <w:bCs/>
          <w:color w:val="000000"/>
          <w:sz w:val="20"/>
          <w:szCs w:val="20"/>
        </w:rPr>
        <w:t>3</w:t>
      </w:r>
      <w:r w:rsidRPr="004B32C0">
        <w:rPr>
          <w:rFonts w:ascii="Verdana" w:hAnsi="Verdana" w:cs="Tahoma"/>
          <w:bCs/>
          <w:color w:val="000000"/>
          <w:sz w:val="20"/>
          <w:szCs w:val="20"/>
        </w:rPr>
        <w:t xml:space="preserve">) </w:t>
      </w:r>
      <w:r w:rsidR="00A71DC0">
        <w:rPr>
          <w:rFonts w:ascii="Verdana" w:hAnsi="Verdana" w:cs="Tahoma"/>
          <w:bCs/>
          <w:color w:val="000000"/>
          <w:sz w:val="20"/>
          <w:szCs w:val="20"/>
        </w:rPr>
        <w:t xml:space="preserve">При констатирани </w:t>
      </w:r>
      <w:proofErr w:type="spellStart"/>
      <w:r w:rsidR="00A71DC0">
        <w:rPr>
          <w:rFonts w:ascii="Verdana" w:hAnsi="Verdana" w:cs="Tahoma"/>
          <w:bCs/>
          <w:color w:val="000000"/>
          <w:sz w:val="20"/>
          <w:szCs w:val="20"/>
        </w:rPr>
        <w:t>непълноти</w:t>
      </w:r>
      <w:proofErr w:type="spellEnd"/>
      <w:r w:rsidR="00A71DC0">
        <w:rPr>
          <w:rFonts w:ascii="Verdana" w:hAnsi="Verdana" w:cs="Tahoma"/>
          <w:bCs/>
          <w:color w:val="000000"/>
          <w:sz w:val="20"/>
          <w:szCs w:val="20"/>
        </w:rPr>
        <w:t xml:space="preserve"> на представените документи Междуведомствената комисия писмено уведомява заявителя и дава срок за отстраняването им. При </w:t>
      </w:r>
      <w:proofErr w:type="spellStart"/>
      <w:r w:rsidR="00A71DC0">
        <w:rPr>
          <w:rFonts w:ascii="Verdana" w:hAnsi="Verdana" w:cs="Tahoma"/>
          <w:bCs/>
          <w:color w:val="000000"/>
          <w:sz w:val="20"/>
          <w:szCs w:val="20"/>
        </w:rPr>
        <w:t>нео</w:t>
      </w:r>
      <w:r w:rsidR="002F7BC5">
        <w:rPr>
          <w:rFonts w:ascii="Verdana" w:hAnsi="Verdana" w:cs="Tahoma"/>
          <w:bCs/>
          <w:color w:val="000000"/>
          <w:sz w:val="20"/>
          <w:szCs w:val="20"/>
        </w:rPr>
        <w:t>т</w:t>
      </w:r>
      <w:r w:rsidR="00A71DC0">
        <w:rPr>
          <w:rFonts w:ascii="Verdana" w:hAnsi="Verdana" w:cs="Tahoma"/>
          <w:bCs/>
          <w:color w:val="000000"/>
          <w:sz w:val="20"/>
          <w:szCs w:val="20"/>
        </w:rPr>
        <w:t>страняване</w:t>
      </w:r>
      <w:proofErr w:type="spellEnd"/>
      <w:r w:rsidR="00A71DC0">
        <w:rPr>
          <w:rFonts w:ascii="Verdana" w:hAnsi="Verdana" w:cs="Tahoma"/>
          <w:bCs/>
          <w:color w:val="000000"/>
          <w:sz w:val="20"/>
          <w:szCs w:val="20"/>
        </w:rPr>
        <w:t xml:space="preserve"> на </w:t>
      </w:r>
      <w:proofErr w:type="spellStart"/>
      <w:r w:rsidR="00A71DC0">
        <w:rPr>
          <w:rFonts w:ascii="Verdana" w:hAnsi="Verdana" w:cs="Tahoma"/>
          <w:bCs/>
          <w:color w:val="000000"/>
          <w:sz w:val="20"/>
          <w:szCs w:val="20"/>
        </w:rPr>
        <w:t>непълнотите</w:t>
      </w:r>
      <w:proofErr w:type="spellEnd"/>
      <w:r w:rsidR="00A71DC0">
        <w:rPr>
          <w:rFonts w:ascii="Verdana" w:hAnsi="Verdana" w:cs="Tahoma"/>
          <w:bCs/>
          <w:color w:val="000000"/>
          <w:sz w:val="20"/>
          <w:szCs w:val="20"/>
        </w:rPr>
        <w:t xml:space="preserve"> в срок административното производство се прекратява.</w:t>
      </w:r>
      <w:r w:rsidR="004251FA">
        <w:rPr>
          <w:rFonts w:ascii="Verdana" w:hAnsi="Verdana" w:cs="Tahoma"/>
          <w:bCs/>
          <w:color w:val="000000"/>
          <w:sz w:val="20"/>
          <w:szCs w:val="20"/>
        </w:rPr>
        <w:t xml:space="preserve"> </w:t>
      </w:r>
    </w:p>
    <w:p w14:paraId="7BB46131" w14:textId="0347E770" w:rsidR="004251FA" w:rsidRDefault="00A71DC0" w:rsidP="00E53A38">
      <w:pPr>
        <w:pStyle w:val="ListParagraph"/>
        <w:numPr>
          <w:ilvl w:val="0"/>
          <w:numId w:val="16"/>
        </w:numPr>
        <w:spacing w:line="360" w:lineRule="auto"/>
        <w:ind w:left="567" w:firstLine="142"/>
        <w:jc w:val="both"/>
        <w:rPr>
          <w:rFonts w:ascii="Verdana" w:hAnsi="Verdana" w:cs="Tahoma"/>
          <w:bCs/>
          <w:color w:val="000000"/>
          <w:sz w:val="20"/>
          <w:szCs w:val="20"/>
        </w:rPr>
      </w:pPr>
      <w:r>
        <w:rPr>
          <w:rFonts w:ascii="Verdana" w:hAnsi="Verdana" w:cs="Tahoma"/>
          <w:bCs/>
          <w:color w:val="000000"/>
          <w:sz w:val="20"/>
          <w:szCs w:val="20"/>
        </w:rPr>
        <w:t>Досегашната а</w:t>
      </w:r>
      <w:r w:rsidR="004251FA">
        <w:rPr>
          <w:rFonts w:ascii="Verdana" w:hAnsi="Verdana" w:cs="Tahoma"/>
          <w:bCs/>
          <w:color w:val="000000"/>
          <w:sz w:val="20"/>
          <w:szCs w:val="20"/>
        </w:rPr>
        <w:t xml:space="preserve">л. </w:t>
      </w:r>
      <w:r w:rsidR="006905BE">
        <w:rPr>
          <w:rFonts w:ascii="Verdana" w:hAnsi="Verdana" w:cs="Tahoma"/>
          <w:bCs/>
          <w:color w:val="000000"/>
          <w:sz w:val="20"/>
          <w:szCs w:val="20"/>
        </w:rPr>
        <w:t>3 става ал. 4 и</w:t>
      </w:r>
      <w:r w:rsidR="004251FA">
        <w:rPr>
          <w:rFonts w:ascii="Verdana" w:hAnsi="Verdana" w:cs="Tahoma"/>
          <w:bCs/>
          <w:color w:val="000000"/>
          <w:sz w:val="20"/>
          <w:szCs w:val="20"/>
        </w:rPr>
        <w:t xml:space="preserve"> се изменя така:</w:t>
      </w:r>
    </w:p>
    <w:p w14:paraId="52018B7D" w14:textId="57F6DF02" w:rsidR="006905BE" w:rsidRPr="006905BE" w:rsidRDefault="004251FA" w:rsidP="009F08FC">
      <w:pPr>
        <w:spacing w:line="360" w:lineRule="auto"/>
        <w:jc w:val="both"/>
        <w:rPr>
          <w:rFonts w:ascii="Verdana" w:hAnsi="Verdana" w:cs="Tahoma"/>
          <w:bCs/>
          <w:color w:val="000000"/>
          <w:sz w:val="20"/>
          <w:szCs w:val="20"/>
        </w:rPr>
      </w:pPr>
      <w:r>
        <w:rPr>
          <w:rFonts w:ascii="Verdana" w:hAnsi="Verdana" w:cs="Tahoma"/>
          <w:bCs/>
          <w:color w:val="000000"/>
          <w:sz w:val="20"/>
          <w:szCs w:val="20"/>
        </w:rPr>
        <w:t>„(4)</w:t>
      </w:r>
      <w:r w:rsidR="006905BE" w:rsidRPr="006905BE">
        <w:t xml:space="preserve"> </w:t>
      </w:r>
      <w:r w:rsidR="00A71DC0">
        <w:rPr>
          <w:rFonts w:ascii="Verdana" w:hAnsi="Verdana"/>
          <w:sz w:val="20"/>
          <w:szCs w:val="20"/>
        </w:rPr>
        <w:t xml:space="preserve">Междуведомствената комисия мотивирано отказва </w:t>
      </w:r>
      <w:r w:rsidR="00A71DC0">
        <w:rPr>
          <w:rFonts w:ascii="Verdana" w:hAnsi="Verdana" w:cs="Tahoma"/>
          <w:bCs/>
          <w:color w:val="000000"/>
          <w:sz w:val="20"/>
          <w:szCs w:val="20"/>
        </w:rPr>
        <w:t>и</w:t>
      </w:r>
      <w:r w:rsidR="006905BE" w:rsidRPr="006905BE">
        <w:rPr>
          <w:rFonts w:ascii="Verdana" w:hAnsi="Verdana" w:cs="Tahoma"/>
          <w:bCs/>
          <w:color w:val="000000"/>
          <w:sz w:val="20"/>
          <w:szCs w:val="20"/>
        </w:rPr>
        <w:t>здаването на удостоверение за регистрация за производство, преработване или употреба, а издаденото удостоверение се прекратява, когато:</w:t>
      </w:r>
    </w:p>
    <w:p w14:paraId="20510976" w14:textId="77777777" w:rsidR="006905BE" w:rsidRPr="00261F92" w:rsidRDefault="006905BE" w:rsidP="009F08FC">
      <w:pPr>
        <w:spacing w:line="360" w:lineRule="auto"/>
        <w:jc w:val="both"/>
        <w:rPr>
          <w:rFonts w:ascii="Verdana" w:hAnsi="Verdana" w:cs="Tahoma"/>
          <w:bCs/>
          <w:color w:val="000000"/>
          <w:sz w:val="20"/>
          <w:szCs w:val="20"/>
        </w:rPr>
      </w:pPr>
      <w:r w:rsidRPr="006905BE">
        <w:rPr>
          <w:rFonts w:ascii="Verdana" w:hAnsi="Verdana" w:cs="Tahoma"/>
          <w:bCs/>
          <w:color w:val="000000"/>
          <w:sz w:val="20"/>
          <w:szCs w:val="20"/>
        </w:rPr>
        <w:t xml:space="preserve">1. </w:t>
      </w:r>
      <w:r w:rsidRPr="00261F92">
        <w:rPr>
          <w:rFonts w:ascii="Verdana" w:hAnsi="Verdana" w:cs="Tahoma"/>
          <w:bCs/>
          <w:color w:val="000000"/>
          <w:sz w:val="20"/>
          <w:szCs w:val="20"/>
        </w:rPr>
        <w:t>са представени неверни данни;</w:t>
      </w:r>
    </w:p>
    <w:p w14:paraId="5FE4BF8B" w14:textId="77777777" w:rsidR="006905BE" w:rsidRPr="00261F92" w:rsidRDefault="006905BE" w:rsidP="009F08FC">
      <w:pPr>
        <w:spacing w:line="360" w:lineRule="auto"/>
        <w:jc w:val="both"/>
        <w:rPr>
          <w:rFonts w:ascii="Verdana" w:hAnsi="Verdana" w:cs="Tahoma"/>
          <w:bCs/>
          <w:color w:val="000000"/>
          <w:sz w:val="20"/>
          <w:szCs w:val="20"/>
        </w:rPr>
      </w:pPr>
      <w:r w:rsidRPr="00261F92">
        <w:rPr>
          <w:rFonts w:ascii="Verdana" w:hAnsi="Verdana" w:cs="Tahoma"/>
          <w:bCs/>
          <w:color w:val="000000"/>
          <w:sz w:val="20"/>
          <w:szCs w:val="20"/>
        </w:rPr>
        <w:t>2. не са изпълнени условията, при които е издадено удостоверението;</w:t>
      </w:r>
    </w:p>
    <w:p w14:paraId="659522DE" w14:textId="77777777" w:rsidR="004251FA" w:rsidRDefault="006905BE" w:rsidP="009F08FC">
      <w:pPr>
        <w:spacing w:line="360" w:lineRule="auto"/>
        <w:jc w:val="both"/>
        <w:rPr>
          <w:rFonts w:ascii="Verdana" w:hAnsi="Verdana" w:cs="Tahoma"/>
          <w:bCs/>
          <w:color w:val="000000"/>
          <w:sz w:val="20"/>
          <w:szCs w:val="20"/>
        </w:rPr>
      </w:pPr>
      <w:r w:rsidRPr="00261F92">
        <w:rPr>
          <w:rFonts w:ascii="Verdana" w:hAnsi="Verdana" w:cs="Tahoma"/>
          <w:bCs/>
          <w:color w:val="000000"/>
          <w:sz w:val="20"/>
          <w:szCs w:val="20"/>
        </w:rPr>
        <w:t>3. са налице обстоятелства, които противоречат на целите по чл. 2</w:t>
      </w:r>
      <w:r w:rsidR="00A71DC0">
        <w:rPr>
          <w:rFonts w:ascii="Verdana" w:hAnsi="Verdana" w:cs="Tahoma"/>
          <w:bCs/>
          <w:color w:val="000000"/>
          <w:sz w:val="20"/>
          <w:szCs w:val="20"/>
        </w:rPr>
        <w:t>.“</w:t>
      </w:r>
    </w:p>
    <w:p w14:paraId="256783A7" w14:textId="34D6304F" w:rsidR="00A71DC0" w:rsidRDefault="00A71DC0" w:rsidP="00E53A38">
      <w:pPr>
        <w:spacing w:line="360" w:lineRule="auto"/>
        <w:ind w:firstLine="708"/>
        <w:jc w:val="both"/>
        <w:rPr>
          <w:rFonts w:ascii="Verdana" w:hAnsi="Verdana" w:cs="Tahoma"/>
          <w:bCs/>
          <w:color w:val="000000"/>
          <w:sz w:val="20"/>
          <w:szCs w:val="20"/>
        </w:rPr>
      </w:pPr>
      <w:r>
        <w:rPr>
          <w:rFonts w:ascii="Verdana" w:hAnsi="Verdana" w:cs="Tahoma"/>
          <w:bCs/>
          <w:color w:val="000000"/>
          <w:sz w:val="20"/>
          <w:szCs w:val="20"/>
        </w:rPr>
        <w:t xml:space="preserve">5. Създава се </w:t>
      </w:r>
      <w:r w:rsidR="004A718F">
        <w:rPr>
          <w:rFonts w:ascii="Verdana" w:hAnsi="Verdana" w:cs="Tahoma"/>
          <w:bCs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bCs/>
          <w:color w:val="000000"/>
          <w:sz w:val="20"/>
          <w:szCs w:val="20"/>
        </w:rPr>
        <w:t>ал. 5:</w:t>
      </w:r>
    </w:p>
    <w:p w14:paraId="0F3271D1" w14:textId="77777777" w:rsidR="00A71DC0" w:rsidRDefault="00A71DC0" w:rsidP="009F08FC">
      <w:pPr>
        <w:spacing w:line="360" w:lineRule="auto"/>
        <w:jc w:val="both"/>
        <w:rPr>
          <w:rFonts w:ascii="Verdana" w:hAnsi="Verdana" w:cs="Tahoma"/>
          <w:bCs/>
          <w:color w:val="000000"/>
          <w:sz w:val="20"/>
          <w:szCs w:val="20"/>
        </w:rPr>
      </w:pPr>
      <w:r>
        <w:rPr>
          <w:rFonts w:ascii="Verdana" w:hAnsi="Verdana" w:cs="Tahoma"/>
          <w:bCs/>
          <w:color w:val="000000"/>
          <w:sz w:val="20"/>
          <w:szCs w:val="20"/>
        </w:rPr>
        <w:lastRenderedPageBreak/>
        <w:t xml:space="preserve">„(5) Отказът за издаване на удостоверение </w:t>
      </w:r>
      <w:r w:rsidR="008C433F">
        <w:rPr>
          <w:rFonts w:ascii="Verdana" w:hAnsi="Verdana" w:cs="Tahoma"/>
          <w:bCs/>
          <w:color w:val="000000"/>
          <w:sz w:val="20"/>
          <w:szCs w:val="20"/>
        </w:rPr>
        <w:t xml:space="preserve">може да </w:t>
      </w:r>
      <w:r>
        <w:rPr>
          <w:rFonts w:ascii="Verdana" w:hAnsi="Verdana" w:cs="Tahoma"/>
          <w:bCs/>
          <w:color w:val="000000"/>
          <w:sz w:val="20"/>
          <w:szCs w:val="20"/>
        </w:rPr>
        <w:t xml:space="preserve">се обжалва по реда на </w:t>
      </w:r>
      <w:proofErr w:type="spellStart"/>
      <w:r>
        <w:rPr>
          <w:rFonts w:ascii="Verdana" w:hAnsi="Verdana" w:cs="Tahoma"/>
          <w:bCs/>
          <w:color w:val="000000"/>
          <w:sz w:val="20"/>
          <w:szCs w:val="20"/>
        </w:rPr>
        <w:t>Административнопроцесуалния</w:t>
      </w:r>
      <w:proofErr w:type="spellEnd"/>
      <w:r>
        <w:rPr>
          <w:rFonts w:ascii="Verdana" w:hAnsi="Verdana" w:cs="Tahoma"/>
          <w:bCs/>
          <w:color w:val="000000"/>
          <w:sz w:val="20"/>
          <w:szCs w:val="20"/>
        </w:rPr>
        <w:t xml:space="preserve"> кодекс“.</w:t>
      </w:r>
    </w:p>
    <w:p w14:paraId="1D4511BB" w14:textId="6EDF0A6B" w:rsidR="008C433F" w:rsidRPr="00261F92" w:rsidRDefault="008C433F" w:rsidP="009C4D31">
      <w:pPr>
        <w:pStyle w:val="ListParagraph"/>
        <w:spacing w:line="360" w:lineRule="auto"/>
        <w:ind w:left="1215"/>
        <w:jc w:val="both"/>
      </w:pPr>
      <w:r>
        <w:rPr>
          <w:rFonts w:ascii="Verdana" w:hAnsi="Verdana" w:cs="Tahoma"/>
          <w:bCs/>
          <w:color w:val="000000"/>
          <w:sz w:val="20"/>
          <w:szCs w:val="20"/>
        </w:rPr>
        <w:t xml:space="preserve">6. </w:t>
      </w:r>
      <w:r w:rsidRPr="00261F92">
        <w:rPr>
          <w:rFonts w:ascii="Verdana" w:hAnsi="Verdana" w:cs="Tahoma"/>
          <w:bCs/>
          <w:color w:val="000000"/>
          <w:sz w:val="20"/>
          <w:szCs w:val="20"/>
        </w:rPr>
        <w:t xml:space="preserve">Досегашната ал. 4 става ал. </w:t>
      </w:r>
      <w:r>
        <w:rPr>
          <w:rFonts w:ascii="Verdana" w:hAnsi="Verdana" w:cs="Tahoma"/>
          <w:bCs/>
          <w:color w:val="000000"/>
          <w:sz w:val="20"/>
          <w:szCs w:val="20"/>
        </w:rPr>
        <w:t>6</w:t>
      </w:r>
      <w:r w:rsidRPr="00261F92">
        <w:rPr>
          <w:rFonts w:ascii="Verdana" w:hAnsi="Verdana" w:cs="Tahoma"/>
          <w:bCs/>
          <w:color w:val="000000"/>
          <w:sz w:val="20"/>
          <w:szCs w:val="20"/>
        </w:rPr>
        <w:t>.</w:t>
      </w:r>
    </w:p>
    <w:p w14:paraId="7DC5EC40" w14:textId="77777777" w:rsidR="008C433F" w:rsidRPr="009C4D31" w:rsidRDefault="009C4D31" w:rsidP="009F08FC">
      <w:pPr>
        <w:spacing w:line="360" w:lineRule="auto"/>
        <w:jc w:val="both"/>
        <w:rPr>
          <w:rFonts w:ascii="Verdana" w:hAnsi="Verdana" w:cs="Tahoma"/>
          <w:bCs/>
          <w:color w:val="000000"/>
          <w:sz w:val="20"/>
          <w:szCs w:val="20"/>
        </w:rPr>
      </w:pPr>
      <w:r w:rsidRPr="00790681">
        <w:rPr>
          <w:rStyle w:val="parcapt2"/>
          <w:rFonts w:ascii="Verdana" w:hAnsi="Verdana" w:cs="Tahoma"/>
          <w:color w:val="000000"/>
          <w:sz w:val="20"/>
          <w:szCs w:val="20"/>
        </w:rPr>
        <w:t xml:space="preserve">§ </w:t>
      </w:r>
      <w:r>
        <w:rPr>
          <w:rStyle w:val="parcapt2"/>
          <w:rFonts w:ascii="Verdana" w:hAnsi="Verdana" w:cs="Tahoma"/>
          <w:color w:val="000000"/>
          <w:sz w:val="20"/>
          <w:szCs w:val="20"/>
        </w:rPr>
        <w:t>2</w:t>
      </w:r>
      <w:r w:rsidRPr="00790681">
        <w:rPr>
          <w:rStyle w:val="parcapt2"/>
          <w:rFonts w:ascii="Verdana" w:hAnsi="Verdana" w:cs="Tahoma"/>
          <w:color w:val="000000"/>
          <w:sz w:val="20"/>
          <w:szCs w:val="20"/>
        </w:rPr>
        <w:t>.</w:t>
      </w:r>
      <w:r w:rsidR="00BC46C7">
        <w:rPr>
          <w:rStyle w:val="parcapt2"/>
          <w:rFonts w:ascii="Verdana" w:hAnsi="Verdana" w:cs="Tahoma"/>
          <w:color w:val="000000"/>
          <w:sz w:val="20"/>
          <w:szCs w:val="20"/>
        </w:rPr>
        <w:t xml:space="preserve">     </w:t>
      </w:r>
      <w:r>
        <w:rPr>
          <w:rStyle w:val="parcapt2"/>
          <w:rFonts w:ascii="Verdana" w:hAnsi="Verdana" w:cs="Tahoma"/>
          <w:b w:val="0"/>
          <w:color w:val="000000"/>
          <w:sz w:val="20"/>
          <w:szCs w:val="20"/>
        </w:rPr>
        <w:t>Създава се чл. 9а</w:t>
      </w:r>
      <w:r>
        <w:rPr>
          <w:rStyle w:val="parcapt2"/>
          <w:rFonts w:ascii="Verdana" w:hAnsi="Verdana" w:cs="Tahoma"/>
          <w:b w:val="0"/>
          <w:color w:val="000000"/>
          <w:sz w:val="20"/>
          <w:szCs w:val="20"/>
          <w:vertAlign w:val="superscript"/>
        </w:rPr>
        <w:t>1</w:t>
      </w:r>
      <w:r>
        <w:rPr>
          <w:rStyle w:val="parcapt2"/>
          <w:rFonts w:ascii="Verdana" w:hAnsi="Verdana" w:cs="Tahoma"/>
          <w:b w:val="0"/>
          <w:color w:val="000000"/>
          <w:sz w:val="20"/>
          <w:szCs w:val="20"/>
        </w:rPr>
        <w:t>:</w:t>
      </w:r>
    </w:p>
    <w:p w14:paraId="401D3DCA" w14:textId="23F2D677" w:rsidR="009A451F" w:rsidRPr="00261F92" w:rsidRDefault="009C4D31" w:rsidP="009F08FC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261F92" w:rsidDel="009C4D3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„Чл. 9а</w:t>
      </w:r>
      <w:r>
        <w:rPr>
          <w:rFonts w:ascii="Verdana" w:hAnsi="Verdana"/>
          <w:sz w:val="20"/>
          <w:szCs w:val="20"/>
          <w:vertAlign w:val="superscript"/>
        </w:rPr>
        <w:t xml:space="preserve">1 </w:t>
      </w:r>
      <w:r>
        <w:rPr>
          <w:rFonts w:ascii="Verdana" w:hAnsi="Verdana"/>
          <w:sz w:val="20"/>
          <w:szCs w:val="20"/>
        </w:rPr>
        <w:t xml:space="preserve">. </w:t>
      </w:r>
      <w:r w:rsidR="002C3AE4" w:rsidRPr="00261F92">
        <w:rPr>
          <w:rFonts w:ascii="Verdana" w:hAnsi="Verdana"/>
          <w:sz w:val="20"/>
          <w:szCs w:val="20"/>
        </w:rPr>
        <w:t>(</w:t>
      </w:r>
      <w:r>
        <w:rPr>
          <w:rFonts w:ascii="Verdana" w:hAnsi="Verdana"/>
          <w:sz w:val="20"/>
          <w:szCs w:val="20"/>
        </w:rPr>
        <w:t>1</w:t>
      </w:r>
      <w:r w:rsidR="009A451F" w:rsidRPr="00261F92">
        <w:rPr>
          <w:rFonts w:ascii="Verdana" w:hAnsi="Verdana"/>
          <w:sz w:val="20"/>
          <w:szCs w:val="20"/>
        </w:rPr>
        <w:t xml:space="preserve">) При промяна </w:t>
      </w:r>
      <w:r>
        <w:rPr>
          <w:rFonts w:ascii="Verdana" w:hAnsi="Verdana"/>
          <w:sz w:val="20"/>
          <w:szCs w:val="20"/>
        </w:rPr>
        <w:t xml:space="preserve">на вписаните в регистъра </w:t>
      </w:r>
      <w:r w:rsidR="009A451F" w:rsidRPr="00261F92">
        <w:rPr>
          <w:rFonts w:ascii="Verdana" w:hAnsi="Verdana"/>
          <w:sz w:val="20"/>
          <w:szCs w:val="20"/>
        </w:rPr>
        <w:t>обстоятелства</w:t>
      </w:r>
      <w:r w:rsidR="00BC46C7">
        <w:rPr>
          <w:rFonts w:ascii="Verdana" w:hAnsi="Verdana"/>
          <w:sz w:val="20"/>
          <w:szCs w:val="20"/>
        </w:rPr>
        <w:t xml:space="preserve"> </w:t>
      </w:r>
      <w:r w:rsidR="009A451F" w:rsidRPr="00261F92">
        <w:rPr>
          <w:rFonts w:ascii="Verdana" w:hAnsi="Verdana"/>
          <w:sz w:val="20"/>
          <w:szCs w:val="20"/>
        </w:rPr>
        <w:t>регистрираното лице е длъжно за подаде заявление в Междуведомствената комисия в 14-дневен срок от настъпване на промяната. Към заявлението се прилагат документите, удостоверяващи промяната, и документ за платена държавна такса за вписването ѝ</w:t>
      </w:r>
      <w:r>
        <w:rPr>
          <w:rFonts w:ascii="Verdana" w:hAnsi="Verdana"/>
          <w:sz w:val="20"/>
          <w:szCs w:val="20"/>
        </w:rPr>
        <w:t xml:space="preserve">, когато плащането не е извършено по </w:t>
      </w:r>
      <w:r w:rsidR="004A718F">
        <w:rPr>
          <w:rFonts w:ascii="Verdana" w:hAnsi="Verdana"/>
          <w:sz w:val="20"/>
          <w:szCs w:val="20"/>
        </w:rPr>
        <w:t>електронен</w:t>
      </w:r>
      <w:r>
        <w:rPr>
          <w:rFonts w:ascii="Verdana" w:hAnsi="Verdana"/>
          <w:sz w:val="20"/>
          <w:szCs w:val="20"/>
        </w:rPr>
        <w:t xml:space="preserve"> път</w:t>
      </w:r>
      <w:r w:rsidR="009A451F" w:rsidRPr="00261F92">
        <w:rPr>
          <w:rFonts w:ascii="Verdana" w:hAnsi="Verdana"/>
          <w:sz w:val="20"/>
          <w:szCs w:val="20"/>
        </w:rPr>
        <w:t>. Междуведомствената комисия в 30-дневен срок от получаване на заявлението с приложените документи вписва изменението в регистъра и издава актуално удостоверение.</w:t>
      </w:r>
    </w:p>
    <w:p w14:paraId="3CD83378" w14:textId="361A4CB4" w:rsidR="007F35A2" w:rsidRPr="00261F92" w:rsidRDefault="009A451F" w:rsidP="009F08FC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261F92">
        <w:rPr>
          <w:rFonts w:ascii="Verdana" w:hAnsi="Verdana"/>
          <w:sz w:val="20"/>
          <w:szCs w:val="20"/>
        </w:rPr>
        <w:t>(</w:t>
      </w:r>
      <w:r w:rsidR="009C4D31">
        <w:rPr>
          <w:rFonts w:ascii="Verdana" w:hAnsi="Verdana"/>
          <w:sz w:val="20"/>
          <w:szCs w:val="20"/>
        </w:rPr>
        <w:t>2</w:t>
      </w:r>
      <w:r w:rsidRPr="00261F92">
        <w:rPr>
          <w:rFonts w:ascii="Verdana" w:hAnsi="Verdana"/>
          <w:sz w:val="20"/>
          <w:szCs w:val="20"/>
        </w:rPr>
        <w:t xml:space="preserve">) При промяна на обстоятелствата, които не изискват изменение на издаденото удостоверение, заявителят не дължи </w:t>
      </w:r>
      <w:r w:rsidR="004A718F">
        <w:rPr>
          <w:rFonts w:ascii="Verdana" w:hAnsi="Verdana"/>
          <w:sz w:val="20"/>
          <w:szCs w:val="20"/>
        </w:rPr>
        <w:t xml:space="preserve">държавна </w:t>
      </w:r>
      <w:r w:rsidRPr="00261F92">
        <w:rPr>
          <w:rFonts w:ascii="Verdana" w:hAnsi="Verdana"/>
          <w:sz w:val="20"/>
          <w:szCs w:val="20"/>
        </w:rPr>
        <w:t>такса.</w:t>
      </w:r>
    </w:p>
    <w:p w14:paraId="764DC2E9" w14:textId="0A6C2DF6" w:rsidR="00194A1C" w:rsidRDefault="00194A1C" w:rsidP="009F08FC">
      <w:pPr>
        <w:spacing w:line="360" w:lineRule="auto"/>
        <w:jc w:val="both"/>
        <w:rPr>
          <w:rFonts w:ascii="Verdana" w:hAnsi="Verdana" w:cs="Arial"/>
          <w:b/>
          <w:sz w:val="20"/>
          <w:szCs w:val="20"/>
        </w:rPr>
      </w:pPr>
    </w:p>
    <w:p w14:paraId="766EF85F" w14:textId="5ABFB9EE" w:rsidR="002B46D6" w:rsidRPr="00086078" w:rsidRDefault="002B46D6" w:rsidP="002B46D6">
      <w:pPr>
        <w:pStyle w:val="a0"/>
        <w:shd w:val="clear" w:color="auto" w:fill="auto"/>
        <w:spacing w:after="0"/>
        <w:ind w:firstLine="0"/>
        <w:rPr>
          <w:bCs/>
        </w:rPr>
      </w:pPr>
      <w:r w:rsidRPr="002D1FFC">
        <w:rPr>
          <w:b/>
          <w:bCs/>
        </w:rPr>
        <w:t>§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3</w:t>
      </w:r>
      <w:r>
        <w:rPr>
          <w:b/>
          <w:bCs/>
          <w:lang w:val="en-US"/>
        </w:rPr>
        <w:t xml:space="preserve">. </w:t>
      </w:r>
      <w:r w:rsidR="003C4576" w:rsidRPr="00086078">
        <w:rPr>
          <w:bCs/>
        </w:rPr>
        <w:t xml:space="preserve">Навсякъде в текста думите </w:t>
      </w:r>
      <w:r w:rsidR="003C4576" w:rsidRPr="00086078">
        <w:rPr>
          <w:rStyle w:val="alt"/>
        </w:rPr>
        <w:t>„</w:t>
      </w:r>
      <w:r w:rsidR="003C4576" w:rsidRPr="00086078">
        <w:rPr>
          <w:rStyle w:val="irefword"/>
        </w:rPr>
        <w:t>Министерството на икономиката и индустрията</w:t>
      </w:r>
      <w:r w:rsidR="003C4576" w:rsidRPr="00086078">
        <w:rPr>
          <w:rStyle w:val="alt"/>
        </w:rPr>
        <w:t>" се заменят с „</w:t>
      </w:r>
      <w:r w:rsidR="003C4576" w:rsidRPr="00086078">
        <w:rPr>
          <w:rStyle w:val="irefword"/>
        </w:rPr>
        <w:t>Министерството на икономиката, инвестициите и индустрията</w:t>
      </w:r>
      <w:r w:rsidR="003C4576" w:rsidRPr="00086078">
        <w:rPr>
          <w:rStyle w:val="alt"/>
        </w:rPr>
        <w:t xml:space="preserve">", а думите </w:t>
      </w:r>
      <w:r w:rsidR="003C4576" w:rsidRPr="00086078">
        <w:rPr>
          <w:bCs/>
        </w:rPr>
        <w:t xml:space="preserve"> „министъра на икономиката и индустрията“ се заменят с „министъра на икономиката, инвестициите и индустрията“.</w:t>
      </w:r>
    </w:p>
    <w:p w14:paraId="732BE7F8" w14:textId="77777777" w:rsidR="002B46D6" w:rsidRPr="006F31AA" w:rsidRDefault="002B46D6" w:rsidP="009F08FC">
      <w:pPr>
        <w:spacing w:line="360" w:lineRule="auto"/>
        <w:jc w:val="both"/>
        <w:rPr>
          <w:rFonts w:ascii="Verdana" w:hAnsi="Verdana" w:cs="Arial"/>
          <w:b/>
          <w:sz w:val="20"/>
          <w:szCs w:val="20"/>
        </w:rPr>
      </w:pPr>
    </w:p>
    <w:p w14:paraId="203B648D" w14:textId="3B3AC20D" w:rsidR="00DA7462" w:rsidRPr="006F31AA" w:rsidRDefault="00DA7462" w:rsidP="009F08FC">
      <w:pPr>
        <w:spacing w:before="120" w:line="36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§ </w:t>
      </w:r>
      <w:r w:rsidR="002B46D6">
        <w:rPr>
          <w:rFonts w:ascii="Verdana" w:hAnsi="Verdana" w:cs="Arial"/>
          <w:b/>
          <w:sz w:val="20"/>
          <w:szCs w:val="20"/>
        </w:rPr>
        <w:t>4</w:t>
      </w:r>
      <w:r w:rsidRPr="006F31AA">
        <w:rPr>
          <w:rFonts w:ascii="Verdana" w:hAnsi="Verdana" w:cs="Arial"/>
          <w:b/>
          <w:sz w:val="20"/>
          <w:szCs w:val="20"/>
        </w:rPr>
        <w:t>.</w:t>
      </w:r>
      <w:r w:rsidRPr="006F31AA">
        <w:rPr>
          <w:rFonts w:ascii="Verdana" w:hAnsi="Verdana" w:cs="Arial"/>
          <w:sz w:val="20"/>
          <w:szCs w:val="20"/>
        </w:rPr>
        <w:t xml:space="preserve"> Законът влиза в сила от деня на обнародването му в „Държавен вестник”.</w:t>
      </w:r>
    </w:p>
    <w:p w14:paraId="218D2B19" w14:textId="0711D589" w:rsidR="000407C6" w:rsidRPr="00100328" w:rsidRDefault="000407C6" w:rsidP="009F08FC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100328">
        <w:rPr>
          <w:rFonts w:ascii="Verdana" w:hAnsi="Verdana"/>
          <w:sz w:val="20"/>
          <w:szCs w:val="20"/>
        </w:rPr>
        <w:t xml:space="preserve">Законът е приет от </w:t>
      </w:r>
      <w:r w:rsidR="00E806C7">
        <w:rPr>
          <w:rFonts w:ascii="Verdana" w:hAnsi="Verdana"/>
          <w:sz w:val="20"/>
          <w:szCs w:val="20"/>
        </w:rPr>
        <w:t>52-то</w:t>
      </w:r>
      <w:r w:rsidRPr="00100328">
        <w:rPr>
          <w:rFonts w:ascii="Verdana" w:hAnsi="Verdana"/>
          <w:sz w:val="20"/>
          <w:szCs w:val="20"/>
        </w:rPr>
        <w:t xml:space="preserve"> Народно събрание на ....................... г. и е подпечатан с официалния печат на Народното събрание.</w:t>
      </w:r>
    </w:p>
    <w:p w14:paraId="3FBB2890" w14:textId="77777777" w:rsidR="000407C6" w:rsidRPr="00100328" w:rsidRDefault="000407C6" w:rsidP="000407C6">
      <w:pPr>
        <w:tabs>
          <w:tab w:val="center" w:pos="4536"/>
          <w:tab w:val="right" w:pos="9072"/>
        </w:tabs>
        <w:jc w:val="both"/>
        <w:rPr>
          <w:rFonts w:ascii="Verdana" w:hAnsi="Verdana"/>
          <w:sz w:val="20"/>
          <w:szCs w:val="20"/>
        </w:rPr>
      </w:pPr>
    </w:p>
    <w:p w14:paraId="0A0FE4EC" w14:textId="77777777" w:rsidR="000407C6" w:rsidRPr="00100328" w:rsidRDefault="000407C6" w:rsidP="000407C6">
      <w:pPr>
        <w:jc w:val="both"/>
        <w:rPr>
          <w:rFonts w:ascii="Verdana" w:hAnsi="Verdana"/>
          <w:b/>
          <w:color w:val="000000"/>
          <w:sz w:val="20"/>
          <w:szCs w:val="20"/>
        </w:rPr>
      </w:pPr>
    </w:p>
    <w:p w14:paraId="1ECDE596" w14:textId="77777777" w:rsidR="000407C6" w:rsidRDefault="000407C6" w:rsidP="000407C6">
      <w:pPr>
        <w:ind w:left="708"/>
        <w:jc w:val="both"/>
        <w:rPr>
          <w:rFonts w:ascii="Verdana" w:hAnsi="Verdana"/>
          <w:b/>
          <w:color w:val="000000"/>
          <w:sz w:val="20"/>
          <w:szCs w:val="20"/>
        </w:rPr>
      </w:pPr>
    </w:p>
    <w:p w14:paraId="5BED79A4" w14:textId="77777777" w:rsidR="006A5BCD" w:rsidRPr="00100328" w:rsidRDefault="006A5BCD" w:rsidP="000407C6">
      <w:pPr>
        <w:ind w:left="708"/>
        <w:jc w:val="both"/>
        <w:rPr>
          <w:rFonts w:ascii="Verdana" w:hAnsi="Verdana"/>
          <w:b/>
          <w:color w:val="000000"/>
          <w:sz w:val="20"/>
          <w:szCs w:val="20"/>
        </w:rPr>
      </w:pPr>
    </w:p>
    <w:p w14:paraId="406073BA" w14:textId="77777777" w:rsidR="000407C6" w:rsidRPr="00100328" w:rsidRDefault="000407C6" w:rsidP="000407C6">
      <w:pPr>
        <w:ind w:left="708"/>
        <w:jc w:val="both"/>
        <w:rPr>
          <w:rFonts w:ascii="Verdana" w:hAnsi="Verdana"/>
          <w:b/>
          <w:color w:val="000000"/>
          <w:sz w:val="20"/>
          <w:szCs w:val="20"/>
        </w:rPr>
      </w:pPr>
    </w:p>
    <w:p w14:paraId="4F4476AB" w14:textId="3CEEA708" w:rsidR="000407C6" w:rsidRPr="00253C21" w:rsidRDefault="00D16ECC" w:rsidP="000407C6">
      <w:pPr>
        <w:jc w:val="both"/>
        <w:rPr>
          <w:rFonts w:ascii="Verdana" w:hAnsi="Verdana"/>
          <w:b/>
          <w:i/>
          <w:color w:val="000000"/>
          <w:sz w:val="20"/>
          <w:szCs w:val="20"/>
        </w:rPr>
      </w:pPr>
      <w:r>
        <w:rPr>
          <w:rFonts w:ascii="Verdana" w:hAnsi="Verdana"/>
          <w:i/>
          <w:color w:val="000000"/>
          <w:sz w:val="20"/>
          <w:szCs w:val="20"/>
        </w:rPr>
        <w:tab/>
      </w:r>
      <w:r w:rsidR="00222B57">
        <w:rPr>
          <w:rFonts w:ascii="Verdana" w:hAnsi="Verdana"/>
          <w:b/>
          <w:color w:val="000000"/>
          <w:sz w:val="20"/>
          <w:szCs w:val="20"/>
        </w:rPr>
        <w:t xml:space="preserve">МИХАЕЛА ДОЦОВА </w:t>
      </w:r>
    </w:p>
    <w:p w14:paraId="10895EA2" w14:textId="77777777" w:rsidR="000407C6" w:rsidRPr="00253C21" w:rsidRDefault="000407C6" w:rsidP="000407C6">
      <w:pPr>
        <w:ind w:firstLine="708"/>
        <w:jc w:val="both"/>
        <w:rPr>
          <w:rFonts w:ascii="Verdana" w:hAnsi="Verdana"/>
          <w:i/>
          <w:color w:val="000000"/>
          <w:sz w:val="20"/>
          <w:szCs w:val="20"/>
        </w:rPr>
      </w:pPr>
      <w:r w:rsidRPr="00253C21">
        <w:rPr>
          <w:rFonts w:ascii="Verdana" w:hAnsi="Verdana"/>
          <w:i/>
          <w:color w:val="000000"/>
          <w:sz w:val="20"/>
          <w:szCs w:val="20"/>
        </w:rPr>
        <w:t xml:space="preserve">Председател на </w:t>
      </w:r>
    </w:p>
    <w:p w14:paraId="01001E88" w14:textId="77777777" w:rsidR="000407C6" w:rsidRPr="00100328" w:rsidRDefault="000407C6" w:rsidP="000407C6">
      <w:pPr>
        <w:ind w:firstLine="708"/>
        <w:jc w:val="both"/>
        <w:rPr>
          <w:rFonts w:ascii="Verdana" w:hAnsi="Verdana"/>
          <w:b/>
          <w:color w:val="000000"/>
          <w:sz w:val="20"/>
          <w:szCs w:val="20"/>
        </w:rPr>
      </w:pPr>
      <w:r w:rsidRPr="00253C21">
        <w:rPr>
          <w:rFonts w:ascii="Verdana" w:hAnsi="Verdana"/>
          <w:i/>
          <w:color w:val="000000"/>
          <w:sz w:val="20"/>
          <w:szCs w:val="20"/>
        </w:rPr>
        <w:t>Народното събрание</w:t>
      </w:r>
    </w:p>
    <w:p w14:paraId="7CA00B4A" w14:textId="77777777" w:rsidR="00CA619A" w:rsidRPr="00100328" w:rsidRDefault="00CA619A">
      <w:pPr>
        <w:rPr>
          <w:rFonts w:ascii="Verdana" w:hAnsi="Verdana"/>
          <w:sz w:val="20"/>
          <w:szCs w:val="20"/>
        </w:rPr>
      </w:pPr>
      <w:bookmarkStart w:id="18" w:name="_GoBack"/>
      <w:bookmarkEnd w:id="18"/>
    </w:p>
    <w:sectPr w:rsidR="00CA619A" w:rsidRPr="00100328" w:rsidSect="00785EF8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E22B8"/>
    <w:multiLevelType w:val="hybridMultilevel"/>
    <w:tmpl w:val="59DE2F18"/>
    <w:lvl w:ilvl="0" w:tplc="B114C4C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1BBA5B1D"/>
    <w:multiLevelType w:val="hybridMultilevel"/>
    <w:tmpl w:val="040CA0FC"/>
    <w:lvl w:ilvl="0" w:tplc="5C1C395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1E241135"/>
    <w:multiLevelType w:val="hybridMultilevel"/>
    <w:tmpl w:val="14C64022"/>
    <w:lvl w:ilvl="0" w:tplc="C6B23448">
      <w:start w:val="1"/>
      <w:numFmt w:val="decimal"/>
      <w:lvlText w:val="%1."/>
      <w:lvlJc w:val="left"/>
      <w:pPr>
        <w:ind w:left="1068" w:hanging="360"/>
      </w:pPr>
      <w:rPr>
        <w:rFonts w:ascii="HebarU" w:eastAsia="Batang" w:hAnsi="HebarU" w:cs="Times New Roman"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 w15:restartNumberingAfterBreak="0">
    <w:nsid w:val="27AC2C32"/>
    <w:multiLevelType w:val="hybridMultilevel"/>
    <w:tmpl w:val="D2022542"/>
    <w:lvl w:ilvl="0" w:tplc="5710768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35814D59"/>
    <w:multiLevelType w:val="hybridMultilevel"/>
    <w:tmpl w:val="E93C30CC"/>
    <w:lvl w:ilvl="0" w:tplc="8320D29C">
      <w:start w:val="1"/>
      <w:numFmt w:val="decimal"/>
      <w:lvlText w:val="%1."/>
      <w:lvlJc w:val="left"/>
      <w:pPr>
        <w:ind w:left="1215" w:hanging="360"/>
      </w:pPr>
      <w:rPr>
        <w:rFonts w:ascii="Verdana" w:hAnsi="Verdana" w:hint="default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935" w:hanging="360"/>
      </w:pPr>
    </w:lvl>
    <w:lvl w:ilvl="2" w:tplc="0402001B" w:tentative="1">
      <w:start w:val="1"/>
      <w:numFmt w:val="lowerRoman"/>
      <w:lvlText w:val="%3."/>
      <w:lvlJc w:val="right"/>
      <w:pPr>
        <w:ind w:left="2655" w:hanging="180"/>
      </w:pPr>
    </w:lvl>
    <w:lvl w:ilvl="3" w:tplc="0402000F" w:tentative="1">
      <w:start w:val="1"/>
      <w:numFmt w:val="decimal"/>
      <w:lvlText w:val="%4."/>
      <w:lvlJc w:val="left"/>
      <w:pPr>
        <w:ind w:left="3375" w:hanging="360"/>
      </w:pPr>
    </w:lvl>
    <w:lvl w:ilvl="4" w:tplc="04020019" w:tentative="1">
      <w:start w:val="1"/>
      <w:numFmt w:val="lowerLetter"/>
      <w:lvlText w:val="%5."/>
      <w:lvlJc w:val="left"/>
      <w:pPr>
        <w:ind w:left="4095" w:hanging="360"/>
      </w:pPr>
    </w:lvl>
    <w:lvl w:ilvl="5" w:tplc="0402001B" w:tentative="1">
      <w:start w:val="1"/>
      <w:numFmt w:val="lowerRoman"/>
      <w:lvlText w:val="%6."/>
      <w:lvlJc w:val="right"/>
      <w:pPr>
        <w:ind w:left="4815" w:hanging="180"/>
      </w:pPr>
    </w:lvl>
    <w:lvl w:ilvl="6" w:tplc="0402000F" w:tentative="1">
      <w:start w:val="1"/>
      <w:numFmt w:val="decimal"/>
      <w:lvlText w:val="%7."/>
      <w:lvlJc w:val="left"/>
      <w:pPr>
        <w:ind w:left="5535" w:hanging="360"/>
      </w:pPr>
    </w:lvl>
    <w:lvl w:ilvl="7" w:tplc="04020019" w:tentative="1">
      <w:start w:val="1"/>
      <w:numFmt w:val="lowerLetter"/>
      <w:lvlText w:val="%8."/>
      <w:lvlJc w:val="left"/>
      <w:pPr>
        <w:ind w:left="6255" w:hanging="360"/>
      </w:pPr>
    </w:lvl>
    <w:lvl w:ilvl="8" w:tplc="0402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5" w15:restartNumberingAfterBreak="0">
    <w:nsid w:val="38886971"/>
    <w:multiLevelType w:val="hybridMultilevel"/>
    <w:tmpl w:val="56A8F41A"/>
    <w:lvl w:ilvl="0" w:tplc="E474D434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3BEE5CB4"/>
    <w:multiLevelType w:val="hybridMultilevel"/>
    <w:tmpl w:val="4AFC2E7A"/>
    <w:lvl w:ilvl="0" w:tplc="BE8813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44BC2AA8"/>
    <w:multiLevelType w:val="hybridMultilevel"/>
    <w:tmpl w:val="E93C30CC"/>
    <w:lvl w:ilvl="0" w:tplc="8320D29C">
      <w:start w:val="1"/>
      <w:numFmt w:val="decimal"/>
      <w:lvlText w:val="%1."/>
      <w:lvlJc w:val="left"/>
      <w:pPr>
        <w:ind w:left="1215" w:hanging="360"/>
      </w:pPr>
      <w:rPr>
        <w:rFonts w:ascii="Verdana" w:hAnsi="Verdana" w:hint="default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935" w:hanging="360"/>
      </w:pPr>
    </w:lvl>
    <w:lvl w:ilvl="2" w:tplc="0402001B" w:tentative="1">
      <w:start w:val="1"/>
      <w:numFmt w:val="lowerRoman"/>
      <w:lvlText w:val="%3."/>
      <w:lvlJc w:val="right"/>
      <w:pPr>
        <w:ind w:left="2655" w:hanging="180"/>
      </w:pPr>
    </w:lvl>
    <w:lvl w:ilvl="3" w:tplc="0402000F" w:tentative="1">
      <w:start w:val="1"/>
      <w:numFmt w:val="decimal"/>
      <w:lvlText w:val="%4."/>
      <w:lvlJc w:val="left"/>
      <w:pPr>
        <w:ind w:left="3375" w:hanging="360"/>
      </w:pPr>
    </w:lvl>
    <w:lvl w:ilvl="4" w:tplc="04020019" w:tentative="1">
      <w:start w:val="1"/>
      <w:numFmt w:val="lowerLetter"/>
      <w:lvlText w:val="%5."/>
      <w:lvlJc w:val="left"/>
      <w:pPr>
        <w:ind w:left="4095" w:hanging="360"/>
      </w:pPr>
    </w:lvl>
    <w:lvl w:ilvl="5" w:tplc="0402001B" w:tentative="1">
      <w:start w:val="1"/>
      <w:numFmt w:val="lowerRoman"/>
      <w:lvlText w:val="%6."/>
      <w:lvlJc w:val="right"/>
      <w:pPr>
        <w:ind w:left="4815" w:hanging="180"/>
      </w:pPr>
    </w:lvl>
    <w:lvl w:ilvl="6" w:tplc="0402000F" w:tentative="1">
      <w:start w:val="1"/>
      <w:numFmt w:val="decimal"/>
      <w:lvlText w:val="%7."/>
      <w:lvlJc w:val="left"/>
      <w:pPr>
        <w:ind w:left="5535" w:hanging="360"/>
      </w:pPr>
    </w:lvl>
    <w:lvl w:ilvl="7" w:tplc="04020019" w:tentative="1">
      <w:start w:val="1"/>
      <w:numFmt w:val="lowerLetter"/>
      <w:lvlText w:val="%8."/>
      <w:lvlJc w:val="left"/>
      <w:pPr>
        <w:ind w:left="6255" w:hanging="360"/>
      </w:pPr>
    </w:lvl>
    <w:lvl w:ilvl="8" w:tplc="0402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8" w15:restartNumberingAfterBreak="0">
    <w:nsid w:val="4716547B"/>
    <w:multiLevelType w:val="hybridMultilevel"/>
    <w:tmpl w:val="071CFF6A"/>
    <w:lvl w:ilvl="0" w:tplc="6FB2A128">
      <w:start w:val="6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49B73856"/>
    <w:multiLevelType w:val="hybridMultilevel"/>
    <w:tmpl w:val="80828FC0"/>
    <w:lvl w:ilvl="0" w:tplc="ECF405C4">
      <w:start w:val="2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 w15:restartNumberingAfterBreak="0">
    <w:nsid w:val="4FBF0825"/>
    <w:multiLevelType w:val="hybridMultilevel"/>
    <w:tmpl w:val="E348DCB8"/>
    <w:lvl w:ilvl="0" w:tplc="69764F1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1" w15:restartNumberingAfterBreak="0">
    <w:nsid w:val="58417531"/>
    <w:multiLevelType w:val="hybridMultilevel"/>
    <w:tmpl w:val="523C21E2"/>
    <w:lvl w:ilvl="0" w:tplc="A4365BB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2" w15:restartNumberingAfterBreak="0">
    <w:nsid w:val="68F36E8A"/>
    <w:multiLevelType w:val="hybridMultilevel"/>
    <w:tmpl w:val="799858DE"/>
    <w:lvl w:ilvl="0" w:tplc="E642199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 w15:restartNumberingAfterBreak="0">
    <w:nsid w:val="6DDE3201"/>
    <w:multiLevelType w:val="hybridMultilevel"/>
    <w:tmpl w:val="B734B350"/>
    <w:lvl w:ilvl="0" w:tplc="78560BF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4" w15:restartNumberingAfterBreak="0">
    <w:nsid w:val="704C534D"/>
    <w:multiLevelType w:val="hybridMultilevel"/>
    <w:tmpl w:val="CE506A72"/>
    <w:lvl w:ilvl="0" w:tplc="561A73A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5" w15:restartNumberingAfterBreak="0">
    <w:nsid w:val="76557158"/>
    <w:multiLevelType w:val="hybridMultilevel"/>
    <w:tmpl w:val="656EA5D6"/>
    <w:lvl w:ilvl="0" w:tplc="0EC2656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77195AA3"/>
    <w:multiLevelType w:val="multilevel"/>
    <w:tmpl w:val="788CF61C"/>
    <w:lvl w:ilvl="0">
      <w:start w:val="1"/>
      <w:numFmt w:val="decimal"/>
      <w:lvlText w:val="%1."/>
      <w:lvlJc w:val="left"/>
      <w:rPr>
        <w:rFonts w:ascii="Verdana" w:eastAsia="Times New Roman" w:hAnsi="Verdana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3"/>
  </w:num>
  <w:num w:numId="2">
    <w:abstractNumId w:val="14"/>
  </w:num>
  <w:num w:numId="3">
    <w:abstractNumId w:val="9"/>
  </w:num>
  <w:num w:numId="4">
    <w:abstractNumId w:val="11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5"/>
  </w:num>
  <w:num w:numId="11">
    <w:abstractNumId w:val="3"/>
  </w:num>
  <w:num w:numId="12">
    <w:abstractNumId w:val="2"/>
  </w:num>
  <w:num w:numId="13">
    <w:abstractNumId w:val="6"/>
  </w:num>
  <w:num w:numId="14">
    <w:abstractNumId w:val="12"/>
  </w:num>
  <w:num w:numId="15">
    <w:abstractNumId w:val="0"/>
  </w:num>
  <w:num w:numId="16">
    <w:abstractNumId w:val="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151"/>
    <w:rsid w:val="00014834"/>
    <w:rsid w:val="00017E73"/>
    <w:rsid w:val="00021A0D"/>
    <w:rsid w:val="00023D5F"/>
    <w:rsid w:val="0003686D"/>
    <w:rsid w:val="000407C6"/>
    <w:rsid w:val="00063A22"/>
    <w:rsid w:val="00065D8A"/>
    <w:rsid w:val="0007142E"/>
    <w:rsid w:val="0008141B"/>
    <w:rsid w:val="00081506"/>
    <w:rsid w:val="00081C9F"/>
    <w:rsid w:val="00082460"/>
    <w:rsid w:val="000851A7"/>
    <w:rsid w:val="00086078"/>
    <w:rsid w:val="000A0595"/>
    <w:rsid w:val="000A0AC0"/>
    <w:rsid w:val="000A7960"/>
    <w:rsid w:val="000B11F2"/>
    <w:rsid w:val="000B177D"/>
    <w:rsid w:val="000B1A26"/>
    <w:rsid w:val="000B7DC7"/>
    <w:rsid w:val="000C44AF"/>
    <w:rsid w:val="000C50ED"/>
    <w:rsid w:val="000D7FF9"/>
    <w:rsid w:val="000E1E7E"/>
    <w:rsid w:val="000E6B6D"/>
    <w:rsid w:val="000E78AF"/>
    <w:rsid w:val="000E7C49"/>
    <w:rsid w:val="000F1F05"/>
    <w:rsid w:val="00100328"/>
    <w:rsid w:val="00104156"/>
    <w:rsid w:val="00104F98"/>
    <w:rsid w:val="00105520"/>
    <w:rsid w:val="00107968"/>
    <w:rsid w:val="00115B4A"/>
    <w:rsid w:val="001257EF"/>
    <w:rsid w:val="001352EB"/>
    <w:rsid w:val="001410AD"/>
    <w:rsid w:val="001446F1"/>
    <w:rsid w:val="00147D93"/>
    <w:rsid w:val="0015113B"/>
    <w:rsid w:val="00151354"/>
    <w:rsid w:val="00152113"/>
    <w:rsid w:val="00153D94"/>
    <w:rsid w:val="00167A54"/>
    <w:rsid w:val="001717F0"/>
    <w:rsid w:val="00171DB5"/>
    <w:rsid w:val="001736AD"/>
    <w:rsid w:val="00194A1C"/>
    <w:rsid w:val="00195C42"/>
    <w:rsid w:val="0019695D"/>
    <w:rsid w:val="001A1FBE"/>
    <w:rsid w:val="001B4B46"/>
    <w:rsid w:val="001B5917"/>
    <w:rsid w:val="001C355C"/>
    <w:rsid w:val="001C59D7"/>
    <w:rsid w:val="001C5AF0"/>
    <w:rsid w:val="001D18B3"/>
    <w:rsid w:val="001D6552"/>
    <w:rsid w:val="001E77A7"/>
    <w:rsid w:val="001F067A"/>
    <w:rsid w:val="0021235D"/>
    <w:rsid w:val="002127B7"/>
    <w:rsid w:val="00220CCC"/>
    <w:rsid w:val="00222B57"/>
    <w:rsid w:val="002235A1"/>
    <w:rsid w:val="00227B12"/>
    <w:rsid w:val="0024713B"/>
    <w:rsid w:val="00253C21"/>
    <w:rsid w:val="0025757C"/>
    <w:rsid w:val="00257E82"/>
    <w:rsid w:val="00261927"/>
    <w:rsid w:val="00261F92"/>
    <w:rsid w:val="002662C5"/>
    <w:rsid w:val="0028063E"/>
    <w:rsid w:val="0028190E"/>
    <w:rsid w:val="00282F47"/>
    <w:rsid w:val="00291C97"/>
    <w:rsid w:val="0029472D"/>
    <w:rsid w:val="00295AAB"/>
    <w:rsid w:val="002A0B7F"/>
    <w:rsid w:val="002A22EF"/>
    <w:rsid w:val="002A4013"/>
    <w:rsid w:val="002A62FF"/>
    <w:rsid w:val="002B46D6"/>
    <w:rsid w:val="002C1867"/>
    <w:rsid w:val="002C3AE4"/>
    <w:rsid w:val="002D179D"/>
    <w:rsid w:val="002D3BD3"/>
    <w:rsid w:val="002D606C"/>
    <w:rsid w:val="002D7D66"/>
    <w:rsid w:val="002E0642"/>
    <w:rsid w:val="002E4815"/>
    <w:rsid w:val="002F17E0"/>
    <w:rsid w:val="002F3804"/>
    <w:rsid w:val="002F7BC5"/>
    <w:rsid w:val="00300399"/>
    <w:rsid w:val="00310554"/>
    <w:rsid w:val="0032165A"/>
    <w:rsid w:val="003248D1"/>
    <w:rsid w:val="00326887"/>
    <w:rsid w:val="00326D03"/>
    <w:rsid w:val="00344B5E"/>
    <w:rsid w:val="003506E3"/>
    <w:rsid w:val="00354C45"/>
    <w:rsid w:val="00357CCF"/>
    <w:rsid w:val="00360CFC"/>
    <w:rsid w:val="0037098F"/>
    <w:rsid w:val="00373385"/>
    <w:rsid w:val="00376A2D"/>
    <w:rsid w:val="003A4948"/>
    <w:rsid w:val="003B1851"/>
    <w:rsid w:val="003B192F"/>
    <w:rsid w:val="003B205A"/>
    <w:rsid w:val="003B6231"/>
    <w:rsid w:val="003B6A36"/>
    <w:rsid w:val="003C4576"/>
    <w:rsid w:val="003C4A65"/>
    <w:rsid w:val="003D57B2"/>
    <w:rsid w:val="003D5F37"/>
    <w:rsid w:val="003F131F"/>
    <w:rsid w:val="004070A3"/>
    <w:rsid w:val="00415211"/>
    <w:rsid w:val="0041561A"/>
    <w:rsid w:val="0042358B"/>
    <w:rsid w:val="004251FA"/>
    <w:rsid w:val="00425DFA"/>
    <w:rsid w:val="00432A6B"/>
    <w:rsid w:val="00433D32"/>
    <w:rsid w:val="004352DA"/>
    <w:rsid w:val="004356D3"/>
    <w:rsid w:val="00444EB1"/>
    <w:rsid w:val="0044619B"/>
    <w:rsid w:val="00446AD3"/>
    <w:rsid w:val="00450D54"/>
    <w:rsid w:val="00462B13"/>
    <w:rsid w:val="00464F9B"/>
    <w:rsid w:val="00477D1B"/>
    <w:rsid w:val="00494BDE"/>
    <w:rsid w:val="004957C1"/>
    <w:rsid w:val="00495B24"/>
    <w:rsid w:val="004A1980"/>
    <w:rsid w:val="004A19C1"/>
    <w:rsid w:val="004A718F"/>
    <w:rsid w:val="004B32C0"/>
    <w:rsid w:val="004C112A"/>
    <w:rsid w:val="004C64BF"/>
    <w:rsid w:val="004D1787"/>
    <w:rsid w:val="004D1A4A"/>
    <w:rsid w:val="004E227F"/>
    <w:rsid w:val="004F09CE"/>
    <w:rsid w:val="00511D5B"/>
    <w:rsid w:val="00521299"/>
    <w:rsid w:val="00521CEB"/>
    <w:rsid w:val="005338D8"/>
    <w:rsid w:val="0053753D"/>
    <w:rsid w:val="00547D35"/>
    <w:rsid w:val="00550D36"/>
    <w:rsid w:val="0056289B"/>
    <w:rsid w:val="00565CEA"/>
    <w:rsid w:val="00571EDD"/>
    <w:rsid w:val="0058323A"/>
    <w:rsid w:val="00591095"/>
    <w:rsid w:val="005977A2"/>
    <w:rsid w:val="005C1A3E"/>
    <w:rsid w:val="005C2FF3"/>
    <w:rsid w:val="005D4D90"/>
    <w:rsid w:val="005E359D"/>
    <w:rsid w:val="00603D3B"/>
    <w:rsid w:val="00623F8E"/>
    <w:rsid w:val="00632803"/>
    <w:rsid w:val="0063710B"/>
    <w:rsid w:val="00656DA5"/>
    <w:rsid w:val="00665D29"/>
    <w:rsid w:val="00666204"/>
    <w:rsid w:val="00680E12"/>
    <w:rsid w:val="00681B9A"/>
    <w:rsid w:val="0068616E"/>
    <w:rsid w:val="006905BE"/>
    <w:rsid w:val="0069397C"/>
    <w:rsid w:val="00694B48"/>
    <w:rsid w:val="00694CA3"/>
    <w:rsid w:val="006956DC"/>
    <w:rsid w:val="006A5BCD"/>
    <w:rsid w:val="006A61DA"/>
    <w:rsid w:val="006A6323"/>
    <w:rsid w:val="006A6809"/>
    <w:rsid w:val="006B43A0"/>
    <w:rsid w:val="006B6965"/>
    <w:rsid w:val="006C0AC2"/>
    <w:rsid w:val="006C1B95"/>
    <w:rsid w:val="006C43AA"/>
    <w:rsid w:val="006D01E9"/>
    <w:rsid w:val="006D757C"/>
    <w:rsid w:val="006D7E3B"/>
    <w:rsid w:val="006E4FA8"/>
    <w:rsid w:val="006E6AE5"/>
    <w:rsid w:val="006F31AA"/>
    <w:rsid w:val="007030BE"/>
    <w:rsid w:val="00714B7C"/>
    <w:rsid w:val="00715B83"/>
    <w:rsid w:val="007237B3"/>
    <w:rsid w:val="00723BD8"/>
    <w:rsid w:val="0073150B"/>
    <w:rsid w:val="00732FE4"/>
    <w:rsid w:val="00735FD9"/>
    <w:rsid w:val="00736E42"/>
    <w:rsid w:val="00743FD6"/>
    <w:rsid w:val="00745E01"/>
    <w:rsid w:val="0074667E"/>
    <w:rsid w:val="00750A96"/>
    <w:rsid w:val="007535CD"/>
    <w:rsid w:val="007557FA"/>
    <w:rsid w:val="00762861"/>
    <w:rsid w:val="00762B56"/>
    <w:rsid w:val="00766228"/>
    <w:rsid w:val="007700DE"/>
    <w:rsid w:val="00770B0C"/>
    <w:rsid w:val="00774CFC"/>
    <w:rsid w:val="00780E74"/>
    <w:rsid w:val="007845C8"/>
    <w:rsid w:val="007859CD"/>
    <w:rsid w:val="00785EF8"/>
    <w:rsid w:val="00790681"/>
    <w:rsid w:val="00790901"/>
    <w:rsid w:val="0079367B"/>
    <w:rsid w:val="007A0EEB"/>
    <w:rsid w:val="007A2743"/>
    <w:rsid w:val="007C58B2"/>
    <w:rsid w:val="007C63F8"/>
    <w:rsid w:val="007D1C7F"/>
    <w:rsid w:val="007D63AC"/>
    <w:rsid w:val="007D655C"/>
    <w:rsid w:val="007F35A2"/>
    <w:rsid w:val="007F6F9A"/>
    <w:rsid w:val="00807B1E"/>
    <w:rsid w:val="008149E5"/>
    <w:rsid w:val="00815A61"/>
    <w:rsid w:val="008209FB"/>
    <w:rsid w:val="00827B1F"/>
    <w:rsid w:val="00832175"/>
    <w:rsid w:val="00832DE7"/>
    <w:rsid w:val="008346C0"/>
    <w:rsid w:val="00837502"/>
    <w:rsid w:val="0086265B"/>
    <w:rsid w:val="00876629"/>
    <w:rsid w:val="00883375"/>
    <w:rsid w:val="008859EF"/>
    <w:rsid w:val="00887128"/>
    <w:rsid w:val="00887CFD"/>
    <w:rsid w:val="008902C5"/>
    <w:rsid w:val="00893B59"/>
    <w:rsid w:val="008A0C18"/>
    <w:rsid w:val="008A53F6"/>
    <w:rsid w:val="008C08F2"/>
    <w:rsid w:val="008C0BDF"/>
    <w:rsid w:val="008C2B60"/>
    <w:rsid w:val="008C433F"/>
    <w:rsid w:val="008D043C"/>
    <w:rsid w:val="008D1879"/>
    <w:rsid w:val="008E70F9"/>
    <w:rsid w:val="008F158C"/>
    <w:rsid w:val="008F44D8"/>
    <w:rsid w:val="008F7449"/>
    <w:rsid w:val="00906BAE"/>
    <w:rsid w:val="00910EC4"/>
    <w:rsid w:val="0091567B"/>
    <w:rsid w:val="00916EFA"/>
    <w:rsid w:val="00921E69"/>
    <w:rsid w:val="009220F6"/>
    <w:rsid w:val="00923CDD"/>
    <w:rsid w:val="00924857"/>
    <w:rsid w:val="009311F4"/>
    <w:rsid w:val="00933B5A"/>
    <w:rsid w:val="00935608"/>
    <w:rsid w:val="00935DE5"/>
    <w:rsid w:val="00937A22"/>
    <w:rsid w:val="009433C9"/>
    <w:rsid w:val="009578F3"/>
    <w:rsid w:val="0097092C"/>
    <w:rsid w:val="00974528"/>
    <w:rsid w:val="009853C4"/>
    <w:rsid w:val="00992999"/>
    <w:rsid w:val="00994DD6"/>
    <w:rsid w:val="009A451F"/>
    <w:rsid w:val="009B0FF4"/>
    <w:rsid w:val="009B167E"/>
    <w:rsid w:val="009C1812"/>
    <w:rsid w:val="009C4D31"/>
    <w:rsid w:val="009D0DF5"/>
    <w:rsid w:val="009E2F88"/>
    <w:rsid w:val="009E69C1"/>
    <w:rsid w:val="009F08FC"/>
    <w:rsid w:val="009F119A"/>
    <w:rsid w:val="009F2182"/>
    <w:rsid w:val="00A02EDE"/>
    <w:rsid w:val="00A04151"/>
    <w:rsid w:val="00A07E55"/>
    <w:rsid w:val="00A16353"/>
    <w:rsid w:val="00A22EAE"/>
    <w:rsid w:val="00A30739"/>
    <w:rsid w:val="00A3582D"/>
    <w:rsid w:val="00A37410"/>
    <w:rsid w:val="00A4453D"/>
    <w:rsid w:val="00A63CDF"/>
    <w:rsid w:val="00A63F8D"/>
    <w:rsid w:val="00A66DC5"/>
    <w:rsid w:val="00A66F7B"/>
    <w:rsid w:val="00A6745F"/>
    <w:rsid w:val="00A71DC0"/>
    <w:rsid w:val="00A735CD"/>
    <w:rsid w:val="00A7664A"/>
    <w:rsid w:val="00A76F2D"/>
    <w:rsid w:val="00A77008"/>
    <w:rsid w:val="00A81E66"/>
    <w:rsid w:val="00AA2956"/>
    <w:rsid w:val="00AA51F7"/>
    <w:rsid w:val="00AA5725"/>
    <w:rsid w:val="00AA5F19"/>
    <w:rsid w:val="00AB1250"/>
    <w:rsid w:val="00AB1508"/>
    <w:rsid w:val="00AB25E8"/>
    <w:rsid w:val="00AB29D8"/>
    <w:rsid w:val="00AB37B0"/>
    <w:rsid w:val="00AB3FDB"/>
    <w:rsid w:val="00AB642D"/>
    <w:rsid w:val="00AC7C5C"/>
    <w:rsid w:val="00AD702B"/>
    <w:rsid w:val="00AE41FB"/>
    <w:rsid w:val="00AF4BDF"/>
    <w:rsid w:val="00B0354E"/>
    <w:rsid w:val="00B04F3F"/>
    <w:rsid w:val="00B17CE6"/>
    <w:rsid w:val="00B23F79"/>
    <w:rsid w:val="00B303CE"/>
    <w:rsid w:val="00B40A71"/>
    <w:rsid w:val="00B469F2"/>
    <w:rsid w:val="00B470B5"/>
    <w:rsid w:val="00B507CA"/>
    <w:rsid w:val="00B5099F"/>
    <w:rsid w:val="00B52DCF"/>
    <w:rsid w:val="00B57602"/>
    <w:rsid w:val="00B7067C"/>
    <w:rsid w:val="00B70DD7"/>
    <w:rsid w:val="00B7244B"/>
    <w:rsid w:val="00B741A4"/>
    <w:rsid w:val="00B761A1"/>
    <w:rsid w:val="00B80E76"/>
    <w:rsid w:val="00B95798"/>
    <w:rsid w:val="00B9584B"/>
    <w:rsid w:val="00BA37FA"/>
    <w:rsid w:val="00BA7406"/>
    <w:rsid w:val="00BB0DF0"/>
    <w:rsid w:val="00BB7A8D"/>
    <w:rsid w:val="00BC3E44"/>
    <w:rsid w:val="00BC46C7"/>
    <w:rsid w:val="00BC46D7"/>
    <w:rsid w:val="00BD34C5"/>
    <w:rsid w:val="00BD796C"/>
    <w:rsid w:val="00BD7C1F"/>
    <w:rsid w:val="00BE7CC4"/>
    <w:rsid w:val="00BF3667"/>
    <w:rsid w:val="00BF67FE"/>
    <w:rsid w:val="00C03CB0"/>
    <w:rsid w:val="00C10780"/>
    <w:rsid w:val="00C154AA"/>
    <w:rsid w:val="00C204D4"/>
    <w:rsid w:val="00C21DDC"/>
    <w:rsid w:val="00C30448"/>
    <w:rsid w:val="00C33DBB"/>
    <w:rsid w:val="00C37514"/>
    <w:rsid w:val="00C569A2"/>
    <w:rsid w:val="00C56A57"/>
    <w:rsid w:val="00C70DD5"/>
    <w:rsid w:val="00C76997"/>
    <w:rsid w:val="00C77F16"/>
    <w:rsid w:val="00C8090D"/>
    <w:rsid w:val="00C80AA4"/>
    <w:rsid w:val="00C812A8"/>
    <w:rsid w:val="00C82842"/>
    <w:rsid w:val="00C82BA1"/>
    <w:rsid w:val="00C83961"/>
    <w:rsid w:val="00C854C9"/>
    <w:rsid w:val="00CA619A"/>
    <w:rsid w:val="00CB25B6"/>
    <w:rsid w:val="00CB3F89"/>
    <w:rsid w:val="00CC0222"/>
    <w:rsid w:val="00CC47F5"/>
    <w:rsid w:val="00CE37DE"/>
    <w:rsid w:val="00CF1407"/>
    <w:rsid w:val="00CF6006"/>
    <w:rsid w:val="00D01BAF"/>
    <w:rsid w:val="00D023E8"/>
    <w:rsid w:val="00D16ECC"/>
    <w:rsid w:val="00D20E21"/>
    <w:rsid w:val="00D23060"/>
    <w:rsid w:val="00D31B43"/>
    <w:rsid w:val="00D34436"/>
    <w:rsid w:val="00D40E7F"/>
    <w:rsid w:val="00D43782"/>
    <w:rsid w:val="00D47A5A"/>
    <w:rsid w:val="00D536F7"/>
    <w:rsid w:val="00D56404"/>
    <w:rsid w:val="00D57CDE"/>
    <w:rsid w:val="00D65EE4"/>
    <w:rsid w:val="00D81A2A"/>
    <w:rsid w:val="00D90E84"/>
    <w:rsid w:val="00D91DC7"/>
    <w:rsid w:val="00D967FB"/>
    <w:rsid w:val="00D97672"/>
    <w:rsid w:val="00DA37C2"/>
    <w:rsid w:val="00DA7462"/>
    <w:rsid w:val="00DB47A7"/>
    <w:rsid w:val="00DB6AE6"/>
    <w:rsid w:val="00DC3B5B"/>
    <w:rsid w:val="00DC56B6"/>
    <w:rsid w:val="00DC6CA6"/>
    <w:rsid w:val="00DD3746"/>
    <w:rsid w:val="00DD3BDA"/>
    <w:rsid w:val="00E12B1F"/>
    <w:rsid w:val="00E1501A"/>
    <w:rsid w:val="00E33245"/>
    <w:rsid w:val="00E346BE"/>
    <w:rsid w:val="00E366FB"/>
    <w:rsid w:val="00E42024"/>
    <w:rsid w:val="00E4215C"/>
    <w:rsid w:val="00E5139E"/>
    <w:rsid w:val="00E521CF"/>
    <w:rsid w:val="00E53A38"/>
    <w:rsid w:val="00E63066"/>
    <w:rsid w:val="00E63F7E"/>
    <w:rsid w:val="00E658C2"/>
    <w:rsid w:val="00E65CE5"/>
    <w:rsid w:val="00E75A81"/>
    <w:rsid w:val="00E806C7"/>
    <w:rsid w:val="00E81812"/>
    <w:rsid w:val="00E83282"/>
    <w:rsid w:val="00E93E6F"/>
    <w:rsid w:val="00EA0C91"/>
    <w:rsid w:val="00EA6CCD"/>
    <w:rsid w:val="00EB6D03"/>
    <w:rsid w:val="00EC1135"/>
    <w:rsid w:val="00EC14E0"/>
    <w:rsid w:val="00EC24EB"/>
    <w:rsid w:val="00EC36A8"/>
    <w:rsid w:val="00ED21BE"/>
    <w:rsid w:val="00ED4CD8"/>
    <w:rsid w:val="00ED78D7"/>
    <w:rsid w:val="00EE11D1"/>
    <w:rsid w:val="00EE4E33"/>
    <w:rsid w:val="00EF01C5"/>
    <w:rsid w:val="00EF19B7"/>
    <w:rsid w:val="00F00BE4"/>
    <w:rsid w:val="00F059F5"/>
    <w:rsid w:val="00F06553"/>
    <w:rsid w:val="00F16C79"/>
    <w:rsid w:val="00F23398"/>
    <w:rsid w:val="00F27CBA"/>
    <w:rsid w:val="00F30D17"/>
    <w:rsid w:val="00F34FA1"/>
    <w:rsid w:val="00F374D6"/>
    <w:rsid w:val="00F563D1"/>
    <w:rsid w:val="00F5713A"/>
    <w:rsid w:val="00F57C6A"/>
    <w:rsid w:val="00F61493"/>
    <w:rsid w:val="00F647B6"/>
    <w:rsid w:val="00F66D55"/>
    <w:rsid w:val="00F8772C"/>
    <w:rsid w:val="00F91F09"/>
    <w:rsid w:val="00F93180"/>
    <w:rsid w:val="00FA1151"/>
    <w:rsid w:val="00FB1A7E"/>
    <w:rsid w:val="00FC3DDE"/>
    <w:rsid w:val="00FC5C8F"/>
    <w:rsid w:val="00FD1CD2"/>
    <w:rsid w:val="00FD2661"/>
    <w:rsid w:val="00FD54A1"/>
    <w:rsid w:val="00FF01AD"/>
    <w:rsid w:val="00FF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9D036"/>
  <w15:chartTrackingRefBased/>
  <w15:docId w15:val="{23ECA733-EBF9-41E1-A268-8F0745367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7C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capt2">
    <w:name w:val="par_capt2"/>
    <w:rsid w:val="00887CFD"/>
    <w:rPr>
      <w:rFonts w:cs="Times New Roman"/>
      <w:b/>
      <w:bCs/>
    </w:rPr>
  </w:style>
  <w:style w:type="character" w:customStyle="1" w:styleId="alcapt2">
    <w:name w:val="al_capt2"/>
    <w:rsid w:val="00887CFD"/>
    <w:rPr>
      <w:rFonts w:cs="Times New Roman"/>
      <w:i/>
      <w:iCs/>
    </w:rPr>
  </w:style>
  <w:style w:type="character" w:customStyle="1" w:styleId="ala24">
    <w:name w:val="al_a24"/>
    <w:rsid w:val="00887CFD"/>
    <w:rPr>
      <w:rFonts w:cs="Times New Roman"/>
    </w:rPr>
  </w:style>
  <w:style w:type="character" w:customStyle="1" w:styleId="ala16">
    <w:name w:val="al_a16"/>
    <w:rsid w:val="00887CFD"/>
    <w:rPr>
      <w:rFonts w:cs="Times New Roman"/>
    </w:rPr>
  </w:style>
  <w:style w:type="character" w:customStyle="1" w:styleId="ala17">
    <w:name w:val="al_a17"/>
    <w:rsid w:val="00887CFD"/>
    <w:rPr>
      <w:rFonts w:cs="Times New Roman"/>
    </w:rPr>
  </w:style>
  <w:style w:type="character" w:customStyle="1" w:styleId="ala29">
    <w:name w:val="al_a29"/>
    <w:rsid w:val="00887CFD"/>
    <w:rPr>
      <w:rFonts w:cs="Times New Roman"/>
    </w:rPr>
  </w:style>
  <w:style w:type="character" w:customStyle="1" w:styleId="ala23">
    <w:name w:val="al_a23"/>
    <w:rsid w:val="001C355C"/>
    <w:rPr>
      <w:rFonts w:cs="Times New Roman"/>
    </w:rPr>
  </w:style>
  <w:style w:type="character" w:customStyle="1" w:styleId="ala43">
    <w:name w:val="al_a43"/>
    <w:rsid w:val="001C355C"/>
    <w:rPr>
      <w:rFonts w:cs="Times New Roman"/>
    </w:rPr>
  </w:style>
  <w:style w:type="character" w:customStyle="1" w:styleId="ala48">
    <w:name w:val="al_a48"/>
    <w:rsid w:val="001C355C"/>
    <w:rPr>
      <w:rFonts w:cs="Times New Roman"/>
    </w:rPr>
  </w:style>
  <w:style w:type="paragraph" w:customStyle="1" w:styleId="Default">
    <w:name w:val="Default"/>
    <w:rsid w:val="001C355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3506E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506E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0E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E21"/>
    <w:rPr>
      <w:rFonts w:ascii="Segoe UI" w:eastAsia="Times New Roman" w:hAnsi="Segoe UI" w:cs="Segoe UI"/>
      <w:sz w:val="18"/>
      <w:szCs w:val="18"/>
      <w:lang w:eastAsia="bg-BG"/>
    </w:rPr>
  </w:style>
  <w:style w:type="paragraph" w:styleId="ListParagraph">
    <w:name w:val="List Paragraph"/>
    <w:basedOn w:val="Normal"/>
    <w:uiPriority w:val="34"/>
    <w:qFormat/>
    <w:rsid w:val="00105520"/>
    <w:pPr>
      <w:ind w:left="720"/>
      <w:contextualSpacing/>
    </w:pPr>
  </w:style>
  <w:style w:type="character" w:customStyle="1" w:styleId="ldef2">
    <w:name w:val="ldef2"/>
    <w:rsid w:val="00714B7C"/>
    <w:rPr>
      <w:rFonts w:cs="Times New Roman"/>
      <w:color w:val="FF000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F1F0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F1F0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markedcontent">
    <w:name w:val="markedcontent"/>
    <w:basedOn w:val="DefaultParagraphFont"/>
    <w:rsid w:val="00770B0C"/>
  </w:style>
  <w:style w:type="paragraph" w:styleId="Revision">
    <w:name w:val="Revision"/>
    <w:hidden/>
    <w:uiPriority w:val="99"/>
    <w:semiHidden/>
    <w:rsid w:val="00521C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9C4D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4D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4D31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4D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4D31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a">
    <w:name w:val="Основен текст_"/>
    <w:link w:val="a0"/>
    <w:rsid w:val="002B46D6"/>
    <w:rPr>
      <w:rFonts w:ascii="Verdana" w:eastAsia="Verdana" w:hAnsi="Verdana" w:cs="Verdana"/>
      <w:shd w:val="clear" w:color="auto" w:fill="FFFFFF"/>
    </w:rPr>
  </w:style>
  <w:style w:type="paragraph" w:customStyle="1" w:styleId="a0">
    <w:name w:val="Основен текст"/>
    <w:basedOn w:val="Normal"/>
    <w:link w:val="a"/>
    <w:rsid w:val="002B46D6"/>
    <w:pPr>
      <w:widowControl w:val="0"/>
      <w:shd w:val="clear" w:color="auto" w:fill="FFFFFF"/>
      <w:spacing w:after="240"/>
      <w:ind w:firstLine="400"/>
      <w:jc w:val="both"/>
    </w:pPr>
    <w:rPr>
      <w:rFonts w:ascii="Verdana" w:eastAsia="Verdana" w:hAnsi="Verdana" w:cs="Verdana"/>
      <w:sz w:val="22"/>
      <w:szCs w:val="22"/>
      <w:lang w:eastAsia="en-US"/>
    </w:rPr>
  </w:style>
  <w:style w:type="character" w:customStyle="1" w:styleId="alt">
    <w:name w:val="al_t"/>
    <w:basedOn w:val="DefaultParagraphFont"/>
    <w:rsid w:val="003C4576"/>
  </w:style>
  <w:style w:type="character" w:customStyle="1" w:styleId="irefword">
    <w:name w:val="iref_word"/>
    <w:basedOn w:val="DefaultParagraphFont"/>
    <w:rsid w:val="003C45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8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6A4CE-8777-4691-80A2-5A9BD542D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7</cp:revision>
  <cp:lastPrinted>2022-12-21T08:48:00Z</cp:lastPrinted>
  <dcterms:created xsi:type="dcterms:W3CDTF">2026-05-27T10:50:00Z</dcterms:created>
  <dcterms:modified xsi:type="dcterms:W3CDTF">2026-06-10T09:56:00Z</dcterms:modified>
</cp:coreProperties>
</file>