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0" w:type="dxa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6250F4" w:rsidRPr="008C507F" w:rsidTr="00914E8A">
        <w:trPr>
          <w:tblCellSpacing w:w="15" w:type="dxa"/>
        </w:trPr>
        <w:tc>
          <w:tcPr>
            <w:tcW w:w="10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2EA" w:rsidRPr="008C507F" w:rsidRDefault="00AF72EA" w:rsidP="00914E8A">
            <w:pPr>
              <w:rPr>
                <w:sz w:val="20"/>
                <w:szCs w:val="20"/>
              </w:rPr>
            </w:pPr>
            <w:r w:rsidRPr="008C507F">
              <w:rPr>
                <w:sz w:val="20"/>
                <w:szCs w:val="20"/>
              </w:rPr>
              <w:t xml:space="preserve">§ </w:t>
            </w:r>
            <w:r w:rsidR="00914E8A" w:rsidRPr="008C507F">
              <w:rPr>
                <w:sz w:val="20"/>
                <w:szCs w:val="20"/>
              </w:rPr>
              <w:t>22.</w:t>
            </w:r>
            <w:r w:rsidRPr="008C507F">
              <w:rPr>
                <w:sz w:val="20"/>
                <w:szCs w:val="20"/>
              </w:rPr>
              <w:t>Приложение № 8 към чл. 11, ал. 4, т. 6 се изменя така: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95"/>
              <w:gridCol w:w="5345"/>
              <w:gridCol w:w="512"/>
              <w:gridCol w:w="1327"/>
              <w:gridCol w:w="1416"/>
              <w:gridCol w:w="1185"/>
            </w:tblGrid>
            <w:tr w:rsidR="006250F4" w:rsidRPr="008C507F" w:rsidTr="00914E8A">
              <w:trPr>
                <w:jc w:val="center"/>
              </w:trPr>
              <w:tc>
                <w:tcPr>
                  <w:tcW w:w="1038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C507F" w:rsidRDefault="008C507F" w:rsidP="008C507F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>Приложение № 8 към чл. 11, ал. 4, т. 6</w:t>
                  </w:r>
                </w:p>
                <w:p w:rsidR="008C507F" w:rsidRDefault="008C507F" w:rsidP="00914E8A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6250F4" w:rsidRPr="008C507F" w:rsidRDefault="006250F4" w:rsidP="00914E8A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8C507F" w:rsidTr="00914E8A">
              <w:trPr>
                <w:jc w:val="center"/>
              </w:trPr>
              <w:tc>
                <w:tcPr>
                  <w:tcW w:w="1038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8C507F" w:rsidRDefault="006250F4" w:rsidP="008C507F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>за зае</w:t>
                  </w:r>
                  <w:bookmarkStart w:id="0" w:name="_GoBack"/>
                  <w:bookmarkEnd w:id="0"/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>мане на длъжността “директор”</w:t>
                  </w:r>
                  <w:r w:rsidR="003D183D" w:rsidRPr="008C507F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>на</w:t>
                  </w:r>
                </w:p>
                <w:p w:rsidR="006250F4" w:rsidRPr="008C507F" w:rsidRDefault="00C51A2B" w:rsidP="008C507F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 xml:space="preserve">Театрално-музикален </w:t>
                  </w:r>
                  <w:r w:rsidR="003A4D8E" w:rsidRPr="008C507F">
                    <w:rPr>
                      <w:b/>
                      <w:color w:val="000000"/>
                      <w:sz w:val="20"/>
                      <w:szCs w:val="20"/>
                    </w:rPr>
                    <w:t xml:space="preserve">и филхармоничен </w:t>
                  </w:r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 xml:space="preserve">център </w:t>
                  </w:r>
                  <w:r w:rsidR="003A4D8E" w:rsidRPr="008C507F">
                    <w:rPr>
                      <w:b/>
                      <w:color w:val="000000"/>
                      <w:sz w:val="20"/>
                      <w:szCs w:val="20"/>
                    </w:rPr>
                    <w:t>- Разград</w:t>
                  </w:r>
                </w:p>
              </w:tc>
            </w:tr>
            <w:tr w:rsidR="006250F4" w:rsidRPr="008C507F" w:rsidTr="00914E8A">
              <w:trPr>
                <w:jc w:val="center"/>
              </w:trPr>
              <w:tc>
                <w:tcPr>
                  <w:tcW w:w="1038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3F85" w:rsidRPr="008C507F" w:rsidRDefault="00F63F85" w:rsidP="00914E8A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8C507F" w:rsidRDefault="0048751F" w:rsidP="00914E8A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8C507F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6E14C3" w:rsidRPr="008C507F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  <w:r w:rsidR="00EC716D" w:rsidRPr="008C507F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8C507F" w:rsidTr="00914E8A">
              <w:trPr>
                <w:trHeight w:val="595"/>
                <w:jc w:val="center"/>
              </w:trPr>
              <w:tc>
                <w:tcPr>
                  <w:tcW w:w="1038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8C507F" w:rsidRDefault="0048751F" w:rsidP="00914E8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234067" w:rsidRPr="008C507F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   </w:t>
                  </w:r>
                  <w:r w:rsidR="006250F4" w:rsidRPr="008C507F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  <w:r w:rsidR="006250F4"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  <w:tcBorders>
                    <w:top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5857" w:type="dxa"/>
                  <w:gridSpan w:val="2"/>
                  <w:tcBorders>
                    <w:top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Компетентности за длъжността 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Минимален брой точки 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Максимален брой точки 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Оценка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785" w:type="dxa"/>
                  <w:gridSpan w:val="5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А—Художествени показатели на предложената концепция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1. </w:t>
                  </w:r>
                </w:p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Съответствие на предложената концепция с конкретната среда, в която работи </w:t>
                  </w:r>
                  <w:r w:rsidR="00C51A2B" w:rsidRPr="008C507F">
                    <w:rPr>
                      <w:color w:val="000000"/>
                      <w:sz w:val="20"/>
                      <w:szCs w:val="20"/>
                    </w:rPr>
                    <w:t>центъра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(налична база, демографски и културни особености, творчески потенциал, утвърден профил на</w:t>
                  </w:r>
                  <w:r w:rsidR="00E07E10" w:rsidRPr="008C507F">
                    <w:rPr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="00E07E10" w:rsidRPr="008C507F">
                    <w:rPr>
                      <w:color w:val="000000"/>
                      <w:sz w:val="20"/>
                      <w:szCs w:val="20"/>
                    </w:rPr>
                    <w:t>центъра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)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3B372A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C51A2B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>Осигуряване</w:t>
                  </w:r>
                  <w:r w:rsidR="006250F4" w:rsidRPr="008C507F">
                    <w:rPr>
                      <w:color w:val="000000"/>
                      <w:sz w:val="20"/>
                      <w:szCs w:val="20"/>
                    </w:rPr>
                    <w:t xml:space="preserve"> на оптималната заетост на творческите кадри и адекватност на наличния творчески персонал на 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>центъра</w:t>
                  </w:r>
                  <w:r w:rsidR="006250F4"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3.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Възможности за положително развитие в творческия профил на </w:t>
                  </w:r>
                  <w:r w:rsidR="00C51A2B" w:rsidRPr="008C507F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3B372A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>10</w:t>
                  </w:r>
                  <w:r w:rsidR="006250F4"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>Възможности за разширяв</w:t>
                  </w:r>
                  <w:r w:rsidR="00C51A2B" w:rsidRPr="008C507F">
                    <w:rPr>
                      <w:color w:val="000000"/>
                      <w:sz w:val="20"/>
                      <w:szCs w:val="20"/>
                    </w:rPr>
                    <w:t xml:space="preserve">ане на зрителската аудитория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3B372A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35</w:t>
                  </w:r>
                  <w:r w:rsidR="006250F4"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05FE9" w:rsidRPr="008C507F" w:rsidRDefault="00605FE9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II. </w:t>
                  </w:r>
                </w:p>
              </w:tc>
              <w:tc>
                <w:tcPr>
                  <w:tcW w:w="9785" w:type="dxa"/>
                  <w:gridSpan w:val="5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Б—Финансово-икономически показатели на концепцията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Реалистично финансово планиране на основните показатели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6.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от основната дейност на </w:t>
                  </w:r>
                  <w:r w:rsidR="007A618B" w:rsidRPr="008C507F">
                    <w:rPr>
                      <w:color w:val="000000"/>
                      <w:sz w:val="20"/>
                      <w:szCs w:val="20"/>
                    </w:rPr>
                    <w:t>центъра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7.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Разширяване дейността на </w:t>
                  </w:r>
                  <w:r w:rsidR="00C51A2B" w:rsidRPr="008C507F">
                    <w:rPr>
                      <w:color w:val="000000"/>
                      <w:sz w:val="20"/>
                      <w:szCs w:val="20"/>
                    </w:rPr>
                    <w:t xml:space="preserve">института 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—съвместни проекти с международни организации или местни структури, участия във фестивали или други културни прояви; поддържане и подобряване на материалната база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</w:tcPr>
                <w:p w:rsidR="00605FE9" w:rsidRPr="008C507F" w:rsidRDefault="00605FE9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785" w:type="dxa"/>
                  <w:gridSpan w:val="5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В—Стратегия за развитието на театъра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8.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Подход в управлението — гъвкава и реалистична политика на заетост, умения да се взимат управленски решения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9.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трудовоправните нормативни актове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10.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Комуникативни способности, делови качества и управленски опит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1185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857" w:type="dxa"/>
                  <w:gridSpan w:val="2"/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</w:tcPr>
                <w:p w:rsidR="00605FE9" w:rsidRPr="008C507F" w:rsidRDefault="00605FE9" w:rsidP="00914E8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8C507F" w:rsidTr="00914E8A">
              <w:trPr>
                <w:trHeight w:val="20"/>
                <w:jc w:val="center"/>
              </w:trPr>
              <w:tc>
                <w:tcPr>
                  <w:tcW w:w="595" w:type="dxa"/>
                  <w:tcBorders>
                    <w:bottom w:val="single" w:sz="4" w:space="0" w:color="auto"/>
                  </w:tcBorders>
                </w:tcPr>
                <w:p w:rsidR="006250F4" w:rsidRPr="008C507F" w:rsidRDefault="006250F4" w:rsidP="00D92D06">
                  <w:pPr>
                    <w:jc w:val="both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D92D06" w:rsidRPr="008C507F">
                    <w:rPr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</w:p>
              </w:tc>
              <w:tc>
                <w:tcPr>
                  <w:tcW w:w="5857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8C507F" w:rsidRDefault="00D92D06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>Съответствие на концепцията с изискванията на чл. 5, ал. 5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="00D92D06"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="00D92D06"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8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8C507F" w:rsidTr="00914E8A">
              <w:trPr>
                <w:trHeight w:val="501"/>
                <w:jc w:val="center"/>
              </w:trPr>
              <w:tc>
                <w:tcPr>
                  <w:tcW w:w="595" w:type="dxa"/>
                  <w:tcBorders>
                    <w:bottom w:val="single" w:sz="4" w:space="0" w:color="auto"/>
                  </w:tcBorders>
                </w:tcPr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5857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8C507F" w:rsidRDefault="00D92D06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8C507F">
                    <w:rPr>
                      <w:b/>
                      <w:color w:val="000000"/>
                      <w:sz w:val="20"/>
                      <w:szCs w:val="20"/>
                    </w:rPr>
                    <w:t xml:space="preserve">А, Б, В 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</w:tcPr>
                <w:p w:rsidR="006250F4" w:rsidRPr="008C507F" w:rsidRDefault="006250F4" w:rsidP="00914E8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6250F4" w:rsidRPr="008C507F" w:rsidRDefault="003B372A" w:rsidP="00D92D06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>8</w:t>
                  </w:r>
                  <w:r w:rsidR="00D92D06" w:rsidRPr="008C507F">
                    <w:rPr>
                      <w:b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</w:tcPr>
                <w:p w:rsidR="00605FE9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8C507F" w:rsidTr="00914E8A">
              <w:trPr>
                <w:jc w:val="center"/>
              </w:trPr>
              <w:tc>
                <w:tcPr>
                  <w:tcW w:w="594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34067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8C507F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8C507F" w:rsidRDefault="003D183D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8C507F" w:rsidRDefault="006250F4" w:rsidP="00914E8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8C507F" w:rsidTr="00914E8A">
              <w:trPr>
                <w:jc w:val="center"/>
              </w:trPr>
              <w:tc>
                <w:tcPr>
                  <w:tcW w:w="59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8C507F" w:rsidRDefault="003D183D" w:rsidP="00914E8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CB3E60" w:rsidRPr="008C507F" w:rsidRDefault="003D183D" w:rsidP="00914E8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8C507F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8C507F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8C507F" w:rsidRDefault="00234067" w:rsidP="00914E8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8C507F" w:rsidRDefault="003D183D" w:rsidP="00914E8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8C507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507F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8C507F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8C507F" w:rsidRDefault="006250F4" w:rsidP="00914E8A">
            <w:pPr>
              <w:jc w:val="both"/>
              <w:rPr>
                <w:color w:val="000000"/>
                <w:sz w:val="20"/>
                <w:szCs w:val="20"/>
              </w:rPr>
            </w:pPr>
            <w:r w:rsidRPr="008C507F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226460" w:rsidRPr="008C507F" w:rsidRDefault="00226460" w:rsidP="00914E8A">
      <w:pPr>
        <w:ind w:left="-630" w:firstLine="630"/>
        <w:rPr>
          <w:vanish/>
          <w:sz w:val="20"/>
          <w:szCs w:val="20"/>
        </w:rPr>
      </w:pPr>
    </w:p>
    <w:sectPr w:rsidR="00226460" w:rsidRPr="008C507F" w:rsidSect="00914E8A">
      <w:pgSz w:w="12240" w:h="15840"/>
      <w:pgMar w:top="426" w:right="63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D5AE0"/>
    <w:rsid w:val="000D7B28"/>
    <w:rsid w:val="00152F66"/>
    <w:rsid w:val="001B00F7"/>
    <w:rsid w:val="00226460"/>
    <w:rsid w:val="00234067"/>
    <w:rsid w:val="003A4D8E"/>
    <w:rsid w:val="003B372A"/>
    <w:rsid w:val="003D183D"/>
    <w:rsid w:val="0048751F"/>
    <w:rsid w:val="004B7A87"/>
    <w:rsid w:val="00554591"/>
    <w:rsid w:val="005B6B6F"/>
    <w:rsid w:val="00605FE9"/>
    <w:rsid w:val="006250F4"/>
    <w:rsid w:val="006E14C3"/>
    <w:rsid w:val="006E5268"/>
    <w:rsid w:val="007A618B"/>
    <w:rsid w:val="008100AD"/>
    <w:rsid w:val="00865821"/>
    <w:rsid w:val="008C507F"/>
    <w:rsid w:val="00914E8A"/>
    <w:rsid w:val="009226DE"/>
    <w:rsid w:val="0098504D"/>
    <w:rsid w:val="009F5D6F"/>
    <w:rsid w:val="00A47B92"/>
    <w:rsid w:val="00AF1D09"/>
    <w:rsid w:val="00AF72EA"/>
    <w:rsid w:val="00BF7A71"/>
    <w:rsid w:val="00C41159"/>
    <w:rsid w:val="00C51A2B"/>
    <w:rsid w:val="00CA3387"/>
    <w:rsid w:val="00CA7E41"/>
    <w:rsid w:val="00CB3E60"/>
    <w:rsid w:val="00D92D06"/>
    <w:rsid w:val="00D956DA"/>
    <w:rsid w:val="00E07E10"/>
    <w:rsid w:val="00E25F99"/>
    <w:rsid w:val="00EC716D"/>
    <w:rsid w:val="00F63F85"/>
    <w:rsid w:val="00FB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1EB8B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3E808-6FC5-41BE-A5E2-151BE7E76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11</cp:revision>
  <cp:lastPrinted>2024-06-05T11:33:00Z</cp:lastPrinted>
  <dcterms:created xsi:type="dcterms:W3CDTF">2024-06-05T13:55:00Z</dcterms:created>
  <dcterms:modified xsi:type="dcterms:W3CDTF">2024-07-10T14:10:00Z</dcterms:modified>
</cp:coreProperties>
</file>