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1ED0C" w14:textId="77777777" w:rsidR="003F0389" w:rsidRPr="00F828F0" w:rsidRDefault="003F0389" w:rsidP="003F0389">
      <w:pPr>
        <w:spacing w:after="0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  <w:r w:rsidRPr="00F828F0">
        <w:rPr>
          <w:rFonts w:ascii="Times New Roman" w:eastAsia="Times New Roman" w:hAnsi="Times New Roman"/>
          <w:b/>
          <w:caps/>
          <w:noProof/>
          <w:sz w:val="24"/>
          <w:szCs w:val="24"/>
        </w:rPr>
        <w:drawing>
          <wp:inline distT="0" distB="0" distL="0" distR="0" wp14:anchorId="6E8FCFEC" wp14:editId="1E288361">
            <wp:extent cx="895350" cy="781050"/>
            <wp:effectExtent l="0" t="0" r="0" b="0"/>
            <wp:docPr id="12" name="Picture 12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FB24F" w14:textId="77777777" w:rsidR="003F0389" w:rsidRPr="004502B2" w:rsidRDefault="003F0389" w:rsidP="0012579F">
      <w:pPr>
        <w:spacing w:before="20" w:after="20"/>
        <w:jc w:val="center"/>
        <w:rPr>
          <w:rFonts w:ascii="Times New Roman" w:eastAsia="Times New Roman" w:hAnsi="Times New Roman"/>
          <w:b/>
          <w:caps/>
          <w:spacing w:val="20"/>
          <w:sz w:val="24"/>
          <w:szCs w:val="24"/>
        </w:rPr>
      </w:pPr>
      <w:r w:rsidRPr="004502B2">
        <w:rPr>
          <w:rFonts w:ascii="Times New Roman" w:eastAsia="Times New Roman" w:hAnsi="Times New Roman"/>
          <w:b/>
          <w:caps/>
          <w:spacing w:val="20"/>
          <w:sz w:val="24"/>
          <w:szCs w:val="24"/>
        </w:rPr>
        <w:t>Р е п у б л и к а   б ъ л г а р и я</w:t>
      </w:r>
    </w:p>
    <w:p w14:paraId="24886F72" w14:textId="77777777" w:rsidR="00C46EA5" w:rsidRPr="004502B2" w:rsidRDefault="00C46EA5" w:rsidP="00C46EA5">
      <w:pPr>
        <w:jc w:val="center"/>
        <w:rPr>
          <w:rFonts w:ascii="Times New Roman" w:eastAsia="Times New Roman" w:hAnsi="Times New Roman"/>
          <w:b/>
          <w:bCs/>
          <w:caps/>
          <w:color w:val="000000"/>
          <w:spacing w:val="40"/>
          <w:sz w:val="24"/>
          <w:szCs w:val="24"/>
          <w:lang w:val="bg-BG"/>
        </w:rPr>
      </w:pPr>
      <w:r w:rsidRPr="004502B2">
        <w:rPr>
          <w:rFonts w:ascii="Times New Roman" w:eastAsia="Times New Roman" w:hAnsi="Times New Roman"/>
          <w:b/>
          <w:bCs/>
          <w:caps/>
          <w:color w:val="000000"/>
          <w:spacing w:val="40"/>
          <w:sz w:val="24"/>
          <w:szCs w:val="24"/>
          <w:lang w:val="bg-BG"/>
        </w:rPr>
        <w:t>МИНИСТ</w:t>
      </w:r>
      <w:r w:rsidRPr="004502B2">
        <w:rPr>
          <w:rFonts w:ascii="Times New Roman" w:eastAsia="Times New Roman" w:hAnsi="Times New Roman"/>
          <w:b/>
          <w:bCs/>
          <w:caps/>
          <w:color w:val="000000"/>
          <w:spacing w:val="40"/>
          <w:sz w:val="24"/>
          <w:szCs w:val="24"/>
        </w:rPr>
        <w:t>e</w:t>
      </w:r>
      <w:r w:rsidRPr="004502B2">
        <w:rPr>
          <w:rFonts w:ascii="Times New Roman" w:eastAsia="Times New Roman" w:hAnsi="Times New Roman"/>
          <w:b/>
          <w:bCs/>
          <w:caps/>
          <w:color w:val="000000"/>
          <w:spacing w:val="40"/>
          <w:sz w:val="24"/>
          <w:szCs w:val="24"/>
          <w:lang w:val="bg-BG"/>
        </w:rPr>
        <w:t xml:space="preserve">Рство НА ИКОНОМИКАТА, ИНВЕСТИЦИИТЕ </w:t>
      </w:r>
    </w:p>
    <w:p w14:paraId="21282DBA" w14:textId="77777777" w:rsidR="00C46EA5" w:rsidRPr="004502B2" w:rsidRDefault="00C46EA5" w:rsidP="00C46EA5">
      <w:pPr>
        <w:jc w:val="center"/>
        <w:rPr>
          <w:rFonts w:ascii="Times New Roman" w:eastAsia="Times New Roman" w:hAnsi="Times New Roman"/>
          <w:b/>
          <w:bCs/>
          <w:caps/>
          <w:color w:val="000000"/>
          <w:spacing w:val="40"/>
          <w:sz w:val="24"/>
          <w:szCs w:val="24"/>
          <w:lang w:val="bg-BG"/>
        </w:rPr>
      </w:pPr>
      <w:r w:rsidRPr="004502B2">
        <w:rPr>
          <w:rFonts w:ascii="Times New Roman" w:eastAsia="Times New Roman" w:hAnsi="Times New Roman"/>
          <w:b/>
          <w:bCs/>
          <w:caps/>
          <w:color w:val="000000"/>
          <w:spacing w:val="40"/>
          <w:sz w:val="24"/>
          <w:szCs w:val="24"/>
          <w:lang w:val="bg-BG"/>
        </w:rPr>
        <w:t>И ИНДУСТРИЯТА</w:t>
      </w:r>
    </w:p>
    <w:p w14:paraId="1D6EECB9" w14:textId="448B7766" w:rsidR="003F0389" w:rsidRPr="003F0389" w:rsidRDefault="003F0389" w:rsidP="0012579F">
      <w:pPr>
        <w:jc w:val="center"/>
        <w:rPr>
          <w:rFonts w:ascii="Times New Roman" w:hAnsi="Times New Roman"/>
          <w:sz w:val="26"/>
          <w:szCs w:val="26"/>
          <w:lang w:val="bg-BG"/>
        </w:rPr>
      </w:pPr>
    </w:p>
    <w:p w14:paraId="437C38DE" w14:textId="77777777" w:rsidR="003F0389" w:rsidRPr="003F0389" w:rsidRDefault="003F0389" w:rsidP="003F0389">
      <w:pPr>
        <w:jc w:val="right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ab/>
      </w:r>
      <w:r>
        <w:rPr>
          <w:rFonts w:ascii="Times New Roman" w:hAnsi="Times New Roman"/>
          <w:sz w:val="26"/>
          <w:szCs w:val="26"/>
          <w:lang w:val="bg-BG"/>
        </w:rPr>
        <w:tab/>
      </w:r>
      <w:r w:rsidRPr="003F0389">
        <w:rPr>
          <w:rFonts w:ascii="Times New Roman" w:hAnsi="Times New Roman"/>
          <w:sz w:val="26"/>
          <w:szCs w:val="26"/>
          <w:lang w:val="bg-BG"/>
        </w:rPr>
        <w:t xml:space="preserve"> Проект!     </w:t>
      </w:r>
    </w:p>
    <w:p w14:paraId="0F9E7751" w14:textId="77777777" w:rsidR="003F0389" w:rsidRPr="00174611" w:rsidRDefault="003F0389" w:rsidP="003F0389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4D5409A9" w14:textId="77777777" w:rsidR="003F0389" w:rsidRPr="00174611" w:rsidRDefault="003F0389" w:rsidP="003F0389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t xml:space="preserve">МИНИСТЕРСКИЯ СЪВЕТ </w:t>
      </w:r>
    </w:p>
    <w:p w14:paraId="2C036AD1" w14:textId="77777777" w:rsidR="003F0389" w:rsidRPr="00174611" w:rsidRDefault="003F0389" w:rsidP="003F0389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t>НА РЕПУБЛИКА БЪЛГАРИЯ</w:t>
      </w:r>
    </w:p>
    <w:p w14:paraId="1A25A646" w14:textId="77777777" w:rsidR="003F0389" w:rsidRPr="00174611" w:rsidRDefault="003F0389" w:rsidP="003F038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6896CF" w14:textId="5FAA8DDD" w:rsidR="003F0389" w:rsidRDefault="003F0389" w:rsidP="003F038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D113FBD" w14:textId="7835ED4E" w:rsidR="00434AC1" w:rsidRDefault="00434AC1" w:rsidP="003F038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7DDAF2A" w14:textId="77777777" w:rsidR="00434AC1" w:rsidRPr="00174611" w:rsidRDefault="00434AC1" w:rsidP="003F038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46E52B3" w14:textId="77777777" w:rsidR="003F0389" w:rsidRPr="00174611" w:rsidRDefault="003F0389" w:rsidP="003F0389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14:paraId="67676C26" w14:textId="77777777" w:rsidR="003F0389" w:rsidRPr="00174611" w:rsidRDefault="00CE5D89" w:rsidP="00CE5D89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t>ОТ</w:t>
      </w:r>
    </w:p>
    <w:p w14:paraId="05ACE6D1" w14:textId="77777777" w:rsidR="00740ECE" w:rsidRPr="00174611" w:rsidRDefault="00F66C5D" w:rsidP="003F0389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АЛЕКСАНДЪР ПУЛЕВ</w:t>
      </w:r>
    </w:p>
    <w:p w14:paraId="551FA0D0" w14:textId="77777777" w:rsidR="003F0389" w:rsidRPr="00174611" w:rsidRDefault="003F0389" w:rsidP="005A217A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A217A" w:rsidRPr="00174611">
        <w:rPr>
          <w:rFonts w:ascii="Times New Roman" w:hAnsi="Times New Roman"/>
          <w:b/>
          <w:bCs/>
          <w:sz w:val="24"/>
          <w:szCs w:val="24"/>
          <w:lang w:val="bg-BG"/>
        </w:rPr>
        <w:t>ЗАМЕСТНИК МИНИСТЪР</w:t>
      </w:r>
      <w:r w:rsidR="00ED4115">
        <w:rPr>
          <w:rFonts w:ascii="Times New Roman" w:hAnsi="Times New Roman"/>
          <w:b/>
          <w:bCs/>
          <w:sz w:val="24"/>
          <w:szCs w:val="24"/>
          <w:lang w:val="bg-BG"/>
        </w:rPr>
        <w:t>-</w:t>
      </w:r>
      <w:r w:rsidR="005A217A" w:rsidRPr="00174611">
        <w:rPr>
          <w:rFonts w:ascii="Times New Roman" w:hAnsi="Times New Roman"/>
          <w:b/>
          <w:bCs/>
          <w:sz w:val="24"/>
          <w:szCs w:val="24"/>
          <w:lang w:val="bg-BG"/>
        </w:rPr>
        <w:t>ПРЕДСЕДАТЕЛ И МИНИ</w:t>
      </w:r>
      <w:r w:rsidR="00F66C5D">
        <w:rPr>
          <w:rFonts w:ascii="Times New Roman" w:hAnsi="Times New Roman"/>
          <w:b/>
          <w:bCs/>
          <w:sz w:val="24"/>
          <w:szCs w:val="24"/>
          <w:lang w:val="bg-BG"/>
        </w:rPr>
        <w:t>СТЪР НА ИКОНОМИКАТА, ИНВЕСТИЦИИТЕ И ИНДУСТРИЯТА</w:t>
      </w:r>
    </w:p>
    <w:p w14:paraId="396930F1" w14:textId="5A926182" w:rsidR="009B4EA5" w:rsidRDefault="009B4EA5" w:rsidP="003F038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CB3A52C" w14:textId="77777777" w:rsidR="00434AC1" w:rsidRPr="00174611" w:rsidRDefault="00434AC1" w:rsidP="003F038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3875E2D" w14:textId="77777777" w:rsidR="00174611" w:rsidRPr="00357B4C" w:rsidRDefault="00740ECE" w:rsidP="003F0389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lastRenderedPageBreak/>
        <w:t>Относно:</w:t>
      </w:r>
      <w:r w:rsidRPr="0017461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4611" w:rsidRPr="00357B4C">
        <w:rPr>
          <w:rFonts w:ascii="Times New Roman" w:hAnsi="Times New Roman"/>
          <w:sz w:val="24"/>
          <w:szCs w:val="24"/>
          <w:lang w:val="bg-BG"/>
        </w:rPr>
        <w:t xml:space="preserve">Проект на Постановление на Министерския съвет за приемане на Наредба </w:t>
      </w:r>
      <w:r w:rsidR="00174611" w:rsidRPr="00357B4C">
        <w:rPr>
          <w:rFonts w:ascii="Times New Roman" w:hAnsi="Times New Roman"/>
          <w:bCs/>
          <w:sz w:val="24"/>
          <w:szCs w:val="24"/>
          <w:lang w:val="bg-BG"/>
        </w:rPr>
        <w:t>за регистрацията на индивидуалните електрически превозни средства</w:t>
      </w:r>
      <w:r w:rsidR="00842B5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42B53">
        <w:rPr>
          <w:rFonts w:ascii="Times New Roman" w:hAnsi="Times New Roman"/>
          <w:bCs/>
          <w:sz w:val="24"/>
          <w:szCs w:val="24"/>
        </w:rPr>
        <w:t>(</w:t>
      </w:r>
      <w:r w:rsidR="00842B53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="00842B53">
        <w:rPr>
          <w:rFonts w:ascii="Times New Roman" w:hAnsi="Times New Roman"/>
          <w:bCs/>
          <w:sz w:val="24"/>
          <w:szCs w:val="24"/>
        </w:rPr>
        <w:t>)</w:t>
      </w:r>
      <w:r w:rsidR="00174611" w:rsidRPr="00357B4C">
        <w:rPr>
          <w:rFonts w:ascii="Times New Roman" w:hAnsi="Times New Roman"/>
          <w:bCs/>
          <w:sz w:val="24"/>
          <w:szCs w:val="24"/>
          <w:lang w:val="bg-BG"/>
        </w:rPr>
        <w:t xml:space="preserve"> в общините</w:t>
      </w:r>
    </w:p>
    <w:p w14:paraId="328B0EAF" w14:textId="4AE4F927" w:rsidR="00434AC1" w:rsidRPr="00174611" w:rsidRDefault="00FE3918" w:rsidP="003F0389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174611">
        <w:rPr>
          <w:rFonts w:ascii="Times New Roman" w:hAnsi="Times New Roman"/>
          <w:sz w:val="24"/>
          <w:szCs w:val="24"/>
          <w:lang w:val="bg-BG"/>
        </w:rPr>
        <w:tab/>
      </w:r>
    </w:p>
    <w:p w14:paraId="3E40ADD7" w14:textId="77777777" w:rsidR="00CE5D89" w:rsidRPr="00174611" w:rsidRDefault="005A217A" w:rsidP="005A217A">
      <w:pPr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bCs/>
          <w:sz w:val="24"/>
          <w:szCs w:val="24"/>
          <w:lang w:val="bg-BG"/>
        </w:rPr>
        <w:t>УВАЖАЕМИ ГОСПОДИН МИНИСТЪР-ПРЕДСЕДАТЕЛ</w:t>
      </w:r>
      <w:r w:rsidR="00FE3918" w:rsidRPr="00174611">
        <w:rPr>
          <w:rFonts w:ascii="Times New Roman" w:hAnsi="Times New Roman"/>
          <w:b/>
          <w:sz w:val="24"/>
          <w:szCs w:val="24"/>
          <w:lang w:val="bg-BG"/>
        </w:rPr>
        <w:t>,</w:t>
      </w:r>
    </w:p>
    <w:p w14:paraId="5259D79D" w14:textId="77777777" w:rsidR="003F0389" w:rsidRPr="00174611" w:rsidRDefault="003F0389" w:rsidP="00CE5D89">
      <w:p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t>УВАЖАЕ</w:t>
      </w:r>
      <w:r w:rsidR="00CE5D89" w:rsidRPr="00174611">
        <w:rPr>
          <w:rFonts w:ascii="Times New Roman" w:hAnsi="Times New Roman"/>
          <w:b/>
          <w:sz w:val="24"/>
          <w:szCs w:val="24"/>
          <w:lang w:val="bg-BG"/>
        </w:rPr>
        <w:t>МИ ГОСПОЖИ И ГОСПОДА МИНИСТРИ,</w:t>
      </w:r>
    </w:p>
    <w:p w14:paraId="5BB178F3" w14:textId="77777777" w:rsidR="00CE5D89" w:rsidRPr="00174611" w:rsidRDefault="00CE5D89" w:rsidP="003F038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279F717" w14:textId="0C6C5C3B" w:rsidR="000E220E" w:rsidRDefault="00D2326C" w:rsidP="008D08FB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2326C">
        <w:rPr>
          <w:rFonts w:ascii="Times New Roman" w:hAnsi="Times New Roman"/>
          <w:bCs/>
          <w:sz w:val="24"/>
          <w:szCs w:val="24"/>
          <w:lang w:val="bg-BG"/>
        </w:rPr>
        <w:t>На основание чл. 31, ал. 2 от Устройствения правилник на Министерския съвет и на неговата администрация</w:t>
      </w:r>
      <w:r w:rsidR="00A56F0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A56F09">
        <w:rPr>
          <w:rFonts w:ascii="Times New Roman" w:hAnsi="Times New Roman"/>
          <w:bCs/>
          <w:sz w:val="24"/>
          <w:szCs w:val="24"/>
        </w:rPr>
        <w:t>(</w:t>
      </w:r>
      <w:r w:rsidR="00A56F09">
        <w:rPr>
          <w:rFonts w:ascii="Times New Roman" w:hAnsi="Times New Roman"/>
          <w:bCs/>
          <w:sz w:val="24"/>
          <w:szCs w:val="24"/>
          <w:lang w:val="bg-BG"/>
        </w:rPr>
        <w:t>УПМСНА</w:t>
      </w:r>
      <w:r w:rsidR="00A56F09">
        <w:rPr>
          <w:rFonts w:ascii="Times New Roman" w:hAnsi="Times New Roman"/>
          <w:bCs/>
          <w:sz w:val="24"/>
          <w:szCs w:val="24"/>
        </w:rPr>
        <w:t>)</w:t>
      </w:r>
      <w:r w:rsidRPr="00D2326C">
        <w:rPr>
          <w:rFonts w:ascii="Times New Roman" w:hAnsi="Times New Roman"/>
          <w:bCs/>
          <w:sz w:val="24"/>
          <w:szCs w:val="24"/>
          <w:lang w:val="bg-BG"/>
        </w:rPr>
        <w:t xml:space="preserve"> внасям за разглеждане проект на Постановление на Министерския съвет за приемане на Наредба за регистрацията на </w:t>
      </w:r>
      <w:r w:rsidR="00842B53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Pr="00D2326C">
        <w:rPr>
          <w:rFonts w:ascii="Times New Roman" w:hAnsi="Times New Roman"/>
          <w:bCs/>
          <w:sz w:val="24"/>
          <w:szCs w:val="24"/>
          <w:lang w:val="bg-BG"/>
        </w:rPr>
        <w:t xml:space="preserve"> в общините</w:t>
      </w:r>
      <w:r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341AF5C9" w14:textId="1E635F90" w:rsidR="00434AC1" w:rsidRDefault="00434AC1" w:rsidP="008D08FB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6555CEAF" w14:textId="77777777" w:rsidR="00434AC1" w:rsidRDefault="00434AC1" w:rsidP="008D08FB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626B6F11" w14:textId="77DC645F" w:rsidR="00F11F71" w:rsidRDefault="00F11F71" w:rsidP="009B41AE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>Със Закона за изменение и допълнение на Закона за движението по пътищата (ЗИД на ЗДвП), обнародван в „Държавен вестник“</w:t>
      </w:r>
      <w:r w:rsidR="009B7E4B">
        <w:rPr>
          <w:rFonts w:ascii="Times New Roman" w:hAnsi="Times New Roman"/>
          <w:bCs/>
          <w:sz w:val="24"/>
          <w:szCs w:val="24"/>
          <w:lang w:val="bg-BG"/>
        </w:rPr>
        <w:t>,</w:t>
      </w:r>
      <w:r w:rsidR="00357B4C">
        <w:rPr>
          <w:rFonts w:ascii="Times New Roman" w:hAnsi="Times New Roman"/>
          <w:bCs/>
          <w:sz w:val="24"/>
          <w:szCs w:val="24"/>
          <w:lang w:val="bg-BG"/>
        </w:rPr>
        <w:t xml:space="preserve"> бр. 16 от 2026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год., се извършиха промени  в Закона за движението по пътищата (ЗДвП), засягащи в значителна степен правната регламентация на ИЕПС и техния статут. Законовите изменения предвиждат изграждането на единна автоматизирана информационна система за регистрация на ИЕПС, която да се ползва от всички общини на територията на страната.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Това ще улесни гражданите при управление на ИЕПС на територията на повече от една община, както и ще се улеснят контролните органи при изпълнение на законово определените им функции.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Предвижда </w:t>
      </w:r>
      <w:r w:rsidR="00F42C24">
        <w:rPr>
          <w:rFonts w:ascii="Times New Roman" w:hAnsi="Times New Roman"/>
          <w:bCs/>
          <w:sz w:val="24"/>
          <w:szCs w:val="24"/>
          <w:lang w:val="bg-BG"/>
        </w:rPr>
        <w:t xml:space="preserve">се </w:t>
      </w:r>
      <w:r>
        <w:rPr>
          <w:rFonts w:ascii="Times New Roman" w:hAnsi="Times New Roman"/>
          <w:bCs/>
          <w:sz w:val="24"/>
          <w:szCs w:val="24"/>
          <w:lang w:val="bg-BG"/>
        </w:rPr>
        <w:t>също</w:t>
      </w:r>
      <w:r w:rsidR="007A0F27">
        <w:rPr>
          <w:rFonts w:ascii="Times New Roman" w:hAnsi="Times New Roman"/>
          <w:bCs/>
          <w:sz w:val="24"/>
          <w:szCs w:val="24"/>
          <w:lang w:val="bg-BG"/>
        </w:rPr>
        <w:t>,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чрез единен подзаконов нормативен акт на Министерския съвет</w:t>
      </w:r>
      <w:r w:rsidR="007A0F27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да бъдат определени условията и редът за регистрация на ИЕПС в общините.</w:t>
      </w:r>
    </w:p>
    <w:p w14:paraId="4E90C12E" w14:textId="77777777" w:rsidR="00F11F71" w:rsidRPr="00F11F71" w:rsidRDefault="00F11F71" w:rsidP="00F11F71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Разпоредбите на чл. 80а, ал. 5 и  6 от ЗДвП предвиждат създаването и поддържането на </w:t>
      </w:r>
      <w:r w:rsidRPr="00357B4C">
        <w:rPr>
          <w:rFonts w:ascii="Times New Roman" w:hAnsi="Times New Roman"/>
          <w:bCs/>
          <w:sz w:val="24"/>
          <w:szCs w:val="24"/>
          <w:lang w:val="bg-BG"/>
        </w:rPr>
        <w:t xml:space="preserve">регистър на </w:t>
      </w:r>
      <w:r w:rsidR="00842B53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Pr="00357B4C">
        <w:rPr>
          <w:rFonts w:ascii="Times New Roman" w:hAnsi="Times New Roman"/>
          <w:bCs/>
          <w:sz w:val="24"/>
          <w:szCs w:val="24"/>
          <w:lang w:val="bg-BG"/>
        </w:rPr>
        <w:t xml:space="preserve"> и техните </w:t>
      </w:r>
      <w:r w:rsidRPr="00357B4C">
        <w:rPr>
          <w:rFonts w:ascii="Times New Roman" w:hAnsi="Times New Roman"/>
          <w:bCs/>
          <w:sz w:val="24"/>
          <w:szCs w:val="24"/>
          <w:lang w:val="bg-BG"/>
        </w:rPr>
        <w:lastRenderedPageBreak/>
        <w:t>собственици</w:t>
      </w:r>
      <w:r w:rsidRPr="007A0F2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F11F71">
        <w:rPr>
          <w:rFonts w:ascii="Times New Roman" w:hAnsi="Times New Roman"/>
          <w:bCs/>
          <w:sz w:val="24"/>
          <w:szCs w:val="24"/>
        </w:rPr>
        <w:t>(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регистъра</w:t>
      </w:r>
      <w:r w:rsidRPr="00F11F71">
        <w:rPr>
          <w:rFonts w:ascii="Times New Roman" w:hAnsi="Times New Roman"/>
          <w:bCs/>
          <w:sz w:val="24"/>
          <w:szCs w:val="24"/>
        </w:rPr>
        <w:t>)</w:t>
      </w:r>
      <w:r w:rsidR="00366B14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и регламентират данните, подлежащи на вписване, а съгласно чл. 80а, ал. 9 се създава законова делегация за приемането от страна на Министерския съвет на Наредба за регистрацията на </w:t>
      </w:r>
      <w:r w:rsidR="00842B53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в общините </w:t>
      </w:r>
      <w:r w:rsidRPr="00F11F71">
        <w:rPr>
          <w:rFonts w:ascii="Times New Roman" w:hAnsi="Times New Roman"/>
          <w:bCs/>
          <w:sz w:val="24"/>
          <w:szCs w:val="24"/>
        </w:rPr>
        <w:t>(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Наредбата</w:t>
      </w:r>
      <w:r w:rsidRPr="00F11F71">
        <w:rPr>
          <w:rFonts w:ascii="Times New Roman" w:hAnsi="Times New Roman"/>
          <w:bCs/>
          <w:sz w:val="24"/>
          <w:szCs w:val="24"/>
        </w:rPr>
        <w:t>)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24FF208" w14:textId="2485C3B1" w:rsidR="00F11F71" w:rsidRPr="00F11F71" w:rsidRDefault="00F11F71" w:rsidP="00F11F71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За функционирането на цитирания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по-горе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регистър, както и за възможността за надлежно и точно  изпълнение на законовото задължение за регистрация на ИЕПС от страна</w:t>
      </w:r>
      <w:r w:rsidRPr="00F11F71">
        <w:rPr>
          <w:rFonts w:ascii="Times New Roman" w:hAnsi="Times New Roman"/>
          <w:bCs/>
          <w:sz w:val="24"/>
          <w:szCs w:val="24"/>
        </w:rPr>
        <w:t xml:space="preserve">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на собствениците на</w:t>
      </w:r>
      <w:r w:rsidR="001A2CFE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A2CFE" w:rsidRPr="001A2CFE">
        <w:rPr>
          <w:rFonts w:ascii="Times New Roman" w:hAnsi="Times New Roman"/>
          <w:bCs/>
          <w:sz w:val="24"/>
          <w:szCs w:val="24"/>
          <w:lang w:val="bg-BG"/>
        </w:rPr>
        <w:t>съответните превозни средства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, е необходимо по отношение на въпросите, свързани с реда за регистрация, изискванията и условията за подаване на заявление за вписване, процедурите и действията на съответните длъжностни лица, да бъдат създадени съответни нормативни правила. Законовите разпоредби уреждат основните правни положения, свързани с регистрацията на ИЕПС и функционирането на регистъра, но не регламентират в пълнота и изчерпателност всички аспекти от </w:t>
      </w:r>
      <w:r w:rsidR="00C471EE">
        <w:rPr>
          <w:rFonts w:ascii="Times New Roman" w:hAnsi="Times New Roman"/>
          <w:bCs/>
          <w:sz w:val="24"/>
          <w:szCs w:val="24"/>
          <w:lang w:val="bg-BG"/>
        </w:rPr>
        <w:t xml:space="preserve">уредбата на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разглежданите обществените отношения. </w:t>
      </w:r>
    </w:p>
    <w:p w14:paraId="7004DB18" w14:textId="77777777" w:rsidR="00002A95" w:rsidRDefault="00F11F71" w:rsidP="00002A9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>С оглед необходимостта от създаването на подходящи условия и ред, за да бъде възможна тяхната реализация в действителността,</w:t>
      </w:r>
      <w:r w:rsidR="00002A95">
        <w:rPr>
          <w:rFonts w:ascii="Times New Roman" w:hAnsi="Times New Roman"/>
          <w:bCs/>
          <w:sz w:val="24"/>
          <w:szCs w:val="24"/>
          <w:lang w:val="bg-BG"/>
        </w:rPr>
        <w:t xml:space="preserve"> и във връзка с разпоредбата на чл. 80а, ал. 9 от ЗДвП,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е необходимо създаването на съответна</w:t>
      </w:r>
      <w:r w:rsidR="00002A95">
        <w:rPr>
          <w:rFonts w:ascii="Times New Roman" w:hAnsi="Times New Roman"/>
          <w:bCs/>
          <w:sz w:val="24"/>
          <w:szCs w:val="24"/>
          <w:lang w:val="bg-BG"/>
        </w:rPr>
        <w:t>та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правна уредба на подзаконово ниво</w:t>
      </w:r>
      <w:r w:rsidR="00002A95">
        <w:rPr>
          <w:rFonts w:ascii="Times New Roman" w:hAnsi="Times New Roman"/>
          <w:bCs/>
          <w:sz w:val="24"/>
          <w:szCs w:val="24"/>
          <w:lang w:val="bg-BG"/>
        </w:rPr>
        <w:t xml:space="preserve">, чрез приемането на </w:t>
      </w:r>
      <w:r w:rsidR="00002A95" w:rsidRPr="00002A95">
        <w:rPr>
          <w:rFonts w:ascii="Times New Roman" w:hAnsi="Times New Roman"/>
          <w:bCs/>
          <w:sz w:val="24"/>
          <w:szCs w:val="24"/>
          <w:lang w:val="bg-BG"/>
        </w:rPr>
        <w:t>проекта на постановление, който се предлага на вниманието на МС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05561EC9" w14:textId="6B252BB0" w:rsidR="00D828AD" w:rsidRDefault="00D828AD" w:rsidP="00002A9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В изпълнение на законовите разпоредби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беше изготвен проект на </w:t>
      </w:r>
      <w:r w:rsidRPr="00D828AD">
        <w:rPr>
          <w:rFonts w:ascii="Times New Roman" w:hAnsi="Times New Roman"/>
          <w:bCs/>
          <w:sz w:val="24"/>
          <w:szCs w:val="24"/>
          <w:lang w:val="bg-BG"/>
        </w:rPr>
        <w:t>Наредба за регистрацията на ИЕПС в общините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>, като същият беше публикуван за обществено обсъждане за 30 дни</w:t>
      </w:r>
      <w:r w:rsidR="00C471EE">
        <w:rPr>
          <w:rFonts w:ascii="Times New Roman" w:hAnsi="Times New Roman"/>
          <w:bCs/>
          <w:sz w:val="24"/>
          <w:szCs w:val="24"/>
          <w:lang w:val="bg-BG"/>
        </w:rPr>
        <w:t xml:space="preserve"> в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 периода от </w:t>
      </w:r>
      <w:r>
        <w:rPr>
          <w:rFonts w:ascii="Times New Roman" w:hAnsi="Times New Roman"/>
          <w:bCs/>
          <w:sz w:val="24"/>
          <w:szCs w:val="24"/>
          <w:lang w:val="bg-BG"/>
        </w:rPr>
        <w:t>21.04.2026 г. до 22.05.2026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 г.</w:t>
      </w:r>
      <w:r w:rsidR="00B70DBF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B70DBF">
        <w:rPr>
          <w:rFonts w:ascii="Times New Roman" w:hAnsi="Times New Roman"/>
          <w:bCs/>
          <w:sz w:val="24"/>
          <w:szCs w:val="24"/>
          <w:lang w:val="bg-BG"/>
        </w:rPr>
        <w:t>и беше проведено междуведомс</w:t>
      </w:r>
      <w:r w:rsidR="009545F1">
        <w:rPr>
          <w:rFonts w:ascii="Times New Roman" w:hAnsi="Times New Roman"/>
          <w:bCs/>
          <w:sz w:val="24"/>
          <w:szCs w:val="24"/>
          <w:lang w:val="bg-BG"/>
        </w:rPr>
        <w:t xml:space="preserve">твено съгласуване в периода от </w:t>
      </w:r>
      <w:r w:rsidR="009545F1" w:rsidRPr="009545F1">
        <w:rPr>
          <w:rFonts w:ascii="Times New Roman" w:hAnsi="Times New Roman"/>
          <w:bCs/>
          <w:sz w:val="24"/>
          <w:szCs w:val="24"/>
          <w:lang w:val="bg-BG"/>
        </w:rPr>
        <w:t>19.05.2026 г. – 03.06</w:t>
      </w:r>
      <w:r w:rsidR="009545F1">
        <w:rPr>
          <w:rFonts w:ascii="Times New Roman" w:hAnsi="Times New Roman"/>
          <w:bCs/>
          <w:sz w:val="24"/>
          <w:szCs w:val="24"/>
          <w:lang w:val="bg-BG"/>
        </w:rPr>
        <w:t>.2026 г.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 Предвид широкия обществен интерес и постъпилите бележки бяха направени изменения на първоначално </w:t>
      </w:r>
      <w:r w:rsidR="00B70DBF">
        <w:rPr>
          <w:rFonts w:ascii="Times New Roman" w:hAnsi="Times New Roman"/>
          <w:bCs/>
          <w:sz w:val="24"/>
          <w:szCs w:val="24"/>
          <w:lang w:val="bg-BG"/>
        </w:rPr>
        <w:t>представения</w:t>
      </w:r>
      <w:r w:rsidR="00B70DBF" w:rsidRPr="004502B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за обществено обсъждане </w:t>
      </w:r>
      <w:r w:rsidR="00B70DBF">
        <w:rPr>
          <w:rFonts w:ascii="Times New Roman" w:hAnsi="Times New Roman"/>
          <w:bCs/>
          <w:sz w:val="24"/>
          <w:szCs w:val="24"/>
          <w:lang w:val="bg-BG"/>
        </w:rPr>
        <w:t xml:space="preserve">и междуведомствено съгласуване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>проект. Постъпилите в хода на общественото обсъждане</w:t>
      </w:r>
      <w:r w:rsidR="00B70DBF">
        <w:rPr>
          <w:rFonts w:ascii="Times New Roman" w:hAnsi="Times New Roman"/>
          <w:bCs/>
          <w:sz w:val="24"/>
          <w:szCs w:val="24"/>
          <w:lang w:val="bg-BG"/>
        </w:rPr>
        <w:t xml:space="preserve"> и междуведомствено съгласуване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 бележки и </w:t>
      </w:r>
      <w:r w:rsidR="00C471EE">
        <w:rPr>
          <w:rFonts w:ascii="Times New Roman" w:hAnsi="Times New Roman"/>
          <w:bCs/>
          <w:sz w:val="24"/>
          <w:szCs w:val="24"/>
          <w:lang w:val="bg-BG"/>
        </w:rPr>
        <w:t xml:space="preserve">становища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са отразени в </w:t>
      </w:r>
      <w:r w:rsidR="0038005E" w:rsidRPr="004502B2">
        <w:rPr>
          <w:rFonts w:ascii="Times New Roman" w:hAnsi="Times New Roman"/>
          <w:bCs/>
          <w:sz w:val="24"/>
          <w:szCs w:val="24"/>
          <w:lang w:val="bg-BG"/>
        </w:rPr>
        <w:t>приложен</w:t>
      </w:r>
      <w:r w:rsidR="0038005E">
        <w:rPr>
          <w:rFonts w:ascii="Times New Roman" w:hAnsi="Times New Roman"/>
          <w:bCs/>
          <w:sz w:val="24"/>
          <w:szCs w:val="24"/>
          <w:lang w:val="bg-BG"/>
        </w:rPr>
        <w:t>ите</w:t>
      </w:r>
      <w:r w:rsidR="0038005E" w:rsidRPr="004502B2">
        <w:rPr>
          <w:rFonts w:ascii="Times New Roman" w:hAnsi="Times New Roman"/>
          <w:bCs/>
          <w:sz w:val="24"/>
          <w:szCs w:val="24"/>
          <w:lang w:val="bg-BG"/>
        </w:rPr>
        <w:t xml:space="preserve"> справк</w:t>
      </w:r>
      <w:r w:rsidR="0038005E">
        <w:rPr>
          <w:rFonts w:ascii="Times New Roman" w:hAnsi="Times New Roman"/>
          <w:bCs/>
          <w:sz w:val="24"/>
          <w:szCs w:val="24"/>
          <w:lang w:val="bg-BG"/>
        </w:rPr>
        <w:t>и</w:t>
      </w:r>
      <w:r w:rsidR="0038005E" w:rsidRPr="004502B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и е изготвен настоящият </w:t>
      </w:r>
      <w:r w:rsidR="00B70DBF">
        <w:rPr>
          <w:rFonts w:ascii="Times New Roman" w:hAnsi="Times New Roman"/>
          <w:bCs/>
          <w:sz w:val="24"/>
          <w:szCs w:val="24"/>
          <w:lang w:val="bg-BG"/>
        </w:rPr>
        <w:t xml:space="preserve">ревизиран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проект на </w:t>
      </w:r>
      <w:r w:rsidRPr="00D828AD">
        <w:rPr>
          <w:rFonts w:ascii="Times New Roman" w:hAnsi="Times New Roman"/>
          <w:bCs/>
          <w:sz w:val="24"/>
          <w:szCs w:val="24"/>
          <w:lang w:val="bg-BG"/>
        </w:rPr>
        <w:t>Наредба за регистрацията на ИЕПС</w:t>
      </w:r>
      <w:r w:rsidR="00B334B8" w:rsidRPr="00B334B8">
        <w:rPr>
          <w:rFonts w:ascii="Times New Roman" w:hAnsi="Times New Roman"/>
          <w:bCs/>
          <w:sz w:val="24"/>
          <w:szCs w:val="24"/>
          <w:lang w:val="bg-BG"/>
        </w:rPr>
        <w:t xml:space="preserve"> в общините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53E7AA42" w14:textId="77777777" w:rsidR="00314160" w:rsidRDefault="00F11F71" w:rsidP="00314160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В глава първа </w:t>
      </w:r>
      <w:r w:rsidR="00842B53">
        <w:rPr>
          <w:rFonts w:ascii="Times New Roman" w:hAnsi="Times New Roman"/>
          <w:bCs/>
          <w:sz w:val="24"/>
          <w:szCs w:val="24"/>
          <w:lang w:val="bg-BG"/>
        </w:rPr>
        <w:t>от проекта на Н</w:t>
      </w:r>
      <w:r w:rsidR="00002A95">
        <w:rPr>
          <w:rFonts w:ascii="Times New Roman" w:hAnsi="Times New Roman"/>
          <w:bCs/>
          <w:sz w:val="24"/>
          <w:szCs w:val="24"/>
          <w:lang w:val="bg-BG"/>
        </w:rPr>
        <w:t>аредба</w:t>
      </w:r>
      <w:r w:rsidR="00842B53">
        <w:rPr>
          <w:rFonts w:ascii="Times New Roman" w:hAnsi="Times New Roman"/>
          <w:bCs/>
          <w:sz w:val="24"/>
          <w:szCs w:val="24"/>
          <w:lang w:val="bg-BG"/>
        </w:rPr>
        <w:t>та</w:t>
      </w:r>
      <w:r w:rsidR="00002A95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са изведени общите принципни положения, регламентиращи предмета на регулация на акта, качеството и необходимите изисквания към субектите, които имат право да подават заявления за регистрация на ИЕПС, документите, които следва да бъдат представени, основните функции и правомощия на кметовете на общини и възможността за оправомощаване на съответни длъжностни лица, както и структурата и съдържанието на данните в регистъра по чл. 80а, ал. 5 от ЗДвП, в съответствие със законовата разпоредба на чл. 80а, ал. 6 от ЗДвП. </w:t>
      </w:r>
    </w:p>
    <w:p w14:paraId="1378945E" w14:textId="77777777" w:rsidR="00F11F71" w:rsidRPr="00F11F71" w:rsidRDefault="00F11F71" w:rsidP="00002A9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Предвиден е автоматизиран достъп до регистъра на </w:t>
      </w:r>
      <w:r w:rsidR="00091D82">
        <w:rPr>
          <w:rFonts w:ascii="Times New Roman" w:hAnsi="Times New Roman"/>
          <w:bCs/>
          <w:sz w:val="24"/>
          <w:szCs w:val="24"/>
          <w:lang w:val="bg-BG"/>
        </w:rPr>
        <w:t>служебните лица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по чл. 165 от ЗДвП, осъществяващи контролна и административнонаказателна дейност, чрез използваните от тях информационни системи.</w:t>
      </w:r>
    </w:p>
    <w:p w14:paraId="13E087A2" w14:textId="79D24DD5" w:rsidR="00002A95" w:rsidRDefault="00F11F71" w:rsidP="00002A9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За извършената регистрация е предвидено генерирането на удостоверение, </w:t>
      </w:r>
      <w:r w:rsidR="00C471EE">
        <w:rPr>
          <w:rFonts w:ascii="Times New Roman" w:hAnsi="Times New Roman"/>
          <w:bCs/>
          <w:sz w:val="24"/>
          <w:szCs w:val="24"/>
          <w:lang w:val="bg-BG"/>
        </w:rPr>
        <w:t xml:space="preserve">което се предоставя на собственика на превозното средство. Удостоверението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отразя</w:t>
      </w:r>
      <w:r w:rsidR="00C471EE">
        <w:rPr>
          <w:rFonts w:ascii="Times New Roman" w:hAnsi="Times New Roman"/>
          <w:bCs/>
          <w:sz w:val="24"/>
          <w:szCs w:val="24"/>
          <w:lang w:val="bg-BG"/>
        </w:rPr>
        <w:t>ва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4B7369">
        <w:rPr>
          <w:rFonts w:ascii="Times New Roman" w:hAnsi="Times New Roman"/>
          <w:bCs/>
          <w:sz w:val="24"/>
          <w:szCs w:val="24"/>
          <w:lang w:val="bg-BG"/>
        </w:rPr>
        <w:t xml:space="preserve">и обективира 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>факта на извършената регистрация</w:t>
      </w:r>
      <w:r w:rsidR="004B7369">
        <w:rPr>
          <w:rFonts w:ascii="Times New Roman" w:hAnsi="Times New Roman"/>
          <w:bCs/>
          <w:sz w:val="24"/>
          <w:szCs w:val="24"/>
          <w:lang w:val="bg-BG"/>
        </w:rPr>
        <w:t>, както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 xml:space="preserve"> и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основните данни на съответното 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 xml:space="preserve">вече регистрирано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превозно средство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>.</w:t>
      </w:r>
      <w:r w:rsidR="00C471EE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27C00F25" w14:textId="55F30166" w:rsidR="004B7369" w:rsidRDefault="00F11F71" w:rsidP="00002A9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В глава втора са регламентирани процедурите по подаване и обработка на заявления за </w:t>
      </w:r>
      <w:r w:rsidR="00751228">
        <w:rPr>
          <w:rFonts w:ascii="Times New Roman" w:hAnsi="Times New Roman"/>
          <w:bCs/>
          <w:sz w:val="24"/>
          <w:szCs w:val="24"/>
          <w:lang w:val="bg-BG"/>
        </w:rPr>
        <w:t xml:space="preserve">вписване в регистъра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и прекратяване на регистрацията на ИЕПС, заявления за промяна в обстоятелствата, които имат значение за регистрацията на превозното средство, както и дължимите от страна на кметовете или оправомощените от тях лица действия. </w:t>
      </w:r>
    </w:p>
    <w:p w14:paraId="0E11C840" w14:textId="05ED9B03" w:rsidR="00507786" w:rsidRDefault="00F11F71" w:rsidP="00507786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С разпоредбите на чл. 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>5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>6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и 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>7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от проекта е уредена 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 xml:space="preserve">основната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процедура по първоначална регистрация на ИЕПС</w:t>
      </w:r>
      <w:r w:rsidR="004B7369">
        <w:rPr>
          <w:rFonts w:ascii="Times New Roman" w:hAnsi="Times New Roman"/>
          <w:bCs/>
          <w:sz w:val="24"/>
          <w:szCs w:val="24"/>
          <w:lang w:val="bg-BG"/>
        </w:rPr>
        <w:t>, както и документите и данните, които заявителите следва да представят или да посочат пред органите по регистрация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="004B7369">
        <w:rPr>
          <w:rFonts w:ascii="Times New Roman" w:hAnsi="Times New Roman"/>
          <w:bCs/>
          <w:sz w:val="24"/>
          <w:szCs w:val="24"/>
          <w:lang w:val="bg-BG"/>
        </w:rPr>
        <w:t>Заложената в проекта на нормативния акт концепция отразява идеята за максимално опростена и лесно достъпна за заявителите процедура за регистрация</w:t>
      </w:r>
      <w:r w:rsidR="00C012D2">
        <w:rPr>
          <w:rFonts w:ascii="Times New Roman" w:hAnsi="Times New Roman"/>
          <w:bCs/>
          <w:sz w:val="24"/>
          <w:szCs w:val="24"/>
          <w:lang w:val="bg-BG"/>
        </w:rPr>
        <w:t xml:space="preserve"> в условията на минимална административна тежест, както за гражданите, така и за институциите. Нормативно уредени са способите, чрез които могат да бъдат удостоверени техническите спецификации и параметри на превозните средства, като с изрична норма е уточнено, </w:t>
      </w:r>
      <w:r w:rsidR="001A6963">
        <w:rPr>
          <w:rFonts w:ascii="Times New Roman" w:hAnsi="Times New Roman"/>
          <w:bCs/>
          <w:sz w:val="24"/>
          <w:szCs w:val="24"/>
          <w:lang w:val="bg-BG"/>
        </w:rPr>
        <w:t xml:space="preserve">че </w:t>
      </w:r>
      <w:r w:rsidR="001A6963" w:rsidRPr="001A6963">
        <w:rPr>
          <w:rFonts w:ascii="Times New Roman" w:hAnsi="Times New Roman"/>
          <w:bCs/>
          <w:sz w:val="24"/>
          <w:szCs w:val="24"/>
          <w:lang w:val="bg-BG"/>
        </w:rPr>
        <w:lastRenderedPageBreak/>
        <w:t>извлеченията на техническите характеристики и/или спецификации, обявени и публик</w:t>
      </w:r>
      <w:r w:rsidR="001A6963">
        <w:rPr>
          <w:rFonts w:ascii="Times New Roman" w:hAnsi="Times New Roman"/>
          <w:bCs/>
          <w:sz w:val="24"/>
          <w:szCs w:val="24"/>
          <w:lang w:val="bg-BG"/>
        </w:rPr>
        <w:t xml:space="preserve">увани официално от производителите съставляват техническа </w:t>
      </w:r>
      <w:r w:rsidR="001A6963" w:rsidRPr="001A6963">
        <w:rPr>
          <w:rFonts w:ascii="Times New Roman" w:hAnsi="Times New Roman"/>
          <w:bCs/>
          <w:sz w:val="24"/>
          <w:szCs w:val="24"/>
          <w:lang w:val="bg-BG"/>
        </w:rPr>
        <w:t>документация</w:t>
      </w:r>
      <w:r w:rsidR="001A6963">
        <w:rPr>
          <w:rFonts w:ascii="Times New Roman" w:hAnsi="Times New Roman"/>
          <w:bCs/>
          <w:sz w:val="24"/>
          <w:szCs w:val="24"/>
          <w:lang w:val="bg-BG"/>
        </w:rPr>
        <w:t xml:space="preserve"> по смисъла на наредбата</w:t>
      </w:r>
      <w:r w:rsidR="001A6963" w:rsidRPr="001A6963">
        <w:rPr>
          <w:rFonts w:ascii="Times New Roman" w:hAnsi="Times New Roman"/>
          <w:bCs/>
          <w:sz w:val="24"/>
          <w:szCs w:val="24"/>
          <w:lang w:val="bg-BG"/>
        </w:rPr>
        <w:t>.</w:t>
      </w:r>
      <w:r w:rsidR="001A696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C012D2">
        <w:rPr>
          <w:rFonts w:ascii="Times New Roman" w:hAnsi="Times New Roman"/>
          <w:bCs/>
          <w:sz w:val="24"/>
          <w:szCs w:val="24"/>
          <w:lang w:val="bg-BG"/>
        </w:rPr>
        <w:t>Физическото представяне на превозното средство пред органите по регистрацията не е необходимо и не е предвидено като елемент от регистрацията.</w:t>
      </w:r>
      <w:r w:rsidR="001A696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5B3BEF81" w14:textId="77777777" w:rsidR="001A6963" w:rsidRPr="00F11F71" w:rsidRDefault="001A6963" w:rsidP="00507786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В случаите, в които </w:t>
      </w:r>
      <w:r w:rsidR="004802CB">
        <w:rPr>
          <w:rFonts w:ascii="Times New Roman" w:hAnsi="Times New Roman"/>
          <w:bCs/>
          <w:sz w:val="24"/>
          <w:szCs w:val="24"/>
          <w:lang w:val="bg-BG"/>
        </w:rPr>
        <w:t xml:space="preserve">техническите характеристики на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заявеното за регистрация </w:t>
      </w:r>
      <w:r w:rsidR="004802CB">
        <w:rPr>
          <w:rFonts w:ascii="Times New Roman" w:hAnsi="Times New Roman"/>
          <w:bCs/>
          <w:sz w:val="24"/>
          <w:szCs w:val="24"/>
          <w:lang w:val="bg-BG"/>
        </w:rPr>
        <w:t xml:space="preserve">превозно средство не отговарят на </w:t>
      </w:r>
      <w:r w:rsidR="00507786">
        <w:rPr>
          <w:rFonts w:ascii="Times New Roman" w:hAnsi="Times New Roman"/>
          <w:bCs/>
          <w:sz w:val="24"/>
          <w:szCs w:val="24"/>
          <w:lang w:val="bg-BG"/>
        </w:rPr>
        <w:t xml:space="preserve">легалната дефиниция на ИЕПС съгласно </w:t>
      </w:r>
      <w:r w:rsidR="00507786" w:rsidRPr="00507786">
        <w:rPr>
          <w:rFonts w:ascii="Times New Roman" w:hAnsi="Times New Roman"/>
          <w:bCs/>
          <w:sz w:val="24"/>
          <w:szCs w:val="24"/>
          <w:lang w:val="bg-BG"/>
        </w:rPr>
        <w:t xml:space="preserve">§ 6, т. 18б от допълнителните разпоредби на </w:t>
      </w:r>
      <w:r w:rsidR="00507786">
        <w:rPr>
          <w:rFonts w:ascii="Times New Roman" w:hAnsi="Times New Roman"/>
          <w:bCs/>
          <w:sz w:val="24"/>
          <w:szCs w:val="24"/>
          <w:lang w:val="bg-BG"/>
        </w:rPr>
        <w:t xml:space="preserve">ЗДвП, </w:t>
      </w:r>
      <w:r w:rsidR="00507786" w:rsidRPr="00507786">
        <w:rPr>
          <w:rFonts w:ascii="Times New Roman" w:hAnsi="Times New Roman"/>
          <w:bCs/>
          <w:sz w:val="24"/>
          <w:szCs w:val="24"/>
          <w:lang w:val="bg-BG"/>
        </w:rPr>
        <w:t>при невъзможност да бъде установен фабричният или серийният номер, поставен от производителя</w:t>
      </w:r>
      <w:r w:rsidR="00507786">
        <w:rPr>
          <w:rFonts w:ascii="Times New Roman" w:hAnsi="Times New Roman"/>
          <w:bCs/>
          <w:sz w:val="24"/>
          <w:szCs w:val="24"/>
          <w:lang w:val="bg-BG"/>
        </w:rPr>
        <w:t>,</w:t>
      </w:r>
      <w:r w:rsidR="00507786" w:rsidRPr="0050778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507786">
        <w:rPr>
          <w:rFonts w:ascii="Times New Roman" w:hAnsi="Times New Roman"/>
          <w:bCs/>
          <w:sz w:val="24"/>
          <w:szCs w:val="24"/>
          <w:lang w:val="bg-BG"/>
        </w:rPr>
        <w:t xml:space="preserve">както и при непълнота на изискуемите документи, е предвидено постановяването на отказ за регистрация. Отказът </w:t>
      </w:r>
      <w:r w:rsidR="00507786" w:rsidRPr="00507786">
        <w:rPr>
          <w:rFonts w:ascii="Times New Roman" w:hAnsi="Times New Roman"/>
          <w:bCs/>
          <w:sz w:val="24"/>
          <w:szCs w:val="24"/>
          <w:lang w:val="bg-BG"/>
        </w:rPr>
        <w:t>подлежи на обжалване по реда на Административнопроцесуалния кодекс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509BF">
        <w:rPr>
          <w:rFonts w:ascii="Times New Roman" w:hAnsi="Times New Roman"/>
          <w:bCs/>
          <w:sz w:val="24"/>
          <w:szCs w:val="24"/>
        </w:rPr>
        <w:t>(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>АПК</w:t>
      </w:r>
      <w:r w:rsidR="001509BF">
        <w:rPr>
          <w:rFonts w:ascii="Times New Roman" w:hAnsi="Times New Roman"/>
          <w:bCs/>
          <w:sz w:val="24"/>
          <w:szCs w:val="24"/>
        </w:rPr>
        <w:t>)</w:t>
      </w:r>
      <w:r w:rsidR="00507786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D76D084" w14:textId="2EFA111B" w:rsidR="001509BF" w:rsidRDefault="00F11F71" w:rsidP="00F83D9E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В раздел </w:t>
      </w:r>
      <w:r w:rsidRPr="00F11F71">
        <w:rPr>
          <w:rFonts w:ascii="Times New Roman" w:hAnsi="Times New Roman"/>
          <w:bCs/>
          <w:sz w:val="24"/>
          <w:szCs w:val="24"/>
        </w:rPr>
        <w:t>II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и раздел </w:t>
      </w:r>
      <w:r w:rsidRPr="00F11F71">
        <w:rPr>
          <w:rFonts w:ascii="Times New Roman" w:hAnsi="Times New Roman"/>
          <w:bCs/>
          <w:sz w:val="24"/>
          <w:szCs w:val="24"/>
        </w:rPr>
        <w:t>III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от глава втора от проекта последователно са уредени процедурите по промяна, прекратяване и възстановяване на 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 xml:space="preserve">вече извършена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регистрация.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 xml:space="preserve"> Административната тежест към собствениците е намалена, като е предвидено хипотезите на промяна в данните на собственика, включително и промяна в собствеността на превозното средство, да водят до промяна в регистрацията, съответно – в регистъра </w:t>
      </w:r>
      <w:r w:rsidR="00DA663C" w:rsidRPr="00DA663C">
        <w:rPr>
          <w:rFonts w:ascii="Times New Roman" w:hAnsi="Times New Roman"/>
          <w:bCs/>
          <w:sz w:val="24"/>
          <w:szCs w:val="24"/>
          <w:lang w:val="bg-BG"/>
        </w:rPr>
        <w:t>по чл. 80а, ал. 5 от ЗДвП</w:t>
      </w:r>
      <w:r w:rsidR="00DA663C">
        <w:rPr>
          <w:rFonts w:ascii="Times New Roman" w:hAnsi="Times New Roman"/>
          <w:bCs/>
          <w:sz w:val="24"/>
          <w:szCs w:val="24"/>
          <w:lang w:val="bg-BG"/>
        </w:rPr>
        <w:t>, но не и до промяна в носителите на регистрационен номер.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422A21C2" w14:textId="77777777" w:rsidR="001A6963" w:rsidRDefault="001509BF" w:rsidP="001509BF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Взети са предвид възможните хипотези на </w:t>
      </w:r>
      <w:r w:rsidRPr="001509BF">
        <w:rPr>
          <w:rFonts w:ascii="Times New Roman" w:hAnsi="Times New Roman"/>
          <w:bCs/>
          <w:sz w:val="24"/>
          <w:szCs w:val="24"/>
          <w:lang w:val="bg-BG"/>
        </w:rPr>
        <w:t>изгубване, кражба, повреждане или унищожаване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7803BF">
        <w:rPr>
          <w:rFonts w:ascii="Times New Roman" w:hAnsi="Times New Roman"/>
          <w:bCs/>
          <w:sz w:val="24"/>
          <w:szCs w:val="24"/>
          <w:lang w:val="bg-BG"/>
        </w:rPr>
        <w:t xml:space="preserve">на носителите на регистрационен номер. В случаите на </w:t>
      </w:r>
      <w:r w:rsidR="007803BF" w:rsidRPr="007803BF">
        <w:rPr>
          <w:rFonts w:ascii="Times New Roman" w:hAnsi="Times New Roman"/>
          <w:bCs/>
          <w:sz w:val="24"/>
          <w:szCs w:val="24"/>
          <w:lang w:val="bg-BG"/>
        </w:rPr>
        <w:t xml:space="preserve">изгубване, кражба, повреждане или унищожаване на </w:t>
      </w:r>
      <w:r w:rsidR="007803BF">
        <w:rPr>
          <w:rFonts w:ascii="Times New Roman" w:hAnsi="Times New Roman"/>
          <w:bCs/>
          <w:sz w:val="24"/>
          <w:szCs w:val="24"/>
          <w:lang w:val="bg-BG"/>
        </w:rPr>
        <w:t xml:space="preserve">един от </w:t>
      </w:r>
      <w:r w:rsidR="007803BF" w:rsidRPr="007803BF">
        <w:rPr>
          <w:rFonts w:ascii="Times New Roman" w:hAnsi="Times New Roman"/>
          <w:bCs/>
          <w:sz w:val="24"/>
          <w:szCs w:val="24"/>
          <w:lang w:val="bg-BG"/>
        </w:rPr>
        <w:t xml:space="preserve">носителите на регистрационен номер </w:t>
      </w:r>
      <w:r w:rsidR="007803BF">
        <w:rPr>
          <w:rFonts w:ascii="Times New Roman" w:hAnsi="Times New Roman"/>
          <w:bCs/>
          <w:sz w:val="24"/>
          <w:szCs w:val="24"/>
          <w:lang w:val="bg-BG"/>
        </w:rPr>
        <w:t>е предвидена възможността за издаване на дубликат на съответния носител</w:t>
      </w:r>
      <w:r w:rsidR="00F83D9E">
        <w:rPr>
          <w:rFonts w:ascii="Times New Roman" w:hAnsi="Times New Roman"/>
          <w:bCs/>
          <w:sz w:val="24"/>
          <w:szCs w:val="24"/>
          <w:lang w:val="bg-BG"/>
        </w:rPr>
        <w:t xml:space="preserve"> без промяна в регистрацията на превозното средство</w:t>
      </w:r>
      <w:r w:rsidR="007803BF">
        <w:rPr>
          <w:rFonts w:ascii="Times New Roman" w:hAnsi="Times New Roman"/>
          <w:bCs/>
          <w:sz w:val="24"/>
          <w:szCs w:val="24"/>
          <w:lang w:val="bg-BG"/>
        </w:rPr>
        <w:t xml:space="preserve">. При </w:t>
      </w:r>
      <w:r w:rsidR="007803BF" w:rsidRPr="007803BF">
        <w:rPr>
          <w:rFonts w:ascii="Times New Roman" w:hAnsi="Times New Roman"/>
          <w:bCs/>
          <w:sz w:val="24"/>
          <w:szCs w:val="24"/>
          <w:lang w:val="bg-BG"/>
        </w:rPr>
        <w:t xml:space="preserve">изгубване, кражба, повреждане или унищожаване </w:t>
      </w:r>
      <w:r w:rsidR="007803BF">
        <w:rPr>
          <w:rFonts w:ascii="Times New Roman" w:hAnsi="Times New Roman"/>
          <w:bCs/>
          <w:sz w:val="24"/>
          <w:szCs w:val="24"/>
          <w:lang w:val="bg-BG"/>
        </w:rPr>
        <w:t xml:space="preserve">едновременно </w:t>
      </w:r>
      <w:r w:rsidR="007803BF" w:rsidRPr="007803BF">
        <w:rPr>
          <w:rFonts w:ascii="Times New Roman" w:hAnsi="Times New Roman"/>
          <w:bCs/>
          <w:sz w:val="24"/>
          <w:szCs w:val="24"/>
          <w:lang w:val="bg-BG"/>
        </w:rPr>
        <w:t xml:space="preserve">на </w:t>
      </w:r>
      <w:r w:rsidR="007803BF">
        <w:rPr>
          <w:rFonts w:ascii="Times New Roman" w:hAnsi="Times New Roman"/>
          <w:bCs/>
          <w:sz w:val="24"/>
          <w:szCs w:val="24"/>
          <w:lang w:val="bg-BG"/>
        </w:rPr>
        <w:t xml:space="preserve">двата </w:t>
      </w:r>
      <w:r w:rsidR="007803BF" w:rsidRPr="007803BF">
        <w:rPr>
          <w:rFonts w:ascii="Times New Roman" w:hAnsi="Times New Roman"/>
          <w:bCs/>
          <w:sz w:val="24"/>
          <w:szCs w:val="24"/>
          <w:lang w:val="bg-BG"/>
        </w:rPr>
        <w:t>носител</w:t>
      </w:r>
      <w:r w:rsidR="007803BF">
        <w:rPr>
          <w:rFonts w:ascii="Times New Roman" w:hAnsi="Times New Roman"/>
          <w:bCs/>
          <w:sz w:val="24"/>
          <w:szCs w:val="24"/>
          <w:lang w:val="bg-BG"/>
        </w:rPr>
        <w:t>я</w:t>
      </w:r>
      <w:r w:rsidR="007803BF" w:rsidRPr="007803BF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F83D9E">
        <w:rPr>
          <w:rFonts w:ascii="Times New Roman" w:hAnsi="Times New Roman"/>
          <w:bCs/>
          <w:sz w:val="24"/>
          <w:szCs w:val="24"/>
          <w:lang w:val="bg-BG"/>
        </w:rPr>
        <w:t>е предвидена възможност за издаване на нови носители в рамките на процедурата по промяна в регистрацията</w:t>
      </w:r>
      <w:r w:rsidR="004311C8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655DE617" w14:textId="499F5301" w:rsidR="00F11F71" w:rsidRPr="00F11F71" w:rsidRDefault="00507786" w:rsidP="00002A9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Р</w:t>
      </w:r>
      <w:r w:rsidR="00F11F71" w:rsidRPr="00F11F71">
        <w:rPr>
          <w:rFonts w:ascii="Times New Roman" w:hAnsi="Times New Roman"/>
          <w:bCs/>
          <w:sz w:val="24"/>
          <w:szCs w:val="24"/>
          <w:lang w:val="bg-BG"/>
        </w:rPr>
        <w:t xml:space="preserve">егламентирани </w:t>
      </w:r>
      <w:r w:rsidR="004311C8">
        <w:rPr>
          <w:rFonts w:ascii="Times New Roman" w:hAnsi="Times New Roman"/>
          <w:bCs/>
          <w:sz w:val="24"/>
          <w:szCs w:val="24"/>
          <w:lang w:val="bg-BG"/>
        </w:rPr>
        <w:t xml:space="preserve">са </w:t>
      </w:r>
      <w:r w:rsidR="00F11F71" w:rsidRPr="00F11F71">
        <w:rPr>
          <w:rFonts w:ascii="Times New Roman" w:hAnsi="Times New Roman"/>
          <w:bCs/>
          <w:sz w:val="24"/>
          <w:szCs w:val="24"/>
          <w:lang w:val="bg-BG"/>
        </w:rPr>
        <w:t xml:space="preserve">основанията и условията за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прекратяване на 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 xml:space="preserve">вече извършена </w:t>
      </w:r>
      <w:r w:rsidR="00F11F71" w:rsidRPr="00F11F71">
        <w:rPr>
          <w:rFonts w:ascii="Times New Roman" w:hAnsi="Times New Roman"/>
          <w:bCs/>
          <w:sz w:val="24"/>
          <w:szCs w:val="24"/>
          <w:lang w:val="bg-BG"/>
        </w:rPr>
        <w:t xml:space="preserve">регистрация. Предвидени са изрични </w:t>
      </w:r>
      <w:r w:rsidR="00F11F71" w:rsidRPr="00F11F71">
        <w:rPr>
          <w:rFonts w:ascii="Times New Roman" w:hAnsi="Times New Roman"/>
          <w:bCs/>
          <w:sz w:val="24"/>
          <w:szCs w:val="24"/>
          <w:lang w:val="bg-BG"/>
        </w:rPr>
        <w:lastRenderedPageBreak/>
        <w:t>хипотези, при наличието на които регистрацията ще се прекратява служебно от компетентните органи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>, вследствие на което регистрацията и носителите на регистрационен номер се обявяват за невалидни, а собственикът се уведомява за служебно прекратената регистрация по реда на АПК.</w:t>
      </w:r>
      <w:r w:rsidR="00F11F71" w:rsidRPr="00F11F7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646CC12C" w14:textId="34E78041" w:rsidR="00F11F71" w:rsidRPr="00F11F71" w:rsidRDefault="00F11F71" w:rsidP="00002A9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В глава </w:t>
      </w:r>
      <w:r w:rsidR="00002A95">
        <w:rPr>
          <w:rFonts w:ascii="Times New Roman" w:hAnsi="Times New Roman"/>
          <w:bCs/>
          <w:sz w:val="24"/>
          <w:szCs w:val="24"/>
          <w:lang w:val="bg-BG"/>
        </w:rPr>
        <w:t>трета</w:t>
      </w:r>
      <w:r w:rsidR="00116A69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с разпоредбите на чл. </w:t>
      </w:r>
      <w:r w:rsidR="00507786">
        <w:rPr>
          <w:rFonts w:ascii="Times New Roman" w:hAnsi="Times New Roman"/>
          <w:bCs/>
          <w:sz w:val="24"/>
          <w:szCs w:val="24"/>
          <w:lang w:val="bg-BG"/>
        </w:rPr>
        <w:t xml:space="preserve">16, 17 и 18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от проекта са регламентирани носителите на регистрационен номер на ИЕПС. Описани са техните основни характеристики, начин</w:t>
      </w:r>
      <w:r w:rsidR="00116A69">
        <w:rPr>
          <w:rFonts w:ascii="Times New Roman" w:hAnsi="Times New Roman"/>
          <w:bCs/>
          <w:sz w:val="24"/>
          <w:szCs w:val="24"/>
          <w:lang w:val="bg-BG"/>
        </w:rPr>
        <w:t>ът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, условията и местата за тяхното поставяне. Изрично е предвидена възможността съответния</w:t>
      </w:r>
      <w:r w:rsidR="00116A69">
        <w:rPr>
          <w:rFonts w:ascii="Times New Roman" w:hAnsi="Times New Roman"/>
          <w:bCs/>
          <w:sz w:val="24"/>
          <w:szCs w:val="24"/>
          <w:lang w:val="bg-BG"/>
        </w:rPr>
        <w:t>т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носител да бъде поставян на друго видимо и подходящо място с оглед конструкцията на ИЕПС и при наличие на обективна невъзможност за поставянето му на изначално посоченото в проекта на наредба място.</w:t>
      </w:r>
    </w:p>
    <w:p w14:paraId="3B3B9977" w14:textId="23D6DA78" w:rsidR="00F11F71" w:rsidRDefault="00F11F71" w:rsidP="00F11F71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Закрепена в чл. 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>18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, ал. 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>3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от проекта </w:t>
      </w:r>
      <w:r w:rsidR="006828A7">
        <w:rPr>
          <w:rFonts w:ascii="Times New Roman" w:hAnsi="Times New Roman"/>
          <w:bCs/>
          <w:sz w:val="24"/>
          <w:szCs w:val="24"/>
          <w:lang w:val="bg-BG"/>
        </w:rPr>
        <w:t xml:space="preserve">на наредба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е фикционна норма, съгласно която липсата на поставени 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 xml:space="preserve">два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носител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>я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 xml:space="preserve"> се счита за липса на регистрация на съответното ИЕПС, тъй като именно поставените носители обективират извършената регистрация и правят мислима и възможна 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 xml:space="preserve">физическата 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идентификация на превозното средство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 xml:space="preserve"> от страна на контролните органи</w:t>
      </w:r>
      <w:r w:rsidRPr="00F11F71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787B33F5" w14:textId="77777777" w:rsidR="001509BF" w:rsidRPr="00F11F71" w:rsidRDefault="00F83D9E" w:rsidP="00F11F71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Предвидено е във всички хипотези, при които органите по регистрация издават носители на регистрационен номер, както в хода на процедурата по първоначална регистрация, така и в случаите на </w:t>
      </w:r>
      <w:r w:rsidRPr="00F83D9E">
        <w:rPr>
          <w:rFonts w:ascii="Times New Roman" w:hAnsi="Times New Roman"/>
          <w:bCs/>
          <w:sz w:val="24"/>
          <w:szCs w:val="24"/>
          <w:lang w:val="bg-BG"/>
        </w:rPr>
        <w:t>изгубване, кражба, повреждане или унищожаване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на носител, от заявителя да бъде заплатена стойността на съответния носител или носители.</w:t>
      </w:r>
    </w:p>
    <w:p w14:paraId="6E915235" w14:textId="77777777" w:rsidR="001E14AF" w:rsidRDefault="00310577" w:rsidP="001E14AF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П</w:t>
      </w:r>
      <w:r w:rsidRPr="00310577">
        <w:rPr>
          <w:rFonts w:ascii="Times New Roman" w:hAnsi="Times New Roman"/>
          <w:bCs/>
          <w:sz w:val="24"/>
          <w:szCs w:val="24"/>
          <w:lang w:val="bg-BG"/>
        </w:rPr>
        <w:t xml:space="preserve">од формата на приложения към проекта </w:t>
      </w:r>
      <w:r>
        <w:rPr>
          <w:rFonts w:ascii="Times New Roman" w:hAnsi="Times New Roman"/>
          <w:bCs/>
          <w:sz w:val="24"/>
          <w:szCs w:val="24"/>
          <w:lang w:val="bg-BG"/>
        </w:rPr>
        <w:t>са с</w:t>
      </w:r>
      <w:r w:rsidR="00F11F71" w:rsidRPr="00F11F71">
        <w:rPr>
          <w:rFonts w:ascii="Times New Roman" w:hAnsi="Times New Roman"/>
          <w:bCs/>
          <w:sz w:val="24"/>
          <w:szCs w:val="24"/>
          <w:lang w:val="bg-BG"/>
        </w:rPr>
        <w:t>ъздадени всички необходими образци на заявления и декларации.</w:t>
      </w:r>
    </w:p>
    <w:p w14:paraId="5EA8F3A4" w14:textId="77777777" w:rsidR="001E14AF" w:rsidRPr="001E14AF" w:rsidRDefault="001E14AF" w:rsidP="001E14AF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E14AF">
        <w:rPr>
          <w:rFonts w:ascii="Times New Roman" w:hAnsi="Times New Roman"/>
          <w:bCs/>
          <w:sz w:val="24"/>
          <w:szCs w:val="24"/>
          <w:lang w:val="bg-BG"/>
        </w:rPr>
        <w:t>С проекта на наредба е предвидено диференцирано влизане в сила на отделни разпоредби. Предлага се наредбата да влезе в сила три дни след обнародването ѝ в „Държавен вестник“, с изключение на разпоредбите на чл. 5 – 15, чл. 19 и чл. 20, които да влязат в сила 12 месеца след обнародването.</w:t>
      </w:r>
    </w:p>
    <w:p w14:paraId="60E5BF0F" w14:textId="488735F9" w:rsidR="001E14AF" w:rsidRPr="001E14AF" w:rsidRDefault="001E14AF" w:rsidP="001E14AF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E14AF">
        <w:rPr>
          <w:rFonts w:ascii="Times New Roman" w:hAnsi="Times New Roman"/>
          <w:bCs/>
          <w:sz w:val="24"/>
          <w:szCs w:val="24"/>
          <w:lang w:val="bg-BG"/>
        </w:rPr>
        <w:t xml:space="preserve">Предвиденото отлагане на влизането в сила на изрично указаните норми е обусловено от необходимостта общините да </w:t>
      </w:r>
      <w:r w:rsidRPr="001E14AF">
        <w:rPr>
          <w:rFonts w:ascii="Times New Roman" w:hAnsi="Times New Roman"/>
          <w:bCs/>
          <w:sz w:val="24"/>
          <w:szCs w:val="24"/>
          <w:lang w:val="bg-BG"/>
        </w:rPr>
        <w:lastRenderedPageBreak/>
        <w:t>разполагат с достатъчен организационен и технически ресурс за подготовка по прилагането на новата уредба. Регистрацията на ИЕПС представлява нова административна дейност за общинските администрации, която предполага създаване на вътрешна организация на работа, определяне и обучение на длъжностни лица, приемане на необходимите вътрешни правила и процедури, както и осигуряване на условия за административно обслужване на гражданите. Необходимо е и осигуряването на обективна възможност за изработване, доставка и предоставяне на носителите на регистрационни номера на ИЕПС, както и за провеждането на необходимите обществени поръчки и организационни дейности от страна на общините, когато такива са необходими съгласно приложимото законодателство.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1E14AF">
        <w:rPr>
          <w:rFonts w:ascii="Times New Roman" w:hAnsi="Times New Roman"/>
          <w:bCs/>
          <w:sz w:val="24"/>
          <w:szCs w:val="24"/>
          <w:lang w:val="bg-BG"/>
        </w:rPr>
        <w:t>Отлагателният срок е необходим и във връзка с изграждането, тестването и въвеждането в експлоатация на информационните решения, свързани с функционирането на регистъра по чл. 80а, ал. 5 от Закона за движението по пътищата, включително осигуряването на достъп на компетентните органи и интеграцията с използваните от тях информационни системи.</w:t>
      </w:r>
    </w:p>
    <w:p w14:paraId="77296F0C" w14:textId="56E0E9A3" w:rsidR="001E14AF" w:rsidRDefault="001E14AF" w:rsidP="001E14AF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E14AF">
        <w:rPr>
          <w:rFonts w:ascii="Times New Roman" w:hAnsi="Times New Roman"/>
          <w:bCs/>
          <w:sz w:val="24"/>
          <w:szCs w:val="24"/>
          <w:lang w:val="bg-BG"/>
        </w:rPr>
        <w:t>С оглед на изложеното предвиденият 12-месечен период, отлагащ влизането в сила на  разпоредбите на чл. 5 – 15, чл. 19 и чл. 20 от проекта, ще позволи на всички общини да създадат необходимите организационни, технически и административни предпоставки за еднакво и ефективно прилагане на наредбата на територията на цялата страна.  По този начин се осигурява и плавен преход към новия режим на регистрация, като се създават необходимите условия за неговото законосъобразно и ефективно функциониране от момента на влизането му в сила.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1E14AF">
        <w:rPr>
          <w:rFonts w:ascii="Times New Roman" w:hAnsi="Times New Roman"/>
          <w:bCs/>
          <w:sz w:val="24"/>
          <w:szCs w:val="24"/>
          <w:lang w:val="bg-BG"/>
        </w:rPr>
        <w:t>Отл</w:t>
      </w:r>
      <w:r w:rsidR="009B0508">
        <w:rPr>
          <w:rFonts w:ascii="Times New Roman" w:hAnsi="Times New Roman"/>
          <w:bCs/>
          <w:sz w:val="24"/>
          <w:szCs w:val="24"/>
          <w:lang w:val="bg-BG"/>
        </w:rPr>
        <w:t>агателният</w:t>
      </w:r>
      <w:r w:rsidRPr="001E14AF">
        <w:rPr>
          <w:rFonts w:ascii="Times New Roman" w:hAnsi="Times New Roman"/>
          <w:bCs/>
          <w:sz w:val="24"/>
          <w:szCs w:val="24"/>
          <w:lang w:val="bg-BG"/>
        </w:rPr>
        <w:t xml:space="preserve"> срок гарантира и наличието на реална и обективна възможност собствениците на ИЕПС да изпълнят надлежно задължението си за регистрация преди пълното въвеждане на режима и преди ангажирането на административнонаказателна отговорност.</w:t>
      </w:r>
    </w:p>
    <w:p w14:paraId="76295A96" w14:textId="5EB23F0B" w:rsidR="00310577" w:rsidRPr="00314160" w:rsidRDefault="00310577" w:rsidP="001E14AF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14160">
        <w:rPr>
          <w:rFonts w:ascii="Times New Roman" w:hAnsi="Times New Roman"/>
          <w:bCs/>
          <w:sz w:val="24"/>
          <w:szCs w:val="24"/>
          <w:lang w:val="bg-BG"/>
        </w:rPr>
        <w:t>Приложенията към настоящия доклад са оформени съгласно изискванията на чл. 35 от У</w:t>
      </w:r>
      <w:r w:rsidR="00A56F09">
        <w:rPr>
          <w:rFonts w:ascii="Times New Roman" w:hAnsi="Times New Roman"/>
          <w:bCs/>
          <w:sz w:val="24"/>
          <w:szCs w:val="24"/>
          <w:lang w:val="bg-BG"/>
        </w:rPr>
        <w:t>ПМСНА</w:t>
      </w:r>
      <w:r w:rsidRPr="00314160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B85243B" w14:textId="77777777" w:rsidR="006828A7" w:rsidRPr="00314160" w:rsidRDefault="006828A7" w:rsidP="006828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14160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Предложеният проект на ПМС за приемане на Наредба за </w:t>
      </w:r>
      <w:r w:rsidR="00623A94" w:rsidRPr="00623A94">
        <w:rPr>
          <w:rFonts w:ascii="Times New Roman" w:hAnsi="Times New Roman"/>
          <w:bCs/>
          <w:sz w:val="24"/>
          <w:szCs w:val="24"/>
          <w:lang w:val="bg-BG"/>
        </w:rPr>
        <w:t xml:space="preserve">регистрацията на </w:t>
      </w:r>
      <w:r w:rsidR="00F5417D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="00623A94" w:rsidRPr="00623A94">
        <w:rPr>
          <w:rFonts w:ascii="Times New Roman" w:hAnsi="Times New Roman"/>
          <w:bCs/>
          <w:sz w:val="24"/>
          <w:szCs w:val="24"/>
          <w:lang w:val="bg-BG"/>
        </w:rPr>
        <w:t xml:space="preserve"> в общините </w:t>
      </w:r>
      <w:r w:rsidRPr="00314160">
        <w:rPr>
          <w:rFonts w:ascii="Times New Roman" w:hAnsi="Times New Roman"/>
          <w:bCs/>
          <w:sz w:val="24"/>
          <w:szCs w:val="24"/>
          <w:lang w:val="bg-BG"/>
        </w:rPr>
        <w:t>не води до въздействие върху държавния бюджет, поради което е приложена финансова обосновка по Приложение № 2.2 към чл. 35, ал. 1, т. 4, буква „б“ от У</w:t>
      </w:r>
      <w:r w:rsidR="00A56F09">
        <w:rPr>
          <w:rFonts w:ascii="Times New Roman" w:hAnsi="Times New Roman"/>
          <w:bCs/>
          <w:sz w:val="24"/>
          <w:szCs w:val="24"/>
          <w:lang w:val="bg-BG"/>
        </w:rPr>
        <w:t>ПМСНА</w:t>
      </w:r>
      <w:r w:rsidRPr="00314160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DCBA91A" w14:textId="77777777" w:rsidR="00310577" w:rsidRPr="00314160" w:rsidRDefault="00310577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14160">
        <w:rPr>
          <w:rFonts w:ascii="Times New Roman" w:hAnsi="Times New Roman"/>
          <w:bCs/>
          <w:sz w:val="24"/>
          <w:szCs w:val="24"/>
          <w:lang w:val="bg-BG"/>
        </w:rPr>
        <w:t xml:space="preserve">Проектът на Постановление за приемане на Наредба за регистрацията на </w:t>
      </w:r>
      <w:r w:rsidR="00F5417D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Pr="00314160">
        <w:rPr>
          <w:rFonts w:ascii="Times New Roman" w:hAnsi="Times New Roman"/>
          <w:bCs/>
          <w:sz w:val="24"/>
          <w:szCs w:val="24"/>
          <w:lang w:val="bg-BG"/>
        </w:rPr>
        <w:t xml:space="preserve"> в общините се внася за приемане от МС, заедно с </w:t>
      </w:r>
      <w:r w:rsidR="005D1D7D">
        <w:rPr>
          <w:rFonts w:ascii="Times New Roman" w:hAnsi="Times New Roman"/>
          <w:bCs/>
          <w:sz w:val="24"/>
          <w:szCs w:val="24"/>
          <w:lang w:val="bg-BG"/>
        </w:rPr>
        <w:t xml:space="preserve">извършена </w:t>
      </w:r>
      <w:r w:rsidRPr="00314160">
        <w:rPr>
          <w:rFonts w:ascii="Times New Roman" w:hAnsi="Times New Roman"/>
          <w:bCs/>
          <w:sz w:val="24"/>
          <w:szCs w:val="24"/>
          <w:lang w:val="bg-BG"/>
        </w:rPr>
        <w:t>предварителна частична оценка на въздействие</w:t>
      </w:r>
      <w:r w:rsidR="005D1D7D">
        <w:rPr>
          <w:rFonts w:ascii="Times New Roman" w:hAnsi="Times New Roman"/>
          <w:bCs/>
          <w:sz w:val="24"/>
          <w:szCs w:val="24"/>
          <w:lang w:val="bg-BG"/>
        </w:rPr>
        <w:t>, съобразена със</w:t>
      </w:r>
      <w:r w:rsidRPr="00314160">
        <w:rPr>
          <w:rFonts w:ascii="Times New Roman" w:hAnsi="Times New Roman"/>
          <w:bCs/>
          <w:sz w:val="24"/>
          <w:szCs w:val="24"/>
          <w:lang w:val="bg-BG"/>
        </w:rPr>
        <w:t xml:space="preserve"> становището </w:t>
      </w:r>
      <w:r w:rsidR="005D1D7D">
        <w:rPr>
          <w:rFonts w:ascii="Times New Roman" w:hAnsi="Times New Roman"/>
          <w:bCs/>
          <w:sz w:val="24"/>
          <w:szCs w:val="24"/>
          <w:lang w:val="bg-BG"/>
        </w:rPr>
        <w:t xml:space="preserve">и препоръките </w:t>
      </w:r>
      <w:r w:rsidRPr="00314160">
        <w:rPr>
          <w:rFonts w:ascii="Times New Roman" w:hAnsi="Times New Roman"/>
          <w:bCs/>
          <w:sz w:val="24"/>
          <w:szCs w:val="24"/>
          <w:lang w:val="bg-BG"/>
        </w:rPr>
        <w:t>на дирекция „Координация и модернизация на администрацията“ на МС</w:t>
      </w:r>
      <w:r w:rsidR="001509BF">
        <w:rPr>
          <w:rFonts w:ascii="Times New Roman" w:hAnsi="Times New Roman"/>
          <w:bCs/>
          <w:sz w:val="24"/>
          <w:szCs w:val="24"/>
          <w:lang w:val="bg-BG"/>
        </w:rPr>
        <w:t>, както и с постъпилите в хода на първоначалната обществена консултация становища</w:t>
      </w:r>
      <w:r w:rsidRPr="00314160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</w:p>
    <w:p w14:paraId="792310BA" w14:textId="4FFB1C71" w:rsidR="00F0337D" w:rsidRPr="004502B2" w:rsidRDefault="00310577" w:rsidP="008D3FD8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502B2">
        <w:rPr>
          <w:rFonts w:ascii="Times New Roman" w:hAnsi="Times New Roman"/>
          <w:bCs/>
          <w:sz w:val="24"/>
          <w:szCs w:val="24"/>
          <w:lang w:val="bg-BG"/>
        </w:rPr>
        <w:t>Материалите са публикувани на интернет страницата на Държавна агенция „Безопасност на движението по пътищата“ и на Портала за обществени консултации съгласно изискванията на разпоредбите на чл. 26 от Закона за нормативните актове и чл. 85 от У</w:t>
      </w:r>
      <w:r w:rsidR="00A56F09" w:rsidRPr="004502B2">
        <w:rPr>
          <w:rFonts w:ascii="Times New Roman" w:hAnsi="Times New Roman"/>
          <w:bCs/>
          <w:sz w:val="24"/>
          <w:szCs w:val="24"/>
          <w:lang w:val="bg-BG"/>
        </w:rPr>
        <w:t>ПМСНА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="00D828AD" w:rsidRPr="004502B2">
        <w:rPr>
          <w:rFonts w:ascii="Times New Roman" w:hAnsi="Times New Roman"/>
          <w:bCs/>
          <w:sz w:val="24"/>
          <w:szCs w:val="24"/>
          <w:lang w:val="bg-BG"/>
        </w:rPr>
        <w:t>На основание чл. 26, ал. 2</w:t>
      </w:r>
      <w:r w:rsidR="00F0337D" w:rsidRPr="004502B2">
        <w:rPr>
          <w:rFonts w:ascii="Times New Roman" w:hAnsi="Times New Roman"/>
          <w:bCs/>
          <w:sz w:val="24"/>
          <w:szCs w:val="24"/>
          <w:lang w:val="bg-BG"/>
        </w:rPr>
        <w:t xml:space="preserve"> и ал. 4</w:t>
      </w:r>
      <w:r w:rsidR="00D828AD" w:rsidRPr="004502B2">
        <w:rPr>
          <w:rFonts w:ascii="Times New Roman" w:hAnsi="Times New Roman"/>
          <w:bCs/>
          <w:sz w:val="24"/>
          <w:szCs w:val="24"/>
          <w:lang w:val="bg-BG"/>
        </w:rPr>
        <w:t xml:space="preserve"> от Закона за нормативните актове проектът на наредба заедно с доклада към него е публикуван за повторно обществено обсъждане за </w:t>
      </w:r>
      <w:r w:rsidR="00C912C3" w:rsidRPr="004502B2">
        <w:rPr>
          <w:rFonts w:ascii="Times New Roman" w:hAnsi="Times New Roman"/>
          <w:bCs/>
          <w:sz w:val="24"/>
          <w:szCs w:val="24"/>
          <w:lang w:val="bg-BG"/>
        </w:rPr>
        <w:t xml:space="preserve">срок от </w:t>
      </w:r>
      <w:r w:rsidR="00D828AD" w:rsidRPr="004502B2">
        <w:rPr>
          <w:rFonts w:ascii="Times New Roman" w:hAnsi="Times New Roman"/>
          <w:bCs/>
          <w:sz w:val="24"/>
          <w:szCs w:val="24"/>
          <w:lang w:val="bg-BG"/>
        </w:rPr>
        <w:t xml:space="preserve">14 дни </w:t>
      </w:r>
      <w:r w:rsidR="00C912C3" w:rsidRPr="004502B2">
        <w:rPr>
          <w:rFonts w:ascii="Times New Roman" w:hAnsi="Times New Roman"/>
          <w:bCs/>
          <w:sz w:val="24"/>
          <w:szCs w:val="24"/>
          <w:lang w:val="bg-BG"/>
        </w:rPr>
        <w:t xml:space="preserve">предвид обстоятелството, </w:t>
      </w:r>
      <w:r w:rsidR="00D828AD" w:rsidRPr="004502B2">
        <w:rPr>
          <w:rFonts w:ascii="Times New Roman" w:hAnsi="Times New Roman"/>
          <w:bCs/>
          <w:sz w:val="24"/>
          <w:szCs w:val="24"/>
          <w:lang w:val="bg-BG"/>
        </w:rPr>
        <w:t>че</w:t>
      </w:r>
      <w:r w:rsidR="00C912C3" w:rsidRPr="004502B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D828AD" w:rsidRPr="004502B2">
        <w:rPr>
          <w:rFonts w:ascii="Times New Roman" w:hAnsi="Times New Roman"/>
          <w:bCs/>
          <w:sz w:val="24"/>
          <w:szCs w:val="24"/>
          <w:lang w:val="bg-BG"/>
        </w:rPr>
        <w:t>проектът на наредба е бил вече публикуван за обществено обсъждане за 30 дни</w:t>
      </w:r>
      <w:r w:rsidR="00F0337D" w:rsidRPr="004502B2">
        <w:rPr>
          <w:rFonts w:ascii="Times New Roman" w:hAnsi="Times New Roman"/>
          <w:bCs/>
          <w:sz w:val="24"/>
          <w:szCs w:val="24"/>
          <w:lang w:val="bg-BG"/>
        </w:rPr>
        <w:t xml:space="preserve"> в периода 21.04.2026 </w:t>
      </w:r>
      <w:r w:rsidR="001E14AF">
        <w:rPr>
          <w:rFonts w:ascii="Times New Roman" w:hAnsi="Times New Roman"/>
          <w:bCs/>
          <w:sz w:val="24"/>
          <w:szCs w:val="24"/>
          <w:lang w:val="bg-BG"/>
        </w:rPr>
        <w:t xml:space="preserve">г. </w:t>
      </w:r>
      <w:r w:rsidR="00F0337D" w:rsidRPr="004502B2">
        <w:rPr>
          <w:rFonts w:ascii="Times New Roman" w:hAnsi="Times New Roman"/>
          <w:bCs/>
          <w:sz w:val="24"/>
          <w:szCs w:val="24"/>
          <w:lang w:val="bg-BG"/>
        </w:rPr>
        <w:t xml:space="preserve">– 22.05.2026 г. В хода на проведените първоначални консултации постъпиха много и конструктивни становища и предложения от заинтересованите страни. С цел постигане на максимално качество и прецизност на нормативната уредба по-голямата част от постъпилите становища са възприети по същество и отразени в предлагания с настоящия доклад проект на нормативен акт. </w:t>
      </w:r>
    </w:p>
    <w:p w14:paraId="2A70E0B9" w14:textId="23EBB44A" w:rsidR="00FF213B" w:rsidRDefault="00F0337D" w:rsidP="0099701F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502B2">
        <w:rPr>
          <w:rFonts w:ascii="Times New Roman" w:hAnsi="Times New Roman"/>
          <w:bCs/>
          <w:sz w:val="24"/>
          <w:szCs w:val="24"/>
          <w:lang w:val="bg-BG"/>
        </w:rPr>
        <w:t>В резултат на гореизложеното в първоначалния проект бяха нанесени съответните корекции, които без да променят основната философия и концепция</w:t>
      </w:r>
      <w:r w:rsidR="008D3FD8" w:rsidRPr="004502B2">
        <w:rPr>
          <w:rFonts w:ascii="Times New Roman" w:hAnsi="Times New Roman"/>
          <w:bCs/>
          <w:sz w:val="24"/>
          <w:szCs w:val="24"/>
          <w:lang w:val="bg-BG"/>
        </w:rPr>
        <w:t xml:space="preserve"> на нормативния акт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8D3FD8" w:rsidRPr="004502B2">
        <w:rPr>
          <w:rFonts w:ascii="Times New Roman" w:hAnsi="Times New Roman"/>
          <w:bCs/>
          <w:sz w:val="24"/>
          <w:szCs w:val="24"/>
          <w:lang w:val="bg-BG"/>
        </w:rPr>
        <w:t xml:space="preserve">рефлектират и изменят някои от процедурните механизми на регистрацията, действията на институциите и задълженията на заявителите. Нанесените изменения в настоящия проект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отразяват </w:t>
      </w:r>
      <w:r w:rsidR="008D3FD8" w:rsidRPr="004502B2">
        <w:rPr>
          <w:rFonts w:ascii="Times New Roman" w:hAnsi="Times New Roman"/>
          <w:bCs/>
          <w:sz w:val="24"/>
          <w:szCs w:val="24"/>
          <w:lang w:val="bg-BG"/>
        </w:rPr>
        <w:t xml:space="preserve">именно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>обществената волята и нагласата на заинтересо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lastRenderedPageBreak/>
        <w:t>ваните лица – адресати на разпоредбите на пр</w:t>
      </w:r>
      <w:r w:rsidR="008D3FD8" w:rsidRPr="004502B2">
        <w:rPr>
          <w:rFonts w:ascii="Times New Roman" w:hAnsi="Times New Roman"/>
          <w:bCs/>
          <w:sz w:val="24"/>
          <w:szCs w:val="24"/>
          <w:lang w:val="bg-BG"/>
        </w:rPr>
        <w:t>е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>длагания но</w:t>
      </w:r>
      <w:r w:rsidR="008D3FD8" w:rsidRPr="004502B2">
        <w:rPr>
          <w:rFonts w:ascii="Times New Roman" w:hAnsi="Times New Roman"/>
          <w:bCs/>
          <w:sz w:val="24"/>
          <w:szCs w:val="24"/>
          <w:lang w:val="bg-BG"/>
        </w:rPr>
        <w:t xml:space="preserve">рмативен акт, заявени в рамките на проведеното обществено обсъждане в периода 21.04.2026 </w:t>
      </w:r>
      <w:r w:rsidR="001E14AF">
        <w:rPr>
          <w:rFonts w:ascii="Times New Roman" w:hAnsi="Times New Roman"/>
          <w:bCs/>
          <w:sz w:val="24"/>
          <w:szCs w:val="24"/>
          <w:lang w:val="bg-BG"/>
        </w:rPr>
        <w:t xml:space="preserve">г. </w:t>
      </w:r>
      <w:r w:rsidR="008D3FD8" w:rsidRPr="004502B2">
        <w:rPr>
          <w:rFonts w:ascii="Times New Roman" w:hAnsi="Times New Roman"/>
          <w:bCs/>
          <w:sz w:val="24"/>
          <w:szCs w:val="24"/>
          <w:lang w:val="bg-BG"/>
        </w:rPr>
        <w:t xml:space="preserve">– 22.05.2026 г. </w:t>
      </w:r>
      <w:r w:rsidR="00FF213B" w:rsidRPr="00FF213B">
        <w:rPr>
          <w:rFonts w:ascii="Times New Roman" w:hAnsi="Times New Roman"/>
          <w:bCs/>
          <w:sz w:val="24"/>
          <w:szCs w:val="24"/>
          <w:lang w:val="bg-BG"/>
        </w:rPr>
        <w:t xml:space="preserve">Следва да се има предвид </w:t>
      </w:r>
      <w:r w:rsidR="00FF213B">
        <w:rPr>
          <w:rFonts w:ascii="Times New Roman" w:hAnsi="Times New Roman"/>
          <w:bCs/>
          <w:sz w:val="24"/>
          <w:szCs w:val="24"/>
          <w:lang w:val="bg-BG"/>
        </w:rPr>
        <w:t>и безусловната необходимост</w:t>
      </w:r>
      <w:r w:rsidR="00FF213B" w:rsidRPr="00FF213B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r w:rsidR="00FF213B" w:rsidRPr="009545F1">
        <w:rPr>
          <w:rFonts w:ascii="Times New Roman" w:hAnsi="Times New Roman"/>
          <w:bCs/>
          <w:sz w:val="24"/>
          <w:szCs w:val="24"/>
          <w:lang w:val="bg-BG"/>
        </w:rPr>
        <w:t>от спешно и своевременно приемане на акта. Незабавното стартиране на действията по осигуряване на организационен и технически ресурс за подготовка по прилагането на новата уредба и административните процеси по създаване на необходимите условия за законосъобразното и ефективно функциониране</w:t>
      </w:r>
      <w:bookmarkEnd w:id="0"/>
      <w:r w:rsidR="00FF213B" w:rsidRPr="00FF213B">
        <w:rPr>
          <w:rFonts w:ascii="Times New Roman" w:hAnsi="Times New Roman"/>
          <w:bCs/>
          <w:sz w:val="24"/>
          <w:szCs w:val="24"/>
        </w:rPr>
        <w:t xml:space="preserve"> </w:t>
      </w:r>
      <w:r w:rsidR="00FF213B">
        <w:rPr>
          <w:rFonts w:ascii="Times New Roman" w:hAnsi="Times New Roman"/>
          <w:bCs/>
          <w:sz w:val="24"/>
          <w:szCs w:val="24"/>
          <w:lang w:val="bg-BG"/>
        </w:rPr>
        <w:t>правния режим, предмет на наредбата</w:t>
      </w:r>
      <w:r w:rsidR="003C1924">
        <w:rPr>
          <w:rFonts w:ascii="Times New Roman" w:hAnsi="Times New Roman"/>
          <w:bCs/>
          <w:sz w:val="24"/>
          <w:szCs w:val="24"/>
          <w:lang w:val="bg-BG"/>
        </w:rPr>
        <w:t>, налага бързото и своевременно приемане на проекта на нормативен акт</w:t>
      </w:r>
      <w:r w:rsidR="00FF213B" w:rsidRPr="00FF213B">
        <w:rPr>
          <w:rFonts w:ascii="Times New Roman" w:hAnsi="Times New Roman"/>
          <w:bCs/>
          <w:sz w:val="24"/>
          <w:szCs w:val="24"/>
        </w:rPr>
        <w:t>.</w:t>
      </w:r>
    </w:p>
    <w:p w14:paraId="514597F2" w14:textId="72BFF799" w:rsidR="00F0337D" w:rsidRPr="004502B2" w:rsidRDefault="008D3FD8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502B2">
        <w:rPr>
          <w:rFonts w:ascii="Times New Roman" w:hAnsi="Times New Roman"/>
          <w:bCs/>
          <w:sz w:val="24"/>
          <w:szCs w:val="24"/>
          <w:lang w:val="bg-BG"/>
        </w:rPr>
        <w:t>С оглед н</w:t>
      </w:r>
      <w:r w:rsidR="004D6C9F" w:rsidRPr="004502B2">
        <w:rPr>
          <w:rFonts w:ascii="Times New Roman" w:hAnsi="Times New Roman"/>
          <w:bCs/>
          <w:sz w:val="24"/>
          <w:szCs w:val="24"/>
          <w:lang w:val="bg-BG"/>
        </w:rPr>
        <w:t>а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 горното, и предвид</w:t>
      </w:r>
      <w:r w:rsidRPr="004502B2">
        <w:rPr>
          <w:rFonts w:ascii="Times New Roman" w:hAnsi="Times New Roman"/>
          <w:bCs/>
          <w:sz w:val="24"/>
          <w:szCs w:val="24"/>
        </w:rPr>
        <w:t xml:space="preserve">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факта, че заинтересованите лица вече са запознати с предмета и целите на нормативния акт по време на първия 30-дневен период, и като се има предвид, че новите промени са </w:t>
      </w:r>
      <w:r w:rsidR="004D6C9F" w:rsidRPr="004502B2">
        <w:rPr>
          <w:rFonts w:ascii="Times New Roman" w:hAnsi="Times New Roman"/>
          <w:bCs/>
          <w:sz w:val="24"/>
          <w:szCs w:val="24"/>
          <w:lang w:val="bg-BG"/>
        </w:rPr>
        <w:t xml:space="preserve">пряко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>следствие именно от техните предложения</w:t>
      </w:r>
      <w:r w:rsidR="004D6C9F" w:rsidRPr="004502B2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 е предвиден срок за повторно обществено обсъждане от 14 дни.</w:t>
      </w:r>
    </w:p>
    <w:p w14:paraId="37324236" w14:textId="544DE9EA" w:rsidR="00AC26A9" w:rsidRPr="004502B2" w:rsidRDefault="00C912C3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502B2">
        <w:rPr>
          <w:rFonts w:ascii="Times New Roman" w:hAnsi="Times New Roman"/>
          <w:bCs/>
          <w:sz w:val="24"/>
          <w:szCs w:val="24"/>
          <w:lang w:val="bg-BG"/>
        </w:rPr>
        <w:t>В резултат на проведената обществената консултация направените бележки и предложения са отразени съгласно приложената към доклада справка.</w:t>
      </w:r>
    </w:p>
    <w:p w14:paraId="1E22D26F" w14:textId="349232F1" w:rsidR="00310577" w:rsidRPr="00314160" w:rsidRDefault="00310577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Проектът на ПМС е съгласуван </w:t>
      </w:r>
      <w:r w:rsidR="00D828AD" w:rsidRPr="004502B2">
        <w:rPr>
          <w:rFonts w:ascii="Times New Roman" w:hAnsi="Times New Roman"/>
          <w:bCs/>
          <w:sz w:val="24"/>
          <w:szCs w:val="24"/>
          <w:lang w:val="bg-BG"/>
        </w:rPr>
        <w:t xml:space="preserve">повторно 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>в съответствие с разпоредбите на чл. 32</w:t>
      </w:r>
      <w:r w:rsidR="00C912C3" w:rsidRPr="004502B2">
        <w:rPr>
          <w:rFonts w:ascii="Times New Roman" w:hAnsi="Times New Roman"/>
          <w:bCs/>
          <w:sz w:val="24"/>
          <w:szCs w:val="24"/>
          <w:lang w:val="bg-BG"/>
        </w:rPr>
        <w:t>, във врз. с чл. 34, ал. 4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 от У</w:t>
      </w:r>
      <w:r w:rsidR="00F5417D" w:rsidRPr="004502B2">
        <w:rPr>
          <w:rFonts w:ascii="Times New Roman" w:hAnsi="Times New Roman"/>
          <w:bCs/>
          <w:sz w:val="24"/>
          <w:szCs w:val="24"/>
          <w:lang w:val="bg-BG"/>
        </w:rPr>
        <w:t>ПМСНА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>. Получените становища</w:t>
      </w:r>
      <w:r w:rsidR="007B0825" w:rsidRPr="004502B2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4502B2">
        <w:rPr>
          <w:rFonts w:ascii="Times New Roman" w:hAnsi="Times New Roman"/>
          <w:bCs/>
          <w:sz w:val="24"/>
          <w:szCs w:val="24"/>
          <w:lang w:val="bg-BG"/>
        </w:rPr>
        <w:t xml:space="preserve"> заедно със справка за приетите и неприетите бележки, са приложени към настоящия доклад.</w:t>
      </w:r>
    </w:p>
    <w:p w14:paraId="38EFA45F" w14:textId="77777777" w:rsidR="00310577" w:rsidRPr="00314160" w:rsidRDefault="00310577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14160">
        <w:rPr>
          <w:rFonts w:ascii="Times New Roman" w:hAnsi="Times New Roman"/>
          <w:bCs/>
          <w:sz w:val="24"/>
          <w:szCs w:val="24"/>
          <w:lang w:val="bg-BG"/>
        </w:rPr>
        <w:t>Предложеният проект на акт не е свързан с транспониране на актове на Европейския съюз, поради което не се налага да бъде изготвена справка за съответствие с европейското право.</w:t>
      </w:r>
    </w:p>
    <w:p w14:paraId="74AD9929" w14:textId="3DB58464" w:rsidR="00310577" w:rsidRDefault="00310577" w:rsidP="001E14AF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10577">
        <w:rPr>
          <w:rFonts w:ascii="Times New Roman" w:hAnsi="Times New Roman"/>
          <w:bCs/>
          <w:sz w:val="24"/>
          <w:szCs w:val="24"/>
          <w:lang w:val="bg-BG"/>
        </w:rPr>
        <w:t xml:space="preserve">Във връзка с гореизложеното предлагам Министерският съвет да разгледа и приеме проект на Постановление за приемане на Наредба за регистрацията на </w:t>
      </w:r>
      <w:r w:rsidR="00F5417D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Pr="00310577">
        <w:rPr>
          <w:rFonts w:ascii="Times New Roman" w:hAnsi="Times New Roman"/>
          <w:bCs/>
          <w:sz w:val="24"/>
          <w:szCs w:val="24"/>
          <w:lang w:val="bg-BG"/>
        </w:rPr>
        <w:t xml:space="preserve"> в общините</w:t>
      </w:r>
      <w:r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42D99EF9" w14:textId="77777777" w:rsidR="00EE095E" w:rsidRDefault="00EE095E" w:rsidP="00310577">
      <w:pPr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  <w:u w:val="single"/>
          <w:lang w:val="bg-BG"/>
        </w:rPr>
      </w:pPr>
    </w:p>
    <w:p w14:paraId="31B491A5" w14:textId="77777777" w:rsidR="00310577" w:rsidRPr="00357B4C" w:rsidRDefault="00310577" w:rsidP="00310577">
      <w:pPr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  <w:u w:val="single"/>
          <w:lang w:val="bg-BG"/>
        </w:rPr>
      </w:pPr>
      <w:r w:rsidRPr="00357B4C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Приложения:</w:t>
      </w:r>
    </w:p>
    <w:p w14:paraId="774442F3" w14:textId="77777777" w:rsidR="006828A7" w:rsidRPr="00310577" w:rsidRDefault="006828A7" w:rsidP="00310577">
      <w:pPr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10C96695" w14:textId="77777777" w:rsidR="00310577" w:rsidRPr="00310577" w:rsidRDefault="00310577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10577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1. Проект на Постановление на МС за приемане на Наредба за регистрацията на </w:t>
      </w:r>
      <w:r w:rsidR="000D5C58">
        <w:rPr>
          <w:rFonts w:ascii="Times New Roman" w:hAnsi="Times New Roman"/>
          <w:bCs/>
          <w:sz w:val="24"/>
          <w:szCs w:val="24"/>
          <w:lang w:val="bg-BG"/>
        </w:rPr>
        <w:t xml:space="preserve">ИЕПС </w:t>
      </w:r>
      <w:r w:rsidRPr="00310577">
        <w:rPr>
          <w:rFonts w:ascii="Times New Roman" w:hAnsi="Times New Roman"/>
          <w:bCs/>
          <w:sz w:val="24"/>
          <w:szCs w:val="24"/>
          <w:lang w:val="bg-BG"/>
        </w:rPr>
        <w:t>в общините</w:t>
      </w:r>
      <w:r w:rsidRPr="00310577">
        <w:rPr>
          <w:rFonts w:ascii="Times New Roman" w:hAnsi="Times New Roman"/>
          <w:bCs/>
          <w:sz w:val="24"/>
          <w:szCs w:val="24"/>
        </w:rPr>
        <w:t>;</w:t>
      </w:r>
    </w:p>
    <w:p w14:paraId="197110D0" w14:textId="77777777" w:rsidR="00310577" w:rsidRDefault="00310577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10577">
        <w:rPr>
          <w:rFonts w:ascii="Times New Roman" w:hAnsi="Times New Roman"/>
          <w:bCs/>
          <w:sz w:val="24"/>
          <w:szCs w:val="24"/>
          <w:lang w:val="bg-BG"/>
        </w:rPr>
        <w:t xml:space="preserve">2. Проект на Наредба за регистрацията на </w:t>
      </w:r>
      <w:r w:rsidR="000D5C58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Pr="00310577">
        <w:rPr>
          <w:rFonts w:ascii="Times New Roman" w:hAnsi="Times New Roman"/>
          <w:bCs/>
          <w:sz w:val="24"/>
          <w:szCs w:val="24"/>
          <w:lang w:val="bg-BG"/>
        </w:rPr>
        <w:t xml:space="preserve"> в общините;</w:t>
      </w:r>
    </w:p>
    <w:p w14:paraId="609C7992" w14:textId="0BE609BF" w:rsidR="00310577" w:rsidRPr="00310577" w:rsidRDefault="009B41AE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3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. Одобрена финансова обосновка;</w:t>
      </w:r>
    </w:p>
    <w:p w14:paraId="6DF0B2A6" w14:textId="53A1D19F" w:rsidR="00310577" w:rsidRPr="00310577" w:rsidRDefault="009B41AE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4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 xml:space="preserve">. Частична предварителна оценка на въздействието на проекта на Наредба </w:t>
      </w:r>
      <w:r w:rsidR="006828A7" w:rsidRPr="006828A7">
        <w:rPr>
          <w:rFonts w:ascii="Times New Roman" w:hAnsi="Times New Roman"/>
          <w:bCs/>
          <w:sz w:val="24"/>
          <w:szCs w:val="24"/>
          <w:lang w:val="bg-BG"/>
        </w:rPr>
        <w:t xml:space="preserve">за регистрацията на </w:t>
      </w:r>
      <w:r w:rsidR="000D5C58">
        <w:rPr>
          <w:rFonts w:ascii="Times New Roman" w:hAnsi="Times New Roman"/>
          <w:bCs/>
          <w:sz w:val="24"/>
          <w:szCs w:val="24"/>
          <w:lang w:val="bg-BG"/>
        </w:rPr>
        <w:t>ИЕПС</w:t>
      </w:r>
      <w:r w:rsidR="006828A7" w:rsidRPr="006828A7">
        <w:rPr>
          <w:rFonts w:ascii="Times New Roman" w:hAnsi="Times New Roman"/>
          <w:bCs/>
          <w:sz w:val="24"/>
          <w:szCs w:val="24"/>
          <w:lang w:val="bg-BG"/>
        </w:rPr>
        <w:t xml:space="preserve"> в общините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 xml:space="preserve">; </w:t>
      </w:r>
    </w:p>
    <w:p w14:paraId="460277A0" w14:textId="4A8B0D5E" w:rsidR="00310577" w:rsidRPr="00310577" w:rsidRDefault="009B41AE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5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. Становище на дирекция „</w:t>
      </w:r>
      <w:r w:rsidR="006828A7">
        <w:rPr>
          <w:rFonts w:ascii="Times New Roman" w:hAnsi="Times New Roman"/>
          <w:bCs/>
          <w:sz w:val="24"/>
          <w:szCs w:val="24"/>
          <w:lang w:val="bg-BG"/>
        </w:rPr>
        <w:t>Координация и м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одернизация на администрацията</w:t>
      </w:r>
      <w:r w:rsidR="006828A7">
        <w:rPr>
          <w:rFonts w:ascii="Times New Roman" w:hAnsi="Times New Roman"/>
          <w:bCs/>
          <w:sz w:val="24"/>
          <w:szCs w:val="24"/>
          <w:lang w:val="bg-BG"/>
        </w:rPr>
        <w:t>“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;</w:t>
      </w:r>
    </w:p>
    <w:p w14:paraId="67B40F90" w14:textId="1848074C" w:rsidR="00310577" w:rsidRPr="00310577" w:rsidRDefault="009B41AE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6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. Проект на съобщение до средствата за масово осведомяване;</w:t>
      </w:r>
    </w:p>
    <w:p w14:paraId="01C5EA5F" w14:textId="2866AE9A" w:rsidR="00310577" w:rsidRDefault="009B41AE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7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. Получени становища от извършено междуведомствено съгласуване на проекта</w:t>
      </w:r>
      <w:r w:rsidR="00F83D9E">
        <w:rPr>
          <w:rFonts w:ascii="Times New Roman" w:hAnsi="Times New Roman"/>
          <w:bCs/>
          <w:sz w:val="24"/>
          <w:szCs w:val="24"/>
          <w:lang w:val="bg-BG"/>
        </w:rPr>
        <w:t>,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F83D9E">
        <w:rPr>
          <w:rFonts w:ascii="Times New Roman" w:hAnsi="Times New Roman"/>
          <w:bCs/>
          <w:sz w:val="24"/>
          <w:szCs w:val="24"/>
          <w:lang w:val="bg-BG"/>
        </w:rPr>
        <w:t>проведено в периода 19.05</w:t>
      </w:r>
      <w:r w:rsidR="00F83D9E" w:rsidRPr="00F83D9E">
        <w:rPr>
          <w:rFonts w:ascii="Times New Roman" w:hAnsi="Times New Roman"/>
          <w:bCs/>
          <w:sz w:val="24"/>
          <w:szCs w:val="24"/>
          <w:lang w:val="bg-BG"/>
        </w:rPr>
        <w:t>.2026</w:t>
      </w:r>
      <w:r w:rsidR="001E14AF">
        <w:rPr>
          <w:rFonts w:ascii="Times New Roman" w:hAnsi="Times New Roman"/>
          <w:bCs/>
          <w:sz w:val="24"/>
          <w:szCs w:val="24"/>
          <w:lang w:val="bg-BG"/>
        </w:rPr>
        <w:t xml:space="preserve"> г.</w:t>
      </w:r>
      <w:r w:rsidR="00F83D9E" w:rsidRPr="00F83D9E">
        <w:rPr>
          <w:rFonts w:ascii="Times New Roman" w:hAnsi="Times New Roman"/>
          <w:bCs/>
          <w:sz w:val="24"/>
          <w:szCs w:val="24"/>
          <w:lang w:val="bg-BG"/>
        </w:rPr>
        <w:t xml:space="preserve"> – </w:t>
      </w:r>
      <w:r w:rsidR="00F83D9E">
        <w:rPr>
          <w:rFonts w:ascii="Times New Roman" w:hAnsi="Times New Roman"/>
          <w:bCs/>
          <w:sz w:val="24"/>
          <w:szCs w:val="24"/>
          <w:lang w:val="bg-BG"/>
        </w:rPr>
        <w:t>03.06</w:t>
      </w:r>
      <w:r w:rsidR="00F83D9E" w:rsidRPr="00F83D9E">
        <w:rPr>
          <w:rFonts w:ascii="Times New Roman" w:hAnsi="Times New Roman"/>
          <w:bCs/>
          <w:sz w:val="24"/>
          <w:szCs w:val="24"/>
          <w:lang w:val="bg-BG"/>
        </w:rPr>
        <w:t xml:space="preserve">.2026 г. 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и справка за отразяването им;</w:t>
      </w:r>
    </w:p>
    <w:p w14:paraId="20BCF6EF" w14:textId="1319ADF9" w:rsidR="00F83D9E" w:rsidRPr="00310577" w:rsidRDefault="00F83D9E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8. </w:t>
      </w:r>
      <w:r w:rsidRPr="00F83D9E">
        <w:rPr>
          <w:rFonts w:ascii="Times New Roman" w:hAnsi="Times New Roman"/>
          <w:bCs/>
          <w:sz w:val="24"/>
          <w:szCs w:val="24"/>
          <w:lang w:val="bg-BG"/>
        </w:rPr>
        <w:t xml:space="preserve">Получени становища от извършено </w:t>
      </w:r>
      <w:r w:rsidR="00F311D5">
        <w:rPr>
          <w:rFonts w:ascii="Times New Roman" w:hAnsi="Times New Roman"/>
          <w:bCs/>
          <w:sz w:val="24"/>
          <w:szCs w:val="24"/>
          <w:lang w:val="bg-BG"/>
        </w:rPr>
        <w:t xml:space="preserve">повторно </w:t>
      </w:r>
      <w:r w:rsidRPr="00F83D9E">
        <w:rPr>
          <w:rFonts w:ascii="Times New Roman" w:hAnsi="Times New Roman"/>
          <w:bCs/>
          <w:sz w:val="24"/>
          <w:szCs w:val="24"/>
          <w:lang w:val="bg-BG"/>
        </w:rPr>
        <w:t>междуведомствено съгласуване на проекта</w:t>
      </w:r>
      <w:r w:rsidR="00F311D5">
        <w:rPr>
          <w:rFonts w:ascii="Times New Roman" w:hAnsi="Times New Roman"/>
          <w:bCs/>
          <w:sz w:val="24"/>
          <w:szCs w:val="24"/>
          <w:lang w:val="bg-BG"/>
        </w:rPr>
        <w:t xml:space="preserve"> и справка за отразяването им</w:t>
      </w:r>
      <w:r w:rsidRPr="00F83D9E">
        <w:rPr>
          <w:rFonts w:ascii="Times New Roman" w:hAnsi="Times New Roman"/>
          <w:bCs/>
          <w:sz w:val="24"/>
          <w:szCs w:val="24"/>
          <w:lang w:val="bg-BG"/>
        </w:rPr>
        <w:t>;</w:t>
      </w:r>
    </w:p>
    <w:p w14:paraId="0C5A000D" w14:textId="1BE08546" w:rsidR="00310577" w:rsidRPr="00FE0AF9" w:rsidRDefault="00F83D9E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9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. Получени становища от обществено обсъждане</w:t>
      </w:r>
      <w:r w:rsidR="009B41AE">
        <w:rPr>
          <w:rFonts w:ascii="Times New Roman" w:hAnsi="Times New Roman"/>
          <w:bCs/>
          <w:sz w:val="24"/>
          <w:szCs w:val="24"/>
          <w:lang w:val="bg-BG"/>
        </w:rPr>
        <w:t xml:space="preserve">, проведено в периода 21.04.2026 </w:t>
      </w:r>
      <w:r w:rsidR="001E14AF">
        <w:rPr>
          <w:rFonts w:ascii="Times New Roman" w:hAnsi="Times New Roman"/>
          <w:bCs/>
          <w:sz w:val="24"/>
          <w:szCs w:val="24"/>
          <w:lang w:val="bg-BG"/>
        </w:rPr>
        <w:t xml:space="preserve">г. </w:t>
      </w:r>
      <w:r w:rsidR="009B41AE">
        <w:rPr>
          <w:rFonts w:ascii="Times New Roman" w:hAnsi="Times New Roman"/>
          <w:bCs/>
          <w:sz w:val="24"/>
          <w:szCs w:val="24"/>
          <w:lang w:val="bg-BG"/>
        </w:rPr>
        <w:t xml:space="preserve">– 22.05.2026 г. </w:t>
      </w:r>
      <w:r w:rsidR="00310577" w:rsidRPr="00310577">
        <w:rPr>
          <w:rFonts w:ascii="Times New Roman" w:hAnsi="Times New Roman"/>
          <w:bCs/>
          <w:sz w:val="24"/>
          <w:szCs w:val="24"/>
          <w:lang w:val="bg-BG"/>
        </w:rPr>
        <w:t>и справка за отразяването им</w:t>
      </w:r>
      <w:r w:rsidR="00FE0AF9">
        <w:rPr>
          <w:rFonts w:ascii="Times New Roman" w:hAnsi="Times New Roman"/>
          <w:bCs/>
          <w:sz w:val="24"/>
          <w:szCs w:val="24"/>
        </w:rPr>
        <w:t>;</w:t>
      </w:r>
    </w:p>
    <w:p w14:paraId="73C0B94D" w14:textId="33733A2F" w:rsidR="009B41AE" w:rsidRPr="00310577" w:rsidRDefault="00F83D9E" w:rsidP="0031057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10</w:t>
      </w:r>
      <w:r w:rsidR="009B41AE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="009B41AE" w:rsidRPr="009B41AE">
        <w:rPr>
          <w:rFonts w:ascii="Times New Roman" w:hAnsi="Times New Roman"/>
          <w:bCs/>
          <w:sz w:val="24"/>
          <w:szCs w:val="24"/>
          <w:lang w:val="bg-BG"/>
        </w:rPr>
        <w:t xml:space="preserve">Получени становища от </w:t>
      </w:r>
      <w:r w:rsidR="00F311D5">
        <w:rPr>
          <w:rFonts w:ascii="Times New Roman" w:hAnsi="Times New Roman"/>
          <w:bCs/>
          <w:sz w:val="24"/>
          <w:szCs w:val="24"/>
          <w:lang w:val="bg-BG"/>
        </w:rPr>
        <w:t xml:space="preserve">повторно </w:t>
      </w:r>
      <w:r w:rsidR="009B41AE" w:rsidRPr="009B41AE">
        <w:rPr>
          <w:rFonts w:ascii="Times New Roman" w:hAnsi="Times New Roman"/>
          <w:bCs/>
          <w:sz w:val="24"/>
          <w:szCs w:val="24"/>
          <w:lang w:val="bg-BG"/>
        </w:rPr>
        <w:t>обществено обсъждане</w:t>
      </w:r>
      <w:r w:rsidR="00F311D5" w:rsidRPr="00F311D5">
        <w:t xml:space="preserve"> </w:t>
      </w:r>
      <w:r w:rsidR="00F311D5" w:rsidRPr="00F311D5">
        <w:rPr>
          <w:rFonts w:ascii="Times New Roman" w:hAnsi="Times New Roman"/>
          <w:bCs/>
          <w:sz w:val="24"/>
          <w:szCs w:val="24"/>
          <w:lang w:val="bg-BG"/>
        </w:rPr>
        <w:t>и справка за отразяването им</w:t>
      </w:r>
      <w:r w:rsidR="009B41AE" w:rsidRPr="009B41AE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18F8A14A" w14:textId="77777777" w:rsidR="001E14AF" w:rsidRDefault="001E14AF" w:rsidP="00361461">
      <w:pPr>
        <w:tabs>
          <w:tab w:val="left" w:pos="3248"/>
        </w:tabs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A3C7C6B" w14:textId="77777777" w:rsidR="00434AC1" w:rsidRDefault="00434AC1" w:rsidP="00361461">
      <w:pPr>
        <w:tabs>
          <w:tab w:val="left" w:pos="3248"/>
        </w:tabs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3D8162C" w14:textId="5A304E66" w:rsidR="00C47101" w:rsidRPr="00174611" w:rsidRDefault="00361461" w:rsidP="00361461">
      <w:pPr>
        <w:tabs>
          <w:tab w:val="left" w:pos="3248"/>
        </w:tabs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174611">
        <w:rPr>
          <w:rFonts w:ascii="Times New Roman" w:hAnsi="Times New Roman"/>
          <w:sz w:val="24"/>
          <w:szCs w:val="24"/>
          <w:lang w:val="bg-BG"/>
        </w:rPr>
        <w:tab/>
      </w:r>
    </w:p>
    <w:p w14:paraId="0B963B91" w14:textId="3748FC0C" w:rsidR="003F0389" w:rsidRDefault="003F0389" w:rsidP="001E14AF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t>С уважение,</w:t>
      </w:r>
    </w:p>
    <w:p w14:paraId="05FA2E75" w14:textId="77777777" w:rsidR="001E14AF" w:rsidRPr="00174611" w:rsidRDefault="001E14AF" w:rsidP="001E14AF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D77F1FC" w14:textId="77777777" w:rsidR="0012579F" w:rsidRDefault="00361461" w:rsidP="00361461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bCs/>
          <w:sz w:val="24"/>
          <w:szCs w:val="24"/>
          <w:lang w:val="bg-BG"/>
        </w:rPr>
        <w:t>ЗАМЕСТНИК – МИНИСТЪР ПРЕДСЕДАТЕЛ</w:t>
      </w:r>
    </w:p>
    <w:p w14:paraId="1D8B0EE4" w14:textId="77777777" w:rsidR="003F0389" w:rsidRDefault="00361461" w:rsidP="00361461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174611">
        <w:rPr>
          <w:rFonts w:ascii="Times New Roman" w:hAnsi="Times New Roman"/>
          <w:b/>
          <w:bCs/>
          <w:sz w:val="24"/>
          <w:szCs w:val="24"/>
          <w:lang w:val="bg-BG"/>
        </w:rPr>
        <w:t>И</w:t>
      </w:r>
      <w:r w:rsidR="0012579F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174611">
        <w:rPr>
          <w:rFonts w:ascii="Times New Roman" w:hAnsi="Times New Roman"/>
          <w:b/>
          <w:bCs/>
          <w:sz w:val="24"/>
          <w:szCs w:val="24"/>
          <w:lang w:val="bg-BG"/>
        </w:rPr>
        <w:t xml:space="preserve">МИНИСТЪР НА </w:t>
      </w:r>
      <w:r w:rsidR="00F66C5D">
        <w:rPr>
          <w:rFonts w:ascii="Times New Roman" w:hAnsi="Times New Roman"/>
          <w:b/>
          <w:bCs/>
          <w:sz w:val="24"/>
          <w:szCs w:val="24"/>
          <w:lang w:val="bg-BG"/>
        </w:rPr>
        <w:t xml:space="preserve">ИКОНОМИКАТА, ИНВЕСТИЦИИТЕ </w:t>
      </w:r>
    </w:p>
    <w:p w14:paraId="7AC6F919" w14:textId="77777777" w:rsidR="00F66C5D" w:rsidRPr="00174611" w:rsidRDefault="00F66C5D" w:rsidP="00361461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И ИНДУСТРИЯТА</w:t>
      </w:r>
    </w:p>
    <w:p w14:paraId="3E4F1DBB" w14:textId="77777777" w:rsidR="00361461" w:rsidRPr="00174611" w:rsidRDefault="00361461" w:rsidP="00361461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7C346D44" w14:textId="77777777" w:rsidR="00361461" w:rsidRPr="00174611" w:rsidRDefault="00361461" w:rsidP="00361461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250BDD9" w14:textId="77777777" w:rsidR="00C704A1" w:rsidRPr="00357B4C" w:rsidRDefault="00361461" w:rsidP="0012579F">
      <w:pPr>
        <w:ind w:left="5760"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174611">
        <w:rPr>
          <w:rFonts w:ascii="Times New Roman" w:hAnsi="Times New Roman"/>
          <w:b/>
          <w:sz w:val="24"/>
          <w:szCs w:val="24"/>
          <w:lang w:val="bg-BG"/>
        </w:rPr>
        <w:lastRenderedPageBreak/>
        <w:t>(</w:t>
      </w:r>
      <w:r w:rsidR="00F66C5D">
        <w:rPr>
          <w:rFonts w:ascii="Times New Roman" w:hAnsi="Times New Roman"/>
          <w:b/>
          <w:sz w:val="24"/>
          <w:szCs w:val="24"/>
          <w:lang w:val="bg-BG"/>
        </w:rPr>
        <w:t>АЛЕКСАНДЪР ПУЛЕВ</w:t>
      </w:r>
      <w:r w:rsidR="003F0389" w:rsidRPr="00174611">
        <w:rPr>
          <w:rFonts w:ascii="Times New Roman" w:hAnsi="Times New Roman"/>
          <w:b/>
          <w:sz w:val="24"/>
          <w:szCs w:val="24"/>
          <w:lang w:val="bg-BG"/>
        </w:rPr>
        <w:t>)</w:t>
      </w:r>
    </w:p>
    <w:sectPr w:rsidR="00C704A1" w:rsidRPr="00357B4C" w:rsidSect="00C47101">
      <w:footerReference w:type="default" r:id="rId8"/>
      <w:pgSz w:w="12240" w:h="15840"/>
      <w:pgMar w:top="993" w:right="1041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F2252" w14:textId="77777777" w:rsidR="005F2AFF" w:rsidRDefault="005F2AFF" w:rsidP="00663805">
      <w:pPr>
        <w:spacing w:after="0"/>
      </w:pPr>
      <w:r>
        <w:separator/>
      </w:r>
    </w:p>
  </w:endnote>
  <w:endnote w:type="continuationSeparator" w:id="0">
    <w:p w14:paraId="45AD8DDB" w14:textId="77777777" w:rsidR="005F2AFF" w:rsidRDefault="005F2AFF" w:rsidP="006638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SaturionModernCy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0908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C98750" w14:textId="322D7927" w:rsidR="00F0337D" w:rsidRDefault="00F033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04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58CA85" w14:textId="77777777" w:rsidR="00F0337D" w:rsidRDefault="00F03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BF91C" w14:textId="77777777" w:rsidR="005F2AFF" w:rsidRDefault="005F2AFF" w:rsidP="00663805">
      <w:pPr>
        <w:spacing w:after="0"/>
      </w:pPr>
      <w:r>
        <w:separator/>
      </w:r>
    </w:p>
  </w:footnote>
  <w:footnote w:type="continuationSeparator" w:id="0">
    <w:p w14:paraId="627FC46B" w14:textId="77777777" w:rsidR="005F2AFF" w:rsidRDefault="005F2AFF" w:rsidP="006638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C673B"/>
    <w:multiLevelType w:val="multilevel"/>
    <w:tmpl w:val="60E48B34"/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>
        <w:rFonts w:cs="Times New Roman"/>
      </w:rPr>
    </w:lvl>
  </w:abstractNum>
  <w:abstractNum w:abstractNumId="1" w15:restartNumberingAfterBreak="0">
    <w:nsid w:val="656639CD"/>
    <w:multiLevelType w:val="hybridMultilevel"/>
    <w:tmpl w:val="FC1EB40A"/>
    <w:lvl w:ilvl="0" w:tplc="00226C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2B"/>
    <w:rsid w:val="00002A95"/>
    <w:rsid w:val="00024472"/>
    <w:rsid w:val="0009165C"/>
    <w:rsid w:val="00091D82"/>
    <w:rsid w:val="000A7EE7"/>
    <w:rsid w:val="000C4A6A"/>
    <w:rsid w:val="000D5C58"/>
    <w:rsid w:val="000E220E"/>
    <w:rsid w:val="00116A69"/>
    <w:rsid w:val="00116F79"/>
    <w:rsid w:val="0012579F"/>
    <w:rsid w:val="00126C49"/>
    <w:rsid w:val="001419B5"/>
    <w:rsid w:val="001509BF"/>
    <w:rsid w:val="00152C29"/>
    <w:rsid w:val="00164FDF"/>
    <w:rsid w:val="00174611"/>
    <w:rsid w:val="001A0E3A"/>
    <w:rsid w:val="001A2CFE"/>
    <w:rsid w:val="001A6963"/>
    <w:rsid w:val="001B30E4"/>
    <w:rsid w:val="001B7F5A"/>
    <w:rsid w:val="001E14AF"/>
    <w:rsid w:val="001E6D78"/>
    <w:rsid w:val="002027E2"/>
    <w:rsid w:val="00215AD3"/>
    <w:rsid w:val="00217B9E"/>
    <w:rsid w:val="002422E2"/>
    <w:rsid w:val="00262048"/>
    <w:rsid w:val="002805E2"/>
    <w:rsid w:val="002F75DB"/>
    <w:rsid w:val="00310577"/>
    <w:rsid w:val="00314160"/>
    <w:rsid w:val="00314390"/>
    <w:rsid w:val="003422C7"/>
    <w:rsid w:val="00344D62"/>
    <w:rsid w:val="00357B4C"/>
    <w:rsid w:val="00361461"/>
    <w:rsid w:val="00366B14"/>
    <w:rsid w:val="0038005E"/>
    <w:rsid w:val="00380415"/>
    <w:rsid w:val="003C1924"/>
    <w:rsid w:val="003F0389"/>
    <w:rsid w:val="004311C8"/>
    <w:rsid w:val="00434AC1"/>
    <w:rsid w:val="004502B2"/>
    <w:rsid w:val="004802CB"/>
    <w:rsid w:val="0048583F"/>
    <w:rsid w:val="00493087"/>
    <w:rsid w:val="004B7369"/>
    <w:rsid w:val="004C1854"/>
    <w:rsid w:val="004C7E30"/>
    <w:rsid w:val="004D68DA"/>
    <w:rsid w:val="004D6C9F"/>
    <w:rsid w:val="00507786"/>
    <w:rsid w:val="00510A87"/>
    <w:rsid w:val="00525945"/>
    <w:rsid w:val="005275E5"/>
    <w:rsid w:val="005426BC"/>
    <w:rsid w:val="00557B4C"/>
    <w:rsid w:val="00582031"/>
    <w:rsid w:val="005925CD"/>
    <w:rsid w:val="005A217A"/>
    <w:rsid w:val="005A4E0B"/>
    <w:rsid w:val="005B1D68"/>
    <w:rsid w:val="005B6F48"/>
    <w:rsid w:val="005D1D7D"/>
    <w:rsid w:val="005E2154"/>
    <w:rsid w:val="005F2AFF"/>
    <w:rsid w:val="00623A94"/>
    <w:rsid w:val="00633797"/>
    <w:rsid w:val="00663805"/>
    <w:rsid w:val="006828A7"/>
    <w:rsid w:val="006C295B"/>
    <w:rsid w:val="006C7D38"/>
    <w:rsid w:val="006D0D60"/>
    <w:rsid w:val="00726D39"/>
    <w:rsid w:val="00740ECE"/>
    <w:rsid w:val="00751228"/>
    <w:rsid w:val="00775574"/>
    <w:rsid w:val="00776A59"/>
    <w:rsid w:val="007803BF"/>
    <w:rsid w:val="00786158"/>
    <w:rsid w:val="007929FA"/>
    <w:rsid w:val="007A0F27"/>
    <w:rsid w:val="007B0825"/>
    <w:rsid w:val="007B7E98"/>
    <w:rsid w:val="007F40C4"/>
    <w:rsid w:val="00811877"/>
    <w:rsid w:val="00827849"/>
    <w:rsid w:val="00842B53"/>
    <w:rsid w:val="00846426"/>
    <w:rsid w:val="00891F59"/>
    <w:rsid w:val="00893E79"/>
    <w:rsid w:val="0089627A"/>
    <w:rsid w:val="00896F07"/>
    <w:rsid w:val="008B7FE6"/>
    <w:rsid w:val="008C6C7E"/>
    <w:rsid w:val="008D08FB"/>
    <w:rsid w:val="008D112F"/>
    <w:rsid w:val="008D3FD8"/>
    <w:rsid w:val="008E7828"/>
    <w:rsid w:val="00943355"/>
    <w:rsid w:val="0095012B"/>
    <w:rsid w:val="009545F1"/>
    <w:rsid w:val="0099701F"/>
    <w:rsid w:val="009A4437"/>
    <w:rsid w:val="009A66F4"/>
    <w:rsid w:val="009B0508"/>
    <w:rsid w:val="009B41AE"/>
    <w:rsid w:val="009B4EA5"/>
    <w:rsid w:val="009B7E4B"/>
    <w:rsid w:val="00A27C56"/>
    <w:rsid w:val="00A46826"/>
    <w:rsid w:val="00A56F09"/>
    <w:rsid w:val="00A77C92"/>
    <w:rsid w:val="00A956AD"/>
    <w:rsid w:val="00AA0819"/>
    <w:rsid w:val="00AA3FAF"/>
    <w:rsid w:val="00AB16C7"/>
    <w:rsid w:val="00AC26A9"/>
    <w:rsid w:val="00AC67D7"/>
    <w:rsid w:val="00AE6DE1"/>
    <w:rsid w:val="00AF18CB"/>
    <w:rsid w:val="00B334B8"/>
    <w:rsid w:val="00B43173"/>
    <w:rsid w:val="00B4536A"/>
    <w:rsid w:val="00B65616"/>
    <w:rsid w:val="00B70DBF"/>
    <w:rsid w:val="00BA5425"/>
    <w:rsid w:val="00BC129F"/>
    <w:rsid w:val="00BF0975"/>
    <w:rsid w:val="00C012D2"/>
    <w:rsid w:val="00C2357F"/>
    <w:rsid w:val="00C350CB"/>
    <w:rsid w:val="00C46EA5"/>
    <w:rsid w:val="00C47101"/>
    <w:rsid w:val="00C471EE"/>
    <w:rsid w:val="00C704A1"/>
    <w:rsid w:val="00C912C3"/>
    <w:rsid w:val="00CB02B5"/>
    <w:rsid w:val="00CB1382"/>
    <w:rsid w:val="00CB3422"/>
    <w:rsid w:val="00CC5F4F"/>
    <w:rsid w:val="00CD3A7F"/>
    <w:rsid w:val="00CD5346"/>
    <w:rsid w:val="00CD7AFC"/>
    <w:rsid w:val="00CE5D89"/>
    <w:rsid w:val="00D01139"/>
    <w:rsid w:val="00D2326C"/>
    <w:rsid w:val="00D24034"/>
    <w:rsid w:val="00D828AD"/>
    <w:rsid w:val="00D84879"/>
    <w:rsid w:val="00DA63A3"/>
    <w:rsid w:val="00DA663C"/>
    <w:rsid w:val="00DB2550"/>
    <w:rsid w:val="00DD5B04"/>
    <w:rsid w:val="00DF1904"/>
    <w:rsid w:val="00DF1AB9"/>
    <w:rsid w:val="00E27172"/>
    <w:rsid w:val="00E373A8"/>
    <w:rsid w:val="00E37DE4"/>
    <w:rsid w:val="00E72DA7"/>
    <w:rsid w:val="00EB6759"/>
    <w:rsid w:val="00ED1C43"/>
    <w:rsid w:val="00ED4115"/>
    <w:rsid w:val="00ED4BD0"/>
    <w:rsid w:val="00ED550B"/>
    <w:rsid w:val="00EE095E"/>
    <w:rsid w:val="00EE099C"/>
    <w:rsid w:val="00F0337D"/>
    <w:rsid w:val="00F11F71"/>
    <w:rsid w:val="00F20986"/>
    <w:rsid w:val="00F2237A"/>
    <w:rsid w:val="00F311D5"/>
    <w:rsid w:val="00F42C24"/>
    <w:rsid w:val="00F521AE"/>
    <w:rsid w:val="00F53E7F"/>
    <w:rsid w:val="00F5417D"/>
    <w:rsid w:val="00F66C5D"/>
    <w:rsid w:val="00F83D9E"/>
    <w:rsid w:val="00F91FFE"/>
    <w:rsid w:val="00FA17C9"/>
    <w:rsid w:val="00FB3143"/>
    <w:rsid w:val="00FC7A4E"/>
    <w:rsid w:val="00FE0AF9"/>
    <w:rsid w:val="00FE3918"/>
    <w:rsid w:val="00FF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05F1"/>
  <w15:chartTrackingRefBased/>
  <w15:docId w15:val="{F5131F72-7E9B-45D9-A657-EB301AE2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B4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3805"/>
  </w:style>
  <w:style w:type="paragraph" w:styleId="Footer">
    <w:name w:val="footer"/>
    <w:basedOn w:val="Normal"/>
    <w:link w:val="Foot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3805"/>
  </w:style>
  <w:style w:type="paragraph" w:styleId="Title">
    <w:name w:val="Title"/>
    <w:basedOn w:val="Normal"/>
    <w:link w:val="TitleChar"/>
    <w:uiPriority w:val="10"/>
    <w:qFormat/>
    <w:rsid w:val="00C704A1"/>
    <w:pPr>
      <w:tabs>
        <w:tab w:val="left" w:pos="1985"/>
      </w:tabs>
      <w:autoSpaceDN/>
      <w:spacing w:after="0"/>
      <w:jc w:val="center"/>
      <w:textAlignment w:val="auto"/>
    </w:pPr>
    <w:rPr>
      <w:rFonts w:ascii="NewSaturionModernCyr" w:eastAsia="Times New Roman" w:hAnsi="NewSaturionModernCyr"/>
      <w:b/>
      <w:spacing w:val="50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704A1"/>
    <w:rPr>
      <w:rFonts w:ascii="NewSaturionModernCyr" w:eastAsia="Times New Roman" w:hAnsi="NewSaturionModernCyr"/>
      <w:b/>
      <w:spacing w:val="50"/>
      <w:szCs w:val="20"/>
      <w:lang w:val="en-GB"/>
    </w:rPr>
  </w:style>
  <w:style w:type="paragraph" w:customStyle="1" w:styleId="1">
    <w:name w:val="Нормален1"/>
    <w:rsid w:val="00557B4C"/>
    <w:pPr>
      <w:suppressAutoHyphens/>
      <w:autoSpaceDN/>
      <w:spacing w:after="0"/>
      <w:textAlignment w:val="auto"/>
    </w:pPr>
    <w:rPr>
      <w:rFonts w:ascii="Cambria" w:eastAsia="MS Mincho" w:hAnsi="Cambria"/>
      <w:sz w:val="24"/>
      <w:szCs w:val="24"/>
    </w:rPr>
  </w:style>
  <w:style w:type="paragraph" w:customStyle="1" w:styleId="10">
    <w:name w:val="Списък на абзаци1"/>
    <w:basedOn w:val="1"/>
    <w:rsid w:val="00557B4C"/>
    <w:pPr>
      <w:ind w:left="708"/>
    </w:pPr>
  </w:style>
  <w:style w:type="character" w:customStyle="1" w:styleId="11">
    <w:name w:val="Шрифт на абзаца по подразбиране1"/>
    <w:rsid w:val="00557B4C"/>
  </w:style>
  <w:style w:type="character" w:customStyle="1" w:styleId="historyitem">
    <w:name w:val="historyitem"/>
    <w:basedOn w:val="DefaultParagraphFont"/>
    <w:rsid w:val="00557B4C"/>
  </w:style>
  <w:style w:type="paragraph" w:styleId="ListParagraph">
    <w:name w:val="List Paragraph"/>
    <w:basedOn w:val="Normal"/>
    <w:uiPriority w:val="99"/>
    <w:qFormat/>
    <w:rsid w:val="00E27172"/>
    <w:pPr>
      <w:autoSpaceDN/>
      <w:spacing w:line="259" w:lineRule="auto"/>
      <w:ind w:left="720"/>
      <w:contextualSpacing/>
      <w:textAlignment w:val="auto"/>
    </w:pPr>
    <w:rPr>
      <w:rFonts w:eastAsia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4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47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80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5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5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5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5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71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1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2396</Words>
  <Characters>13659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Katzarov</dc:creator>
  <cp:keywords/>
  <dc:description/>
  <cp:lastModifiedBy>Boris Bunov</cp:lastModifiedBy>
  <cp:revision>2</cp:revision>
  <cp:lastPrinted>2025-08-27T11:03:00Z</cp:lastPrinted>
  <dcterms:created xsi:type="dcterms:W3CDTF">2026-06-26T10:25:00Z</dcterms:created>
  <dcterms:modified xsi:type="dcterms:W3CDTF">2026-06-26T10:25:00Z</dcterms:modified>
</cp:coreProperties>
</file>