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F60" w:rsidRDefault="00231F60" w:rsidP="00231F60"/>
    <w:p w:rsidR="00231F60" w:rsidRDefault="00231F60" w:rsidP="00231F60"/>
    <w:p w:rsidR="00231F60" w:rsidRDefault="00231F60" w:rsidP="00231F60">
      <w:pPr>
        <w:jc w:val="center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ПРОЕКТ</w:t>
      </w:r>
    </w:p>
    <w:p w:rsidR="00231F60" w:rsidRDefault="00231F60" w:rsidP="00231F60">
      <w:pPr>
        <w:rPr>
          <w:sz w:val="24"/>
          <w:szCs w:val="24"/>
        </w:rPr>
      </w:pP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Наредба за изменение на </w:t>
      </w:r>
      <w:r w:rsidRPr="00577764">
        <w:rPr>
          <w:rFonts w:ascii="Times New Roman" w:hAnsi="Times New Roman"/>
          <w:sz w:val="24"/>
          <w:szCs w:val="24"/>
          <w:lang w:val="bg-BG"/>
        </w:rPr>
        <w:t>Наредба № 16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77764">
        <w:rPr>
          <w:rFonts w:ascii="Times New Roman" w:hAnsi="Times New Roman"/>
          <w:sz w:val="24"/>
          <w:szCs w:val="24"/>
          <w:lang w:val="bg-BG"/>
        </w:rPr>
        <w:t>за из</w:t>
      </w:r>
      <w:r>
        <w:rPr>
          <w:rFonts w:ascii="Times New Roman" w:hAnsi="Times New Roman"/>
          <w:sz w:val="24"/>
          <w:szCs w:val="24"/>
          <w:lang w:val="bg-BG"/>
        </w:rPr>
        <w:t xml:space="preserve">граждане и опазване на зелената </w:t>
      </w:r>
      <w:r w:rsidRPr="00577764">
        <w:rPr>
          <w:rFonts w:ascii="Times New Roman" w:hAnsi="Times New Roman"/>
          <w:sz w:val="24"/>
          <w:szCs w:val="24"/>
          <w:lang w:val="bg-BG"/>
        </w:rPr>
        <w:t xml:space="preserve">система </w:t>
      </w:r>
      <w:r>
        <w:rPr>
          <w:rFonts w:ascii="Times New Roman" w:hAnsi="Times New Roman"/>
          <w:sz w:val="24"/>
          <w:szCs w:val="24"/>
          <w:lang w:val="bg-BG"/>
        </w:rPr>
        <w:t xml:space="preserve">на територията на Община Куклен </w:t>
      </w:r>
      <w:r w:rsidRPr="00577764">
        <w:rPr>
          <w:rFonts w:ascii="Times New Roman" w:hAnsi="Times New Roman"/>
          <w:sz w:val="24"/>
          <w:szCs w:val="24"/>
          <w:lang w:val="bg-BG"/>
        </w:rPr>
        <w:t>/приета с Решение № 149</w:t>
      </w:r>
      <w:r>
        <w:rPr>
          <w:rFonts w:ascii="Times New Roman" w:hAnsi="Times New Roman"/>
          <w:sz w:val="24"/>
          <w:szCs w:val="24"/>
          <w:lang w:val="bg-BG"/>
        </w:rPr>
        <w:t>/25.07.2008 г</w:t>
      </w:r>
      <w:r w:rsidRPr="00577764">
        <w:rPr>
          <w:rFonts w:ascii="Times New Roman" w:hAnsi="Times New Roman"/>
          <w:sz w:val="24"/>
          <w:szCs w:val="24"/>
          <w:lang w:val="bg-BG"/>
        </w:rPr>
        <w:t>; изм. с реш. № 806/24.04.2019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77764">
        <w:rPr>
          <w:rFonts w:ascii="Times New Roman" w:hAnsi="Times New Roman"/>
          <w:sz w:val="24"/>
          <w:szCs w:val="24"/>
          <w:lang w:val="bg-BG"/>
        </w:rPr>
        <w:t>г./</w:t>
      </w:r>
    </w:p>
    <w:p w:rsidR="00231F60" w:rsidRDefault="00231F60" w:rsidP="00231F60">
      <w:pPr>
        <w:rPr>
          <w:sz w:val="24"/>
          <w:szCs w:val="24"/>
        </w:rPr>
      </w:pPr>
    </w:p>
    <w:p w:rsidR="00231F60" w:rsidRDefault="00231F60" w:rsidP="00231F6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1. В чл</w:t>
      </w:r>
      <w:r>
        <w:rPr>
          <w:rFonts w:ascii="Times New Roman" w:hAnsi="Times New Roman"/>
          <w:sz w:val="24"/>
          <w:szCs w:val="24"/>
          <w:lang w:val="bg-BG"/>
        </w:rPr>
        <w:t xml:space="preserve">. 45, ал. 1, </w:t>
      </w:r>
      <w:r>
        <w:rPr>
          <w:rFonts w:ascii="Times New Roman" w:hAnsi="Times New Roman"/>
          <w:sz w:val="24"/>
          <w:szCs w:val="24"/>
        </w:rPr>
        <w:t>се прав</w:t>
      </w:r>
      <w:r>
        <w:rPr>
          <w:rFonts w:ascii="Times New Roman" w:hAnsi="Times New Roman"/>
          <w:sz w:val="24"/>
          <w:szCs w:val="24"/>
          <w:lang w:val="bg-BG"/>
        </w:rPr>
        <w:t>и</w:t>
      </w:r>
      <w:r>
        <w:rPr>
          <w:rFonts w:ascii="Times New Roman" w:hAnsi="Times New Roman"/>
          <w:sz w:val="24"/>
          <w:szCs w:val="24"/>
        </w:rPr>
        <w:t xml:space="preserve"> следн</w:t>
      </w:r>
      <w:r>
        <w:rPr>
          <w:rFonts w:ascii="Times New Roman" w:hAnsi="Times New Roman"/>
          <w:sz w:val="24"/>
          <w:szCs w:val="24"/>
          <w:lang w:val="bg-BG"/>
        </w:rPr>
        <w:t>ото</w:t>
      </w:r>
      <w:r>
        <w:rPr>
          <w:rFonts w:ascii="Times New Roman" w:hAnsi="Times New Roman"/>
          <w:sz w:val="24"/>
          <w:szCs w:val="24"/>
        </w:rPr>
        <w:t xml:space="preserve"> изменение:</w:t>
      </w:r>
    </w:p>
    <w:p w:rsidR="00231F60" w:rsidRPr="00280503" w:rsidRDefault="00231F60" w:rsidP="00231F6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Д</w:t>
      </w:r>
      <w:r>
        <w:rPr>
          <w:rFonts w:ascii="Times New Roman" w:hAnsi="Times New Roman"/>
          <w:sz w:val="24"/>
          <w:szCs w:val="24"/>
        </w:rPr>
        <w:t>умите „от 1000 лева до 5000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</w:rPr>
        <w:t>лева“ се заменят с „</w:t>
      </w:r>
      <w:r w:rsidRPr="00280503">
        <w:rPr>
          <w:rFonts w:ascii="Times New Roman" w:hAnsi="Times New Roman"/>
          <w:sz w:val="24"/>
          <w:szCs w:val="24"/>
          <w:lang w:val="bg-BG"/>
        </w:rPr>
        <w:t>о</w:t>
      </w:r>
      <w:r>
        <w:rPr>
          <w:rFonts w:ascii="Times New Roman" w:hAnsi="Times New Roman"/>
          <w:sz w:val="24"/>
          <w:szCs w:val="24"/>
          <w:lang w:val="bg-BG"/>
        </w:rPr>
        <w:t>т 511,29 евро до 2 556,46 евро“</w:t>
      </w: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1F60" w:rsidRDefault="00231F60" w:rsidP="00231F6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>
        <w:rPr>
          <w:rFonts w:ascii="Times New Roman" w:hAnsi="Times New Roman"/>
          <w:sz w:val="24"/>
          <w:szCs w:val="24"/>
          <w:lang w:val="bg-BG"/>
        </w:rPr>
        <w:t>2</w:t>
      </w:r>
      <w:r>
        <w:rPr>
          <w:rFonts w:ascii="Times New Roman" w:hAnsi="Times New Roman"/>
          <w:sz w:val="24"/>
          <w:szCs w:val="24"/>
        </w:rPr>
        <w:t>. В чл</w:t>
      </w:r>
      <w:r>
        <w:rPr>
          <w:rFonts w:ascii="Times New Roman" w:hAnsi="Times New Roman"/>
          <w:sz w:val="24"/>
          <w:szCs w:val="24"/>
          <w:lang w:val="bg-BG"/>
        </w:rPr>
        <w:t>. 45, ал. 2</w:t>
      </w:r>
      <w:r>
        <w:rPr>
          <w:rFonts w:ascii="Times New Roman" w:hAnsi="Times New Roman"/>
          <w:sz w:val="24"/>
          <w:szCs w:val="24"/>
        </w:rPr>
        <w:t xml:space="preserve"> се прави следното изменение:</w:t>
      </w: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</w:t>
      </w:r>
      <w:r>
        <w:rPr>
          <w:rFonts w:ascii="Times New Roman" w:hAnsi="Times New Roman"/>
          <w:sz w:val="24"/>
          <w:szCs w:val="24"/>
        </w:rPr>
        <w:t>умите „</w:t>
      </w:r>
      <w:r>
        <w:rPr>
          <w:rFonts w:ascii="Times New Roman" w:hAnsi="Times New Roman"/>
          <w:sz w:val="24"/>
          <w:szCs w:val="24"/>
          <w:lang w:val="bg-BG"/>
        </w:rPr>
        <w:t>.от 50 лева до 500 лева</w:t>
      </w:r>
      <w:r>
        <w:rPr>
          <w:rFonts w:ascii="Times New Roman" w:hAnsi="Times New Roman"/>
          <w:sz w:val="24"/>
          <w:szCs w:val="24"/>
        </w:rPr>
        <w:t>“ се заменят с „</w:t>
      </w:r>
      <w:r>
        <w:rPr>
          <w:rFonts w:ascii="Times New Roman" w:hAnsi="Times New Roman"/>
          <w:sz w:val="24"/>
          <w:szCs w:val="24"/>
          <w:lang w:val="bg-BG"/>
        </w:rPr>
        <w:t xml:space="preserve"> от 25,56 евро до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255,65 </w:t>
      </w:r>
      <w:r>
        <w:rPr>
          <w:rFonts w:ascii="Times New Roman" w:hAnsi="Times New Roman"/>
          <w:sz w:val="24"/>
          <w:szCs w:val="24"/>
        </w:rPr>
        <w:t>евро“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§ 3. В чл. 45, ал. 3 се прави следното изменение</w:t>
      </w:r>
      <w:r w:rsidRPr="00DF328D">
        <w:rPr>
          <w:rFonts w:ascii="Times New Roman" w:hAnsi="Times New Roman"/>
          <w:sz w:val="24"/>
          <w:szCs w:val="24"/>
          <w:lang w:val="bg-BG"/>
        </w:rPr>
        <w:t>:</w:t>
      </w: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DF328D">
        <w:rPr>
          <w:rFonts w:ascii="Times New Roman" w:hAnsi="Times New Roman"/>
          <w:sz w:val="24"/>
          <w:szCs w:val="24"/>
          <w:lang w:val="bg-BG"/>
        </w:rPr>
        <w:t xml:space="preserve">Думите </w:t>
      </w:r>
      <w:r>
        <w:rPr>
          <w:rFonts w:ascii="Times New Roman" w:hAnsi="Times New Roman"/>
          <w:sz w:val="24"/>
          <w:szCs w:val="24"/>
          <w:lang w:val="bg-BG"/>
        </w:rPr>
        <w:t>„от 5 000 лева до 10 000 лева“</w:t>
      </w:r>
      <w:r w:rsidRPr="00DF328D"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се заменят с „от 2 556,46 евро до 5 112,92</w:t>
      </w:r>
      <w:r w:rsidRPr="00DF328D">
        <w:rPr>
          <w:rFonts w:ascii="Times New Roman" w:hAnsi="Times New Roman"/>
          <w:sz w:val="24"/>
          <w:szCs w:val="24"/>
          <w:lang w:val="bg-BG"/>
        </w:rPr>
        <w:t xml:space="preserve"> евро“.</w:t>
      </w: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1F60" w:rsidRPr="00DF328D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§ 4. В чл. 45, ал. 4</w:t>
      </w:r>
      <w:r w:rsidRPr="00DF328D">
        <w:rPr>
          <w:rFonts w:ascii="Times New Roman" w:hAnsi="Times New Roman"/>
          <w:sz w:val="24"/>
          <w:szCs w:val="24"/>
          <w:lang w:val="bg-BG"/>
        </w:rPr>
        <w:t xml:space="preserve"> се прави следното изменение:</w:t>
      </w: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DF328D">
        <w:rPr>
          <w:rFonts w:ascii="Times New Roman" w:hAnsi="Times New Roman"/>
          <w:sz w:val="24"/>
          <w:szCs w:val="24"/>
          <w:lang w:val="bg-BG"/>
        </w:rPr>
        <w:t>Думите „от 1 000 лев</w:t>
      </w:r>
      <w:r>
        <w:rPr>
          <w:rFonts w:ascii="Times New Roman" w:hAnsi="Times New Roman"/>
          <w:sz w:val="24"/>
          <w:szCs w:val="24"/>
          <w:lang w:val="bg-BG"/>
        </w:rPr>
        <w:t>а до 5 000 лева</w:t>
      </w:r>
      <w:r w:rsidRPr="00DF328D">
        <w:rPr>
          <w:rFonts w:ascii="Times New Roman" w:hAnsi="Times New Roman"/>
          <w:sz w:val="24"/>
          <w:szCs w:val="24"/>
          <w:lang w:val="bg-BG"/>
        </w:rPr>
        <w:t xml:space="preserve">“ се заменят с „от 511,29 евро до </w:t>
      </w:r>
      <w:r>
        <w:rPr>
          <w:rFonts w:ascii="Times New Roman" w:hAnsi="Times New Roman"/>
          <w:sz w:val="24"/>
          <w:szCs w:val="24"/>
          <w:lang w:val="bg-BG"/>
        </w:rPr>
        <w:t xml:space="preserve">2 556,46 </w:t>
      </w:r>
      <w:r w:rsidRPr="00DF328D">
        <w:rPr>
          <w:rFonts w:ascii="Times New Roman" w:hAnsi="Times New Roman"/>
          <w:sz w:val="24"/>
          <w:szCs w:val="24"/>
          <w:lang w:val="bg-BG"/>
        </w:rPr>
        <w:t>евро“.</w:t>
      </w: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1F60" w:rsidRPr="00577764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§ 5. В чл. 45, ал. 5 се правят</w:t>
      </w:r>
      <w:r w:rsidRPr="00577764">
        <w:rPr>
          <w:rFonts w:ascii="Times New Roman" w:hAnsi="Times New Roman"/>
          <w:sz w:val="24"/>
          <w:szCs w:val="24"/>
          <w:lang w:val="bg-BG"/>
        </w:rPr>
        <w:t xml:space="preserve"> след</w:t>
      </w:r>
      <w:r>
        <w:rPr>
          <w:rFonts w:ascii="Times New Roman" w:hAnsi="Times New Roman"/>
          <w:sz w:val="24"/>
          <w:szCs w:val="24"/>
          <w:lang w:val="bg-BG"/>
        </w:rPr>
        <w:t>ните изменения</w:t>
      </w:r>
      <w:r w:rsidRPr="00577764">
        <w:rPr>
          <w:rFonts w:ascii="Times New Roman" w:hAnsi="Times New Roman"/>
          <w:sz w:val="24"/>
          <w:szCs w:val="24"/>
          <w:lang w:val="bg-BG"/>
        </w:rPr>
        <w:t>:</w:t>
      </w: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577764">
        <w:rPr>
          <w:rFonts w:ascii="Times New Roman" w:hAnsi="Times New Roman"/>
          <w:sz w:val="24"/>
          <w:szCs w:val="24"/>
          <w:lang w:val="bg-BG"/>
        </w:rPr>
        <w:t>Думите „от 300 лева до 1000 лева</w:t>
      </w:r>
      <w:r>
        <w:rPr>
          <w:rFonts w:ascii="Times New Roman" w:hAnsi="Times New Roman"/>
          <w:sz w:val="24"/>
          <w:szCs w:val="24"/>
          <w:lang w:val="bg-BG"/>
        </w:rPr>
        <w:t>“ се заменят с „от 153,39</w:t>
      </w:r>
      <w:r w:rsidRPr="00577764">
        <w:rPr>
          <w:rFonts w:ascii="Times New Roman" w:hAnsi="Times New Roman"/>
          <w:sz w:val="24"/>
          <w:szCs w:val="24"/>
          <w:lang w:val="bg-BG"/>
        </w:rPr>
        <w:t xml:space="preserve"> евро до </w:t>
      </w:r>
      <w:r>
        <w:rPr>
          <w:rFonts w:ascii="Times New Roman" w:hAnsi="Times New Roman"/>
          <w:sz w:val="24"/>
          <w:szCs w:val="24"/>
          <w:lang w:val="bg-BG"/>
        </w:rPr>
        <w:t>511,29 евро“ и д</w:t>
      </w:r>
      <w:r w:rsidRPr="00F847D8">
        <w:rPr>
          <w:rFonts w:ascii="Times New Roman" w:hAnsi="Times New Roman"/>
          <w:sz w:val="24"/>
          <w:szCs w:val="24"/>
          <w:lang w:val="bg-BG"/>
        </w:rPr>
        <w:t xml:space="preserve">умите </w:t>
      </w:r>
      <w:r>
        <w:rPr>
          <w:rFonts w:ascii="Times New Roman" w:hAnsi="Times New Roman"/>
          <w:sz w:val="24"/>
          <w:szCs w:val="24"/>
          <w:lang w:val="bg-BG"/>
        </w:rPr>
        <w:t xml:space="preserve">„от </w:t>
      </w:r>
      <w:r w:rsidRPr="00F847D8">
        <w:rPr>
          <w:rFonts w:ascii="Times New Roman" w:hAnsi="Times New Roman"/>
          <w:sz w:val="24"/>
          <w:szCs w:val="24"/>
          <w:lang w:val="bg-BG"/>
        </w:rPr>
        <w:t>1 400 лева до 4 000 лева</w:t>
      </w:r>
      <w:r>
        <w:rPr>
          <w:rFonts w:ascii="Times New Roman" w:hAnsi="Times New Roman"/>
          <w:sz w:val="24"/>
          <w:szCs w:val="24"/>
          <w:lang w:val="bg-BG"/>
        </w:rPr>
        <w:t>“</w:t>
      </w:r>
      <w:r w:rsidRPr="00F847D8"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се заменят с „от 715,81 евро до 2045,17</w:t>
      </w:r>
      <w:r w:rsidRPr="00F847D8">
        <w:rPr>
          <w:rFonts w:ascii="Times New Roman" w:hAnsi="Times New Roman"/>
          <w:sz w:val="24"/>
          <w:szCs w:val="24"/>
          <w:lang w:val="bg-BG"/>
        </w:rPr>
        <w:t xml:space="preserve"> евро“</w:t>
      </w: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1F60" w:rsidRPr="00577764" w:rsidRDefault="00231F60" w:rsidP="00231F6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6. В чл. 45, ал. 6</w:t>
      </w:r>
      <w:r w:rsidRPr="00577764">
        <w:rPr>
          <w:rFonts w:ascii="Times New Roman" w:hAnsi="Times New Roman"/>
          <w:sz w:val="24"/>
          <w:szCs w:val="24"/>
        </w:rPr>
        <w:t xml:space="preserve"> се прави следното изменение:</w:t>
      </w:r>
    </w:p>
    <w:p w:rsidR="00231F60" w:rsidRDefault="00231F60" w:rsidP="00231F6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Думите „100</w:t>
      </w:r>
      <w:r w:rsidRPr="00577764">
        <w:rPr>
          <w:rFonts w:ascii="Times New Roman" w:hAnsi="Times New Roman"/>
          <w:sz w:val="24"/>
          <w:szCs w:val="24"/>
        </w:rPr>
        <w:t xml:space="preserve"> лева“ се заменят с „51</w:t>
      </w:r>
      <w:r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hAnsi="Times New Roman"/>
          <w:sz w:val="24"/>
          <w:szCs w:val="24"/>
        </w:rPr>
        <w:t>13</w:t>
      </w:r>
      <w:r w:rsidRPr="00577764">
        <w:rPr>
          <w:rFonts w:ascii="Times New Roman" w:hAnsi="Times New Roman"/>
          <w:sz w:val="24"/>
          <w:szCs w:val="24"/>
        </w:rPr>
        <w:t xml:space="preserve"> евро“.</w:t>
      </w:r>
    </w:p>
    <w:p w:rsidR="00231F60" w:rsidRDefault="00231F60" w:rsidP="00231F60">
      <w:pPr>
        <w:rPr>
          <w:rFonts w:ascii="Times New Roman" w:hAnsi="Times New Roman"/>
          <w:sz w:val="24"/>
          <w:szCs w:val="24"/>
        </w:rPr>
      </w:pPr>
    </w:p>
    <w:p w:rsidR="00231F60" w:rsidRPr="00577764" w:rsidRDefault="00231F60" w:rsidP="00231F6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>
        <w:rPr>
          <w:rFonts w:ascii="Times New Roman" w:hAnsi="Times New Roman"/>
          <w:sz w:val="24"/>
          <w:szCs w:val="24"/>
          <w:lang w:val="bg-BG"/>
        </w:rPr>
        <w:t>7</w:t>
      </w:r>
      <w:r>
        <w:rPr>
          <w:rFonts w:ascii="Times New Roman" w:hAnsi="Times New Roman"/>
          <w:sz w:val="24"/>
          <w:szCs w:val="24"/>
        </w:rPr>
        <w:t>. В чл. 45, ал. 7</w:t>
      </w:r>
      <w:r w:rsidRPr="00577764">
        <w:rPr>
          <w:rFonts w:ascii="Times New Roman" w:hAnsi="Times New Roman"/>
          <w:sz w:val="24"/>
          <w:szCs w:val="24"/>
        </w:rPr>
        <w:t xml:space="preserve"> се прави следното изменение:</w:t>
      </w:r>
    </w:p>
    <w:p w:rsidR="00231F60" w:rsidRDefault="00231F60" w:rsidP="00231F60">
      <w:pPr>
        <w:rPr>
          <w:rFonts w:ascii="Times New Roman" w:hAnsi="Times New Roman"/>
          <w:sz w:val="24"/>
          <w:szCs w:val="24"/>
        </w:rPr>
      </w:pPr>
      <w:r w:rsidRPr="00577764">
        <w:rPr>
          <w:rFonts w:ascii="Times New Roman" w:hAnsi="Times New Roman"/>
          <w:sz w:val="24"/>
          <w:szCs w:val="24"/>
        </w:rPr>
        <w:t>Думите „</w:t>
      </w:r>
      <w:r w:rsidRPr="00577764">
        <w:t xml:space="preserve"> </w:t>
      </w:r>
      <w:r w:rsidRPr="00577764">
        <w:rPr>
          <w:rFonts w:ascii="Times New Roman" w:hAnsi="Times New Roman"/>
          <w:sz w:val="24"/>
          <w:szCs w:val="24"/>
        </w:rPr>
        <w:t>от 50 лева до 200 лева</w:t>
      </w:r>
      <w:r>
        <w:rPr>
          <w:rFonts w:ascii="Times New Roman" w:hAnsi="Times New Roman"/>
          <w:sz w:val="24"/>
          <w:szCs w:val="24"/>
        </w:rPr>
        <w:t>“ се заменят с „от 25,56 евро до 102,26</w:t>
      </w:r>
      <w:r w:rsidRPr="00577764">
        <w:rPr>
          <w:rFonts w:ascii="Times New Roman" w:hAnsi="Times New Roman"/>
          <w:sz w:val="24"/>
          <w:szCs w:val="24"/>
        </w:rPr>
        <w:t xml:space="preserve"> евро“.</w:t>
      </w:r>
    </w:p>
    <w:p w:rsidR="00231F60" w:rsidRDefault="00231F60" w:rsidP="00231F60">
      <w:pPr>
        <w:rPr>
          <w:rFonts w:ascii="Times New Roman" w:hAnsi="Times New Roman"/>
          <w:sz w:val="24"/>
          <w:szCs w:val="24"/>
        </w:rPr>
      </w:pPr>
    </w:p>
    <w:p w:rsidR="00231F60" w:rsidRPr="007C3131" w:rsidRDefault="00231F60" w:rsidP="00231F6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8. В чл. 45, ал. 8</w:t>
      </w:r>
      <w:r w:rsidRPr="007C3131">
        <w:rPr>
          <w:rFonts w:ascii="Times New Roman" w:hAnsi="Times New Roman"/>
          <w:sz w:val="24"/>
          <w:szCs w:val="24"/>
        </w:rPr>
        <w:t xml:space="preserve"> се прави следното изменение:</w:t>
      </w:r>
    </w:p>
    <w:p w:rsidR="00231F60" w:rsidRDefault="00231F60" w:rsidP="00231F6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Думите „от 50 лева до </w:t>
      </w:r>
      <w:r>
        <w:rPr>
          <w:rFonts w:ascii="Times New Roman" w:hAnsi="Times New Roman"/>
          <w:sz w:val="24"/>
          <w:szCs w:val="24"/>
          <w:lang w:val="bg-BG"/>
        </w:rPr>
        <w:t>5</w:t>
      </w:r>
      <w:r>
        <w:rPr>
          <w:rFonts w:ascii="Times New Roman" w:hAnsi="Times New Roman"/>
          <w:sz w:val="24"/>
          <w:szCs w:val="24"/>
        </w:rPr>
        <w:t>00 лева</w:t>
      </w:r>
      <w:r w:rsidRPr="007C3131">
        <w:rPr>
          <w:rFonts w:ascii="Times New Roman" w:hAnsi="Times New Roman"/>
          <w:sz w:val="24"/>
          <w:szCs w:val="24"/>
        </w:rPr>
        <w:t>“ се за</w:t>
      </w:r>
      <w:r>
        <w:rPr>
          <w:rFonts w:ascii="Times New Roman" w:hAnsi="Times New Roman"/>
          <w:sz w:val="24"/>
          <w:szCs w:val="24"/>
        </w:rPr>
        <w:t>менят с „от 25,56 евро до 255,65</w:t>
      </w:r>
      <w:r w:rsidRPr="007C3131">
        <w:rPr>
          <w:rFonts w:ascii="Times New Roman" w:hAnsi="Times New Roman"/>
          <w:sz w:val="24"/>
          <w:szCs w:val="24"/>
        </w:rPr>
        <w:t xml:space="preserve"> евро“.</w:t>
      </w:r>
    </w:p>
    <w:p w:rsidR="00231F60" w:rsidRDefault="00231F60" w:rsidP="00231F60">
      <w:pPr>
        <w:rPr>
          <w:rFonts w:ascii="Times New Roman" w:hAnsi="Times New Roman"/>
          <w:sz w:val="24"/>
          <w:szCs w:val="24"/>
        </w:rPr>
      </w:pP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>
        <w:rPr>
          <w:rFonts w:ascii="Times New Roman" w:hAnsi="Times New Roman"/>
          <w:sz w:val="24"/>
          <w:szCs w:val="24"/>
          <w:lang w:val="bg-BG"/>
        </w:rPr>
        <w:t>9</w:t>
      </w:r>
      <w:r>
        <w:rPr>
          <w:rFonts w:ascii="Times New Roman" w:hAnsi="Times New Roman"/>
          <w:sz w:val="24"/>
          <w:szCs w:val="24"/>
        </w:rPr>
        <w:t xml:space="preserve">. Създава се нов § </w:t>
      </w:r>
      <w:r>
        <w:rPr>
          <w:rFonts w:ascii="Times New Roman" w:hAnsi="Times New Roman"/>
          <w:sz w:val="24"/>
          <w:szCs w:val="24"/>
          <w:lang w:val="bg-BG"/>
        </w:rPr>
        <w:t>8</w:t>
      </w:r>
      <w:r>
        <w:rPr>
          <w:rFonts w:ascii="Times New Roman" w:hAnsi="Times New Roman"/>
          <w:sz w:val="24"/>
          <w:szCs w:val="24"/>
        </w:rPr>
        <w:t xml:space="preserve"> в Преходни и </w:t>
      </w:r>
      <w:r>
        <w:rPr>
          <w:rFonts w:ascii="Times New Roman" w:hAnsi="Times New Roman"/>
          <w:sz w:val="24"/>
          <w:szCs w:val="24"/>
          <w:lang w:val="bg-BG"/>
        </w:rPr>
        <w:t>з</w:t>
      </w:r>
      <w:r>
        <w:rPr>
          <w:rFonts w:ascii="Times New Roman" w:hAnsi="Times New Roman"/>
          <w:sz w:val="24"/>
          <w:szCs w:val="24"/>
        </w:rPr>
        <w:t>аключителни разпоредби със следния текст: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§ 8. Наредба за изменение на </w:t>
      </w:r>
      <w:r w:rsidRPr="007C3131">
        <w:rPr>
          <w:rFonts w:ascii="Times New Roman" w:hAnsi="Times New Roman"/>
          <w:sz w:val="24"/>
          <w:szCs w:val="24"/>
          <w:lang w:val="bg-BG"/>
        </w:rPr>
        <w:t xml:space="preserve">Наредба № 16 за изграждане и опазване на зелената система на територията на Община Куклен </w:t>
      </w:r>
      <w:r>
        <w:rPr>
          <w:rFonts w:ascii="Times New Roman" w:hAnsi="Times New Roman"/>
          <w:sz w:val="24"/>
          <w:szCs w:val="24"/>
        </w:rPr>
        <w:t xml:space="preserve">се приема на основание § 6, ал. 1, т. 2 от </w:t>
      </w:r>
      <w:r>
        <w:rPr>
          <w:rFonts w:ascii="Times New Roman" w:hAnsi="Times New Roman"/>
          <w:sz w:val="24"/>
          <w:szCs w:val="24"/>
          <w:lang w:val="bg-BG"/>
        </w:rPr>
        <w:t>П</w:t>
      </w:r>
      <w:r>
        <w:rPr>
          <w:rFonts w:ascii="Times New Roman" w:hAnsi="Times New Roman"/>
          <w:sz w:val="24"/>
          <w:szCs w:val="24"/>
        </w:rPr>
        <w:t xml:space="preserve">реходните и </w:t>
      </w:r>
      <w:r>
        <w:rPr>
          <w:rFonts w:ascii="Times New Roman" w:hAnsi="Times New Roman"/>
          <w:sz w:val="24"/>
          <w:szCs w:val="24"/>
          <w:lang w:val="bg-BG"/>
        </w:rPr>
        <w:t>з</w:t>
      </w:r>
      <w:r>
        <w:rPr>
          <w:rFonts w:ascii="Times New Roman" w:hAnsi="Times New Roman"/>
          <w:sz w:val="24"/>
          <w:szCs w:val="24"/>
        </w:rPr>
        <w:t>аключителни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</w:rPr>
        <w:t>разпоредби на Закона за въвеждане на еврото в Република България.</w:t>
      </w: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</w:rPr>
      </w:pP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>
        <w:rPr>
          <w:rFonts w:ascii="Times New Roman" w:hAnsi="Times New Roman"/>
          <w:sz w:val="24"/>
          <w:szCs w:val="24"/>
          <w:lang w:val="bg-BG"/>
        </w:rPr>
        <w:t>10</w:t>
      </w:r>
      <w:r>
        <w:rPr>
          <w:rFonts w:ascii="Times New Roman" w:hAnsi="Times New Roman"/>
          <w:sz w:val="24"/>
          <w:szCs w:val="24"/>
        </w:rPr>
        <w:t xml:space="preserve">. Създава се нов § </w:t>
      </w:r>
      <w:r>
        <w:rPr>
          <w:rFonts w:ascii="Times New Roman" w:hAnsi="Times New Roman"/>
          <w:sz w:val="24"/>
          <w:szCs w:val="24"/>
          <w:lang w:val="bg-BG"/>
        </w:rPr>
        <w:t>9</w:t>
      </w:r>
      <w:r>
        <w:rPr>
          <w:rFonts w:ascii="Times New Roman" w:hAnsi="Times New Roman"/>
          <w:sz w:val="24"/>
          <w:szCs w:val="24"/>
        </w:rPr>
        <w:t xml:space="preserve"> в Преходни и </w:t>
      </w:r>
      <w:r>
        <w:rPr>
          <w:rFonts w:ascii="Times New Roman" w:hAnsi="Times New Roman"/>
          <w:sz w:val="24"/>
          <w:szCs w:val="24"/>
          <w:lang w:val="bg-BG"/>
        </w:rPr>
        <w:t>з</w:t>
      </w:r>
      <w:r>
        <w:rPr>
          <w:rFonts w:ascii="Times New Roman" w:hAnsi="Times New Roman"/>
          <w:sz w:val="24"/>
          <w:szCs w:val="24"/>
        </w:rPr>
        <w:t xml:space="preserve">аключителни разпоредби със следния текст: </w:t>
      </w: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§ 9. </w:t>
      </w:r>
      <w:r>
        <w:rPr>
          <w:rFonts w:ascii="Times New Roman" w:hAnsi="Times New Roman"/>
          <w:sz w:val="24"/>
          <w:szCs w:val="24"/>
        </w:rPr>
        <w:t xml:space="preserve">Плащането на </w:t>
      </w:r>
      <w:r>
        <w:rPr>
          <w:rFonts w:ascii="Times New Roman" w:hAnsi="Times New Roman"/>
          <w:sz w:val="24"/>
          <w:szCs w:val="24"/>
          <w:lang w:val="bg-BG"/>
        </w:rPr>
        <w:t>имуществените санкции и глобите</w:t>
      </w:r>
      <w:r>
        <w:rPr>
          <w:rFonts w:ascii="Times New Roman" w:hAnsi="Times New Roman"/>
          <w:sz w:val="24"/>
          <w:szCs w:val="24"/>
        </w:rPr>
        <w:t xml:space="preserve"> в левове в брой може да се извършва само за период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</w:rPr>
        <w:t>от един месец от датата на въвеждане на еврото в Република България</w:t>
      </w:r>
      <w:r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hAnsi="Times New Roman"/>
          <w:sz w:val="24"/>
          <w:szCs w:val="24"/>
        </w:rPr>
        <w:t xml:space="preserve"> съгласно чл. 24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</w:rPr>
        <w:t>от Закона за въвеждане на еврото в Република България при използване на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</w:rPr>
        <w:t>официалния валутен курс, изразен с шест цифри с всичките пет знака след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</w:rPr>
        <w:t>десетичната запетая, и при спазване на правилото за закръгляване, регламентирано в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</w:rPr>
        <w:t>чл. 13 от Закона за въвеждане на еврото в Република България.</w:t>
      </w: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</w:rPr>
      </w:pP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§11. </w:t>
      </w:r>
      <w:r>
        <w:rPr>
          <w:rFonts w:ascii="Times New Roman" w:hAnsi="Times New Roman"/>
          <w:sz w:val="24"/>
          <w:szCs w:val="24"/>
        </w:rPr>
        <w:t xml:space="preserve">Създава се нов § </w:t>
      </w:r>
      <w:r>
        <w:rPr>
          <w:rFonts w:ascii="Times New Roman" w:hAnsi="Times New Roman"/>
          <w:sz w:val="24"/>
          <w:szCs w:val="24"/>
          <w:lang w:val="bg-BG"/>
        </w:rPr>
        <w:t>10</w:t>
      </w:r>
      <w:r>
        <w:rPr>
          <w:rFonts w:ascii="Times New Roman" w:hAnsi="Times New Roman"/>
          <w:sz w:val="24"/>
          <w:szCs w:val="24"/>
        </w:rPr>
        <w:t xml:space="preserve"> в Преходни и </w:t>
      </w:r>
      <w:r>
        <w:rPr>
          <w:rFonts w:ascii="Times New Roman" w:hAnsi="Times New Roman"/>
          <w:sz w:val="24"/>
          <w:szCs w:val="24"/>
          <w:lang w:val="bg-BG"/>
        </w:rPr>
        <w:t>з</w:t>
      </w:r>
      <w:r>
        <w:rPr>
          <w:rFonts w:ascii="Times New Roman" w:hAnsi="Times New Roman"/>
          <w:sz w:val="24"/>
          <w:szCs w:val="24"/>
        </w:rPr>
        <w:t>аключителни разпоредби със следния текст: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§ 10. Наредба за изменение на</w:t>
      </w:r>
      <w:r w:rsidRPr="007C3131">
        <w:t xml:space="preserve"> </w:t>
      </w:r>
      <w:r w:rsidRPr="007C3131">
        <w:rPr>
          <w:rFonts w:ascii="Times New Roman" w:hAnsi="Times New Roman"/>
          <w:sz w:val="24"/>
          <w:szCs w:val="24"/>
          <w:lang w:val="bg-BG"/>
        </w:rPr>
        <w:t>Наредба № 16 за изграждане и опазване на зелената система на територията на Община Куклен</w:t>
      </w:r>
      <w:r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приета с Решение № …………., взето с Протокол № ………… от ……………. година на Общински съвет Куклен,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</w:rPr>
        <w:t>влиза в сила от датата на въвеждане на еврото в Република България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1F60" w:rsidRDefault="00231F60" w:rsidP="00231F60">
      <w:pPr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Вносител: Мария Белчева – Кмет на Община Куклен    </w:t>
      </w:r>
      <w:r w:rsidR="00742E09">
        <w:rPr>
          <w:rFonts w:ascii="Times New Roman" w:eastAsia="Times New Roman" w:hAnsi="Times New Roman"/>
          <w:sz w:val="24"/>
          <w:szCs w:val="24"/>
          <w:lang w:val="bg-BG" w:eastAsia="bg-BG"/>
        </w:rPr>
        <w:t>(П)</w:t>
      </w:r>
    </w:p>
    <w:p w:rsidR="00742E09" w:rsidRDefault="00742E09" w:rsidP="00231F60">
      <w:pPr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bookmarkStart w:id="0" w:name="_GoBack"/>
      <w:bookmarkEnd w:id="0"/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1F60" w:rsidRDefault="00231F60" w:rsidP="00231F6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174F66" w:rsidRDefault="00174F66"/>
    <w:sectPr w:rsidR="00174F6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18C"/>
    <w:rsid w:val="0008318C"/>
    <w:rsid w:val="00174F66"/>
    <w:rsid w:val="00231F60"/>
    <w:rsid w:val="00742E09"/>
    <w:rsid w:val="0096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C2C1A"/>
  <w15:chartTrackingRefBased/>
  <w15:docId w15:val="{83398A52-BF5D-4E5E-A59A-C28E4BAC6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F60"/>
    <w:pPr>
      <w:spacing w:after="0" w:line="240" w:lineRule="auto"/>
    </w:pPr>
    <w:rPr>
      <w:rFonts w:ascii="Calibri" w:eastAsia="SimSun" w:hAnsi="Calibri" w:cs="Times New Roman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qFormat/>
    <w:rsid w:val="00231F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Генова</dc:creator>
  <cp:keywords/>
  <dc:description/>
  <cp:lastModifiedBy>Мария Генова</cp:lastModifiedBy>
  <cp:revision>6</cp:revision>
  <dcterms:created xsi:type="dcterms:W3CDTF">2025-06-18T11:56:00Z</dcterms:created>
  <dcterms:modified xsi:type="dcterms:W3CDTF">2025-06-18T12:01:00Z</dcterms:modified>
</cp:coreProperties>
</file>