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15" w:type="dxa"/>
        <w:tblCellMar>
          <w:top w:w="225" w:type="dxa"/>
          <w:left w:w="0" w:type="dxa"/>
          <w:bottom w:w="225" w:type="dxa"/>
          <w:right w:w="0" w:type="dxa"/>
        </w:tblCellMar>
        <w:tblLook w:val="0000" w:firstRow="0" w:lastRow="0" w:firstColumn="0" w:lastColumn="0" w:noHBand="0" w:noVBand="0"/>
      </w:tblPr>
      <w:tblGrid>
        <w:gridCol w:w="9396"/>
      </w:tblGrid>
      <w:tr w:rsidR="006250F4" w:rsidRPr="009A622E" w:rsidTr="00566BEC">
        <w:trPr>
          <w:tblCellSpacing w:w="15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7C86" w:rsidRPr="009A622E" w:rsidRDefault="00F77C86">
            <w:pPr>
              <w:rPr>
                <w:b/>
                <w:sz w:val="20"/>
                <w:szCs w:val="20"/>
              </w:rPr>
            </w:pPr>
            <w:r w:rsidRPr="009A622E">
              <w:rPr>
                <w:b/>
                <w:sz w:val="20"/>
                <w:szCs w:val="20"/>
              </w:rPr>
              <w:t xml:space="preserve">§ </w:t>
            </w:r>
            <w:r w:rsidR="003269E4" w:rsidRPr="009A622E">
              <w:rPr>
                <w:b/>
                <w:sz w:val="20"/>
                <w:szCs w:val="20"/>
                <w:lang w:val="en-US"/>
              </w:rPr>
              <w:t>3</w:t>
            </w:r>
            <w:r w:rsidR="00D50862">
              <w:rPr>
                <w:b/>
                <w:sz w:val="20"/>
                <w:szCs w:val="20"/>
              </w:rPr>
              <w:t>1</w:t>
            </w:r>
            <w:bookmarkStart w:id="0" w:name="_GoBack"/>
            <w:bookmarkEnd w:id="0"/>
            <w:r w:rsidR="003269E4" w:rsidRPr="009A622E">
              <w:rPr>
                <w:b/>
                <w:sz w:val="20"/>
                <w:szCs w:val="20"/>
              </w:rPr>
              <w:t>.</w:t>
            </w:r>
            <w:r w:rsidR="003269E4" w:rsidRPr="009A622E">
              <w:rPr>
                <w:b/>
                <w:sz w:val="20"/>
                <w:szCs w:val="20"/>
                <w:lang w:val="en-US"/>
              </w:rPr>
              <w:t xml:space="preserve"> </w:t>
            </w:r>
            <w:r w:rsidR="009A622E" w:rsidRPr="009A622E">
              <w:rPr>
                <w:b/>
                <w:sz w:val="20"/>
                <w:szCs w:val="20"/>
              </w:rPr>
              <w:t xml:space="preserve">Създава се </w:t>
            </w:r>
            <w:r w:rsidRPr="009A622E">
              <w:rPr>
                <w:b/>
                <w:sz w:val="20"/>
                <w:szCs w:val="20"/>
              </w:rPr>
              <w:t xml:space="preserve">Приложение № </w:t>
            </w:r>
            <w:r w:rsidR="009A622E" w:rsidRPr="009A622E">
              <w:rPr>
                <w:b/>
                <w:sz w:val="20"/>
                <w:szCs w:val="20"/>
              </w:rPr>
              <w:t>17</w:t>
            </w:r>
            <w:r w:rsidRPr="009A622E">
              <w:rPr>
                <w:b/>
                <w:sz w:val="20"/>
                <w:szCs w:val="20"/>
              </w:rPr>
              <w:t xml:space="preserve"> към чл. </w:t>
            </w:r>
            <w:r w:rsidR="009A622E" w:rsidRPr="009A622E">
              <w:rPr>
                <w:b/>
                <w:sz w:val="20"/>
                <w:szCs w:val="20"/>
              </w:rPr>
              <w:t>11</w:t>
            </w:r>
            <w:r w:rsidRPr="009A622E">
              <w:rPr>
                <w:b/>
                <w:sz w:val="20"/>
                <w:szCs w:val="20"/>
              </w:rPr>
              <w:t>,</w:t>
            </w:r>
            <w:r w:rsidR="009A622E" w:rsidRPr="009A622E">
              <w:rPr>
                <w:b/>
                <w:sz w:val="20"/>
                <w:szCs w:val="20"/>
              </w:rPr>
              <w:t xml:space="preserve"> ал. 4,</w:t>
            </w:r>
            <w:r w:rsidRPr="009A622E">
              <w:rPr>
                <w:b/>
                <w:sz w:val="20"/>
                <w:szCs w:val="20"/>
              </w:rPr>
              <w:t xml:space="preserve"> т. </w:t>
            </w:r>
            <w:r w:rsidR="009A622E" w:rsidRPr="009A622E">
              <w:rPr>
                <w:b/>
                <w:sz w:val="20"/>
                <w:szCs w:val="20"/>
              </w:rPr>
              <w:t>15</w:t>
            </w:r>
            <w:r w:rsidRPr="009A622E">
              <w:rPr>
                <w:b/>
                <w:sz w:val="20"/>
                <w:szCs w:val="20"/>
              </w:rPr>
              <w:t>:</w:t>
            </w:r>
          </w:p>
          <w:p w:rsidR="009A622E" w:rsidRPr="009A622E" w:rsidRDefault="009A622E" w:rsidP="009A622E">
            <w:pPr>
              <w:jc w:val="right"/>
              <w:rPr>
                <w:sz w:val="20"/>
                <w:szCs w:val="20"/>
              </w:rPr>
            </w:pPr>
            <w:r w:rsidRPr="009A622E">
              <w:rPr>
                <w:sz w:val="20"/>
                <w:szCs w:val="20"/>
              </w:rPr>
              <w:t>Приложение № 17 към чл. 11, ал. 4, т. 15</w:t>
            </w:r>
          </w:p>
          <w:tbl>
            <w:tblPr>
              <w:tblW w:w="0" w:type="auto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697"/>
              <w:gridCol w:w="4110"/>
              <w:gridCol w:w="601"/>
              <w:gridCol w:w="1327"/>
              <w:gridCol w:w="1416"/>
              <w:gridCol w:w="1185"/>
            </w:tblGrid>
            <w:tr w:rsidR="006250F4" w:rsidRPr="009A622E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250F4" w:rsidRPr="009A622E" w:rsidRDefault="006250F4" w:rsidP="006250F4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color w:val="000000"/>
                      <w:sz w:val="20"/>
                      <w:szCs w:val="20"/>
                    </w:rPr>
                    <w:t>ОЦЕНЪЧНА КАРТА</w:t>
                  </w:r>
                </w:p>
              </w:tc>
            </w:tr>
            <w:tr w:rsidR="006250F4" w:rsidRPr="009A622E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234067" w:rsidRPr="009A622E" w:rsidRDefault="00E30AF3" w:rsidP="00234067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color w:val="000000"/>
                      <w:sz w:val="20"/>
                      <w:szCs w:val="20"/>
                    </w:rPr>
                    <w:t>за заемане на длъжността „</w:t>
                  </w:r>
                  <w:r w:rsidR="006250F4" w:rsidRPr="009A622E">
                    <w:rPr>
                      <w:b/>
                      <w:color w:val="000000"/>
                      <w:sz w:val="20"/>
                      <w:szCs w:val="20"/>
                    </w:rPr>
                    <w:t>директор</w:t>
                  </w:r>
                  <w:r w:rsidRPr="009A622E">
                    <w:rPr>
                      <w:b/>
                      <w:color w:val="000000"/>
                      <w:sz w:val="20"/>
                      <w:szCs w:val="20"/>
                    </w:rPr>
                    <w:t>“</w:t>
                  </w:r>
                  <w:r w:rsidR="003D183D" w:rsidRPr="009A622E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 xml:space="preserve"> </w:t>
                  </w:r>
                  <w:r w:rsidR="006250F4" w:rsidRPr="009A622E">
                    <w:rPr>
                      <w:b/>
                      <w:color w:val="000000"/>
                      <w:sz w:val="20"/>
                      <w:szCs w:val="20"/>
                    </w:rPr>
                    <w:t xml:space="preserve">на </w:t>
                  </w:r>
                </w:p>
                <w:p w:rsidR="006250F4" w:rsidRPr="009A622E" w:rsidRDefault="004E30D5" w:rsidP="004E30D5">
                  <w:pPr>
                    <w:jc w:val="center"/>
                    <w:rPr>
                      <w:b/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color w:val="000000"/>
                      <w:sz w:val="20"/>
                      <w:szCs w:val="20"/>
                    </w:rPr>
                    <w:t>Държавен музикален и</w:t>
                  </w:r>
                  <w:r w:rsidR="00E30AF3" w:rsidRPr="009A622E">
                    <w:rPr>
                      <w:b/>
                      <w:color w:val="000000"/>
                      <w:sz w:val="20"/>
                      <w:szCs w:val="20"/>
                    </w:rPr>
                    <w:t xml:space="preserve"> балет</w:t>
                  </w:r>
                  <w:r w:rsidRPr="009A622E">
                    <w:rPr>
                      <w:b/>
                      <w:color w:val="000000"/>
                      <w:sz w:val="20"/>
                      <w:szCs w:val="20"/>
                    </w:rPr>
                    <w:t>ен център</w:t>
                  </w:r>
                </w:p>
              </w:tc>
            </w:tr>
            <w:tr w:rsidR="006250F4" w:rsidRPr="009A622E" w:rsidTr="00605FE9">
              <w:trPr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63F85" w:rsidRPr="009A622E" w:rsidRDefault="00F63F85" w:rsidP="0098504D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9A622E" w:rsidRDefault="006250F4" w:rsidP="00E30AF3">
                  <w:pPr>
                    <w:tabs>
                      <w:tab w:val="right" w:leader="dot" w:pos="8820"/>
                    </w:tabs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color w:val="000000"/>
                      <w:sz w:val="20"/>
                      <w:szCs w:val="20"/>
                    </w:rPr>
                    <w:t>Кандидат:</w:t>
                  </w:r>
                  <w:r w:rsidR="006E14C3" w:rsidRPr="009A622E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EC716D" w:rsidRPr="009A622E">
                    <w:rPr>
                      <w:b/>
                      <w:color w:val="000000"/>
                      <w:sz w:val="20"/>
                      <w:szCs w:val="20"/>
                    </w:rPr>
                    <w:t>…………………………………………………………………</w:t>
                  </w:r>
                </w:p>
              </w:tc>
            </w:tr>
            <w:tr w:rsidR="006250F4" w:rsidRPr="009A622E" w:rsidTr="00605FE9">
              <w:trPr>
                <w:trHeight w:val="595"/>
                <w:jc w:val="center"/>
              </w:trPr>
              <w:tc>
                <w:tcPr>
                  <w:tcW w:w="9336" w:type="dxa"/>
                  <w:gridSpan w:val="6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F63F85" w:rsidRPr="009A622E" w:rsidRDefault="006250F4" w:rsidP="00E30AF3">
                  <w:pPr>
                    <w:spacing w:before="100" w:beforeAutospacing="1" w:after="100" w:afterAutospacing="1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i/>
                      <w:iCs/>
                      <w:color w:val="000000"/>
                      <w:sz w:val="20"/>
                      <w:szCs w:val="20"/>
                    </w:rPr>
                    <w:t>(собствено, бащино и фамилно име)</w:t>
                  </w:r>
                </w:p>
              </w:tc>
            </w:tr>
            <w:tr w:rsidR="006250F4" w:rsidRPr="009A622E" w:rsidTr="00E30AF3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4711" w:type="dxa"/>
                  <w:gridSpan w:val="2"/>
                  <w:tcBorders>
                    <w:top w:val="single" w:sz="4" w:space="0" w:color="auto"/>
                  </w:tcBorders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Компетентности за длъжността</w:t>
                  </w:r>
                </w:p>
              </w:tc>
              <w:tc>
                <w:tcPr>
                  <w:tcW w:w="1327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Минимален брой точки</w:t>
                  </w:r>
                </w:p>
              </w:tc>
              <w:tc>
                <w:tcPr>
                  <w:tcW w:w="1416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Максимален брой точки</w:t>
                  </w:r>
                </w:p>
              </w:tc>
              <w:tc>
                <w:tcPr>
                  <w:tcW w:w="1185" w:type="dxa"/>
                  <w:tcBorders>
                    <w:top w:val="single" w:sz="4" w:space="0" w:color="auto"/>
                  </w:tcBorders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Оценка</w:t>
                  </w:r>
                </w:p>
              </w:tc>
            </w:tr>
            <w:tr w:rsidR="006250F4" w:rsidRPr="009A622E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9A622E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9A622E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А</w:t>
                  </w:r>
                  <w:r w:rsidR="00B35263"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Художествени показатели на предложената концепция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6250F4" w:rsidRPr="009A622E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6250F4" w:rsidP="00B35263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585828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Съответс</w:t>
                  </w:r>
                  <w:r w:rsidR="00585828" w:rsidRPr="009A622E">
                    <w:rPr>
                      <w:color w:val="000000"/>
                      <w:sz w:val="20"/>
                      <w:szCs w:val="20"/>
                    </w:rPr>
                    <w:t>твие на предложената концепция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>, в</w:t>
                  </w:r>
                  <w:r w:rsidR="00585828" w:rsidRPr="009A622E">
                    <w:rPr>
                      <w:color w:val="000000"/>
                      <w:sz w:val="20"/>
                      <w:szCs w:val="20"/>
                    </w:rPr>
                    <w:t xml:space="preserve"> контекста на </w:t>
                  </w:r>
                  <w:r w:rsidR="001B48E7" w:rsidRPr="009A622E">
                    <w:rPr>
                      <w:color w:val="000000"/>
                      <w:sz w:val="20"/>
                      <w:szCs w:val="20"/>
                    </w:rPr>
                    <w:t xml:space="preserve">културен </w:t>
                  </w:r>
                  <w:r w:rsidR="00585828" w:rsidRPr="009A622E">
                    <w:rPr>
                      <w:color w:val="000000"/>
                      <w:sz w:val="20"/>
                      <w:szCs w:val="20"/>
                    </w:rPr>
                    <w:t>институт с национално значение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84215E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9A622E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E30AF3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D447A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Осигуряване</w:t>
                  </w:r>
                  <w:r w:rsidR="006250F4" w:rsidRPr="009A622E">
                    <w:rPr>
                      <w:color w:val="000000"/>
                      <w:sz w:val="20"/>
                      <w:szCs w:val="20"/>
                    </w:rPr>
                    <w:t xml:space="preserve"> на оптималната заетост на творческите кадри и адекватност на налични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я творчески персонал на 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9A622E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E30AF3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Възможности за положително развитие в творческия профил на 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84215E" w:rsidP="00E30AF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  <w:lang w:val="en-US"/>
                    </w:rPr>
                    <w:t>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9A622E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E30AF3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Възможности за разширяване на з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рителската аудитория на 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E30AF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6250F4" w:rsidRPr="009A622E" w:rsidTr="00E30AF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6250F4" w:rsidP="00E30AF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А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AA1A3B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  <w:lang w:val="en-US"/>
                    </w:rPr>
                    <w:t>5</w:t>
                  </w:r>
                </w:p>
              </w:tc>
              <w:tc>
                <w:tcPr>
                  <w:tcW w:w="1185" w:type="dxa"/>
                  <w:vAlign w:val="center"/>
                </w:tcPr>
                <w:p w:rsidR="00605FE9" w:rsidRPr="009A622E" w:rsidRDefault="00605FE9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9A622E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9A622E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Б</w:t>
                  </w:r>
                  <w:r w:rsidR="00B35263"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Финансово-икономически показатели на концепцията</w:t>
                  </w:r>
                </w:p>
              </w:tc>
            </w:tr>
            <w:tr w:rsidR="006250F4" w:rsidRPr="009A622E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Реалистично финансово пл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аниране на основните показатели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6.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Ангажименти за увеличаване приходите 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от основната дейност на института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7.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Разширяване дейността на 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института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 xml:space="preserve">– 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>съвместни проекти с международни организации или местни структури, участия във фестивали или други културни прояви; поддържане и подобрява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не на материалната база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B35263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Б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23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605FE9">
              <w:trPr>
                <w:trHeight w:val="20"/>
                <w:jc w:val="center"/>
              </w:trPr>
              <w:tc>
                <w:tcPr>
                  <w:tcW w:w="697" w:type="dxa"/>
                </w:tcPr>
                <w:p w:rsidR="006250F4" w:rsidRPr="009A622E" w:rsidRDefault="006250F4" w:rsidP="00B35263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III.</w:t>
                  </w:r>
                </w:p>
              </w:tc>
              <w:tc>
                <w:tcPr>
                  <w:tcW w:w="8639" w:type="dxa"/>
                  <w:gridSpan w:val="5"/>
                </w:tcPr>
                <w:p w:rsidR="006250F4" w:rsidRPr="009A622E" w:rsidRDefault="006250F4" w:rsidP="001B48E7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Група В</w:t>
                  </w:r>
                  <w:r w:rsidR="00B35263"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 – </w:t>
                  </w: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 xml:space="preserve">Стратегия за развитието на </w:t>
                  </w:r>
                  <w:r w:rsidR="001B48E7"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културния институт</w:t>
                  </w:r>
                </w:p>
              </w:tc>
            </w:tr>
            <w:tr w:rsidR="006250F4" w:rsidRPr="009A622E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8.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B35263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Подход в управлението 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–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 гъвкава и реалистична политика на заетост, умения д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а се взимат управленски решения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9.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Степен на познаване на административните, стопанските, финансовите и </w:t>
                  </w:r>
                  <w:proofErr w:type="spellStart"/>
                  <w:r w:rsidRPr="009A622E">
                    <w:rPr>
                      <w:color w:val="000000"/>
                      <w:sz w:val="20"/>
                      <w:szCs w:val="20"/>
                    </w:rPr>
                    <w:t>тр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удовоправните</w:t>
                  </w:r>
                  <w:proofErr w:type="spellEnd"/>
                  <w:r w:rsidR="00B35263" w:rsidRPr="009A622E">
                    <w:rPr>
                      <w:color w:val="000000"/>
                      <w:sz w:val="20"/>
                      <w:szCs w:val="20"/>
                    </w:rPr>
                    <w:t xml:space="preserve"> нормативни актове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10.</w:t>
                  </w: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Комуникативни способности, дел</w:t>
                  </w:r>
                  <w:r w:rsidR="00B35263" w:rsidRPr="009A622E">
                    <w:rPr>
                      <w:color w:val="000000"/>
                      <w:sz w:val="20"/>
                      <w:szCs w:val="20"/>
                    </w:rPr>
                    <w:t>ови качества и управленски опит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B35263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406F00">
              <w:trPr>
                <w:trHeight w:val="20"/>
                <w:jc w:val="center"/>
              </w:trPr>
              <w:tc>
                <w:tcPr>
                  <w:tcW w:w="697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Общо по група В</w:t>
                  </w:r>
                </w:p>
              </w:tc>
              <w:tc>
                <w:tcPr>
                  <w:tcW w:w="1327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16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22</w:t>
                  </w:r>
                </w:p>
              </w:tc>
              <w:tc>
                <w:tcPr>
                  <w:tcW w:w="1185" w:type="dxa"/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406F00">
              <w:trPr>
                <w:trHeight w:val="20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9A622E" w:rsidRDefault="00604469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  <w:lang w:val="en-US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  <w:lang w:val="en-US"/>
                    </w:rPr>
                    <w:t>IV.</w:t>
                  </w: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250F4" w:rsidRPr="009A622E" w:rsidRDefault="00604469" w:rsidP="00566BEC">
                  <w:pPr>
                    <w:spacing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Съответствие на концепцията с изискванията на чл. 5, ал. 5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9A622E" w:rsidRDefault="00604469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9A622E" w:rsidRDefault="00604469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9A622E" w:rsidRDefault="006250F4" w:rsidP="00566BEC">
                  <w:pPr>
                    <w:spacing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406F00">
              <w:trPr>
                <w:trHeight w:val="501"/>
                <w:jc w:val="center"/>
              </w:trPr>
              <w:tc>
                <w:tcPr>
                  <w:tcW w:w="69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9A622E" w:rsidRDefault="006250F4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4711" w:type="dxa"/>
                  <w:gridSpan w:val="2"/>
                  <w:tcBorders>
                    <w:bottom w:val="single" w:sz="4" w:space="0" w:color="auto"/>
                  </w:tcBorders>
                  <w:vAlign w:val="center"/>
                </w:tcPr>
                <w:p w:rsidR="006250F4" w:rsidRPr="009A622E" w:rsidRDefault="00604469" w:rsidP="00566BEC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bCs/>
                      <w:color w:val="000000"/>
                      <w:sz w:val="20"/>
                      <w:szCs w:val="20"/>
                    </w:rPr>
                    <w:t>Обща оценка по групи</w:t>
                  </w:r>
                  <w:r w:rsidRPr="009A622E">
                    <w:rPr>
                      <w:b/>
                      <w:color w:val="000000"/>
                      <w:sz w:val="20"/>
                      <w:szCs w:val="20"/>
                    </w:rPr>
                    <w:t xml:space="preserve"> </w:t>
                  </w:r>
                  <w:r w:rsidR="00B35263" w:rsidRPr="009A622E">
                    <w:rPr>
                      <w:b/>
                      <w:color w:val="000000"/>
                      <w:sz w:val="20"/>
                      <w:szCs w:val="20"/>
                    </w:rPr>
                    <w:t>А, Б, В</w:t>
                  </w:r>
                </w:p>
              </w:tc>
              <w:tc>
                <w:tcPr>
                  <w:tcW w:w="1327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9A622E" w:rsidRDefault="006250F4" w:rsidP="00566BEC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color w:val="000000"/>
                      <w:sz w:val="20"/>
                      <w:szCs w:val="20"/>
                    </w:rPr>
                    <w:t>10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416" w:type="dxa"/>
                  <w:tcBorders>
                    <w:bottom w:val="single" w:sz="4" w:space="0" w:color="auto"/>
                  </w:tcBorders>
                  <w:vAlign w:val="center"/>
                </w:tcPr>
                <w:p w:rsidR="006250F4" w:rsidRPr="009A622E" w:rsidRDefault="00AA1A3B" w:rsidP="00604469">
                  <w:pPr>
                    <w:spacing w:before="100" w:beforeAutospacing="1" w:after="100" w:afterAutospacing="1" w:line="20" w:lineRule="atLeast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b/>
                      <w:color w:val="000000"/>
                      <w:sz w:val="20"/>
                      <w:szCs w:val="20"/>
                      <w:lang w:val="en-US"/>
                    </w:rPr>
                    <w:t>8</w:t>
                  </w:r>
                  <w:r w:rsidR="00604469" w:rsidRPr="009A622E">
                    <w:rPr>
                      <w:b/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185" w:type="dxa"/>
                  <w:tcBorders>
                    <w:bottom w:val="single" w:sz="4" w:space="0" w:color="auto"/>
                  </w:tcBorders>
                  <w:vAlign w:val="center"/>
                </w:tcPr>
                <w:p w:rsidR="00605FE9" w:rsidRPr="009A622E" w:rsidRDefault="00605FE9" w:rsidP="00605FE9">
                  <w:pPr>
                    <w:spacing w:before="100" w:beforeAutospacing="1" w:after="100" w:afterAutospacing="1" w:line="20" w:lineRule="atLeast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8100AD" w:rsidRPr="009A622E" w:rsidRDefault="008100AD" w:rsidP="0023406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234067" w:rsidRPr="009A622E" w:rsidRDefault="006250F4" w:rsidP="00234067">
                  <w:pPr>
                    <w:spacing w:line="360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Дата: </w:t>
                  </w:r>
                  <w:r w:rsidR="00FB4AA6" w:rsidRPr="009A622E">
                    <w:rPr>
                      <w:color w:val="000000"/>
                      <w:sz w:val="20"/>
                      <w:szCs w:val="20"/>
                    </w:rPr>
                    <w:t>…………………….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3D183D" w:rsidRPr="009A622E" w:rsidRDefault="003D183D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  <w:p w:rsidR="006250F4" w:rsidRPr="009A622E" w:rsidRDefault="006250F4" w:rsidP="00605FE9">
                  <w:pPr>
                    <w:spacing w:line="276" w:lineRule="auto"/>
                    <w:jc w:val="both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250F4" w:rsidRPr="009A622E" w:rsidTr="00605FE9">
              <w:trPr>
                <w:jc w:val="center"/>
              </w:trPr>
              <w:tc>
                <w:tcPr>
                  <w:tcW w:w="4807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FB4AA6" w:rsidRPr="009A622E" w:rsidRDefault="003D183D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Член на комисията: </w:t>
                  </w:r>
                </w:p>
                <w:p w:rsidR="00CB3E60" w:rsidRPr="009A622E" w:rsidRDefault="003D183D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>....</w:t>
                  </w:r>
                  <w:r w:rsidR="004B7A87" w:rsidRPr="009A622E">
                    <w:rPr>
                      <w:color w:val="000000"/>
                      <w:sz w:val="20"/>
                      <w:szCs w:val="20"/>
                    </w:rPr>
                    <w:t>....................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>.............</w:t>
                  </w:r>
                  <w:r w:rsidR="00FB4AA6" w:rsidRPr="009A622E">
                    <w:rPr>
                      <w:color w:val="000000"/>
                      <w:sz w:val="20"/>
                      <w:szCs w:val="20"/>
                    </w:rPr>
                    <w:t>.............................................</w:t>
                  </w:r>
                </w:p>
                <w:p w:rsidR="00234067" w:rsidRPr="009A622E" w:rsidRDefault="00234067" w:rsidP="00234067">
                  <w:pPr>
                    <w:spacing w:line="360" w:lineRule="auto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i/>
                      <w:color w:val="000000"/>
                      <w:sz w:val="20"/>
                      <w:szCs w:val="20"/>
                    </w:rPr>
                    <w:t>(име и фамилия)</w:t>
                  </w:r>
                </w:p>
              </w:tc>
              <w:tc>
                <w:tcPr>
                  <w:tcW w:w="452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B7A87" w:rsidRPr="009A622E" w:rsidRDefault="003D183D" w:rsidP="00605FE9">
                  <w:pPr>
                    <w:spacing w:after="100" w:afterAutospacing="1" w:line="276" w:lineRule="auto"/>
                    <w:rPr>
                      <w:color w:val="000000"/>
                      <w:sz w:val="20"/>
                      <w:szCs w:val="20"/>
                    </w:rPr>
                  </w:pP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         </w:t>
                  </w:r>
                  <w:r w:rsidR="004B7A87" w:rsidRPr="009A622E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9A622E">
                    <w:rPr>
                      <w:color w:val="000000"/>
                      <w:sz w:val="20"/>
                      <w:szCs w:val="20"/>
                    </w:rPr>
                    <w:t xml:space="preserve">Подпис: </w:t>
                  </w:r>
                  <w:r w:rsidR="00FB4AA6" w:rsidRPr="009A622E">
                    <w:rPr>
                      <w:color w:val="000000"/>
                      <w:sz w:val="20"/>
                      <w:szCs w:val="20"/>
                    </w:rPr>
                    <w:t>…………………..</w:t>
                  </w:r>
                </w:p>
              </w:tc>
            </w:tr>
          </w:tbl>
          <w:p w:rsidR="006250F4" w:rsidRPr="009A622E" w:rsidRDefault="006250F4" w:rsidP="00605FE9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0"/>
                <w:szCs w:val="20"/>
              </w:rPr>
            </w:pPr>
          </w:p>
        </w:tc>
      </w:tr>
    </w:tbl>
    <w:p w:rsidR="006250F4" w:rsidRPr="009A622E" w:rsidRDefault="006250F4" w:rsidP="004E30D5">
      <w:pPr>
        <w:spacing w:line="75" w:lineRule="atLeast"/>
        <w:rPr>
          <w:vanish/>
          <w:sz w:val="20"/>
          <w:szCs w:val="20"/>
        </w:rPr>
      </w:pPr>
    </w:p>
    <w:sectPr w:rsidR="006250F4" w:rsidRPr="009A622E" w:rsidSect="00CB3E60">
      <w:pgSz w:w="12240" w:h="15840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0F4"/>
    <w:rsid w:val="00087573"/>
    <w:rsid w:val="000D5AE0"/>
    <w:rsid w:val="000D7B28"/>
    <w:rsid w:val="00152F66"/>
    <w:rsid w:val="001B00F7"/>
    <w:rsid w:val="001B48E7"/>
    <w:rsid w:val="00234067"/>
    <w:rsid w:val="003269E4"/>
    <w:rsid w:val="003D183D"/>
    <w:rsid w:val="00406F00"/>
    <w:rsid w:val="0048751F"/>
    <w:rsid w:val="004B7A87"/>
    <w:rsid w:val="004E30D5"/>
    <w:rsid w:val="00585828"/>
    <w:rsid w:val="005B6B6F"/>
    <w:rsid w:val="00604469"/>
    <w:rsid w:val="00605FE9"/>
    <w:rsid w:val="006250F4"/>
    <w:rsid w:val="00642AD5"/>
    <w:rsid w:val="006E14C3"/>
    <w:rsid w:val="006E5268"/>
    <w:rsid w:val="00794D03"/>
    <w:rsid w:val="008100AD"/>
    <w:rsid w:val="0084215E"/>
    <w:rsid w:val="00865821"/>
    <w:rsid w:val="009226DE"/>
    <w:rsid w:val="0098504D"/>
    <w:rsid w:val="009A622E"/>
    <w:rsid w:val="009F5D6F"/>
    <w:rsid w:val="00AA1A3B"/>
    <w:rsid w:val="00AF1D09"/>
    <w:rsid w:val="00B35263"/>
    <w:rsid w:val="00BB5AE5"/>
    <w:rsid w:val="00C41159"/>
    <w:rsid w:val="00C665F7"/>
    <w:rsid w:val="00CA3387"/>
    <w:rsid w:val="00CA7E41"/>
    <w:rsid w:val="00CB3E60"/>
    <w:rsid w:val="00D447A4"/>
    <w:rsid w:val="00D50862"/>
    <w:rsid w:val="00D956DA"/>
    <w:rsid w:val="00E25F99"/>
    <w:rsid w:val="00E30AF3"/>
    <w:rsid w:val="00EC716D"/>
    <w:rsid w:val="00F63F85"/>
    <w:rsid w:val="00F77C86"/>
    <w:rsid w:val="00FB4AA6"/>
    <w:rsid w:val="00FF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6AA48D"/>
  <w15:docId w15:val="{8A78CC31-463D-4AA3-8BBD-FCED7BDD9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50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8751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875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751F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B616A-DF9E-4207-BEE3-9BB863821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Natalia Eftimova</dc:creator>
  <cp:lastModifiedBy>Miglena Kacarova</cp:lastModifiedBy>
  <cp:revision>12</cp:revision>
  <cp:lastPrinted>2024-06-05T11:33:00Z</cp:lastPrinted>
  <dcterms:created xsi:type="dcterms:W3CDTF">2024-06-06T10:40:00Z</dcterms:created>
  <dcterms:modified xsi:type="dcterms:W3CDTF">2024-07-11T13:02:00Z</dcterms:modified>
</cp:coreProperties>
</file>