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7D06C" w14:textId="61DA6245" w:rsidR="00D25208" w:rsidRPr="00DC3447" w:rsidRDefault="00D25208" w:rsidP="00D25208">
      <w:pPr>
        <w:spacing w:before="100" w:beforeAutospacing="1" w:after="100" w:afterAutospacing="1" w:line="240" w:lineRule="auto"/>
        <w:jc w:val="right"/>
        <w:textAlignment w:val="center"/>
        <w:divId w:val="11541044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34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ПРОЕКТ</w:t>
      </w:r>
      <w:r w:rsidR="00060E2D" w:rsidRPr="00DC34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!</w:t>
      </w:r>
    </w:p>
    <w:p w14:paraId="121E2D9F" w14:textId="77777777" w:rsidR="00060E2D" w:rsidRPr="00DC3447" w:rsidRDefault="00060E2D" w:rsidP="00060E2D">
      <w:pPr>
        <w:spacing w:after="0" w:line="360" w:lineRule="auto"/>
        <w:jc w:val="center"/>
        <w:textAlignment w:val="center"/>
        <w:divId w:val="115410445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DC344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ЗАКОН ЗА ИЗМЕНЕНИЕ И ДОПЪЛНЕНИЕ НА </w:t>
      </w:r>
    </w:p>
    <w:p w14:paraId="5AADE86B" w14:textId="3DE8414E" w:rsidR="005D75B8" w:rsidRPr="00DC3447" w:rsidRDefault="005D75B8" w:rsidP="00060E2D">
      <w:pPr>
        <w:spacing w:after="0" w:line="360" w:lineRule="auto"/>
        <w:jc w:val="center"/>
        <w:textAlignment w:val="center"/>
        <w:divId w:val="115410445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DC3447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ЗАКОН</w:t>
      </w:r>
      <w:r w:rsidR="00060E2D" w:rsidRPr="00DC3447">
        <w:rPr>
          <w:rFonts w:ascii="Times New Roman" w:hAnsi="Times New Roman" w:cs="Times New Roman"/>
          <w:b/>
          <w:bCs/>
          <w:color w:val="000000"/>
          <w:sz w:val="30"/>
          <w:szCs w:val="30"/>
        </w:rPr>
        <w:t>А</w:t>
      </w:r>
      <w:r w:rsidRPr="00DC344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ЗА КАДАСТЪРА И ИМОТНИЯ РЕГИСТЪР</w:t>
      </w:r>
    </w:p>
    <w:p w14:paraId="1AE27D7F" w14:textId="77777777" w:rsidR="009C3AAB" w:rsidRPr="00DC3447" w:rsidRDefault="009C3AAB" w:rsidP="00060E2D">
      <w:pPr>
        <w:spacing w:after="0" w:line="240" w:lineRule="auto"/>
        <w:jc w:val="both"/>
        <w:textAlignment w:val="center"/>
        <w:divId w:val="55235387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5CBA362C" w14:textId="1E6EC75A" w:rsidR="005D75B8" w:rsidRPr="00DC3447" w:rsidRDefault="005D75B8" w:rsidP="00060E2D">
      <w:pPr>
        <w:spacing w:after="0" w:line="240" w:lineRule="auto"/>
        <w:jc w:val="both"/>
        <w:textAlignment w:val="center"/>
        <w:divId w:val="55235387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сила от 01.01.2001 г.</w:t>
      </w:r>
    </w:p>
    <w:p w14:paraId="3844D96E" w14:textId="3E71A274" w:rsidR="00D25208" w:rsidRPr="00DC3447" w:rsidRDefault="005D75B8" w:rsidP="001C04B9">
      <w:pPr>
        <w:jc w:val="both"/>
        <w:divId w:val="206602451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Обн.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34 от 2000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45 </w:t>
      </w:r>
      <w:r w:rsidR="00C20D44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от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2002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99 </w:t>
      </w:r>
      <w:r w:rsidR="00C20D44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от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2002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36 от 2004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39 от 2005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105 от 2005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29 от 2006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30 от 2006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57 от 2007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59 от 2007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36 от 2008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91 от 2008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80 от 2009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19 от 2011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39 от 2011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38 от 2012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15 от 2013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66 от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2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013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109 от 2013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49 от 2014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98 от 2014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61 от 2015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27 от 2016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57 от 2016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58 от 2017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103 от 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2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017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42 от 2018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41 от 2019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44 от 2019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16 от 2021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г., изм.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102 от 2022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</w:t>
      </w:r>
      <w:r w:rsidR="00D25208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D25208" w:rsidRPr="00DC3447">
        <w:rPr>
          <w:sz w:val="24"/>
          <w:szCs w:val="24"/>
        </w:rPr>
        <w:t xml:space="preserve"> </w:t>
      </w:r>
      <w:r w:rsidR="00D25208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изм. и доп. ДВ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D25208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бр.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25208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8 от 2023</w:t>
      </w:r>
      <w:r w:rsidR="00060E2D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25208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г.</w:t>
      </w:r>
      <w:r w:rsidR="001C04B9" w:rsidRPr="00DC3447">
        <w:rPr>
          <w:b/>
          <w:bCs/>
          <w:color w:val="0086C6"/>
        </w:rPr>
        <w:t xml:space="preserve"> </w:t>
      </w:r>
      <w:r w:rsidR="001C04B9" w:rsidRPr="00DC3447">
        <w:rPr>
          <w:rFonts w:ascii="Times New Roman" w:hAnsi="Times New Roman" w:cs="Times New Roman"/>
          <w:iCs/>
          <w:color w:val="000000"/>
          <w:sz w:val="24"/>
          <w:szCs w:val="24"/>
        </w:rPr>
        <w:t>изм. ДВ. бр.102 от 2023г.</w:t>
      </w:r>
    </w:p>
    <w:p w14:paraId="4F53B877" w14:textId="77777777" w:rsidR="003D5BC7" w:rsidRPr="00DC3447" w:rsidRDefault="003D5BC7" w:rsidP="00754E09">
      <w:pPr>
        <w:spacing w:after="0" w:line="240" w:lineRule="auto"/>
        <w:ind w:firstLine="1155"/>
        <w:jc w:val="both"/>
        <w:textAlignment w:val="center"/>
        <w:divId w:val="379477921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9960059" w14:textId="397EC4E1" w:rsidR="005E4786" w:rsidRPr="00DC3447" w:rsidRDefault="005E4786" w:rsidP="00E95B31">
      <w:pPr>
        <w:spacing w:after="0" w:line="360" w:lineRule="auto"/>
        <w:ind w:firstLine="1157"/>
        <w:jc w:val="both"/>
        <w:textAlignment w:val="center"/>
        <w:divId w:val="3794779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§1.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10, ал. 3 </w:t>
      </w:r>
      <w:r w:rsidR="00754E0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отменя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D14EFE" w14:textId="77777777" w:rsidR="006F3CD9" w:rsidRPr="00DC3447" w:rsidRDefault="006F3CD9" w:rsidP="00754E09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F347DE" w14:textId="07E553ED" w:rsidR="005E4786" w:rsidRPr="00DC3447" w:rsidRDefault="005E4786" w:rsidP="00754E09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§2.</w:t>
      </w:r>
      <w:r w:rsidR="00EC2BAA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C2BA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13 се правят следните изменения и допълнения:</w:t>
      </w:r>
    </w:p>
    <w:p w14:paraId="238BECE5" w14:textId="401FCF37" w:rsidR="00EC2BAA" w:rsidRPr="00DC3447" w:rsidRDefault="00EC2BAA" w:rsidP="00754E09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 ал. 1 думите „за определените им райони от територията на страната“ </w:t>
      </w:r>
      <w:r w:rsidR="00754E0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заличават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B95D4E" w14:textId="50256D0B" w:rsidR="00EC2BAA" w:rsidRPr="00DC3447" w:rsidRDefault="00EC2BAA" w:rsidP="00542281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C178A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създава се нова </w:t>
      </w:r>
      <w:r w:rsidR="00754E0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54228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54E0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C178A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BC5846A" w14:textId="037955D7" w:rsidR="00754E09" w:rsidRPr="00DC3447" w:rsidRDefault="00754E09" w:rsidP="00754E09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„(2) Службите по геодезия, картография и кадастър осъществяват дейностите по създаване на кадастралната карта и кадастралните регистри съгласно този закон, за определените им райони от територията на страната.“</w:t>
      </w:r>
    </w:p>
    <w:p w14:paraId="60DEC503" w14:textId="4280918F" w:rsidR="00754E09" w:rsidRPr="00DC3447" w:rsidRDefault="00754E09" w:rsidP="00C178AC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C178A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досегашната ал. 2 става ал. 3 и се изменя така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562CBB2" w14:textId="2EB557F5" w:rsidR="00754E09" w:rsidRPr="00DC3447" w:rsidRDefault="00754E09" w:rsidP="00754E09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„(3) Службите по геодезия, картография и кадастър извършват дейностите по поддържане в актуално състояние на кадастралната карта и кадастралните регистри и по административно обслужване съгласно този закон</w:t>
      </w:r>
      <w:r w:rsidRPr="00DC3447"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 територията на цялата страна.“</w:t>
      </w:r>
    </w:p>
    <w:p w14:paraId="03F60083" w14:textId="77777777" w:rsidR="006F3CD9" w:rsidRPr="00DC3447" w:rsidRDefault="006F3CD9" w:rsidP="00CE7292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F03FF8" w14:textId="651C264B" w:rsidR="00754E09" w:rsidRPr="00DC3447" w:rsidRDefault="00754E09" w:rsidP="00CE7292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§3.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16, ал. 3, след </w:t>
      </w:r>
      <w:r w:rsidR="00CE729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думите „поземлен имот,“ се добавя „удостоверения за идентичност на недвижим имот“.</w:t>
      </w:r>
    </w:p>
    <w:p w14:paraId="3F4496DF" w14:textId="77777777" w:rsidR="006F3CD9" w:rsidRPr="00DC3447" w:rsidRDefault="006F3CD9" w:rsidP="00CE7292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088A8" w14:textId="0BF7DF77" w:rsidR="00423DF8" w:rsidRPr="00DC3447" w:rsidRDefault="00423DF8" w:rsidP="00CE7292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§4.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17, ал. 1, т. 1, б. „б“, след думата „картографията“ се поставя запетая и се добавя „придобит след датата на дипломиране“.</w:t>
      </w:r>
    </w:p>
    <w:p w14:paraId="3A813E7E" w14:textId="77777777" w:rsidR="006F3CD9" w:rsidRPr="00DC3447" w:rsidRDefault="006F3CD9" w:rsidP="00A23A13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8BE925" w14:textId="1779E635" w:rsidR="00423DF8" w:rsidRPr="00DC3447" w:rsidRDefault="00423DF8" w:rsidP="00A23A13">
      <w:pPr>
        <w:spacing w:after="0" w:line="360" w:lineRule="auto"/>
        <w:ind w:firstLine="1157"/>
        <w:jc w:val="both"/>
        <w:textAlignment w:val="center"/>
        <w:divId w:val="338583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§5.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18 се правят следните изменения и допълнения:</w:t>
      </w:r>
    </w:p>
    <w:p w14:paraId="39CE46BA" w14:textId="20E1FEDD" w:rsidR="005D75B8" w:rsidRPr="00DC3447" w:rsidRDefault="00A23A13" w:rsidP="00A23A13">
      <w:pPr>
        <w:spacing w:after="0" w:line="360" w:lineRule="auto"/>
        <w:ind w:firstLine="1155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1. алинея 3 се изменя така:</w:t>
      </w:r>
    </w:p>
    <w:p w14:paraId="18FB35CF" w14:textId="5DC1131C" w:rsidR="00A23A13" w:rsidRPr="00DC3447" w:rsidRDefault="00A23A13" w:rsidP="00A23A13">
      <w:pPr>
        <w:spacing w:after="0" w:line="360" w:lineRule="auto"/>
        <w:ind w:firstLine="1157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„(3) Когато не са налице законните условия, изпълнителният директор на Агенцията по геодезия, картография и кадастър отказва вписването. Отказът се съобщава писмено на кандидата.“</w:t>
      </w:r>
    </w:p>
    <w:p w14:paraId="5306F33D" w14:textId="5EB1EC3E" w:rsidR="00A23A13" w:rsidRPr="00DC3447" w:rsidRDefault="00A23A13" w:rsidP="00A23A13">
      <w:pPr>
        <w:spacing w:after="0" w:line="360" w:lineRule="auto"/>
        <w:ind w:firstLine="1155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в ал. 4, изречение първо се изменя така:</w:t>
      </w:r>
    </w:p>
    <w:p w14:paraId="6AC0ECE0" w14:textId="20C0C4F6" w:rsidR="00A23A13" w:rsidRPr="00DC3447" w:rsidRDefault="00A23A13" w:rsidP="00A23A13">
      <w:pPr>
        <w:spacing w:after="0" w:line="360" w:lineRule="auto"/>
        <w:ind w:firstLine="1157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„Отказът за вписване на кандидата в съответния регистър може да се обжалва пред съответния административен съд, в двуседмичен срок от съобщаването му.“</w:t>
      </w:r>
    </w:p>
    <w:p w14:paraId="26C73316" w14:textId="77777777" w:rsidR="006F3CD9" w:rsidRPr="00DC3447" w:rsidRDefault="006F3CD9" w:rsidP="00A23A13">
      <w:pPr>
        <w:spacing w:after="120" w:line="240" w:lineRule="auto"/>
        <w:ind w:firstLine="1155"/>
        <w:jc w:val="both"/>
        <w:textAlignment w:val="center"/>
        <w:divId w:val="199695228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547C0E" w14:textId="323B44B2" w:rsidR="00A23A13" w:rsidRPr="00DC3447" w:rsidRDefault="00EF31AD" w:rsidP="00A23A13">
      <w:pPr>
        <w:spacing w:after="120" w:line="240" w:lineRule="auto"/>
        <w:ind w:firstLine="1155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§6.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19 се създава ал. 4 със следното съдържание:</w:t>
      </w:r>
    </w:p>
    <w:p w14:paraId="3214F496" w14:textId="32D876E2" w:rsidR="00EF31AD" w:rsidRPr="00DC3447" w:rsidRDefault="00EF31AD" w:rsidP="00EF31AD">
      <w:pPr>
        <w:spacing w:after="0" w:line="360" w:lineRule="auto"/>
        <w:ind w:firstLine="1157"/>
        <w:jc w:val="both"/>
        <w:textAlignment w:val="center"/>
        <w:divId w:val="1996952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„(4) Административните органи, лицата, осъществяващи публични функции, организациите, предоставящи обществени услуги, и органите на съдебната власт, пред които следва да се установят обстоятелства, вписани в регистър по чл. 12, т. 8, или на които са необходими данни, налични в съответния регистър, приемат удостоверяването на обстоятелствата и данните с писмено посочване в съответното искане и/или заявление, уведомление, декларация или друг документ, с който започва съответното производство, без да изискват от заявителите и/или подателите представяне на доказателства за вписани в регистъра обстоятелства и данни.“</w:t>
      </w:r>
    </w:p>
    <w:p w14:paraId="4C66D496" w14:textId="77777777" w:rsidR="006F3CD9" w:rsidRPr="00DC3447" w:rsidRDefault="006F3CD9">
      <w:pPr>
        <w:spacing w:after="120" w:line="240" w:lineRule="auto"/>
        <w:ind w:firstLine="1155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389BB0" w14:textId="25306386" w:rsidR="005D75B8" w:rsidRPr="00DC3447" w:rsidRDefault="00736B88">
      <w:pPr>
        <w:spacing w:after="120" w:line="240" w:lineRule="auto"/>
        <w:ind w:firstLine="1155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§7.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20 се създават ал. 6 и 7 със следното съдържание:</w:t>
      </w:r>
    </w:p>
    <w:p w14:paraId="318A0FC3" w14:textId="4026D5E8" w:rsidR="00736B88" w:rsidRPr="00DC3447" w:rsidRDefault="00736B88" w:rsidP="00641992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„(6) Правоспособното лице предоставя на </w:t>
      </w:r>
      <w:r w:rsidR="0064199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Агенцията по геодезия, картография и кадастър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полица за сключена застраховка „Професионална отговорност“.</w:t>
      </w:r>
    </w:p>
    <w:p w14:paraId="3D492DDC" w14:textId="2BAA6FEA" w:rsidR="00736B88" w:rsidRPr="00DC3447" w:rsidRDefault="00736B88" w:rsidP="00641992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(7) Организаторите на курсовете за поддържане и повишаване на квалификацията предоставят на </w:t>
      </w:r>
      <w:r w:rsidR="0064199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Агенцията по геодезия, картография и кадастър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информация за правоспособните лица, успешно преминали курсовете по ал. 5, за отразяването ѝ в регистъра по чл. 12, т. 8.“</w:t>
      </w:r>
    </w:p>
    <w:p w14:paraId="6BAE06FB" w14:textId="77777777" w:rsidR="006F3CD9" w:rsidRPr="00DC3447" w:rsidRDefault="006F3CD9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91744" w14:textId="67ACCFD5" w:rsidR="000D4683" w:rsidRPr="00DC3447" w:rsidRDefault="000D4683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§8.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21, ал. 5, думите „чл. 18, ал. 3 и 4“ се заменят с „чл. 18, ал. 4“.</w:t>
      </w:r>
    </w:p>
    <w:p w14:paraId="77EF0C22" w14:textId="77777777" w:rsidR="006F3CD9" w:rsidRPr="00DC3447" w:rsidRDefault="006F3CD9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F91B3F" w14:textId="6398CCA0" w:rsidR="000D4683" w:rsidRPr="00DC3447" w:rsidRDefault="000D4683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§9.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EE69F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26, ал. 3, думата „службата“ се заменя с „Агенцията“.</w:t>
      </w:r>
    </w:p>
    <w:p w14:paraId="1AA22E0F" w14:textId="77777777" w:rsidR="006F3CD9" w:rsidRPr="00DC3447" w:rsidRDefault="006F3CD9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87EE51" w14:textId="21D59AD9" w:rsidR="00EE69FC" w:rsidRPr="00DC3447" w:rsidRDefault="00EE69FC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§10.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28, ал. 1 се изменя така:</w:t>
      </w:r>
    </w:p>
    <w:p w14:paraId="16D29ACF" w14:textId="1D8028CA" w:rsidR="00EE69FC" w:rsidRPr="00DC3447" w:rsidRDefault="00EE69FC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„(1) Кадастралната карта и кадастралните регистри се създават, поддържат и съхраняват в цифров вид.“</w:t>
      </w:r>
    </w:p>
    <w:p w14:paraId="54553074" w14:textId="77777777" w:rsidR="006F3CD9" w:rsidRPr="00DC3447" w:rsidRDefault="006F3CD9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A99623" w14:textId="60F5E4BE" w:rsidR="00EE69FC" w:rsidRPr="00DC3447" w:rsidRDefault="00EE69FC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§11.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390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29 се правят следните изменения и допълнения:</w:t>
      </w:r>
    </w:p>
    <w:p w14:paraId="7A065B84" w14:textId="117D0CFF" w:rsidR="0007390A" w:rsidRPr="00DC3447" w:rsidRDefault="0007390A" w:rsidP="00736B88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1. в ал. 1 се създава т. 7 със следното съдържание“</w:t>
      </w:r>
    </w:p>
    <w:p w14:paraId="05684FA2" w14:textId="0FAFEDD8" w:rsidR="0007390A" w:rsidRPr="00DC3447" w:rsidRDefault="0007390A" w:rsidP="0007390A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„7. зоните на ограничения и номерата им.“</w:t>
      </w:r>
    </w:p>
    <w:p w14:paraId="6B4422A0" w14:textId="3DB19749" w:rsidR="0007390A" w:rsidRPr="00DC3447" w:rsidRDefault="0007390A" w:rsidP="0007390A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ал. 2 се отменя.</w:t>
      </w:r>
    </w:p>
    <w:p w14:paraId="4A437432" w14:textId="77777777" w:rsidR="006F3CD9" w:rsidRPr="00DC3447" w:rsidRDefault="006F3CD9" w:rsidP="0007390A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05A223" w14:textId="0176EBDF" w:rsidR="0007390A" w:rsidRPr="00DC3447" w:rsidRDefault="0007390A" w:rsidP="0007390A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§12.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30, ал. 1 се създава т. 5 със следното съдържание:</w:t>
      </w:r>
    </w:p>
    <w:p w14:paraId="7EEA1FB3" w14:textId="2CC1FA24" w:rsidR="0007390A" w:rsidRPr="00DC3447" w:rsidRDefault="0007390A" w:rsidP="0007390A">
      <w:pPr>
        <w:spacing w:after="0" w:line="360" w:lineRule="auto"/>
        <w:ind w:right="50" w:firstLine="1157"/>
        <w:jc w:val="both"/>
        <w:textAlignment w:val="center"/>
        <w:divId w:val="7057151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„5. зоните на ограничения“.</w:t>
      </w:r>
    </w:p>
    <w:p w14:paraId="0910F9C5" w14:textId="77777777" w:rsidR="006F3CD9" w:rsidRPr="00DC3447" w:rsidRDefault="006F3CD9" w:rsidP="00B958D6">
      <w:pPr>
        <w:spacing w:after="0" w:line="360" w:lineRule="auto"/>
        <w:ind w:right="50"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C6E791" w14:textId="5E8AACB8" w:rsidR="00B958D6" w:rsidRPr="00DC3447" w:rsidRDefault="0007390A" w:rsidP="00B958D6">
      <w:pPr>
        <w:spacing w:after="0" w:line="360" w:lineRule="auto"/>
        <w:ind w:right="50"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§13.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661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D661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31а се изменя</w:t>
      </w:r>
      <w:r w:rsidR="00CD661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FE70208" w14:textId="77777777" w:rsidR="00B958D6" w:rsidRPr="00DC3447" w:rsidRDefault="00CD6610" w:rsidP="00B958D6">
      <w:pPr>
        <w:spacing w:after="0" w:line="360" w:lineRule="auto"/>
        <w:ind w:right="50"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„Чл. 31а.</w:t>
      </w:r>
      <w:r w:rsidR="0007390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Зони на ограничения върху поземлени имоти, които произтичат от сервитут или ограничение, възникнало въз основа на нормативен акт, административен акт или договор, се отразяват в кадастъра, а в случаите, когато това е предвидено в нормативен акт, и в специализираните карти и регистри по чл. 32. </w:t>
      </w:r>
    </w:p>
    <w:p w14:paraId="5781E925" w14:textId="7A93B72C" w:rsidR="00B958D6" w:rsidRPr="00DC3447" w:rsidRDefault="0007390A" w:rsidP="00B958D6">
      <w:pPr>
        <w:spacing w:after="0" w:line="360" w:lineRule="auto"/>
        <w:ind w:right="50"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(2) Данните за зоните на ограничения по ал. 1 се предоставят на</w:t>
      </w:r>
      <w:r w:rsidR="00CD661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 по реда на глава шеста от органите и</w:t>
      </w:r>
      <w:r w:rsidR="00CD661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лицата, които ги създават и поддържат.</w:t>
      </w:r>
    </w:p>
    <w:p w14:paraId="4A7E9AE4" w14:textId="1C0A7046" w:rsidR="00B958D6" w:rsidRPr="00DC3447" w:rsidRDefault="00CD6610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(3) Органите и лицата, които създават и поддържат данните за зоните на ограничения, носят отговорност за актуалността и точността им.</w:t>
      </w:r>
    </w:p>
    <w:p w14:paraId="46DF1647" w14:textId="6C99271E" w:rsidR="00B958D6" w:rsidRPr="00DC3447" w:rsidRDefault="00CD6610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(4) Други органи и лица могат да предоставят данните по ал. 1 след съгласуването им за актуалност и точно</w:t>
      </w:r>
      <w:r w:rsidR="00ED57A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 от органите и лицата по ал.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14:paraId="23744AE3" w14:textId="6194FBB5" w:rsidR="00992F24" w:rsidRPr="00DC3447" w:rsidRDefault="00992F24" w:rsidP="00992F24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(5) Данните за зоните на ограничения се предоставят в цифров вид във формата по чл. 12, т. 5. Данните за зоните на ограничения са част от данните в  информационните системи на кадастъра и имотния регистър.“</w:t>
      </w:r>
    </w:p>
    <w:p w14:paraId="3A51370D" w14:textId="77777777" w:rsidR="00992F24" w:rsidRPr="00DC3447" w:rsidRDefault="00992F24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F5066A" w14:textId="2392D0AA" w:rsidR="00C27563" w:rsidRPr="00DC3447" w:rsidRDefault="00A0509C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§14.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32</w:t>
      </w:r>
      <w:r w:rsidR="00C2756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правят следните изменения и допълнения:</w:t>
      </w:r>
    </w:p>
    <w:p w14:paraId="1927DD7D" w14:textId="208A9585" w:rsidR="00B958D6" w:rsidRPr="00DC3447" w:rsidRDefault="00C27563" w:rsidP="00985B1D">
      <w:pPr>
        <w:pStyle w:val="ListParagraph"/>
        <w:numPr>
          <w:ilvl w:val="0"/>
          <w:numId w:val="7"/>
        </w:numPr>
        <w:spacing w:after="120" w:line="360" w:lineRule="auto"/>
        <w:ind w:right="390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 </w:t>
      </w:r>
      <w:r w:rsidR="00A0509C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ал. 4 се доб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</w:t>
      </w:r>
      <w:r w:rsidR="00A0509C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вя второ изречение със следното съдържание:</w:t>
      </w:r>
    </w:p>
    <w:p w14:paraId="52663D3F" w14:textId="4CC21459" w:rsidR="00B958D6" w:rsidRPr="00DC3447" w:rsidRDefault="00A0509C" w:rsidP="002058DA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„В заповедта на възложителя се определят условията и редът за работата на комисията. Решенията се приемат с мнозинство от повече от половината от състава на комисията.“</w:t>
      </w:r>
      <w:r w:rsidR="00C2756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938AA6" w14:textId="683CDC67" w:rsidR="00C27563" w:rsidRPr="00DC3447" w:rsidRDefault="00C27563" w:rsidP="00E237BB">
      <w:pPr>
        <w:pStyle w:val="ListParagraph"/>
        <w:numPr>
          <w:ilvl w:val="0"/>
          <w:numId w:val="7"/>
        </w:numPr>
        <w:spacing w:after="120" w:line="360" w:lineRule="auto"/>
        <w:ind w:right="390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Алинея 5 се </w:t>
      </w:r>
      <w:r w:rsidR="00E237BB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отменя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54BDCD27" w14:textId="2F0A4121" w:rsidR="00C27563" w:rsidRPr="00DC3447" w:rsidRDefault="00C27563" w:rsidP="00AE196F">
      <w:pPr>
        <w:pStyle w:val="ListParagraph"/>
        <w:numPr>
          <w:ilvl w:val="0"/>
          <w:numId w:val="7"/>
        </w:numPr>
        <w:spacing w:after="120" w:line="360" w:lineRule="auto"/>
        <w:ind w:right="390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Алинея 8 се </w:t>
      </w:r>
      <w:r w:rsidR="00CF428F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отменя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377167B4" w14:textId="27D862A4" w:rsidR="00815C6E" w:rsidRPr="00DC3447" w:rsidRDefault="00815C6E" w:rsidP="001256B7">
      <w:pPr>
        <w:pStyle w:val="ListParagraph"/>
        <w:numPr>
          <w:ilvl w:val="0"/>
          <w:numId w:val="7"/>
        </w:numPr>
        <w:spacing w:after="120" w:line="360" w:lineRule="auto"/>
        <w:ind w:right="390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Алинея 9 придобива следния вид:</w:t>
      </w:r>
    </w:p>
    <w:p w14:paraId="334CF9DB" w14:textId="4343003F" w:rsidR="00815C6E" w:rsidRPr="00DC3447" w:rsidRDefault="00815C6E" w:rsidP="009717CB">
      <w:pPr>
        <w:spacing w:after="120" w:line="360" w:lineRule="auto"/>
        <w:ind w:left="-142" w:right="50" w:firstLine="1276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„(9) Лицата по ал. 1 са длъжни да предоставят публичен достъп до специализираните карти, регистри и информационни системи за извършване на справки и проверки, както и за получаване на специализирани</w:t>
      </w:r>
      <w:r w:rsidR="009717C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данни, които набират и поддържат в актуално състояние. Общините и експлоатационните дружества осигуряват помежду си безвъзмезден достъп до специализираните карти, регистри и информационни системи или чрез своя електронна платформа, в срок от 7 дни след поискването му. Извън случаите по предходното изречение, достъпът до данните по ал. 1, т. 1 се осъществява по електронен път чрез информационния портал на Единната информационна точка.</w:t>
      </w:r>
      <w:r w:rsidR="006139E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7FA8CA49" w14:textId="77777777" w:rsidR="00992F24" w:rsidRPr="00DC3447" w:rsidRDefault="00992F24" w:rsidP="0099202F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3A92D7" w14:textId="74E49158" w:rsidR="00064259" w:rsidRPr="00DC3447" w:rsidRDefault="006139E1" w:rsidP="0099202F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 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34 се създава ал. 7 със следното съдържание:</w:t>
      </w:r>
    </w:p>
    <w:p w14:paraId="362EE536" w14:textId="723D4548" w:rsidR="006139E1" w:rsidRPr="00DC3447" w:rsidRDefault="006139E1" w:rsidP="009371E5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„(7)</w:t>
      </w:r>
      <w:r w:rsidR="009C3AA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 изпълнение на правомощия</w:t>
      </w:r>
      <w:r w:rsidR="009371E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та на експлоатационните дружества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областта на инвестиционното проектиране и в процеса на строителство на елементи на техническата инфраструктура, общините осигуряват безвъзмезден достъп до специализираните карти по ал. 1.“</w:t>
      </w:r>
    </w:p>
    <w:p w14:paraId="175624A4" w14:textId="77777777" w:rsidR="006139E1" w:rsidRPr="00DC3447" w:rsidRDefault="006139E1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1ABF7A" w14:textId="00A0361D" w:rsidR="00B958D6" w:rsidRPr="00DC3447" w:rsidRDefault="00A0509C" w:rsidP="0099202F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709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35 се правят следните изменения и допълнения:</w:t>
      </w:r>
    </w:p>
    <w:p w14:paraId="500E74B6" w14:textId="3770FF88" w:rsidR="00B958D6" w:rsidRPr="00DC3447" w:rsidRDefault="00A1709D" w:rsidP="00641625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 ал. 2, </w:t>
      </w:r>
      <w:r w:rsidR="0064162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изречение първо се изменя така: </w:t>
      </w:r>
    </w:p>
    <w:p w14:paraId="195D3276" w14:textId="6FABB7AD" w:rsidR="00641625" w:rsidRPr="00DC3447" w:rsidRDefault="00641625" w:rsidP="009717CB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„Заповедта по ал. 1 съдържа наименованието и границите на района, за който ще се изработ</w:t>
      </w:r>
      <w:r w:rsidR="009717C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кадастрална карта и кадастрални регистри и правоспособното лице, на което се възлага изработването на кадастрална карта и кадастрални регистри.“</w:t>
      </w:r>
    </w:p>
    <w:p w14:paraId="5EDC3302" w14:textId="757B61A0" w:rsidR="00B958D6" w:rsidRPr="00DC3447" w:rsidRDefault="00A1709D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79257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ал. 3 се изменя така:</w:t>
      </w:r>
    </w:p>
    <w:p w14:paraId="31F9EA1E" w14:textId="77A7B82E" w:rsidR="004F6D5D" w:rsidRPr="00DC3447" w:rsidRDefault="004F6D5D" w:rsidP="00641992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„(3) Заповедта по ал. 1 се обнародва в "Държавен вестник"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разгласява  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чрез два централни всекидневника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="003359B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подходящи места с публичен достъп в </w:t>
      </w:r>
      <w:r w:rsidR="00047C1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сградата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047C1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съответната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служба по геодезия, картография и кадастър, общината и кметството и на електронната страница на </w:t>
      </w:r>
      <w:r w:rsidR="0064199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Разгласяването 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обявяването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извършва</w:t>
      </w:r>
      <w:r w:rsidR="009E4A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5-дневен срок от обнародването на заповедта в "Държавен вестник".“</w:t>
      </w:r>
    </w:p>
    <w:p w14:paraId="3B54F282" w14:textId="77777777" w:rsidR="006F3CD9" w:rsidRPr="00DC3447" w:rsidRDefault="006F3CD9" w:rsidP="00641992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2CCD6B" w14:textId="4B229C69" w:rsidR="000045AF" w:rsidRPr="00DC3447" w:rsidRDefault="000045AF" w:rsidP="0099202F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39 се създава ал. 4 със следното съдържание:</w:t>
      </w:r>
    </w:p>
    <w:p w14:paraId="564CC6A0" w14:textId="7DCCE605" w:rsidR="000045AF" w:rsidRPr="00DC3447" w:rsidRDefault="000045AF" w:rsidP="0005684A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„(4) Лицето, определено със заповедта по чл. 35, ал. 2 представя в </w:t>
      </w:r>
      <w:r w:rsidR="0064199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Агенцията по геодезия, картография и кадастър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график за извършване на геодезическите измервания и за събиране на документите за собственост, необходими за изработване на кадастралната карта и кадастралните регистри, съгласуван със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службата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Графикът се обявява от правоспособното лице, съвместно със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службата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на подходящи места с публичен достъп в сград</w:t>
      </w:r>
      <w:r w:rsidR="0064162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64162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съответната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служба по геодезия, картография и кадастър, общината и кметството, както и на електронната страница на Агенцията по геодезия, картография и кадастър. Графикът се обявява не по-късно от 14 дни, преди започване на геодезическите измервания.“</w:t>
      </w:r>
    </w:p>
    <w:p w14:paraId="4187712D" w14:textId="77777777" w:rsidR="006F3CD9" w:rsidRPr="00DC3447" w:rsidRDefault="006F3CD9" w:rsidP="0005684A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907323" w14:textId="201708B9" w:rsidR="00B958D6" w:rsidRPr="00DC3447" w:rsidRDefault="00D00BEE" w:rsidP="0099202F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43, ал. 1, т. 6 се изменя така:</w:t>
      </w:r>
    </w:p>
    <w:p w14:paraId="11FE9BA6" w14:textId="58E85EFA" w:rsidR="00B958D6" w:rsidRPr="00DC3447" w:rsidRDefault="00D00BEE" w:rsidP="00B958D6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„6. границите и/или очертанията на сгради и съоръжения на техническата инфраструктура, в които има самостоятелни обекти, от:“</w:t>
      </w:r>
    </w:p>
    <w:p w14:paraId="59D21369" w14:textId="6A2AB8FF" w:rsidR="006F3CD9" w:rsidRPr="00DC3447" w:rsidRDefault="006F3CD9" w:rsidP="004F6D5D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08039B" w14:textId="77777777" w:rsidR="009C3AAB" w:rsidRPr="00DC3447" w:rsidRDefault="009C3AAB" w:rsidP="004F6D5D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810515" w14:textId="76C2A285" w:rsidR="00B958D6" w:rsidRPr="00DC3447" w:rsidRDefault="00D00BEE" w:rsidP="0099202F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6B5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44 се извършват следните изменения и допълнения:</w:t>
      </w:r>
    </w:p>
    <w:p w14:paraId="2C43E36B" w14:textId="33CC443F" w:rsidR="00B958D6" w:rsidRPr="00DC3447" w:rsidRDefault="003A6B5B" w:rsidP="00FC00E6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се изменя така:</w:t>
      </w:r>
    </w:p>
    <w:p w14:paraId="328C60D7" w14:textId="637669A3" w:rsidR="00B958D6" w:rsidRPr="00DC3447" w:rsidRDefault="003A6B5B" w:rsidP="0083665E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„(1) Очертанията на самостоятелните обекти в сгради и в съоръжения на техническата инфраструктура се установяват по строителните книжа, по граници, описани в </w:t>
      </w:r>
      <w:r w:rsidR="008366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актовете за собственост,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чрез измервания на място.“</w:t>
      </w:r>
    </w:p>
    <w:p w14:paraId="0CDB167A" w14:textId="3AC81E8D" w:rsidR="00B958D6" w:rsidRPr="00DC3447" w:rsidRDefault="003A6B5B" w:rsidP="00FC00E6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се отменя.</w:t>
      </w:r>
    </w:p>
    <w:p w14:paraId="65CFD8A6" w14:textId="77777777" w:rsidR="006F3CD9" w:rsidRPr="00DC3447" w:rsidRDefault="006F3CD9" w:rsidP="00B958D6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AB62F8" w14:textId="23E1AF0C" w:rsidR="00B958D6" w:rsidRPr="00DC3447" w:rsidRDefault="004F6D5D" w:rsidP="0099202F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 w:rsidR="00B958D6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958D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47 се правят следните изменения и допълнения:</w:t>
      </w:r>
    </w:p>
    <w:p w14:paraId="20E053C1" w14:textId="16B791C9" w:rsidR="00B958D6" w:rsidRPr="00DC3447" w:rsidRDefault="00B958D6" w:rsidP="00FC00E6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се изменя така:</w:t>
      </w:r>
    </w:p>
    <w:p w14:paraId="66C53566" w14:textId="31D0702F" w:rsidR="00B958D6" w:rsidRPr="00DC3447" w:rsidRDefault="00B958D6" w:rsidP="009C3AAB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„(1) Възраженията се разглеждат от комисия в състав: председател - началникът на службата по геодезия, картография и кадастър, и членове: представители на службата по геодезия, картография и кадастър, общинската </w:t>
      </w:r>
      <w:r w:rsidR="0099566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администрация,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областната администрация, </w:t>
      </w:r>
      <w:r w:rsidR="00F45BC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Областна</w:t>
      </w:r>
      <w:r w:rsidR="0099566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F45BC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дирекция „Земеделие“</w:t>
      </w:r>
      <w:r w:rsidR="0099566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общин</w:t>
      </w:r>
      <w:r w:rsidR="00F45BC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="0099566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F45BC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служба по земеделие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 Изпълнителната агенция по горите и на други заинтересувани административни органи.“</w:t>
      </w:r>
    </w:p>
    <w:p w14:paraId="395E51CA" w14:textId="0B9202E9" w:rsidR="005D75B8" w:rsidRPr="00DC3447" w:rsidRDefault="00FC00E6" w:rsidP="00B958D6">
      <w:pPr>
        <w:spacing w:after="0" w:line="360" w:lineRule="auto"/>
        <w:ind w:firstLine="1155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С</w:t>
      </w:r>
      <w:r w:rsidR="00B958D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 се ал. 4 със следното съдържание:</w:t>
      </w:r>
    </w:p>
    <w:p w14:paraId="6B89A463" w14:textId="062E48AE" w:rsidR="00B958D6" w:rsidRPr="00DC3447" w:rsidRDefault="00B958D6" w:rsidP="00254385">
      <w:pPr>
        <w:spacing w:after="0" w:line="360" w:lineRule="auto"/>
        <w:ind w:firstLine="1157"/>
        <w:jc w:val="both"/>
        <w:textAlignment w:val="center"/>
        <w:divId w:val="836921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„(4) Със заповедта по ал. 2 се определят поименно титулярите и по един резервен член. Когато</w:t>
      </w:r>
      <w:r w:rsidR="008C34F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титулярът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неговият заместник не могат да участват в заседание на комисията, мястото им се заема от лице, определено </w:t>
      </w:r>
      <w:r w:rsidR="0025438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ръководителя на административния орган, чийто представител е лицето. Решенията се приемат с мнозинство от повече от половината от състава на комисията по ал. 1.“</w:t>
      </w:r>
    </w:p>
    <w:p w14:paraId="775FAF2E" w14:textId="26633C1C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4213FB" w14:textId="07D4292B" w:rsidR="003B0CB4" w:rsidRPr="00DC3447" w:rsidRDefault="003B0CB4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21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DD26F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49</w:t>
      </w:r>
      <w:r w:rsidR="00BB62D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D26F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ал. 7 придобива следни вид: </w:t>
      </w:r>
    </w:p>
    <w:p w14:paraId="50111A10" w14:textId="3F03683F" w:rsidR="00DD26F2" w:rsidRPr="00DC3447" w:rsidRDefault="00DD26F2" w:rsidP="00EC15D0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hAnsi="Times New Roman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„(7) </w:t>
      </w:r>
      <w:r w:rsidRPr="00DC3447">
        <w:rPr>
          <w:rFonts w:ascii="Times New Roman" w:hAnsi="Times New Roman"/>
          <w:sz w:val="24"/>
          <w:szCs w:val="24"/>
        </w:rPr>
        <w:t xml:space="preserve">Службата по геодезия, картография и кадастър, в 7-дневен срок от издаването на заповедта по ал. 3, уведомява по електронен път по реда на Закона за електронното управление </w:t>
      </w:r>
      <w:r w:rsidR="008367C6" w:rsidRPr="00DC3447">
        <w:rPr>
          <w:rFonts w:ascii="Times New Roman" w:hAnsi="Times New Roman"/>
          <w:sz w:val="24"/>
          <w:szCs w:val="24"/>
        </w:rPr>
        <w:t>Агенцията по вписванията, о</w:t>
      </w:r>
      <w:r w:rsidRPr="00DC3447">
        <w:rPr>
          <w:rFonts w:ascii="Times New Roman" w:hAnsi="Times New Roman"/>
          <w:sz w:val="24"/>
          <w:szCs w:val="24"/>
        </w:rPr>
        <w:t>бщинската администрация и общинската служба по земеделие</w:t>
      </w:r>
      <w:r w:rsidR="008367C6" w:rsidRPr="00DC3447">
        <w:rPr>
          <w:rFonts w:ascii="Times New Roman" w:hAnsi="Times New Roman"/>
          <w:sz w:val="24"/>
          <w:szCs w:val="24"/>
        </w:rPr>
        <w:t>,</w:t>
      </w:r>
      <w:r w:rsidRPr="00DC3447">
        <w:rPr>
          <w:rFonts w:ascii="Times New Roman" w:hAnsi="Times New Roman"/>
          <w:sz w:val="24"/>
          <w:szCs w:val="24"/>
        </w:rPr>
        <w:t xml:space="preserve"> по местонахождение на имота</w:t>
      </w:r>
      <w:r w:rsidR="008367C6" w:rsidRPr="00DC3447">
        <w:rPr>
          <w:rFonts w:ascii="Times New Roman" w:hAnsi="Times New Roman"/>
          <w:sz w:val="24"/>
          <w:szCs w:val="24"/>
        </w:rPr>
        <w:t>,</w:t>
      </w:r>
      <w:r w:rsidR="00EC15D0" w:rsidRPr="00DC3447">
        <w:rPr>
          <w:rFonts w:ascii="Times New Roman" w:hAnsi="Times New Roman"/>
          <w:sz w:val="24"/>
          <w:szCs w:val="24"/>
        </w:rPr>
        <w:t xml:space="preserve"> </w:t>
      </w:r>
      <w:r w:rsidRPr="00DC3447">
        <w:rPr>
          <w:rFonts w:ascii="Times New Roman" w:hAnsi="Times New Roman"/>
          <w:sz w:val="24"/>
          <w:szCs w:val="24"/>
        </w:rPr>
        <w:t xml:space="preserve">че са одобрени кадастрална карта и кадастрални регистри.“  </w:t>
      </w:r>
    </w:p>
    <w:p w14:paraId="00C2FFEC" w14:textId="77777777" w:rsidR="00646137" w:rsidRPr="00DC3447" w:rsidRDefault="00646137" w:rsidP="00EC15D0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0E6C46" w14:textId="502B77F2" w:rsidR="008F6A78" w:rsidRPr="00DC3447" w:rsidRDefault="008F6A78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22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49б думите „от кадастралната карта“ се заличават и след думите „скици-проекти“ се добавя „и схеми-проекти“. </w:t>
      </w:r>
    </w:p>
    <w:p w14:paraId="20A63685" w14:textId="184D95A9" w:rsidR="008F6A78" w:rsidRPr="00DC3447" w:rsidRDefault="008F6A78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51 се правят следните изменения и допълнения:</w:t>
      </w:r>
    </w:p>
    <w:p w14:paraId="47677A51" w14:textId="5F333588" w:rsidR="008F6A78" w:rsidRPr="00DC3447" w:rsidRDefault="008F6A78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1:</w:t>
      </w:r>
    </w:p>
    <w:p w14:paraId="11A5A58A" w14:textId="6101E864" w:rsidR="008F6A78" w:rsidRPr="00DC3447" w:rsidRDefault="008F6A78" w:rsidP="008F6A78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а) точка 1 се изменя така:</w:t>
      </w:r>
    </w:p>
    <w:p w14:paraId="213D23F0" w14:textId="6DFF7CA8" w:rsidR="008F6A78" w:rsidRPr="00DC3447" w:rsidRDefault="008F6A78" w:rsidP="004D2FDE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„1. </w:t>
      </w:r>
      <w:r w:rsidR="004D2FD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зменения в г</w:t>
      </w:r>
      <w:r w:rsidR="004D2FD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раниците на поземлените имоти, настъпили след влизане в сила на кадастралната карта;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7D5E1CE8" w14:textId="78C93021" w:rsidR="004D2FDE" w:rsidRPr="00DC3447" w:rsidRDefault="004D2FDE" w:rsidP="006139E1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създават се т.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139E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5 </w:t>
      </w:r>
      <w:r w:rsidR="006139E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т. 6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със следното съдържание:</w:t>
      </w:r>
    </w:p>
    <w:p w14:paraId="477D85AD" w14:textId="78363396" w:rsidR="004D2FDE" w:rsidRPr="00DC3447" w:rsidRDefault="004D2FDE" w:rsidP="00E471C4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овопостроени, съществуващи, изменени или премахнати сгради и самостоятелни обекти в сгради или в съоръжения на техническата инфраструктура;</w:t>
      </w:r>
    </w:p>
    <w:p w14:paraId="0945AF90" w14:textId="7215DDEE" w:rsidR="006139E1" w:rsidRPr="00DC3447" w:rsidRDefault="00FC00E6" w:rsidP="003149B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4D2FD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изменения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1C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данните, подлежащи на </w:t>
      </w:r>
      <w:r w:rsidR="003149B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писване</w:t>
      </w:r>
      <w:r w:rsidR="004D2FD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кадастралните регистри</w:t>
      </w:r>
      <w:r w:rsidR="006139E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8A335CF" w14:textId="6A956A22" w:rsidR="004D2FDE" w:rsidRPr="00DC3447" w:rsidRDefault="006139E1" w:rsidP="004D2FDE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6. зони на ограничения“</w:t>
      </w:r>
    </w:p>
    <w:p w14:paraId="5149EDFC" w14:textId="74CCCD72" w:rsidR="004D2FDE" w:rsidRPr="00DC3447" w:rsidRDefault="004D2FDE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се изменя така:</w:t>
      </w:r>
    </w:p>
    <w:p w14:paraId="3E82F654" w14:textId="4230A54F" w:rsidR="004D2FDE" w:rsidRPr="00DC3447" w:rsidRDefault="004D2FDE" w:rsidP="004D2FDE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„(2) Измененията в кадастралната карта и кадастралните регистри по ал. 1 се извършв</w:t>
      </w:r>
      <w:r w:rsidR="00540A1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 от служба по геодезия, картография и кадастър.“</w:t>
      </w:r>
    </w:p>
    <w:p w14:paraId="4A5909B4" w14:textId="31EDB953" w:rsidR="004D2FDE" w:rsidRPr="00DC3447" w:rsidRDefault="004D2FDE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3, думите „ведомство или община“ се заменят с „административен орган“.</w:t>
      </w:r>
    </w:p>
    <w:p w14:paraId="24B68725" w14:textId="7A341763" w:rsidR="004D2FDE" w:rsidRPr="00DC3447" w:rsidRDefault="00FC00E6" w:rsidP="00B2234B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4. С</w:t>
      </w:r>
      <w:r w:rsidR="004D2FD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 се нова ал. 4 със следното съдържание</w:t>
      </w:r>
      <w:r w:rsidR="00B2234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2C2FF1E" w14:textId="0BF28DDD" w:rsidR="004D2FDE" w:rsidRPr="00DC3447" w:rsidRDefault="004D2FDE" w:rsidP="00885D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„(4) За започване на производство по изменение на кадастралната карта и кадастралните регистри, заинтерес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ваните лица се уведомяват по реда на АПК. Тази разпоредба не се прилага в случаите на ал. 1, т. 5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39E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т. 6 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 чл. 52, ал. 2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081AE439" w14:textId="42CC3E20" w:rsidR="00D80583" w:rsidRPr="00DC3447" w:rsidRDefault="00D80583" w:rsidP="00D80583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5. Досегашните ал. 4 и 5 стават съответно ал. 5 и 6.</w:t>
      </w:r>
    </w:p>
    <w:p w14:paraId="307830C9" w14:textId="3B563C06" w:rsidR="00D80583" w:rsidRPr="00DC3447" w:rsidRDefault="00D80583" w:rsidP="00AE196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6. Досегашната ал. 6 става ал. 7 и в нея, изр</w:t>
      </w:r>
      <w:r w:rsidR="00AE196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първо се изменя така:</w:t>
      </w:r>
    </w:p>
    <w:p w14:paraId="207838B5" w14:textId="6B0AFBF0" w:rsidR="00D80583" w:rsidRPr="00DC3447" w:rsidRDefault="00D80583" w:rsidP="00D80583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„За извършване на измененията в кадастралната карта се изработва проект в цифров вид във формата по чл. 12, т. 5, в който новообразуваните имоти са индивидуализирани с граници/очертание и идентификатор, а зоната на ограничение с граници/очертание и номер.“</w:t>
      </w:r>
    </w:p>
    <w:p w14:paraId="1F700F04" w14:textId="07B68AA4" w:rsidR="00C9763E" w:rsidRPr="00DC3447" w:rsidRDefault="00C9763E" w:rsidP="00D80583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Досегашната ал. 7 става ал. 8 и в нея думите „ал. 5“ се заменят с </w:t>
      </w:r>
      <w:r w:rsidR="009C3AA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„ал. 7“.</w:t>
      </w:r>
    </w:p>
    <w:p w14:paraId="08EF3D3D" w14:textId="5AC38FB5" w:rsidR="00C9763E" w:rsidRPr="00DC3447" w:rsidRDefault="00C9763E" w:rsidP="00D80583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8. Досегашната ал. 8 става ал. 9.</w:t>
      </w:r>
    </w:p>
    <w:p w14:paraId="7F1B75DB" w14:textId="04FF358C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B5E512" w14:textId="77777777" w:rsidR="009C3AAB" w:rsidRPr="00DC3447" w:rsidRDefault="009C3AAB" w:rsidP="00047E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3A7D8E" w14:textId="21486ED8" w:rsidR="00D80583" w:rsidRPr="00DC3447" w:rsidRDefault="00B2234B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24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52, ал. 1 се правят следните и</w:t>
      </w:r>
      <w:r w:rsidR="008C34F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менения и допълнения:</w:t>
      </w:r>
    </w:p>
    <w:p w14:paraId="1969181C" w14:textId="42BACD05" w:rsidR="00B2234B" w:rsidRPr="00DC3447" w:rsidRDefault="00B2234B" w:rsidP="00A31D68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C7B0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ъв въвеждащ</w:t>
      </w:r>
      <w:r w:rsidR="00A31D6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2C7B0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1D6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 w:rsidR="002C7B0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1, думата „Службата“ се заменя с „Агенцията“ и след думите „скица-проект“ се добавя „или схема-проект“.</w:t>
      </w:r>
    </w:p>
    <w:p w14:paraId="512C5C8B" w14:textId="1DE78957" w:rsidR="00DF6761" w:rsidRPr="00DC3447" w:rsidRDefault="00B2234B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r w:rsidR="00DF676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се отменя.</w:t>
      </w:r>
    </w:p>
    <w:p w14:paraId="6096DD6E" w14:textId="780A6A1B" w:rsidR="00DF6761" w:rsidRPr="00DC3447" w:rsidRDefault="00DF6761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се изменя така:</w:t>
      </w:r>
    </w:p>
    <w:p w14:paraId="242D7A1E" w14:textId="09990A87" w:rsidR="00DF6761" w:rsidRPr="00DC3447" w:rsidRDefault="00DF6761" w:rsidP="008C34F5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„3. </w:t>
      </w:r>
      <w:r w:rsidR="005F367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ромяна на граница на поземлен имот по взаимно съгласие на собствениците, в т.ч. за прилагане на влезлите в сила неприложени двори</w:t>
      </w:r>
      <w:r w:rsidR="008C34F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норегулационни планове съгласно §8, ал. 2, т. 1 от преходните разпоредби на Закона за устройство на територията;“</w:t>
      </w:r>
    </w:p>
    <w:p w14:paraId="6901A228" w14:textId="36D3AE8B" w:rsidR="005F367F" w:rsidRPr="00DC3447" w:rsidRDefault="005F367F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се изменя така:</w:t>
      </w:r>
    </w:p>
    <w:p w14:paraId="01AB4F30" w14:textId="4800AAAE" w:rsidR="005F367F" w:rsidRPr="00DC3447" w:rsidRDefault="005F367F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„5. снабдяване с констативен нотариален акт“.</w:t>
      </w:r>
    </w:p>
    <w:p w14:paraId="1C286CAF" w14:textId="77777777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A0AFCC" w14:textId="4A8B42B9" w:rsidR="00793747" w:rsidRPr="00DC3447" w:rsidRDefault="00793747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53а</w:t>
      </w:r>
      <w:r w:rsidR="00CD3EF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правят следните изменения и допълнения:</w:t>
      </w:r>
    </w:p>
    <w:p w14:paraId="3861A1B2" w14:textId="5F27BA0A" w:rsidR="00CD3EF3" w:rsidRPr="00DC3447" w:rsidRDefault="00CD3EF3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се изменя така:</w:t>
      </w:r>
    </w:p>
    <w:p w14:paraId="144CA394" w14:textId="7466C9F1" w:rsidR="00CD3EF3" w:rsidRPr="00DC3447" w:rsidRDefault="00CD3EF3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„3. </w:t>
      </w:r>
      <w:r w:rsidR="0063736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анасяне, разделяне, съединяване, заличаване, промяна на граници или очертания на сграда, съоръжение на техническата инфраструктура със самостоятелен обект или на самостоятелен обект в сграда или в съоръжение на техническата инфраструктура;“</w:t>
      </w:r>
    </w:p>
    <w:p w14:paraId="265E19FD" w14:textId="012D66EF" w:rsidR="0063736E" w:rsidRPr="00DC3447" w:rsidRDefault="0063736E" w:rsidP="00FC00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FC00E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5, б. „б“ се отменя.</w:t>
      </w:r>
    </w:p>
    <w:p w14:paraId="32108C36" w14:textId="115B8513" w:rsidR="0063736E" w:rsidRPr="00DC3447" w:rsidRDefault="0063736E" w:rsidP="00004F9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 се т. 6 със следното съдържание:</w:t>
      </w:r>
    </w:p>
    <w:p w14:paraId="44A9A231" w14:textId="3E1DDE45" w:rsidR="0063736E" w:rsidRPr="00DC3447" w:rsidRDefault="0063736E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„6. нанасяне или заличаване на зона на ограничение.“</w:t>
      </w:r>
    </w:p>
    <w:p w14:paraId="7AF200AB" w14:textId="77777777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E4D7E2" w14:textId="151906BD" w:rsidR="0063736E" w:rsidRPr="00DC3447" w:rsidRDefault="00EF3236" w:rsidP="0099202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26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53б се правят следните изменения и допълнения:</w:t>
      </w:r>
    </w:p>
    <w:p w14:paraId="179977C0" w14:textId="711F1D3E" w:rsidR="00EF3236" w:rsidRPr="00DC3447" w:rsidRDefault="00EF3236" w:rsidP="00A31D68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</w:t>
      </w:r>
      <w:r w:rsidR="00A31D6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3EA8011" w14:textId="035861C5" w:rsidR="00EF3236" w:rsidRPr="00DC3447" w:rsidRDefault="00EF3236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а) след думата „правоспособно“ се добавя „по кадастър“.</w:t>
      </w:r>
    </w:p>
    <w:p w14:paraId="70AB78BD" w14:textId="5184765E" w:rsidR="00EF3236" w:rsidRPr="00DC3447" w:rsidRDefault="00EF3236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б) създава се второ изречение със следното съдържание:</w:t>
      </w:r>
    </w:p>
    <w:p w14:paraId="61BDC6A5" w14:textId="43161310" w:rsidR="00EF3236" w:rsidRPr="00DC3447" w:rsidRDefault="00EF3236" w:rsidP="00800AD1">
      <w:pPr>
        <w:spacing w:after="0" w:line="360" w:lineRule="auto"/>
        <w:ind w:right="-233" w:firstLine="993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„За констатиране на </w:t>
      </w:r>
      <w:r w:rsidR="00AE196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явна фактическа грешка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правоспособното лице изработва карта на контактната зона, списък на засегнатите имоти и проект за изменение на кадастралната карта, които се разглеждат от комисията по чл. 47, ал. 1 .“</w:t>
      </w:r>
    </w:p>
    <w:p w14:paraId="2294D5C9" w14:textId="381C23D9" w:rsidR="00EF3236" w:rsidRPr="00DC3447" w:rsidRDefault="00EF3236" w:rsidP="00004F9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и ал. 4 се отменят.</w:t>
      </w:r>
    </w:p>
    <w:p w14:paraId="504A2DEC" w14:textId="443E7A82" w:rsidR="00EF3236" w:rsidRPr="00DC3447" w:rsidRDefault="00EF3236" w:rsidP="00004F9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ъздават се нови ал. 5 и 6 със следното съдържание:</w:t>
      </w:r>
    </w:p>
    <w:p w14:paraId="01F932BA" w14:textId="77777777" w:rsidR="00800AD1" w:rsidRPr="00DC3447" w:rsidRDefault="00800AD1" w:rsidP="008A601E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2E4F05" w14:textId="60B7B074" w:rsidR="00EF3236" w:rsidRPr="00DC3447" w:rsidRDefault="00EF3236" w:rsidP="008A601E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„(5) </w:t>
      </w:r>
      <w:r w:rsidR="0073756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Комисията по чл. 47, ал. 1 се произнася за всеки имот в обхвата на проекта за изменение на </w:t>
      </w:r>
      <w:r w:rsidR="004A657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кадастралната карта и кадастралните регистри </w:t>
      </w:r>
      <w:r w:rsidR="008A60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относно </w:t>
      </w:r>
      <w:r w:rsidR="0073756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наличието или липсата на явна фактическа грешка</w:t>
      </w:r>
      <w:r w:rsidR="008A60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 имотите с констатирана явна фактическа грешка, комисията посочва основанието за обезщетяване или предлага провеждане на отчуждителна процедура по съответния приложим закон. </w:t>
      </w:r>
      <w:r w:rsidR="0073756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Решенията на комисията се обективират в протокол. Решенията на комисията се приемат с мнозинство от повече от половината от състава на комисията</w:t>
      </w:r>
      <w:r w:rsidR="00C4052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80DEAD" w14:textId="4B72EC19" w:rsidR="00EF3236" w:rsidRPr="00DC3447" w:rsidRDefault="00EF3236" w:rsidP="002C77C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(6) Въз основа на решенията на комисията, службата по геодезия, картография и кадастър приема, неприема или връща проекта за изменение на </w:t>
      </w:r>
      <w:r w:rsidR="002C77C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кадастралната карта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отстраняване на недостатъци.</w:t>
      </w:r>
      <w:r w:rsidR="002C77C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76BB7735" w14:textId="00D22995" w:rsidR="002C77C9" w:rsidRPr="00DC3447" w:rsidRDefault="002C77C9" w:rsidP="00193B9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Досегашната ал. 5 става ал. </w:t>
      </w:r>
      <w:r w:rsidR="00193B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нея се изменя т. 2</w:t>
      </w:r>
      <w:r w:rsidR="00193B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като сле</w:t>
      </w:r>
      <w:r w:rsidR="009F1C2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д думата „имота“ се поставя запетая и се добавя „както и за поземлени имоти, заети от линейни обекти на техническата инфраструктура.“</w:t>
      </w:r>
    </w:p>
    <w:p w14:paraId="61C349E0" w14:textId="51B1799E" w:rsidR="00EF3236" w:rsidRPr="00DC3447" w:rsidRDefault="00193B99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5. Досегашната ал. 6 става ал. 8.</w:t>
      </w:r>
    </w:p>
    <w:p w14:paraId="20937BCB" w14:textId="74E195A7" w:rsidR="00193B99" w:rsidRPr="00DC3447" w:rsidRDefault="00193B99" w:rsidP="005F367F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6. Досегашната ал. 7 става ал. 9 и в нея думите „ал. 5, т. 1“ се заменят с „ал. 7, т. 1“.</w:t>
      </w:r>
    </w:p>
    <w:p w14:paraId="0D371DD5" w14:textId="34539A0B" w:rsidR="00193B99" w:rsidRPr="00DC3447" w:rsidRDefault="00193B99" w:rsidP="00193B99">
      <w:pPr>
        <w:spacing w:after="0" w:line="360" w:lineRule="auto"/>
        <w:ind w:firstLine="1157"/>
        <w:jc w:val="both"/>
        <w:textAlignment w:val="center"/>
        <w:divId w:val="1320039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7. Досегашната ал. 8 става ал. 10 и в нея думите „ал. 5, т. 2“ се заменят с „ал. 7, т. 2“.</w:t>
      </w:r>
    </w:p>
    <w:p w14:paraId="12C6E56E" w14:textId="77777777" w:rsidR="008573F3" w:rsidRPr="00DC3447" w:rsidRDefault="00193B99" w:rsidP="008573F3">
      <w:pPr>
        <w:spacing w:after="0" w:line="360" w:lineRule="auto"/>
        <w:ind w:firstLine="1157"/>
        <w:jc w:val="both"/>
        <w:textAlignment w:val="center"/>
        <w:divId w:val="1140268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Досегашната ал. 9 става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11 и в нея думите „ал. 7 и 8“ се заменят с „ал. 9 и 10“.</w:t>
      </w:r>
    </w:p>
    <w:p w14:paraId="2DE46732" w14:textId="77777777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14026846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50D2E0" w14:textId="0005C2A2" w:rsidR="00885D2F" w:rsidRPr="00DC3447" w:rsidRDefault="00004F99" w:rsidP="0099202F">
      <w:pPr>
        <w:spacing w:after="0" w:line="360" w:lineRule="auto"/>
        <w:ind w:firstLine="1157"/>
        <w:jc w:val="both"/>
        <w:textAlignment w:val="center"/>
        <w:divId w:val="1140268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54а</w:t>
      </w:r>
      <w:r w:rsidR="00885D2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правят следните изменения:</w:t>
      </w:r>
    </w:p>
    <w:p w14:paraId="62AB3A19" w14:textId="178CE511" w:rsidR="00885D2F" w:rsidRPr="00DC3447" w:rsidRDefault="00885D2F" w:rsidP="00885D2F">
      <w:pPr>
        <w:pStyle w:val="ListParagraph"/>
        <w:numPr>
          <w:ilvl w:val="0"/>
          <w:numId w:val="8"/>
        </w:numPr>
        <w:tabs>
          <w:tab w:val="left" w:pos="1843"/>
        </w:tabs>
        <w:spacing w:after="120" w:line="360" w:lineRule="auto"/>
        <w:ind w:left="284" w:right="390" w:firstLine="850"/>
        <w:jc w:val="both"/>
        <w:textAlignment w:val="center"/>
        <w:divId w:val="114026846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ал. 3, изречение четвърто, думите „които създават зони на ограничения“ се заличават;</w:t>
      </w:r>
    </w:p>
    <w:p w14:paraId="3C8FBF2C" w14:textId="1AA1DADB" w:rsidR="00004F99" w:rsidRPr="00DC3447" w:rsidRDefault="00885D2F" w:rsidP="009C3AAB">
      <w:pPr>
        <w:pStyle w:val="ListParagraph"/>
        <w:numPr>
          <w:ilvl w:val="0"/>
          <w:numId w:val="8"/>
        </w:numPr>
        <w:tabs>
          <w:tab w:val="left" w:pos="1560"/>
          <w:tab w:val="left" w:pos="1843"/>
        </w:tabs>
        <w:spacing w:after="120" w:line="360" w:lineRule="auto"/>
        <w:ind w:left="284" w:right="390" w:firstLine="850"/>
        <w:jc w:val="both"/>
        <w:textAlignment w:val="center"/>
        <w:divId w:val="114026846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Алинея </w:t>
      </w:r>
      <w:r w:rsidR="00004F99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 се изменя така:</w:t>
      </w:r>
    </w:p>
    <w:p w14:paraId="29CDA165" w14:textId="77777777" w:rsidR="00B24AD9" w:rsidRPr="00DC3447" w:rsidRDefault="00004F99" w:rsidP="00B24AD9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„(4) Административните органи предоставят на </w:t>
      </w:r>
      <w:r w:rsidR="008573F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 измененията в основните кадастрални данни по чл. 27, ал. 1 и 3.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193B9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B34690D" w14:textId="4BF6D199" w:rsidR="009C3AAB" w:rsidRPr="00DC3447" w:rsidRDefault="009C3AAB" w:rsidP="0099202F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D3B6BE" w14:textId="77777777" w:rsidR="00800AD1" w:rsidRPr="00DC3447" w:rsidRDefault="00800AD1" w:rsidP="0099202F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C7B264" w14:textId="60D735B6" w:rsidR="00B24AD9" w:rsidRPr="00DC3447" w:rsidRDefault="00B24AD9" w:rsidP="0099202F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Създава се чл. 54г със следното съдържание: </w:t>
      </w:r>
    </w:p>
    <w:p w14:paraId="52D527E2" w14:textId="3D33902B" w:rsidR="00E63D87" w:rsidRPr="00DC3447" w:rsidRDefault="00B24AD9" w:rsidP="00A64442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E63D8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54г. (1) В производствата по този закон и подзаконовите </w:t>
      </w:r>
      <w:r w:rsidR="00142BB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нормативни </w:t>
      </w:r>
      <w:r w:rsidR="00E63D8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актове по </w:t>
      </w:r>
      <w:r w:rsidR="00493E2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неговото </w:t>
      </w:r>
      <w:r w:rsidR="00E63D8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прилагане, когато следва да се установят обстоятелства, вписани в</w:t>
      </w:r>
      <w:r w:rsidR="00D164B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64B4" w:rsidRPr="00DC3447">
        <w:rPr>
          <w:rFonts w:ascii="Times New Roman" w:hAnsi="Times New Roman" w:cs="Times New Roman"/>
          <w:sz w:val="23"/>
          <w:szCs w:val="23"/>
        </w:rPr>
        <w:t>регистър, поддържан от първичен или централен администратор на данни по смисъла на Закона за електронното управление</w:t>
      </w:r>
      <w:r w:rsidR="00142BB0" w:rsidRPr="00DC3447">
        <w:rPr>
          <w:rFonts w:ascii="Times New Roman" w:hAnsi="Times New Roman" w:cs="Times New Roman"/>
          <w:sz w:val="23"/>
          <w:szCs w:val="23"/>
        </w:rPr>
        <w:t>, Агенцията по геодезия, картография и кадастър се снабдява по служебен път с данни от тези регистри</w:t>
      </w:r>
      <w:r w:rsidR="00E63D8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530CE" w:rsidRPr="00DC3447">
        <w:t xml:space="preserve"> </w:t>
      </w:r>
      <w:r w:rsidR="008530C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 не изисква от заявителите на административни услуги представяне на доказателства за вписани обстоятелства и данни в съответния регистър.</w:t>
      </w:r>
    </w:p>
    <w:p w14:paraId="7E66B49D" w14:textId="1BBAAE62" w:rsidR="00F17A11" w:rsidRPr="00DC3447" w:rsidRDefault="00F17A11" w:rsidP="0005684A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когато е необходимо за нуждите на съотве</w:t>
      </w:r>
      <w:r w:rsidR="008C34F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ното производство, по служебен път се снабдява с:</w:t>
      </w:r>
    </w:p>
    <w:p w14:paraId="35F7AC43" w14:textId="5C44795B" w:rsidR="00F17A11" w:rsidRPr="00DC3447" w:rsidRDefault="00F17A11" w:rsidP="00B24AD9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1. информация за вписани актове относно недвижимите имоти;</w:t>
      </w:r>
    </w:p>
    <w:p w14:paraId="49F079C4" w14:textId="6E6E9DAE" w:rsidR="00F17A11" w:rsidRPr="00DC3447" w:rsidRDefault="00F17A11" w:rsidP="00B24AD9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информация за гражданското състояние и родствените връзки между лицата за установяване на наследяване и/или удостоверения във връзка с наследяването.</w:t>
      </w:r>
      <w:r w:rsidR="00B24AD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051AE1C2" w14:textId="77777777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A413F3" w14:textId="398F4DA2" w:rsidR="00B24AD9" w:rsidRPr="00DC3447" w:rsidRDefault="00B24AD9" w:rsidP="0099202F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29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Глава седма се изменя така:</w:t>
      </w:r>
    </w:p>
    <w:p w14:paraId="52899F96" w14:textId="55D3DD79" w:rsidR="00B24AD9" w:rsidRPr="00DC3447" w:rsidRDefault="00B24AD9" w:rsidP="00C77DEF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„Глав</w:t>
      </w:r>
      <w:r w:rsidR="00C77DE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 седма. Предоставяне на услуги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28E1C8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Чл. 55. (1) Агенцията по геодезия, картография и кадастър извършва административни услуги с данни от кадастралната карта и кадастралните регистри, като предоставя електронни документи и извършва изменения в кадастралната карта и кадастралните регистри. Измененията в кадастралната карта и кадастралните регистри се извършат по реда на глава шеста.</w:t>
      </w:r>
    </w:p>
    <w:p w14:paraId="676A70EC" w14:textId="61AA923F" w:rsidR="00B24AD9" w:rsidRPr="00DC3447" w:rsidRDefault="00B24AD9" w:rsidP="004E6977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 Административните услуги се предоставят по искане от идентифициран заявител. При заявяване на административни услуги по електронен път, заявителят се идентифицира по реда на </w:t>
      </w:r>
      <w:r w:rsidR="004E697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5, ал. 2 от ЗЕУ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7B0192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Електронният документ съдържа код за достъп, чрез който се извършва проверка в информационната система на кадастъра за наличието и валидността на документа. </w:t>
      </w:r>
    </w:p>
    <w:p w14:paraId="136A6E6E" w14:textId="5DB415A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55а. (1) Агенцията по геодезия, картография и кадастър предоставя вътрешни електронни административни услуги, определени в наредбата по чл. 58,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ал. 1, на административните органи, органите на съдебната власт, лицата, осъществяващи публични функции и организациите, предоставящи обществени услуги, за изпълнение на правомощията им, определени в закон, без заплащане на държавна такса. </w:t>
      </w:r>
    </w:p>
    <w:p w14:paraId="2F04B984" w14:textId="11BBB262" w:rsidR="00B24AD9" w:rsidRPr="00DC3447" w:rsidRDefault="00B24AD9" w:rsidP="00E77706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E777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) Органите и лицата по ал. 1 не могат да изискват от гражданите и организациите документите, които получават като</w:t>
      </w:r>
      <w:r w:rsidR="0000566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резултат от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вътрешни електронни административни услуги.</w:t>
      </w:r>
    </w:p>
    <w:p w14:paraId="3767B2C5" w14:textId="1BED756E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Чл. 55б. (1) Общинските служби по земеделие и общинските администрации подпомагат службите по геодезия, картография и кадастър при административното обслужване на потребителите на кадастрални услуги.</w:t>
      </w:r>
    </w:p>
    <w:p w14:paraId="2042080F" w14:textId="3F0C8D8E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(2) Общинските служби по земеделие подпомагат службите по геодезия, картография и кадастър, извън административните центрове на областите, за земеделски и горски територии с одобрени кадастрална карта и кадастрални регистри.</w:t>
      </w:r>
    </w:p>
    <w:p w14:paraId="203BEEC9" w14:textId="08B4FF42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Общинските администрации могат да подпомагат службите по геодезия, картография и кадастър, за територията на съответната община, за която има одобрени кадастрална карта и кадастрални регистри, въз основа на споразумение, сключено с Агенцията по геодезия, картография и кадастър. </w:t>
      </w:r>
    </w:p>
    <w:p w14:paraId="36444580" w14:textId="6210B040" w:rsidR="00B24AD9" w:rsidRPr="00DC3447" w:rsidRDefault="00B24AD9" w:rsidP="009C3AAB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(4) В случаите по ал. 2 и 3, изпълнителният директор на Агенцията по геодезия, картография и кадастър оправомощава със заповед служители на общинските служби по земеделие и на общинските администрации, определени от министъра на земеделието и храните, съответно от кмета на общината, които да извършват административното обслужване. Редът и условията за определяне на лицата, за оправомощаването и за прекратяването на правомощията им, се определят в наредбата по чл. 58, ал. 1.</w:t>
      </w:r>
    </w:p>
    <w:p w14:paraId="742B06FB" w14:textId="74C4AFC5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(5) Условията, редът и услугите, които предоставят органите по ал. 2 и 3, се определят с наредбата по чл. 58, ал. 1, като условията и редът за предоставяне на услугите от органите по ал. 2 се съгласуват от министъра на земеделието и храните.</w:t>
      </w:r>
    </w:p>
    <w:p w14:paraId="6EE6560B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56. (1) Правоспособни лица по кадастър, които са търговци или упражняват свободна професия, могат да подпомагат службите по геодезия, картография и кадастър при административното обслужване на потребителите на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кадастрални услуги за териториите с одобрени кадастрална карта и кадастрални регистри. </w:t>
      </w:r>
    </w:p>
    <w:p w14:paraId="157FD07F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(2) Условията и редът за осъществяване и прекратяване на дейността по ал. 1, контролът върху нея и услугите, които предоставят правоспособните лица по кадастър, се определят с наредбата по чл. 58, ал. 1. Обстоятелството по ал. 1 се отбелязва в регистъра по чл. 12, т. 8.</w:t>
      </w:r>
    </w:p>
    <w:p w14:paraId="42972345" w14:textId="6E2321F1" w:rsidR="00B24AD9" w:rsidRPr="00DC3447" w:rsidRDefault="00B24AD9" w:rsidP="009C3AAB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56а. При административно обслужване на потребителите с </w:t>
      </w:r>
      <w:r w:rsidR="000A507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административни услуги, служители, определени от изпълнителния директор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Агенцията по геодезия, картография и кадастър, лицата по чл. 55б, ал. 4 и чл. 56, ал. 1 разпечатват получените електронни документи от информационната система на кадастъра на хартиен носител и удостоверяват, от името на Агенцията по геодезия, картография и кадастър, идентичността на съдържанието на електронния документ с разпечатаното копие на хартиения носител. За предоставените документи на потребителите на кадастрални услуги, оправомощените лица събират таксата, определена в тарифата по чл. 8, ал. 2.</w:t>
      </w:r>
    </w:p>
    <w:p w14:paraId="5CF2EFD3" w14:textId="335AD821" w:rsidR="00B24AD9" w:rsidRPr="00DC3447" w:rsidRDefault="00B24AD9" w:rsidP="009C3AAB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56б. (1) Валиден електронен документ се разпечатва на хартиен носител и </w:t>
      </w:r>
      <w:r w:rsidR="00CD650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удостоверява само от </w:t>
      </w:r>
      <w:r w:rsidR="00CD650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служители на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кадастър, от органите и лицата по чл. 55а, ал. 1, от лицата по чл. 55б, ал. 4 и чл. 56, ал. 1. Копието на хартиения носител, удостоверено относно идентичност със съдържанието на електронния документ, има силата на официален документ.</w:t>
      </w:r>
    </w:p>
    <w:p w14:paraId="3C3EFBD0" w14:textId="2D2A31F2" w:rsidR="00B24AD9" w:rsidRPr="00DC3447" w:rsidRDefault="00B24AD9" w:rsidP="004A139C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4A139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Разпечатаният електронен документ на хартиен носител и удостоверен по реда на ал. 1 не подлежи на заверяване.  </w:t>
      </w:r>
    </w:p>
    <w:p w14:paraId="33C56D7C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Чл. 56в. Удостоверения за идентичност на недвижим имот се издават от общините, когато е необходимо освен данните от кадастралната карта да бъдат използвани и данните от карти и планове по чл. 41, ал. 1, т. 1, както и данни, които се съдържат в предходни кадастрални и регулационни планове.</w:t>
      </w:r>
    </w:p>
    <w:p w14:paraId="5852B931" w14:textId="12D9E851" w:rsidR="00B24AD9" w:rsidRPr="00DC3447" w:rsidRDefault="00B24AD9" w:rsidP="009C3AAB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57. (1) Кадастрални, геодезически и специализирани данни, създадени и/или съхранявани от Агенцията по геодезия, картография и кадастър, се предоставят за използване по реда и условията на този закон, подзаконовите нормативни актове по прилагането му или по реда на други специални закони. </w:t>
      </w:r>
    </w:p>
    <w:p w14:paraId="78976570" w14:textId="77777777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(2) Агенцията по геодезия, картография и кадастър предоставя безвъзмездно данни за точките от геодезическата основа чрез информационната система на кадастъра.</w:t>
      </w:r>
    </w:p>
    <w:p w14:paraId="631B7551" w14:textId="5F3C7DD9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(3) Извън случаите на предходните алинеи, за използването на данните е необходимо съгласието на Агенцията по геодезия, картография и кадастър.</w:t>
      </w:r>
    </w:p>
    <w:p w14:paraId="05BC3AF6" w14:textId="7C179B88" w:rsidR="005A7981" w:rsidRPr="00DC3447" w:rsidRDefault="005A7981" w:rsidP="005C3443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Чл. 58. (1) Условията, редът и сроковете</w:t>
      </w:r>
      <w:r w:rsidR="005C344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както и видът и съдържанието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на услуги</w:t>
      </w:r>
      <w:r w:rsidR="005C344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те,  които АГКК предоставя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кадастралната карта и кадастралните регистри, от Геокартфонда, от Регистъра на правоспособните лица</w:t>
      </w:r>
      <w:r w:rsidR="005C344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от специализираните карти и регистри по чл. 32 се определят с наредба, издадена от министъра на регионалното развитие и благоустройството. </w:t>
      </w:r>
    </w:p>
    <w:p w14:paraId="773A7476" w14:textId="72994CB2" w:rsidR="00B24AD9" w:rsidRPr="00DC3447" w:rsidRDefault="00B24AD9" w:rsidP="00B24AD9">
      <w:pPr>
        <w:spacing w:after="0" w:line="360" w:lineRule="auto"/>
        <w:ind w:right="50" w:firstLine="1134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(2) Съдържанието и изискванията за съставянето на балансите по чл. 12, т. 12, както и редът за предоставянето им, се определят със заповед на министъра на регионалното развитие и благоустройството.“</w:t>
      </w:r>
    </w:p>
    <w:p w14:paraId="773501BC" w14:textId="4CDB9FB1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8A3726" w14:textId="49071AD0" w:rsidR="008B0B5B" w:rsidRPr="00DC3447" w:rsidRDefault="008B0B5B" w:rsidP="009C3AAB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 3</w:t>
      </w:r>
      <w:r w:rsidR="00333CFB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70, ал. 1 думите </w:t>
      </w:r>
      <w:r w:rsidRPr="00DC3447">
        <w:rPr>
          <w:rFonts w:ascii="Times New Roman" w:eastAsia="Times New Roman" w:hAnsi="Times New Roman" w:cs="Times New Roman"/>
          <w:sz w:val="24"/>
          <w:szCs w:val="24"/>
        </w:rPr>
        <w:t>„в съответствие с програмата по</w:t>
      </w:r>
      <w:r w:rsidR="009C3AAB" w:rsidRPr="00DC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sz w:val="24"/>
          <w:szCs w:val="24"/>
        </w:rPr>
        <w:t xml:space="preserve">чл. 94, ал. 2“ се заличават. </w:t>
      </w:r>
    </w:p>
    <w:p w14:paraId="6DA8F7D8" w14:textId="77777777" w:rsidR="008B0B5B" w:rsidRPr="00DC3447" w:rsidRDefault="008B0B5B" w:rsidP="00047EE6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AD3703" w14:textId="7EEFFD0F" w:rsidR="0052229B" w:rsidRPr="00DC3447" w:rsidRDefault="00361897" w:rsidP="00333CFB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333CFB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007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77</w:t>
      </w:r>
      <w:r w:rsidR="0052229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извършват следните изменения и допълнения:</w:t>
      </w:r>
    </w:p>
    <w:p w14:paraId="324F7746" w14:textId="2182FF14" w:rsidR="00B24AD9" w:rsidRPr="00DC3447" w:rsidRDefault="0052229B" w:rsidP="00927740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1. В</w:t>
      </w:r>
      <w:r w:rsidR="004007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2, т. 1</w:t>
      </w:r>
      <w:r w:rsidR="0092774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отменя</w:t>
      </w:r>
      <w:r w:rsidR="0040077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BC6AF7" w14:textId="4A70FDA1" w:rsidR="0052229B" w:rsidRPr="00DC3447" w:rsidRDefault="0052229B" w:rsidP="0052229B">
      <w:pPr>
        <w:spacing w:after="0" w:line="360" w:lineRule="auto"/>
        <w:ind w:firstLine="1157"/>
        <w:jc w:val="both"/>
        <w:textAlignment w:val="center"/>
        <w:divId w:val="1573107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В ал. 3, думите „и справка по чл. 55, ал. 4“ се заменят с „документ, получен по реда на глава седма.“</w:t>
      </w:r>
    </w:p>
    <w:p w14:paraId="19C31B8A" w14:textId="77777777" w:rsidR="006F3CD9" w:rsidRPr="00DC3447" w:rsidRDefault="006F3CD9" w:rsidP="00047EE6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A299C7" w14:textId="3E7C7CAD" w:rsidR="00A34B3E" w:rsidRPr="00DC3447" w:rsidRDefault="006C23C8" w:rsidP="00333CFB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333CFB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82, ал. 5, думите „извършва служебно справки по чл. 55, ал. 4, в т.ч. за кадастрални карти и схеми“ се заменят </w:t>
      </w:r>
      <w:r w:rsidR="0052229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ъс „заявява </w:t>
      </w:r>
      <w:r w:rsidR="00F3686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вътрешна електронна административна услуга съгласно чл. 55а.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26871FA8" w14:textId="6D105EBE" w:rsidR="004F3E24" w:rsidRPr="00DC3447" w:rsidRDefault="004F3E24" w:rsidP="004F6D5D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0F9EDA" w14:textId="7F56318E" w:rsidR="00D845AB" w:rsidRPr="00DC3447" w:rsidRDefault="00D845AB" w:rsidP="00333CFB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333CFB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чл. 94 се правят следните изменения:</w:t>
      </w:r>
    </w:p>
    <w:p w14:paraId="60489E71" w14:textId="4BA4806A" w:rsidR="00D845AB" w:rsidRPr="00DC3447" w:rsidRDefault="00B3300F" w:rsidP="00EE734A">
      <w:pPr>
        <w:pStyle w:val="ListParagraph"/>
        <w:numPr>
          <w:ilvl w:val="0"/>
          <w:numId w:val="9"/>
        </w:numPr>
        <w:spacing w:after="120" w:line="360" w:lineRule="auto"/>
        <w:ind w:right="390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Алинея 2 се отменя.</w:t>
      </w:r>
    </w:p>
    <w:p w14:paraId="00DF32E9" w14:textId="3159D22E" w:rsidR="00B3300F" w:rsidRPr="00DC3447" w:rsidRDefault="000B5078" w:rsidP="000D3752">
      <w:pPr>
        <w:pStyle w:val="ListParagraph"/>
        <w:numPr>
          <w:ilvl w:val="0"/>
          <w:numId w:val="9"/>
        </w:numPr>
        <w:tabs>
          <w:tab w:val="left" w:pos="1843"/>
        </w:tabs>
        <w:spacing w:after="120" w:line="360" w:lineRule="auto"/>
        <w:ind w:left="0" w:right="390" w:firstLine="1134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а</w:t>
      </w:r>
      <w:r w:rsidR="00B3300F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л. 3 думите „Въз основа на годишната програма“ се заличават.</w:t>
      </w:r>
    </w:p>
    <w:p w14:paraId="4FCF4D2F" w14:textId="77AF60C9" w:rsidR="00B3300F" w:rsidRPr="00DC3447" w:rsidRDefault="00EE734A" w:rsidP="00EE734A">
      <w:pPr>
        <w:pStyle w:val="ListParagraph"/>
        <w:numPr>
          <w:ilvl w:val="0"/>
          <w:numId w:val="9"/>
        </w:numPr>
        <w:spacing w:after="120" w:line="360" w:lineRule="auto"/>
        <w:ind w:right="390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Алинея 4 и алинея 5 се отменят.</w:t>
      </w:r>
    </w:p>
    <w:p w14:paraId="4F596111" w14:textId="77777777" w:rsidR="00D845AB" w:rsidRPr="00DC3447" w:rsidRDefault="00D845AB" w:rsidP="004F6D5D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521418" w14:textId="37B678B8" w:rsidR="005D75B8" w:rsidRPr="00DC3447" w:rsidRDefault="00F754A7" w:rsidP="00333CFB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333CFB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Допълнителни разпоредби се правят следните изменения и допълнения:</w:t>
      </w:r>
    </w:p>
    <w:p w14:paraId="059A7A87" w14:textId="3964AEB7" w:rsidR="00F754A7" w:rsidRPr="00DC3447" w:rsidRDefault="00F754A7" w:rsidP="00E226FE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1. Точка 4 се отменя.</w:t>
      </w:r>
    </w:p>
    <w:p w14:paraId="668F7A98" w14:textId="01DCDE4D" w:rsidR="00F754A7" w:rsidRPr="00DC3447" w:rsidRDefault="00F754A7" w:rsidP="00E226FE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 Точка 6 се изменя така:</w:t>
      </w:r>
    </w:p>
    <w:p w14:paraId="1148E327" w14:textId="63E84F26" w:rsidR="00F754A7" w:rsidRPr="00DC3447" w:rsidRDefault="00F754A7" w:rsidP="00E226FE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„6. „цифров вид“ на кадастралната карта и кадастралните регистри, съответно на книгите по вписванията, е дигитален запис в о</w:t>
      </w:r>
      <w:r w:rsidR="00302E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 формат на пълното им съдържание върху цифров носител, който позволява компютърна обработка;“</w:t>
      </w:r>
    </w:p>
    <w:p w14:paraId="3B275D3A" w14:textId="2EC1B464" w:rsidR="00F754A7" w:rsidRPr="00DC3447" w:rsidRDefault="00F754A7" w:rsidP="00E226FE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3. В т. 8, думите „от държавната геодезическа мрежа,“ се заличават.</w:t>
      </w:r>
    </w:p>
    <w:p w14:paraId="6A669EBF" w14:textId="691A8D2D" w:rsidR="008530CE" w:rsidRPr="00DC3447" w:rsidRDefault="0099202F" w:rsidP="0099202F">
      <w:pPr>
        <w:ind w:firstLine="1134"/>
        <w:jc w:val="both"/>
        <w:divId w:val="1678120036"/>
        <w:rPr>
          <w:rFonts w:ascii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8530CE" w:rsidRPr="00DC344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527B87" w:rsidRPr="00DC3447">
        <w:rPr>
          <w:rFonts w:ascii="Times New Roman" w:hAnsi="Times New Roman" w:cs="Times New Roman"/>
          <w:color w:val="000000"/>
          <w:sz w:val="24"/>
          <w:szCs w:val="24"/>
        </w:rPr>
        <w:t xml:space="preserve">т. 9 </w:t>
      </w:r>
      <w:r w:rsidR="008530CE" w:rsidRPr="00DC3447">
        <w:rPr>
          <w:rFonts w:ascii="Times New Roman" w:hAnsi="Times New Roman" w:cs="Times New Roman"/>
          <w:color w:val="000000"/>
          <w:sz w:val="24"/>
          <w:szCs w:val="24"/>
        </w:rPr>
        <w:t>се създава второ изречение със следното съдържание:</w:t>
      </w:r>
    </w:p>
    <w:p w14:paraId="2115F4D0" w14:textId="2A11F5A1" w:rsidR="008530CE" w:rsidRPr="00DC3447" w:rsidRDefault="00511C3E" w:rsidP="0099202F">
      <w:pPr>
        <w:spacing w:after="0" w:line="360" w:lineRule="auto"/>
        <w:ind w:firstLine="992"/>
        <w:jc w:val="both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8530C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Явна фактическа грешка е и съществуващ на терена траен топографски обект с естествен или изкуствен произход в неурбанизирана територия, определен чрез геодезически измервания, който не е отразен в плановете и картите, одобрени и поддържани по реда на Закона за собствеността и ползването на земеделските земи и Закона за възстановяване на собствеността върху горите и земите от горския фонд, до одобряване на кадастралната карта и кадастрални регистри по реда на ЗКИР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“. </w:t>
      </w:r>
    </w:p>
    <w:p w14:paraId="58323F7D" w14:textId="48E874B7" w:rsidR="00F754A7" w:rsidRPr="00DC3447" w:rsidRDefault="0099202F" w:rsidP="008530CE">
      <w:pPr>
        <w:spacing w:after="0" w:line="360" w:lineRule="auto"/>
        <w:ind w:firstLine="1157"/>
        <w:jc w:val="both"/>
        <w:textAlignment w:val="center"/>
        <w:divId w:val="1678120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754A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т. 16, думите „и очертанията </w:t>
      </w:r>
      <w:r w:rsidR="00E226F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на недвижимите</w:t>
      </w:r>
      <w:r w:rsidR="00F754A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E226F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заменят с „на поземлените“.</w:t>
      </w:r>
    </w:p>
    <w:p w14:paraId="6392E871" w14:textId="5AC15A69" w:rsidR="00A34B3E" w:rsidRPr="00DC3447" w:rsidRDefault="0099202F" w:rsidP="0099202F">
      <w:pPr>
        <w:spacing w:after="0" w:line="360" w:lineRule="auto"/>
        <w:ind w:firstLine="1157"/>
        <w:jc w:val="both"/>
        <w:textAlignment w:val="center"/>
        <w:divId w:val="730083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00AD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226F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Създават се точки 23, 24 и 25 със следното съдържание:</w:t>
      </w:r>
    </w:p>
    <w:p w14:paraId="58C3C4DE" w14:textId="77777777" w:rsidR="002058DA" w:rsidRPr="00DC3447" w:rsidRDefault="00E226FE" w:rsidP="002058DA">
      <w:pPr>
        <w:spacing w:after="0" w:line="360" w:lineRule="auto"/>
        <w:ind w:firstLine="1157"/>
        <w:jc w:val="both"/>
        <w:textAlignment w:val="center"/>
        <w:divId w:val="530457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2C246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23.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„Административен орган“</w:t>
      </w:r>
      <w:r w:rsidRPr="00DC3447"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органът, който принадлежи към системата на изпълнителната власт, както и всеки носител на административни правомощия, овластен въз основа на закон. </w:t>
      </w:r>
    </w:p>
    <w:p w14:paraId="23685821" w14:textId="3F772499" w:rsidR="002058DA" w:rsidRPr="00DC3447" w:rsidRDefault="00D607FC" w:rsidP="002058DA">
      <w:pPr>
        <w:spacing w:after="0" w:line="360" w:lineRule="auto"/>
        <w:ind w:firstLine="1157"/>
        <w:jc w:val="both"/>
        <w:textAlignment w:val="center"/>
        <w:divId w:val="530457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24. „</w:t>
      </w:r>
      <w:r w:rsidR="0041452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ътрешна електронна </w:t>
      </w:r>
      <w:r w:rsidR="00E746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услуга“ е вътрешна административна услуга по смисъла на §1, т. 3 от ДР на ЗЕУ, заявена и предоставена от разстояние, чрез използване на електронни средства.</w:t>
      </w:r>
    </w:p>
    <w:p w14:paraId="4E480967" w14:textId="026CF1DB" w:rsidR="002058DA" w:rsidRPr="00DC3447" w:rsidRDefault="0041452B" w:rsidP="002058DA">
      <w:pPr>
        <w:spacing w:after="0" w:line="360" w:lineRule="auto"/>
        <w:ind w:firstLine="1157"/>
        <w:jc w:val="both"/>
        <w:textAlignment w:val="center"/>
        <w:divId w:val="1255164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25. </w:t>
      </w:r>
      <w:r w:rsidR="00E226F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„Електронен документ“ е електронен документ по смисъла на чл. 3, ал. 1 от Закона за ел</w:t>
      </w:r>
      <w:r w:rsidR="00E471C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E226F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ктронния документ и електронните удостоверителни услуги.</w:t>
      </w:r>
      <w:r w:rsidR="00A34B3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E920F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CE3B8F7" w14:textId="77777777" w:rsidR="006F3CD9" w:rsidRPr="00DC3447" w:rsidRDefault="006F3CD9" w:rsidP="004F6D5D">
      <w:pPr>
        <w:spacing w:after="0" w:line="360" w:lineRule="auto"/>
        <w:ind w:firstLine="1157"/>
        <w:jc w:val="both"/>
        <w:textAlignment w:val="center"/>
        <w:divId w:val="1255164640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453BEB72" w14:textId="48086181" w:rsidR="00E920FB" w:rsidRPr="00DC3447" w:rsidRDefault="00A34B3E" w:rsidP="001B5AFE">
      <w:pPr>
        <w:spacing w:after="0" w:line="360" w:lineRule="auto"/>
        <w:ind w:firstLine="1157"/>
        <w:jc w:val="both"/>
        <w:textAlignment w:val="center"/>
        <w:divId w:val="1255164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1B5AFE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§4, т. 4 от Преходни и заключителни разпоредби, думите „удостоверението по чл. 54а, ал. 3“ се заменят с „удостоверение“.</w:t>
      </w:r>
    </w:p>
    <w:p w14:paraId="1C2D39A4" w14:textId="77777777" w:rsidR="00D722E3" w:rsidRPr="00DC3447" w:rsidRDefault="00D722E3" w:rsidP="004F6D5D">
      <w:pPr>
        <w:spacing w:after="0" w:line="360" w:lineRule="auto"/>
        <w:ind w:firstLine="1157"/>
        <w:jc w:val="both"/>
        <w:textAlignment w:val="center"/>
        <w:divId w:val="12551646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F5ED07" w14:textId="04917CF1" w:rsidR="00E920FB" w:rsidRPr="00DC3447" w:rsidRDefault="00A34B3E" w:rsidP="001B5AFE">
      <w:pPr>
        <w:spacing w:after="0" w:line="360" w:lineRule="auto"/>
        <w:ind w:firstLine="1157"/>
        <w:jc w:val="both"/>
        <w:textAlignment w:val="center"/>
        <w:divId w:val="1255164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1B5AFE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§</w:t>
      </w:r>
      <w:r w:rsidR="00E920F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33 от ПЗР към ЗИДЗКИР, обн. ДВ, бр. 57 от 2016 г., се създава ал. 6 със следното съдържание:</w:t>
      </w:r>
    </w:p>
    <w:p w14:paraId="45DEEC40" w14:textId="77777777" w:rsidR="002058DA" w:rsidRPr="00DC3447" w:rsidRDefault="00E920FB" w:rsidP="002058DA">
      <w:pPr>
        <w:spacing w:after="0" w:line="360" w:lineRule="auto"/>
        <w:ind w:firstLine="1155"/>
        <w:jc w:val="both"/>
        <w:textAlignment w:val="center"/>
        <w:divId w:val="1255164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3739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(6) Извън случаите </w:t>
      </w:r>
      <w:r w:rsidR="001B1BA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3739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5, несъответствия в границите на поземлените имоти между урбанизирана и неурбанизирана територия се отстраняват по реда на чл. 53б.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574E02E1" w14:textId="77777777" w:rsidR="00D722E3" w:rsidRPr="00DC3447" w:rsidRDefault="00D722E3" w:rsidP="00E471C4">
      <w:pPr>
        <w:spacing w:after="0" w:line="360" w:lineRule="auto"/>
        <w:ind w:firstLine="1155"/>
        <w:jc w:val="both"/>
        <w:textAlignment w:val="center"/>
        <w:divId w:val="12551646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A551AD" w14:textId="40AB6F55" w:rsidR="00E920FB" w:rsidRPr="00DC3447" w:rsidRDefault="00E920FB" w:rsidP="009C3AAB">
      <w:pPr>
        <w:spacing w:after="0" w:line="360" w:lineRule="auto"/>
        <w:ind w:firstLine="1155"/>
        <w:jc w:val="both"/>
        <w:textAlignment w:val="center"/>
        <w:divId w:val="1255164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1B5AFE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1C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Параграф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26 от ПЗР към ЗИДЗКИР, обн. ДВ, бр. 41 от 2019 г., в сила от 22.08.2019 г., се отменя.</w:t>
      </w:r>
    </w:p>
    <w:p w14:paraId="6468FE58" w14:textId="4C51AEF5" w:rsidR="00241678" w:rsidRPr="00DC3447" w:rsidRDefault="005A648F">
      <w:pPr>
        <w:ind w:firstLine="1155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Преходни и Заключителни разпоредби</w:t>
      </w:r>
    </w:p>
    <w:p w14:paraId="23750457" w14:textId="0E924072" w:rsidR="00241678" w:rsidRPr="00DC3447" w:rsidRDefault="00643EEC" w:rsidP="00E33961">
      <w:pPr>
        <w:spacing w:after="0" w:line="240" w:lineRule="auto"/>
        <w:ind w:firstLine="1134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99202F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1B5AFE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974597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16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З</w:t>
      </w:r>
      <w:r w:rsidR="0090203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акона за геодезията и картографията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(Обн.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29 от 2006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57 </w:t>
      </w:r>
      <w:r w:rsidR="006943C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109 от 2007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36 от 2008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 </w:t>
      </w:r>
      <w:r w:rsidR="006943C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74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2009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77 от 2010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77 от 2012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66 от 2013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109 от 2013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49 от 2014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98 от 2014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14 от 2015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58 от 2017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41 от 2019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</w:t>
      </w:r>
      <w:r w:rsidR="006943C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102 от 2022</w:t>
      </w:r>
      <w:r w:rsidR="002058D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E3396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изм. ДВ. бр.102 от 2023г., изм. ДВ. бр.41 от 2024г.</w:t>
      </w:r>
      <w:r w:rsidR="004E61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416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правят следните изменения и допълнения:</w:t>
      </w:r>
    </w:p>
    <w:p w14:paraId="319F6223" w14:textId="77777777" w:rsidR="000A5105" w:rsidRPr="00DC3447" w:rsidRDefault="000A5105" w:rsidP="004F6D5D">
      <w:pPr>
        <w:spacing w:after="0" w:line="240" w:lineRule="auto"/>
        <w:ind w:firstLine="1134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107DCF" w14:textId="2501824B" w:rsidR="004C16CF" w:rsidRPr="00DC3447" w:rsidRDefault="000A5105" w:rsidP="00800AD1">
      <w:pPr>
        <w:tabs>
          <w:tab w:val="left" w:pos="1701"/>
        </w:tabs>
        <w:spacing w:after="0" w:line="360" w:lineRule="auto"/>
        <w:ind w:right="781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3018AD2" w14:textId="6000123A" w:rsidR="00C230DC" w:rsidRPr="00DC3447" w:rsidRDefault="001C04B9" w:rsidP="00800AD1">
      <w:pPr>
        <w:tabs>
          <w:tab w:val="left" w:pos="1134"/>
        </w:tabs>
        <w:spacing w:after="150" w:line="240" w:lineRule="auto"/>
        <w:ind w:right="334" w:firstLine="1276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643E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230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6 се правят следните изменения и допълнения:</w:t>
      </w:r>
    </w:p>
    <w:p w14:paraId="38215C46" w14:textId="7DC81D4C" w:rsidR="00C230DC" w:rsidRPr="00DC3447" w:rsidRDefault="001C04B9" w:rsidP="00800AD1">
      <w:pPr>
        <w:tabs>
          <w:tab w:val="left" w:pos="1134"/>
          <w:tab w:val="left" w:pos="1418"/>
        </w:tabs>
        <w:spacing w:after="150" w:line="240" w:lineRule="auto"/>
        <w:ind w:right="334" w:firstLine="1276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230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.1. в ал. 4</w:t>
      </w:r>
      <w:r w:rsidR="00511C3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230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3 се заличава;</w:t>
      </w:r>
    </w:p>
    <w:p w14:paraId="13B3BA75" w14:textId="0118F1D6" w:rsidR="00C230DC" w:rsidRPr="00DC3447" w:rsidRDefault="001C04B9" w:rsidP="00800AD1">
      <w:pPr>
        <w:tabs>
          <w:tab w:val="left" w:pos="1134"/>
          <w:tab w:val="left" w:pos="1418"/>
        </w:tabs>
        <w:spacing w:after="150" w:line="240" w:lineRule="auto"/>
        <w:ind w:right="334" w:firstLine="1276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230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.2. създава се  ал. 5 със следното съдържание:</w:t>
      </w:r>
    </w:p>
    <w:p w14:paraId="2B824044" w14:textId="2919ADE3" w:rsidR="00C230DC" w:rsidRPr="00DC3447" w:rsidRDefault="00C230DC" w:rsidP="00D722E3">
      <w:pPr>
        <w:spacing w:after="150" w:line="360" w:lineRule="auto"/>
        <w:ind w:right="335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„(5) Агенцията по геодезия, картография и кадастър предоставя безвъзмездно на административните органи цифрови копия на материалите и данните, съхранявани в Геокартфонд, за изпълнение на правомощията им, произтичащи от закон.“</w:t>
      </w:r>
    </w:p>
    <w:p w14:paraId="67505A60" w14:textId="14BF6EB3" w:rsidR="003A0F97" w:rsidRPr="00DC3447" w:rsidRDefault="001C04B9" w:rsidP="001C04B9">
      <w:pPr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0F9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В чл. 22 се правят следните изменения:</w:t>
      </w:r>
    </w:p>
    <w:p w14:paraId="2C1257FC" w14:textId="03CBFD38" w:rsidR="003A0F97" w:rsidRPr="00DC3447" w:rsidRDefault="001C04B9" w:rsidP="00EB76E2">
      <w:pPr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0F9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.1. алинея 1 придобива следния вид:</w:t>
      </w:r>
    </w:p>
    <w:p w14:paraId="551DC310" w14:textId="74C77E48" w:rsidR="003A0F97" w:rsidRPr="00DC3447" w:rsidRDefault="003A0F97" w:rsidP="0005684A">
      <w:pPr>
        <w:spacing w:after="0" w:line="360" w:lineRule="auto"/>
        <w:ind w:right="335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„(1) Агенцията по геодезия, картография и кадастър предоставя услуги от Геокартфонда при условията и по реда на наредбата по чл. 58, ал. 1 от Закона за кадастъра и имотния регистър.“</w:t>
      </w:r>
    </w:p>
    <w:p w14:paraId="24448785" w14:textId="6391A69B" w:rsidR="003A0F97" w:rsidRPr="00DC3447" w:rsidRDefault="001C04B9" w:rsidP="00EB0958">
      <w:pPr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0F9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.2. алинея 2 и ал. 4 се</w:t>
      </w:r>
      <w:r w:rsidR="00EB095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отменят</w:t>
      </w:r>
      <w:r w:rsidR="003A0F9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F7C025" w14:textId="77777777" w:rsidR="00800AD1" w:rsidRPr="00DC3447" w:rsidRDefault="00800AD1" w:rsidP="00EB0958">
      <w:pPr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47155B" w14:textId="7CAF0E30" w:rsidR="00643EEC" w:rsidRPr="00DC3447" w:rsidRDefault="001C04B9" w:rsidP="00860B44">
      <w:pPr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 w:rsidR="003A0F9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230D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36, ал. 2, изречение трето се заличава.</w:t>
      </w:r>
    </w:p>
    <w:p w14:paraId="132E3F1F" w14:textId="62C0416B" w:rsidR="004F3A19" w:rsidRPr="00DC3447" w:rsidRDefault="001C04B9" w:rsidP="006D22B9">
      <w:pPr>
        <w:spacing w:after="150" w:line="240" w:lineRule="auto"/>
        <w:ind w:right="72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4F3A1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В чл. 44, ал. 4, т. 3, думите „жалби на трети заинтересовани страни“ се заменят със „сигнали и жалби“.</w:t>
      </w:r>
    </w:p>
    <w:p w14:paraId="0B6FB709" w14:textId="049A9AFD" w:rsidR="004F3A19" w:rsidRPr="00DC3447" w:rsidRDefault="001C04B9" w:rsidP="005455E2">
      <w:pPr>
        <w:tabs>
          <w:tab w:val="left" w:pos="1418"/>
        </w:tabs>
        <w:spacing w:after="150" w:line="240" w:lineRule="auto"/>
        <w:ind w:right="334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4F3A19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В чл. 47, ал. 1, след думите „се образува по“ се добавя „сигнали и“.</w:t>
      </w:r>
    </w:p>
    <w:p w14:paraId="33F7BF77" w14:textId="77777777" w:rsidR="004C16CF" w:rsidRPr="00DC3447" w:rsidRDefault="004C16CF" w:rsidP="00BB5563">
      <w:pPr>
        <w:spacing w:after="0" w:line="240" w:lineRule="auto"/>
        <w:ind w:right="390" w:firstLine="1134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B2D5AA" w14:textId="77777777" w:rsidR="00D722E3" w:rsidRPr="00DC3447" w:rsidRDefault="00D722E3" w:rsidP="00266CD3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767A089B" w14:textId="238EDB39" w:rsidR="009A2514" w:rsidRPr="00DC3447" w:rsidRDefault="009A2514" w:rsidP="0050618D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39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687C1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30, ал. 5 от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Закона за административното регулиране на производството на оптични дискове и матрици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Обн. ДВ,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74 от 2005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105 от 2005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34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2006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84 от 2007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82 от 2009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 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77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2011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14 от 2015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63 от 2017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92 от 2017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103 от 2017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26 от 2020</w:t>
      </w:r>
      <w:r w:rsidR="00C802D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5061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изм. ДВ. бр.41 от 2024 г.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изменя така:</w:t>
      </w:r>
    </w:p>
    <w:p w14:paraId="37C5C53E" w14:textId="77777777" w:rsidR="0033464E" w:rsidRPr="00DC3447" w:rsidRDefault="0033464E" w:rsidP="0033464E">
      <w:pPr>
        <w:spacing w:after="0" w:line="24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A91566" w14:textId="3F989948" w:rsidR="009A2514" w:rsidRPr="00DC3447" w:rsidRDefault="009A2514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„(5) Междуведомствената комисия по чл. 31 изисква по служебен път информация за наличие или липса на задължения по чл. 87, ал. 11 от Данъчно-осигурителния процесуален кодекс за съответния търговец и се снабдява по служебен път със скица от кадастралната карта и кадастралните регистри,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3464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33ACC71A" w14:textId="77777777" w:rsidR="00D722E3" w:rsidRPr="00DC3447" w:rsidRDefault="00D722E3" w:rsidP="004F6D5D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38B5576C" w14:textId="194981C9" w:rsidR="007C59C5" w:rsidRPr="00DC3447" w:rsidRDefault="007C59C5" w:rsidP="001235E3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 w:rsidR="00974597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Закона за горите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(Обн.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19 от 2011г.,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43 от 2011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38 от 2012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60 от 2012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82 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102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2012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15 от 2013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27 от 2013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66 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109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28 от 2014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61 и 98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2014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60 от 2015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79 от 2015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100 от 2015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15, 57, 61 и 95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2016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изм. и доп. ДВ,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13 от 2017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58 от 2017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и доп. ДВ,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103 от 2017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17 от 2018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77 от 2018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83 от 2018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17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2019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21 от 2020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79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109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2020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21 от 2021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102 от 2022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2023 г., доп. бр. 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 67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2023</w:t>
      </w:r>
      <w:r w:rsidR="0090543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  <w:r w:rsidR="000D3752" w:rsidRPr="00DC3447">
        <w:rPr>
          <w:color w:val="000000"/>
        </w:rPr>
        <w:t xml:space="preserve">, 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>изм. ДВ.</w:t>
      </w:r>
      <w:r w:rsidR="000D3752" w:rsidRPr="00DC3447">
        <w:rPr>
          <w:rStyle w:val="historyitem"/>
          <w:color w:val="000000"/>
        </w:rPr>
        <w:t xml:space="preserve"> 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>бр.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102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 xml:space="preserve"> от 2023г.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D3752" w:rsidRPr="00DC34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доп. ДВ. бр.106 от 2023г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235E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изм. ДВ. бр. 67 от 2024 г.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3160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правят следните изменения и допълнения:</w:t>
      </w:r>
    </w:p>
    <w:p w14:paraId="35A0A075" w14:textId="77777777" w:rsidR="00F9374C" w:rsidRPr="00DC3447" w:rsidRDefault="00F9374C" w:rsidP="00F9374C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E7ABCB" w14:textId="53F85EEB" w:rsidR="007C59C5" w:rsidRPr="00DC3447" w:rsidRDefault="005455E2" w:rsidP="00B6446C">
      <w:pPr>
        <w:pStyle w:val="ListParagraph"/>
        <w:tabs>
          <w:tab w:val="left" w:pos="993"/>
        </w:tabs>
        <w:spacing w:after="0" w:line="360" w:lineRule="auto"/>
        <w:ind w:left="0"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</w:t>
      </w:r>
      <w:r w:rsidR="007C59C5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чл. 32 се създава ал. 9 със следното съдържание:</w:t>
      </w:r>
    </w:p>
    <w:p w14:paraId="6C541ABB" w14:textId="75F7D967" w:rsidR="007C59C5" w:rsidRPr="00DC3447" w:rsidRDefault="007C59C5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„(9) Когато поземленият имот се намира в територия с одобрена кадастрална карта и кадастрални регистри, Изпълнителната агенция по горите се снабдява служебно със скица,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E05E6E" w14:textId="1AAE78B2" w:rsidR="007C59C5" w:rsidRPr="00DC3447" w:rsidRDefault="007C59C5" w:rsidP="00366F56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455E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36 се създава ал. </w:t>
      </w:r>
      <w:r w:rsidR="00366F5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</w:t>
      </w:r>
      <w:r w:rsidR="0075105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със следното съдържание:</w:t>
      </w:r>
    </w:p>
    <w:p w14:paraId="022BB512" w14:textId="32590328" w:rsidR="007C59C5" w:rsidRPr="00DC3447" w:rsidRDefault="007C59C5" w:rsidP="00366F56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„(</w:t>
      </w:r>
      <w:r w:rsidR="00366F5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Когато поземленият имот се намира в територия с одобрена кадастрална карта и кадастрални регистри, органът по ал. 3 се снабдява по служебен път със скица и извлечение от кадастралния регистър на недвижимите имоти, като вътрешни електронни административни услуги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6DA46812" w14:textId="77777777" w:rsidR="00366F56" w:rsidRPr="00DC3447" w:rsidRDefault="005455E2" w:rsidP="005455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7C59C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55 се </w:t>
      </w:r>
      <w:r w:rsidR="00366F5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правят следните изменения и допълнения:</w:t>
      </w:r>
    </w:p>
    <w:p w14:paraId="1D7E1559" w14:textId="609CB3D6" w:rsidR="00366F56" w:rsidRPr="00DC3447" w:rsidRDefault="00366F56" w:rsidP="000B5078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="0037089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0B50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инея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3, т. 1 се изменя така:</w:t>
      </w:r>
    </w:p>
    <w:p w14:paraId="40E353FA" w14:textId="69A73635" w:rsidR="00366F56" w:rsidRPr="00DC3447" w:rsidRDefault="00366F56" w:rsidP="006967F3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„1. кадастрални данни за имота по кадастралната карта или по картата на възстановената собственост, а в случаите </w:t>
      </w:r>
      <w:r w:rsidR="006967F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които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засяга част от поземлен имот се пред</w:t>
      </w:r>
      <w:r w:rsidR="001D39F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ставя комбинирана скица, изработена от правоспособно лице по кадастър“.</w:t>
      </w:r>
    </w:p>
    <w:p w14:paraId="0957CB05" w14:textId="2BDA9042" w:rsidR="007C59C5" w:rsidRPr="00DC3447" w:rsidRDefault="00366F56" w:rsidP="00366F56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3.2. С</w:t>
      </w:r>
      <w:r w:rsidR="007C59C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ъздава </w:t>
      </w:r>
      <w:r w:rsidR="007A03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 w:rsidR="007C59C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ал. 7 със следното съдържание:</w:t>
      </w:r>
    </w:p>
    <w:p w14:paraId="6811CC70" w14:textId="7ADD0B7D" w:rsidR="007C59C5" w:rsidRPr="00DC3447" w:rsidRDefault="007C59C5" w:rsidP="00361590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„(7) Когато поземленият имот се намира в територия с одобрена кадастрална карта и кадастрални регистри, органът по ал. 1, т. 1-3 се снабдява по служебен път</w:t>
      </w:r>
      <w:r w:rsidR="0075105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595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със скиц</w:t>
      </w:r>
      <w:r w:rsidR="0062141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5595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 </w:t>
      </w:r>
      <w:r w:rsidR="000035A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</w:t>
      </w:r>
      <w:r w:rsidR="00A55950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които се предоставят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като вътрешни електронни административни услуги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32EA3140" w14:textId="7385E6D9" w:rsidR="007C59C5" w:rsidRPr="00DC3447" w:rsidRDefault="005455E2" w:rsidP="005455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7C59C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56 се създава алинея 10 със следното съдържание:</w:t>
      </w:r>
    </w:p>
    <w:p w14:paraId="23367AA2" w14:textId="1317A810" w:rsidR="007C59C5" w:rsidRPr="00DC3447" w:rsidRDefault="007C59C5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„(10) Когато поземленият имот се намира в територия с одобрена кадастрална карта и кадастрални регистри, органът</w:t>
      </w:r>
      <w:r w:rsidR="00B6446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 предварително съгласуване за учредяване право на строеж</w:t>
      </w:r>
      <w:r w:rsidR="00B6446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снабдява по служебен път със скица и извлечение от кадастралния регистър на недвижимите имоти, като вътрешни електронни административни услуги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071CDDB7" w14:textId="58B5873C" w:rsidR="0037089C" w:rsidRPr="00DC3447" w:rsidRDefault="00704EC7" w:rsidP="005455E2">
      <w:pPr>
        <w:pStyle w:val="ListParagraph"/>
        <w:spacing w:after="0" w:line="360" w:lineRule="auto"/>
        <w:ind w:left="0"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5. </w:t>
      </w:r>
      <w:r w:rsidR="00E614B0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 чл. 62 се </w:t>
      </w:r>
      <w:r w:rsidR="0037089C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правят следните изменения  и</w:t>
      </w:r>
      <w:r w:rsidR="00D45E36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37089C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допълнения:</w:t>
      </w:r>
    </w:p>
    <w:p w14:paraId="7E6DB159" w14:textId="1FD37426" w:rsidR="0037089C" w:rsidRPr="00DC3447" w:rsidRDefault="0037089C" w:rsidP="000B5078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5.1. Ал</w:t>
      </w:r>
      <w:r w:rsidR="000B50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инея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3, т. 1 се изменя така:</w:t>
      </w:r>
    </w:p>
    <w:p w14:paraId="028589E3" w14:textId="528FD410" w:rsidR="0037089C" w:rsidRPr="00DC3447" w:rsidRDefault="0037089C" w:rsidP="0037089C">
      <w:pPr>
        <w:pStyle w:val="ListParagraph"/>
        <w:spacing w:after="0" w:line="360" w:lineRule="auto"/>
        <w:ind w:left="0"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„1. кадастрални данни за имота по кадастралната карта или по картата на възстановената собственост, а в случаите когато се засяга част от поземлен имот се пред</w:t>
      </w:r>
      <w:r w:rsidR="001D39F1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ставя комбинирана скица, изработена от правоспособно лице по кадастър“.</w:t>
      </w:r>
    </w:p>
    <w:p w14:paraId="2B5ECE11" w14:textId="0D0EC09C" w:rsidR="00E614B0" w:rsidRPr="00DC3447" w:rsidRDefault="0037089C" w:rsidP="0037089C">
      <w:pPr>
        <w:pStyle w:val="ListParagraph"/>
        <w:spacing w:after="0" w:line="360" w:lineRule="auto"/>
        <w:ind w:left="0"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5.2. С</w:t>
      </w:r>
      <w:r w:rsidR="00E614B0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ъздава </w:t>
      </w:r>
      <w:r w:rsidR="007A031E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се </w:t>
      </w:r>
      <w:r w:rsidR="00E614B0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ал. 7 със следното съдържание</w:t>
      </w:r>
      <w:r w:rsidR="005455E2" w:rsidRPr="00DC344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6F1432B9" w14:textId="7AE7F973" w:rsidR="00E614B0" w:rsidRPr="00DC3447" w:rsidRDefault="00E614B0" w:rsidP="00942957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„(7) Когато поземленият имот се намира в територия с одобрена кадастрална карта и кадастрални регистри, органът по ал. 1, т. 1-3 се снабдява по служебен път </w:t>
      </w:r>
      <w:r w:rsidR="00FC2F0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62141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ъс скица и други документи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A661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които се предоставят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като вътрешни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електронни административни услуги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25F65196" w14:textId="77777777" w:rsidR="0037089C" w:rsidRPr="00DC3447" w:rsidRDefault="00B6446C" w:rsidP="0037089C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63 се </w:t>
      </w:r>
      <w:r w:rsidR="0037089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правят следните изменения  и допълнения:</w:t>
      </w:r>
    </w:p>
    <w:p w14:paraId="431B578B" w14:textId="09F833A2" w:rsidR="0037089C" w:rsidRPr="00DC3447" w:rsidRDefault="0037089C" w:rsidP="000B5078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6.1. Ал</w:t>
      </w:r>
      <w:r w:rsidR="000B507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инея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2, т. 1 се изменя така:</w:t>
      </w:r>
    </w:p>
    <w:p w14:paraId="393ECAFC" w14:textId="7CDBDFD8" w:rsidR="0037089C" w:rsidRPr="00DC3447" w:rsidRDefault="0037089C" w:rsidP="0037089C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„1. кадастрални данни за имота по кадастралната карта или по картата на възстановената собственост, а в случаите по чл. 62, ал. 6 се прилага и комбинирана скица, изработена от правоспособно лице по кадастър, когато се засяга част от поземлен имот“.</w:t>
      </w:r>
    </w:p>
    <w:p w14:paraId="792D1323" w14:textId="00A0944A" w:rsidR="00704EC7" w:rsidRPr="00DC3447" w:rsidRDefault="0037089C" w:rsidP="0037089C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6.2. С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ъздава </w:t>
      </w:r>
      <w:r w:rsidR="007A03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ал. 12 със следното съдържание:</w:t>
      </w:r>
    </w:p>
    <w:p w14:paraId="24B7DBFC" w14:textId="6F728F5B" w:rsidR="00704EC7" w:rsidRPr="00DC3447" w:rsidRDefault="00704EC7" w:rsidP="001A6613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„(12) Когато поземленият имот се намира в територия с одобрена кадастрална карта и кадастрални регистри, органът по ал. 1, т. 1-3 се снабдява по служебен път </w:t>
      </w:r>
      <w:r w:rsidR="00FC2F0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A661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ъс скица и други документи </w:t>
      </w:r>
      <w:r w:rsidR="00FC2F0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A661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които се предоставят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като вътрешни електронни административни услуги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5B361E25" w14:textId="77777777" w:rsidR="006934E2" w:rsidRPr="00DC3447" w:rsidRDefault="00B6446C" w:rsidP="005455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чл. 70 се </w:t>
      </w:r>
      <w:r w:rsidR="006934E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правят следните изменения и допълнения:</w:t>
      </w:r>
    </w:p>
    <w:p w14:paraId="683E81C5" w14:textId="637FE288" w:rsidR="006934E2" w:rsidRPr="00DC3447" w:rsidRDefault="006934E2" w:rsidP="000B5078">
      <w:pPr>
        <w:spacing w:after="0" w:line="360" w:lineRule="auto"/>
        <w:ind w:left="780" w:right="440" w:firstLine="21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7.1. Алинея 2 се изменя така:</w:t>
      </w:r>
    </w:p>
    <w:p w14:paraId="56E9432C" w14:textId="3FD0FD49" w:rsidR="006934E2" w:rsidRPr="00DC3447" w:rsidRDefault="006934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„(2) Когато заявлението по ал. 1 е за горски територии – държавна или общинска собственост, заявителят посочва кадастрални данни за имота по кадастралната карта или по картата на възстановената собственост</w:t>
      </w:r>
      <w:r w:rsidR="004F275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в случаите в които се засяга част от поземлен имот се предоставя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комбинирана скица, изработена от правоспособно лице по кадастър, и оценка на имота, а когато правото се учредява за извършване на дейности, свързани с търсене и проучване на подземни богатства по реда на Закона за подземните богатства, и :“</w:t>
      </w:r>
    </w:p>
    <w:p w14:paraId="19B3DFD5" w14:textId="408554AB" w:rsidR="00704EC7" w:rsidRPr="00DC3447" w:rsidRDefault="006934E2" w:rsidP="006934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7.2. С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</w:t>
      </w:r>
      <w:r w:rsidR="007A03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ал. 8 със следното съдържание:</w:t>
      </w:r>
    </w:p>
    <w:p w14:paraId="44B1822E" w14:textId="4DC0BBF1" w:rsidR="00704EC7" w:rsidRPr="00DC3447" w:rsidRDefault="00704EC7" w:rsidP="004F275D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„(8) Когато поземленият имот се намира в територия с одобрена кадастрална карта и кадастрални регистри, органът по ал. 1, т. 1-3 се снабдява по служебен път </w:t>
      </w:r>
      <w:r w:rsidR="00975F53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F275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ъс скица и други документи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r w:rsidR="004F275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които се предоставят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5F759314" w14:textId="1163C51E" w:rsidR="00704EC7" w:rsidRPr="00DC3447" w:rsidRDefault="00B6446C" w:rsidP="005455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75 се създава ал. 5 със следното съдържание:</w:t>
      </w:r>
    </w:p>
    <w:p w14:paraId="7B329339" w14:textId="39A876CF" w:rsidR="00704EC7" w:rsidRPr="00DC3447" w:rsidRDefault="00704EC7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„(5) Когато поземленият имот се намира в територия с одобрена кадастрална карта и кадастрални регистри, органът по ал. 1, т. 1-2 се снабдява по служебен път със скица или скица-проект,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 снабдяване със скица-проект, собственикът или инвеститорът посочва идентификационни данни за проекта за изменение на кадастралната карта и кадастралните регистри, приет от </w:t>
      </w:r>
      <w:r w:rsidR="00B6446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72FE1558" w14:textId="591F9686" w:rsidR="00704EC7" w:rsidRPr="00DC3447" w:rsidRDefault="00B6446C" w:rsidP="005455E2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="00704EC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77 се създава ал. 4 със следното съдържание:</w:t>
      </w:r>
    </w:p>
    <w:p w14:paraId="244A9F1A" w14:textId="5E982E79" w:rsidR="00704EC7" w:rsidRPr="00DC3447" w:rsidRDefault="00704EC7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„(4) Когато поземленият имот се намира в територия с одобрена кадастрална карта и кадастрални регистри, органът издал решението за предварително съгласуване се снабдява по служебен път със скица,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077291FB" w14:textId="760AD431" w:rsidR="007A031E" w:rsidRPr="00DC3447" w:rsidRDefault="00B6446C" w:rsidP="00A85365">
      <w:pPr>
        <w:spacing w:after="0" w:line="360" w:lineRule="auto"/>
        <w:ind w:right="44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81</w:t>
      </w:r>
      <w:r w:rsidR="00A8536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ал. 3, т. 2 </w:t>
      </w:r>
      <w:r w:rsidR="007A031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изменя така:</w:t>
      </w:r>
    </w:p>
    <w:p w14:paraId="58C6F5CD" w14:textId="33EC09E4" w:rsidR="007A031E" w:rsidRPr="00DC3447" w:rsidRDefault="007A031E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„2. </w:t>
      </w:r>
      <w:r w:rsidR="00A8536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списък, съдържащ кадастрални данни на имотите по кадастралната карта или картата на възстановената собственост – идентификатор или номер, адрес, площ, вид територия.“</w:t>
      </w:r>
    </w:p>
    <w:p w14:paraId="62738AE2" w14:textId="7D922FA0" w:rsidR="00840501" w:rsidRPr="00DC3447" w:rsidRDefault="00B6446C" w:rsidP="00A85365">
      <w:pPr>
        <w:spacing w:after="0" w:line="360" w:lineRule="auto"/>
        <w:ind w:right="44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чл. 84</w:t>
      </w:r>
      <w:r w:rsidR="00A8536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ал. 2 думите „и скица на имота“ се заличават.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A4D8F88" w14:textId="24D393DD" w:rsidR="00840501" w:rsidRPr="00DC3447" w:rsidRDefault="00B6446C" w:rsidP="00A85365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r w:rsidR="0031389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В §1, т.</w:t>
      </w:r>
      <w:r w:rsidR="007700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="003473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 w:rsidR="003473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опълнителн</w:t>
      </w:r>
      <w:r w:rsidR="00A8536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="003473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разпоредб</w:t>
      </w:r>
      <w:r w:rsidR="00A85365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473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на З</w:t>
      </w:r>
      <w:r w:rsidR="003473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акона за горите се изменя така:</w:t>
      </w:r>
    </w:p>
    <w:p w14:paraId="0776962A" w14:textId="6E1574A4" w:rsidR="00840501" w:rsidRPr="00DC3447" w:rsidRDefault="00B6446C" w:rsidP="00B6446C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840501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53. "Скица-проект" е скица, по смисъла на наредбите, издадени на основание чл. 31, чл. 58, ал. 1 и § 4, ал. 1, т. 3 от Закона за кадастъра и имотния регистър, във връзка с възлагане на устройствени планове по реда на Закона за устройство на територията, както и с постановяване на административни актове по този закон.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45A510A8" w14:textId="77777777" w:rsidR="00D722E3" w:rsidRPr="00DC3447" w:rsidRDefault="00D722E3" w:rsidP="004F6D5D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22BA930D" w14:textId="7D60A8A1" w:rsidR="00840501" w:rsidRPr="00DC3447" w:rsidRDefault="00840501" w:rsidP="00555C95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974597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686A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21 от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Закона за </w:t>
      </w:r>
      <w:r w:rsidR="00686A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пазване на земеделските земи</w:t>
      </w:r>
      <w:r w:rsidR="00686A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(Обн.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35 от 1996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 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26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2000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28 от 2001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112 от 2003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29 и 30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2006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ДВ. бр.13 от 2007г., изм. ДВ. бр.64 от 2007г.,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43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2008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103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2009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87 от 2010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39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2011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38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2012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91 от 2012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27 от 2013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66 от 2013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98 от 2014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14 от 2015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61 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100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2015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61 от 2016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58 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96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2017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77 и 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83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2018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21 от 2021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102 от 2022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и доп. ДВ,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86 от 2023</w:t>
      </w:r>
      <w:r w:rsidR="00601EB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85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 xml:space="preserve"> изм. ДВ. бр.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102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 xml:space="preserve"> от 2023г.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>изм. и доп. ДВ. бр.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106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 xml:space="preserve"> от 2023г.</w:t>
      </w:r>
      <w:r w:rsidR="000D3752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D3752" w:rsidRPr="00DC34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изм. и доп. ДВ. бр.16 от 2024</w:t>
      </w:r>
      <w:r w:rsidR="00555C95" w:rsidRPr="00DC34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D3752" w:rsidRPr="00DC34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</w:t>
      </w:r>
      <w:r w:rsidR="000D3752" w:rsidRPr="00DC34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55C95" w:rsidRPr="00DC3447">
        <w:rPr>
          <w:rFonts w:ascii="Times New Roman" w:eastAsia="Times New Roman" w:hAnsi="Times New Roman" w:cs="Times New Roman"/>
          <w:sz w:val="24"/>
          <w:szCs w:val="24"/>
        </w:rPr>
        <w:t>, доп. ДВ. бр.33 от 2024 г., изм. ДВ. бр.41 от 2024 г.</w:t>
      </w:r>
      <w:r w:rsidR="00A32854" w:rsidRPr="00DC344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86A3C" w:rsidRPr="00DC3447"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686A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създава ал. 6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със следното съдържание:</w:t>
      </w:r>
    </w:p>
    <w:p w14:paraId="333C5C8B" w14:textId="77777777" w:rsidR="00F9374C" w:rsidRPr="00DC3447" w:rsidRDefault="00F9374C" w:rsidP="00F9374C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A45032" w14:textId="1BF06122" w:rsidR="00840501" w:rsidRPr="00DC3447" w:rsidRDefault="00840501" w:rsidP="009372ED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„(6) Когато поземлените имоти, за които ще се определя необходимата площадка, се намират в територия с одобрен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кадастрална карта и кадастрални регистри, органите по чл. 19 и комисията по чл. 17, ал. 1 се снабдяват по служебен път със скица или скица-проект, като вътрешна електронна административна услуга по реда на </w:t>
      </w:r>
      <w:r w:rsidR="009372E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За снабдяване със скица-проект, собственикът или инвеститорът посочва идентификационни данни за проекта за изменение на кадастралната карта и кадастр</w:t>
      </w:r>
      <w:r w:rsidR="00D00C8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алните регистри, приет от 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</w:t>
      </w:r>
      <w:r w:rsidR="00D00C8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2D257900" w14:textId="77777777" w:rsidR="00D722E3" w:rsidRPr="00DC3447" w:rsidRDefault="00D722E3" w:rsidP="00974597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3B465C0C" w14:textId="48DF2DEB" w:rsidR="00D00C84" w:rsidRPr="00DC3447" w:rsidRDefault="00D00C84" w:rsidP="00B03695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686A3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75, ал. 2 от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Закона за подземните богатства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(Обн.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23 от 1999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28 от 2000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108 от 2001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47 от 2002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86 от 2003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 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94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2005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 36 и 37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2006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г., 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изм. ДВ,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55 от 2007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70 от 2008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 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82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2009г.,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46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61 и 100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2010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19 от 2011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14 от 2012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45 от 2012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66 от 2013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98 от 2014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14 от 2015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56 от 2015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96 от 2017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77 от 2018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98 от 2018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79 от 2020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17 от 2021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и доп. ДВ,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F3031F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295E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86 от 2023 г.)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създава изречение трето със следното съдържание:</w:t>
      </w:r>
    </w:p>
    <w:p w14:paraId="0941B333" w14:textId="77777777" w:rsidR="00F9374C" w:rsidRPr="00DC3447" w:rsidRDefault="00F9374C" w:rsidP="00F9374C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3416CF" w14:textId="4AE5BA32" w:rsidR="00D00C84" w:rsidRPr="00DC3447" w:rsidRDefault="00D00C84" w:rsidP="0005684A">
      <w:pPr>
        <w:spacing w:after="0" w:line="360" w:lineRule="auto"/>
        <w:ind w:right="50" w:firstLine="993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„Скицата–проект и извлечението от кадастралния регистър на недвижимите имоти се получават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 снабдяване със скица-проект, заинтересованата страна, на която са предоставени права за подземните богатства по чл. 2, ал. 1, т. 1 – 4, посочва идентификационни данни за проекта за изменение на кадастралната карта и кадастралните регистри, приет от </w:t>
      </w:r>
      <w:r w:rsidR="001062E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Агенцията по геодезия, картография и кадастър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2CDCF4A4" w14:textId="77777777" w:rsidR="000D1264" w:rsidRPr="00DC3447" w:rsidRDefault="000D1264" w:rsidP="0099202F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3D6CF8" w14:textId="661434D0" w:rsidR="00D00C84" w:rsidRPr="00DC3447" w:rsidRDefault="00D00C84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974597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A40B9C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чл. 29, ал. 3, т. 2 от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посевн</w:t>
      </w:r>
      <w:r w:rsidR="00860B44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я и посадъчн</w:t>
      </w:r>
      <w:r w:rsidR="00D956D8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(Обн.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20 от 2003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изм. ДВ,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27 от 2005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97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2006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 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43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2008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 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41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2010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39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от 2011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28 от 2016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58 от 2017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17 от 2018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и доп.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59 от 2019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доп. ДВ,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51 от 2020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г., изм. ДВ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бр.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102 от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2022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0D3752" w:rsidRPr="00DC3447">
        <w:t xml:space="preserve">, </w:t>
      </w:r>
      <w:r w:rsidR="000D3752" w:rsidRPr="00DC34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изм. ДВ. бр.102 от 2023г.</w:t>
      </w:r>
      <w:r w:rsidR="007D188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се създава изречение второ със следното съдържание:</w:t>
      </w:r>
    </w:p>
    <w:p w14:paraId="74EC1194" w14:textId="77777777" w:rsidR="00F9374C" w:rsidRPr="00DC3447" w:rsidRDefault="00F9374C" w:rsidP="00F9374C">
      <w:pPr>
        <w:spacing w:after="0" w:line="24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8A25C2" w14:textId="6EEABA1C" w:rsidR="00E614B0" w:rsidRPr="00DC3447" w:rsidRDefault="00D00C84" w:rsidP="0005684A">
      <w:pPr>
        <w:spacing w:after="0" w:line="360" w:lineRule="auto"/>
        <w:ind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„Когато имотът попада в територия с одобрен</w:t>
      </w:r>
      <w:r w:rsidR="00DF4EF7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кадастр</w:t>
      </w:r>
      <w:r w:rsidR="00C2569D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лна карта и кадастрални регистри, органът по ал. 1 се снабдява служебно със скица, като вътрешна електронна административна услуга по реда на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.“</w:t>
      </w:r>
    </w:p>
    <w:p w14:paraId="1465D506" w14:textId="77777777" w:rsidR="000D1264" w:rsidRPr="00DC3447" w:rsidRDefault="000D1264" w:rsidP="003B0BE3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47A9BD8A" w14:textId="5C78437B" w:rsidR="00B1613C" w:rsidRPr="00DC3447" w:rsidRDefault="00B1613C" w:rsidP="00B03695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DC34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sz w:val="24"/>
          <w:szCs w:val="24"/>
        </w:rPr>
        <w:t xml:space="preserve"> (1) Започнатите производства по изменение на кадастралната карта и кадастралните регистри и по предоставяне на административни услуги към момента на влизане в сила на този закон се довършват по досегашния ред.</w:t>
      </w:r>
    </w:p>
    <w:p w14:paraId="55D933AB" w14:textId="77777777" w:rsidR="00B1613C" w:rsidRPr="00DC3447" w:rsidRDefault="00B1613C" w:rsidP="00B1613C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sz w:val="24"/>
          <w:szCs w:val="24"/>
        </w:rPr>
        <w:t>(2) Производството по изменение на кадастралната карта и кадастралните регистри, съответно за предоставяне на административни услуги, се счита за започнало, ако до датата на влизане в сила на този закон има регистрирано заявление за изменение на кадастралната карта и кадастралните регистри, съответно за предоставяне на административна услуга.</w:t>
      </w:r>
    </w:p>
    <w:p w14:paraId="74038517" w14:textId="77777777" w:rsidR="00D722E3" w:rsidRPr="00DC3447" w:rsidRDefault="00D722E3" w:rsidP="0005684A">
      <w:pPr>
        <w:spacing w:after="120" w:line="360" w:lineRule="auto"/>
        <w:ind w:firstLine="851"/>
        <w:jc w:val="both"/>
        <w:divId w:val="556167306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490BC43A" w14:textId="11D95FD9" w:rsidR="00212B97" w:rsidRPr="00DC3447" w:rsidRDefault="00212B97" w:rsidP="00B03695">
      <w:pPr>
        <w:spacing w:after="120" w:line="360" w:lineRule="auto"/>
        <w:ind w:firstLine="851"/>
        <w:jc w:val="both"/>
        <w:divId w:val="55616730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C3447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1C04B9" w:rsidRPr="00DC344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DC344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Откритите, до влизане в сила на този закон,  структурни подразделения на службите по геодезия, картография и кадастър по чл. 10, ал. 3 от </w:t>
      </w:r>
      <w:r w:rsidR="0005684A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за кадастъра и имотния регистър</w:t>
      </w:r>
      <w:r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>, продължават да действат до изтичане на срока на договора или споразумението</w:t>
      </w:r>
      <w:r w:rsidR="00D956D8"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силата на което са създадени</w:t>
      </w:r>
      <w:r w:rsidR="00D956D8"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или </w:t>
      </w:r>
      <w:r w:rsidR="00D956D8"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 </w:t>
      </w:r>
      <w:r w:rsidRPr="00DC34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прекратяването им на друго основание, но не по-късно от 5 години от влизане в сила на този закон. </w:t>
      </w:r>
    </w:p>
    <w:p w14:paraId="086FFA9B" w14:textId="77777777" w:rsidR="00942957" w:rsidRPr="00DC3447" w:rsidRDefault="00942957" w:rsidP="003B0BE3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31B970" w14:textId="6751FE7E" w:rsidR="00B1613C" w:rsidRPr="00DC3447" w:rsidRDefault="00B1613C" w:rsidP="00B03695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тримесечен срок от обнародването на този закон в "Държавен вестник" Министерският съвет привежда в съответствие с него тарифата по чл. 8, ал. 2 от Закона на кадастъра и имотния регистър.</w:t>
      </w:r>
    </w:p>
    <w:p w14:paraId="2C433359" w14:textId="77777777" w:rsidR="00D722E3" w:rsidRPr="00DC3447" w:rsidRDefault="00D722E3" w:rsidP="00B1613C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A3FFC4" w14:textId="31D2F797" w:rsidR="00B1613C" w:rsidRPr="00DC3447" w:rsidRDefault="00B1613C" w:rsidP="00B03695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1C04B9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B03695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тримесечен срок от обнародването на този закон в "Държавен вестник" министърът на регионалното развитие и благоустройството привежда подзаконовите нормативни актове по прилагането на Закона на кадастъра и имотния регистър в съответствие с този закон.</w:t>
      </w:r>
    </w:p>
    <w:p w14:paraId="76C423A3" w14:textId="77777777" w:rsidR="00D722E3" w:rsidRPr="00DC3447" w:rsidRDefault="00614928" w:rsidP="00E471C4">
      <w:pPr>
        <w:tabs>
          <w:tab w:val="left" w:pos="1276"/>
        </w:tabs>
        <w:spacing w:after="0" w:line="360" w:lineRule="auto"/>
        <w:ind w:firstLine="709"/>
        <w:jc w:val="both"/>
        <w:divId w:val="556167306"/>
        <w:rPr>
          <w:rFonts w:ascii="Times New Roman" w:hAnsi="Times New Roman" w:cs="Times New Roman"/>
          <w:b/>
          <w:sz w:val="24"/>
          <w:szCs w:val="24"/>
        </w:rPr>
      </w:pPr>
      <w:r w:rsidRPr="00DC3447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DC3447">
        <w:rPr>
          <w:rFonts w:ascii="Times New Roman" w:hAnsi="Times New Roman" w:cs="Times New Roman"/>
          <w:b/>
          <w:sz w:val="24"/>
          <w:szCs w:val="24"/>
        </w:rPr>
        <w:tab/>
      </w:r>
    </w:p>
    <w:p w14:paraId="3B15C94D" w14:textId="173A0230" w:rsidR="008440A9" w:rsidRPr="00DC3447" w:rsidRDefault="008440A9" w:rsidP="008F0FBE">
      <w:pPr>
        <w:tabs>
          <w:tab w:val="left" w:pos="1276"/>
        </w:tabs>
        <w:spacing w:after="0" w:line="360" w:lineRule="auto"/>
        <w:ind w:right="50" w:firstLine="851"/>
        <w:jc w:val="both"/>
        <w:divId w:val="556167306"/>
        <w:rPr>
          <w:rFonts w:ascii="Times New Roman" w:hAnsi="Times New Roman" w:cs="Times New Roman"/>
          <w:sz w:val="24"/>
          <w:szCs w:val="24"/>
        </w:rPr>
      </w:pPr>
      <w:r w:rsidRPr="00DC3447">
        <w:rPr>
          <w:rFonts w:ascii="Times New Roman" w:hAnsi="Times New Roman" w:cs="Times New Roman"/>
          <w:b/>
          <w:sz w:val="24"/>
          <w:szCs w:val="24"/>
        </w:rPr>
        <w:t xml:space="preserve">§ 48. </w:t>
      </w:r>
      <w:r w:rsidRPr="00DC3447">
        <w:rPr>
          <w:rFonts w:ascii="Times New Roman" w:hAnsi="Times New Roman" w:cs="Times New Roman"/>
          <w:sz w:val="24"/>
          <w:szCs w:val="24"/>
        </w:rPr>
        <w:t xml:space="preserve">В тримесечен срок от обнародването на този закон в "Държавен вестник" </w:t>
      </w:r>
      <w:r w:rsidR="00D55370" w:rsidRPr="00DC3447">
        <w:rPr>
          <w:rFonts w:ascii="Times New Roman" w:hAnsi="Times New Roman" w:cs="Times New Roman"/>
          <w:sz w:val="24"/>
          <w:szCs w:val="24"/>
        </w:rPr>
        <w:t>министър</w:t>
      </w:r>
      <w:r w:rsidR="00D956D8" w:rsidRPr="00DC3447">
        <w:rPr>
          <w:rFonts w:ascii="Times New Roman" w:hAnsi="Times New Roman" w:cs="Times New Roman"/>
          <w:sz w:val="24"/>
          <w:szCs w:val="24"/>
        </w:rPr>
        <w:t>ът</w:t>
      </w:r>
      <w:r w:rsidR="00D55370" w:rsidRPr="00DC3447">
        <w:rPr>
          <w:rFonts w:ascii="Times New Roman" w:hAnsi="Times New Roman" w:cs="Times New Roman"/>
          <w:sz w:val="24"/>
          <w:szCs w:val="24"/>
        </w:rPr>
        <w:t xml:space="preserve"> на икономиката и индустрията, министър</w:t>
      </w:r>
      <w:r w:rsidR="00D956D8" w:rsidRPr="00DC3447">
        <w:rPr>
          <w:rFonts w:ascii="Times New Roman" w:hAnsi="Times New Roman" w:cs="Times New Roman"/>
          <w:sz w:val="24"/>
          <w:szCs w:val="24"/>
        </w:rPr>
        <w:t>ът</w:t>
      </w:r>
      <w:r w:rsidR="00D55370" w:rsidRPr="00DC3447">
        <w:rPr>
          <w:rFonts w:ascii="Times New Roman" w:hAnsi="Times New Roman" w:cs="Times New Roman"/>
          <w:sz w:val="24"/>
          <w:szCs w:val="24"/>
        </w:rPr>
        <w:t xml:space="preserve"> на земеделието и храните и министър</w:t>
      </w:r>
      <w:r w:rsidR="00D956D8" w:rsidRPr="00DC3447">
        <w:rPr>
          <w:rFonts w:ascii="Times New Roman" w:hAnsi="Times New Roman" w:cs="Times New Roman"/>
          <w:sz w:val="24"/>
          <w:szCs w:val="24"/>
        </w:rPr>
        <w:t>ът</w:t>
      </w:r>
      <w:r w:rsidR="00D55370" w:rsidRPr="00DC3447">
        <w:rPr>
          <w:rFonts w:ascii="Times New Roman" w:hAnsi="Times New Roman" w:cs="Times New Roman"/>
          <w:sz w:val="24"/>
          <w:szCs w:val="24"/>
        </w:rPr>
        <w:t xml:space="preserve"> на енергетиката, съобразно правомощията им, </w:t>
      </w:r>
      <w:r w:rsidRPr="00DC3447">
        <w:rPr>
          <w:rFonts w:ascii="Times New Roman" w:hAnsi="Times New Roman" w:cs="Times New Roman"/>
          <w:sz w:val="24"/>
          <w:szCs w:val="24"/>
        </w:rPr>
        <w:t xml:space="preserve">привеждат подзаконовите нормативни актове по прилагането на 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Закона за административното регулиране на производството на оптични дискове и матрици, </w:t>
      </w:r>
      <w:r w:rsidRPr="00DC3447">
        <w:rPr>
          <w:rFonts w:ascii="Times New Roman" w:eastAsia="Calibri" w:hAnsi="Times New Roman"/>
          <w:sz w:val="24"/>
          <w:szCs w:val="24"/>
        </w:rPr>
        <w:t>Закона за горите, Закона за опазване на земеделските земи, Закона за подземните богатства и Закона за посевния и посад</w:t>
      </w:r>
      <w:r w:rsidR="008F0FBE" w:rsidRPr="00DC3447">
        <w:rPr>
          <w:rFonts w:ascii="Times New Roman" w:eastAsia="Calibri" w:hAnsi="Times New Roman"/>
          <w:sz w:val="24"/>
          <w:szCs w:val="24"/>
        </w:rPr>
        <w:t>ъ</w:t>
      </w:r>
      <w:r w:rsidRPr="00DC3447">
        <w:rPr>
          <w:rFonts w:ascii="Times New Roman" w:eastAsia="Calibri" w:hAnsi="Times New Roman"/>
          <w:sz w:val="24"/>
          <w:szCs w:val="24"/>
        </w:rPr>
        <w:t>чн</w:t>
      </w:r>
      <w:r w:rsidR="00D956D8" w:rsidRPr="00DC3447">
        <w:rPr>
          <w:rFonts w:ascii="Times New Roman" w:eastAsia="Calibri" w:hAnsi="Times New Roman"/>
          <w:sz w:val="24"/>
          <w:szCs w:val="24"/>
        </w:rPr>
        <w:t>ия</w:t>
      </w:r>
      <w:r w:rsidRPr="00DC3447">
        <w:rPr>
          <w:rFonts w:ascii="Times New Roman" w:eastAsia="Calibri" w:hAnsi="Times New Roman"/>
          <w:sz w:val="24"/>
          <w:szCs w:val="24"/>
        </w:rPr>
        <w:t xml:space="preserve"> материал, в </w:t>
      </w:r>
      <w:r w:rsidRPr="00DC3447">
        <w:rPr>
          <w:rFonts w:ascii="Times New Roman" w:hAnsi="Times New Roman" w:cs="Times New Roman"/>
          <w:sz w:val="24"/>
          <w:szCs w:val="24"/>
        </w:rPr>
        <w:t>съответствие с §39</w:t>
      </w:r>
      <w:r w:rsidR="00D956D8" w:rsidRPr="00DC3447">
        <w:rPr>
          <w:rFonts w:ascii="Times New Roman" w:hAnsi="Times New Roman" w:cs="Times New Roman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sz w:val="24"/>
          <w:szCs w:val="24"/>
        </w:rPr>
        <w:t>-</w:t>
      </w:r>
      <w:r w:rsidR="00D956D8" w:rsidRPr="00DC3447">
        <w:rPr>
          <w:rFonts w:ascii="Times New Roman" w:hAnsi="Times New Roman" w:cs="Times New Roman"/>
          <w:sz w:val="24"/>
          <w:szCs w:val="24"/>
        </w:rPr>
        <w:t xml:space="preserve"> </w:t>
      </w:r>
      <w:r w:rsidRPr="00DC3447">
        <w:rPr>
          <w:rFonts w:ascii="Times New Roman" w:hAnsi="Times New Roman" w:cs="Times New Roman"/>
          <w:sz w:val="24"/>
          <w:szCs w:val="24"/>
        </w:rPr>
        <w:t>43 на този закон.</w:t>
      </w:r>
    </w:p>
    <w:p w14:paraId="72F616CC" w14:textId="77777777" w:rsidR="008F0FBE" w:rsidRPr="00DC3447" w:rsidRDefault="008F0FBE" w:rsidP="00ED65DA">
      <w:pPr>
        <w:tabs>
          <w:tab w:val="left" w:pos="1276"/>
        </w:tabs>
        <w:spacing w:after="0" w:line="360" w:lineRule="auto"/>
        <w:ind w:firstLine="993"/>
        <w:jc w:val="both"/>
        <w:divId w:val="556167306"/>
        <w:rPr>
          <w:rFonts w:ascii="Times New Roman" w:hAnsi="Times New Roman" w:cs="Times New Roman"/>
          <w:b/>
          <w:sz w:val="24"/>
          <w:szCs w:val="24"/>
        </w:rPr>
      </w:pPr>
    </w:p>
    <w:p w14:paraId="38702C67" w14:textId="14393D6C" w:rsidR="00614928" w:rsidRPr="00DC3447" w:rsidRDefault="00614928" w:rsidP="00ED65DA">
      <w:pPr>
        <w:tabs>
          <w:tab w:val="left" w:pos="1276"/>
        </w:tabs>
        <w:spacing w:after="0" w:line="360" w:lineRule="auto"/>
        <w:ind w:firstLine="993"/>
        <w:jc w:val="both"/>
        <w:divId w:val="556167306"/>
        <w:rPr>
          <w:rFonts w:ascii="Times New Roman" w:hAnsi="Times New Roman" w:cs="Times New Roman"/>
          <w:sz w:val="24"/>
          <w:szCs w:val="24"/>
        </w:rPr>
      </w:pPr>
      <w:r w:rsidRPr="00DC3447">
        <w:rPr>
          <w:rFonts w:ascii="Times New Roman" w:hAnsi="Times New Roman" w:cs="Times New Roman"/>
          <w:b/>
          <w:sz w:val="24"/>
          <w:szCs w:val="24"/>
        </w:rPr>
        <w:t>§</w:t>
      </w:r>
      <w:r w:rsidR="00ED65DA" w:rsidRPr="00DC3447">
        <w:rPr>
          <w:rFonts w:ascii="Times New Roman" w:hAnsi="Times New Roman" w:cs="Times New Roman"/>
          <w:b/>
          <w:sz w:val="24"/>
          <w:szCs w:val="24"/>
        </w:rPr>
        <w:t>49</w:t>
      </w:r>
      <w:r w:rsidRPr="00DC344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C3447">
        <w:rPr>
          <w:rFonts w:ascii="Times New Roman" w:hAnsi="Times New Roman" w:cs="Times New Roman"/>
          <w:sz w:val="24"/>
          <w:szCs w:val="24"/>
        </w:rPr>
        <w:t xml:space="preserve">В срок до 5 години от влизането в сила на закона </w:t>
      </w:r>
      <w:r w:rsidR="00656D43" w:rsidRPr="00DC3447">
        <w:rPr>
          <w:rFonts w:ascii="Times New Roman" w:hAnsi="Times New Roman" w:cs="Times New Roman"/>
          <w:sz w:val="24"/>
          <w:szCs w:val="24"/>
        </w:rPr>
        <w:t>министър</w:t>
      </w:r>
      <w:r w:rsidR="00E471C4" w:rsidRPr="00DC3447">
        <w:rPr>
          <w:rFonts w:ascii="Times New Roman" w:hAnsi="Times New Roman" w:cs="Times New Roman"/>
          <w:sz w:val="24"/>
          <w:szCs w:val="24"/>
        </w:rPr>
        <w:t>ът</w:t>
      </w:r>
      <w:r w:rsidR="00656D43" w:rsidRPr="00DC3447">
        <w:rPr>
          <w:rFonts w:ascii="Times New Roman" w:hAnsi="Times New Roman" w:cs="Times New Roman"/>
          <w:sz w:val="24"/>
          <w:szCs w:val="24"/>
        </w:rPr>
        <w:t xml:space="preserve"> на регионалното развитие и благоустройството </w:t>
      </w:r>
      <w:r w:rsidRPr="00DC3447">
        <w:rPr>
          <w:rFonts w:ascii="Times New Roman" w:hAnsi="Times New Roman" w:cs="Times New Roman"/>
          <w:sz w:val="24"/>
          <w:szCs w:val="24"/>
        </w:rPr>
        <w:t>извършва последваща оценка на въздействието му при условията и по реда, предвидени в Закона за нормативните актове.</w:t>
      </w:r>
    </w:p>
    <w:p w14:paraId="0F0DADBE" w14:textId="77777777" w:rsidR="00D722E3" w:rsidRPr="00DC3447" w:rsidRDefault="00D722E3" w:rsidP="00B27E6D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97C243" w14:textId="09D2A0AC" w:rsidR="00B1613C" w:rsidRPr="00DC3447" w:rsidRDefault="00B1613C" w:rsidP="008F0FBE">
      <w:pPr>
        <w:spacing w:after="0" w:line="360" w:lineRule="auto"/>
        <w:ind w:right="51" w:firstLine="992"/>
        <w:jc w:val="both"/>
        <w:textAlignment w:val="center"/>
        <w:divId w:val="556167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</w:t>
      </w:r>
      <w:r w:rsidR="00ED65DA"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50</w:t>
      </w:r>
      <w:r w:rsidRPr="00DC34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Законът влиза в сила три месеца след обнародването му в „Държавен вестник“</w:t>
      </w:r>
      <w:r w:rsidR="00366F5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изключение на § </w:t>
      </w:r>
      <w:r w:rsidR="00333CFB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="00366F56" w:rsidRPr="00DC3447">
        <w:rPr>
          <w:rFonts w:ascii="Times New Roman" w:eastAsia="Times New Roman" w:hAnsi="Times New Roman" w:cs="Times New Roman"/>
          <w:color w:val="000000"/>
          <w:sz w:val="24"/>
          <w:szCs w:val="24"/>
        </w:rPr>
        <w:t>, който влиза в сила от 30 януари 2025 г.</w:t>
      </w:r>
    </w:p>
    <w:p w14:paraId="516D20F1" w14:textId="6E240828" w:rsidR="00B62E5A" w:rsidRPr="00655441" w:rsidRDefault="00B62E5A" w:rsidP="00655441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62E5A" w:rsidRPr="00655441" w:rsidSect="001503BF">
      <w:footerReference w:type="default" r:id="rId8"/>
      <w:pgSz w:w="12240" w:h="15840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DB030" w14:textId="77777777" w:rsidR="00AA3A2E" w:rsidRDefault="00AA3A2E">
      <w:pPr>
        <w:spacing w:after="0" w:line="240" w:lineRule="auto"/>
      </w:pPr>
      <w:r>
        <w:separator/>
      </w:r>
    </w:p>
  </w:endnote>
  <w:endnote w:type="continuationSeparator" w:id="0">
    <w:p w14:paraId="4B864319" w14:textId="77777777" w:rsidR="00AA3A2E" w:rsidRDefault="00AA3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389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B08D5" w14:textId="12663769" w:rsidR="00421CDC" w:rsidRDefault="00421C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5441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3BE3EF26" w14:textId="76AFA71D" w:rsidR="00421CDC" w:rsidRDefault="00421C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A252C" w14:textId="77777777" w:rsidR="00AA3A2E" w:rsidRDefault="00AA3A2E">
      <w:pPr>
        <w:spacing w:after="0" w:line="240" w:lineRule="auto"/>
      </w:pPr>
      <w:r>
        <w:separator/>
      </w:r>
    </w:p>
  </w:footnote>
  <w:footnote w:type="continuationSeparator" w:id="0">
    <w:p w14:paraId="69EEB9F8" w14:textId="77777777" w:rsidR="00AA3A2E" w:rsidRDefault="00AA3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4814"/>
    <w:multiLevelType w:val="hybridMultilevel"/>
    <w:tmpl w:val="198A11C4"/>
    <w:lvl w:ilvl="0" w:tplc="8FB20D86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7" w:hanging="360"/>
      </w:pPr>
    </w:lvl>
    <w:lvl w:ilvl="2" w:tplc="0402001B" w:tentative="1">
      <w:start w:val="1"/>
      <w:numFmt w:val="lowerRoman"/>
      <w:lvlText w:val="%3."/>
      <w:lvlJc w:val="right"/>
      <w:pPr>
        <w:ind w:left="2957" w:hanging="180"/>
      </w:pPr>
    </w:lvl>
    <w:lvl w:ilvl="3" w:tplc="0402000F" w:tentative="1">
      <w:start w:val="1"/>
      <w:numFmt w:val="decimal"/>
      <w:lvlText w:val="%4."/>
      <w:lvlJc w:val="left"/>
      <w:pPr>
        <w:ind w:left="3677" w:hanging="360"/>
      </w:pPr>
    </w:lvl>
    <w:lvl w:ilvl="4" w:tplc="04020019" w:tentative="1">
      <w:start w:val="1"/>
      <w:numFmt w:val="lowerLetter"/>
      <w:lvlText w:val="%5."/>
      <w:lvlJc w:val="left"/>
      <w:pPr>
        <w:ind w:left="4397" w:hanging="360"/>
      </w:pPr>
    </w:lvl>
    <w:lvl w:ilvl="5" w:tplc="0402001B" w:tentative="1">
      <w:start w:val="1"/>
      <w:numFmt w:val="lowerRoman"/>
      <w:lvlText w:val="%6."/>
      <w:lvlJc w:val="right"/>
      <w:pPr>
        <w:ind w:left="5117" w:hanging="180"/>
      </w:pPr>
    </w:lvl>
    <w:lvl w:ilvl="6" w:tplc="0402000F" w:tentative="1">
      <w:start w:val="1"/>
      <w:numFmt w:val="decimal"/>
      <w:lvlText w:val="%7."/>
      <w:lvlJc w:val="left"/>
      <w:pPr>
        <w:ind w:left="5837" w:hanging="360"/>
      </w:pPr>
    </w:lvl>
    <w:lvl w:ilvl="7" w:tplc="04020019" w:tentative="1">
      <w:start w:val="1"/>
      <w:numFmt w:val="lowerLetter"/>
      <w:lvlText w:val="%8."/>
      <w:lvlJc w:val="left"/>
      <w:pPr>
        <w:ind w:left="6557" w:hanging="360"/>
      </w:pPr>
    </w:lvl>
    <w:lvl w:ilvl="8" w:tplc="0402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" w15:restartNumberingAfterBreak="0">
    <w:nsid w:val="2A3C7B57"/>
    <w:multiLevelType w:val="hybridMultilevel"/>
    <w:tmpl w:val="0D7233EE"/>
    <w:lvl w:ilvl="0" w:tplc="D19E39E8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 w15:restartNumberingAfterBreak="0">
    <w:nsid w:val="317C19DE"/>
    <w:multiLevelType w:val="hybridMultilevel"/>
    <w:tmpl w:val="A3C406FA"/>
    <w:lvl w:ilvl="0" w:tplc="B8644AD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E283967"/>
    <w:multiLevelType w:val="hybridMultilevel"/>
    <w:tmpl w:val="DA625AB2"/>
    <w:lvl w:ilvl="0" w:tplc="9B06C37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41C44936"/>
    <w:multiLevelType w:val="multilevel"/>
    <w:tmpl w:val="C3DA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096EDD"/>
    <w:multiLevelType w:val="hybridMultilevel"/>
    <w:tmpl w:val="E5CECB20"/>
    <w:lvl w:ilvl="0" w:tplc="8FBA46FE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7" w:hanging="360"/>
      </w:pPr>
    </w:lvl>
    <w:lvl w:ilvl="2" w:tplc="0402001B" w:tentative="1">
      <w:start w:val="1"/>
      <w:numFmt w:val="lowerRoman"/>
      <w:lvlText w:val="%3."/>
      <w:lvlJc w:val="right"/>
      <w:pPr>
        <w:ind w:left="2957" w:hanging="180"/>
      </w:pPr>
    </w:lvl>
    <w:lvl w:ilvl="3" w:tplc="0402000F" w:tentative="1">
      <w:start w:val="1"/>
      <w:numFmt w:val="decimal"/>
      <w:lvlText w:val="%4."/>
      <w:lvlJc w:val="left"/>
      <w:pPr>
        <w:ind w:left="3677" w:hanging="360"/>
      </w:pPr>
    </w:lvl>
    <w:lvl w:ilvl="4" w:tplc="04020019" w:tentative="1">
      <w:start w:val="1"/>
      <w:numFmt w:val="lowerLetter"/>
      <w:lvlText w:val="%5."/>
      <w:lvlJc w:val="left"/>
      <w:pPr>
        <w:ind w:left="4397" w:hanging="360"/>
      </w:pPr>
    </w:lvl>
    <w:lvl w:ilvl="5" w:tplc="0402001B" w:tentative="1">
      <w:start w:val="1"/>
      <w:numFmt w:val="lowerRoman"/>
      <w:lvlText w:val="%6."/>
      <w:lvlJc w:val="right"/>
      <w:pPr>
        <w:ind w:left="5117" w:hanging="180"/>
      </w:pPr>
    </w:lvl>
    <w:lvl w:ilvl="6" w:tplc="0402000F" w:tentative="1">
      <w:start w:val="1"/>
      <w:numFmt w:val="decimal"/>
      <w:lvlText w:val="%7."/>
      <w:lvlJc w:val="left"/>
      <w:pPr>
        <w:ind w:left="5837" w:hanging="360"/>
      </w:pPr>
    </w:lvl>
    <w:lvl w:ilvl="7" w:tplc="04020019" w:tentative="1">
      <w:start w:val="1"/>
      <w:numFmt w:val="lowerLetter"/>
      <w:lvlText w:val="%8."/>
      <w:lvlJc w:val="left"/>
      <w:pPr>
        <w:ind w:left="6557" w:hanging="360"/>
      </w:pPr>
    </w:lvl>
    <w:lvl w:ilvl="8" w:tplc="0402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6" w15:restartNumberingAfterBreak="0">
    <w:nsid w:val="4A8F2514"/>
    <w:multiLevelType w:val="hybridMultilevel"/>
    <w:tmpl w:val="415E07DC"/>
    <w:lvl w:ilvl="0" w:tplc="6246A61E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6FCF1CE4"/>
    <w:multiLevelType w:val="hybridMultilevel"/>
    <w:tmpl w:val="EB2813F8"/>
    <w:lvl w:ilvl="0" w:tplc="AFAE520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2" w:hanging="360"/>
      </w:pPr>
    </w:lvl>
    <w:lvl w:ilvl="2" w:tplc="0402001B" w:tentative="1">
      <w:start w:val="1"/>
      <w:numFmt w:val="lowerRoman"/>
      <w:lvlText w:val="%3."/>
      <w:lvlJc w:val="right"/>
      <w:pPr>
        <w:ind w:left="2792" w:hanging="180"/>
      </w:pPr>
    </w:lvl>
    <w:lvl w:ilvl="3" w:tplc="0402000F" w:tentative="1">
      <w:start w:val="1"/>
      <w:numFmt w:val="decimal"/>
      <w:lvlText w:val="%4."/>
      <w:lvlJc w:val="left"/>
      <w:pPr>
        <w:ind w:left="3512" w:hanging="360"/>
      </w:pPr>
    </w:lvl>
    <w:lvl w:ilvl="4" w:tplc="04020019" w:tentative="1">
      <w:start w:val="1"/>
      <w:numFmt w:val="lowerLetter"/>
      <w:lvlText w:val="%5."/>
      <w:lvlJc w:val="left"/>
      <w:pPr>
        <w:ind w:left="4232" w:hanging="360"/>
      </w:pPr>
    </w:lvl>
    <w:lvl w:ilvl="5" w:tplc="0402001B" w:tentative="1">
      <w:start w:val="1"/>
      <w:numFmt w:val="lowerRoman"/>
      <w:lvlText w:val="%6."/>
      <w:lvlJc w:val="right"/>
      <w:pPr>
        <w:ind w:left="4952" w:hanging="180"/>
      </w:pPr>
    </w:lvl>
    <w:lvl w:ilvl="6" w:tplc="0402000F" w:tentative="1">
      <w:start w:val="1"/>
      <w:numFmt w:val="decimal"/>
      <w:lvlText w:val="%7."/>
      <w:lvlJc w:val="left"/>
      <w:pPr>
        <w:ind w:left="5672" w:hanging="360"/>
      </w:pPr>
    </w:lvl>
    <w:lvl w:ilvl="7" w:tplc="04020019" w:tentative="1">
      <w:start w:val="1"/>
      <w:numFmt w:val="lowerLetter"/>
      <w:lvlText w:val="%8."/>
      <w:lvlJc w:val="left"/>
      <w:pPr>
        <w:ind w:left="6392" w:hanging="360"/>
      </w:pPr>
    </w:lvl>
    <w:lvl w:ilvl="8" w:tplc="040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6FEA2ACF"/>
    <w:multiLevelType w:val="hybridMultilevel"/>
    <w:tmpl w:val="B2BAFD46"/>
    <w:lvl w:ilvl="0" w:tplc="3406457A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7" w:hanging="360"/>
      </w:pPr>
    </w:lvl>
    <w:lvl w:ilvl="2" w:tplc="0402001B" w:tentative="1">
      <w:start w:val="1"/>
      <w:numFmt w:val="lowerRoman"/>
      <w:lvlText w:val="%3."/>
      <w:lvlJc w:val="right"/>
      <w:pPr>
        <w:ind w:left="2957" w:hanging="180"/>
      </w:pPr>
    </w:lvl>
    <w:lvl w:ilvl="3" w:tplc="0402000F" w:tentative="1">
      <w:start w:val="1"/>
      <w:numFmt w:val="decimal"/>
      <w:lvlText w:val="%4."/>
      <w:lvlJc w:val="left"/>
      <w:pPr>
        <w:ind w:left="3677" w:hanging="360"/>
      </w:pPr>
    </w:lvl>
    <w:lvl w:ilvl="4" w:tplc="04020019" w:tentative="1">
      <w:start w:val="1"/>
      <w:numFmt w:val="lowerLetter"/>
      <w:lvlText w:val="%5."/>
      <w:lvlJc w:val="left"/>
      <w:pPr>
        <w:ind w:left="4397" w:hanging="360"/>
      </w:pPr>
    </w:lvl>
    <w:lvl w:ilvl="5" w:tplc="0402001B" w:tentative="1">
      <w:start w:val="1"/>
      <w:numFmt w:val="lowerRoman"/>
      <w:lvlText w:val="%6."/>
      <w:lvlJc w:val="right"/>
      <w:pPr>
        <w:ind w:left="5117" w:hanging="180"/>
      </w:pPr>
    </w:lvl>
    <w:lvl w:ilvl="6" w:tplc="0402000F" w:tentative="1">
      <w:start w:val="1"/>
      <w:numFmt w:val="decimal"/>
      <w:lvlText w:val="%7."/>
      <w:lvlJc w:val="left"/>
      <w:pPr>
        <w:ind w:left="5837" w:hanging="360"/>
      </w:pPr>
    </w:lvl>
    <w:lvl w:ilvl="7" w:tplc="04020019" w:tentative="1">
      <w:start w:val="1"/>
      <w:numFmt w:val="lowerLetter"/>
      <w:lvlText w:val="%8."/>
      <w:lvlJc w:val="left"/>
      <w:pPr>
        <w:ind w:left="6557" w:hanging="360"/>
      </w:pPr>
    </w:lvl>
    <w:lvl w:ilvl="8" w:tplc="0402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9" w15:restartNumberingAfterBreak="0">
    <w:nsid w:val="74ED7969"/>
    <w:multiLevelType w:val="hybridMultilevel"/>
    <w:tmpl w:val="62F6DC08"/>
    <w:lvl w:ilvl="0" w:tplc="666E1BEA">
      <w:numFmt w:val="bullet"/>
      <w:lvlText w:val="-"/>
      <w:lvlJc w:val="left"/>
      <w:pPr>
        <w:ind w:left="19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AE"/>
    <w:rsid w:val="000035A7"/>
    <w:rsid w:val="000043AA"/>
    <w:rsid w:val="000045AF"/>
    <w:rsid w:val="00004F99"/>
    <w:rsid w:val="00005669"/>
    <w:rsid w:val="0000698F"/>
    <w:rsid w:val="000119CA"/>
    <w:rsid w:val="0001665C"/>
    <w:rsid w:val="00017625"/>
    <w:rsid w:val="00020739"/>
    <w:rsid w:val="00030FCB"/>
    <w:rsid w:val="0003324E"/>
    <w:rsid w:val="00035683"/>
    <w:rsid w:val="000362E8"/>
    <w:rsid w:val="0003718B"/>
    <w:rsid w:val="00040D5A"/>
    <w:rsid w:val="000444A5"/>
    <w:rsid w:val="00047A1E"/>
    <w:rsid w:val="00047C15"/>
    <w:rsid w:val="00047EE6"/>
    <w:rsid w:val="00050D04"/>
    <w:rsid w:val="00052783"/>
    <w:rsid w:val="00055332"/>
    <w:rsid w:val="0005684A"/>
    <w:rsid w:val="00060E2D"/>
    <w:rsid w:val="00062CFC"/>
    <w:rsid w:val="0006318C"/>
    <w:rsid w:val="00064259"/>
    <w:rsid w:val="00066130"/>
    <w:rsid w:val="00071C24"/>
    <w:rsid w:val="00072A82"/>
    <w:rsid w:val="0007354A"/>
    <w:rsid w:val="0007390A"/>
    <w:rsid w:val="00075E7A"/>
    <w:rsid w:val="00077395"/>
    <w:rsid w:val="000773C6"/>
    <w:rsid w:val="000823A9"/>
    <w:rsid w:val="000825FA"/>
    <w:rsid w:val="00084450"/>
    <w:rsid w:val="00085F55"/>
    <w:rsid w:val="00086589"/>
    <w:rsid w:val="000927CE"/>
    <w:rsid w:val="00095008"/>
    <w:rsid w:val="000953AE"/>
    <w:rsid w:val="0009797A"/>
    <w:rsid w:val="000A13C1"/>
    <w:rsid w:val="000A185A"/>
    <w:rsid w:val="000A21C6"/>
    <w:rsid w:val="000A4D32"/>
    <w:rsid w:val="000A5075"/>
    <w:rsid w:val="000A5105"/>
    <w:rsid w:val="000B1223"/>
    <w:rsid w:val="000B17AC"/>
    <w:rsid w:val="000B19F8"/>
    <w:rsid w:val="000B337A"/>
    <w:rsid w:val="000B5078"/>
    <w:rsid w:val="000B6D46"/>
    <w:rsid w:val="000C054D"/>
    <w:rsid w:val="000C6A43"/>
    <w:rsid w:val="000C79EA"/>
    <w:rsid w:val="000D0278"/>
    <w:rsid w:val="000D1264"/>
    <w:rsid w:val="000D28C0"/>
    <w:rsid w:val="000D29C8"/>
    <w:rsid w:val="000D2E1E"/>
    <w:rsid w:val="000D3752"/>
    <w:rsid w:val="000D376A"/>
    <w:rsid w:val="000D4683"/>
    <w:rsid w:val="000D6217"/>
    <w:rsid w:val="000D6776"/>
    <w:rsid w:val="000E2B84"/>
    <w:rsid w:val="000E2DF0"/>
    <w:rsid w:val="000E44B3"/>
    <w:rsid w:val="000E717B"/>
    <w:rsid w:val="000F0B4E"/>
    <w:rsid w:val="000F1D53"/>
    <w:rsid w:val="000F309F"/>
    <w:rsid w:val="000F3FDE"/>
    <w:rsid w:val="000F74EC"/>
    <w:rsid w:val="001001E9"/>
    <w:rsid w:val="00100221"/>
    <w:rsid w:val="001057F8"/>
    <w:rsid w:val="001062EC"/>
    <w:rsid w:val="001157A0"/>
    <w:rsid w:val="001167B0"/>
    <w:rsid w:val="0011774B"/>
    <w:rsid w:val="00120799"/>
    <w:rsid w:val="00121F41"/>
    <w:rsid w:val="00122652"/>
    <w:rsid w:val="001235E3"/>
    <w:rsid w:val="00123C4F"/>
    <w:rsid w:val="001256B7"/>
    <w:rsid w:val="0013155A"/>
    <w:rsid w:val="00131606"/>
    <w:rsid w:val="00134DB2"/>
    <w:rsid w:val="0014199A"/>
    <w:rsid w:val="00142BB0"/>
    <w:rsid w:val="00143645"/>
    <w:rsid w:val="0014712A"/>
    <w:rsid w:val="001503BF"/>
    <w:rsid w:val="00151DCF"/>
    <w:rsid w:val="00152758"/>
    <w:rsid w:val="001529FF"/>
    <w:rsid w:val="00152EC5"/>
    <w:rsid w:val="00153DDA"/>
    <w:rsid w:val="001540BC"/>
    <w:rsid w:val="00156E6C"/>
    <w:rsid w:val="00157B1E"/>
    <w:rsid w:val="00161933"/>
    <w:rsid w:val="00162B01"/>
    <w:rsid w:val="00165CA1"/>
    <w:rsid w:val="001716B0"/>
    <w:rsid w:val="00176947"/>
    <w:rsid w:val="00182A5E"/>
    <w:rsid w:val="00183C2C"/>
    <w:rsid w:val="0018477A"/>
    <w:rsid w:val="00185DD8"/>
    <w:rsid w:val="0018784C"/>
    <w:rsid w:val="0019244D"/>
    <w:rsid w:val="00193B99"/>
    <w:rsid w:val="001A1808"/>
    <w:rsid w:val="001A2349"/>
    <w:rsid w:val="001A28A4"/>
    <w:rsid w:val="001A3041"/>
    <w:rsid w:val="001A63CF"/>
    <w:rsid w:val="001A6613"/>
    <w:rsid w:val="001B13DC"/>
    <w:rsid w:val="001B1634"/>
    <w:rsid w:val="001B1BA5"/>
    <w:rsid w:val="001B26B7"/>
    <w:rsid w:val="001B2944"/>
    <w:rsid w:val="001B5AFE"/>
    <w:rsid w:val="001B6793"/>
    <w:rsid w:val="001C02D0"/>
    <w:rsid w:val="001C030C"/>
    <w:rsid w:val="001C04B9"/>
    <w:rsid w:val="001C3BE2"/>
    <w:rsid w:val="001C43B4"/>
    <w:rsid w:val="001C501E"/>
    <w:rsid w:val="001C6D9B"/>
    <w:rsid w:val="001C770B"/>
    <w:rsid w:val="001C7C42"/>
    <w:rsid w:val="001D39F1"/>
    <w:rsid w:val="001D45D1"/>
    <w:rsid w:val="001E03A7"/>
    <w:rsid w:val="001E0964"/>
    <w:rsid w:val="001E1A53"/>
    <w:rsid w:val="001E371B"/>
    <w:rsid w:val="001E5280"/>
    <w:rsid w:val="001E5F45"/>
    <w:rsid w:val="001E6DC9"/>
    <w:rsid w:val="001F00C9"/>
    <w:rsid w:val="001F0999"/>
    <w:rsid w:val="001F0BD4"/>
    <w:rsid w:val="001F243A"/>
    <w:rsid w:val="001F2D96"/>
    <w:rsid w:val="001F74BA"/>
    <w:rsid w:val="00200BE8"/>
    <w:rsid w:val="0020165D"/>
    <w:rsid w:val="00201AC2"/>
    <w:rsid w:val="002023DB"/>
    <w:rsid w:val="00202710"/>
    <w:rsid w:val="002058DA"/>
    <w:rsid w:val="002071D1"/>
    <w:rsid w:val="00207B11"/>
    <w:rsid w:val="00211A1B"/>
    <w:rsid w:val="00212B97"/>
    <w:rsid w:val="002137E5"/>
    <w:rsid w:val="002167AE"/>
    <w:rsid w:val="0021697B"/>
    <w:rsid w:val="0022011F"/>
    <w:rsid w:val="00220A5C"/>
    <w:rsid w:val="002233ED"/>
    <w:rsid w:val="00224F5D"/>
    <w:rsid w:val="00224FDB"/>
    <w:rsid w:val="0022682A"/>
    <w:rsid w:val="00234FCC"/>
    <w:rsid w:val="00234FDF"/>
    <w:rsid w:val="00236E47"/>
    <w:rsid w:val="002410E0"/>
    <w:rsid w:val="0024111F"/>
    <w:rsid w:val="00241678"/>
    <w:rsid w:val="00243190"/>
    <w:rsid w:val="002435EF"/>
    <w:rsid w:val="00243809"/>
    <w:rsid w:val="00244A7B"/>
    <w:rsid w:val="00244B19"/>
    <w:rsid w:val="00246937"/>
    <w:rsid w:val="00246FE5"/>
    <w:rsid w:val="00247C03"/>
    <w:rsid w:val="00247EDA"/>
    <w:rsid w:val="00252A0D"/>
    <w:rsid w:val="00254385"/>
    <w:rsid w:val="002569E9"/>
    <w:rsid w:val="002604C0"/>
    <w:rsid w:val="00266CD3"/>
    <w:rsid w:val="00267A65"/>
    <w:rsid w:val="0027208C"/>
    <w:rsid w:val="00274F34"/>
    <w:rsid w:val="0027517E"/>
    <w:rsid w:val="00280872"/>
    <w:rsid w:val="002808BB"/>
    <w:rsid w:val="002823AD"/>
    <w:rsid w:val="00290F02"/>
    <w:rsid w:val="00293B90"/>
    <w:rsid w:val="002942E5"/>
    <w:rsid w:val="0029445F"/>
    <w:rsid w:val="002A0209"/>
    <w:rsid w:val="002A0A12"/>
    <w:rsid w:val="002A23C0"/>
    <w:rsid w:val="002A33DF"/>
    <w:rsid w:val="002A3BAF"/>
    <w:rsid w:val="002A4DB2"/>
    <w:rsid w:val="002A4EEE"/>
    <w:rsid w:val="002B12AA"/>
    <w:rsid w:val="002B2C1B"/>
    <w:rsid w:val="002B5113"/>
    <w:rsid w:val="002B59FB"/>
    <w:rsid w:val="002B6CA7"/>
    <w:rsid w:val="002C2460"/>
    <w:rsid w:val="002C425C"/>
    <w:rsid w:val="002C5A87"/>
    <w:rsid w:val="002C77C9"/>
    <w:rsid w:val="002C7B02"/>
    <w:rsid w:val="002C7B0A"/>
    <w:rsid w:val="002D0E12"/>
    <w:rsid w:val="002D1065"/>
    <w:rsid w:val="002D1AE7"/>
    <w:rsid w:val="002D2C8D"/>
    <w:rsid w:val="002D2E20"/>
    <w:rsid w:val="002D597B"/>
    <w:rsid w:val="002D59A1"/>
    <w:rsid w:val="002D5FE9"/>
    <w:rsid w:val="002E0F16"/>
    <w:rsid w:val="002E467C"/>
    <w:rsid w:val="002E5926"/>
    <w:rsid w:val="002E6C55"/>
    <w:rsid w:val="002E7A16"/>
    <w:rsid w:val="002E7A9C"/>
    <w:rsid w:val="002E7F6B"/>
    <w:rsid w:val="002F3844"/>
    <w:rsid w:val="002F6717"/>
    <w:rsid w:val="002F7F72"/>
    <w:rsid w:val="00302E3C"/>
    <w:rsid w:val="00303FDD"/>
    <w:rsid w:val="0030597A"/>
    <w:rsid w:val="00307A5E"/>
    <w:rsid w:val="00311182"/>
    <w:rsid w:val="00313891"/>
    <w:rsid w:val="003149BF"/>
    <w:rsid w:val="0031541A"/>
    <w:rsid w:val="00317ED4"/>
    <w:rsid w:val="0032051F"/>
    <w:rsid w:val="003222D8"/>
    <w:rsid w:val="00323176"/>
    <w:rsid w:val="00324C95"/>
    <w:rsid w:val="0033056B"/>
    <w:rsid w:val="00333CFB"/>
    <w:rsid w:val="0033464E"/>
    <w:rsid w:val="003348EE"/>
    <w:rsid w:val="00335105"/>
    <w:rsid w:val="003359BC"/>
    <w:rsid w:val="003364A4"/>
    <w:rsid w:val="003377E4"/>
    <w:rsid w:val="0034357D"/>
    <w:rsid w:val="00345773"/>
    <w:rsid w:val="0034738D"/>
    <w:rsid w:val="00351DDD"/>
    <w:rsid w:val="00352D6B"/>
    <w:rsid w:val="00354310"/>
    <w:rsid w:val="00355743"/>
    <w:rsid w:val="003601B3"/>
    <w:rsid w:val="00360420"/>
    <w:rsid w:val="0036087C"/>
    <w:rsid w:val="00361589"/>
    <w:rsid w:val="00361590"/>
    <w:rsid w:val="00361897"/>
    <w:rsid w:val="0036295E"/>
    <w:rsid w:val="00362A86"/>
    <w:rsid w:val="0036527B"/>
    <w:rsid w:val="003657D8"/>
    <w:rsid w:val="00365870"/>
    <w:rsid w:val="00366926"/>
    <w:rsid w:val="00366F56"/>
    <w:rsid w:val="003705E4"/>
    <w:rsid w:val="0037089C"/>
    <w:rsid w:val="003739DC"/>
    <w:rsid w:val="00376272"/>
    <w:rsid w:val="00377301"/>
    <w:rsid w:val="00384240"/>
    <w:rsid w:val="00394EAE"/>
    <w:rsid w:val="0039644A"/>
    <w:rsid w:val="00397E38"/>
    <w:rsid w:val="003A0F97"/>
    <w:rsid w:val="003A13B0"/>
    <w:rsid w:val="003A30EE"/>
    <w:rsid w:val="003A3241"/>
    <w:rsid w:val="003A32D0"/>
    <w:rsid w:val="003A6929"/>
    <w:rsid w:val="003A6B5B"/>
    <w:rsid w:val="003A6C31"/>
    <w:rsid w:val="003A7B0C"/>
    <w:rsid w:val="003A7BEE"/>
    <w:rsid w:val="003B0BE3"/>
    <w:rsid w:val="003B0CB4"/>
    <w:rsid w:val="003B6F34"/>
    <w:rsid w:val="003B78FA"/>
    <w:rsid w:val="003B7F7F"/>
    <w:rsid w:val="003C169B"/>
    <w:rsid w:val="003C32B4"/>
    <w:rsid w:val="003C4226"/>
    <w:rsid w:val="003D0363"/>
    <w:rsid w:val="003D0DE9"/>
    <w:rsid w:val="003D268D"/>
    <w:rsid w:val="003D3FB0"/>
    <w:rsid w:val="003D4A9F"/>
    <w:rsid w:val="003D4D1B"/>
    <w:rsid w:val="003D5BC7"/>
    <w:rsid w:val="003D61F6"/>
    <w:rsid w:val="003E35CA"/>
    <w:rsid w:val="003E525D"/>
    <w:rsid w:val="003E6A89"/>
    <w:rsid w:val="003E6AB0"/>
    <w:rsid w:val="003F0400"/>
    <w:rsid w:val="003F2375"/>
    <w:rsid w:val="003F32CB"/>
    <w:rsid w:val="003F3DBB"/>
    <w:rsid w:val="003F45FA"/>
    <w:rsid w:val="003F4A07"/>
    <w:rsid w:val="003F678A"/>
    <w:rsid w:val="003F6925"/>
    <w:rsid w:val="003F6C70"/>
    <w:rsid w:val="00400776"/>
    <w:rsid w:val="004018B2"/>
    <w:rsid w:val="004042B9"/>
    <w:rsid w:val="00404EED"/>
    <w:rsid w:val="0040583C"/>
    <w:rsid w:val="00406606"/>
    <w:rsid w:val="00410A93"/>
    <w:rsid w:val="00410DCA"/>
    <w:rsid w:val="0041452B"/>
    <w:rsid w:val="00414EA1"/>
    <w:rsid w:val="00414F55"/>
    <w:rsid w:val="00415279"/>
    <w:rsid w:val="00420056"/>
    <w:rsid w:val="004203E1"/>
    <w:rsid w:val="0042047E"/>
    <w:rsid w:val="004208EE"/>
    <w:rsid w:val="00421CDC"/>
    <w:rsid w:val="00421FFB"/>
    <w:rsid w:val="00422A15"/>
    <w:rsid w:val="00423DF8"/>
    <w:rsid w:val="00424417"/>
    <w:rsid w:val="00424D63"/>
    <w:rsid w:val="004255DD"/>
    <w:rsid w:val="0043186E"/>
    <w:rsid w:val="00436741"/>
    <w:rsid w:val="00442A4E"/>
    <w:rsid w:val="0044421D"/>
    <w:rsid w:val="004450B6"/>
    <w:rsid w:val="00445290"/>
    <w:rsid w:val="0044558F"/>
    <w:rsid w:val="004463D0"/>
    <w:rsid w:val="004469AD"/>
    <w:rsid w:val="0044745B"/>
    <w:rsid w:val="00451769"/>
    <w:rsid w:val="00453FD8"/>
    <w:rsid w:val="0045449A"/>
    <w:rsid w:val="00454C6A"/>
    <w:rsid w:val="00457002"/>
    <w:rsid w:val="0046001B"/>
    <w:rsid w:val="00460833"/>
    <w:rsid w:val="00460DB1"/>
    <w:rsid w:val="00463F99"/>
    <w:rsid w:val="00472149"/>
    <w:rsid w:val="0047365A"/>
    <w:rsid w:val="00480153"/>
    <w:rsid w:val="00480B79"/>
    <w:rsid w:val="00482CF7"/>
    <w:rsid w:val="00483D31"/>
    <w:rsid w:val="004855E4"/>
    <w:rsid w:val="004908D2"/>
    <w:rsid w:val="00491B24"/>
    <w:rsid w:val="00491D19"/>
    <w:rsid w:val="0049254A"/>
    <w:rsid w:val="00493E26"/>
    <w:rsid w:val="00494992"/>
    <w:rsid w:val="00495F55"/>
    <w:rsid w:val="00496EFC"/>
    <w:rsid w:val="00496FB8"/>
    <w:rsid w:val="004A139C"/>
    <w:rsid w:val="004A1BD8"/>
    <w:rsid w:val="004A353B"/>
    <w:rsid w:val="004A54DA"/>
    <w:rsid w:val="004A657E"/>
    <w:rsid w:val="004A6E25"/>
    <w:rsid w:val="004B0842"/>
    <w:rsid w:val="004B390D"/>
    <w:rsid w:val="004B5BE8"/>
    <w:rsid w:val="004B6F98"/>
    <w:rsid w:val="004B78FB"/>
    <w:rsid w:val="004C0C8E"/>
    <w:rsid w:val="004C16CF"/>
    <w:rsid w:val="004C2919"/>
    <w:rsid w:val="004C2ECF"/>
    <w:rsid w:val="004C3652"/>
    <w:rsid w:val="004C47BC"/>
    <w:rsid w:val="004C58D9"/>
    <w:rsid w:val="004C59C5"/>
    <w:rsid w:val="004C75C7"/>
    <w:rsid w:val="004D019F"/>
    <w:rsid w:val="004D0F75"/>
    <w:rsid w:val="004D16C6"/>
    <w:rsid w:val="004D2FDE"/>
    <w:rsid w:val="004D4322"/>
    <w:rsid w:val="004E285C"/>
    <w:rsid w:val="004E30A5"/>
    <w:rsid w:val="004E4A36"/>
    <w:rsid w:val="004E61EC"/>
    <w:rsid w:val="004E6781"/>
    <w:rsid w:val="004E6977"/>
    <w:rsid w:val="004F275D"/>
    <w:rsid w:val="004F3A19"/>
    <w:rsid w:val="004F3C18"/>
    <w:rsid w:val="004F3E24"/>
    <w:rsid w:val="004F6D5D"/>
    <w:rsid w:val="005016C4"/>
    <w:rsid w:val="00501A65"/>
    <w:rsid w:val="005027AA"/>
    <w:rsid w:val="0050618D"/>
    <w:rsid w:val="00506284"/>
    <w:rsid w:val="0050665E"/>
    <w:rsid w:val="005110F3"/>
    <w:rsid w:val="00511C3E"/>
    <w:rsid w:val="00516BAF"/>
    <w:rsid w:val="00517708"/>
    <w:rsid w:val="00520A9D"/>
    <w:rsid w:val="00520C11"/>
    <w:rsid w:val="0052191C"/>
    <w:rsid w:val="0052229B"/>
    <w:rsid w:val="0052359D"/>
    <w:rsid w:val="00523727"/>
    <w:rsid w:val="00524606"/>
    <w:rsid w:val="00524B09"/>
    <w:rsid w:val="00525D22"/>
    <w:rsid w:val="00526354"/>
    <w:rsid w:val="00527B87"/>
    <w:rsid w:val="005300B5"/>
    <w:rsid w:val="005335EF"/>
    <w:rsid w:val="00533727"/>
    <w:rsid w:val="00533D22"/>
    <w:rsid w:val="0053776A"/>
    <w:rsid w:val="00540A18"/>
    <w:rsid w:val="00540CFF"/>
    <w:rsid w:val="00541BE6"/>
    <w:rsid w:val="00542281"/>
    <w:rsid w:val="005455E2"/>
    <w:rsid w:val="00550ABF"/>
    <w:rsid w:val="005510AD"/>
    <w:rsid w:val="005519E5"/>
    <w:rsid w:val="00555C95"/>
    <w:rsid w:val="00560179"/>
    <w:rsid w:val="00560207"/>
    <w:rsid w:val="0056136E"/>
    <w:rsid w:val="00561B94"/>
    <w:rsid w:val="00562105"/>
    <w:rsid w:val="0056543E"/>
    <w:rsid w:val="0057077C"/>
    <w:rsid w:val="00571DFA"/>
    <w:rsid w:val="005722EF"/>
    <w:rsid w:val="00572B28"/>
    <w:rsid w:val="005857D9"/>
    <w:rsid w:val="00587A2B"/>
    <w:rsid w:val="00587F91"/>
    <w:rsid w:val="00593CC6"/>
    <w:rsid w:val="00595AE4"/>
    <w:rsid w:val="00597922"/>
    <w:rsid w:val="00597DB9"/>
    <w:rsid w:val="005A161C"/>
    <w:rsid w:val="005A1C6C"/>
    <w:rsid w:val="005A3FBF"/>
    <w:rsid w:val="005A40C1"/>
    <w:rsid w:val="005A500B"/>
    <w:rsid w:val="005A5810"/>
    <w:rsid w:val="005A648F"/>
    <w:rsid w:val="005A6FD6"/>
    <w:rsid w:val="005A7981"/>
    <w:rsid w:val="005A7FCA"/>
    <w:rsid w:val="005B0F34"/>
    <w:rsid w:val="005C3443"/>
    <w:rsid w:val="005C39D0"/>
    <w:rsid w:val="005C5497"/>
    <w:rsid w:val="005C64D9"/>
    <w:rsid w:val="005D0AD4"/>
    <w:rsid w:val="005D4661"/>
    <w:rsid w:val="005D50D0"/>
    <w:rsid w:val="005D59A0"/>
    <w:rsid w:val="005D702C"/>
    <w:rsid w:val="005D75B8"/>
    <w:rsid w:val="005D7D43"/>
    <w:rsid w:val="005E0D9A"/>
    <w:rsid w:val="005E1FC7"/>
    <w:rsid w:val="005E3A64"/>
    <w:rsid w:val="005E41F5"/>
    <w:rsid w:val="005E42B6"/>
    <w:rsid w:val="005E4786"/>
    <w:rsid w:val="005E6771"/>
    <w:rsid w:val="005F015A"/>
    <w:rsid w:val="005F367F"/>
    <w:rsid w:val="005F45D0"/>
    <w:rsid w:val="005F7427"/>
    <w:rsid w:val="005F7E4E"/>
    <w:rsid w:val="00600705"/>
    <w:rsid w:val="00600EED"/>
    <w:rsid w:val="00601EB2"/>
    <w:rsid w:val="00602B2F"/>
    <w:rsid w:val="00603D99"/>
    <w:rsid w:val="0060744A"/>
    <w:rsid w:val="00612C5C"/>
    <w:rsid w:val="00613334"/>
    <w:rsid w:val="006139E1"/>
    <w:rsid w:val="00614139"/>
    <w:rsid w:val="00614928"/>
    <w:rsid w:val="00615D30"/>
    <w:rsid w:val="00621416"/>
    <w:rsid w:val="00623626"/>
    <w:rsid w:val="00624575"/>
    <w:rsid w:val="006307FD"/>
    <w:rsid w:val="00630BAA"/>
    <w:rsid w:val="00633F80"/>
    <w:rsid w:val="0063736E"/>
    <w:rsid w:val="00641625"/>
    <w:rsid w:val="00641992"/>
    <w:rsid w:val="0064240D"/>
    <w:rsid w:val="00643EEC"/>
    <w:rsid w:val="00646137"/>
    <w:rsid w:val="00646BE9"/>
    <w:rsid w:val="00654C16"/>
    <w:rsid w:val="00655441"/>
    <w:rsid w:val="00656D43"/>
    <w:rsid w:val="006636F0"/>
    <w:rsid w:val="00665E51"/>
    <w:rsid w:val="0067028E"/>
    <w:rsid w:val="00670674"/>
    <w:rsid w:val="006722DD"/>
    <w:rsid w:val="00674608"/>
    <w:rsid w:val="0067494D"/>
    <w:rsid w:val="006759F7"/>
    <w:rsid w:val="00677F1D"/>
    <w:rsid w:val="006809E6"/>
    <w:rsid w:val="00684BFE"/>
    <w:rsid w:val="00684EE6"/>
    <w:rsid w:val="00686A3C"/>
    <w:rsid w:val="0068775B"/>
    <w:rsid w:val="00687C11"/>
    <w:rsid w:val="006934E2"/>
    <w:rsid w:val="00693D71"/>
    <w:rsid w:val="006943CB"/>
    <w:rsid w:val="006948A9"/>
    <w:rsid w:val="00695196"/>
    <w:rsid w:val="00696429"/>
    <w:rsid w:val="006967F3"/>
    <w:rsid w:val="00696F6A"/>
    <w:rsid w:val="0069779B"/>
    <w:rsid w:val="006A1145"/>
    <w:rsid w:val="006A2880"/>
    <w:rsid w:val="006A40C8"/>
    <w:rsid w:val="006B1CB7"/>
    <w:rsid w:val="006B42B4"/>
    <w:rsid w:val="006C23C8"/>
    <w:rsid w:val="006C7B85"/>
    <w:rsid w:val="006D0298"/>
    <w:rsid w:val="006D22B9"/>
    <w:rsid w:val="006D372A"/>
    <w:rsid w:val="006E353A"/>
    <w:rsid w:val="006E3963"/>
    <w:rsid w:val="006E4A73"/>
    <w:rsid w:val="006E78C0"/>
    <w:rsid w:val="006E7D78"/>
    <w:rsid w:val="006F0E76"/>
    <w:rsid w:val="006F1DCE"/>
    <w:rsid w:val="006F3C64"/>
    <w:rsid w:val="006F3CD9"/>
    <w:rsid w:val="006F4445"/>
    <w:rsid w:val="006F5B44"/>
    <w:rsid w:val="006F6EC1"/>
    <w:rsid w:val="0070062F"/>
    <w:rsid w:val="007011C7"/>
    <w:rsid w:val="00701284"/>
    <w:rsid w:val="007032C2"/>
    <w:rsid w:val="0070332B"/>
    <w:rsid w:val="00704EC7"/>
    <w:rsid w:val="0070686E"/>
    <w:rsid w:val="00706879"/>
    <w:rsid w:val="00707659"/>
    <w:rsid w:val="00710523"/>
    <w:rsid w:val="007118BC"/>
    <w:rsid w:val="0071441D"/>
    <w:rsid w:val="007157D1"/>
    <w:rsid w:val="00720AC2"/>
    <w:rsid w:val="00724E87"/>
    <w:rsid w:val="00726551"/>
    <w:rsid w:val="00726D0E"/>
    <w:rsid w:val="00733D30"/>
    <w:rsid w:val="00735E8C"/>
    <w:rsid w:val="0073615F"/>
    <w:rsid w:val="00736B88"/>
    <w:rsid w:val="0073756A"/>
    <w:rsid w:val="00737DA7"/>
    <w:rsid w:val="00741052"/>
    <w:rsid w:val="00742432"/>
    <w:rsid w:val="00745A22"/>
    <w:rsid w:val="00746D66"/>
    <w:rsid w:val="0075105B"/>
    <w:rsid w:val="00754E09"/>
    <w:rsid w:val="00754FD1"/>
    <w:rsid w:val="00756FEF"/>
    <w:rsid w:val="007632A9"/>
    <w:rsid w:val="00764E9B"/>
    <w:rsid w:val="00765901"/>
    <w:rsid w:val="00770001"/>
    <w:rsid w:val="007715F5"/>
    <w:rsid w:val="00772735"/>
    <w:rsid w:val="00773937"/>
    <w:rsid w:val="00774E3B"/>
    <w:rsid w:val="007802D7"/>
    <w:rsid w:val="00780413"/>
    <w:rsid w:val="007826D8"/>
    <w:rsid w:val="007867FE"/>
    <w:rsid w:val="00786F1E"/>
    <w:rsid w:val="00787CD5"/>
    <w:rsid w:val="00790725"/>
    <w:rsid w:val="007923BE"/>
    <w:rsid w:val="0079257A"/>
    <w:rsid w:val="00793681"/>
    <w:rsid w:val="00793747"/>
    <w:rsid w:val="00795DD8"/>
    <w:rsid w:val="00796BF3"/>
    <w:rsid w:val="007972DE"/>
    <w:rsid w:val="007A031E"/>
    <w:rsid w:val="007A3550"/>
    <w:rsid w:val="007A3567"/>
    <w:rsid w:val="007A449A"/>
    <w:rsid w:val="007A5F64"/>
    <w:rsid w:val="007A62AC"/>
    <w:rsid w:val="007B0E00"/>
    <w:rsid w:val="007B3067"/>
    <w:rsid w:val="007B52E8"/>
    <w:rsid w:val="007C5469"/>
    <w:rsid w:val="007C59C5"/>
    <w:rsid w:val="007C5DE3"/>
    <w:rsid w:val="007D0E39"/>
    <w:rsid w:val="007D188D"/>
    <w:rsid w:val="007D2F9B"/>
    <w:rsid w:val="007D31FB"/>
    <w:rsid w:val="007D3E16"/>
    <w:rsid w:val="007D4A29"/>
    <w:rsid w:val="007E10B5"/>
    <w:rsid w:val="007E2C53"/>
    <w:rsid w:val="007F0682"/>
    <w:rsid w:val="007F16B0"/>
    <w:rsid w:val="007F26F2"/>
    <w:rsid w:val="007F3A93"/>
    <w:rsid w:val="007F4A21"/>
    <w:rsid w:val="007F5784"/>
    <w:rsid w:val="00800AD1"/>
    <w:rsid w:val="0080133A"/>
    <w:rsid w:val="008028F1"/>
    <w:rsid w:val="00802E63"/>
    <w:rsid w:val="00802EF8"/>
    <w:rsid w:val="0080658C"/>
    <w:rsid w:val="008072F0"/>
    <w:rsid w:val="00814579"/>
    <w:rsid w:val="00815C6E"/>
    <w:rsid w:val="00815C7B"/>
    <w:rsid w:val="008164D7"/>
    <w:rsid w:val="0082043E"/>
    <w:rsid w:val="008206AB"/>
    <w:rsid w:val="00820B54"/>
    <w:rsid w:val="00821747"/>
    <w:rsid w:val="00822E16"/>
    <w:rsid w:val="0082475C"/>
    <w:rsid w:val="0082536F"/>
    <w:rsid w:val="00827A50"/>
    <w:rsid w:val="0083665E"/>
    <w:rsid w:val="008367C6"/>
    <w:rsid w:val="008372AA"/>
    <w:rsid w:val="00840501"/>
    <w:rsid w:val="008440A9"/>
    <w:rsid w:val="008474E8"/>
    <w:rsid w:val="0085179C"/>
    <w:rsid w:val="008525A0"/>
    <w:rsid w:val="008530CE"/>
    <w:rsid w:val="00853D96"/>
    <w:rsid w:val="00853F83"/>
    <w:rsid w:val="00854685"/>
    <w:rsid w:val="008555E8"/>
    <w:rsid w:val="008560A9"/>
    <w:rsid w:val="00856163"/>
    <w:rsid w:val="008572EC"/>
    <w:rsid w:val="008573F3"/>
    <w:rsid w:val="00860B44"/>
    <w:rsid w:val="00862350"/>
    <w:rsid w:val="008644D4"/>
    <w:rsid w:val="00870CAE"/>
    <w:rsid w:val="0087354A"/>
    <w:rsid w:val="00874DAB"/>
    <w:rsid w:val="00877A45"/>
    <w:rsid w:val="0088242C"/>
    <w:rsid w:val="00885C41"/>
    <w:rsid w:val="00885D2F"/>
    <w:rsid w:val="0089053A"/>
    <w:rsid w:val="00890940"/>
    <w:rsid w:val="00893548"/>
    <w:rsid w:val="00894C85"/>
    <w:rsid w:val="00897A39"/>
    <w:rsid w:val="008A1231"/>
    <w:rsid w:val="008A1603"/>
    <w:rsid w:val="008A3ECC"/>
    <w:rsid w:val="008A601E"/>
    <w:rsid w:val="008B07C3"/>
    <w:rsid w:val="008B0B5B"/>
    <w:rsid w:val="008B2E1A"/>
    <w:rsid w:val="008B36C5"/>
    <w:rsid w:val="008B4B9C"/>
    <w:rsid w:val="008B53EB"/>
    <w:rsid w:val="008B65C2"/>
    <w:rsid w:val="008B65CC"/>
    <w:rsid w:val="008B68E6"/>
    <w:rsid w:val="008B7141"/>
    <w:rsid w:val="008C1686"/>
    <w:rsid w:val="008C2CFB"/>
    <w:rsid w:val="008C2E54"/>
    <w:rsid w:val="008C34F5"/>
    <w:rsid w:val="008C50FD"/>
    <w:rsid w:val="008C650F"/>
    <w:rsid w:val="008C7C4C"/>
    <w:rsid w:val="008D046D"/>
    <w:rsid w:val="008D1349"/>
    <w:rsid w:val="008D1472"/>
    <w:rsid w:val="008D317C"/>
    <w:rsid w:val="008D33CC"/>
    <w:rsid w:val="008D3E27"/>
    <w:rsid w:val="008D5481"/>
    <w:rsid w:val="008F0B08"/>
    <w:rsid w:val="008F0FBE"/>
    <w:rsid w:val="008F120E"/>
    <w:rsid w:val="008F2654"/>
    <w:rsid w:val="008F29F4"/>
    <w:rsid w:val="008F2E9F"/>
    <w:rsid w:val="008F44FD"/>
    <w:rsid w:val="008F5A3D"/>
    <w:rsid w:val="008F6A78"/>
    <w:rsid w:val="008F7FCA"/>
    <w:rsid w:val="00902035"/>
    <w:rsid w:val="00904D71"/>
    <w:rsid w:val="00904FC1"/>
    <w:rsid w:val="00905434"/>
    <w:rsid w:val="0091230D"/>
    <w:rsid w:val="00912FBE"/>
    <w:rsid w:val="00913100"/>
    <w:rsid w:val="00915630"/>
    <w:rsid w:val="00915DCF"/>
    <w:rsid w:val="009269F7"/>
    <w:rsid w:val="00927740"/>
    <w:rsid w:val="00927E61"/>
    <w:rsid w:val="009305FD"/>
    <w:rsid w:val="009310F4"/>
    <w:rsid w:val="00931CD7"/>
    <w:rsid w:val="00932AD6"/>
    <w:rsid w:val="00933E44"/>
    <w:rsid w:val="009371E5"/>
    <w:rsid w:val="009372ED"/>
    <w:rsid w:val="00937E2A"/>
    <w:rsid w:val="00940C9C"/>
    <w:rsid w:val="00942957"/>
    <w:rsid w:val="00943DDD"/>
    <w:rsid w:val="0094608A"/>
    <w:rsid w:val="00947204"/>
    <w:rsid w:val="00947F28"/>
    <w:rsid w:val="00953BE3"/>
    <w:rsid w:val="009560FD"/>
    <w:rsid w:val="0095611C"/>
    <w:rsid w:val="00962CCB"/>
    <w:rsid w:val="00963663"/>
    <w:rsid w:val="00963AC7"/>
    <w:rsid w:val="00965641"/>
    <w:rsid w:val="0097129C"/>
    <w:rsid w:val="009717CB"/>
    <w:rsid w:val="00972BD7"/>
    <w:rsid w:val="00973198"/>
    <w:rsid w:val="00973EF1"/>
    <w:rsid w:val="00973F4D"/>
    <w:rsid w:val="00974597"/>
    <w:rsid w:val="00975F53"/>
    <w:rsid w:val="00976A71"/>
    <w:rsid w:val="00976E4F"/>
    <w:rsid w:val="009777B1"/>
    <w:rsid w:val="009804C8"/>
    <w:rsid w:val="0098315E"/>
    <w:rsid w:val="00985B1D"/>
    <w:rsid w:val="00987382"/>
    <w:rsid w:val="00991264"/>
    <w:rsid w:val="0099202F"/>
    <w:rsid w:val="00992F24"/>
    <w:rsid w:val="00994AF8"/>
    <w:rsid w:val="00995272"/>
    <w:rsid w:val="0099566B"/>
    <w:rsid w:val="00997387"/>
    <w:rsid w:val="009A11B2"/>
    <w:rsid w:val="009A16B0"/>
    <w:rsid w:val="009A2514"/>
    <w:rsid w:val="009A3502"/>
    <w:rsid w:val="009A66C9"/>
    <w:rsid w:val="009A72EC"/>
    <w:rsid w:val="009B1815"/>
    <w:rsid w:val="009B1A05"/>
    <w:rsid w:val="009B384B"/>
    <w:rsid w:val="009B5031"/>
    <w:rsid w:val="009B642B"/>
    <w:rsid w:val="009B7447"/>
    <w:rsid w:val="009B7B0F"/>
    <w:rsid w:val="009C26EB"/>
    <w:rsid w:val="009C3AAB"/>
    <w:rsid w:val="009C4988"/>
    <w:rsid w:val="009C5E15"/>
    <w:rsid w:val="009C5E36"/>
    <w:rsid w:val="009D1D71"/>
    <w:rsid w:val="009D3496"/>
    <w:rsid w:val="009E1B1D"/>
    <w:rsid w:val="009E2E06"/>
    <w:rsid w:val="009E2FFE"/>
    <w:rsid w:val="009E4A76"/>
    <w:rsid w:val="009E6EC8"/>
    <w:rsid w:val="009E7064"/>
    <w:rsid w:val="009E7A25"/>
    <w:rsid w:val="009F0C4D"/>
    <w:rsid w:val="009F1C21"/>
    <w:rsid w:val="009F3FDB"/>
    <w:rsid w:val="009F405A"/>
    <w:rsid w:val="009F57EA"/>
    <w:rsid w:val="009F7345"/>
    <w:rsid w:val="009F7F9E"/>
    <w:rsid w:val="00A01176"/>
    <w:rsid w:val="00A01A10"/>
    <w:rsid w:val="00A0272A"/>
    <w:rsid w:val="00A03378"/>
    <w:rsid w:val="00A040BA"/>
    <w:rsid w:val="00A0509C"/>
    <w:rsid w:val="00A05395"/>
    <w:rsid w:val="00A07849"/>
    <w:rsid w:val="00A1240D"/>
    <w:rsid w:val="00A13421"/>
    <w:rsid w:val="00A139FF"/>
    <w:rsid w:val="00A141D4"/>
    <w:rsid w:val="00A1709D"/>
    <w:rsid w:val="00A17179"/>
    <w:rsid w:val="00A2320E"/>
    <w:rsid w:val="00A23A13"/>
    <w:rsid w:val="00A27E4F"/>
    <w:rsid w:val="00A308ED"/>
    <w:rsid w:val="00A31869"/>
    <w:rsid w:val="00A31D68"/>
    <w:rsid w:val="00A3231C"/>
    <w:rsid w:val="00A32583"/>
    <w:rsid w:val="00A32854"/>
    <w:rsid w:val="00A3406F"/>
    <w:rsid w:val="00A34634"/>
    <w:rsid w:val="00A34B3E"/>
    <w:rsid w:val="00A35066"/>
    <w:rsid w:val="00A35375"/>
    <w:rsid w:val="00A3581C"/>
    <w:rsid w:val="00A35C67"/>
    <w:rsid w:val="00A35D37"/>
    <w:rsid w:val="00A40B9C"/>
    <w:rsid w:val="00A413D8"/>
    <w:rsid w:val="00A43168"/>
    <w:rsid w:val="00A437C8"/>
    <w:rsid w:val="00A51A78"/>
    <w:rsid w:val="00A54C8E"/>
    <w:rsid w:val="00A5558A"/>
    <w:rsid w:val="00A55950"/>
    <w:rsid w:val="00A57165"/>
    <w:rsid w:val="00A57C99"/>
    <w:rsid w:val="00A6039B"/>
    <w:rsid w:val="00A61A2A"/>
    <w:rsid w:val="00A62227"/>
    <w:rsid w:val="00A64442"/>
    <w:rsid w:val="00A6536E"/>
    <w:rsid w:val="00A724B2"/>
    <w:rsid w:val="00A74EC9"/>
    <w:rsid w:val="00A77F20"/>
    <w:rsid w:val="00A8039C"/>
    <w:rsid w:val="00A82F08"/>
    <w:rsid w:val="00A841AA"/>
    <w:rsid w:val="00A85038"/>
    <w:rsid w:val="00A85365"/>
    <w:rsid w:val="00A86C47"/>
    <w:rsid w:val="00A91592"/>
    <w:rsid w:val="00A94679"/>
    <w:rsid w:val="00A948B1"/>
    <w:rsid w:val="00A95721"/>
    <w:rsid w:val="00A95C70"/>
    <w:rsid w:val="00A97904"/>
    <w:rsid w:val="00AA14D6"/>
    <w:rsid w:val="00AA1F96"/>
    <w:rsid w:val="00AA3A2E"/>
    <w:rsid w:val="00AA75FA"/>
    <w:rsid w:val="00AB1031"/>
    <w:rsid w:val="00AB1A91"/>
    <w:rsid w:val="00AB1BBC"/>
    <w:rsid w:val="00AB42DF"/>
    <w:rsid w:val="00AB555D"/>
    <w:rsid w:val="00AC0F50"/>
    <w:rsid w:val="00AC2824"/>
    <w:rsid w:val="00AC3B8B"/>
    <w:rsid w:val="00AC3D35"/>
    <w:rsid w:val="00AC5ADD"/>
    <w:rsid w:val="00AD1575"/>
    <w:rsid w:val="00AD5AE0"/>
    <w:rsid w:val="00AD7A3B"/>
    <w:rsid w:val="00AE08B8"/>
    <w:rsid w:val="00AE196F"/>
    <w:rsid w:val="00AE1EDA"/>
    <w:rsid w:val="00AE5974"/>
    <w:rsid w:val="00AE7925"/>
    <w:rsid w:val="00AF2ACA"/>
    <w:rsid w:val="00AF2E41"/>
    <w:rsid w:val="00AF3B4D"/>
    <w:rsid w:val="00B00102"/>
    <w:rsid w:val="00B005F3"/>
    <w:rsid w:val="00B02E14"/>
    <w:rsid w:val="00B03695"/>
    <w:rsid w:val="00B043B2"/>
    <w:rsid w:val="00B0468A"/>
    <w:rsid w:val="00B06415"/>
    <w:rsid w:val="00B06D68"/>
    <w:rsid w:val="00B10E41"/>
    <w:rsid w:val="00B14C4F"/>
    <w:rsid w:val="00B150DB"/>
    <w:rsid w:val="00B160DC"/>
    <w:rsid w:val="00B1613C"/>
    <w:rsid w:val="00B169E0"/>
    <w:rsid w:val="00B1756E"/>
    <w:rsid w:val="00B17F53"/>
    <w:rsid w:val="00B2065C"/>
    <w:rsid w:val="00B20E2A"/>
    <w:rsid w:val="00B2234B"/>
    <w:rsid w:val="00B24AD9"/>
    <w:rsid w:val="00B27E6D"/>
    <w:rsid w:val="00B30897"/>
    <w:rsid w:val="00B32182"/>
    <w:rsid w:val="00B3300F"/>
    <w:rsid w:val="00B33339"/>
    <w:rsid w:val="00B335A0"/>
    <w:rsid w:val="00B339A7"/>
    <w:rsid w:val="00B34E05"/>
    <w:rsid w:val="00B356CA"/>
    <w:rsid w:val="00B35837"/>
    <w:rsid w:val="00B40622"/>
    <w:rsid w:val="00B42B0E"/>
    <w:rsid w:val="00B45EC7"/>
    <w:rsid w:val="00B46A2D"/>
    <w:rsid w:val="00B474F9"/>
    <w:rsid w:val="00B51331"/>
    <w:rsid w:val="00B5345B"/>
    <w:rsid w:val="00B557D9"/>
    <w:rsid w:val="00B600F2"/>
    <w:rsid w:val="00B60315"/>
    <w:rsid w:val="00B62E5A"/>
    <w:rsid w:val="00B64381"/>
    <w:rsid w:val="00B6446C"/>
    <w:rsid w:val="00B6517E"/>
    <w:rsid w:val="00B6597C"/>
    <w:rsid w:val="00B663CE"/>
    <w:rsid w:val="00B66947"/>
    <w:rsid w:val="00B66FF9"/>
    <w:rsid w:val="00B712C0"/>
    <w:rsid w:val="00B71FFA"/>
    <w:rsid w:val="00B74669"/>
    <w:rsid w:val="00B766F3"/>
    <w:rsid w:val="00B76A6B"/>
    <w:rsid w:val="00B814D6"/>
    <w:rsid w:val="00B832F8"/>
    <w:rsid w:val="00B83922"/>
    <w:rsid w:val="00B86331"/>
    <w:rsid w:val="00B91EF1"/>
    <w:rsid w:val="00B9499C"/>
    <w:rsid w:val="00B95069"/>
    <w:rsid w:val="00B958D6"/>
    <w:rsid w:val="00B96D9F"/>
    <w:rsid w:val="00B97ECD"/>
    <w:rsid w:val="00BA09DF"/>
    <w:rsid w:val="00BA0A93"/>
    <w:rsid w:val="00BA4066"/>
    <w:rsid w:val="00BA447B"/>
    <w:rsid w:val="00BA5B4C"/>
    <w:rsid w:val="00BA6133"/>
    <w:rsid w:val="00BA70FE"/>
    <w:rsid w:val="00BB01E0"/>
    <w:rsid w:val="00BB095D"/>
    <w:rsid w:val="00BB1715"/>
    <w:rsid w:val="00BB1D1C"/>
    <w:rsid w:val="00BB3387"/>
    <w:rsid w:val="00BB5563"/>
    <w:rsid w:val="00BB62D3"/>
    <w:rsid w:val="00BB7D2A"/>
    <w:rsid w:val="00BC041C"/>
    <w:rsid w:val="00BC1178"/>
    <w:rsid w:val="00BC2A70"/>
    <w:rsid w:val="00BD19B7"/>
    <w:rsid w:val="00BD6C26"/>
    <w:rsid w:val="00BE0B97"/>
    <w:rsid w:val="00BE2CE2"/>
    <w:rsid w:val="00BE3A7F"/>
    <w:rsid w:val="00BE3BDF"/>
    <w:rsid w:val="00BE4734"/>
    <w:rsid w:val="00BE4A4C"/>
    <w:rsid w:val="00BE5781"/>
    <w:rsid w:val="00BE6129"/>
    <w:rsid w:val="00BE6728"/>
    <w:rsid w:val="00BE77E8"/>
    <w:rsid w:val="00BF2A98"/>
    <w:rsid w:val="00BF3DE9"/>
    <w:rsid w:val="00C01373"/>
    <w:rsid w:val="00C04AF3"/>
    <w:rsid w:val="00C05D49"/>
    <w:rsid w:val="00C067AB"/>
    <w:rsid w:val="00C07A31"/>
    <w:rsid w:val="00C1111B"/>
    <w:rsid w:val="00C1224A"/>
    <w:rsid w:val="00C178AC"/>
    <w:rsid w:val="00C20D44"/>
    <w:rsid w:val="00C230DC"/>
    <w:rsid w:val="00C23C17"/>
    <w:rsid w:val="00C2569D"/>
    <w:rsid w:val="00C27563"/>
    <w:rsid w:val="00C3132D"/>
    <w:rsid w:val="00C34740"/>
    <w:rsid w:val="00C36E71"/>
    <w:rsid w:val="00C371F6"/>
    <w:rsid w:val="00C40524"/>
    <w:rsid w:val="00C4358D"/>
    <w:rsid w:val="00C46F58"/>
    <w:rsid w:val="00C47658"/>
    <w:rsid w:val="00C506E1"/>
    <w:rsid w:val="00C509CF"/>
    <w:rsid w:val="00C50E13"/>
    <w:rsid w:val="00C51112"/>
    <w:rsid w:val="00C562F2"/>
    <w:rsid w:val="00C569ED"/>
    <w:rsid w:val="00C56B25"/>
    <w:rsid w:val="00C579FB"/>
    <w:rsid w:val="00C60DF7"/>
    <w:rsid w:val="00C61587"/>
    <w:rsid w:val="00C61634"/>
    <w:rsid w:val="00C6171B"/>
    <w:rsid w:val="00C621F9"/>
    <w:rsid w:val="00C6295C"/>
    <w:rsid w:val="00C635F9"/>
    <w:rsid w:val="00C63B8B"/>
    <w:rsid w:val="00C6707E"/>
    <w:rsid w:val="00C6783C"/>
    <w:rsid w:val="00C70DE1"/>
    <w:rsid w:val="00C71D68"/>
    <w:rsid w:val="00C74D8C"/>
    <w:rsid w:val="00C75430"/>
    <w:rsid w:val="00C770C6"/>
    <w:rsid w:val="00C77DCA"/>
    <w:rsid w:val="00C77DEF"/>
    <w:rsid w:val="00C802D2"/>
    <w:rsid w:val="00C817E6"/>
    <w:rsid w:val="00C83C73"/>
    <w:rsid w:val="00C8474B"/>
    <w:rsid w:val="00C86271"/>
    <w:rsid w:val="00C86850"/>
    <w:rsid w:val="00C87113"/>
    <w:rsid w:val="00C94945"/>
    <w:rsid w:val="00C9763E"/>
    <w:rsid w:val="00CA2BB7"/>
    <w:rsid w:val="00CA43BF"/>
    <w:rsid w:val="00CA7BE3"/>
    <w:rsid w:val="00CB0151"/>
    <w:rsid w:val="00CB136D"/>
    <w:rsid w:val="00CB357C"/>
    <w:rsid w:val="00CB3EF1"/>
    <w:rsid w:val="00CB5457"/>
    <w:rsid w:val="00CC1EEE"/>
    <w:rsid w:val="00CC3042"/>
    <w:rsid w:val="00CC578C"/>
    <w:rsid w:val="00CD366D"/>
    <w:rsid w:val="00CD3EF3"/>
    <w:rsid w:val="00CD4DAC"/>
    <w:rsid w:val="00CD6500"/>
    <w:rsid w:val="00CD6610"/>
    <w:rsid w:val="00CE39BC"/>
    <w:rsid w:val="00CE7292"/>
    <w:rsid w:val="00CE7605"/>
    <w:rsid w:val="00CE7AA9"/>
    <w:rsid w:val="00CE7F4E"/>
    <w:rsid w:val="00CF241A"/>
    <w:rsid w:val="00CF2B50"/>
    <w:rsid w:val="00CF2E34"/>
    <w:rsid w:val="00CF428F"/>
    <w:rsid w:val="00CF4311"/>
    <w:rsid w:val="00CF6723"/>
    <w:rsid w:val="00D00BEE"/>
    <w:rsid w:val="00D00C84"/>
    <w:rsid w:val="00D02A1E"/>
    <w:rsid w:val="00D02BE7"/>
    <w:rsid w:val="00D05977"/>
    <w:rsid w:val="00D06012"/>
    <w:rsid w:val="00D112EE"/>
    <w:rsid w:val="00D164B4"/>
    <w:rsid w:val="00D22E1D"/>
    <w:rsid w:val="00D23ABC"/>
    <w:rsid w:val="00D2479D"/>
    <w:rsid w:val="00D249C2"/>
    <w:rsid w:val="00D25208"/>
    <w:rsid w:val="00D341FA"/>
    <w:rsid w:val="00D41826"/>
    <w:rsid w:val="00D45E36"/>
    <w:rsid w:val="00D46317"/>
    <w:rsid w:val="00D46E5B"/>
    <w:rsid w:val="00D47B29"/>
    <w:rsid w:val="00D510A3"/>
    <w:rsid w:val="00D51EAF"/>
    <w:rsid w:val="00D55370"/>
    <w:rsid w:val="00D607FC"/>
    <w:rsid w:val="00D63751"/>
    <w:rsid w:val="00D6743A"/>
    <w:rsid w:val="00D713E8"/>
    <w:rsid w:val="00D714F5"/>
    <w:rsid w:val="00D722E3"/>
    <w:rsid w:val="00D723C1"/>
    <w:rsid w:val="00D725C4"/>
    <w:rsid w:val="00D7294F"/>
    <w:rsid w:val="00D72D6C"/>
    <w:rsid w:val="00D74C6E"/>
    <w:rsid w:val="00D80583"/>
    <w:rsid w:val="00D80892"/>
    <w:rsid w:val="00D81953"/>
    <w:rsid w:val="00D845AB"/>
    <w:rsid w:val="00D85A95"/>
    <w:rsid w:val="00D8656E"/>
    <w:rsid w:val="00D87E45"/>
    <w:rsid w:val="00D9196F"/>
    <w:rsid w:val="00D91ACB"/>
    <w:rsid w:val="00D94649"/>
    <w:rsid w:val="00D956D8"/>
    <w:rsid w:val="00D95B77"/>
    <w:rsid w:val="00D95F4E"/>
    <w:rsid w:val="00D96400"/>
    <w:rsid w:val="00DA34E5"/>
    <w:rsid w:val="00DA39DE"/>
    <w:rsid w:val="00DB3F64"/>
    <w:rsid w:val="00DB53A6"/>
    <w:rsid w:val="00DB6896"/>
    <w:rsid w:val="00DC0425"/>
    <w:rsid w:val="00DC0A5D"/>
    <w:rsid w:val="00DC3447"/>
    <w:rsid w:val="00DD0B36"/>
    <w:rsid w:val="00DD26F2"/>
    <w:rsid w:val="00DD44A9"/>
    <w:rsid w:val="00DD7665"/>
    <w:rsid w:val="00DE1EC6"/>
    <w:rsid w:val="00DE37C2"/>
    <w:rsid w:val="00DE3823"/>
    <w:rsid w:val="00DE51CD"/>
    <w:rsid w:val="00DE63F0"/>
    <w:rsid w:val="00DE7017"/>
    <w:rsid w:val="00DE7387"/>
    <w:rsid w:val="00DE7AA9"/>
    <w:rsid w:val="00DF1C73"/>
    <w:rsid w:val="00DF24E4"/>
    <w:rsid w:val="00DF2904"/>
    <w:rsid w:val="00DF3260"/>
    <w:rsid w:val="00DF3DD0"/>
    <w:rsid w:val="00DF4EF7"/>
    <w:rsid w:val="00DF52A8"/>
    <w:rsid w:val="00DF6761"/>
    <w:rsid w:val="00E018D9"/>
    <w:rsid w:val="00E02EE2"/>
    <w:rsid w:val="00E03747"/>
    <w:rsid w:val="00E046F4"/>
    <w:rsid w:val="00E04946"/>
    <w:rsid w:val="00E07C7F"/>
    <w:rsid w:val="00E12CE2"/>
    <w:rsid w:val="00E15A59"/>
    <w:rsid w:val="00E201D8"/>
    <w:rsid w:val="00E206A7"/>
    <w:rsid w:val="00E2124C"/>
    <w:rsid w:val="00E216CA"/>
    <w:rsid w:val="00E21891"/>
    <w:rsid w:val="00E226FE"/>
    <w:rsid w:val="00E237BB"/>
    <w:rsid w:val="00E26C40"/>
    <w:rsid w:val="00E30FB6"/>
    <w:rsid w:val="00E31D74"/>
    <w:rsid w:val="00E32C71"/>
    <w:rsid w:val="00E33961"/>
    <w:rsid w:val="00E36F3E"/>
    <w:rsid w:val="00E41906"/>
    <w:rsid w:val="00E435AF"/>
    <w:rsid w:val="00E463BA"/>
    <w:rsid w:val="00E4699B"/>
    <w:rsid w:val="00E471C4"/>
    <w:rsid w:val="00E47D7F"/>
    <w:rsid w:val="00E5538B"/>
    <w:rsid w:val="00E56E7E"/>
    <w:rsid w:val="00E614B0"/>
    <w:rsid w:val="00E616F5"/>
    <w:rsid w:val="00E63D87"/>
    <w:rsid w:val="00E63F08"/>
    <w:rsid w:val="00E64C3E"/>
    <w:rsid w:val="00E6604E"/>
    <w:rsid w:val="00E66CBC"/>
    <w:rsid w:val="00E67BF7"/>
    <w:rsid w:val="00E71CCD"/>
    <w:rsid w:val="00E74678"/>
    <w:rsid w:val="00E76CF6"/>
    <w:rsid w:val="00E77706"/>
    <w:rsid w:val="00E82E20"/>
    <w:rsid w:val="00E869D8"/>
    <w:rsid w:val="00E86DA1"/>
    <w:rsid w:val="00E87104"/>
    <w:rsid w:val="00E8715F"/>
    <w:rsid w:val="00E87768"/>
    <w:rsid w:val="00E87F34"/>
    <w:rsid w:val="00E920FB"/>
    <w:rsid w:val="00E9414E"/>
    <w:rsid w:val="00E944CF"/>
    <w:rsid w:val="00E94C1E"/>
    <w:rsid w:val="00E95B31"/>
    <w:rsid w:val="00E977F7"/>
    <w:rsid w:val="00EA10D6"/>
    <w:rsid w:val="00EA1853"/>
    <w:rsid w:val="00EA3149"/>
    <w:rsid w:val="00EA43F2"/>
    <w:rsid w:val="00EA56B5"/>
    <w:rsid w:val="00EA59B3"/>
    <w:rsid w:val="00EA769F"/>
    <w:rsid w:val="00EB0958"/>
    <w:rsid w:val="00EB1C72"/>
    <w:rsid w:val="00EB337D"/>
    <w:rsid w:val="00EB3CB8"/>
    <w:rsid w:val="00EB76E2"/>
    <w:rsid w:val="00EC07C9"/>
    <w:rsid w:val="00EC1508"/>
    <w:rsid w:val="00EC15D0"/>
    <w:rsid w:val="00EC1874"/>
    <w:rsid w:val="00EC2BAA"/>
    <w:rsid w:val="00ED270B"/>
    <w:rsid w:val="00ED2B05"/>
    <w:rsid w:val="00ED2D59"/>
    <w:rsid w:val="00ED2E05"/>
    <w:rsid w:val="00ED36EC"/>
    <w:rsid w:val="00ED3C2C"/>
    <w:rsid w:val="00ED57A5"/>
    <w:rsid w:val="00ED65DA"/>
    <w:rsid w:val="00ED69EE"/>
    <w:rsid w:val="00ED756B"/>
    <w:rsid w:val="00EE2217"/>
    <w:rsid w:val="00EE31FB"/>
    <w:rsid w:val="00EE69FC"/>
    <w:rsid w:val="00EE6E86"/>
    <w:rsid w:val="00EE6F67"/>
    <w:rsid w:val="00EE734A"/>
    <w:rsid w:val="00EF124D"/>
    <w:rsid w:val="00EF1B58"/>
    <w:rsid w:val="00EF31AD"/>
    <w:rsid w:val="00EF3236"/>
    <w:rsid w:val="00EF470B"/>
    <w:rsid w:val="00EF5EB1"/>
    <w:rsid w:val="00EF6D8B"/>
    <w:rsid w:val="00F05079"/>
    <w:rsid w:val="00F13D7C"/>
    <w:rsid w:val="00F17A11"/>
    <w:rsid w:val="00F21CA0"/>
    <w:rsid w:val="00F21ED2"/>
    <w:rsid w:val="00F2266D"/>
    <w:rsid w:val="00F23EFD"/>
    <w:rsid w:val="00F246D6"/>
    <w:rsid w:val="00F3031F"/>
    <w:rsid w:val="00F30DEA"/>
    <w:rsid w:val="00F3145F"/>
    <w:rsid w:val="00F31B05"/>
    <w:rsid w:val="00F31E3D"/>
    <w:rsid w:val="00F33180"/>
    <w:rsid w:val="00F33B1A"/>
    <w:rsid w:val="00F36862"/>
    <w:rsid w:val="00F36EB0"/>
    <w:rsid w:val="00F436E0"/>
    <w:rsid w:val="00F43CD4"/>
    <w:rsid w:val="00F44ED8"/>
    <w:rsid w:val="00F45BCF"/>
    <w:rsid w:val="00F50D40"/>
    <w:rsid w:val="00F61EF2"/>
    <w:rsid w:val="00F6593B"/>
    <w:rsid w:val="00F71F77"/>
    <w:rsid w:val="00F724DA"/>
    <w:rsid w:val="00F754A7"/>
    <w:rsid w:val="00F761EA"/>
    <w:rsid w:val="00F77594"/>
    <w:rsid w:val="00F80C4E"/>
    <w:rsid w:val="00F8179D"/>
    <w:rsid w:val="00F81B1C"/>
    <w:rsid w:val="00F821BC"/>
    <w:rsid w:val="00F823D0"/>
    <w:rsid w:val="00F83EC3"/>
    <w:rsid w:val="00F85BB0"/>
    <w:rsid w:val="00F879A0"/>
    <w:rsid w:val="00F914EE"/>
    <w:rsid w:val="00F9374C"/>
    <w:rsid w:val="00F9406F"/>
    <w:rsid w:val="00F95657"/>
    <w:rsid w:val="00F96723"/>
    <w:rsid w:val="00F97300"/>
    <w:rsid w:val="00F9738F"/>
    <w:rsid w:val="00FA2E4D"/>
    <w:rsid w:val="00FA47A1"/>
    <w:rsid w:val="00FA62A9"/>
    <w:rsid w:val="00FB137A"/>
    <w:rsid w:val="00FB2532"/>
    <w:rsid w:val="00FB3B25"/>
    <w:rsid w:val="00FB55D1"/>
    <w:rsid w:val="00FB5741"/>
    <w:rsid w:val="00FB6298"/>
    <w:rsid w:val="00FC00E6"/>
    <w:rsid w:val="00FC0D83"/>
    <w:rsid w:val="00FC15C9"/>
    <w:rsid w:val="00FC2F0B"/>
    <w:rsid w:val="00FC3300"/>
    <w:rsid w:val="00FC5AA7"/>
    <w:rsid w:val="00FC5F13"/>
    <w:rsid w:val="00FC61BB"/>
    <w:rsid w:val="00FC65B6"/>
    <w:rsid w:val="00FD0D44"/>
    <w:rsid w:val="00FD30AB"/>
    <w:rsid w:val="00FD3CFC"/>
    <w:rsid w:val="00FD4D6F"/>
    <w:rsid w:val="00FD6302"/>
    <w:rsid w:val="00FD746A"/>
    <w:rsid w:val="00FE0EE0"/>
    <w:rsid w:val="00FE4487"/>
    <w:rsid w:val="00FE46A1"/>
    <w:rsid w:val="00FF32ED"/>
    <w:rsid w:val="00FF5A40"/>
    <w:rsid w:val="00FF72E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BF41"/>
  <w15:docId w15:val="{E6622959-B105-4C49-BFE9-78353DFA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r">
    <w:name w:val="addr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enter">
    <w:name w:val="center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ti">
    <w:name w:val="doc-ti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dition">
    <w:name w:val="edition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d-date">
    <w:name w:val="hd-date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d-lg">
    <w:name w:val="hd-lg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hd-oj">
    <w:name w:val="hd-oj"/>
    <w:basedOn w:val="Normal"/>
    <w:pPr>
      <w:spacing w:before="120" w:after="12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hd-ti">
    <w:name w:val="hd-ti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ssn">
    <w:name w:val="issn"/>
    <w:basedOn w:val="Normal"/>
    <w:pPr>
      <w:spacing w:before="240" w:after="120" w:line="240" w:lineRule="auto"/>
      <w:jc w:val="right"/>
    </w:pPr>
    <w:rPr>
      <w:rFonts w:ascii="Times New Roman" w:hAnsi="Times New Roman" w:cs="Times New Roman"/>
      <w:sz w:val="19"/>
      <w:szCs w:val="19"/>
    </w:rPr>
  </w:style>
  <w:style w:type="paragraph" w:customStyle="1" w:styleId="lg">
    <w:name w:val="lg"/>
    <w:basedOn w:val="Normal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 w:cs="Times New Roman"/>
      <w:b/>
      <w:bCs/>
      <w:sz w:val="72"/>
      <w:szCs w:val="72"/>
    </w:rPr>
  </w:style>
  <w:style w:type="paragraph" w:customStyle="1" w:styleId="no-doc-c">
    <w:name w:val="no-doc-c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pPr>
      <w:spacing w:before="12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ote">
    <w:name w:val="note"/>
    <w:basedOn w:val="Normal"/>
    <w:pPr>
      <w:spacing w:before="60" w:after="6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customStyle="1" w:styleId="separator">
    <w:name w:val="separator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ignatory">
    <w:name w:val="signatory"/>
    <w:basedOn w:val="Normal"/>
    <w:pPr>
      <w:spacing w:before="60" w:after="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i-art">
    <w:name w:val="sti-art"/>
    <w:basedOn w:val="Normal"/>
    <w:pPr>
      <w:spacing w:before="6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</w:pPr>
    <w:rPr>
      <w:rFonts w:ascii="Times New Roman" w:hAnsi="Times New Roman" w:cs="Times New Roman"/>
    </w:rPr>
  </w:style>
  <w:style w:type="paragraph" w:customStyle="1" w:styleId="text-l">
    <w:name w:val="text-l"/>
    <w:basedOn w:val="Normal"/>
    <w:pPr>
      <w:spacing w:before="60" w:after="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i-annotation">
    <w:name w:val="ti-annotation"/>
    <w:basedOn w:val="Normal"/>
    <w:pPr>
      <w:spacing w:before="120"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-art">
    <w:name w:val="ti-art"/>
    <w:basedOn w:val="Normal"/>
    <w:pPr>
      <w:spacing w:before="36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-coll">
    <w:name w:val="ti-coll"/>
    <w:basedOn w:val="Normal"/>
    <w:pPr>
      <w:spacing w:before="120" w:after="12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ti-doc-dur">
    <w:name w:val="ti-doc-dur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-doc-dur-assoc">
    <w:name w:val="ti-doc-dur-assoc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-doc-dur-num">
    <w:name w:val="ti-doc-dur-num"/>
    <w:basedOn w:val="Normal"/>
    <w:pPr>
      <w:spacing w:before="180"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-doc-dur-star">
    <w:name w:val="ti-doc-dur-star"/>
    <w:basedOn w:val="Normal"/>
    <w:pPr>
      <w:spacing w:before="180" w:after="120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-doc-eph">
    <w:name w:val="ti-doc-eph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ti-grseq-1">
    <w:name w:val="ti-grseq-1"/>
    <w:basedOn w:val="Normal"/>
    <w:pPr>
      <w:spacing w:before="240" w:after="12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-grseq-toc">
    <w:name w:val="ti-grseq-toc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-oj-1">
    <w:name w:val="ti-oj-1"/>
    <w:basedOn w:val="Normal"/>
    <w:pPr>
      <w:spacing w:before="120" w:after="0" w:line="240" w:lineRule="auto"/>
    </w:pPr>
    <w:rPr>
      <w:rFonts w:ascii="Times New Roman" w:hAnsi="Times New Roman" w:cs="Times New Roman"/>
      <w:b/>
      <w:bCs/>
      <w:sz w:val="72"/>
      <w:szCs w:val="72"/>
    </w:rPr>
  </w:style>
  <w:style w:type="paragraph" w:customStyle="1" w:styleId="ti-oj-2">
    <w:name w:val="ti-oj-2"/>
    <w:basedOn w:val="Normal"/>
    <w:pPr>
      <w:spacing w:before="120" w:after="120" w:line="240" w:lineRule="auto"/>
    </w:pPr>
    <w:rPr>
      <w:rFonts w:ascii="Times New Roman" w:hAnsi="Times New Roman" w:cs="Times New Roman"/>
      <w:sz w:val="48"/>
      <w:szCs w:val="48"/>
    </w:rPr>
  </w:style>
  <w:style w:type="paragraph" w:customStyle="1" w:styleId="ti-oj-3">
    <w:name w:val="ti-oj-3"/>
    <w:basedOn w:val="Normal"/>
    <w:pPr>
      <w:spacing w:before="120" w:after="0" w:line="240" w:lineRule="auto"/>
      <w:jc w:val="right"/>
    </w:pPr>
    <w:rPr>
      <w:rFonts w:ascii="Times New Roman" w:hAnsi="Times New Roman" w:cs="Times New Roman"/>
      <w:b/>
      <w:bCs/>
      <w:sz w:val="72"/>
      <w:szCs w:val="72"/>
    </w:rPr>
  </w:style>
  <w:style w:type="paragraph" w:customStyle="1" w:styleId="ti-sect-1-n">
    <w:name w:val="ti-sect-1-n"/>
    <w:basedOn w:val="Normal"/>
    <w:pPr>
      <w:spacing w:before="120" w:after="12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ti-sect-1-t">
    <w:name w:val="ti-sect-1-t"/>
    <w:basedOn w:val="Normal"/>
    <w:pPr>
      <w:spacing w:before="120" w:after="120" w:line="240" w:lineRule="auto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ti-sect-2">
    <w:name w:val="ti-sect-2"/>
    <w:basedOn w:val="Normal"/>
    <w:pPr>
      <w:spacing w:before="120" w:after="12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ti-section-1">
    <w:name w:val="ti-section-1"/>
    <w:basedOn w:val="Normal"/>
    <w:pPr>
      <w:spacing w:before="480"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-section-2">
    <w:name w:val="ti-section-2"/>
    <w:basedOn w:val="Normal"/>
    <w:pPr>
      <w:spacing w:before="75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-tbl">
    <w:name w:val="ti-tbl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year-date">
    <w:name w:val="year-date"/>
    <w:basedOn w:val="Normal"/>
    <w:pPr>
      <w:spacing w:before="120" w:after="120" w:line="240" w:lineRule="auto"/>
      <w:jc w:val="righ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d-column">
    <w:name w:val="hd-column"/>
    <w:basedOn w:val="Normal"/>
    <w:pPr>
      <w:spacing w:before="60" w:after="4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bl-norm">
    <w:name w:val="tbl-norm"/>
    <w:basedOn w:val="Normal"/>
    <w:pPr>
      <w:spacing w:before="60" w:after="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rrow">
    <w:name w:val="arrow"/>
    <w:basedOn w:val="Normal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ainer-center">
    <w:name w:val="container-center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isclaimer">
    <w:name w:val="disclaimer"/>
    <w:basedOn w:val="Normal"/>
    <w:pPr>
      <w:spacing w:after="39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list-term">
    <w:name w:val="dlist-term"/>
    <w:basedOn w:val="Normal"/>
    <w:pPr>
      <w:spacing w:before="195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list-definition">
    <w:name w:val="dlist-definition"/>
    <w:basedOn w:val="Normal"/>
    <w:pPr>
      <w:spacing w:before="195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uro">
    <w:name w:val="euro"/>
    <w:basedOn w:val="Normal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pPr>
      <w:spacing w:before="120" w:after="0" w:line="240" w:lineRule="auto"/>
      <w:jc w:val="both"/>
    </w:pPr>
    <w:rPr>
      <w:rFonts w:ascii="Times New Roman" w:hAnsi="Times New Roman" w:cs="Times New Roman"/>
    </w:rPr>
  </w:style>
  <w:style w:type="paragraph" w:customStyle="1" w:styleId="footnote-deleted">
    <w:name w:val="footnote-deleted"/>
    <w:basedOn w:val="Normal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otnote-spec">
    <w:name w:val="footnote-spec"/>
    <w:basedOn w:val="Normal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hd-modifiers">
    <w:name w:val="hd-modifiers"/>
    <w:basedOn w:val="Normal"/>
    <w:pPr>
      <w:spacing w:before="100" w:beforeAutospacing="1" w:after="195" w:line="240" w:lineRule="auto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hd-toc-1">
    <w:name w:val="hd-toc-1"/>
    <w:basedOn w:val="Normal"/>
    <w:pPr>
      <w:spacing w:before="45" w:after="45" w:line="240" w:lineRule="auto"/>
      <w:jc w:val="center"/>
    </w:pPr>
    <w:rPr>
      <w:rFonts w:ascii="Times New Roman" w:hAnsi="Times New Roman" w:cs="Times New Roman"/>
    </w:rPr>
  </w:style>
  <w:style w:type="paragraph" w:customStyle="1" w:styleId="hd-toc-2">
    <w:name w:val="hd-toc-2"/>
    <w:basedOn w:val="Normal"/>
    <w:pPr>
      <w:spacing w:before="45" w:after="240" w:line="240" w:lineRule="auto"/>
    </w:pPr>
    <w:rPr>
      <w:rFonts w:ascii="Times New Roman" w:hAnsi="Times New Roman" w:cs="Times New Roman"/>
    </w:rPr>
  </w:style>
  <w:style w:type="paragraph" w:customStyle="1" w:styleId="hd-toc-3">
    <w:name w:val="hd-toc-3"/>
    <w:basedOn w:val="Normal"/>
    <w:pPr>
      <w:spacing w:before="45" w:after="240" w:line="240" w:lineRule="auto"/>
      <w:jc w:val="right"/>
    </w:pPr>
    <w:rPr>
      <w:rFonts w:ascii="Times New Roman" w:hAnsi="Times New Roman" w:cs="Times New Roman"/>
    </w:rPr>
  </w:style>
  <w:style w:type="paragraph" w:customStyle="1" w:styleId="hd-toc-4">
    <w:name w:val="hd-toc-4"/>
    <w:basedOn w:val="Normal"/>
    <w:pPr>
      <w:spacing w:before="45" w:after="240" w:line="240" w:lineRule="auto"/>
      <w:jc w:val="center"/>
    </w:pPr>
    <w:rPr>
      <w:rFonts w:ascii="Times New Roman" w:hAnsi="Times New Roman" w:cs="Times New Roman"/>
    </w:rPr>
  </w:style>
  <w:style w:type="paragraph" w:customStyle="1" w:styleId="item-none">
    <w:name w:val="item-none"/>
    <w:basedOn w:val="Normal"/>
    <w:pPr>
      <w:spacing w:before="60" w:after="60" w:line="240" w:lineRule="auto"/>
      <w:ind w:left="39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linkref">
    <w:name w:val="linkref"/>
    <w:basedOn w:val="Normal"/>
    <w:pPr>
      <w:spacing w:before="60" w:after="60" w:line="240" w:lineRule="auto"/>
      <w:jc w:val="both"/>
    </w:pPr>
    <w:rPr>
      <w:rFonts w:ascii="Times New Roman" w:hAnsi="Times New Roman" w:cs="Times New Roman"/>
    </w:rPr>
  </w:style>
  <w:style w:type="paragraph" w:customStyle="1" w:styleId="List1">
    <w:name w:val="List1"/>
    <w:basedOn w:val="Normal"/>
    <w:pPr>
      <w:spacing w:before="120" w:after="100" w:afterAutospacing="1" w:line="240" w:lineRule="auto"/>
      <w:ind w:left="2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modref">
    <w:name w:val="modref"/>
    <w:basedOn w:val="Normal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orm">
    <w:name w:val="norm"/>
    <w:basedOn w:val="Normal"/>
    <w:pPr>
      <w:spacing w:before="12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otcol">
    <w:name w:val="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ference">
    <w:name w:val="reference"/>
    <w:basedOn w:val="Normal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itle-article-quoted">
    <w:name w:val="stitle-article-quoted"/>
    <w:basedOn w:val="Normal"/>
    <w:pPr>
      <w:spacing w:before="240" w:after="12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itle-gr-seq-level-2">
    <w:name w:val="stitle-gr-seq-level-2"/>
    <w:basedOn w:val="Normal"/>
    <w:pPr>
      <w:spacing w:before="12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bl-centered">
    <w:name w:val="tbl-centered"/>
    <w:basedOn w:val="Normal"/>
    <w:pPr>
      <w:spacing w:before="60" w:after="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bl-left">
    <w:name w:val="tbl-left"/>
    <w:basedOn w:val="Normal"/>
    <w:pPr>
      <w:spacing w:before="60" w:after="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right">
    <w:name w:val="tbl-right"/>
    <w:basedOn w:val="Normal"/>
    <w:pPr>
      <w:spacing w:before="60" w:after="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title-annex-1">
    <w:name w:val="title-annex-1"/>
    <w:basedOn w:val="Normal"/>
    <w:pPr>
      <w:spacing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-annex-2">
    <w:name w:val="title-annex-2"/>
    <w:basedOn w:val="Normal"/>
    <w:pPr>
      <w:spacing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annotation">
    <w:name w:val="title-annotation"/>
    <w:basedOn w:val="Normal"/>
    <w:pPr>
      <w:spacing w:after="12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article-norm">
    <w:name w:val="title-article-norm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-blk">
    <w:name w:val="title-blk"/>
    <w:basedOn w:val="Normal"/>
    <w:pPr>
      <w:spacing w:before="60" w:after="6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article-quoted">
    <w:name w:val="title-article-quoted"/>
    <w:basedOn w:val="Normal"/>
    <w:pPr>
      <w:spacing w:before="240" w:after="12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-division-1">
    <w:name w:val="title-division-1"/>
    <w:basedOn w:val="Normal"/>
    <w:pPr>
      <w:spacing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itle-division-2">
    <w:name w:val="title-division-2"/>
    <w:basedOn w:val="Normal"/>
    <w:pPr>
      <w:spacing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doc-first">
    <w:name w:val="title-doc-first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doc-last">
    <w:name w:val="title-doc-last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itle-doc-oj-reference">
    <w:name w:val="title-doc-oj-reference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itle-fam-member">
    <w:name w:val="title-fam-member"/>
    <w:basedOn w:val="Normal"/>
    <w:pPr>
      <w:spacing w:before="100" w:beforeAutospacing="1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itle-fam-member-ref-1">
    <w:name w:val="title-fam-member-ref-1"/>
    <w:basedOn w:val="Normal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-fam-member-ref-2">
    <w:name w:val="title-fam-member-ref-2"/>
    <w:basedOn w:val="Normal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title-fam-member-star">
    <w:name w:val="title-fam-member-star"/>
    <w:basedOn w:val="Normal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-gr-seq-level-1">
    <w:name w:val="title-gr-seq-level-1"/>
    <w:basedOn w:val="Normal"/>
    <w:pPr>
      <w:spacing w:before="120" w:after="12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gr-seq-level-2">
    <w:name w:val="title-gr-seq-level-2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-gr-seq-level-3">
    <w:name w:val="title-gr-seq-level-3"/>
    <w:basedOn w:val="Normal"/>
    <w:pPr>
      <w:spacing w:before="120" w:after="12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gr-seq-level-4">
    <w:name w:val="title-gr-seq-level-4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-table">
    <w:name w:val="title-table"/>
    <w:basedOn w:val="Normal"/>
    <w:pPr>
      <w:spacing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-toc">
    <w:name w:val="title-toc"/>
    <w:basedOn w:val="Normal"/>
    <w:pPr>
      <w:spacing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c-1">
    <w:name w:val="toc-1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c-2">
    <w:name w:val="toc-2"/>
    <w:basedOn w:val="Normal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toc-item">
    <w:name w:val="toc-item"/>
    <w:basedOn w:val="Normal"/>
    <w:pPr>
      <w:spacing w:before="12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ransposition">
    <w:name w:val="transposition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addr">
    <w:name w:val="oj-addr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j-center">
    <w:name w:val="oj-center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doc-ti">
    <w:name w:val="oj-doc-ti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edition">
    <w:name w:val="oj-edition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hd-date">
    <w:name w:val="oj-hd-date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hd-lg">
    <w:name w:val="oj-hd-lg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hd-oj">
    <w:name w:val="oj-hd-oj"/>
    <w:basedOn w:val="Normal"/>
    <w:pPr>
      <w:spacing w:before="120" w:after="12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oj-hd-ti">
    <w:name w:val="oj-hd-ti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image">
    <w:name w:val="oj-image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issn">
    <w:name w:val="oj-issn"/>
    <w:basedOn w:val="Normal"/>
    <w:pPr>
      <w:spacing w:before="240" w:after="120" w:line="240" w:lineRule="auto"/>
      <w:jc w:val="right"/>
    </w:pPr>
    <w:rPr>
      <w:rFonts w:ascii="Times New Roman" w:hAnsi="Times New Roman" w:cs="Times New Roman"/>
      <w:sz w:val="19"/>
      <w:szCs w:val="19"/>
    </w:rPr>
  </w:style>
  <w:style w:type="paragraph" w:customStyle="1" w:styleId="oj-lg">
    <w:name w:val="oj-lg"/>
    <w:basedOn w:val="Normal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 w:cs="Times New Roman"/>
      <w:b/>
      <w:bCs/>
      <w:sz w:val="58"/>
      <w:szCs w:val="58"/>
    </w:rPr>
  </w:style>
  <w:style w:type="paragraph" w:customStyle="1" w:styleId="oj-no-doc-c">
    <w:name w:val="oj-no-doc-c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normal">
    <w:name w:val="oj-normal"/>
    <w:basedOn w:val="Normal"/>
    <w:pPr>
      <w:spacing w:before="120"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j-normal-center">
    <w:name w:val="oj-normal-center"/>
    <w:basedOn w:val="Normal"/>
    <w:pPr>
      <w:spacing w:before="12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normal-right">
    <w:name w:val="oj-normal-right"/>
    <w:basedOn w:val="Normal"/>
    <w:pPr>
      <w:spacing w:before="120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oj-note">
    <w:name w:val="oj-note"/>
    <w:basedOn w:val="Normal"/>
    <w:pPr>
      <w:spacing w:before="60" w:after="6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customStyle="1" w:styleId="oj-separator">
    <w:name w:val="oj-separator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signatory">
    <w:name w:val="oj-signatory"/>
    <w:basedOn w:val="Normal"/>
    <w:pPr>
      <w:spacing w:before="60" w:after="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sti-art">
    <w:name w:val="oj-sti-art"/>
    <w:basedOn w:val="Normal"/>
    <w:pPr>
      <w:spacing w:before="6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bl-cod">
    <w:name w:val="oj-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oj-tbl-hdr">
    <w:name w:val="oj-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oj-tbl-notcol">
    <w:name w:val="oj-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oj-tbl-num">
    <w:name w:val="oj-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oj-tbl-txt">
    <w:name w:val="oj-tbl-txt"/>
    <w:basedOn w:val="Normal"/>
    <w:pPr>
      <w:spacing w:before="60" w:after="60" w:line="240" w:lineRule="auto"/>
    </w:pPr>
    <w:rPr>
      <w:rFonts w:ascii="Times New Roman" w:hAnsi="Times New Roman" w:cs="Times New Roman"/>
    </w:rPr>
  </w:style>
  <w:style w:type="paragraph" w:customStyle="1" w:styleId="oj-text-l">
    <w:name w:val="oj-text-l"/>
    <w:basedOn w:val="Normal"/>
    <w:pPr>
      <w:spacing w:before="60" w:after="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j-ti-annotation">
    <w:name w:val="oj-ti-annotation"/>
    <w:basedOn w:val="Normal"/>
    <w:pPr>
      <w:spacing w:before="120"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oj-ti-art">
    <w:name w:val="oj-ti-art"/>
    <w:basedOn w:val="Normal"/>
    <w:pPr>
      <w:spacing w:before="36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oj-ti-coll">
    <w:name w:val="oj-ti-coll"/>
    <w:basedOn w:val="Normal"/>
    <w:pPr>
      <w:spacing w:before="120" w:after="120" w:line="240" w:lineRule="auto"/>
    </w:pPr>
    <w:rPr>
      <w:rFonts w:ascii="Times New Roman" w:hAnsi="Times New Roman" w:cs="Times New Roman"/>
      <w:sz w:val="29"/>
      <w:szCs w:val="29"/>
    </w:rPr>
  </w:style>
  <w:style w:type="paragraph" w:customStyle="1" w:styleId="oj-ti-doc-dur">
    <w:name w:val="oj-ti-doc-dur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doc-dur-assoc">
    <w:name w:val="oj-ti-doc-dur-assoc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doc-dur-num">
    <w:name w:val="oj-ti-doc-dur-num"/>
    <w:basedOn w:val="Normal"/>
    <w:pPr>
      <w:spacing w:before="18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doc-dur-star">
    <w:name w:val="oj-ti-doc-dur-star"/>
    <w:basedOn w:val="Normal"/>
    <w:pPr>
      <w:spacing w:before="180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doc-eph">
    <w:name w:val="oj-ti-doc-eph"/>
    <w:basedOn w:val="Normal"/>
    <w:pPr>
      <w:spacing w:before="18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j-ti-grseq-1">
    <w:name w:val="oj-ti-grseq-1"/>
    <w:basedOn w:val="Normal"/>
    <w:pPr>
      <w:spacing w:before="240" w:after="12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grseq-toc">
    <w:name w:val="oj-ti-grseq-toc"/>
    <w:basedOn w:val="Normal"/>
    <w:pPr>
      <w:spacing w:before="240" w:after="12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oj-ti-oj-1">
    <w:name w:val="oj-ti-oj-1"/>
    <w:basedOn w:val="Normal"/>
    <w:pPr>
      <w:spacing w:before="120" w:after="0" w:line="240" w:lineRule="auto"/>
    </w:pPr>
    <w:rPr>
      <w:rFonts w:ascii="Times New Roman" w:hAnsi="Times New Roman" w:cs="Times New Roman"/>
      <w:b/>
      <w:bCs/>
      <w:sz w:val="58"/>
      <w:szCs w:val="58"/>
    </w:rPr>
  </w:style>
  <w:style w:type="paragraph" w:customStyle="1" w:styleId="oj-ti-oj-2">
    <w:name w:val="oj-ti-oj-2"/>
    <w:basedOn w:val="Normal"/>
    <w:pPr>
      <w:spacing w:before="120" w:after="120" w:line="240" w:lineRule="auto"/>
    </w:pPr>
    <w:rPr>
      <w:rFonts w:ascii="Times New Roman" w:hAnsi="Times New Roman" w:cs="Times New Roman"/>
      <w:sz w:val="38"/>
      <w:szCs w:val="38"/>
    </w:rPr>
  </w:style>
  <w:style w:type="paragraph" w:customStyle="1" w:styleId="oj-ti-oj-3">
    <w:name w:val="oj-ti-oj-3"/>
    <w:basedOn w:val="Normal"/>
    <w:pPr>
      <w:spacing w:before="120" w:after="0" w:line="240" w:lineRule="auto"/>
      <w:jc w:val="right"/>
    </w:pPr>
    <w:rPr>
      <w:rFonts w:ascii="Times New Roman" w:hAnsi="Times New Roman" w:cs="Times New Roman"/>
      <w:b/>
      <w:bCs/>
      <w:sz w:val="58"/>
      <w:szCs w:val="58"/>
    </w:rPr>
  </w:style>
  <w:style w:type="paragraph" w:customStyle="1" w:styleId="oj-ti-sect-1-n">
    <w:name w:val="oj-ti-sect-1-n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ti-sect-1-t">
    <w:name w:val="oj-ti-sect-1-t"/>
    <w:basedOn w:val="Normal"/>
    <w:pPr>
      <w:spacing w:before="120" w:after="12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oj-ti-sect-2">
    <w:name w:val="oj-ti-sect-2"/>
    <w:basedOn w:val="Normal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ti-section-1">
    <w:name w:val="oj-ti-section-1"/>
    <w:basedOn w:val="Normal"/>
    <w:pPr>
      <w:spacing w:before="480"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section-2">
    <w:name w:val="oj-ti-section-2"/>
    <w:basedOn w:val="Normal"/>
    <w:pPr>
      <w:spacing w:before="75" w:after="12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i-tbl">
    <w:name w:val="oj-ti-tbl"/>
    <w:basedOn w:val="Normal"/>
    <w:pPr>
      <w:spacing w:before="120" w:after="12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oj-year-date">
    <w:name w:val="oj-year-date"/>
    <w:basedOn w:val="Normal"/>
    <w:pPr>
      <w:spacing w:before="120" w:after="120" w:line="240" w:lineRule="auto"/>
      <w:jc w:val="righ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document">
    <w:name w:val="titledocument"/>
    <w:basedOn w:val="Normal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lertlicenseexpired">
    <w:name w:val="alertlicenseexpired"/>
    <w:basedOn w:val="Normal"/>
    <w:pPr>
      <w:shd w:val="clear" w:color="auto" w:fill="BB0404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historyofdocument">
    <w:name w:val="historyofdocument"/>
    <w:basedOn w:val="Normal"/>
    <w:pPr>
      <w:spacing w:before="75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historyitemselected">
    <w:name w:val="historyitemselect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86C6"/>
      <w:sz w:val="24"/>
      <w:szCs w:val="24"/>
    </w:rPr>
  </w:style>
  <w:style w:type="paragraph" w:customStyle="1" w:styleId="historyitemdisabled">
    <w:name w:val="historyitemdisabl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historyreference">
    <w:name w:val="historyreferenc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prehistory">
    <w:name w:val="prehistory"/>
    <w:basedOn w:val="Normal"/>
    <w:pPr>
      <w:spacing w:before="75" w:after="0" w:line="240" w:lineRule="auto"/>
      <w:ind w:firstLine="1155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art">
    <w:name w:val="part"/>
    <w:basedOn w:val="Normal"/>
    <w:pPr>
      <w:spacing w:before="7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rtion">
    <w:name w:val="portion"/>
    <w:basedOn w:val="Normal"/>
    <w:pPr>
      <w:spacing w:before="7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">
    <w:name w:val="section"/>
    <w:basedOn w:val="Normal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ndersection">
    <w:name w:val="undersection"/>
    <w:basedOn w:val="Normal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ticle">
    <w:name w:val="article"/>
    <w:basedOn w:val="Normal"/>
    <w:pPr>
      <w:spacing w:before="100" w:beforeAutospacing="1" w:after="120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rticlerepealed">
    <w:name w:val="articlerepealed"/>
    <w:basedOn w:val="Normal"/>
    <w:pPr>
      <w:shd w:val="clear" w:color="auto" w:fill="F8F5E2"/>
      <w:spacing w:before="100" w:beforeAutospacing="1" w:after="120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rticleformat">
    <w:name w:val="articleforma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postponedarticleedition">
    <w:name w:val="postponedarticleedition"/>
    <w:basedOn w:val="Normal"/>
    <w:pPr>
      <w:pBdr>
        <w:left w:val="single" w:sz="6" w:space="6" w:color="838383"/>
      </w:pBdr>
      <w:spacing w:before="100" w:beforeAutospacing="1" w:after="150" w:line="240" w:lineRule="auto"/>
      <w:ind w:left="1080" w:right="330"/>
      <w:jc w:val="both"/>
    </w:pPr>
    <w:rPr>
      <w:rFonts w:ascii="Times New Roman" w:hAnsi="Times New Roman" w:cs="Times New Roman"/>
      <w:i/>
      <w:iCs/>
      <w:color w:val="060606"/>
      <w:sz w:val="21"/>
      <w:szCs w:val="21"/>
    </w:rPr>
  </w:style>
  <w:style w:type="paragraph" w:customStyle="1" w:styleId="postponededitiontext">
    <w:name w:val="postponededitiontext"/>
    <w:basedOn w:val="Normal"/>
    <w:pPr>
      <w:spacing w:before="100" w:beforeAutospacing="1" w:after="120" w:line="240" w:lineRule="auto"/>
      <w:ind w:left="1080"/>
    </w:pPr>
    <w:rPr>
      <w:rFonts w:ascii="Times New Roman" w:hAnsi="Times New Roman" w:cs="Times New Roman"/>
      <w:b/>
      <w:bCs/>
      <w:i/>
      <w:iCs/>
      <w:color w:val="000000"/>
      <w:sz w:val="24"/>
      <w:szCs w:val="24"/>
      <w:u w:val="single"/>
    </w:rPr>
  </w:style>
  <w:style w:type="paragraph" w:customStyle="1" w:styleId="postponedtitle">
    <w:name w:val="postponedtitle"/>
    <w:basedOn w:val="Normal"/>
    <w:pPr>
      <w:spacing w:before="100" w:beforeAutospacing="1" w:after="150" w:line="240" w:lineRule="auto"/>
      <w:ind w:left="1080" w:right="330"/>
      <w:jc w:val="center"/>
      <w:textAlignment w:val="center"/>
    </w:pPr>
    <w:rPr>
      <w:rFonts w:ascii="Times New Roman" w:hAnsi="Times New Roman" w:cs="Times New Roman"/>
      <w:b/>
      <w:bCs/>
      <w:i/>
      <w:iCs/>
      <w:color w:val="060606"/>
      <w:sz w:val="24"/>
      <w:szCs w:val="24"/>
    </w:rPr>
  </w:style>
  <w:style w:type="paragraph" w:customStyle="1" w:styleId="additionaledicts">
    <w:name w:val="additionaledicts"/>
    <w:basedOn w:val="Normal"/>
    <w:pPr>
      <w:spacing w:before="7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itionaledictsarticle">
    <w:name w:val="additionaledictsarticle"/>
    <w:basedOn w:val="Normal"/>
    <w:pPr>
      <w:spacing w:before="100" w:beforeAutospacing="1" w:after="150" w:line="240" w:lineRule="auto"/>
      <w:ind w:firstLine="1155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finaledicts">
    <w:name w:val="finaledicts"/>
    <w:basedOn w:val="Normal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ransitionalfinaledicts">
    <w:name w:val="transitionalfinaledicts"/>
    <w:basedOn w:val="Normal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naledictsarticle">
    <w:name w:val="finaledictsarticle"/>
    <w:basedOn w:val="Normal"/>
    <w:pPr>
      <w:spacing w:before="100" w:beforeAutospacing="1" w:after="150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ingtext">
    <w:name w:val="endingtext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judgementtext">
    <w:name w:val="judgementtext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judgementtextmateria">
    <w:name w:val="judgementtextmateria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cli">
    <w:name w:val="ecli"/>
    <w:basedOn w:val="Normal"/>
    <w:pPr>
      <w:spacing w:before="100" w:beforeAutospacing="1" w:after="120" w:line="240" w:lineRule="auto"/>
      <w:ind w:firstLine="1155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samedocreference">
    <w:name w:val="samedocreferenc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B0000"/>
      <w:sz w:val="24"/>
      <w:szCs w:val="24"/>
      <w:u w:val="single"/>
    </w:rPr>
  </w:style>
  <w:style w:type="paragraph" w:customStyle="1" w:styleId="samedocreferencedelete">
    <w:name w:val="samedocreferencedelete"/>
    <w:basedOn w:val="Normal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 w:cs="Times New Roman"/>
      <w:color w:val="8B0000"/>
      <w:sz w:val="24"/>
      <w:szCs w:val="24"/>
      <w:u w:val="single"/>
    </w:rPr>
  </w:style>
  <w:style w:type="paragraph" w:customStyle="1" w:styleId="samedocreferenceupdate">
    <w:name w:val="samedocreferenceupdate"/>
    <w:basedOn w:val="Normal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 w:cs="Times New Roman"/>
      <w:color w:val="8B0000"/>
      <w:sz w:val="24"/>
      <w:szCs w:val="24"/>
      <w:u w:val="single"/>
    </w:rPr>
  </w:style>
  <w:style w:type="paragraph" w:customStyle="1" w:styleId="newdocreferencefootnote">
    <w:name w:val="newdocreferencefootnot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B0000"/>
      <w:sz w:val="24"/>
      <w:szCs w:val="24"/>
      <w:u w:val="single"/>
    </w:rPr>
  </w:style>
  <w:style w:type="paragraph" w:customStyle="1" w:styleId="newdocreference">
    <w:name w:val="newdocreferenc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newdocreferenceamendment">
    <w:name w:val="newdocreferenceamend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newdocreferenceproc">
    <w:name w:val="newdocreferenceproc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7F7F"/>
      <w:sz w:val="24"/>
      <w:szCs w:val="24"/>
      <w:u w:val="single"/>
    </w:rPr>
  </w:style>
  <w:style w:type="paragraph" w:customStyle="1" w:styleId="newdocreferenceblank">
    <w:name w:val="newdocreferenceblank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7F00"/>
      <w:sz w:val="24"/>
      <w:szCs w:val="24"/>
      <w:u w:val="single"/>
    </w:rPr>
  </w:style>
  <w:style w:type="paragraph" w:customStyle="1" w:styleId="newdocreferenceerror">
    <w:name w:val="newdocreferenceerro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24"/>
      <w:szCs w:val="24"/>
      <w:u w:val="single"/>
    </w:rPr>
  </w:style>
  <w:style w:type="paragraph" w:customStyle="1" w:styleId="newdocreferencedelete">
    <w:name w:val="newdocreferencedelete"/>
    <w:basedOn w:val="Normal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newdocreferenceupdate">
    <w:name w:val="newdocreferenceupdate"/>
    <w:basedOn w:val="Normal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legaldocreference">
    <w:name w:val="legaldocreferenc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40084"/>
      <w:sz w:val="24"/>
      <w:szCs w:val="24"/>
      <w:u w:val="single"/>
    </w:rPr>
  </w:style>
  <w:style w:type="paragraph" w:customStyle="1" w:styleId="legalrefdoctitle">
    <w:name w:val="legalrefdoctitle"/>
    <w:basedOn w:val="Normal"/>
    <w:pPr>
      <w:spacing w:before="225" w:after="100" w:afterAutospacing="1" w:line="240" w:lineRule="auto"/>
    </w:pPr>
    <w:rPr>
      <w:rFonts w:ascii="Times New Roman" w:hAnsi="Times New Roman" w:cs="Times New Roman"/>
      <w:b/>
      <w:bCs/>
      <w:color w:val="0000FF"/>
      <w:sz w:val="26"/>
      <w:szCs w:val="26"/>
      <w:u w:val="single"/>
    </w:rPr>
  </w:style>
  <w:style w:type="paragraph" w:customStyle="1" w:styleId="legalrefdoctitlerepealed">
    <w:name w:val="legalrefdoctitlerepealed"/>
    <w:basedOn w:val="Normal"/>
    <w:pPr>
      <w:shd w:val="clear" w:color="auto" w:fill="F8F5E2"/>
      <w:spacing w:before="225" w:after="100" w:afterAutospacing="1" w:line="240" w:lineRule="auto"/>
    </w:pPr>
    <w:rPr>
      <w:rFonts w:ascii="Times New Roman" w:hAnsi="Times New Roman" w:cs="Times New Roman"/>
      <w:b/>
      <w:bCs/>
      <w:color w:val="0000FF"/>
      <w:sz w:val="26"/>
      <w:szCs w:val="26"/>
      <w:u w:val="single"/>
    </w:rPr>
  </w:style>
  <w:style w:type="paragraph" w:customStyle="1" w:styleId="legaldocreferenceopened">
    <w:name w:val="legaldocreferenceopen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40084"/>
      <w:sz w:val="24"/>
      <w:szCs w:val="24"/>
    </w:rPr>
  </w:style>
  <w:style w:type="paragraph" w:customStyle="1" w:styleId="legaldefarticle">
    <w:name w:val="legaldefarticle"/>
    <w:basedOn w:val="Normal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rror">
    <w:name w:val="erro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def">
    <w:name w:val="def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ed0">
    <w:name w:val="searched0"/>
    <w:basedOn w:val="Normal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icnotes">
    <w:name w:val="picnote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haseditions">
    <w:name w:val="pichasedition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editions">
    <w:name w:val="itemeditions"/>
    <w:basedOn w:val="Normal"/>
    <w:pPr>
      <w:pBdr>
        <w:top w:val="threeDEngrave" w:sz="6" w:space="0" w:color="F5F0D4"/>
        <w:left w:val="threeDEngrave" w:sz="6" w:space="0" w:color="F5F0D4"/>
        <w:bottom w:val="threeDEngrave" w:sz="6" w:space="0" w:color="F5F0D4"/>
        <w:right w:val="threeDEngrave" w:sz="6" w:space="0" w:color="F5F0D4"/>
      </w:pBdr>
      <w:shd w:val="clear" w:color="auto" w:fill="FCF9E8"/>
      <w:spacing w:before="150" w:after="240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temeditionstitle">
    <w:name w:val="itemeditionstitle"/>
    <w:basedOn w:val="Normal"/>
    <w:pPr>
      <w:shd w:val="clear" w:color="auto" w:fill="F2DC9A"/>
      <w:spacing w:after="0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temeditionsbody">
    <w:name w:val="itemeditionsbody"/>
    <w:basedOn w:val="Normal"/>
    <w:pPr>
      <w:spacing w:before="75" w:after="75" w:line="240" w:lineRule="auto"/>
      <w:ind w:left="30" w:right="75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closeeditionsbutton">
    <w:name w:val="closeeditionsbutton"/>
    <w:basedOn w:val="Normal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icrefsfromacts">
    <w:name w:val="picrefsfromact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refsfrompractices">
    <w:name w:val="picrefsfrompractice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refsfromexperts">
    <w:name w:val="picrefsfromexpert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refsfrominvestigation">
    <w:name w:val="picrefsfrominvestigation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subrefsfrompractices">
    <w:name w:val="picsubrefsfrompractices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editionsresult">
    <w:name w:val="compareeditionsresult"/>
    <w:basedOn w:val="Normal"/>
    <w:pPr>
      <w:shd w:val="clear" w:color="auto" w:fill="FCF9E8"/>
      <w:spacing w:before="30" w:after="3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1057D8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-info">
    <w:name w:val="ti-info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anonymous-disclaimer">
    <w:name w:val="anonymous-disclaimer"/>
    <w:basedOn w:val="Normal"/>
    <w:pPr>
      <w:pBdr>
        <w:top w:val="single" w:sz="6" w:space="12" w:color="000000"/>
        <w:left w:val="single" w:sz="6" w:space="12" w:color="000000"/>
        <w:bottom w:val="single" w:sz="6" w:space="12" w:color="000000"/>
        <w:right w:val="single" w:sz="6" w:space="12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j-table">
    <w:name w:val="oj-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ti-info">
    <w:name w:val="oj-ti-info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oj-enumeration-spacing">
    <w:name w:val="oj-enumeration-spacing"/>
    <w:basedOn w:val="Normal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j-quotation-ti">
    <w:name w:val="oj-quotation-ti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1">
    <w:name w:val="Title1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update">
    <w:name w:val="titleupdat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Pr>
      <w:b/>
      <w:bCs/>
    </w:rPr>
  </w:style>
  <w:style w:type="character" w:customStyle="1" w:styleId="italic">
    <w:name w:val="italic"/>
    <w:basedOn w:val="DefaultParagraphFont"/>
    <w:rPr>
      <w:i/>
      <w:iCs/>
    </w:rPr>
  </w:style>
  <w:style w:type="character" w:customStyle="1" w:styleId="sp-normal">
    <w:name w:val="sp-normal"/>
    <w:basedOn w:val="DefaultParagraphFont"/>
    <w:rPr>
      <w:b/>
      <w:bCs/>
      <w:i/>
      <w:iCs/>
    </w:rPr>
  </w:style>
  <w:style w:type="character" w:customStyle="1" w:styleId="sub">
    <w:name w:val="sub"/>
    <w:basedOn w:val="DefaultParagraphFont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Pr>
      <w:strike/>
    </w:rPr>
  </w:style>
  <w:style w:type="character" w:customStyle="1" w:styleId="underline">
    <w:name w:val="underline"/>
    <w:basedOn w:val="DefaultParagraphFont"/>
    <w:rPr>
      <w:u w:val="single"/>
    </w:rPr>
  </w:style>
  <w:style w:type="character" w:customStyle="1" w:styleId="boldface">
    <w:name w:val="boldface"/>
    <w:basedOn w:val="DefaultParagraphFont"/>
    <w:rPr>
      <w:b/>
      <w:bCs/>
    </w:rPr>
  </w:style>
  <w:style w:type="character" w:customStyle="1" w:styleId="italics">
    <w:name w:val="italics"/>
    <w:basedOn w:val="DefaultParagraphFont"/>
    <w:rPr>
      <w:i/>
      <w:iCs/>
    </w:rPr>
  </w:style>
  <w:style w:type="character" w:customStyle="1" w:styleId="norm1">
    <w:name w:val="norm1"/>
    <w:basedOn w:val="DefaultParagraphFont"/>
    <w:rPr>
      <w:b w:val="0"/>
      <w:bCs w:val="0"/>
      <w:i w:val="0"/>
      <w:iCs w:val="0"/>
    </w:rPr>
  </w:style>
  <w:style w:type="character" w:customStyle="1" w:styleId="subscript">
    <w:name w:val="subscript"/>
    <w:basedOn w:val="DefaultParagraphFont"/>
    <w:rPr>
      <w:sz w:val="17"/>
      <w:szCs w:val="17"/>
      <w:vertAlign w:val="subscript"/>
    </w:rPr>
  </w:style>
  <w:style w:type="character" w:customStyle="1" w:styleId="superscript">
    <w:name w:val="superscript"/>
    <w:basedOn w:val="DefaultParagraphFont"/>
    <w:rPr>
      <w:sz w:val="17"/>
      <w:szCs w:val="17"/>
      <w:vertAlign w:val="superscript"/>
    </w:rPr>
  </w:style>
  <w:style w:type="character" w:customStyle="1" w:styleId="upper">
    <w:name w:val="upper"/>
    <w:basedOn w:val="DefaultParagraphFont"/>
    <w:rPr>
      <w:caps/>
    </w:rPr>
  </w:style>
  <w:style w:type="character" w:customStyle="1" w:styleId="oj-bold">
    <w:name w:val="oj-bold"/>
    <w:basedOn w:val="DefaultParagraphFont"/>
    <w:rPr>
      <w:b/>
      <w:bCs/>
    </w:rPr>
  </w:style>
  <w:style w:type="character" w:customStyle="1" w:styleId="oj-italic">
    <w:name w:val="oj-italic"/>
    <w:basedOn w:val="DefaultParagraphFont"/>
    <w:rPr>
      <w:i/>
      <w:iCs/>
    </w:rPr>
  </w:style>
  <w:style w:type="character" w:customStyle="1" w:styleId="oj-sp-normal">
    <w:name w:val="oj-sp-normal"/>
    <w:basedOn w:val="DefaultParagraphFont"/>
    <w:rPr>
      <w:b/>
      <w:bCs/>
      <w:i/>
      <w:iCs/>
    </w:rPr>
  </w:style>
  <w:style w:type="character" w:customStyle="1" w:styleId="oj-sub">
    <w:name w:val="oj-sub"/>
    <w:basedOn w:val="DefaultParagraphFont"/>
    <w:rPr>
      <w:sz w:val="17"/>
      <w:szCs w:val="17"/>
      <w:vertAlign w:val="subscript"/>
    </w:rPr>
  </w:style>
  <w:style w:type="character" w:customStyle="1" w:styleId="oj-super">
    <w:name w:val="oj-super"/>
    <w:basedOn w:val="DefaultParagraphFont"/>
    <w:rPr>
      <w:sz w:val="17"/>
      <w:szCs w:val="17"/>
      <w:vertAlign w:val="superscript"/>
    </w:rPr>
  </w:style>
  <w:style w:type="character" w:customStyle="1" w:styleId="oj-stroke">
    <w:name w:val="oj-stroke"/>
    <w:basedOn w:val="DefaultParagraphFont"/>
    <w:rPr>
      <w:strike/>
    </w:rPr>
  </w:style>
  <w:style w:type="character" w:customStyle="1" w:styleId="oj-underline">
    <w:name w:val="oj-underline"/>
    <w:basedOn w:val="DefaultParagraphFont"/>
    <w:rPr>
      <w:u w:val="single"/>
    </w:rPr>
  </w:style>
  <w:style w:type="paragraph" w:customStyle="1" w:styleId="title10">
    <w:name w:val="title1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update1">
    <w:name w:val="titleupdate1"/>
    <w:basedOn w:val="Normal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2">
    <w:name w:val="title2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historyreference1">
    <w:name w:val="historyreference1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historyreference2">
    <w:name w:val="historyreference2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6669B"/>
      <w:sz w:val="24"/>
      <w:szCs w:val="24"/>
      <w:u w:val="single"/>
    </w:rPr>
  </w:style>
  <w:style w:type="paragraph" w:customStyle="1" w:styleId="title3">
    <w:name w:val="title3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4">
    <w:name w:val="title4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5">
    <w:name w:val="title5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6">
    <w:name w:val="title6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7">
    <w:name w:val="title7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8">
    <w:name w:val="title8"/>
    <w:basedOn w:val="Normal"/>
    <w:pPr>
      <w:spacing w:after="0" w:line="240" w:lineRule="auto"/>
      <w:ind w:firstLine="11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9">
    <w:name w:val="title9"/>
    <w:basedOn w:val="Normal"/>
    <w:pPr>
      <w:spacing w:after="0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title100">
    <w:name w:val="title10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11">
    <w:name w:val="title11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12">
    <w:name w:val="title12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13">
    <w:name w:val="title13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14">
    <w:name w:val="title14"/>
    <w:basedOn w:val="Normal"/>
    <w:pPr>
      <w:spacing w:after="0" w:line="240" w:lineRule="auto"/>
      <w:ind w:left="600" w:right="60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15">
    <w:name w:val="title15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16">
    <w:name w:val="title16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17">
    <w:name w:val="title17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norm2">
    <w:name w:val="norm2"/>
    <w:basedOn w:val="DefaultParagraphFont"/>
    <w:rPr>
      <w:b w:val="0"/>
      <w:bCs w:val="0"/>
      <w:i w:val="0"/>
      <w:iCs w:val="0"/>
    </w:rPr>
  </w:style>
  <w:style w:type="paragraph" w:customStyle="1" w:styleId="title18">
    <w:name w:val="title18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update2">
    <w:name w:val="titleupdate2"/>
    <w:basedOn w:val="Normal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19">
    <w:name w:val="title19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historyreference3">
    <w:name w:val="historyreference3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historyreference4">
    <w:name w:val="historyreference4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6669B"/>
      <w:sz w:val="24"/>
      <w:szCs w:val="24"/>
      <w:u w:val="single"/>
    </w:rPr>
  </w:style>
  <w:style w:type="paragraph" w:customStyle="1" w:styleId="title20">
    <w:name w:val="title20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21">
    <w:name w:val="title21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22">
    <w:name w:val="title22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23">
    <w:name w:val="title23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24">
    <w:name w:val="title24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25">
    <w:name w:val="title25"/>
    <w:basedOn w:val="Normal"/>
    <w:pPr>
      <w:spacing w:after="0" w:line="240" w:lineRule="auto"/>
      <w:ind w:firstLine="11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26">
    <w:name w:val="title26"/>
    <w:basedOn w:val="Normal"/>
    <w:pPr>
      <w:spacing w:after="0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title27">
    <w:name w:val="title27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28">
    <w:name w:val="title28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tle29">
    <w:name w:val="title29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30">
    <w:name w:val="title30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31">
    <w:name w:val="title31"/>
    <w:basedOn w:val="Normal"/>
    <w:pPr>
      <w:spacing w:after="0" w:line="240" w:lineRule="auto"/>
      <w:ind w:left="600" w:right="60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32">
    <w:name w:val="title32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33">
    <w:name w:val="title33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itle34">
    <w:name w:val="title34"/>
    <w:basedOn w:val="Normal"/>
    <w:pPr>
      <w:spacing w:after="0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unhideWhenUsed/>
    <w:rsid w:val="00460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0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0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D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D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879A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5CA1"/>
    <w:pPr>
      <w:ind w:left="720"/>
      <w:contextualSpacing/>
    </w:pPr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65CA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D36E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1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1C7"/>
  </w:style>
  <w:style w:type="paragraph" w:styleId="Footer">
    <w:name w:val="footer"/>
    <w:basedOn w:val="Normal"/>
    <w:link w:val="FooterChar"/>
    <w:uiPriority w:val="99"/>
    <w:unhideWhenUsed/>
    <w:rsid w:val="007011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1C7"/>
  </w:style>
  <w:style w:type="character" w:customStyle="1" w:styleId="historyitem">
    <w:name w:val="historyitem"/>
    <w:basedOn w:val="DefaultParagraphFont"/>
    <w:rsid w:val="000D3752"/>
  </w:style>
  <w:style w:type="character" w:customStyle="1" w:styleId="historyitemselected1">
    <w:name w:val="historyitemselected1"/>
    <w:basedOn w:val="DefaultParagraphFont"/>
    <w:rsid w:val="000D3752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45225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38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45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58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0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893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8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7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22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06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30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23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1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4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4999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444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3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22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69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5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846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86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27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1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56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151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65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1769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8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680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5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8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3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417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7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22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98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488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25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35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2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858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5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858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945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668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33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1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957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14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659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4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8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7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5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663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505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29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819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7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7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56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9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3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35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4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4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213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506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53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1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39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09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0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617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374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789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684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1119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21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48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8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4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8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2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3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70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2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790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25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5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7309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7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2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972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06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052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62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3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58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1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890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420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9200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9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9482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46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6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5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85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690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23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1379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730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2252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3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33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993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155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1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6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68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29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29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2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64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445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4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6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48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3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71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85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20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22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1317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63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066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9376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29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0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07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412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223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24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8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928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7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929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56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0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84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5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37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0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17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48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003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0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164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7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673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05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772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6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3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73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120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9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7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15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89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727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7940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3513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39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2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638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081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85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85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51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80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9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3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535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03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0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05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6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131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441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1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733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7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4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836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44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614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4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3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95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43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592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5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629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23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44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3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02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61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50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6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5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97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9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07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175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7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664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709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0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34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06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749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24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0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954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5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85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6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3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941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096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48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0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6712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47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44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892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4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7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282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6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24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9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818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729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70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43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30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00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205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44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03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9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04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08845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477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4970011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06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7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745108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73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72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14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32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97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3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03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664906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7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69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0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34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26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9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4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37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39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450630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44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98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7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11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7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70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4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08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35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17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5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08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2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65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167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739926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111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01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47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972803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75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50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816693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07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95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2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61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7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09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45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64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9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180220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38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4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40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89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261562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27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1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65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69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35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1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517">
                  <w:marLeft w:val="39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6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58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9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33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907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19661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4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FBBBC-837C-4F6A-8F23-176CAAA0B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22</Pages>
  <Words>5882</Words>
  <Characters>33533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Куцарова</dc:creator>
  <cp:lastModifiedBy>Veronika Simeonova Yolovska</cp:lastModifiedBy>
  <cp:revision>238</cp:revision>
  <cp:lastPrinted>2024-02-27T08:37:00Z</cp:lastPrinted>
  <dcterms:created xsi:type="dcterms:W3CDTF">2023-10-12T09:37:00Z</dcterms:created>
  <dcterms:modified xsi:type="dcterms:W3CDTF">2024-10-21T11:51:00Z</dcterms:modified>
</cp:coreProperties>
</file>