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503" w:rsidRDefault="00790503" w:rsidP="00FE3D73">
      <w:pPr>
        <w:rPr>
          <w:rFonts w:ascii="Times New Roman" w:hAnsi="Times New Roman"/>
          <w:b/>
          <w:szCs w:val="24"/>
        </w:rPr>
      </w:pPr>
    </w:p>
    <w:p w:rsidR="005D719A" w:rsidRPr="004E1129" w:rsidRDefault="004E1129" w:rsidP="004E1129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Мотиви за предлаганите промени</w:t>
      </w:r>
      <w:r>
        <w:rPr>
          <w:rFonts w:ascii="Times New Roman" w:hAnsi="Times New Roman"/>
          <w:b/>
          <w:szCs w:val="24"/>
          <w:lang w:val="en-US"/>
        </w:rPr>
        <w:t xml:space="preserve"> </w:t>
      </w:r>
      <w:r>
        <w:rPr>
          <w:rFonts w:ascii="Times New Roman" w:hAnsi="Times New Roman"/>
          <w:b/>
          <w:szCs w:val="24"/>
        </w:rPr>
        <w:t xml:space="preserve">в </w:t>
      </w:r>
      <w:r w:rsidR="00474DDA" w:rsidRPr="004E1129">
        <w:rPr>
          <w:rFonts w:ascii="Times New Roman" w:hAnsi="Times New Roman"/>
          <w:b/>
          <w:szCs w:val="24"/>
        </w:rPr>
        <w:t>Устройствения правилник на Министерството на транспорта и съобщенията</w:t>
      </w:r>
    </w:p>
    <w:p w:rsidR="004E1129" w:rsidRDefault="004E1129" w:rsidP="00FE3D73">
      <w:pPr>
        <w:ind w:firstLine="578"/>
        <w:jc w:val="both"/>
        <w:rPr>
          <w:rFonts w:ascii="Times New Roman" w:hAnsi="Times New Roman"/>
          <w:szCs w:val="24"/>
        </w:rPr>
      </w:pPr>
    </w:p>
    <w:p w:rsidR="006A7146" w:rsidRDefault="001549BC" w:rsidP="00FE3D73">
      <w:pPr>
        <w:ind w:firstLine="578"/>
        <w:jc w:val="both"/>
        <w:rPr>
          <w:rFonts w:ascii="Times New Roman" w:hAnsi="Times New Roman"/>
          <w:szCs w:val="24"/>
        </w:rPr>
      </w:pPr>
      <w:r w:rsidRPr="001549BC">
        <w:rPr>
          <w:rFonts w:ascii="Times New Roman" w:hAnsi="Times New Roman"/>
          <w:szCs w:val="24"/>
        </w:rPr>
        <w:t>Предложеният проект предвижда</w:t>
      </w:r>
      <w:r w:rsidR="006A7146">
        <w:rPr>
          <w:rFonts w:ascii="Times New Roman" w:hAnsi="Times New Roman"/>
          <w:szCs w:val="24"/>
        </w:rPr>
        <w:t>:</w:t>
      </w:r>
      <w:r w:rsidRPr="001549BC">
        <w:rPr>
          <w:rFonts w:ascii="Times New Roman" w:hAnsi="Times New Roman"/>
          <w:szCs w:val="24"/>
        </w:rPr>
        <w:t xml:space="preserve"> </w:t>
      </w:r>
    </w:p>
    <w:p w:rsidR="001549BC" w:rsidRDefault="006A7146" w:rsidP="00FE3D73">
      <w:pPr>
        <w:ind w:firstLine="57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а) </w:t>
      </w:r>
      <w:r w:rsidR="001549BC" w:rsidRPr="001549BC">
        <w:rPr>
          <w:rFonts w:ascii="Times New Roman" w:hAnsi="Times New Roman"/>
          <w:szCs w:val="24"/>
        </w:rPr>
        <w:t xml:space="preserve">увеличаване на броя на заместник-министрите от трима на четирима. </w:t>
      </w:r>
      <w:r>
        <w:rPr>
          <w:rFonts w:ascii="Times New Roman" w:hAnsi="Times New Roman"/>
          <w:szCs w:val="24"/>
        </w:rPr>
        <w:t>Последното се обосновава от широкия кръг обществения отношения, които покриват секторите на транспорта и съобщенията и необходимостта от намирането на устойчиви управленски решения;</w:t>
      </w:r>
    </w:p>
    <w:p w:rsidR="00D703C5" w:rsidRDefault="006A7146" w:rsidP="00D703C5">
      <w:pPr>
        <w:ind w:firstLine="578"/>
        <w:jc w:val="both"/>
        <w:rPr>
          <w:rFonts w:ascii="Times New Roman" w:hAnsi="Times New Roman"/>
          <w:szCs w:val="24"/>
        </w:rPr>
      </w:pPr>
      <w:r w:rsidRPr="00FB16F7">
        <w:rPr>
          <w:rFonts w:ascii="Times New Roman" w:hAnsi="Times New Roman"/>
          <w:szCs w:val="24"/>
        </w:rPr>
        <w:t>б)</w:t>
      </w:r>
      <w:r w:rsidR="001549BC" w:rsidRPr="00FB16F7">
        <w:rPr>
          <w:rFonts w:ascii="Times New Roman" w:hAnsi="Times New Roman"/>
          <w:szCs w:val="24"/>
        </w:rPr>
        <w:t xml:space="preserve"> прецизир</w:t>
      </w:r>
      <w:r w:rsidRPr="00FB16F7">
        <w:rPr>
          <w:rFonts w:ascii="Times New Roman" w:hAnsi="Times New Roman"/>
          <w:szCs w:val="24"/>
        </w:rPr>
        <w:t xml:space="preserve">ане на функциите </w:t>
      </w:r>
      <w:r w:rsidR="00D703C5" w:rsidRPr="00FB16F7">
        <w:rPr>
          <w:rFonts w:ascii="Times New Roman" w:hAnsi="Times New Roman"/>
          <w:szCs w:val="24"/>
        </w:rPr>
        <w:t xml:space="preserve">на </w:t>
      </w:r>
      <w:r w:rsidR="007425D5" w:rsidRPr="00FB16F7">
        <w:rPr>
          <w:rFonts w:ascii="Times New Roman" w:hAnsi="Times New Roman"/>
          <w:szCs w:val="24"/>
        </w:rPr>
        <w:t xml:space="preserve">Инспектората на </w:t>
      </w:r>
      <w:r w:rsidR="00D918BE" w:rsidRPr="00FB16F7">
        <w:rPr>
          <w:rFonts w:ascii="Times New Roman" w:hAnsi="Times New Roman"/>
          <w:szCs w:val="24"/>
        </w:rPr>
        <w:t>Министерството</w:t>
      </w:r>
      <w:r w:rsidR="007425D5" w:rsidRPr="00FB16F7">
        <w:rPr>
          <w:rFonts w:ascii="Times New Roman" w:hAnsi="Times New Roman"/>
          <w:szCs w:val="24"/>
        </w:rPr>
        <w:t xml:space="preserve"> на транспорта и съобщенията</w:t>
      </w:r>
      <w:r w:rsidR="00FB16F7">
        <w:rPr>
          <w:rFonts w:ascii="Times New Roman" w:hAnsi="Times New Roman"/>
          <w:szCs w:val="24"/>
        </w:rPr>
        <w:t>, дирекция „Канцелария“</w:t>
      </w:r>
      <w:r w:rsidR="00D918BE" w:rsidRPr="00FB16F7">
        <w:rPr>
          <w:rFonts w:ascii="Times New Roman" w:hAnsi="Times New Roman"/>
          <w:szCs w:val="24"/>
          <w:lang w:val="en-US"/>
        </w:rPr>
        <w:t xml:space="preserve"> и </w:t>
      </w:r>
      <w:r w:rsidR="00D918BE" w:rsidRPr="00FB16F7">
        <w:rPr>
          <w:rFonts w:ascii="Times New Roman" w:hAnsi="Times New Roman"/>
          <w:szCs w:val="24"/>
        </w:rPr>
        <w:t>дирекция „Човешки ресурси“</w:t>
      </w:r>
      <w:r w:rsidR="00D703C5" w:rsidRPr="00FB16F7">
        <w:rPr>
          <w:rFonts w:ascii="Times New Roman" w:hAnsi="Times New Roman"/>
          <w:szCs w:val="24"/>
        </w:rPr>
        <w:t xml:space="preserve"> в съответствие с настъпилите промени в нормативната уредба</w:t>
      </w:r>
      <w:r w:rsidR="007425D5" w:rsidRPr="00FB16F7">
        <w:rPr>
          <w:rFonts w:ascii="Times New Roman" w:hAnsi="Times New Roman"/>
          <w:szCs w:val="24"/>
        </w:rPr>
        <w:t xml:space="preserve"> </w:t>
      </w:r>
      <w:r w:rsidR="00D703C5" w:rsidRPr="00FB16F7">
        <w:rPr>
          <w:rFonts w:ascii="Times New Roman" w:hAnsi="Times New Roman"/>
          <w:szCs w:val="24"/>
        </w:rPr>
        <w:t xml:space="preserve">и отразяване на препоръки от одитен доклад на Сметна палата за определяне на ред и организация за работа с предложения и сигнали при спазване на изискванията на </w:t>
      </w:r>
      <w:proofErr w:type="spellStart"/>
      <w:r w:rsidR="00D703C5" w:rsidRPr="00FB16F7">
        <w:rPr>
          <w:rFonts w:ascii="Times New Roman" w:hAnsi="Times New Roman"/>
          <w:szCs w:val="24"/>
        </w:rPr>
        <w:t>Административнопроцесуалния</w:t>
      </w:r>
      <w:proofErr w:type="spellEnd"/>
      <w:r w:rsidR="00D703C5" w:rsidRPr="00FB16F7">
        <w:rPr>
          <w:rFonts w:ascii="Times New Roman" w:hAnsi="Times New Roman"/>
          <w:szCs w:val="24"/>
        </w:rPr>
        <w:t xml:space="preserve"> кодекс относно работата с предложения и сигнали.</w:t>
      </w:r>
      <w:r w:rsidR="00D703C5" w:rsidRPr="00D703C5">
        <w:rPr>
          <w:rFonts w:ascii="Times New Roman" w:hAnsi="Times New Roman"/>
          <w:szCs w:val="24"/>
        </w:rPr>
        <w:t xml:space="preserve"> </w:t>
      </w:r>
    </w:p>
    <w:p w:rsidR="00BA17DE" w:rsidRDefault="004E1129" w:rsidP="00FE3D73">
      <w:pPr>
        <w:ind w:firstLine="57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 проекта на Постановление, с което се изменя Устройствения правилник на </w:t>
      </w:r>
      <w:r w:rsidRPr="004E1129">
        <w:rPr>
          <w:rFonts w:ascii="Times New Roman" w:hAnsi="Times New Roman"/>
          <w:szCs w:val="24"/>
        </w:rPr>
        <w:t>Министерството на транспорта и съобщенията</w:t>
      </w:r>
      <w:r>
        <w:rPr>
          <w:rFonts w:ascii="Times New Roman" w:hAnsi="Times New Roman"/>
          <w:szCs w:val="24"/>
        </w:rPr>
        <w:t xml:space="preserve">, </w:t>
      </w:r>
      <w:r w:rsidR="00BA17DE" w:rsidRPr="00BA17DE">
        <w:rPr>
          <w:rFonts w:ascii="Times New Roman" w:hAnsi="Times New Roman"/>
          <w:szCs w:val="24"/>
        </w:rPr>
        <w:t xml:space="preserve">не се въвеждат норми на европейското право, поради което не е </w:t>
      </w:r>
      <w:r>
        <w:rPr>
          <w:rFonts w:ascii="Times New Roman" w:hAnsi="Times New Roman"/>
          <w:szCs w:val="24"/>
        </w:rPr>
        <w:t>изготв</w:t>
      </w:r>
      <w:r w:rsidR="00BA17DE" w:rsidRPr="00BA17DE">
        <w:rPr>
          <w:rFonts w:ascii="Times New Roman" w:hAnsi="Times New Roman"/>
          <w:szCs w:val="24"/>
        </w:rPr>
        <w:t xml:space="preserve">ена справка за съответствието му с него. </w:t>
      </w:r>
    </w:p>
    <w:p w:rsidR="00BA17DE" w:rsidRDefault="00BA17DE" w:rsidP="00FE3D73">
      <w:pPr>
        <w:ind w:firstLine="578"/>
        <w:jc w:val="both"/>
        <w:rPr>
          <w:rFonts w:ascii="Times New Roman" w:hAnsi="Times New Roman"/>
          <w:szCs w:val="24"/>
        </w:rPr>
      </w:pPr>
      <w:r w:rsidRPr="00BA17DE">
        <w:rPr>
          <w:rFonts w:ascii="Times New Roman" w:hAnsi="Times New Roman"/>
          <w:szCs w:val="24"/>
        </w:rPr>
        <w:t xml:space="preserve">С проекта на акт не се предвиждат допълнителни разходи, трансфери или други плащания, които да бъдат одобрени по бюджета на Министерството на </w:t>
      </w:r>
      <w:r w:rsidR="000A64BD">
        <w:rPr>
          <w:rFonts w:ascii="Times New Roman" w:hAnsi="Times New Roman"/>
          <w:szCs w:val="24"/>
        </w:rPr>
        <w:t>транспорта и съобщенията</w:t>
      </w:r>
      <w:r w:rsidR="00BB28EE">
        <w:rPr>
          <w:rFonts w:ascii="Times New Roman" w:hAnsi="Times New Roman"/>
          <w:szCs w:val="24"/>
        </w:rPr>
        <w:t xml:space="preserve">. </w:t>
      </w:r>
    </w:p>
    <w:p w:rsidR="00FB79F2" w:rsidRPr="00CA5350" w:rsidRDefault="00FB79F2" w:rsidP="00FB79F2">
      <w:pPr>
        <w:ind w:firstLine="57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съответствие с</w:t>
      </w:r>
      <w:r>
        <w:rPr>
          <w:rFonts w:ascii="Times New Roman" w:hAnsi="Times New Roman"/>
          <w:szCs w:val="24"/>
        </w:rPr>
        <w:t xml:space="preserve"> </w:t>
      </w:r>
      <w:r w:rsidRPr="00BA17DE">
        <w:rPr>
          <w:rFonts w:ascii="Times New Roman" w:hAnsi="Times New Roman"/>
          <w:szCs w:val="24"/>
        </w:rPr>
        <w:t>чл. 26, ал. 3 и 4 от Закона за нормативните актове</w:t>
      </w:r>
      <w:r>
        <w:rPr>
          <w:rFonts w:ascii="Times New Roman" w:hAnsi="Times New Roman"/>
          <w:szCs w:val="24"/>
        </w:rPr>
        <w:t xml:space="preserve">, проектът на </w:t>
      </w:r>
      <w:r>
        <w:rPr>
          <w:rFonts w:ascii="Times New Roman" w:hAnsi="Times New Roman"/>
          <w:szCs w:val="24"/>
        </w:rPr>
        <w:t>акт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мотивите за предлаганите промени</w:t>
      </w:r>
      <w:r>
        <w:rPr>
          <w:rFonts w:ascii="Times New Roman" w:hAnsi="Times New Roman"/>
          <w:szCs w:val="24"/>
        </w:rPr>
        <w:t>,</w:t>
      </w:r>
      <w:r w:rsidRPr="00BA17DE">
        <w:rPr>
          <w:rFonts w:ascii="Times New Roman" w:hAnsi="Times New Roman"/>
          <w:szCs w:val="24"/>
        </w:rPr>
        <w:t xml:space="preserve"> частичната предварителна оценка на въздействието</w:t>
      </w:r>
      <w:r>
        <w:rPr>
          <w:rFonts w:ascii="Times New Roman" w:hAnsi="Times New Roman"/>
          <w:szCs w:val="24"/>
        </w:rPr>
        <w:t xml:space="preserve"> и становището на дирекция „Модернизация на администрацията“ в Администрацията</w:t>
      </w:r>
      <w:r w:rsidRPr="00BB28EE">
        <w:t xml:space="preserve"> </w:t>
      </w:r>
      <w:r w:rsidRPr="00BB28EE">
        <w:rPr>
          <w:rFonts w:ascii="Times New Roman" w:hAnsi="Times New Roman"/>
          <w:szCs w:val="24"/>
        </w:rPr>
        <w:t>на Министерския съвет</w:t>
      </w:r>
      <w:r w:rsidRPr="00BA17DE">
        <w:rPr>
          <w:rFonts w:ascii="Times New Roman" w:hAnsi="Times New Roman"/>
          <w:szCs w:val="24"/>
        </w:rPr>
        <w:t xml:space="preserve"> с</w:t>
      </w:r>
      <w:r>
        <w:rPr>
          <w:rFonts w:ascii="Times New Roman" w:hAnsi="Times New Roman"/>
          <w:szCs w:val="24"/>
        </w:rPr>
        <w:t>е</w:t>
      </w:r>
      <w:r w:rsidRPr="00BA17DE">
        <w:rPr>
          <w:rFonts w:ascii="Times New Roman" w:hAnsi="Times New Roman"/>
          <w:szCs w:val="24"/>
        </w:rPr>
        <w:t xml:space="preserve"> публикува</w:t>
      </w:r>
      <w:r>
        <w:rPr>
          <w:rFonts w:ascii="Times New Roman" w:hAnsi="Times New Roman"/>
          <w:szCs w:val="24"/>
        </w:rPr>
        <w:t>т</w:t>
      </w:r>
      <w:bookmarkStart w:id="0" w:name="_GoBack"/>
      <w:bookmarkEnd w:id="0"/>
      <w:r w:rsidRPr="00BA17D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за провеждането на обществени консултации </w:t>
      </w:r>
      <w:r w:rsidRPr="00BA17DE">
        <w:rPr>
          <w:rFonts w:ascii="Times New Roman" w:hAnsi="Times New Roman"/>
          <w:szCs w:val="24"/>
        </w:rPr>
        <w:t xml:space="preserve">на интернет страницата на Министерството на </w:t>
      </w:r>
      <w:r>
        <w:rPr>
          <w:rFonts w:ascii="Times New Roman" w:hAnsi="Times New Roman"/>
          <w:szCs w:val="24"/>
        </w:rPr>
        <w:t>транспорта и съобщенията</w:t>
      </w:r>
      <w:r w:rsidRPr="00BA17DE">
        <w:rPr>
          <w:rFonts w:ascii="Times New Roman" w:hAnsi="Times New Roman"/>
          <w:szCs w:val="24"/>
        </w:rPr>
        <w:t xml:space="preserve"> и на Портала за обществени консултации на Министерския съвет за срок от 30 дни.</w:t>
      </w:r>
      <w:r>
        <w:rPr>
          <w:rFonts w:ascii="Times New Roman" w:hAnsi="Times New Roman"/>
          <w:szCs w:val="24"/>
        </w:rPr>
        <w:t xml:space="preserve"> </w:t>
      </w:r>
    </w:p>
    <w:p w:rsidR="00790503" w:rsidRDefault="00790503" w:rsidP="00FE3D73">
      <w:pPr>
        <w:ind w:firstLine="578"/>
        <w:rPr>
          <w:rFonts w:ascii="Times New Roman" w:hAnsi="Times New Roman"/>
          <w:b/>
          <w:szCs w:val="24"/>
        </w:rPr>
      </w:pPr>
    </w:p>
    <w:p w:rsidR="00790503" w:rsidRDefault="00790503" w:rsidP="00FE3D73">
      <w:pPr>
        <w:ind w:firstLine="578"/>
        <w:rPr>
          <w:rFonts w:ascii="Times New Roman" w:hAnsi="Times New Roman"/>
          <w:b/>
          <w:szCs w:val="24"/>
        </w:rPr>
      </w:pPr>
    </w:p>
    <w:sectPr w:rsidR="00790503" w:rsidSect="00790503">
      <w:pgSz w:w="11907" w:h="16840" w:code="9"/>
      <w:pgMar w:top="1560" w:right="1275" w:bottom="1135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37"/>
    <w:rsid w:val="00003B82"/>
    <w:rsid w:val="00005CF6"/>
    <w:rsid w:val="00015618"/>
    <w:rsid w:val="000236A9"/>
    <w:rsid w:val="00052393"/>
    <w:rsid w:val="000A64BD"/>
    <w:rsid w:val="000C28C8"/>
    <w:rsid w:val="000E0A6A"/>
    <w:rsid w:val="00105A97"/>
    <w:rsid w:val="00125D5F"/>
    <w:rsid w:val="00152B8B"/>
    <w:rsid w:val="001549BC"/>
    <w:rsid w:val="00162CA2"/>
    <w:rsid w:val="00172857"/>
    <w:rsid w:val="001749A5"/>
    <w:rsid w:val="001A0A0F"/>
    <w:rsid w:val="001A0BC7"/>
    <w:rsid w:val="001A1C84"/>
    <w:rsid w:val="001D3F85"/>
    <w:rsid w:val="001E3784"/>
    <w:rsid w:val="001F368D"/>
    <w:rsid w:val="00200B10"/>
    <w:rsid w:val="00241B6E"/>
    <w:rsid w:val="00247826"/>
    <w:rsid w:val="00247F37"/>
    <w:rsid w:val="00266B1E"/>
    <w:rsid w:val="00267B97"/>
    <w:rsid w:val="002826C4"/>
    <w:rsid w:val="0029568E"/>
    <w:rsid w:val="002A5264"/>
    <w:rsid w:val="002A57DE"/>
    <w:rsid w:val="002B5F1C"/>
    <w:rsid w:val="002C65EF"/>
    <w:rsid w:val="002C704C"/>
    <w:rsid w:val="002D2366"/>
    <w:rsid w:val="002E0FF1"/>
    <w:rsid w:val="00305726"/>
    <w:rsid w:val="003074ED"/>
    <w:rsid w:val="003255A0"/>
    <w:rsid w:val="00371618"/>
    <w:rsid w:val="003778AA"/>
    <w:rsid w:val="00393012"/>
    <w:rsid w:val="00396044"/>
    <w:rsid w:val="003A00BD"/>
    <w:rsid w:val="003A5967"/>
    <w:rsid w:val="003A682B"/>
    <w:rsid w:val="003B0AA6"/>
    <w:rsid w:val="003B1D34"/>
    <w:rsid w:val="003B7510"/>
    <w:rsid w:val="003C7C10"/>
    <w:rsid w:val="003D2887"/>
    <w:rsid w:val="003D2C40"/>
    <w:rsid w:val="003D544C"/>
    <w:rsid w:val="00412F0C"/>
    <w:rsid w:val="00424E1B"/>
    <w:rsid w:val="00426247"/>
    <w:rsid w:val="00432B71"/>
    <w:rsid w:val="0043685F"/>
    <w:rsid w:val="004511D9"/>
    <w:rsid w:val="0046456E"/>
    <w:rsid w:val="00465B82"/>
    <w:rsid w:val="00473A2D"/>
    <w:rsid w:val="00474DDA"/>
    <w:rsid w:val="004A37A0"/>
    <w:rsid w:val="004C2A34"/>
    <w:rsid w:val="004C2B12"/>
    <w:rsid w:val="004D6303"/>
    <w:rsid w:val="004D6949"/>
    <w:rsid w:val="004D75A9"/>
    <w:rsid w:val="004E1129"/>
    <w:rsid w:val="004E1614"/>
    <w:rsid w:val="004E41FC"/>
    <w:rsid w:val="004F161E"/>
    <w:rsid w:val="00513BB4"/>
    <w:rsid w:val="00535B0F"/>
    <w:rsid w:val="0053785B"/>
    <w:rsid w:val="005B0B5E"/>
    <w:rsid w:val="005C6AEF"/>
    <w:rsid w:val="005D3014"/>
    <w:rsid w:val="005D719A"/>
    <w:rsid w:val="005E4A73"/>
    <w:rsid w:val="00601888"/>
    <w:rsid w:val="00613BB4"/>
    <w:rsid w:val="00620741"/>
    <w:rsid w:val="0062277A"/>
    <w:rsid w:val="00624BE5"/>
    <w:rsid w:val="006573DE"/>
    <w:rsid w:val="006614A7"/>
    <w:rsid w:val="006A14FA"/>
    <w:rsid w:val="006A7146"/>
    <w:rsid w:val="006B1F5E"/>
    <w:rsid w:val="006B34BA"/>
    <w:rsid w:val="006D2B4D"/>
    <w:rsid w:val="00704269"/>
    <w:rsid w:val="0070507F"/>
    <w:rsid w:val="00714594"/>
    <w:rsid w:val="00725C91"/>
    <w:rsid w:val="007425D5"/>
    <w:rsid w:val="00760167"/>
    <w:rsid w:val="00772E6A"/>
    <w:rsid w:val="00777E22"/>
    <w:rsid w:val="00781DAD"/>
    <w:rsid w:val="00790503"/>
    <w:rsid w:val="00792C37"/>
    <w:rsid w:val="007A2838"/>
    <w:rsid w:val="007A54F3"/>
    <w:rsid w:val="007B2FAF"/>
    <w:rsid w:val="007C72B9"/>
    <w:rsid w:val="007E1D66"/>
    <w:rsid w:val="00814E98"/>
    <w:rsid w:val="008225AB"/>
    <w:rsid w:val="0082509C"/>
    <w:rsid w:val="008306A0"/>
    <w:rsid w:val="008317FC"/>
    <w:rsid w:val="008360CC"/>
    <w:rsid w:val="00837886"/>
    <w:rsid w:val="0084371F"/>
    <w:rsid w:val="00855FCE"/>
    <w:rsid w:val="00856E16"/>
    <w:rsid w:val="00857B09"/>
    <w:rsid w:val="008850FD"/>
    <w:rsid w:val="008B2556"/>
    <w:rsid w:val="008B2A1F"/>
    <w:rsid w:val="008D04D1"/>
    <w:rsid w:val="008E5EC9"/>
    <w:rsid w:val="00900588"/>
    <w:rsid w:val="009109B6"/>
    <w:rsid w:val="009245D2"/>
    <w:rsid w:val="00935702"/>
    <w:rsid w:val="0093748C"/>
    <w:rsid w:val="00937845"/>
    <w:rsid w:val="00942F5D"/>
    <w:rsid w:val="00967876"/>
    <w:rsid w:val="00977B71"/>
    <w:rsid w:val="00997883"/>
    <w:rsid w:val="009A7690"/>
    <w:rsid w:val="009B3A74"/>
    <w:rsid w:val="009B674B"/>
    <w:rsid w:val="009C21AA"/>
    <w:rsid w:val="009C2784"/>
    <w:rsid w:val="009C33EB"/>
    <w:rsid w:val="009E54DF"/>
    <w:rsid w:val="009F5C0B"/>
    <w:rsid w:val="009F74A3"/>
    <w:rsid w:val="00A0785E"/>
    <w:rsid w:val="00A27BF2"/>
    <w:rsid w:val="00AA0E4E"/>
    <w:rsid w:val="00AB44BB"/>
    <w:rsid w:val="00AC423C"/>
    <w:rsid w:val="00AE2960"/>
    <w:rsid w:val="00AF5D3C"/>
    <w:rsid w:val="00AF7190"/>
    <w:rsid w:val="00B54A4F"/>
    <w:rsid w:val="00B94DCC"/>
    <w:rsid w:val="00BA17DE"/>
    <w:rsid w:val="00BB28EE"/>
    <w:rsid w:val="00C529E9"/>
    <w:rsid w:val="00C84342"/>
    <w:rsid w:val="00C871ED"/>
    <w:rsid w:val="00CA44FC"/>
    <w:rsid w:val="00CA5350"/>
    <w:rsid w:val="00CA6958"/>
    <w:rsid w:val="00CB65CD"/>
    <w:rsid w:val="00CD5A99"/>
    <w:rsid w:val="00CD77E2"/>
    <w:rsid w:val="00CF1C94"/>
    <w:rsid w:val="00D025E5"/>
    <w:rsid w:val="00D1544F"/>
    <w:rsid w:val="00D154C9"/>
    <w:rsid w:val="00D412A1"/>
    <w:rsid w:val="00D45B58"/>
    <w:rsid w:val="00D703C5"/>
    <w:rsid w:val="00D84D88"/>
    <w:rsid w:val="00D918BE"/>
    <w:rsid w:val="00DA2D25"/>
    <w:rsid w:val="00DC086D"/>
    <w:rsid w:val="00E16AE2"/>
    <w:rsid w:val="00E463D7"/>
    <w:rsid w:val="00E67505"/>
    <w:rsid w:val="00EA0527"/>
    <w:rsid w:val="00F01829"/>
    <w:rsid w:val="00F07389"/>
    <w:rsid w:val="00F131FC"/>
    <w:rsid w:val="00F3439B"/>
    <w:rsid w:val="00F46ACE"/>
    <w:rsid w:val="00FB16F7"/>
    <w:rsid w:val="00FB79F2"/>
    <w:rsid w:val="00FE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A1A92"/>
  <w15:chartTrackingRefBased/>
  <w15:docId w15:val="{64198ABA-5D5A-4ACB-8FFA-A378A0B3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napToGrid w:val="0"/>
      <w:color w:val="000000"/>
      <w:sz w:val="32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rFonts w:ascii="Times New Roman" w:hAnsi="Times New Roman"/>
      <w:b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 New Roman" w:hAnsi="Times New Roman"/>
      <w:b/>
      <w:sz w:val="20"/>
    </w:rPr>
  </w:style>
  <w:style w:type="paragraph" w:styleId="Heading6">
    <w:name w:val="heading 6"/>
    <w:basedOn w:val="Normal"/>
    <w:next w:val="Normal"/>
    <w:qFormat/>
    <w:pPr>
      <w:keepNext/>
      <w:ind w:left="3600" w:firstLine="720"/>
      <w:outlineLvl w:val="5"/>
    </w:pPr>
    <w:rPr>
      <w:rFonts w:ascii="Times New Roman" w:hAnsi="Times New Roman"/>
      <w:b/>
      <w:sz w:val="20"/>
    </w:rPr>
  </w:style>
  <w:style w:type="paragraph" w:styleId="Heading7">
    <w:name w:val="heading 7"/>
    <w:basedOn w:val="Normal"/>
    <w:next w:val="Normal"/>
    <w:qFormat/>
    <w:pPr>
      <w:keepNext/>
      <w:ind w:left="4320"/>
      <w:outlineLvl w:val="6"/>
    </w:pPr>
    <w:rPr>
      <w:rFonts w:ascii="Times New Roman" w:hAnsi="Times New Roman"/>
      <w:b/>
      <w:spacing w:val="4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Times New Roman" w:hAnsi="Times New Roman"/>
      <w:b/>
      <w:snapToGrid w:val="0"/>
      <w:color w:val="000000"/>
      <w:sz w:val="32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lang w:val="en-US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Times New Roman" w:hAnsi="Times New Roman"/>
      <w:lang w:val="en-GB" w:eastAsia="en-US"/>
    </w:rPr>
  </w:style>
  <w:style w:type="paragraph" w:styleId="BalloonText">
    <w:name w:val="Balloon Text"/>
    <w:basedOn w:val="Normal"/>
    <w:semiHidden/>
    <w:rsid w:val="00F0182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E463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63D7"/>
    <w:rPr>
      <w:sz w:val="20"/>
    </w:rPr>
  </w:style>
  <w:style w:type="character" w:customStyle="1" w:styleId="CommentTextChar">
    <w:name w:val="Comment Text Char"/>
    <w:link w:val="CommentText"/>
    <w:rsid w:val="00E463D7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463D7"/>
    <w:rPr>
      <w:b/>
      <w:bCs/>
    </w:rPr>
  </w:style>
  <w:style w:type="character" w:customStyle="1" w:styleId="CommentSubjectChar">
    <w:name w:val="Comment Subject Char"/>
    <w:link w:val="CommentSubject"/>
    <w:rsid w:val="00E463D7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69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6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5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Transport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Andr</dc:creator>
  <cp:keywords/>
  <cp:lastModifiedBy>Maria Kaleva</cp:lastModifiedBy>
  <cp:revision>4</cp:revision>
  <cp:lastPrinted>2024-09-13T11:03:00Z</cp:lastPrinted>
  <dcterms:created xsi:type="dcterms:W3CDTF">2026-06-03T09:17:00Z</dcterms:created>
  <dcterms:modified xsi:type="dcterms:W3CDTF">2026-06-03T09:24:00Z</dcterms:modified>
</cp:coreProperties>
</file>