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47BFF" w14:textId="77777777" w:rsidR="00613165" w:rsidRDefault="006131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p w14:paraId="1F45B86F" w14:textId="77777777" w:rsidR="00613165" w:rsidRDefault="006131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14:paraId="50C14926" w14:textId="77777777" w:rsidR="00613165" w:rsidRDefault="006131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613165" w14:paraId="43A9D5EC" w14:textId="77777777">
        <w:tc>
          <w:tcPr>
            <w:tcW w:w="14600" w:type="dxa"/>
            <w:gridSpan w:val="2"/>
            <w:shd w:val="clear" w:color="auto" w:fill="D9D9D9"/>
          </w:tcPr>
          <w:p w14:paraId="222013F1" w14:textId="77777777" w:rsidR="00613165" w:rsidRDefault="009A151B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613165" w14:paraId="57C4BF27" w14:textId="77777777">
        <w:tc>
          <w:tcPr>
            <w:tcW w:w="7399" w:type="dxa"/>
          </w:tcPr>
          <w:p w14:paraId="6580A29D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12EB3FBF" w14:textId="77777777" w:rsidR="00613165" w:rsidRDefault="009A15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14:paraId="65F94CA3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27FE09A5" w14:textId="16A87197" w:rsidR="00613165" w:rsidRDefault="00AF3246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246">
              <w:rPr>
                <w:rFonts w:ascii="Times New Roman" w:eastAsia="Times New Roman" w:hAnsi="Times New Roman"/>
                <w:sz w:val="24"/>
                <w:szCs w:val="24"/>
              </w:rPr>
              <w:t>Наредба за изменение и допълнение на Наредба № 19 за реда за учредяване на търговски дружества и упражняване правата на собственост на Община Куклен върху общинската част от капитала на търговските дружества</w:t>
            </w:r>
          </w:p>
        </w:tc>
      </w:tr>
      <w:tr w:rsidR="00613165" w14:paraId="4060DED3" w14:textId="77777777">
        <w:tc>
          <w:tcPr>
            <w:tcW w:w="7399" w:type="dxa"/>
          </w:tcPr>
          <w:p w14:paraId="31E62E8F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6694F34C" w14:textId="77777777" w:rsidR="00613165" w:rsidRDefault="009A151B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14:paraId="7B469228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14:paraId="5D6209C8" w14:textId="77777777" w:rsidR="00613165" w:rsidRDefault="009A15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14:paraId="151E243C" w14:textId="77777777" w:rsidR="00613165" w:rsidRDefault="009A15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613165" w14:paraId="4EB367AC" w14:textId="77777777">
        <w:tc>
          <w:tcPr>
            <w:tcW w:w="14600" w:type="dxa"/>
            <w:gridSpan w:val="2"/>
          </w:tcPr>
          <w:p w14:paraId="5F511400" w14:textId="77777777" w:rsidR="00613165" w:rsidRDefault="009A151B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14:paraId="44792B8D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14:paraId="77889B1C" w14:textId="188812BB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Въвеждането на еврото, като парична единица в Република България, което ще се осъществи на основание Решение на Съвета на Европейския съюз за приемането на еврото от Република България, съгласно чл. 140, параграф 2 от Договора за функционирането на Европей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ския съюз, изисква промени в действащото местно законодателство на общинско ниво, с оглед адаптирането му към новата парична единица. В § 6, ал. 1, т. 2 от Преходните и заключителни разпоредби 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Закона за въвеждане на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е предвид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ено задължение за органите на местното самоуправление да предприемат мерки по изменения и допълнения в подзаконови си актов</w:t>
            </w:r>
            <w:r w:rsidR="00890B01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необходими за изпълнението на закона във връзка с въвеждане на еврото, като парична единица в Република България. В този смисъл сл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едва да се промени и </w:t>
            </w:r>
            <w:r>
              <w:rPr>
                <w:rFonts w:ascii="Times New Roman" w:hAnsi="Times New Roman"/>
                <w:sz w:val="24"/>
                <w:szCs w:val="24"/>
              </w:rPr>
              <w:t>Наредба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 1</w:t>
            </w:r>
            <w:r w:rsidR="00AF3246"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, с оглед въвеждане на новата парична единица от 01.01.2026 г.</w:t>
            </w:r>
          </w:p>
        </w:tc>
      </w:tr>
      <w:tr w:rsidR="00613165" w14:paraId="146DFE83" w14:textId="77777777">
        <w:tc>
          <w:tcPr>
            <w:tcW w:w="14600" w:type="dxa"/>
            <w:gridSpan w:val="2"/>
          </w:tcPr>
          <w:p w14:paraId="539D1DE8" w14:textId="77777777" w:rsidR="00613165" w:rsidRDefault="009A151B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14:paraId="4D9120C0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14:paraId="53A24CED" w14:textId="1DDD6501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Целта на проекта на</w:t>
            </w:r>
            <w:r>
              <w:rPr>
                <w:rFonts w:ascii="Times New Roman" w:eastAsia="SimSun" w:hAnsi="Times New Roman"/>
                <w:sz w:val="24"/>
                <w:szCs w:val="24"/>
                <w:lang w:val="bg-BG"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Наредба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AF324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19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 бъде приведен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подзаконовия акт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съответствие със Закона за въвеждане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е в изпълнение на Националния план за въвеждане на еврото в Република България.</w:t>
            </w:r>
          </w:p>
        </w:tc>
      </w:tr>
      <w:tr w:rsidR="00613165" w14:paraId="76B7B266" w14:textId="77777777">
        <w:tc>
          <w:tcPr>
            <w:tcW w:w="14600" w:type="dxa"/>
            <w:gridSpan w:val="2"/>
          </w:tcPr>
          <w:p w14:paraId="5AC995F8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14:paraId="028B35A5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14:paraId="3195B9A8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 Куклен</w:t>
            </w:r>
          </w:p>
          <w:p w14:paraId="58003D25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14:paraId="1C36A07E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граждани, юридически лица и предприятия</w:t>
            </w:r>
          </w:p>
        </w:tc>
      </w:tr>
      <w:tr w:rsidR="00613165" w14:paraId="13C9DE26" w14:textId="77777777">
        <w:trPr>
          <w:trHeight w:val="795"/>
        </w:trPr>
        <w:tc>
          <w:tcPr>
            <w:tcW w:w="14600" w:type="dxa"/>
            <w:gridSpan w:val="2"/>
          </w:tcPr>
          <w:p w14:paraId="0043EED7" w14:textId="77777777" w:rsidR="00613165" w:rsidRDefault="009A151B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14:paraId="492E6447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613165" w14:paraId="6303B9FA" w14:textId="77777777">
        <w:tc>
          <w:tcPr>
            <w:tcW w:w="14600" w:type="dxa"/>
            <w:gridSpan w:val="2"/>
          </w:tcPr>
          <w:p w14:paraId="425C1E50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613165" w14:paraId="0AB1DEEC" w14:textId="77777777">
        <w:tc>
          <w:tcPr>
            <w:tcW w:w="14600" w:type="dxa"/>
            <w:gridSpan w:val="2"/>
          </w:tcPr>
          <w:p w14:paraId="2102A0A3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CD94781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този вариант няма да има адаптиране на наредбата с изискванията за въвеждането на еврото в ст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раната, като официална валута на Република България, съгласно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Закона за въвеждане на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36992C34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Проблемът не би могъл да се реши в рамките на съществуващото законодателство от местно значение в рамките на община Куклен без приемане на пре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дложения проект на наредбата.</w:t>
            </w:r>
          </w:p>
          <w:p w14:paraId="2D41A8F9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4AFC2961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14:paraId="46CC4EAC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26F2ED8F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14:paraId="50904EF4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4B31D5D5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14:paraId="51E53B7F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2285F49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14:paraId="41DC5FCB" w14:textId="77777777" w:rsidR="00613165" w:rsidRDefault="009A151B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14:paraId="3E53B448" w14:textId="77777777" w:rsidR="00613165" w:rsidRDefault="009A151B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14:paraId="2C37F736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14:paraId="7A13B046" w14:textId="19B7FD2B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Проектът цели изпълнение на изискванията на Закона за въвеждане на еврото в Република България. Промените в наредбата са от техническо естество, свързани с превалути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ране в евро, съгласно разпоредбите на чл. 12 и чл. 13 от Закона за въвеждане на еврото в Република България.</w:t>
            </w:r>
          </w:p>
          <w:p w14:paraId="605E6F94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21EB6E3D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Постигане на яснота в нормите на наредбата, свързано с</w:t>
            </w:r>
            <w: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въвеждане на еврото.</w:t>
            </w:r>
          </w:p>
          <w:p w14:paraId="5FF0DC18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(икономически/социални/екологични) въздействия:</w:t>
            </w:r>
          </w:p>
          <w:p w14:paraId="36387EED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14:paraId="306A2DC1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746A0EEA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14:paraId="23CB23FE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433079DA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14:paraId="35BF6AFA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B77B6F0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613165" w14:paraId="77660714" w14:textId="77777777">
        <w:tc>
          <w:tcPr>
            <w:tcW w:w="14600" w:type="dxa"/>
            <w:gridSpan w:val="2"/>
          </w:tcPr>
          <w:p w14:paraId="64C1AD05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751775E0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20120325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613165" w14:paraId="4CAAD8A9" w14:textId="77777777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6E0F6427" w14:textId="77777777" w:rsidR="00613165" w:rsidRDefault="00613165" w:rsidP="0022676C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F821178" w14:textId="77777777" w:rsidR="00613165" w:rsidRDefault="009A151B" w:rsidP="0022676C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14:paraId="1BE5189D" w14:textId="77777777" w:rsidR="00613165" w:rsidRDefault="009A151B" w:rsidP="0022676C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3EEE07B7" w14:textId="77777777" w:rsidR="00613165" w:rsidRDefault="009A151B" w:rsidP="0022676C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613165" w14:paraId="181992D4" w14:textId="77777777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14:paraId="5146BBC9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19EF98B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 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 изискванията на Закона за въвеждане на еврото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AD81612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D3A2CD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13165" w14:paraId="4FD5235B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14:paraId="28228856" w14:textId="77777777" w:rsidR="00613165" w:rsidRDefault="00613165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3165" w14:paraId="0BE6A7E1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14:paraId="3EBA4B47" w14:textId="77777777" w:rsidR="00613165" w:rsidRDefault="00613165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3165" w14:paraId="39552948" w14:textId="77777777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2AC32859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BEFAE5C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14:paraId="5500B299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 изискванията на Закона за 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6D073BF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5F529E5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13165" w14:paraId="6F1D704E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31D8900" w14:textId="77777777" w:rsidR="00613165" w:rsidRDefault="00613165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3165" w14:paraId="26F520A8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76A6016" w14:textId="77777777" w:rsidR="00613165" w:rsidRDefault="00613165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3165" w14:paraId="0AE776F9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24F29FC1" w14:textId="77777777" w:rsidR="00613165" w:rsidRDefault="00613165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3165" w14:paraId="1251D349" w14:textId="77777777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6CCBE959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5C3F2B1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14:paraId="294257C7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 изискванията на Закона за 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12E4136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6889F3E" w14:textId="77777777" w:rsidR="00613165" w:rsidRDefault="009A151B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13165" w14:paraId="2D9F0332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68234F1D" w14:textId="77777777" w:rsidR="00613165" w:rsidRDefault="00613165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3165" w14:paraId="6B0725BB" w14:textId="77777777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84A7213" w14:textId="77777777" w:rsidR="00613165" w:rsidRDefault="00613165" w:rsidP="0022676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14:paraId="0C3F672E" w14:textId="77777777" w:rsidR="00613165" w:rsidRDefault="00613165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613165" w14:paraId="591DCBDA" w14:textId="77777777">
        <w:tc>
          <w:tcPr>
            <w:tcW w:w="14600" w:type="dxa"/>
            <w:gridSpan w:val="2"/>
          </w:tcPr>
          <w:p w14:paraId="202A9363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1C650007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14:paraId="69BED5D2" w14:textId="277797E6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наредбата ще 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в полза на всички заинтересовани страни</w:t>
            </w:r>
            <w:r w:rsidR="00890B0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и ще бъдат изпълнени изискванията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Закона за въвеждане на еврото в Република България.</w:t>
            </w:r>
          </w:p>
        </w:tc>
      </w:tr>
      <w:tr w:rsidR="00613165" w14:paraId="22A745AF" w14:textId="77777777">
        <w:tc>
          <w:tcPr>
            <w:tcW w:w="14600" w:type="dxa"/>
            <w:gridSpan w:val="2"/>
          </w:tcPr>
          <w:p w14:paraId="67225FFB" w14:textId="77777777" w:rsidR="00613165" w:rsidRDefault="009A15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елно по отделните проблеми):</w:t>
            </w:r>
          </w:p>
          <w:p w14:paraId="2CC90EB4" w14:textId="77777777" w:rsidR="00613165" w:rsidRDefault="006131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14:paraId="3845E629" w14:textId="77777777" w:rsidR="00613165" w:rsidRDefault="009A15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ефект.</w:t>
            </w:r>
          </w:p>
          <w:p w14:paraId="6C9B7368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няма да се увеличи, нито да се намали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613165" w14:paraId="717AF8BF" w14:textId="77777777">
        <w:tc>
          <w:tcPr>
            <w:tcW w:w="14600" w:type="dxa"/>
            <w:gridSpan w:val="2"/>
          </w:tcPr>
          <w:p w14:paraId="06290971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вариант (включително по отделните проблеми)?</w:t>
            </w:r>
          </w:p>
          <w:p w14:paraId="6F5BF6BC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14:paraId="36157D76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 проект няма да доведе до въвеждане на нов регулаторен 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не се предвиждат и въвеждат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613165" w14:paraId="35228B27" w14:textId="77777777">
        <w:tc>
          <w:tcPr>
            <w:tcW w:w="14600" w:type="dxa"/>
            <w:gridSpan w:val="2"/>
          </w:tcPr>
          <w:p w14:paraId="15A5B246" w14:textId="77777777" w:rsidR="00613165" w:rsidRDefault="009A15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6.3. Създават ли се нови регистри от прилагането на препоръчителния 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10B4D6B6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14:paraId="049DCF33" w14:textId="2938D12F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 проект на наредба не предвижда и не въвежда нови регистри.</w:t>
            </w:r>
          </w:p>
        </w:tc>
      </w:tr>
      <w:tr w:rsidR="00613165" w14:paraId="00DE5B08" w14:textId="77777777">
        <w:tc>
          <w:tcPr>
            <w:tcW w:w="14600" w:type="dxa"/>
            <w:gridSpan w:val="2"/>
          </w:tcPr>
          <w:p w14:paraId="094136C8" w14:textId="77777777" w:rsidR="00613165" w:rsidRDefault="009A151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25DF4171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Проектът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засяга микро, малки и средни предприятия.</w:t>
            </w:r>
          </w:p>
        </w:tc>
      </w:tr>
      <w:tr w:rsidR="00613165" w14:paraId="66D1F730" w14:textId="77777777">
        <w:tc>
          <w:tcPr>
            <w:tcW w:w="14600" w:type="dxa"/>
            <w:gridSpan w:val="2"/>
          </w:tcPr>
          <w:p w14:paraId="6D56E040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38E5E6BF" w14:textId="77777777" w:rsidR="00613165" w:rsidRDefault="009A15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Не се установяват потенциални рискове при приемане на предлагания проект, които да доведат до съ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ЗОДОВ.</w:t>
            </w:r>
          </w:p>
        </w:tc>
      </w:tr>
      <w:tr w:rsidR="00613165" w14:paraId="47E97DC4" w14:textId="77777777">
        <w:tc>
          <w:tcPr>
            <w:tcW w:w="14600" w:type="dxa"/>
            <w:gridSpan w:val="2"/>
          </w:tcPr>
          <w:p w14:paraId="2004E96C" w14:textId="77777777" w:rsidR="00613165" w:rsidRDefault="009A151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Консултации:</w:t>
            </w:r>
          </w:p>
          <w:p w14:paraId="777B86CF" w14:textId="77777777" w:rsidR="00613165" w:rsidRDefault="009A151B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Обществена консултация под формата на писмени становища, предложения и възражения ще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бъде проведена по реда на чл. 26 от Закона за нормативните актове.</w:t>
            </w:r>
          </w:p>
          <w:p w14:paraId="58EFA457" w14:textId="77777777" w:rsidR="00613165" w:rsidRDefault="009A15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 “Общински 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ъвет”, поддиректория „Проекти на нормативни актове”, и на Портала за обществени консултации.</w:t>
            </w:r>
          </w:p>
          <w:p w14:paraId="7C80823B" w14:textId="77777777" w:rsidR="00613165" w:rsidRDefault="009A15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органи и неправителствени организации,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с оглед спазване 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принципите на откритост и съгласуваност.</w:t>
            </w:r>
          </w:p>
          <w:p w14:paraId="69110F76" w14:textId="77777777" w:rsidR="00613165" w:rsidRDefault="009A151B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органи и неправителствени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kmet@kuklen.org., в деловодството на Община Куклен, гр. Куклен, ул. „Ал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ександър Стамболийски” № 43, ет. 1, и на Портала за обществени консултации.</w:t>
            </w:r>
          </w:p>
          <w:p w14:paraId="4E8B0FC9" w14:textId="77777777" w:rsidR="00613165" w:rsidRDefault="009A151B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становища, възражения и предложения след обществената консултация ще бъде публикувана на официалната интернет страница на Община Куклен и на Портала за обще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ствени консултации.</w:t>
            </w:r>
          </w:p>
        </w:tc>
      </w:tr>
      <w:tr w:rsidR="00613165" w14:paraId="6493175B" w14:textId="77777777">
        <w:tc>
          <w:tcPr>
            <w:tcW w:w="14600" w:type="dxa"/>
            <w:gridSpan w:val="2"/>
          </w:tcPr>
          <w:p w14:paraId="638AA9AF" w14:textId="77777777" w:rsidR="00613165" w:rsidRDefault="009A15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99C847A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613165" w14:paraId="6B562D5A" w14:textId="77777777">
        <w:tc>
          <w:tcPr>
            <w:tcW w:w="14600" w:type="dxa"/>
            <w:gridSpan w:val="2"/>
          </w:tcPr>
          <w:p w14:paraId="79F3F27E" w14:textId="77777777" w:rsidR="00613165" w:rsidRDefault="009A15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1EAAD651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14:paraId="1AECB5B9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06043AF3" w14:textId="77777777" w:rsidR="00613165" w:rsidRDefault="009A151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Не се налага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представяне на допълнителна информация и документи.</w:t>
            </w:r>
          </w:p>
        </w:tc>
      </w:tr>
      <w:tr w:rsidR="00613165" w14:paraId="77362A14" w14:textId="77777777">
        <w:tc>
          <w:tcPr>
            <w:tcW w:w="14600" w:type="dxa"/>
            <w:gridSpan w:val="2"/>
          </w:tcPr>
          <w:p w14:paraId="6416D4EC" w14:textId="77777777" w:rsidR="00613165" w:rsidRDefault="009A151B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14:paraId="5AF34C0E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-Национален план за въвеждане на еврото в Република България</w:t>
            </w:r>
          </w:p>
          <w:p w14:paraId="67F9DA3C" w14:textId="22CC1F76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 Закон за въвеждане на еврото в Република България</w:t>
            </w:r>
          </w:p>
        </w:tc>
      </w:tr>
      <w:tr w:rsidR="00613165" w14:paraId="55641858" w14:textId="77777777">
        <w:tc>
          <w:tcPr>
            <w:tcW w:w="14600" w:type="dxa"/>
            <w:gridSpan w:val="2"/>
          </w:tcPr>
          <w:p w14:paraId="73F92BE3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 лице, отговорно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за извършването на частичната предварителна оценка на въздействието:</w:t>
            </w:r>
          </w:p>
          <w:p w14:paraId="39158F96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Мария Белчева-Кмет на община Куклен</w:t>
            </w:r>
          </w:p>
          <w:p w14:paraId="0B324B88" w14:textId="6B626A72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 1</w:t>
            </w:r>
            <w:r w:rsidR="00440EA3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.1</w:t>
            </w:r>
            <w:r w:rsidR="00AF3246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14:paraId="23885250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14:paraId="3FCA797D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Име, длъжност, дата и подпис на служители изготвили частичната предварителна оценка на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въздействието:</w:t>
            </w:r>
          </w:p>
          <w:p w14:paraId="55A3939D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адв. Николай Чолаков</w:t>
            </w:r>
          </w:p>
          <w:p w14:paraId="7F62DAC1" w14:textId="77B7DC99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1</w:t>
            </w:r>
            <w:r w:rsidR="00440EA3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.1</w:t>
            </w:r>
            <w:r w:rsidR="00AF3246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14:paraId="0E6F0D76" w14:textId="77777777" w:rsidR="00613165" w:rsidRDefault="009A151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/п/ /п/ </w:t>
            </w:r>
          </w:p>
        </w:tc>
      </w:tr>
    </w:tbl>
    <w:p w14:paraId="7C06D5CF" w14:textId="77777777" w:rsidR="00613165" w:rsidRDefault="00613165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613165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3D54F" w14:textId="77777777" w:rsidR="009A151B" w:rsidRDefault="009A151B">
      <w:pPr>
        <w:spacing w:line="240" w:lineRule="auto"/>
      </w:pPr>
      <w:r>
        <w:separator/>
      </w:r>
    </w:p>
  </w:endnote>
  <w:endnote w:type="continuationSeparator" w:id="0">
    <w:p w14:paraId="50199B6C" w14:textId="77777777" w:rsidR="009A151B" w:rsidRDefault="009A15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3CCB3" w14:textId="451DF5C9" w:rsidR="00613165" w:rsidRDefault="009A151B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22676C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14:paraId="2C20E14B" w14:textId="77777777" w:rsidR="00613165" w:rsidRDefault="00613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3CDEE" w14:textId="77777777" w:rsidR="009A151B" w:rsidRDefault="009A151B">
      <w:pPr>
        <w:spacing w:after="0"/>
      </w:pPr>
      <w:r>
        <w:separator/>
      </w:r>
    </w:p>
  </w:footnote>
  <w:footnote w:type="continuationSeparator" w:id="0">
    <w:p w14:paraId="77ECDAF1" w14:textId="77777777" w:rsidR="009A151B" w:rsidRDefault="009A151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66AA7" w14:textId="77777777" w:rsidR="00613165" w:rsidRDefault="009A151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14:paraId="05B679E3" w14:textId="77777777" w:rsidR="00613165" w:rsidRDefault="006131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6E63"/>
    <w:rsid w:val="000A1BC7"/>
    <w:rsid w:val="000A2E06"/>
    <w:rsid w:val="000D4D5E"/>
    <w:rsid w:val="000E4906"/>
    <w:rsid w:val="000F5DB5"/>
    <w:rsid w:val="001138D1"/>
    <w:rsid w:val="001142EE"/>
    <w:rsid w:val="00153946"/>
    <w:rsid w:val="001E44FB"/>
    <w:rsid w:val="0022676C"/>
    <w:rsid w:val="00265C20"/>
    <w:rsid w:val="00291E82"/>
    <w:rsid w:val="0034619C"/>
    <w:rsid w:val="00347FA3"/>
    <w:rsid w:val="003669F8"/>
    <w:rsid w:val="003C124D"/>
    <w:rsid w:val="003C5FAD"/>
    <w:rsid w:val="00420112"/>
    <w:rsid w:val="00440EA3"/>
    <w:rsid w:val="00443AC4"/>
    <w:rsid w:val="00473BB1"/>
    <w:rsid w:val="004A5578"/>
    <w:rsid w:val="004D53B5"/>
    <w:rsid w:val="004E4FD6"/>
    <w:rsid w:val="004E7804"/>
    <w:rsid w:val="004F1C8E"/>
    <w:rsid w:val="00503482"/>
    <w:rsid w:val="00512211"/>
    <w:rsid w:val="005305F7"/>
    <w:rsid w:val="005C68B4"/>
    <w:rsid w:val="0060089B"/>
    <w:rsid w:val="00613165"/>
    <w:rsid w:val="006A3C34"/>
    <w:rsid w:val="006C5776"/>
    <w:rsid w:val="006D7984"/>
    <w:rsid w:val="007108A0"/>
    <w:rsid w:val="00711707"/>
    <w:rsid w:val="007427CC"/>
    <w:rsid w:val="0078311F"/>
    <w:rsid w:val="007A0AD7"/>
    <w:rsid w:val="007C3D0A"/>
    <w:rsid w:val="008355A4"/>
    <w:rsid w:val="008511AD"/>
    <w:rsid w:val="00890B01"/>
    <w:rsid w:val="008E542B"/>
    <w:rsid w:val="00941C24"/>
    <w:rsid w:val="009546F1"/>
    <w:rsid w:val="009A151B"/>
    <w:rsid w:val="009B13A5"/>
    <w:rsid w:val="009D0C0E"/>
    <w:rsid w:val="009D4DA5"/>
    <w:rsid w:val="00AF3246"/>
    <w:rsid w:val="00B132C1"/>
    <w:rsid w:val="00B27B14"/>
    <w:rsid w:val="00B722F7"/>
    <w:rsid w:val="00BC0AA6"/>
    <w:rsid w:val="00BD4F97"/>
    <w:rsid w:val="00C02F30"/>
    <w:rsid w:val="00C40BCF"/>
    <w:rsid w:val="00C93DF1"/>
    <w:rsid w:val="00D52B91"/>
    <w:rsid w:val="00D82CFD"/>
    <w:rsid w:val="00DA1401"/>
    <w:rsid w:val="00DB5149"/>
    <w:rsid w:val="00DE0AE3"/>
    <w:rsid w:val="00E16D01"/>
    <w:rsid w:val="00E44DE0"/>
    <w:rsid w:val="00E653D3"/>
    <w:rsid w:val="00E65509"/>
    <w:rsid w:val="00E6789E"/>
    <w:rsid w:val="00E74F5D"/>
    <w:rsid w:val="00EB5464"/>
    <w:rsid w:val="00EB7DBD"/>
    <w:rsid w:val="00F04B4E"/>
    <w:rsid w:val="00F16E3F"/>
    <w:rsid w:val="00F51681"/>
    <w:rsid w:val="00F8508C"/>
    <w:rsid w:val="00F87F7B"/>
    <w:rsid w:val="00F97AFA"/>
    <w:rsid w:val="00FB69B5"/>
    <w:rsid w:val="00FC4097"/>
    <w:rsid w:val="00FE55C5"/>
    <w:rsid w:val="00FF7077"/>
    <w:rsid w:val="01B40D36"/>
    <w:rsid w:val="03695E25"/>
    <w:rsid w:val="056858EB"/>
    <w:rsid w:val="07E76C04"/>
    <w:rsid w:val="0919342D"/>
    <w:rsid w:val="09560CBE"/>
    <w:rsid w:val="0C3D3D8C"/>
    <w:rsid w:val="0D8B4FC9"/>
    <w:rsid w:val="0EBC4847"/>
    <w:rsid w:val="0FFF622F"/>
    <w:rsid w:val="1173688C"/>
    <w:rsid w:val="127E3DE4"/>
    <w:rsid w:val="13010090"/>
    <w:rsid w:val="15090F10"/>
    <w:rsid w:val="15130AFF"/>
    <w:rsid w:val="15972FB6"/>
    <w:rsid w:val="15D32B5B"/>
    <w:rsid w:val="188E576C"/>
    <w:rsid w:val="25074C4E"/>
    <w:rsid w:val="27B663DA"/>
    <w:rsid w:val="2A536819"/>
    <w:rsid w:val="2C1265CF"/>
    <w:rsid w:val="2C32328F"/>
    <w:rsid w:val="2D2E552D"/>
    <w:rsid w:val="2E8A4B7A"/>
    <w:rsid w:val="2F0A5CF0"/>
    <w:rsid w:val="2F407780"/>
    <w:rsid w:val="300D20E3"/>
    <w:rsid w:val="30F50D45"/>
    <w:rsid w:val="323D1BB6"/>
    <w:rsid w:val="3B787A3D"/>
    <w:rsid w:val="3C28163E"/>
    <w:rsid w:val="3FED7E2F"/>
    <w:rsid w:val="43E87076"/>
    <w:rsid w:val="4462395F"/>
    <w:rsid w:val="46EB2B66"/>
    <w:rsid w:val="47241DC7"/>
    <w:rsid w:val="479010F6"/>
    <w:rsid w:val="4BA33B60"/>
    <w:rsid w:val="4F9946F2"/>
    <w:rsid w:val="51493208"/>
    <w:rsid w:val="524A5592"/>
    <w:rsid w:val="525970A5"/>
    <w:rsid w:val="5283634F"/>
    <w:rsid w:val="53417EE4"/>
    <w:rsid w:val="547A7500"/>
    <w:rsid w:val="55BD7D26"/>
    <w:rsid w:val="578D33FA"/>
    <w:rsid w:val="57A17AFD"/>
    <w:rsid w:val="5AF8775F"/>
    <w:rsid w:val="5BAA35EF"/>
    <w:rsid w:val="5BE62FDE"/>
    <w:rsid w:val="5C1B492D"/>
    <w:rsid w:val="5FB75393"/>
    <w:rsid w:val="61731A19"/>
    <w:rsid w:val="656136E1"/>
    <w:rsid w:val="661F2CDF"/>
    <w:rsid w:val="684D5D9B"/>
    <w:rsid w:val="689C4FD6"/>
    <w:rsid w:val="69DB5AB9"/>
    <w:rsid w:val="6ADE1731"/>
    <w:rsid w:val="6BE3220A"/>
    <w:rsid w:val="70B45CDC"/>
    <w:rsid w:val="72365D84"/>
    <w:rsid w:val="74E764D6"/>
    <w:rsid w:val="7AA2343E"/>
    <w:rsid w:val="7ECB12A0"/>
    <w:rsid w:val="7EFD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BE03C"/>
  <w15:docId w15:val="{4748C6A7-87EF-44FE-A4AD-ABD1E748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1">
    <w:name w:val="z-Начало формуляр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10">
    <w:name w:val="z-Край формуляр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10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2</cp:revision>
  <dcterms:created xsi:type="dcterms:W3CDTF">2026-01-06T09:11:00Z</dcterms:created>
  <dcterms:modified xsi:type="dcterms:W3CDTF">2026-01-06T09:11:00Z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D249282C4C2345A6BBD55B8CAA478E15_13</vt:lpwstr>
  </property>
</Properties>
</file>