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84B" w:rsidRPr="00EA04CB" w:rsidRDefault="00FD000C" w:rsidP="004501DA">
      <w:pPr>
        <w:pStyle w:val="Title"/>
        <w:ind w:firstLine="709"/>
        <w:rPr>
          <w:rFonts w:ascii="LIK" w:hAnsi="LIK"/>
          <w:sz w:val="24"/>
          <w:szCs w:val="24"/>
          <w:lang w:val="bg-BG"/>
        </w:rPr>
      </w:pPr>
      <w:r w:rsidRPr="00EA04CB">
        <w:rPr>
          <w:rFonts w:ascii="LIK" w:hAnsi="LIK"/>
          <w:sz w:val="24"/>
          <w:szCs w:val="24"/>
          <w:lang w:val="bg-BG"/>
        </w:rPr>
        <w:t>Р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Е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П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У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Б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Л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И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К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А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  </w:t>
      </w:r>
      <w:r w:rsidRPr="00EA04CB">
        <w:rPr>
          <w:rFonts w:ascii="LIK" w:hAnsi="LIK"/>
          <w:sz w:val="24"/>
          <w:szCs w:val="24"/>
          <w:lang w:val="bg-BG"/>
        </w:rPr>
        <w:t>Б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Ъ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Л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Г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А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Р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И</w:t>
      </w:r>
      <w:r w:rsidR="0069784B" w:rsidRPr="00EA04CB">
        <w:rPr>
          <w:rFonts w:ascii="LIK" w:hAnsi="LIK"/>
          <w:sz w:val="24"/>
          <w:szCs w:val="24"/>
          <w:lang w:val="bg-BG"/>
        </w:rPr>
        <w:t xml:space="preserve"> </w:t>
      </w:r>
      <w:r w:rsidRPr="00EA04CB">
        <w:rPr>
          <w:rFonts w:ascii="LIK" w:hAnsi="LIK"/>
          <w:sz w:val="24"/>
          <w:szCs w:val="24"/>
          <w:lang w:val="bg-BG"/>
        </w:rPr>
        <w:t>Я</w:t>
      </w:r>
    </w:p>
    <w:p w:rsidR="0069784B" w:rsidRPr="00EA04CB" w:rsidRDefault="00FD000C" w:rsidP="004501DA">
      <w:pPr>
        <w:pBdr>
          <w:bottom w:val="single" w:sz="12" w:space="1" w:color="auto"/>
        </w:pBdr>
        <w:ind w:firstLine="709"/>
        <w:jc w:val="center"/>
        <w:rPr>
          <w:rFonts w:ascii="LIK" w:hAnsi="LIK"/>
          <w:b/>
          <w:spacing w:val="100"/>
          <w:szCs w:val="24"/>
          <w:lang w:val="bg-BG"/>
        </w:rPr>
      </w:pPr>
      <w:r w:rsidRPr="00EA04CB">
        <w:rPr>
          <w:rFonts w:ascii="LIK" w:hAnsi="LIK"/>
          <w:b/>
          <w:spacing w:val="60"/>
          <w:szCs w:val="24"/>
          <w:lang w:val="bg-BG"/>
        </w:rPr>
        <w:t>М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И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Н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И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С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Т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Е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Р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С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К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И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  </w:t>
      </w:r>
      <w:r w:rsidRPr="00EA04CB">
        <w:rPr>
          <w:rFonts w:ascii="LIK" w:hAnsi="LIK"/>
          <w:b/>
          <w:spacing w:val="60"/>
          <w:szCs w:val="24"/>
          <w:lang w:val="bg-BG"/>
        </w:rPr>
        <w:t>С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Ъ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В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Е</w:t>
      </w:r>
      <w:r w:rsidR="0069784B" w:rsidRPr="00EA04CB">
        <w:rPr>
          <w:rFonts w:ascii="LIK" w:hAnsi="LIK"/>
          <w:b/>
          <w:spacing w:val="6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60"/>
          <w:szCs w:val="24"/>
          <w:lang w:val="bg-BG"/>
        </w:rPr>
        <w:t>Т</w:t>
      </w:r>
    </w:p>
    <w:p w:rsidR="001D2103" w:rsidRPr="00EA04CB" w:rsidRDefault="001D2103" w:rsidP="004501DA">
      <w:pPr>
        <w:ind w:firstLine="709"/>
        <w:jc w:val="right"/>
        <w:rPr>
          <w:rFonts w:ascii="LIK" w:hAnsi="LIK"/>
          <w:b/>
          <w:szCs w:val="24"/>
          <w:lang w:val="bg-BG"/>
        </w:rPr>
      </w:pPr>
    </w:p>
    <w:p w:rsidR="0069784B" w:rsidRPr="00EA04CB" w:rsidRDefault="008E7472" w:rsidP="004501DA">
      <w:pPr>
        <w:ind w:firstLine="709"/>
        <w:jc w:val="right"/>
        <w:rPr>
          <w:rFonts w:ascii="LIK" w:hAnsi="LIK"/>
          <w:szCs w:val="24"/>
          <w:lang w:val="bg-BG"/>
        </w:rPr>
      </w:pPr>
      <w:r w:rsidRPr="00EA04CB">
        <w:rPr>
          <w:rFonts w:ascii="LIK" w:hAnsi="LIK"/>
          <w:szCs w:val="24"/>
          <w:lang w:val="bg-BG"/>
        </w:rPr>
        <w:t>Пр</w:t>
      </w:r>
      <w:r w:rsidR="004B323D" w:rsidRPr="00EA04CB">
        <w:rPr>
          <w:rFonts w:ascii="LIK" w:hAnsi="LIK"/>
          <w:szCs w:val="24"/>
          <w:lang w:val="bg-BG"/>
        </w:rPr>
        <w:t>оект</w:t>
      </w:r>
    </w:p>
    <w:p w:rsidR="0069784B" w:rsidRPr="00EA04CB" w:rsidRDefault="0069784B" w:rsidP="004501DA">
      <w:pPr>
        <w:ind w:firstLine="709"/>
        <w:jc w:val="center"/>
        <w:rPr>
          <w:rFonts w:ascii="LIK" w:hAnsi="LIK"/>
          <w:szCs w:val="24"/>
          <w:lang w:val="bg-BG"/>
        </w:rPr>
      </w:pPr>
    </w:p>
    <w:p w:rsidR="00245D4D" w:rsidRPr="00EA04CB" w:rsidRDefault="000900B0" w:rsidP="004501DA">
      <w:pPr>
        <w:spacing w:line="360" w:lineRule="auto"/>
        <w:ind w:firstLine="709"/>
        <w:jc w:val="center"/>
        <w:rPr>
          <w:rFonts w:ascii="LIK" w:hAnsi="LIK"/>
          <w:b/>
          <w:spacing w:val="180"/>
          <w:szCs w:val="24"/>
          <w:lang w:val="bg-BG"/>
        </w:rPr>
      </w:pPr>
      <w:r w:rsidRPr="00EA04CB">
        <w:rPr>
          <w:rFonts w:ascii="LIK" w:hAnsi="LIK"/>
          <w:b/>
          <w:spacing w:val="180"/>
          <w:szCs w:val="24"/>
          <w:lang w:val="bg-BG"/>
        </w:rPr>
        <w:t>ПОСТАНОВЛЕНИЕ</w:t>
      </w:r>
      <w:r w:rsidR="0069784B" w:rsidRPr="00EA04CB">
        <w:rPr>
          <w:rFonts w:ascii="LIK" w:hAnsi="LIK"/>
          <w:b/>
          <w:spacing w:val="180"/>
          <w:szCs w:val="24"/>
          <w:lang w:val="bg-BG"/>
        </w:rPr>
        <w:t xml:space="preserve"> </w:t>
      </w:r>
    </w:p>
    <w:p w:rsidR="00CD40A8" w:rsidRPr="00EA04CB" w:rsidRDefault="00CD40A8" w:rsidP="004501DA">
      <w:pPr>
        <w:spacing w:line="360" w:lineRule="auto"/>
        <w:ind w:firstLine="709"/>
        <w:jc w:val="center"/>
        <w:rPr>
          <w:rFonts w:ascii="LIK" w:hAnsi="LIK"/>
          <w:spacing w:val="180"/>
          <w:szCs w:val="24"/>
          <w:lang w:val="bg-BG"/>
        </w:rPr>
      </w:pPr>
    </w:p>
    <w:p w:rsidR="0069784B" w:rsidRPr="00EA04CB" w:rsidRDefault="0069784B" w:rsidP="004501DA">
      <w:pPr>
        <w:spacing w:line="360" w:lineRule="auto"/>
        <w:ind w:firstLine="709"/>
        <w:jc w:val="center"/>
        <w:rPr>
          <w:rFonts w:ascii="LIK" w:hAnsi="LIK"/>
          <w:spacing w:val="180"/>
          <w:szCs w:val="24"/>
          <w:lang w:val="bg-BG"/>
        </w:rPr>
      </w:pPr>
      <w:r w:rsidRPr="00EA04CB">
        <w:rPr>
          <w:rFonts w:ascii="LIK" w:hAnsi="LIK"/>
          <w:spacing w:val="180"/>
          <w:szCs w:val="24"/>
          <w:lang w:val="bg-BG"/>
        </w:rPr>
        <w:sym w:font="Times New Roman" w:char="2116"/>
      </w:r>
      <w:r w:rsidR="00245D4D" w:rsidRPr="00EA04CB">
        <w:rPr>
          <w:rFonts w:ascii="LIK" w:hAnsi="LIK"/>
          <w:spacing w:val="180"/>
          <w:szCs w:val="24"/>
          <w:lang w:val="bg-BG"/>
        </w:rPr>
        <w:t>.......</w:t>
      </w:r>
      <w:r w:rsidR="008E7472" w:rsidRPr="00EA04CB">
        <w:rPr>
          <w:rFonts w:ascii="LIK" w:hAnsi="LIK"/>
          <w:spacing w:val="180"/>
          <w:szCs w:val="24"/>
          <w:lang w:val="bg-BG"/>
        </w:rPr>
        <w:t xml:space="preserve"> </w:t>
      </w:r>
    </w:p>
    <w:p w:rsidR="0069784B" w:rsidRPr="00EA04CB" w:rsidRDefault="00B305B4" w:rsidP="004501DA">
      <w:pPr>
        <w:ind w:firstLine="709"/>
        <w:jc w:val="center"/>
        <w:rPr>
          <w:rFonts w:ascii="LIK" w:hAnsi="LIK"/>
          <w:szCs w:val="24"/>
          <w:lang w:val="bg-BG"/>
        </w:rPr>
      </w:pPr>
      <w:r w:rsidRPr="00EA04CB">
        <w:rPr>
          <w:rFonts w:ascii="LIK" w:hAnsi="LIK"/>
          <w:szCs w:val="24"/>
          <w:lang w:val="bg-BG"/>
        </w:rPr>
        <w:t>о</w:t>
      </w:r>
      <w:r w:rsidR="00FD000C" w:rsidRPr="00EA04CB">
        <w:rPr>
          <w:rFonts w:ascii="LIK" w:hAnsi="LIK"/>
          <w:szCs w:val="24"/>
          <w:lang w:val="bg-BG"/>
        </w:rPr>
        <w:t>т</w:t>
      </w:r>
      <w:r w:rsidR="00245D4D" w:rsidRPr="00EA04CB">
        <w:rPr>
          <w:rFonts w:ascii="LIK" w:hAnsi="LIK"/>
          <w:szCs w:val="24"/>
          <w:lang w:val="bg-BG"/>
        </w:rPr>
        <w:t xml:space="preserve"> ..................................</w:t>
      </w:r>
      <w:r w:rsidR="0069784B" w:rsidRPr="00EA04CB">
        <w:rPr>
          <w:rFonts w:ascii="LIK" w:hAnsi="LIK"/>
          <w:szCs w:val="24"/>
          <w:lang w:val="bg-BG"/>
        </w:rPr>
        <w:t xml:space="preserve"> 20</w:t>
      </w:r>
      <w:r w:rsidR="003B7A2B" w:rsidRPr="00EA04CB">
        <w:rPr>
          <w:rFonts w:ascii="LIK" w:hAnsi="LIK"/>
          <w:szCs w:val="24"/>
          <w:lang w:val="bg-BG"/>
        </w:rPr>
        <w:t>2</w:t>
      </w:r>
      <w:r w:rsidR="00C86A21" w:rsidRPr="00EA04CB">
        <w:rPr>
          <w:rFonts w:ascii="LIK" w:hAnsi="LIK"/>
          <w:szCs w:val="24"/>
          <w:lang w:val="bg-BG"/>
        </w:rPr>
        <w:t>5</w:t>
      </w:r>
      <w:r w:rsidR="005E056A" w:rsidRPr="00EA04CB">
        <w:rPr>
          <w:rFonts w:ascii="LIK" w:hAnsi="LIK"/>
          <w:szCs w:val="24"/>
          <w:lang w:val="bg-BG"/>
        </w:rPr>
        <w:t xml:space="preserve"> </w:t>
      </w:r>
      <w:r w:rsidR="00F6734B" w:rsidRPr="00EA04CB">
        <w:rPr>
          <w:rFonts w:ascii="LIK" w:hAnsi="LIK"/>
          <w:szCs w:val="24"/>
          <w:lang w:val="bg-BG"/>
        </w:rPr>
        <w:t>г</w:t>
      </w:r>
      <w:r w:rsidRPr="00EA04CB">
        <w:rPr>
          <w:rFonts w:ascii="LIK" w:hAnsi="LIK"/>
          <w:szCs w:val="24"/>
          <w:lang w:val="bg-BG"/>
        </w:rPr>
        <w:t>одина</w:t>
      </w:r>
    </w:p>
    <w:p w:rsidR="00A1006E" w:rsidRPr="00EA04CB" w:rsidRDefault="00A1006E" w:rsidP="004501DA">
      <w:pPr>
        <w:ind w:firstLine="709"/>
        <w:rPr>
          <w:rFonts w:ascii="LIK" w:hAnsi="LIK"/>
          <w:b/>
          <w:szCs w:val="24"/>
          <w:lang w:val="bg-BG"/>
        </w:rPr>
      </w:pPr>
    </w:p>
    <w:p w:rsidR="00F6734B" w:rsidRPr="00EA04CB" w:rsidRDefault="00C37131" w:rsidP="00CD40A8">
      <w:pPr>
        <w:ind w:left="567" w:hanging="567"/>
        <w:jc w:val="both"/>
        <w:rPr>
          <w:rFonts w:ascii="LIK" w:hAnsi="LIK"/>
          <w:bCs/>
          <w:iCs/>
          <w:color w:val="00B050"/>
          <w:szCs w:val="24"/>
          <w:lang w:val="bg-BG"/>
        </w:rPr>
      </w:pPr>
      <w:r w:rsidRPr="00EA04CB">
        <w:rPr>
          <w:rFonts w:ascii="LIK" w:hAnsi="LIK"/>
          <w:b/>
          <w:bCs/>
          <w:iCs/>
          <w:szCs w:val="24"/>
          <w:lang w:val="ru-RU"/>
        </w:rPr>
        <w:t>ЗА</w:t>
      </w:r>
      <w:r w:rsidR="00FA12DB" w:rsidRPr="00EA04CB">
        <w:rPr>
          <w:rFonts w:ascii="LIK" w:hAnsi="LIK"/>
          <w:b/>
          <w:bCs/>
          <w:iCs/>
          <w:szCs w:val="24"/>
          <w:lang w:val="ru-RU"/>
        </w:rPr>
        <w:t xml:space="preserve"> </w:t>
      </w:r>
      <w:r w:rsidR="00C86A21" w:rsidRPr="00EA04CB">
        <w:rPr>
          <w:rFonts w:ascii="LIK" w:hAnsi="LIK"/>
          <w:b/>
          <w:bCs/>
          <w:iCs/>
          <w:szCs w:val="24"/>
          <w:lang w:val="ru-RU"/>
        </w:rPr>
        <w:t xml:space="preserve"> </w:t>
      </w:r>
      <w:r w:rsidR="00CD40A8" w:rsidRPr="00EA04CB">
        <w:rPr>
          <w:rFonts w:ascii="LIK" w:hAnsi="LIK"/>
          <w:b/>
          <w:bCs/>
          <w:iCs/>
          <w:szCs w:val="24"/>
          <w:lang w:val="ru-RU"/>
        </w:rPr>
        <w:t xml:space="preserve"> </w:t>
      </w:r>
      <w:r w:rsidR="00A9496F" w:rsidRPr="00EA04CB">
        <w:rPr>
          <w:rFonts w:ascii="LIK" w:hAnsi="LIK"/>
          <w:b/>
          <w:bCs/>
          <w:iCs/>
          <w:szCs w:val="24"/>
          <w:lang w:val="bg-BG"/>
        </w:rPr>
        <w:t>преобразуване на</w:t>
      </w:r>
      <w:r w:rsidR="000036BF" w:rsidRPr="00EA04CB">
        <w:rPr>
          <w:rFonts w:ascii="LIK" w:hAnsi="LIK"/>
          <w:b/>
          <w:bCs/>
          <w:iCs/>
          <w:szCs w:val="24"/>
          <w:lang w:val="bg-BG"/>
        </w:rPr>
        <w:t xml:space="preserve"> </w:t>
      </w:r>
      <w:r w:rsidR="00560DA7" w:rsidRPr="00EA04CB">
        <w:rPr>
          <w:rFonts w:ascii="LIK" w:hAnsi="LIK"/>
          <w:b/>
          <w:bCs/>
          <w:iCs/>
          <w:szCs w:val="24"/>
          <w:lang w:val="bg-BG"/>
        </w:rPr>
        <w:t>Общински драматичен театър</w:t>
      </w:r>
      <w:r w:rsidR="00F56DD0" w:rsidRPr="00EA04CB">
        <w:rPr>
          <w:rFonts w:ascii="LIK" w:hAnsi="LIK"/>
          <w:b/>
          <w:bCs/>
          <w:iCs/>
          <w:szCs w:val="24"/>
          <w:lang w:val="bg-BG"/>
        </w:rPr>
        <w:t xml:space="preserve"> </w:t>
      </w:r>
      <w:r w:rsidR="00560DA7" w:rsidRPr="00EA04CB">
        <w:rPr>
          <w:rFonts w:ascii="LIK" w:hAnsi="LIK"/>
          <w:b/>
          <w:bCs/>
          <w:iCs/>
          <w:szCs w:val="24"/>
          <w:lang w:val="bg-BG"/>
        </w:rPr>
        <w:t>-</w:t>
      </w:r>
      <w:r w:rsidR="00F56DD0" w:rsidRPr="00EA04CB">
        <w:rPr>
          <w:rFonts w:ascii="LIK" w:hAnsi="LIK"/>
          <w:b/>
          <w:bCs/>
          <w:iCs/>
          <w:szCs w:val="24"/>
          <w:lang w:val="bg-BG"/>
        </w:rPr>
        <w:t xml:space="preserve"> </w:t>
      </w:r>
      <w:r w:rsidR="00560DA7" w:rsidRPr="00EA04CB">
        <w:rPr>
          <w:rFonts w:ascii="LIK" w:hAnsi="LIK"/>
          <w:b/>
          <w:bCs/>
          <w:iCs/>
          <w:szCs w:val="24"/>
          <w:lang w:val="bg-BG"/>
        </w:rPr>
        <w:t>Кюстендил</w:t>
      </w:r>
      <w:r w:rsidR="00A9496F" w:rsidRPr="00EA04CB">
        <w:rPr>
          <w:rFonts w:ascii="LIK" w:hAnsi="LIK"/>
          <w:b/>
          <w:bCs/>
          <w:iCs/>
          <w:szCs w:val="24"/>
          <w:lang w:val="bg-BG"/>
        </w:rPr>
        <w:t xml:space="preserve"> в </w:t>
      </w:r>
      <w:r w:rsidR="00BE6F94" w:rsidRPr="00EA04CB">
        <w:rPr>
          <w:rFonts w:ascii="LIK" w:hAnsi="LIK"/>
          <w:b/>
          <w:bCs/>
          <w:iCs/>
          <w:szCs w:val="24"/>
          <w:lang w:val="bg-BG"/>
        </w:rPr>
        <w:t xml:space="preserve">Регионален </w:t>
      </w:r>
      <w:r w:rsidR="00560DA7" w:rsidRPr="00EA04CB">
        <w:rPr>
          <w:rFonts w:ascii="LIK" w:hAnsi="LIK"/>
          <w:b/>
          <w:bCs/>
          <w:iCs/>
          <w:szCs w:val="24"/>
          <w:lang w:val="bg-BG"/>
        </w:rPr>
        <w:t xml:space="preserve">културен институт </w:t>
      </w:r>
      <w:r w:rsidR="00F56DD0" w:rsidRPr="00EA04CB">
        <w:rPr>
          <w:rFonts w:ascii="LIK" w:hAnsi="LIK"/>
          <w:b/>
          <w:bCs/>
          <w:iCs/>
          <w:szCs w:val="24"/>
          <w:lang w:val="bg-BG"/>
        </w:rPr>
        <w:t>-</w:t>
      </w:r>
      <w:r w:rsidR="00ED1A1F" w:rsidRPr="00EA04CB">
        <w:rPr>
          <w:rFonts w:ascii="LIK" w:hAnsi="LIK"/>
          <w:b/>
          <w:bCs/>
          <w:iCs/>
          <w:szCs w:val="24"/>
          <w:lang w:val="bg-BG"/>
        </w:rPr>
        <w:t xml:space="preserve"> Кюстендил</w:t>
      </w:r>
    </w:p>
    <w:p w:rsidR="00B305B4" w:rsidRPr="00EA04CB" w:rsidRDefault="00BE6F94" w:rsidP="004501DA">
      <w:pPr>
        <w:tabs>
          <w:tab w:val="left" w:pos="1773"/>
          <w:tab w:val="left" w:pos="5781"/>
        </w:tabs>
        <w:ind w:left="-360" w:right="43" w:firstLine="709"/>
        <w:jc w:val="both"/>
        <w:rPr>
          <w:rFonts w:ascii="LIK" w:hAnsi="LIK"/>
          <w:smallCaps/>
          <w:color w:val="00B050"/>
          <w:szCs w:val="24"/>
          <w:lang w:val="bg-BG"/>
        </w:rPr>
      </w:pPr>
      <w:r w:rsidRPr="00EA04CB">
        <w:rPr>
          <w:rFonts w:ascii="LIK" w:hAnsi="LIK"/>
          <w:smallCaps/>
          <w:color w:val="00B050"/>
          <w:szCs w:val="24"/>
          <w:lang w:val="bg-BG"/>
        </w:rPr>
        <w:tab/>
      </w:r>
      <w:r w:rsidRPr="00EA04CB">
        <w:rPr>
          <w:rFonts w:ascii="LIK" w:hAnsi="LIK"/>
          <w:smallCaps/>
          <w:color w:val="00B050"/>
          <w:szCs w:val="24"/>
          <w:lang w:val="bg-BG"/>
        </w:rPr>
        <w:tab/>
      </w:r>
      <w:r w:rsidRPr="00EA04CB">
        <w:rPr>
          <w:rFonts w:ascii="LIK" w:hAnsi="LIK"/>
          <w:smallCaps/>
          <w:color w:val="00B050"/>
          <w:szCs w:val="24"/>
          <w:lang w:val="bg-BG"/>
        </w:rPr>
        <w:tab/>
      </w:r>
    </w:p>
    <w:p w:rsidR="00EB6B49" w:rsidRPr="00EA04CB" w:rsidRDefault="00EB6B49" w:rsidP="004501DA">
      <w:pPr>
        <w:ind w:left="-360" w:right="43" w:firstLine="709"/>
        <w:jc w:val="both"/>
        <w:rPr>
          <w:rFonts w:ascii="LIK" w:hAnsi="LIK"/>
          <w:smallCaps/>
          <w:szCs w:val="24"/>
          <w:lang w:val="bg-BG"/>
        </w:rPr>
      </w:pPr>
    </w:p>
    <w:p w:rsidR="0069784B" w:rsidRPr="00EA04CB" w:rsidRDefault="00FD000C" w:rsidP="004501DA">
      <w:pPr>
        <w:pStyle w:val="Heading1"/>
        <w:widowControl/>
        <w:spacing w:line="276" w:lineRule="auto"/>
        <w:ind w:left="-360" w:firstLine="709"/>
        <w:rPr>
          <w:rFonts w:ascii="LIK" w:hAnsi="LIK"/>
          <w:spacing w:val="40"/>
          <w:szCs w:val="24"/>
          <w:lang w:val="bg-BG"/>
        </w:rPr>
      </w:pPr>
      <w:r w:rsidRPr="00EA04CB">
        <w:rPr>
          <w:rFonts w:ascii="LIK" w:hAnsi="LIK"/>
          <w:spacing w:val="40"/>
          <w:szCs w:val="24"/>
          <w:lang w:val="bg-BG"/>
        </w:rPr>
        <w:t>М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И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Н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И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С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Т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Е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Р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С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К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И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Я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Т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   </w:t>
      </w:r>
      <w:r w:rsidRPr="00EA04CB">
        <w:rPr>
          <w:rFonts w:ascii="LIK" w:hAnsi="LIK"/>
          <w:spacing w:val="40"/>
          <w:szCs w:val="24"/>
          <w:lang w:val="bg-BG"/>
        </w:rPr>
        <w:t>С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Ъ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В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Е</w:t>
      </w:r>
      <w:r w:rsidR="0069784B" w:rsidRPr="00EA04CB">
        <w:rPr>
          <w:rFonts w:ascii="LIK" w:hAnsi="LIK"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spacing w:val="40"/>
          <w:szCs w:val="24"/>
          <w:lang w:val="bg-BG"/>
        </w:rPr>
        <w:t>Т</w:t>
      </w:r>
    </w:p>
    <w:p w:rsidR="0069784B" w:rsidRPr="00EA04CB" w:rsidRDefault="00FD000C" w:rsidP="004501DA">
      <w:pPr>
        <w:spacing w:line="276" w:lineRule="auto"/>
        <w:ind w:left="-360" w:firstLine="709"/>
        <w:jc w:val="center"/>
        <w:rPr>
          <w:rFonts w:ascii="LIK" w:hAnsi="LIK"/>
          <w:b/>
          <w:spacing w:val="40"/>
          <w:szCs w:val="24"/>
          <w:lang w:val="bg-BG"/>
        </w:rPr>
      </w:pPr>
      <w:r w:rsidRPr="00EA04CB">
        <w:rPr>
          <w:rFonts w:ascii="LIK" w:hAnsi="LIK"/>
          <w:b/>
          <w:spacing w:val="40"/>
          <w:szCs w:val="24"/>
          <w:lang w:val="bg-BG"/>
        </w:rPr>
        <w:t>П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О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С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Т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А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Н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О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В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 xml:space="preserve"> </w:t>
      </w:r>
      <w:r w:rsidRPr="00EA04CB">
        <w:rPr>
          <w:rFonts w:ascii="LIK" w:hAnsi="LIK"/>
          <w:b/>
          <w:spacing w:val="40"/>
          <w:szCs w:val="24"/>
          <w:lang w:val="bg-BG"/>
        </w:rPr>
        <w:t>И</w:t>
      </w:r>
      <w:r w:rsidR="0069784B" w:rsidRPr="00EA04CB">
        <w:rPr>
          <w:rFonts w:ascii="LIK" w:hAnsi="LIK"/>
          <w:b/>
          <w:spacing w:val="40"/>
          <w:szCs w:val="24"/>
          <w:lang w:val="bg-BG"/>
        </w:rPr>
        <w:t>:</w:t>
      </w:r>
    </w:p>
    <w:p w:rsidR="002B246A" w:rsidRPr="00EA04CB" w:rsidRDefault="002B246A" w:rsidP="004501DA">
      <w:pPr>
        <w:spacing w:line="276" w:lineRule="auto"/>
        <w:ind w:left="-360" w:firstLine="709"/>
        <w:jc w:val="center"/>
        <w:rPr>
          <w:rFonts w:ascii="LIK" w:hAnsi="LIK"/>
          <w:b/>
          <w:spacing w:val="40"/>
          <w:szCs w:val="24"/>
          <w:lang w:val="bg-BG"/>
        </w:rPr>
      </w:pP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b/>
          <w:szCs w:val="24"/>
          <w:lang w:val="bg-BG" w:eastAsia="bg-BG"/>
        </w:rPr>
        <w:t>Чл. 1.</w:t>
      </w:r>
      <w:r w:rsidRPr="00EA04CB">
        <w:rPr>
          <w:rFonts w:ascii="LIK" w:hAnsi="LIK"/>
          <w:szCs w:val="24"/>
          <w:lang w:val="bg-BG" w:eastAsia="bg-BG"/>
        </w:rPr>
        <w:t xml:space="preserve"> (1) Преобразува</w:t>
      </w:r>
      <w:r w:rsidR="005E056A" w:rsidRPr="00EA04CB">
        <w:rPr>
          <w:rFonts w:ascii="LIK" w:hAnsi="LIK"/>
          <w:szCs w:val="24"/>
          <w:lang w:val="bg-BG" w:eastAsia="bg-BG"/>
        </w:rPr>
        <w:t xml:space="preserve"> </w:t>
      </w:r>
      <w:r w:rsidRPr="00EA04CB">
        <w:rPr>
          <w:rFonts w:ascii="LIK" w:hAnsi="LIK"/>
          <w:szCs w:val="24"/>
          <w:lang w:val="bg-BG" w:eastAsia="bg-BG"/>
        </w:rPr>
        <w:t xml:space="preserve">Общински </w:t>
      </w:r>
      <w:r w:rsidR="00385726" w:rsidRPr="00EA04CB">
        <w:rPr>
          <w:rFonts w:ascii="LIK" w:hAnsi="LIK"/>
          <w:szCs w:val="24"/>
          <w:lang w:val="bg-BG" w:eastAsia="bg-BG"/>
        </w:rPr>
        <w:t>драматичен театър</w:t>
      </w:r>
      <w:r w:rsidR="000036BF" w:rsidRPr="00EA04CB">
        <w:rPr>
          <w:rFonts w:ascii="LIK" w:hAnsi="LIK"/>
          <w:szCs w:val="24"/>
          <w:lang w:val="bg-BG" w:eastAsia="bg-BG"/>
        </w:rPr>
        <w:t xml:space="preserve"> </w:t>
      </w:r>
      <w:r w:rsidR="00385726" w:rsidRPr="00EA04CB">
        <w:rPr>
          <w:rFonts w:ascii="LIK" w:hAnsi="LIK"/>
          <w:szCs w:val="24"/>
          <w:lang w:val="bg-BG" w:eastAsia="bg-BG"/>
        </w:rPr>
        <w:t>-Кюстендил</w:t>
      </w:r>
      <w:r w:rsidRPr="00EA04CB">
        <w:rPr>
          <w:rFonts w:ascii="LIK" w:hAnsi="LIK"/>
          <w:szCs w:val="24"/>
          <w:lang w:val="bg-BG" w:eastAsia="bg-BG"/>
        </w:rPr>
        <w:t xml:space="preserve"> </w:t>
      </w:r>
      <w:r w:rsidR="00F56DD0" w:rsidRPr="00EA04CB">
        <w:rPr>
          <w:rFonts w:ascii="LIK" w:hAnsi="LIK"/>
          <w:szCs w:val="24"/>
          <w:lang w:val="bg-BG" w:eastAsia="bg-BG"/>
        </w:rPr>
        <w:t xml:space="preserve">със статут на общински културен институт </w:t>
      </w:r>
      <w:r w:rsidRPr="00EA04CB">
        <w:rPr>
          <w:rFonts w:ascii="LIK" w:hAnsi="LIK"/>
          <w:szCs w:val="24"/>
          <w:lang w:val="bg-BG" w:eastAsia="bg-BG"/>
        </w:rPr>
        <w:t>в</w:t>
      </w:r>
      <w:r w:rsidR="00BE6F94" w:rsidRPr="00EA04CB">
        <w:rPr>
          <w:rFonts w:ascii="LIK" w:hAnsi="LIK"/>
          <w:szCs w:val="24"/>
          <w:lang w:val="bg-BG" w:eastAsia="bg-BG"/>
        </w:rPr>
        <w:t xml:space="preserve"> Регионален </w:t>
      </w:r>
      <w:r w:rsidR="00385726" w:rsidRPr="00EA04CB">
        <w:rPr>
          <w:rFonts w:ascii="LIK" w:hAnsi="LIK"/>
          <w:szCs w:val="24"/>
          <w:lang w:val="bg-BG" w:eastAsia="bg-BG"/>
        </w:rPr>
        <w:t>културен институт</w:t>
      </w:r>
      <w:r w:rsidR="00F56DD0" w:rsidRPr="00EA04CB">
        <w:rPr>
          <w:rFonts w:ascii="LIK" w:hAnsi="LIK"/>
          <w:szCs w:val="24"/>
          <w:lang w:val="bg-BG" w:eastAsia="bg-BG"/>
        </w:rPr>
        <w:t xml:space="preserve"> </w:t>
      </w:r>
      <w:r w:rsidR="00385726" w:rsidRPr="00EA04CB">
        <w:rPr>
          <w:rFonts w:ascii="LIK" w:hAnsi="LIK"/>
          <w:szCs w:val="24"/>
          <w:lang w:val="bg-BG" w:eastAsia="bg-BG"/>
        </w:rPr>
        <w:t>- Кюстендил</w:t>
      </w:r>
      <w:r w:rsidR="00BE6F94" w:rsidRPr="00EA04CB">
        <w:rPr>
          <w:rFonts w:ascii="LIK" w:hAnsi="LIK"/>
          <w:szCs w:val="24"/>
          <w:lang w:val="bg-BG" w:eastAsia="bg-BG"/>
        </w:rPr>
        <w:t xml:space="preserve">. 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>(2</w:t>
      </w:r>
      <w:r w:rsidR="00BE6F94" w:rsidRPr="00EA04CB">
        <w:rPr>
          <w:rFonts w:ascii="LIK" w:hAnsi="LIK"/>
          <w:szCs w:val="24"/>
          <w:lang w:val="bg-BG" w:eastAsia="bg-BG"/>
        </w:rPr>
        <w:t>)</w:t>
      </w:r>
      <w:r w:rsidRPr="00EA04CB">
        <w:rPr>
          <w:rFonts w:ascii="LIK" w:hAnsi="LIK"/>
          <w:szCs w:val="24"/>
          <w:lang w:val="bg-BG"/>
        </w:rPr>
        <w:t xml:space="preserve"> </w:t>
      </w:r>
      <w:r w:rsidR="00F56DD0" w:rsidRPr="00EA04CB">
        <w:rPr>
          <w:rFonts w:ascii="LIK" w:hAnsi="LIK"/>
          <w:bCs/>
          <w:iCs/>
          <w:szCs w:val="24"/>
          <w:lang w:val="bg-BG" w:eastAsia="bg-BG"/>
        </w:rPr>
        <w:t>Регионал</w:t>
      </w:r>
      <w:r w:rsidR="00052BFD" w:rsidRPr="00EA04CB">
        <w:rPr>
          <w:rFonts w:ascii="LIK" w:hAnsi="LIK"/>
          <w:bCs/>
          <w:iCs/>
          <w:szCs w:val="24"/>
          <w:lang w:val="bg-BG" w:eastAsia="bg-BG"/>
        </w:rPr>
        <w:t>ния</w:t>
      </w:r>
      <w:r w:rsidR="00FB3C54">
        <w:rPr>
          <w:rFonts w:ascii="LIK" w:hAnsi="LIK"/>
          <w:bCs/>
          <w:iCs/>
          <w:szCs w:val="24"/>
          <w:lang w:val="bg-BG" w:eastAsia="bg-BG"/>
        </w:rPr>
        <w:t>т</w:t>
      </w:r>
      <w:r w:rsidR="00F56DD0" w:rsidRPr="00EA04CB">
        <w:rPr>
          <w:rFonts w:ascii="LIK" w:hAnsi="LIK"/>
          <w:bCs/>
          <w:iCs/>
          <w:szCs w:val="24"/>
          <w:lang w:val="bg-BG" w:eastAsia="bg-BG"/>
        </w:rPr>
        <w:t xml:space="preserve"> културен институт </w:t>
      </w:r>
      <w:r w:rsidR="00052BFD" w:rsidRPr="00EA04CB">
        <w:rPr>
          <w:rFonts w:ascii="LIK" w:hAnsi="LIK"/>
          <w:bCs/>
          <w:iCs/>
          <w:szCs w:val="24"/>
          <w:lang w:val="bg-BG" w:eastAsia="bg-BG"/>
        </w:rPr>
        <w:t>по ал. 1 е</w:t>
      </w:r>
      <w:r w:rsidRPr="00EA04CB">
        <w:rPr>
          <w:rFonts w:ascii="LIK" w:hAnsi="LIK"/>
          <w:szCs w:val="24"/>
          <w:lang w:val="bg-BG" w:eastAsia="bg-BG"/>
        </w:rPr>
        <w:t xml:space="preserve"> </w:t>
      </w:r>
      <w:r w:rsidR="00CB773A" w:rsidRPr="00EA04CB">
        <w:rPr>
          <w:rFonts w:ascii="LIK" w:hAnsi="LIK"/>
          <w:szCs w:val="24"/>
          <w:lang w:val="bg-BG" w:eastAsia="bg-BG"/>
        </w:rPr>
        <w:t xml:space="preserve">юридическо лице с бюджет, </w:t>
      </w:r>
      <w:r w:rsidRPr="00EA04CB">
        <w:rPr>
          <w:rFonts w:ascii="LIK" w:hAnsi="LIK"/>
          <w:szCs w:val="24"/>
          <w:lang w:val="bg-BG" w:eastAsia="bg-BG"/>
        </w:rPr>
        <w:t xml:space="preserve">със седалище </w:t>
      </w:r>
      <w:r w:rsidR="00CB773A" w:rsidRPr="00EA04CB">
        <w:rPr>
          <w:rFonts w:ascii="LIK" w:hAnsi="LIK"/>
          <w:szCs w:val="24"/>
          <w:lang w:val="bg-BG" w:eastAsia="bg-BG"/>
        </w:rPr>
        <w:t xml:space="preserve">в </w:t>
      </w:r>
      <w:r w:rsidR="00863F74" w:rsidRPr="00EA04CB">
        <w:rPr>
          <w:rFonts w:ascii="LIK" w:hAnsi="LIK"/>
          <w:szCs w:val="24"/>
          <w:lang w:val="bg-BG" w:eastAsia="bg-BG"/>
        </w:rPr>
        <w:t>гр. Кюстендил</w:t>
      </w:r>
      <w:r w:rsidR="00CB773A" w:rsidRPr="00EA04CB">
        <w:rPr>
          <w:rFonts w:ascii="LIK" w:hAnsi="LIK"/>
          <w:szCs w:val="24"/>
          <w:lang w:val="bg-BG" w:eastAsia="bg-BG"/>
        </w:rPr>
        <w:t>.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b/>
          <w:szCs w:val="24"/>
          <w:lang w:val="bg-BG" w:eastAsia="bg-BG"/>
        </w:rPr>
        <w:t>Чл. 2.</w:t>
      </w:r>
      <w:r w:rsidRPr="00EA04CB">
        <w:rPr>
          <w:rFonts w:ascii="LIK" w:hAnsi="LIK"/>
          <w:szCs w:val="24"/>
          <w:lang w:val="bg-BG" w:eastAsia="bg-BG"/>
        </w:rPr>
        <w:t xml:space="preserve"> (1)</w:t>
      </w:r>
      <w:r w:rsidR="00BE6F94" w:rsidRPr="00EA04CB">
        <w:rPr>
          <w:rFonts w:ascii="LIK" w:hAnsi="LIK"/>
          <w:szCs w:val="24"/>
          <w:lang w:val="bg-BG"/>
        </w:rPr>
        <w:t xml:space="preserve"> </w:t>
      </w:r>
      <w:r w:rsidR="00FB3C54" w:rsidRPr="00EA04CB">
        <w:rPr>
          <w:rFonts w:ascii="LIK" w:hAnsi="LIK"/>
          <w:szCs w:val="24"/>
          <w:lang w:val="bg-BG" w:eastAsia="bg-BG"/>
        </w:rPr>
        <w:t>Регионални</w:t>
      </w:r>
      <w:r w:rsidR="00FB3C54">
        <w:rPr>
          <w:rFonts w:ascii="LIK" w:hAnsi="LIK"/>
          <w:szCs w:val="24"/>
          <w:lang w:val="bg-BG" w:eastAsia="bg-BG"/>
        </w:rPr>
        <w:t>ят</w:t>
      </w:r>
      <w:r w:rsidR="00F56DD0" w:rsidRPr="00EA04CB">
        <w:rPr>
          <w:rFonts w:ascii="LIK" w:hAnsi="LIK"/>
          <w:szCs w:val="24"/>
          <w:lang w:val="bg-BG" w:eastAsia="bg-BG"/>
        </w:rPr>
        <w:t xml:space="preserve"> културен институт - Кюстендил</w:t>
      </w:r>
      <w:r w:rsidRPr="00EA04CB">
        <w:rPr>
          <w:rFonts w:ascii="LIK" w:hAnsi="LIK"/>
          <w:szCs w:val="24"/>
          <w:lang w:val="bg-BG" w:eastAsia="bg-BG"/>
        </w:rPr>
        <w:t>, е с предмет на дейност:</w:t>
      </w:r>
      <w:r w:rsidR="002B246A" w:rsidRPr="00EA04CB">
        <w:rPr>
          <w:rFonts w:ascii="LIK" w:hAnsi="LIK"/>
          <w:szCs w:val="24"/>
          <w:lang w:val="bg-BG" w:eastAsia="bg-BG"/>
        </w:rPr>
        <w:t xml:space="preserve"> създаване, разпространение</w:t>
      </w:r>
      <w:r w:rsidR="00E8564F" w:rsidRPr="00EA04CB">
        <w:rPr>
          <w:rFonts w:ascii="LIK" w:hAnsi="LIK"/>
          <w:szCs w:val="24"/>
          <w:lang w:val="bg-BG" w:eastAsia="bg-BG"/>
        </w:rPr>
        <w:t xml:space="preserve"> и опазване на културни ценности в областта на театъра, музиката, киното, аудиовизията, визуалните изкуства, литературата, художествения превод, танца, цирка, пластичните изкуства, архитектурата, дизайна, фолклора</w:t>
      </w:r>
      <w:r w:rsidR="00C25651" w:rsidRPr="00EA04CB">
        <w:rPr>
          <w:rFonts w:ascii="LIK" w:hAnsi="LIK"/>
          <w:szCs w:val="24"/>
          <w:lang w:val="bg-BG" w:eastAsia="bg-BG"/>
        </w:rPr>
        <w:t>.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>(2)</w:t>
      </w:r>
      <w:r w:rsidRPr="00EA04CB">
        <w:rPr>
          <w:rFonts w:ascii="LIK" w:hAnsi="LIK"/>
          <w:szCs w:val="24"/>
          <w:lang w:val="bg-BG"/>
        </w:rPr>
        <w:t xml:space="preserve"> </w:t>
      </w:r>
      <w:r w:rsidR="000C2CBD" w:rsidRPr="00EA04CB">
        <w:rPr>
          <w:rFonts w:ascii="LIK" w:hAnsi="LIK"/>
          <w:szCs w:val="24"/>
          <w:lang w:val="bg-BG" w:eastAsia="bg-BG"/>
        </w:rPr>
        <w:t>Регионал</w:t>
      </w:r>
      <w:r w:rsidR="00FB3C54">
        <w:rPr>
          <w:rFonts w:ascii="LIK" w:hAnsi="LIK"/>
          <w:szCs w:val="24"/>
          <w:lang w:val="bg-BG" w:eastAsia="bg-BG"/>
        </w:rPr>
        <w:t>ният</w:t>
      </w:r>
      <w:r w:rsidR="000C2CBD" w:rsidRPr="00EA04CB">
        <w:rPr>
          <w:rFonts w:ascii="LIK" w:hAnsi="LIK"/>
          <w:szCs w:val="24"/>
          <w:lang w:val="bg-BG" w:eastAsia="bg-BG"/>
        </w:rPr>
        <w:t xml:space="preserve"> културен институт - Кюстендил</w:t>
      </w:r>
      <w:r w:rsidRPr="00EA04CB">
        <w:rPr>
          <w:rFonts w:ascii="LIK" w:hAnsi="LIK"/>
          <w:szCs w:val="24"/>
          <w:lang w:val="bg-BG" w:eastAsia="bg-BG"/>
        </w:rPr>
        <w:t>, може да извършва допълнителни дейности, включително стопански, когато са свързани с основната му дейност.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b/>
          <w:szCs w:val="24"/>
          <w:lang w:val="bg-BG" w:eastAsia="bg-BG"/>
        </w:rPr>
        <w:t>Чл. 3.</w:t>
      </w:r>
      <w:r w:rsidRPr="00EA04CB">
        <w:rPr>
          <w:rFonts w:ascii="LIK" w:hAnsi="LIK"/>
          <w:szCs w:val="24"/>
          <w:lang w:val="bg-BG" w:eastAsia="bg-BG"/>
        </w:rPr>
        <w:t xml:space="preserve"> (1)</w:t>
      </w:r>
      <w:r w:rsidRPr="00EA04CB">
        <w:rPr>
          <w:rFonts w:ascii="LIK" w:hAnsi="LIK"/>
          <w:szCs w:val="24"/>
          <w:lang w:val="bg-BG"/>
        </w:rPr>
        <w:t xml:space="preserve"> </w:t>
      </w:r>
      <w:r w:rsidR="00863F74" w:rsidRPr="00EA04CB">
        <w:rPr>
          <w:rFonts w:ascii="LIK" w:hAnsi="LIK"/>
          <w:szCs w:val="24"/>
          <w:lang w:val="bg-BG" w:eastAsia="bg-BG"/>
        </w:rPr>
        <w:t>Регионал</w:t>
      </w:r>
      <w:r w:rsidR="00FB3C54">
        <w:rPr>
          <w:rFonts w:ascii="LIK" w:hAnsi="LIK"/>
          <w:szCs w:val="24"/>
          <w:lang w:val="bg-BG" w:eastAsia="bg-BG"/>
        </w:rPr>
        <w:t>ният</w:t>
      </w:r>
      <w:r w:rsidR="00863F74" w:rsidRPr="00EA04CB">
        <w:rPr>
          <w:rFonts w:ascii="LIK" w:hAnsi="LIK"/>
          <w:szCs w:val="24"/>
          <w:lang w:val="bg-BG" w:eastAsia="bg-BG"/>
        </w:rPr>
        <w:t xml:space="preserve"> културен институт - Кюстендил </w:t>
      </w:r>
      <w:r w:rsidRPr="00EA04CB">
        <w:rPr>
          <w:rFonts w:ascii="LIK" w:hAnsi="LIK"/>
          <w:szCs w:val="24"/>
          <w:lang w:val="bg-BG" w:eastAsia="bg-BG"/>
        </w:rPr>
        <w:t xml:space="preserve">е с териториален обхват на дейността - община </w:t>
      </w:r>
      <w:r w:rsidR="000C2CBD" w:rsidRPr="00EA04CB">
        <w:rPr>
          <w:rFonts w:ascii="LIK" w:hAnsi="LIK"/>
          <w:szCs w:val="24"/>
          <w:lang w:val="bg-BG" w:eastAsia="bg-BG"/>
        </w:rPr>
        <w:t xml:space="preserve">Кюстендил </w:t>
      </w:r>
      <w:r w:rsidRPr="00EA04CB">
        <w:rPr>
          <w:rFonts w:ascii="LIK" w:hAnsi="LIK"/>
          <w:szCs w:val="24"/>
          <w:lang w:val="bg-BG" w:eastAsia="bg-BG"/>
        </w:rPr>
        <w:t xml:space="preserve">и общините </w:t>
      </w:r>
      <w:r w:rsidR="009C6C40" w:rsidRPr="00EA04CB">
        <w:rPr>
          <w:rFonts w:ascii="LIK" w:hAnsi="LIK"/>
          <w:szCs w:val="24"/>
          <w:lang w:val="bg-BG" w:eastAsia="bg-BG"/>
        </w:rPr>
        <w:t>Невестино и Трекляно</w:t>
      </w:r>
      <w:r w:rsidRPr="00EA04CB">
        <w:rPr>
          <w:rFonts w:ascii="LIK" w:hAnsi="LIK"/>
          <w:szCs w:val="24"/>
          <w:lang w:val="bg-BG" w:eastAsia="bg-BG"/>
        </w:rPr>
        <w:t>.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 xml:space="preserve">(2) С оглед определения </w:t>
      </w:r>
      <w:r w:rsidR="001A7E4C" w:rsidRPr="00EA04CB">
        <w:rPr>
          <w:rFonts w:ascii="LIK" w:hAnsi="LIK"/>
          <w:szCs w:val="24"/>
          <w:lang w:val="bg-BG" w:eastAsia="bg-BG"/>
        </w:rPr>
        <w:t xml:space="preserve">предмет на дейност и </w:t>
      </w:r>
      <w:r w:rsidRPr="00EA04CB">
        <w:rPr>
          <w:rFonts w:ascii="LIK" w:hAnsi="LIK"/>
          <w:szCs w:val="24"/>
          <w:lang w:val="bg-BG" w:eastAsia="bg-BG"/>
        </w:rPr>
        <w:t>териториален обхват по ал. 1</w:t>
      </w:r>
      <w:r w:rsidR="001A7E4C" w:rsidRPr="00EA04CB">
        <w:rPr>
          <w:rFonts w:ascii="LIK" w:hAnsi="LIK"/>
          <w:szCs w:val="24"/>
          <w:lang w:val="bg-BG" w:eastAsia="bg-BG"/>
        </w:rPr>
        <w:t>,</w:t>
      </w:r>
      <w:r w:rsidRPr="00EA04CB">
        <w:rPr>
          <w:rFonts w:ascii="LIK" w:hAnsi="LIK"/>
          <w:szCs w:val="24"/>
          <w:lang w:val="bg-BG" w:eastAsia="bg-BG"/>
        </w:rPr>
        <w:t xml:space="preserve"> </w:t>
      </w:r>
      <w:r w:rsidR="009C6C40" w:rsidRPr="00EA04CB">
        <w:rPr>
          <w:rFonts w:ascii="LIK" w:hAnsi="LIK"/>
          <w:szCs w:val="24"/>
          <w:lang w:val="bg-BG" w:eastAsia="bg-BG"/>
        </w:rPr>
        <w:t>регионалният културен институт</w:t>
      </w:r>
      <w:r w:rsidR="005F362B" w:rsidRPr="00EA04CB">
        <w:rPr>
          <w:rFonts w:ascii="LIK" w:hAnsi="LIK"/>
          <w:szCs w:val="24"/>
          <w:lang w:val="bg-BG" w:eastAsia="bg-BG"/>
        </w:rPr>
        <w:t xml:space="preserve"> </w:t>
      </w:r>
      <w:r w:rsidRPr="00EA04CB">
        <w:rPr>
          <w:rFonts w:ascii="LIK" w:hAnsi="LIK"/>
          <w:szCs w:val="24"/>
          <w:lang w:val="bg-BG" w:eastAsia="bg-BG"/>
        </w:rPr>
        <w:t>подпомага</w:t>
      </w:r>
      <w:r w:rsidR="005F362B" w:rsidRPr="00EA04CB">
        <w:rPr>
          <w:rFonts w:ascii="LIK" w:hAnsi="LIK"/>
          <w:szCs w:val="24"/>
          <w:lang w:val="bg-BG" w:eastAsia="bg-BG"/>
        </w:rPr>
        <w:t xml:space="preserve"> </w:t>
      </w:r>
      <w:r w:rsidR="00F75045" w:rsidRPr="00EA04CB">
        <w:rPr>
          <w:rFonts w:ascii="LIK" w:hAnsi="LIK"/>
          <w:szCs w:val="24"/>
          <w:lang w:val="bg-BG" w:eastAsia="bg-BG"/>
        </w:rPr>
        <w:t>културни ор</w:t>
      </w:r>
      <w:r w:rsidR="000036BF" w:rsidRPr="00EA04CB">
        <w:rPr>
          <w:rFonts w:ascii="LIK" w:hAnsi="LIK"/>
          <w:szCs w:val="24"/>
          <w:lang w:val="bg-BG" w:eastAsia="bg-BG"/>
        </w:rPr>
        <w:t>ганизации по смисъла на Закона за закрила и развитие на културата</w:t>
      </w:r>
      <w:r w:rsidR="00BE6F94" w:rsidRPr="00EA04CB">
        <w:rPr>
          <w:rFonts w:ascii="LIK" w:hAnsi="LIK"/>
          <w:szCs w:val="24"/>
          <w:lang w:val="bg-BG" w:eastAsia="bg-BG"/>
        </w:rPr>
        <w:t xml:space="preserve"> и творци, упражняващи свободна професия</w:t>
      </w:r>
      <w:r w:rsidRPr="00EA04CB">
        <w:rPr>
          <w:rFonts w:ascii="LIK" w:hAnsi="LIK"/>
          <w:szCs w:val="24"/>
          <w:lang w:val="bg-BG" w:eastAsia="bg-BG"/>
        </w:rPr>
        <w:t>, като:</w:t>
      </w:r>
    </w:p>
    <w:p w:rsidR="00F75045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>1</w:t>
      </w:r>
      <w:r w:rsidR="005F362B" w:rsidRPr="00EA04CB">
        <w:rPr>
          <w:rFonts w:ascii="LIK" w:hAnsi="LIK"/>
          <w:szCs w:val="24"/>
          <w:lang w:val="bg-BG" w:eastAsia="bg-BG"/>
        </w:rPr>
        <w:t>.</w:t>
      </w:r>
      <w:r w:rsidR="002B246A" w:rsidRPr="00EA04CB">
        <w:rPr>
          <w:rFonts w:ascii="LIK" w:hAnsi="LIK"/>
          <w:szCs w:val="24"/>
          <w:lang w:val="bg-BG" w:eastAsia="bg-BG"/>
        </w:rPr>
        <w:t>създава</w:t>
      </w:r>
      <w:r w:rsidR="00F75045" w:rsidRPr="00EA04CB">
        <w:rPr>
          <w:rFonts w:ascii="LIK" w:hAnsi="LIK"/>
          <w:szCs w:val="24"/>
          <w:lang w:val="bg-BG" w:eastAsia="bg-BG"/>
        </w:rPr>
        <w:t xml:space="preserve">, представя и разпространява </w:t>
      </w:r>
      <w:r w:rsidR="002B246A" w:rsidRPr="00EA04CB">
        <w:rPr>
          <w:rFonts w:ascii="LIK" w:hAnsi="LIK"/>
          <w:szCs w:val="24"/>
          <w:lang w:val="bg-BG" w:eastAsia="bg-BG"/>
        </w:rPr>
        <w:t>артистични продукти</w:t>
      </w:r>
      <w:r w:rsidR="00F75045" w:rsidRPr="00EA04CB">
        <w:rPr>
          <w:rFonts w:ascii="LIK" w:hAnsi="LIK"/>
          <w:szCs w:val="24"/>
          <w:lang w:val="bg-BG" w:eastAsia="bg-BG"/>
        </w:rPr>
        <w:t xml:space="preserve">; </w:t>
      </w:r>
    </w:p>
    <w:p w:rsidR="00C33D38" w:rsidRPr="00EA04CB" w:rsidRDefault="002B246A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>2.</w:t>
      </w:r>
      <w:r w:rsidR="00F75045" w:rsidRPr="00EA04CB">
        <w:rPr>
          <w:rFonts w:ascii="LIK" w:hAnsi="LIK"/>
          <w:szCs w:val="24"/>
          <w:lang w:val="bg-BG" w:eastAsia="bg-BG"/>
        </w:rPr>
        <w:t xml:space="preserve">представя </w:t>
      </w:r>
      <w:r w:rsidRPr="00EA04CB">
        <w:rPr>
          <w:rFonts w:ascii="LIK" w:hAnsi="LIK"/>
          <w:szCs w:val="24"/>
          <w:lang w:val="bg-BG" w:eastAsia="bg-BG"/>
        </w:rPr>
        <w:t>висококачествени чужд</w:t>
      </w:r>
      <w:r w:rsidR="00F75045" w:rsidRPr="00EA04CB">
        <w:rPr>
          <w:rFonts w:ascii="LIK" w:hAnsi="LIK"/>
          <w:szCs w:val="24"/>
          <w:lang w:val="bg-BG" w:eastAsia="bg-BG"/>
        </w:rPr>
        <w:t xml:space="preserve">естранни продукции и подпомага </w:t>
      </w:r>
      <w:r w:rsidRPr="00EA04CB">
        <w:rPr>
          <w:rFonts w:ascii="LIK" w:hAnsi="LIK"/>
          <w:szCs w:val="24"/>
          <w:lang w:val="bg-BG" w:eastAsia="bg-BG"/>
        </w:rPr>
        <w:t>взаимодействието на българските артисти с чуждестранните им колеги;</w:t>
      </w:r>
    </w:p>
    <w:p w:rsidR="002B246A" w:rsidRPr="00EA04CB" w:rsidRDefault="005F362B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 xml:space="preserve">3.развива и реализира </w:t>
      </w:r>
      <w:proofErr w:type="spellStart"/>
      <w:r w:rsidRPr="00EA04CB">
        <w:rPr>
          <w:rFonts w:ascii="LIK" w:hAnsi="LIK"/>
          <w:szCs w:val="24"/>
          <w:lang w:val="bg-BG" w:eastAsia="bg-BG"/>
        </w:rPr>
        <w:t>междусекторни</w:t>
      </w:r>
      <w:proofErr w:type="spellEnd"/>
      <w:r w:rsidRPr="00EA04CB">
        <w:rPr>
          <w:rFonts w:ascii="LIK" w:hAnsi="LIK"/>
          <w:szCs w:val="24"/>
          <w:lang w:val="bg-BG" w:eastAsia="bg-BG"/>
        </w:rPr>
        <w:t xml:space="preserve"> и </w:t>
      </w:r>
      <w:proofErr w:type="spellStart"/>
      <w:r w:rsidRPr="00EA04CB">
        <w:rPr>
          <w:rFonts w:ascii="LIK" w:hAnsi="LIK"/>
          <w:szCs w:val="24"/>
          <w:lang w:val="bg-BG" w:eastAsia="bg-BG"/>
        </w:rPr>
        <w:t>мултижанрови</w:t>
      </w:r>
      <w:proofErr w:type="spellEnd"/>
      <w:r w:rsidRPr="00EA04CB">
        <w:rPr>
          <w:rFonts w:ascii="LIK" w:hAnsi="LIK"/>
          <w:szCs w:val="24"/>
          <w:lang w:val="bg-BG" w:eastAsia="bg-BG"/>
        </w:rPr>
        <w:t xml:space="preserve"> проекти;</w:t>
      </w:r>
    </w:p>
    <w:p w:rsidR="005369AA" w:rsidRPr="00EA04CB" w:rsidRDefault="005369AA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lastRenderedPageBreak/>
        <w:t>4</w:t>
      </w:r>
      <w:r w:rsidR="005F362B" w:rsidRPr="00EA04CB">
        <w:rPr>
          <w:rFonts w:ascii="LIK" w:hAnsi="LIK"/>
          <w:szCs w:val="24"/>
          <w:lang w:val="bg-BG" w:eastAsia="bg-BG"/>
        </w:rPr>
        <w:t>.</w:t>
      </w:r>
      <w:r w:rsidRPr="00EA04CB">
        <w:rPr>
          <w:rFonts w:ascii="LIK" w:hAnsi="LIK"/>
          <w:szCs w:val="24"/>
          <w:lang w:val="bg-BG" w:eastAsia="bg-BG"/>
        </w:rPr>
        <w:t xml:space="preserve">организира дискусии и обсъждания в областта на съвременните изкуства и дейности, насочени </w:t>
      </w:r>
      <w:r w:rsidR="001A7E4C" w:rsidRPr="00EA04CB">
        <w:rPr>
          <w:rFonts w:ascii="LIK" w:hAnsi="LIK"/>
          <w:szCs w:val="24"/>
          <w:lang w:val="bg-BG" w:eastAsia="bg-BG"/>
        </w:rPr>
        <w:t xml:space="preserve">включително </w:t>
      </w:r>
      <w:r w:rsidRPr="00EA04CB">
        <w:rPr>
          <w:rFonts w:ascii="LIK" w:hAnsi="LIK"/>
          <w:szCs w:val="24"/>
          <w:lang w:val="bg-BG" w:eastAsia="bg-BG"/>
        </w:rPr>
        <w:t xml:space="preserve">към </w:t>
      </w:r>
      <w:proofErr w:type="spellStart"/>
      <w:r w:rsidRPr="00EA04CB">
        <w:rPr>
          <w:rFonts w:ascii="LIK" w:hAnsi="LIK"/>
          <w:szCs w:val="24"/>
          <w:lang w:val="bg-BG" w:eastAsia="bg-BG"/>
        </w:rPr>
        <w:t>маргинализирани</w:t>
      </w:r>
      <w:proofErr w:type="spellEnd"/>
      <w:r w:rsidRPr="00EA04CB">
        <w:rPr>
          <w:rFonts w:ascii="LIK" w:hAnsi="LIK"/>
          <w:szCs w:val="24"/>
          <w:lang w:val="bg-BG" w:eastAsia="bg-BG"/>
        </w:rPr>
        <w:t xml:space="preserve"> общности;</w:t>
      </w:r>
    </w:p>
    <w:p w:rsidR="005F362B" w:rsidRPr="00EA04CB" w:rsidRDefault="005369AA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szCs w:val="24"/>
          <w:lang w:val="bg-BG" w:eastAsia="bg-BG"/>
        </w:rPr>
        <w:t>5.взаимодейства с висшите учебни заведения в областта на изкуствата и културата и средните училища по изкуствата и културата</w:t>
      </w:r>
      <w:r w:rsidR="000036BF" w:rsidRPr="00EA04CB">
        <w:rPr>
          <w:rFonts w:ascii="LIK" w:hAnsi="LIK"/>
          <w:szCs w:val="24"/>
          <w:lang w:val="bg-BG" w:eastAsia="bg-BG"/>
        </w:rPr>
        <w:t>.</w:t>
      </w:r>
    </w:p>
    <w:p w:rsidR="00BE6F94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b/>
          <w:szCs w:val="24"/>
          <w:lang w:val="bg-BG" w:eastAsia="bg-BG"/>
        </w:rPr>
        <w:t>Чл. 4.</w:t>
      </w:r>
      <w:r w:rsidRPr="00EA04CB">
        <w:rPr>
          <w:rFonts w:ascii="LIK" w:hAnsi="LIK"/>
          <w:szCs w:val="24"/>
          <w:lang w:val="bg-BG" w:eastAsia="bg-BG"/>
        </w:rPr>
        <w:t xml:space="preserve"> Имуществото, архивът, правата и задълженията на Общински</w:t>
      </w:r>
      <w:r w:rsidR="00D81156" w:rsidRPr="00EA04CB">
        <w:rPr>
          <w:rFonts w:ascii="LIK" w:hAnsi="LIK"/>
          <w:szCs w:val="24"/>
          <w:lang w:val="bg-BG" w:eastAsia="bg-BG"/>
        </w:rPr>
        <w:t xml:space="preserve"> </w:t>
      </w:r>
      <w:r w:rsidRPr="00EA04CB">
        <w:rPr>
          <w:rFonts w:ascii="LIK" w:hAnsi="LIK"/>
          <w:szCs w:val="24"/>
          <w:lang w:val="bg-BG" w:eastAsia="bg-BG"/>
        </w:rPr>
        <w:t xml:space="preserve"> </w:t>
      </w:r>
      <w:r w:rsidR="00D81156" w:rsidRPr="00EA04CB">
        <w:rPr>
          <w:rFonts w:ascii="LIK" w:hAnsi="LIK"/>
          <w:szCs w:val="24"/>
          <w:lang w:val="bg-BG" w:eastAsia="bg-BG"/>
        </w:rPr>
        <w:t>театър - Кюстендил</w:t>
      </w:r>
      <w:r w:rsidR="000036BF" w:rsidRPr="00EA04CB">
        <w:rPr>
          <w:rFonts w:ascii="LIK" w:hAnsi="LIK"/>
          <w:szCs w:val="24"/>
          <w:lang w:val="bg-BG" w:eastAsia="bg-BG"/>
        </w:rPr>
        <w:t xml:space="preserve"> </w:t>
      </w:r>
      <w:r w:rsidR="005F362B" w:rsidRPr="00EA04CB">
        <w:rPr>
          <w:rFonts w:ascii="LIK" w:hAnsi="LIK"/>
          <w:szCs w:val="24"/>
          <w:lang w:val="bg-BG" w:eastAsia="bg-BG"/>
        </w:rPr>
        <w:t xml:space="preserve">преминават към </w:t>
      </w:r>
      <w:r w:rsidR="00BE6F94" w:rsidRPr="00EA04CB">
        <w:rPr>
          <w:rFonts w:ascii="LIK" w:hAnsi="LIK"/>
          <w:szCs w:val="24"/>
          <w:lang w:val="bg-BG" w:eastAsia="bg-BG"/>
        </w:rPr>
        <w:t xml:space="preserve">Регионален </w:t>
      </w:r>
      <w:r w:rsidR="00D81156" w:rsidRPr="00EA04CB">
        <w:rPr>
          <w:rFonts w:ascii="LIK" w:hAnsi="LIK"/>
          <w:szCs w:val="24"/>
          <w:lang w:val="bg-BG" w:eastAsia="bg-BG"/>
        </w:rPr>
        <w:t>културен институт – Кюстендил.</w:t>
      </w:r>
    </w:p>
    <w:p w:rsidR="00C33D38" w:rsidRPr="00EA04CB" w:rsidRDefault="00C33D38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EA04CB">
        <w:rPr>
          <w:rFonts w:ascii="LIK" w:hAnsi="LIK"/>
          <w:b/>
          <w:szCs w:val="24"/>
          <w:lang w:val="bg-BG" w:eastAsia="bg-BG"/>
        </w:rPr>
        <w:t>Чл. 5.</w:t>
      </w:r>
      <w:r w:rsidRPr="00EA04CB">
        <w:rPr>
          <w:rFonts w:ascii="LIK" w:hAnsi="LIK"/>
          <w:szCs w:val="24"/>
          <w:lang w:val="bg-BG" w:eastAsia="bg-BG"/>
        </w:rPr>
        <w:t xml:space="preserve"> Трудовите правоотношения на работниците и служителите в преобразувания културен институт по чл. 1 се уреждат при условията и по реда на чл. 123 от Кодекса на труда.</w:t>
      </w:r>
    </w:p>
    <w:p w:rsidR="00C33D38" w:rsidRPr="00EA04CB" w:rsidRDefault="00FE79F6" w:rsidP="00CD40A8">
      <w:pPr>
        <w:ind w:firstLine="709"/>
        <w:jc w:val="center"/>
        <w:textAlignment w:val="center"/>
        <w:rPr>
          <w:rFonts w:ascii="LIK" w:hAnsi="LIK"/>
          <w:b/>
          <w:bCs/>
          <w:szCs w:val="24"/>
          <w:lang w:val="bg-BG" w:eastAsia="bg-BG"/>
        </w:rPr>
      </w:pPr>
      <w:r>
        <w:rPr>
          <w:rFonts w:ascii="LIK" w:hAnsi="LIK"/>
          <w:b/>
          <w:bCs/>
          <w:szCs w:val="24"/>
          <w:lang w:val="bg-BG" w:eastAsia="bg-BG"/>
        </w:rPr>
        <w:t>Преходни и з</w:t>
      </w:r>
      <w:r w:rsidR="00C33D38" w:rsidRPr="00EA04CB">
        <w:rPr>
          <w:rFonts w:ascii="LIK" w:hAnsi="LIK"/>
          <w:b/>
          <w:bCs/>
          <w:szCs w:val="24"/>
          <w:lang w:val="bg-BG" w:eastAsia="bg-BG"/>
        </w:rPr>
        <w:t>аключителн</w:t>
      </w:r>
      <w:r w:rsidR="00D523BB" w:rsidRPr="00EA04CB">
        <w:rPr>
          <w:rFonts w:ascii="LIK" w:hAnsi="LIK"/>
          <w:b/>
          <w:bCs/>
          <w:szCs w:val="24"/>
          <w:lang w:val="bg-BG" w:eastAsia="bg-BG"/>
        </w:rPr>
        <w:t>а</w:t>
      </w:r>
      <w:r w:rsidR="00C33D38" w:rsidRPr="00EA04CB">
        <w:rPr>
          <w:rFonts w:ascii="LIK" w:hAnsi="LIK"/>
          <w:b/>
          <w:bCs/>
          <w:szCs w:val="24"/>
          <w:lang w:val="bg-BG" w:eastAsia="bg-BG"/>
        </w:rPr>
        <w:t xml:space="preserve"> разпоредб</w:t>
      </w:r>
      <w:r w:rsidR="00D523BB" w:rsidRPr="00EA04CB">
        <w:rPr>
          <w:rFonts w:ascii="LIK" w:hAnsi="LIK"/>
          <w:b/>
          <w:bCs/>
          <w:szCs w:val="24"/>
          <w:lang w:val="bg-BG" w:eastAsia="bg-BG"/>
        </w:rPr>
        <w:t>а</w:t>
      </w:r>
    </w:p>
    <w:p w:rsidR="00FE79F6" w:rsidRPr="00276DB8" w:rsidRDefault="00FE79F6" w:rsidP="00FE79F6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276DB8">
        <w:rPr>
          <w:rFonts w:ascii="LIK" w:hAnsi="LIK"/>
          <w:b/>
          <w:szCs w:val="24"/>
          <w:lang w:val="bg-BG" w:eastAsia="bg-BG"/>
        </w:rPr>
        <w:t>§ 1.</w:t>
      </w:r>
      <w:r w:rsidRPr="00276DB8">
        <w:rPr>
          <w:rFonts w:ascii="LIK" w:hAnsi="LIK"/>
          <w:szCs w:val="24"/>
          <w:lang w:val="bg-BG" w:eastAsia="bg-BG"/>
        </w:rPr>
        <w:t xml:space="preserve"> В срок </w:t>
      </w:r>
      <w:r w:rsidR="006D1B58">
        <w:rPr>
          <w:rFonts w:ascii="LIK" w:hAnsi="LIK"/>
          <w:szCs w:val="24"/>
          <w:lang w:val="bg-BG" w:eastAsia="bg-BG"/>
        </w:rPr>
        <w:t xml:space="preserve">до </w:t>
      </w:r>
      <w:r w:rsidRPr="00276DB8">
        <w:rPr>
          <w:rFonts w:ascii="LIK" w:hAnsi="LIK"/>
          <w:szCs w:val="24"/>
          <w:lang w:val="bg-BG" w:eastAsia="bg-BG"/>
        </w:rPr>
        <w:t xml:space="preserve">2 месеца от влизане в сила на постановлението, Общинският съвет на Община Кюстендил </w:t>
      </w:r>
      <w:r w:rsidR="00FA0778" w:rsidRPr="00276DB8">
        <w:rPr>
          <w:rFonts w:ascii="LIK" w:hAnsi="LIK"/>
          <w:szCs w:val="24"/>
          <w:lang w:val="bg-BG" w:eastAsia="bg-BG"/>
        </w:rPr>
        <w:t>приема</w:t>
      </w:r>
      <w:r w:rsidRPr="00276DB8">
        <w:rPr>
          <w:rFonts w:ascii="LIK" w:hAnsi="LIK"/>
          <w:szCs w:val="24"/>
          <w:lang w:val="bg-BG" w:eastAsia="bg-BG"/>
        </w:rPr>
        <w:t xml:space="preserve"> Правилник за устройството и дейността на Регионален културен институт – Кюстендил.</w:t>
      </w:r>
    </w:p>
    <w:p w:rsidR="00C33D38" w:rsidRPr="00276DB8" w:rsidRDefault="005E056A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276DB8">
        <w:rPr>
          <w:rFonts w:ascii="LIK" w:hAnsi="LIK"/>
          <w:b/>
          <w:szCs w:val="24"/>
          <w:lang w:val="bg-BG" w:eastAsia="bg-BG"/>
        </w:rPr>
        <w:t xml:space="preserve">§ </w:t>
      </w:r>
      <w:r w:rsidR="00FE79F6" w:rsidRPr="00276DB8">
        <w:rPr>
          <w:rFonts w:ascii="LIK" w:hAnsi="LIK"/>
          <w:b/>
          <w:szCs w:val="24"/>
          <w:lang w:val="bg-BG" w:eastAsia="bg-BG"/>
        </w:rPr>
        <w:t>2</w:t>
      </w:r>
      <w:r w:rsidR="00C33D38" w:rsidRPr="00276DB8">
        <w:rPr>
          <w:rFonts w:ascii="LIK" w:hAnsi="LIK"/>
          <w:szCs w:val="24"/>
          <w:lang w:val="bg-BG" w:eastAsia="bg-BG"/>
        </w:rPr>
        <w:t>. Постановлението се приема на основание чл. 9, ал. 2 от Закона за закрила и развитие на културата.</w:t>
      </w:r>
    </w:p>
    <w:p w:rsidR="00FE79F6" w:rsidRPr="00276DB8" w:rsidRDefault="00FE79F6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276DB8">
        <w:rPr>
          <w:rFonts w:ascii="LIK" w:hAnsi="LIK"/>
          <w:b/>
          <w:szCs w:val="24"/>
          <w:lang w:val="bg-BG" w:eastAsia="bg-BG"/>
        </w:rPr>
        <w:t>§ 3.</w:t>
      </w:r>
      <w:r w:rsidRPr="00276DB8">
        <w:rPr>
          <w:rFonts w:ascii="LIK" w:hAnsi="LIK"/>
          <w:szCs w:val="24"/>
          <w:lang w:val="bg-BG" w:eastAsia="bg-BG"/>
        </w:rPr>
        <w:t xml:space="preserve"> Изпълнението на постановлението се възлага на кмета на община Кюстендил.</w:t>
      </w:r>
    </w:p>
    <w:p w:rsidR="005E056A" w:rsidRPr="00276DB8" w:rsidRDefault="005E056A" w:rsidP="004501DA">
      <w:pPr>
        <w:ind w:firstLine="709"/>
        <w:jc w:val="both"/>
        <w:textAlignment w:val="center"/>
        <w:rPr>
          <w:rFonts w:ascii="LIK" w:hAnsi="LIK"/>
          <w:szCs w:val="24"/>
          <w:lang w:val="bg-BG" w:eastAsia="bg-BG"/>
        </w:rPr>
      </w:pPr>
      <w:r w:rsidRPr="00276DB8">
        <w:rPr>
          <w:rFonts w:ascii="LIK" w:hAnsi="LIK"/>
          <w:b/>
          <w:szCs w:val="24"/>
          <w:lang w:val="bg-BG" w:eastAsia="bg-BG"/>
        </w:rPr>
        <w:t xml:space="preserve">§ </w:t>
      </w:r>
      <w:r w:rsidR="00FE79F6" w:rsidRPr="00276DB8">
        <w:rPr>
          <w:rFonts w:ascii="LIK" w:hAnsi="LIK"/>
          <w:b/>
          <w:szCs w:val="24"/>
          <w:lang w:val="bg-BG" w:eastAsia="bg-BG"/>
        </w:rPr>
        <w:t>4</w:t>
      </w:r>
      <w:r w:rsidRPr="00276DB8">
        <w:rPr>
          <w:rFonts w:ascii="LIK" w:hAnsi="LIK"/>
          <w:b/>
          <w:szCs w:val="24"/>
          <w:lang w:val="bg-BG" w:eastAsia="bg-BG"/>
        </w:rPr>
        <w:t>.</w:t>
      </w:r>
      <w:r w:rsidRPr="00276DB8">
        <w:rPr>
          <w:rFonts w:ascii="LIK" w:hAnsi="LIK"/>
          <w:szCs w:val="24"/>
          <w:lang w:val="bg-BG" w:eastAsia="bg-BG"/>
        </w:rPr>
        <w:t xml:space="preserve"> Постановлението влиза в сила от датата на обнародването му в „Държавен вестник“.</w:t>
      </w:r>
    </w:p>
    <w:p w:rsidR="00C33D38" w:rsidRPr="00EA04CB" w:rsidRDefault="00C33D38" w:rsidP="004501DA">
      <w:pPr>
        <w:tabs>
          <w:tab w:val="left" w:pos="567"/>
          <w:tab w:val="left" w:pos="709"/>
        </w:tabs>
        <w:ind w:firstLine="709"/>
        <w:jc w:val="both"/>
        <w:rPr>
          <w:rFonts w:ascii="LIK" w:hAnsi="LIK"/>
          <w:b/>
          <w:szCs w:val="24"/>
          <w:lang w:val="bg-BG"/>
        </w:rPr>
      </w:pPr>
    </w:p>
    <w:p w:rsidR="00F6734B" w:rsidRPr="00EA04CB" w:rsidRDefault="00F6734B" w:rsidP="004501DA">
      <w:pPr>
        <w:ind w:firstLine="709"/>
        <w:jc w:val="both"/>
        <w:rPr>
          <w:rFonts w:ascii="LIK" w:hAnsi="LIK"/>
          <w:b/>
          <w:szCs w:val="24"/>
          <w:lang w:val="bg-BG"/>
        </w:rPr>
      </w:pPr>
      <w:r w:rsidRPr="00EA04CB">
        <w:rPr>
          <w:rFonts w:ascii="LIK" w:hAnsi="LIK"/>
          <w:b/>
          <w:szCs w:val="24"/>
          <w:lang w:val="bg-BG"/>
        </w:rPr>
        <w:t>МИНИСТЪР-ПРЕДСЕДАТЕЛ:</w:t>
      </w:r>
    </w:p>
    <w:p w:rsidR="00F6734B" w:rsidRPr="00EA04CB" w:rsidRDefault="00F6734B" w:rsidP="004501DA">
      <w:pPr>
        <w:ind w:firstLine="709"/>
        <w:jc w:val="both"/>
        <w:rPr>
          <w:rFonts w:ascii="LIK" w:hAnsi="LIK"/>
          <w:b/>
          <w:szCs w:val="24"/>
          <w:lang w:val="bg-BG"/>
        </w:rPr>
      </w:pPr>
      <w:r w:rsidRPr="00EA04CB">
        <w:rPr>
          <w:rFonts w:ascii="LIK" w:hAnsi="LIK"/>
          <w:b/>
          <w:szCs w:val="24"/>
          <w:lang w:val="bg-BG"/>
        </w:rPr>
        <w:tab/>
      </w:r>
      <w:r w:rsidRPr="00EA04CB">
        <w:rPr>
          <w:rFonts w:ascii="LIK" w:hAnsi="LIK"/>
          <w:b/>
          <w:szCs w:val="24"/>
          <w:lang w:val="bg-BG"/>
        </w:rPr>
        <w:tab/>
      </w:r>
      <w:r w:rsidRPr="00EA04CB">
        <w:rPr>
          <w:rFonts w:ascii="LIK" w:hAnsi="LIK"/>
          <w:b/>
          <w:szCs w:val="24"/>
          <w:lang w:val="bg-BG"/>
        </w:rPr>
        <w:tab/>
      </w:r>
      <w:r w:rsidRPr="00EA04CB">
        <w:rPr>
          <w:rFonts w:ascii="LIK" w:hAnsi="LIK"/>
          <w:b/>
          <w:szCs w:val="24"/>
          <w:lang w:val="bg-BG"/>
        </w:rPr>
        <w:tab/>
      </w:r>
      <w:r w:rsidR="00B328A4" w:rsidRPr="00EA04CB">
        <w:rPr>
          <w:rFonts w:ascii="LIK" w:hAnsi="LIK"/>
          <w:b/>
          <w:szCs w:val="24"/>
          <w:lang w:val="bg-BG"/>
        </w:rPr>
        <w:t xml:space="preserve">                  РОСЕН ЖЕЛЯЗКОВ</w:t>
      </w:r>
    </w:p>
    <w:p w:rsidR="00F6734B" w:rsidRPr="00EA04CB" w:rsidRDefault="00F6734B" w:rsidP="004501DA">
      <w:pPr>
        <w:ind w:firstLine="709"/>
        <w:rPr>
          <w:rFonts w:ascii="LIK" w:hAnsi="LIK"/>
          <w:b/>
          <w:szCs w:val="24"/>
          <w:lang w:val="bg-BG"/>
        </w:rPr>
      </w:pPr>
    </w:p>
    <w:p w:rsidR="00F6734B" w:rsidRPr="00EA04CB" w:rsidRDefault="00F6734B" w:rsidP="004501DA">
      <w:pPr>
        <w:ind w:firstLine="709"/>
        <w:rPr>
          <w:rFonts w:ascii="LIK" w:hAnsi="LIK"/>
          <w:b/>
          <w:szCs w:val="24"/>
          <w:lang w:val="bg-BG"/>
        </w:rPr>
      </w:pPr>
      <w:r w:rsidRPr="00EA04CB">
        <w:rPr>
          <w:rFonts w:ascii="LIK" w:hAnsi="LIK"/>
          <w:b/>
          <w:szCs w:val="24"/>
          <w:lang w:val="bg-BG"/>
        </w:rPr>
        <w:t xml:space="preserve">ГЛАВЕН СЕКРЕТАР НА </w:t>
      </w:r>
    </w:p>
    <w:p w:rsidR="00F6734B" w:rsidRPr="00EA04CB" w:rsidRDefault="00F6734B" w:rsidP="004501DA">
      <w:pPr>
        <w:ind w:firstLine="709"/>
        <w:rPr>
          <w:rFonts w:ascii="LIK" w:hAnsi="LIK"/>
          <w:b/>
          <w:szCs w:val="24"/>
          <w:lang w:val="bg-BG"/>
        </w:rPr>
      </w:pPr>
      <w:r w:rsidRPr="00EA04CB">
        <w:rPr>
          <w:rFonts w:ascii="LIK" w:hAnsi="LIK"/>
          <w:b/>
          <w:szCs w:val="24"/>
          <w:lang w:val="bg-BG"/>
        </w:rPr>
        <w:t>МИНИСТЕРСКИЯ СЪВЕТ:</w:t>
      </w:r>
    </w:p>
    <w:p w:rsidR="00F6734B" w:rsidRPr="00EA04CB" w:rsidRDefault="00B328A4" w:rsidP="00B328A4">
      <w:pPr>
        <w:pBdr>
          <w:bottom w:val="single" w:sz="6" w:space="1" w:color="auto"/>
        </w:pBdr>
        <w:rPr>
          <w:rFonts w:ascii="LIK" w:hAnsi="LIK"/>
          <w:b/>
          <w:szCs w:val="24"/>
          <w:lang w:val="en-US"/>
        </w:rPr>
      </w:pPr>
      <w:r w:rsidRPr="00EA04CB">
        <w:rPr>
          <w:rFonts w:ascii="LIK" w:hAnsi="LIK"/>
          <w:b/>
          <w:szCs w:val="24"/>
          <w:lang w:val="bg-BG"/>
        </w:rPr>
        <w:t xml:space="preserve">                                                                     ГАБРИЕЛА </w:t>
      </w:r>
      <w:r w:rsidRPr="00EA04CB">
        <w:rPr>
          <w:rFonts w:ascii="LIK" w:hAnsi="LIK"/>
          <w:b/>
          <w:szCs w:val="24"/>
          <w:lang w:val="en-US"/>
        </w:rPr>
        <w:t>КОЗАРЕВА</w:t>
      </w:r>
    </w:p>
    <w:p w:rsidR="00F0733C" w:rsidRPr="00EA04CB" w:rsidRDefault="00F0733C" w:rsidP="004501DA">
      <w:pPr>
        <w:ind w:firstLine="709"/>
        <w:rPr>
          <w:rFonts w:ascii="LIK" w:hAnsi="LIK"/>
          <w:b/>
          <w:szCs w:val="24"/>
          <w:lang w:val="bg-BG"/>
        </w:rPr>
      </w:pPr>
    </w:p>
    <w:p w:rsidR="00BF560C" w:rsidRPr="00EA04CB" w:rsidRDefault="00FB3C54" w:rsidP="004501DA">
      <w:pPr>
        <w:ind w:firstLine="709"/>
        <w:rPr>
          <w:rFonts w:ascii="LIK" w:hAnsi="LIK"/>
          <w:b/>
          <w:szCs w:val="24"/>
          <w:lang w:val="bg-BG"/>
        </w:rPr>
      </w:pPr>
      <w:r>
        <w:rPr>
          <w:rFonts w:ascii="LIK" w:hAnsi="LIK"/>
          <w:b/>
          <w:szCs w:val="24"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75pt;height:95.25pt">
            <v:imagedata r:id="rId8" o:title=""/>
            <o:lock v:ext="edit" ungrouping="t" rotation="t" cropping="t" verticies="t" text="t" grouping="t"/>
            <o:signatureline v:ext="edit" id="{62A2328C-F17B-4CD6-959A-DC1274382651}" provid="{00000000-0000-0000-0000-000000000000}" o:suggestedsigner="ЕЛЕНА КИРИЛОВА- ЩЕРБАКОВА" o:suggestedsigner2="ГЛАВЕН СЕКРЕТАР" issignatureline="t"/>
          </v:shape>
        </w:pict>
      </w:r>
    </w:p>
    <w:p w:rsidR="00BF560C" w:rsidRPr="00EA04CB" w:rsidRDefault="00FB3C54" w:rsidP="004501DA">
      <w:pPr>
        <w:ind w:firstLine="709"/>
        <w:rPr>
          <w:rFonts w:ascii="LIK" w:hAnsi="LIK"/>
          <w:b/>
          <w:szCs w:val="24"/>
          <w:lang w:val="bg-BG"/>
        </w:rPr>
      </w:pPr>
      <w:r>
        <w:rPr>
          <w:rFonts w:ascii="LIK" w:hAnsi="LIK"/>
          <w:b/>
          <w:szCs w:val="24"/>
          <w:lang w:val="bg-BG"/>
        </w:rPr>
        <w:pict>
          <v:shape id="_x0000_i1026" type="#_x0000_t75" alt="Microsoft Office Signature Line..." style="width:192.75pt;height:95.25pt">
            <v:imagedata r:id="rId9" o:title=""/>
            <o:lock v:ext="edit" ungrouping="t" rotation="t" cropping="t" verticies="t" text="t" grouping="t"/>
            <o:signatureline v:ext="edit" id="{BB94C8D9-055E-4ACB-B208-5AB30373AB8F}" provid="{00000000-0000-0000-0000-000000000000}" o:suggestedsigner="ЛЮДМИЛА ХАРИЗАНОВА" o:suggestedsigner2="ДИРЕКТОР НА ДИРЕКЦИЯ ПНДПП" issignatureline="t"/>
          </v:shape>
        </w:pict>
      </w:r>
      <w:bookmarkStart w:id="0" w:name="_GoBack"/>
      <w:bookmarkEnd w:id="0"/>
    </w:p>
    <w:sectPr w:rsidR="00BF560C" w:rsidRPr="00EA04CB" w:rsidSect="006D1B58">
      <w:headerReference w:type="even" r:id="rId10"/>
      <w:headerReference w:type="default" r:id="rId11"/>
      <w:footerReference w:type="default" r:id="rId12"/>
      <w:pgSz w:w="11906" w:h="16838" w:code="9"/>
      <w:pgMar w:top="680" w:right="849" w:bottom="1276" w:left="1134" w:header="1021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138" w:rsidRDefault="00EE7138">
      <w:r>
        <w:separator/>
      </w:r>
    </w:p>
  </w:endnote>
  <w:endnote w:type="continuationSeparator" w:id="0">
    <w:p w:rsidR="00EE7138" w:rsidRDefault="00EE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bar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SaturionModernCyr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A4p">
    <w:altName w:val="Arial"/>
    <w:charset w:val="CC"/>
    <w:family w:val="swiss"/>
    <w:pitch w:val="variable"/>
    <w:sig w:usb0="00000001" w:usb1="00000000" w:usb2="00000000" w:usb3="00000000" w:csb0="0000009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K">
    <w:panose1 w:val="00000000000000000000"/>
    <w:charset w:val="CC"/>
    <w:family w:val="auto"/>
    <w:pitch w:val="variable"/>
    <w:sig w:usb0="A00002EF" w:usb1="4001206B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81832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72E07" w:rsidRDefault="00A72E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D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F362B" w:rsidRDefault="005F3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138" w:rsidRDefault="00EE7138">
      <w:r>
        <w:separator/>
      </w:r>
    </w:p>
  </w:footnote>
  <w:footnote w:type="continuationSeparator" w:id="0">
    <w:p w:rsidR="00EE7138" w:rsidRDefault="00EE7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DD0" w:rsidRDefault="00563A1E" w:rsidP="00BF6D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F6DD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6DD0" w:rsidRDefault="00BF6D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DD0" w:rsidRDefault="00563A1E" w:rsidP="00BF6D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F6DD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2D90">
      <w:rPr>
        <w:rStyle w:val="PageNumber"/>
        <w:noProof/>
      </w:rPr>
      <w:t>2</w:t>
    </w:r>
    <w:r>
      <w:rPr>
        <w:rStyle w:val="PageNumber"/>
      </w:rPr>
      <w:fldChar w:fldCharType="end"/>
    </w:r>
  </w:p>
  <w:p w:rsidR="00A1006E" w:rsidRDefault="00A1006E">
    <w:pPr>
      <w:pStyle w:val="Header"/>
      <w:rPr>
        <w:rFonts w:ascii="Times New Roman" w:hAnsi="Times New Roman"/>
        <w:lang w:val="bg-BG"/>
      </w:rPr>
    </w:pPr>
  </w:p>
  <w:p w:rsidR="00EE2BA6" w:rsidRDefault="00EE2BA6">
    <w:pPr>
      <w:pStyle w:val="Header"/>
      <w:rPr>
        <w:rFonts w:ascii="Times New Roman" w:hAnsi="Times New Roman"/>
        <w:lang w:val="bg-BG"/>
      </w:rPr>
    </w:pPr>
  </w:p>
  <w:p w:rsidR="00BF6DD0" w:rsidRDefault="00BF6DD0">
    <w:pPr>
      <w:pStyle w:val="Header"/>
      <w:rPr>
        <w:rFonts w:ascii="Times New Roman" w:hAnsi="Times New Roman"/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39AD"/>
    <w:multiLevelType w:val="hybridMultilevel"/>
    <w:tmpl w:val="A56CAD36"/>
    <w:lvl w:ilvl="0" w:tplc="02444EC0">
      <w:start w:val="1"/>
      <w:numFmt w:val="bullet"/>
      <w:lvlText w:val=""/>
      <w:lvlJc w:val="left"/>
      <w:pPr>
        <w:ind w:left="1200" w:hanging="360"/>
      </w:pPr>
      <w:rPr>
        <w:rFonts w:ascii="Symbol" w:hAnsi="Symbol" w:hint="default"/>
        <w:b/>
        <w:sz w:val="28"/>
      </w:rPr>
    </w:lvl>
    <w:lvl w:ilvl="1" w:tplc="040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17FF3D49"/>
    <w:multiLevelType w:val="hybridMultilevel"/>
    <w:tmpl w:val="E4A8894E"/>
    <w:lvl w:ilvl="0" w:tplc="4796928E">
      <w:start w:val="1"/>
      <w:numFmt w:val="decimal"/>
      <w:lvlText w:val="%1."/>
      <w:lvlJc w:val="left"/>
      <w:pPr>
        <w:ind w:left="-444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76" w:hanging="360"/>
      </w:pPr>
    </w:lvl>
    <w:lvl w:ilvl="2" w:tplc="0402001B" w:tentative="1">
      <w:start w:val="1"/>
      <w:numFmt w:val="lowerRoman"/>
      <w:lvlText w:val="%3."/>
      <w:lvlJc w:val="right"/>
      <w:pPr>
        <w:ind w:left="996" w:hanging="180"/>
      </w:pPr>
    </w:lvl>
    <w:lvl w:ilvl="3" w:tplc="0402000F" w:tentative="1">
      <w:start w:val="1"/>
      <w:numFmt w:val="decimal"/>
      <w:lvlText w:val="%4."/>
      <w:lvlJc w:val="left"/>
      <w:pPr>
        <w:ind w:left="1716" w:hanging="360"/>
      </w:pPr>
    </w:lvl>
    <w:lvl w:ilvl="4" w:tplc="04020019" w:tentative="1">
      <w:start w:val="1"/>
      <w:numFmt w:val="lowerLetter"/>
      <w:lvlText w:val="%5."/>
      <w:lvlJc w:val="left"/>
      <w:pPr>
        <w:ind w:left="2436" w:hanging="360"/>
      </w:pPr>
    </w:lvl>
    <w:lvl w:ilvl="5" w:tplc="0402001B" w:tentative="1">
      <w:start w:val="1"/>
      <w:numFmt w:val="lowerRoman"/>
      <w:lvlText w:val="%6."/>
      <w:lvlJc w:val="right"/>
      <w:pPr>
        <w:ind w:left="3156" w:hanging="180"/>
      </w:pPr>
    </w:lvl>
    <w:lvl w:ilvl="6" w:tplc="0402000F" w:tentative="1">
      <w:start w:val="1"/>
      <w:numFmt w:val="decimal"/>
      <w:lvlText w:val="%7."/>
      <w:lvlJc w:val="left"/>
      <w:pPr>
        <w:ind w:left="3876" w:hanging="360"/>
      </w:pPr>
    </w:lvl>
    <w:lvl w:ilvl="7" w:tplc="04020019" w:tentative="1">
      <w:start w:val="1"/>
      <w:numFmt w:val="lowerLetter"/>
      <w:lvlText w:val="%8."/>
      <w:lvlJc w:val="left"/>
      <w:pPr>
        <w:ind w:left="4596" w:hanging="360"/>
      </w:pPr>
    </w:lvl>
    <w:lvl w:ilvl="8" w:tplc="0402001B" w:tentative="1">
      <w:start w:val="1"/>
      <w:numFmt w:val="lowerRoman"/>
      <w:lvlText w:val="%9."/>
      <w:lvlJc w:val="right"/>
      <w:pPr>
        <w:ind w:left="5316" w:hanging="180"/>
      </w:pPr>
    </w:lvl>
  </w:abstractNum>
  <w:abstractNum w:abstractNumId="2" w15:restartNumberingAfterBreak="0">
    <w:nsid w:val="1FEB2F4A"/>
    <w:multiLevelType w:val="hybridMultilevel"/>
    <w:tmpl w:val="8F22ADFC"/>
    <w:lvl w:ilvl="0" w:tplc="65DAFB4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3F293D3C"/>
    <w:multiLevelType w:val="hybridMultilevel"/>
    <w:tmpl w:val="10AA97F8"/>
    <w:lvl w:ilvl="0" w:tplc="326CB6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D57E65"/>
    <w:multiLevelType w:val="hybridMultilevel"/>
    <w:tmpl w:val="7BA006E2"/>
    <w:lvl w:ilvl="0" w:tplc="02444EC0">
      <w:start w:val="1"/>
      <w:numFmt w:val="bullet"/>
      <w:lvlText w:val=""/>
      <w:lvlJc w:val="left"/>
      <w:pPr>
        <w:ind w:left="1200" w:hanging="360"/>
      </w:pPr>
      <w:rPr>
        <w:rFonts w:ascii="Symbol" w:hAnsi="Symbol" w:hint="default"/>
        <w:b/>
        <w:sz w:val="28"/>
      </w:rPr>
    </w:lvl>
    <w:lvl w:ilvl="1" w:tplc="040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57576CEB"/>
    <w:multiLevelType w:val="hybridMultilevel"/>
    <w:tmpl w:val="697E825E"/>
    <w:lvl w:ilvl="0" w:tplc="02444EC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b/>
        <w:sz w:val="28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DDA3F48"/>
    <w:multiLevelType w:val="hybridMultilevel"/>
    <w:tmpl w:val="E6888456"/>
    <w:lvl w:ilvl="0" w:tplc="02444EC0">
      <w:start w:val="1"/>
      <w:numFmt w:val="bullet"/>
      <w:lvlText w:val=""/>
      <w:lvlJc w:val="left"/>
      <w:pPr>
        <w:ind w:left="1398" w:hanging="360"/>
      </w:pPr>
      <w:rPr>
        <w:rFonts w:ascii="Symbol" w:hAnsi="Symbol" w:hint="default"/>
        <w:b/>
        <w:sz w:val="28"/>
      </w:rPr>
    </w:lvl>
    <w:lvl w:ilvl="1" w:tplc="0402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7" w15:restartNumberingAfterBreak="0">
    <w:nsid w:val="695536B7"/>
    <w:multiLevelType w:val="hybridMultilevel"/>
    <w:tmpl w:val="29169DC4"/>
    <w:lvl w:ilvl="0" w:tplc="02444EC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14204"/>
    <w:multiLevelType w:val="hybridMultilevel"/>
    <w:tmpl w:val="3B90898E"/>
    <w:lvl w:ilvl="0" w:tplc="163E9E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75503A"/>
    <w:multiLevelType w:val="hybridMultilevel"/>
    <w:tmpl w:val="B224B126"/>
    <w:lvl w:ilvl="0" w:tplc="6B90D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92"/>
    <w:rsid w:val="000036BF"/>
    <w:rsid w:val="00010A1C"/>
    <w:rsid w:val="00013631"/>
    <w:rsid w:val="00021FCE"/>
    <w:rsid w:val="0004228B"/>
    <w:rsid w:val="0004264E"/>
    <w:rsid w:val="00052BFD"/>
    <w:rsid w:val="0006327C"/>
    <w:rsid w:val="0006341F"/>
    <w:rsid w:val="00070782"/>
    <w:rsid w:val="00071A29"/>
    <w:rsid w:val="00076074"/>
    <w:rsid w:val="0008344A"/>
    <w:rsid w:val="000900B0"/>
    <w:rsid w:val="000953FF"/>
    <w:rsid w:val="000975FE"/>
    <w:rsid w:val="000A1B5D"/>
    <w:rsid w:val="000A5A5D"/>
    <w:rsid w:val="000A75CE"/>
    <w:rsid w:val="000B0EAC"/>
    <w:rsid w:val="000C2CBD"/>
    <w:rsid w:val="000E4F8B"/>
    <w:rsid w:val="000F4445"/>
    <w:rsid w:val="00102761"/>
    <w:rsid w:val="001178FE"/>
    <w:rsid w:val="0012240E"/>
    <w:rsid w:val="001226F8"/>
    <w:rsid w:val="00125CCA"/>
    <w:rsid w:val="00127734"/>
    <w:rsid w:val="00141C3C"/>
    <w:rsid w:val="00141D61"/>
    <w:rsid w:val="00152094"/>
    <w:rsid w:val="001541EF"/>
    <w:rsid w:val="0017323F"/>
    <w:rsid w:val="00185B07"/>
    <w:rsid w:val="00196159"/>
    <w:rsid w:val="00197ECB"/>
    <w:rsid w:val="001A7E4C"/>
    <w:rsid w:val="001B230D"/>
    <w:rsid w:val="001C7298"/>
    <w:rsid w:val="001D2103"/>
    <w:rsid w:val="001D536E"/>
    <w:rsid w:val="001E26BE"/>
    <w:rsid w:val="001E53A2"/>
    <w:rsid w:val="001E58E3"/>
    <w:rsid w:val="001F5774"/>
    <w:rsid w:val="00216388"/>
    <w:rsid w:val="00231F6A"/>
    <w:rsid w:val="00245D4D"/>
    <w:rsid w:val="0026000E"/>
    <w:rsid w:val="00264BAE"/>
    <w:rsid w:val="00276539"/>
    <w:rsid w:val="00276DB8"/>
    <w:rsid w:val="00285C83"/>
    <w:rsid w:val="00286AEC"/>
    <w:rsid w:val="002A0456"/>
    <w:rsid w:val="002B1532"/>
    <w:rsid w:val="002B17FF"/>
    <w:rsid w:val="002B246A"/>
    <w:rsid w:val="002B6E97"/>
    <w:rsid w:val="002D3EAB"/>
    <w:rsid w:val="002D6CB7"/>
    <w:rsid w:val="002F2055"/>
    <w:rsid w:val="002F5267"/>
    <w:rsid w:val="002F723E"/>
    <w:rsid w:val="003002A2"/>
    <w:rsid w:val="0030115F"/>
    <w:rsid w:val="003178F6"/>
    <w:rsid w:val="003207F2"/>
    <w:rsid w:val="003209F0"/>
    <w:rsid w:val="00325847"/>
    <w:rsid w:val="00326A06"/>
    <w:rsid w:val="00330479"/>
    <w:rsid w:val="00335BB3"/>
    <w:rsid w:val="00342898"/>
    <w:rsid w:val="003439F5"/>
    <w:rsid w:val="00351B50"/>
    <w:rsid w:val="003668DD"/>
    <w:rsid w:val="00367796"/>
    <w:rsid w:val="003679EE"/>
    <w:rsid w:val="00373DDA"/>
    <w:rsid w:val="0037777D"/>
    <w:rsid w:val="00381D3A"/>
    <w:rsid w:val="00382499"/>
    <w:rsid w:val="00385726"/>
    <w:rsid w:val="003A3E91"/>
    <w:rsid w:val="003A69D5"/>
    <w:rsid w:val="003B35E1"/>
    <w:rsid w:val="003B3E9B"/>
    <w:rsid w:val="003B7A2B"/>
    <w:rsid w:val="003B7E56"/>
    <w:rsid w:val="003C605A"/>
    <w:rsid w:val="003E200B"/>
    <w:rsid w:val="003E5FC1"/>
    <w:rsid w:val="00401C9B"/>
    <w:rsid w:val="00404642"/>
    <w:rsid w:val="00422051"/>
    <w:rsid w:val="00426AA9"/>
    <w:rsid w:val="00444354"/>
    <w:rsid w:val="004501DA"/>
    <w:rsid w:val="00453AA4"/>
    <w:rsid w:val="0046076E"/>
    <w:rsid w:val="0046340B"/>
    <w:rsid w:val="00464369"/>
    <w:rsid w:val="004713D7"/>
    <w:rsid w:val="00473546"/>
    <w:rsid w:val="00491651"/>
    <w:rsid w:val="0049263D"/>
    <w:rsid w:val="00493252"/>
    <w:rsid w:val="00495CAA"/>
    <w:rsid w:val="004B02A0"/>
    <w:rsid w:val="004B2600"/>
    <w:rsid w:val="004B323D"/>
    <w:rsid w:val="004B61A0"/>
    <w:rsid w:val="004F05D9"/>
    <w:rsid w:val="004F1F25"/>
    <w:rsid w:val="004F2A99"/>
    <w:rsid w:val="005027E6"/>
    <w:rsid w:val="00532CF1"/>
    <w:rsid w:val="005369AA"/>
    <w:rsid w:val="005556FE"/>
    <w:rsid w:val="00556C1F"/>
    <w:rsid w:val="00560DA7"/>
    <w:rsid w:val="00563A1E"/>
    <w:rsid w:val="00566951"/>
    <w:rsid w:val="00567A9A"/>
    <w:rsid w:val="00570D65"/>
    <w:rsid w:val="005866D4"/>
    <w:rsid w:val="00587E9E"/>
    <w:rsid w:val="00594EB9"/>
    <w:rsid w:val="005A2374"/>
    <w:rsid w:val="005B0879"/>
    <w:rsid w:val="005B65BD"/>
    <w:rsid w:val="005B78B7"/>
    <w:rsid w:val="005C5DC0"/>
    <w:rsid w:val="005D07E7"/>
    <w:rsid w:val="005D27A2"/>
    <w:rsid w:val="005D496C"/>
    <w:rsid w:val="005D6568"/>
    <w:rsid w:val="005D6B43"/>
    <w:rsid w:val="005E056A"/>
    <w:rsid w:val="005F0028"/>
    <w:rsid w:val="005F25DA"/>
    <w:rsid w:val="005F362B"/>
    <w:rsid w:val="00602070"/>
    <w:rsid w:val="006047EF"/>
    <w:rsid w:val="006052C0"/>
    <w:rsid w:val="00613E85"/>
    <w:rsid w:val="00620D25"/>
    <w:rsid w:val="0062272A"/>
    <w:rsid w:val="0063297D"/>
    <w:rsid w:val="00634268"/>
    <w:rsid w:val="0063527C"/>
    <w:rsid w:val="00644E50"/>
    <w:rsid w:val="00647707"/>
    <w:rsid w:val="00653D6C"/>
    <w:rsid w:val="00656943"/>
    <w:rsid w:val="0066330A"/>
    <w:rsid w:val="0067536B"/>
    <w:rsid w:val="00683DAE"/>
    <w:rsid w:val="006862C5"/>
    <w:rsid w:val="00694CC1"/>
    <w:rsid w:val="0069784B"/>
    <w:rsid w:val="006B5080"/>
    <w:rsid w:val="006C094E"/>
    <w:rsid w:val="006C221C"/>
    <w:rsid w:val="006C395B"/>
    <w:rsid w:val="006D1B58"/>
    <w:rsid w:val="006E02FB"/>
    <w:rsid w:val="006E0ADF"/>
    <w:rsid w:val="006E2499"/>
    <w:rsid w:val="006F1FE2"/>
    <w:rsid w:val="00737A49"/>
    <w:rsid w:val="0074689D"/>
    <w:rsid w:val="00763AF6"/>
    <w:rsid w:val="007754A7"/>
    <w:rsid w:val="00776F6B"/>
    <w:rsid w:val="0078254F"/>
    <w:rsid w:val="00782D90"/>
    <w:rsid w:val="00784334"/>
    <w:rsid w:val="00784C40"/>
    <w:rsid w:val="0079725C"/>
    <w:rsid w:val="007A0953"/>
    <w:rsid w:val="007A4EC2"/>
    <w:rsid w:val="007A5B6B"/>
    <w:rsid w:val="007A6D6E"/>
    <w:rsid w:val="007B19A2"/>
    <w:rsid w:val="007B2F68"/>
    <w:rsid w:val="007B502F"/>
    <w:rsid w:val="007C2D4D"/>
    <w:rsid w:val="007C673D"/>
    <w:rsid w:val="007D0760"/>
    <w:rsid w:val="007E1AB7"/>
    <w:rsid w:val="007F78DE"/>
    <w:rsid w:val="00814380"/>
    <w:rsid w:val="00821491"/>
    <w:rsid w:val="0082238E"/>
    <w:rsid w:val="0082535D"/>
    <w:rsid w:val="00833184"/>
    <w:rsid w:val="00834AB7"/>
    <w:rsid w:val="00834D21"/>
    <w:rsid w:val="0084141C"/>
    <w:rsid w:val="00857862"/>
    <w:rsid w:val="00860A35"/>
    <w:rsid w:val="00861142"/>
    <w:rsid w:val="00863F74"/>
    <w:rsid w:val="008650EE"/>
    <w:rsid w:val="00867D3D"/>
    <w:rsid w:val="00867FB7"/>
    <w:rsid w:val="0087019F"/>
    <w:rsid w:val="00882DB3"/>
    <w:rsid w:val="008C3CA9"/>
    <w:rsid w:val="008C5ED6"/>
    <w:rsid w:val="008C7137"/>
    <w:rsid w:val="008D2269"/>
    <w:rsid w:val="008D7D91"/>
    <w:rsid w:val="008E7472"/>
    <w:rsid w:val="0090367A"/>
    <w:rsid w:val="00906F9F"/>
    <w:rsid w:val="00917EE5"/>
    <w:rsid w:val="00931FC1"/>
    <w:rsid w:val="00950CDE"/>
    <w:rsid w:val="00951281"/>
    <w:rsid w:val="00960F80"/>
    <w:rsid w:val="00967C72"/>
    <w:rsid w:val="00972151"/>
    <w:rsid w:val="00974337"/>
    <w:rsid w:val="00977084"/>
    <w:rsid w:val="00980856"/>
    <w:rsid w:val="0098572D"/>
    <w:rsid w:val="0099196F"/>
    <w:rsid w:val="009B2310"/>
    <w:rsid w:val="009B2E5D"/>
    <w:rsid w:val="009C5DAE"/>
    <w:rsid w:val="009C5FA0"/>
    <w:rsid w:val="009C648A"/>
    <w:rsid w:val="009C6C40"/>
    <w:rsid w:val="009C7766"/>
    <w:rsid w:val="009E5899"/>
    <w:rsid w:val="009F3E15"/>
    <w:rsid w:val="009F3FF0"/>
    <w:rsid w:val="00A04226"/>
    <w:rsid w:val="00A04D4B"/>
    <w:rsid w:val="00A063E5"/>
    <w:rsid w:val="00A1006E"/>
    <w:rsid w:val="00A16797"/>
    <w:rsid w:val="00A35770"/>
    <w:rsid w:val="00A5125C"/>
    <w:rsid w:val="00A55176"/>
    <w:rsid w:val="00A64ABC"/>
    <w:rsid w:val="00A72E07"/>
    <w:rsid w:val="00A76177"/>
    <w:rsid w:val="00A80729"/>
    <w:rsid w:val="00A82354"/>
    <w:rsid w:val="00A94062"/>
    <w:rsid w:val="00A9496F"/>
    <w:rsid w:val="00A94E8D"/>
    <w:rsid w:val="00AA1C46"/>
    <w:rsid w:val="00AB11BD"/>
    <w:rsid w:val="00AB46A7"/>
    <w:rsid w:val="00AC013B"/>
    <w:rsid w:val="00AC4669"/>
    <w:rsid w:val="00AC6CD5"/>
    <w:rsid w:val="00AD318C"/>
    <w:rsid w:val="00B11989"/>
    <w:rsid w:val="00B12B31"/>
    <w:rsid w:val="00B1764A"/>
    <w:rsid w:val="00B205B7"/>
    <w:rsid w:val="00B21846"/>
    <w:rsid w:val="00B2692D"/>
    <w:rsid w:val="00B305B4"/>
    <w:rsid w:val="00B328A4"/>
    <w:rsid w:val="00B35F8A"/>
    <w:rsid w:val="00B46305"/>
    <w:rsid w:val="00B46C53"/>
    <w:rsid w:val="00B61339"/>
    <w:rsid w:val="00B6268D"/>
    <w:rsid w:val="00B87109"/>
    <w:rsid w:val="00B907F8"/>
    <w:rsid w:val="00B9407C"/>
    <w:rsid w:val="00BA2EB1"/>
    <w:rsid w:val="00BA2EEB"/>
    <w:rsid w:val="00BA31C2"/>
    <w:rsid w:val="00BA4703"/>
    <w:rsid w:val="00BA7192"/>
    <w:rsid w:val="00BC41D2"/>
    <w:rsid w:val="00BD0249"/>
    <w:rsid w:val="00BD6789"/>
    <w:rsid w:val="00BE219E"/>
    <w:rsid w:val="00BE443F"/>
    <w:rsid w:val="00BE6F94"/>
    <w:rsid w:val="00BE78D2"/>
    <w:rsid w:val="00BF37BA"/>
    <w:rsid w:val="00BF46C4"/>
    <w:rsid w:val="00BF560C"/>
    <w:rsid w:val="00BF6DD0"/>
    <w:rsid w:val="00C21E87"/>
    <w:rsid w:val="00C25651"/>
    <w:rsid w:val="00C26636"/>
    <w:rsid w:val="00C2786D"/>
    <w:rsid w:val="00C3164F"/>
    <w:rsid w:val="00C31898"/>
    <w:rsid w:val="00C32792"/>
    <w:rsid w:val="00C33D38"/>
    <w:rsid w:val="00C36C74"/>
    <w:rsid w:val="00C37131"/>
    <w:rsid w:val="00C556E6"/>
    <w:rsid w:val="00C74B03"/>
    <w:rsid w:val="00C77684"/>
    <w:rsid w:val="00C86A21"/>
    <w:rsid w:val="00C9493B"/>
    <w:rsid w:val="00C9736E"/>
    <w:rsid w:val="00CA08A8"/>
    <w:rsid w:val="00CA3DBA"/>
    <w:rsid w:val="00CA3EEF"/>
    <w:rsid w:val="00CB4809"/>
    <w:rsid w:val="00CB498E"/>
    <w:rsid w:val="00CB6660"/>
    <w:rsid w:val="00CB773A"/>
    <w:rsid w:val="00CB79B6"/>
    <w:rsid w:val="00CD1D8A"/>
    <w:rsid w:val="00CD3E96"/>
    <w:rsid w:val="00CD40A8"/>
    <w:rsid w:val="00CE6258"/>
    <w:rsid w:val="00CF3DED"/>
    <w:rsid w:val="00D02501"/>
    <w:rsid w:val="00D0293D"/>
    <w:rsid w:val="00D12F1D"/>
    <w:rsid w:val="00D232EA"/>
    <w:rsid w:val="00D24537"/>
    <w:rsid w:val="00D36324"/>
    <w:rsid w:val="00D36EA5"/>
    <w:rsid w:val="00D523BB"/>
    <w:rsid w:val="00D57158"/>
    <w:rsid w:val="00D577F6"/>
    <w:rsid w:val="00D63F81"/>
    <w:rsid w:val="00D64005"/>
    <w:rsid w:val="00D706BF"/>
    <w:rsid w:val="00D735FD"/>
    <w:rsid w:val="00D7753B"/>
    <w:rsid w:val="00D77612"/>
    <w:rsid w:val="00D81156"/>
    <w:rsid w:val="00D87312"/>
    <w:rsid w:val="00D95EF4"/>
    <w:rsid w:val="00DA3660"/>
    <w:rsid w:val="00DD5D3C"/>
    <w:rsid w:val="00DE463A"/>
    <w:rsid w:val="00DE6931"/>
    <w:rsid w:val="00DF44E4"/>
    <w:rsid w:val="00E00A16"/>
    <w:rsid w:val="00E0286E"/>
    <w:rsid w:val="00E0396D"/>
    <w:rsid w:val="00E06857"/>
    <w:rsid w:val="00E12BDF"/>
    <w:rsid w:val="00E27CD2"/>
    <w:rsid w:val="00E34256"/>
    <w:rsid w:val="00E4091B"/>
    <w:rsid w:val="00E4148B"/>
    <w:rsid w:val="00E8564F"/>
    <w:rsid w:val="00E8632C"/>
    <w:rsid w:val="00E87862"/>
    <w:rsid w:val="00E90893"/>
    <w:rsid w:val="00E93D38"/>
    <w:rsid w:val="00EA04CB"/>
    <w:rsid w:val="00EA4F56"/>
    <w:rsid w:val="00EB3DE8"/>
    <w:rsid w:val="00EB5629"/>
    <w:rsid w:val="00EB6B49"/>
    <w:rsid w:val="00EC1D81"/>
    <w:rsid w:val="00ED1A1F"/>
    <w:rsid w:val="00ED2ED2"/>
    <w:rsid w:val="00EE2BA6"/>
    <w:rsid w:val="00EE7138"/>
    <w:rsid w:val="00EF57F5"/>
    <w:rsid w:val="00F01501"/>
    <w:rsid w:val="00F02D16"/>
    <w:rsid w:val="00F02FD2"/>
    <w:rsid w:val="00F0733C"/>
    <w:rsid w:val="00F22A8B"/>
    <w:rsid w:val="00F32828"/>
    <w:rsid w:val="00F33064"/>
    <w:rsid w:val="00F34664"/>
    <w:rsid w:val="00F43D91"/>
    <w:rsid w:val="00F569AB"/>
    <w:rsid w:val="00F56DD0"/>
    <w:rsid w:val="00F65CB7"/>
    <w:rsid w:val="00F6734B"/>
    <w:rsid w:val="00F7075B"/>
    <w:rsid w:val="00F75045"/>
    <w:rsid w:val="00F8579B"/>
    <w:rsid w:val="00F94116"/>
    <w:rsid w:val="00F95C17"/>
    <w:rsid w:val="00F96A56"/>
    <w:rsid w:val="00F973EF"/>
    <w:rsid w:val="00FA0778"/>
    <w:rsid w:val="00FA12DB"/>
    <w:rsid w:val="00FA3A10"/>
    <w:rsid w:val="00FB1899"/>
    <w:rsid w:val="00FB381E"/>
    <w:rsid w:val="00FB3C54"/>
    <w:rsid w:val="00FB466B"/>
    <w:rsid w:val="00FC0355"/>
    <w:rsid w:val="00FD000C"/>
    <w:rsid w:val="00FE4260"/>
    <w:rsid w:val="00FE4818"/>
    <w:rsid w:val="00FE5FAE"/>
    <w:rsid w:val="00FE79F6"/>
    <w:rsid w:val="00FE7C04"/>
    <w:rsid w:val="00FF221B"/>
    <w:rsid w:val="00FF3892"/>
    <w:rsid w:val="00FF6095"/>
    <w:rsid w:val="00FF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A77F0"/>
  <w15:docId w15:val="{87F368E0-7A91-4885-9C94-6A09C74DD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Hebar" w:hAnsi="Hebar"/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pacing w:line="280" w:lineRule="atLeast"/>
      <w:jc w:val="center"/>
      <w:outlineLvl w:val="0"/>
    </w:pPr>
    <w:rPr>
      <w:rFonts w:ascii="Arial" w:hAnsi="Arial"/>
      <w:b/>
      <w:lang w:val="en-US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NewSaturionModernCyr" w:hAnsi="NewSaturionModernCyr"/>
      <w:b/>
      <w:lang w:val="bg-BG"/>
    </w:rPr>
  </w:style>
  <w:style w:type="paragraph" w:styleId="Heading3">
    <w:name w:val="heading 3"/>
    <w:basedOn w:val="Normal"/>
    <w:next w:val="Normal"/>
    <w:qFormat/>
    <w:pPr>
      <w:keepNext/>
      <w:ind w:firstLine="720"/>
      <w:jc w:val="both"/>
      <w:outlineLvl w:val="2"/>
    </w:pPr>
    <w:rPr>
      <w:rFonts w:ascii="Times New Roman" w:hAnsi="Times New Roman"/>
      <w:b/>
      <w:sz w:val="28"/>
      <w:lang w:val="bg-BG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imes New Roman" w:hAnsi="Times New Roman"/>
      <w:b/>
      <w:sz w:val="28"/>
      <w:lang w:val="bg-BG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4p" w:hAnsi="A4p"/>
      <w:b/>
      <w:lang w:val="bg-BG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widowControl w:val="0"/>
      <w:spacing w:line="280" w:lineRule="atLeast"/>
      <w:jc w:val="both"/>
    </w:pPr>
    <w:rPr>
      <w:rFonts w:ascii="Arial" w:hAnsi="Arial"/>
      <w:lang w:val="en-US"/>
    </w:rPr>
  </w:style>
  <w:style w:type="paragraph" w:styleId="Title">
    <w:name w:val="Title"/>
    <w:basedOn w:val="Normal"/>
    <w:qFormat/>
    <w:pPr>
      <w:jc w:val="center"/>
    </w:pPr>
    <w:rPr>
      <w:rFonts w:ascii="NewSaturionModernCyr" w:hAnsi="NewSaturionModernCyr"/>
      <w:b/>
      <w:spacing w:val="50"/>
      <w:sz w:val="22"/>
    </w:rPr>
  </w:style>
  <w:style w:type="paragraph" w:styleId="BodyTextIndent2">
    <w:name w:val="Body Text Indent 2"/>
    <w:basedOn w:val="Normal"/>
    <w:pPr>
      <w:ind w:left="1170" w:hanging="450"/>
      <w:jc w:val="both"/>
    </w:pPr>
    <w:rPr>
      <w:rFonts w:ascii="Arial" w:hAnsi="Arial"/>
      <w:sz w:val="20"/>
      <w:lang w:val="bg-BG"/>
    </w:rPr>
  </w:style>
  <w:style w:type="paragraph" w:styleId="BodyTextIndent">
    <w:name w:val="Body Text Indent"/>
    <w:basedOn w:val="Normal"/>
    <w:pPr>
      <w:spacing w:before="120"/>
      <w:ind w:firstLine="1134"/>
      <w:jc w:val="both"/>
    </w:pPr>
    <w:rPr>
      <w:rFonts w:ascii="HebarU" w:hAnsi="HebarU"/>
      <w:lang w:val="bg-BG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spacing w:val="40"/>
      <w:lang w:val="bg-BG"/>
    </w:rPr>
  </w:style>
  <w:style w:type="paragraph" w:styleId="BodyText3">
    <w:name w:val="Body Text 3"/>
    <w:basedOn w:val="Normal"/>
    <w:pPr>
      <w:spacing w:before="120"/>
      <w:jc w:val="center"/>
    </w:pPr>
    <w:rPr>
      <w:rFonts w:ascii="HebarU" w:hAnsi="HebarU"/>
      <w:b/>
      <w:lang w:val="bg-BG"/>
    </w:rPr>
  </w:style>
  <w:style w:type="paragraph" w:styleId="BlockText">
    <w:name w:val="Block Text"/>
    <w:basedOn w:val="Normal"/>
    <w:pPr>
      <w:keepLines/>
      <w:ind w:left="57" w:right="57"/>
    </w:pPr>
    <w:rPr>
      <w:rFonts w:ascii="Times New Roman" w:hAnsi="Times New Roman"/>
      <w:lang w:val="bg-BG"/>
    </w:rPr>
  </w:style>
  <w:style w:type="paragraph" w:styleId="BodyTextIndent3">
    <w:name w:val="Body Text Indent 3"/>
    <w:basedOn w:val="Normal"/>
    <w:pPr>
      <w:ind w:left="420"/>
      <w:jc w:val="both"/>
    </w:pPr>
    <w:rPr>
      <w:rFonts w:ascii="Times New Roman" w:hAnsi="Times New Roman"/>
      <w:i/>
      <w:sz w:val="28"/>
      <w:lang w:val="bg-BG"/>
    </w:rPr>
  </w:style>
  <w:style w:type="paragraph" w:styleId="List2">
    <w:name w:val="List 2"/>
    <w:basedOn w:val="Normal"/>
    <w:pPr>
      <w:overflowPunct w:val="0"/>
      <w:autoSpaceDE w:val="0"/>
      <w:autoSpaceDN w:val="0"/>
      <w:adjustRightInd w:val="0"/>
      <w:ind w:left="283" w:hanging="283"/>
      <w:textAlignment w:val="baseline"/>
    </w:pPr>
    <w:rPr>
      <w:rFonts w:ascii="Times New Roman" w:hAnsi="Times New Roman"/>
      <w:lang w:val="en-AU"/>
    </w:rPr>
  </w:style>
  <w:style w:type="table" w:styleId="TableGrid">
    <w:name w:val="Table Grid"/>
    <w:basedOn w:val="TableNormal"/>
    <w:rsid w:val="005B6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74689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tyle">
    <w:name w:val="Style"/>
    <w:rsid w:val="00776F6B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Web1">
    <w:name w:val="Нормален (Web)1"/>
    <w:basedOn w:val="Normal"/>
    <w:rsid w:val="003C605A"/>
    <w:rPr>
      <w:rFonts w:ascii="Times New Roman" w:hAnsi="Times New Roman"/>
      <w:szCs w:val="24"/>
      <w:lang w:val="bg-BG" w:eastAsia="bg-BG"/>
    </w:rPr>
  </w:style>
  <w:style w:type="character" w:customStyle="1" w:styleId="samedocreference1">
    <w:name w:val="samedocreference1"/>
    <w:rsid w:val="003C605A"/>
    <w:rPr>
      <w:b w:val="0"/>
      <w:bCs w:val="0"/>
      <w:i w:val="0"/>
      <w:iCs w:val="0"/>
      <w:color w:val="8B0000"/>
      <w:sz w:val="24"/>
      <w:szCs w:val="24"/>
      <w:u w:val="single"/>
    </w:rPr>
  </w:style>
  <w:style w:type="character" w:customStyle="1" w:styleId="historyitemselected1">
    <w:name w:val="historyitemselected1"/>
    <w:rsid w:val="003C605A"/>
    <w:rPr>
      <w:b/>
      <w:bCs/>
      <w:i/>
      <w:iCs/>
      <w:color w:val="0086C6"/>
      <w:sz w:val="24"/>
      <w:szCs w:val="24"/>
    </w:rPr>
  </w:style>
  <w:style w:type="paragraph" w:styleId="ListParagraph">
    <w:name w:val="List Paragraph"/>
    <w:basedOn w:val="Normal"/>
    <w:uiPriority w:val="34"/>
    <w:qFormat/>
    <w:rsid w:val="003209F0"/>
    <w:pPr>
      <w:widowControl w:val="0"/>
      <w:autoSpaceDE w:val="0"/>
      <w:autoSpaceDN w:val="0"/>
      <w:adjustRightInd w:val="0"/>
      <w:ind w:left="720"/>
      <w:contextualSpacing/>
    </w:pPr>
    <w:rPr>
      <w:rFonts w:ascii="Times New Roman" w:hAnsi="Times New Roman"/>
      <w:sz w:val="20"/>
      <w:lang w:val="en-US" w:eastAsia="bg-BG" w:bidi="my-MM"/>
    </w:rPr>
  </w:style>
  <w:style w:type="character" w:customStyle="1" w:styleId="newdocreference5">
    <w:name w:val="newdocreference5"/>
    <w:rsid w:val="003209F0"/>
    <w:rPr>
      <w:b w:val="0"/>
      <w:bCs w:val="0"/>
      <w:i w:val="0"/>
      <w:iCs w:val="0"/>
      <w:color w:val="0000FF"/>
      <w:sz w:val="24"/>
      <w:szCs w:val="24"/>
      <w:u w:val="single"/>
    </w:rPr>
  </w:style>
  <w:style w:type="paragraph" w:styleId="NormalWeb">
    <w:name w:val="Normal (Web)"/>
    <w:basedOn w:val="Normal"/>
    <w:rsid w:val="00972151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styleId="Subtitle">
    <w:name w:val="Subtitle"/>
    <w:basedOn w:val="Normal"/>
    <w:link w:val="SubtitleChar"/>
    <w:qFormat/>
    <w:rsid w:val="0097215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ascii="Times New Roman" w:hAnsi="Times New Roman"/>
      <w:u w:val="single"/>
      <w:lang w:val="ru-RU"/>
    </w:rPr>
  </w:style>
  <w:style w:type="character" w:customStyle="1" w:styleId="SubtitleChar">
    <w:name w:val="Subtitle Char"/>
    <w:link w:val="Subtitle"/>
    <w:locked/>
    <w:rsid w:val="00972151"/>
    <w:rPr>
      <w:sz w:val="24"/>
      <w:u w:val="single"/>
      <w:lang w:val="ru-RU" w:eastAsia="en-US" w:bidi="ar-SA"/>
    </w:rPr>
  </w:style>
  <w:style w:type="character" w:styleId="Hyperlink">
    <w:name w:val="Hyperlink"/>
    <w:rsid w:val="00FF221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95E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95EF4"/>
    <w:rPr>
      <w:rFonts w:ascii="Tahoma" w:hAnsi="Tahoma" w:cs="Tahoma"/>
      <w:sz w:val="16"/>
      <w:szCs w:val="16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72E07"/>
    <w:rPr>
      <w:rFonts w:ascii="Hebar" w:hAnsi="Hebar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204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35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66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79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4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024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0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7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65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09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3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CA9BE-D5BB-4B7C-95C8-F7E80FB5F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Р Е П У Б Л И К А   Б Ъ Л Г А Р И Я</vt:lpstr>
      <vt:lpstr>Р Е П У Б Л И К А   Б Ъ Л Г А Р И Я</vt:lpstr>
    </vt:vector>
  </TitlesOfParts>
  <Company>Counsil of Ministers</Company>
  <LinksUpToDate>false</LinksUpToDate>
  <CharactersWithSpaces>2934</CharactersWithSpaces>
  <SharedDoc>false</SharedDoc>
  <HLinks>
    <vt:vector size="72" baseType="variant">
      <vt:variant>
        <vt:i4>1900609</vt:i4>
      </vt:variant>
      <vt:variant>
        <vt:i4>36</vt:i4>
      </vt:variant>
      <vt:variant>
        <vt:i4>0</vt:i4>
      </vt:variant>
      <vt:variant>
        <vt:i4>5</vt:i4>
      </vt:variant>
      <vt:variant>
        <vt:lpwstr>apis://Base=NARH&amp;DocCode=56288&amp;Type=201/</vt:lpwstr>
      </vt:variant>
      <vt:variant>
        <vt:lpwstr/>
      </vt:variant>
      <vt:variant>
        <vt:i4>1638440</vt:i4>
      </vt:variant>
      <vt:variant>
        <vt:i4>33</vt:i4>
      </vt:variant>
      <vt:variant>
        <vt:i4>0</vt:i4>
      </vt:variant>
      <vt:variant>
        <vt:i4>5</vt:i4>
      </vt:variant>
      <vt:variant>
        <vt:lpwstr>apis://Base=NARH&amp;DocCode=86642&amp;ToPar=Art11_Al4&amp;Type=201/</vt:lpwstr>
      </vt:variant>
      <vt:variant>
        <vt:lpwstr/>
      </vt:variant>
      <vt:variant>
        <vt:i4>1835048</vt:i4>
      </vt:variant>
      <vt:variant>
        <vt:i4>30</vt:i4>
      </vt:variant>
      <vt:variant>
        <vt:i4>0</vt:i4>
      </vt:variant>
      <vt:variant>
        <vt:i4>5</vt:i4>
      </vt:variant>
      <vt:variant>
        <vt:lpwstr>apis://Base=NARH&amp;DocCode=86642&amp;ToPar=Art11_Al1&amp;Type=201/</vt:lpwstr>
      </vt:variant>
      <vt:variant>
        <vt:lpwstr/>
      </vt:variant>
      <vt:variant>
        <vt:i4>7275565</vt:i4>
      </vt:variant>
      <vt:variant>
        <vt:i4>27</vt:i4>
      </vt:variant>
      <vt:variant>
        <vt:i4>0</vt:i4>
      </vt:variant>
      <vt:variant>
        <vt:i4>5</vt:i4>
      </vt:variant>
      <vt:variant>
        <vt:lpwstr>apis://Base=NARH&amp;DocCode=4746&amp;ToPar=Art5а&amp;Type=201/</vt:lpwstr>
      </vt:variant>
      <vt:variant>
        <vt:lpwstr/>
      </vt:variant>
      <vt:variant>
        <vt:i4>5374038</vt:i4>
      </vt:variant>
      <vt:variant>
        <vt:i4>21</vt:i4>
      </vt:variant>
      <vt:variant>
        <vt:i4>0</vt:i4>
      </vt:variant>
      <vt:variant>
        <vt:i4>5</vt:i4>
      </vt:variant>
      <vt:variant>
        <vt:lpwstr>apis://NORM|86642|8|13|/</vt:lpwstr>
      </vt:variant>
      <vt:variant>
        <vt:lpwstr/>
      </vt:variant>
      <vt:variant>
        <vt:i4>327748</vt:i4>
      </vt:variant>
      <vt:variant>
        <vt:i4>18</vt:i4>
      </vt:variant>
      <vt:variant>
        <vt:i4>0</vt:i4>
      </vt:variant>
      <vt:variant>
        <vt:i4>5</vt:i4>
      </vt:variant>
      <vt:variant>
        <vt:lpwstr>apis://Base=NARH&amp;DocCode=8664216028&amp;Type=201/</vt:lpwstr>
      </vt:variant>
      <vt:variant>
        <vt:lpwstr/>
      </vt:variant>
      <vt:variant>
        <vt:i4>983118</vt:i4>
      </vt:variant>
      <vt:variant>
        <vt:i4>15</vt:i4>
      </vt:variant>
      <vt:variant>
        <vt:i4>0</vt:i4>
      </vt:variant>
      <vt:variant>
        <vt:i4>5</vt:i4>
      </vt:variant>
      <vt:variant>
        <vt:lpwstr>apis://Base=NORM&amp;DocCode=8664213062&amp;Type=201/</vt:lpwstr>
      </vt:variant>
      <vt:variant>
        <vt:lpwstr/>
      </vt:variant>
      <vt:variant>
        <vt:i4>852036</vt:i4>
      </vt:variant>
      <vt:variant>
        <vt:i4>12</vt:i4>
      </vt:variant>
      <vt:variant>
        <vt:i4>0</vt:i4>
      </vt:variant>
      <vt:variant>
        <vt:i4>5</vt:i4>
      </vt:variant>
      <vt:variant>
        <vt:lpwstr>apis://Base=NORM&amp;DocCode=8664213048&amp;Type=201/</vt:lpwstr>
      </vt:variant>
      <vt:variant>
        <vt:lpwstr/>
      </vt:variant>
      <vt:variant>
        <vt:i4>720970</vt:i4>
      </vt:variant>
      <vt:variant>
        <vt:i4>9</vt:i4>
      </vt:variant>
      <vt:variant>
        <vt:i4>0</vt:i4>
      </vt:variant>
      <vt:variant>
        <vt:i4>5</vt:i4>
      </vt:variant>
      <vt:variant>
        <vt:lpwstr>apis://Base=NORM&amp;DocCode=8664211107&amp;Type=201/</vt:lpwstr>
      </vt:variant>
      <vt:variant>
        <vt:lpwstr/>
      </vt:variant>
      <vt:variant>
        <vt:i4>1310798</vt:i4>
      </vt:variant>
      <vt:variant>
        <vt:i4>6</vt:i4>
      </vt:variant>
      <vt:variant>
        <vt:i4>0</vt:i4>
      </vt:variant>
      <vt:variant>
        <vt:i4>5</vt:i4>
      </vt:variant>
      <vt:variant>
        <vt:lpwstr>apis://Base=NORM&amp;DocCode=866420637&amp;Type=201/</vt:lpwstr>
      </vt:variant>
      <vt:variant>
        <vt:lpwstr/>
      </vt:variant>
      <vt:variant>
        <vt:i4>1507404</vt:i4>
      </vt:variant>
      <vt:variant>
        <vt:i4>3</vt:i4>
      </vt:variant>
      <vt:variant>
        <vt:i4>0</vt:i4>
      </vt:variant>
      <vt:variant>
        <vt:i4>5</vt:i4>
      </vt:variant>
      <vt:variant>
        <vt:lpwstr>apis://Base=NORM&amp;DocCode=866420614&amp;Type=201/</vt:lpwstr>
      </vt:variant>
      <vt:variant>
        <vt:lpwstr/>
      </vt:variant>
      <vt:variant>
        <vt:i4>1114184</vt:i4>
      </vt:variant>
      <vt:variant>
        <vt:i4>0</vt:i4>
      </vt:variant>
      <vt:variant>
        <vt:i4>0</vt:i4>
      </vt:variant>
      <vt:variant>
        <vt:i4>5</vt:i4>
      </vt:variant>
      <vt:variant>
        <vt:lpwstr>apis://Base=NORM&amp;DocCode=866420551&amp;Type=201/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Б Ъ Л Г А Р И Я</dc:title>
  <dc:creator>neli</dc:creator>
  <cp:lastModifiedBy>Miglena Kacarova</cp:lastModifiedBy>
  <cp:revision>8</cp:revision>
  <cp:lastPrinted>2020-11-05T13:09:00Z</cp:lastPrinted>
  <dcterms:created xsi:type="dcterms:W3CDTF">2025-02-11T12:36:00Z</dcterms:created>
  <dcterms:modified xsi:type="dcterms:W3CDTF">2025-11-27T12:01:00Z</dcterms:modified>
</cp:coreProperties>
</file>