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2836" w:rsidRPr="002D5D85" w:rsidRDefault="00D72836" w:rsidP="00B209C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D5D85">
        <w:rPr>
          <w:rFonts w:ascii="Times New Roman" w:hAnsi="Times New Roman"/>
          <w:b/>
          <w:bCs/>
          <w:sz w:val="28"/>
          <w:szCs w:val="28"/>
        </w:rPr>
        <w:t xml:space="preserve">СПРАВКА ПО ЧЛ. 26, АЛ. </w:t>
      </w:r>
      <w:r w:rsidR="0053181A">
        <w:rPr>
          <w:rFonts w:ascii="Times New Roman" w:hAnsi="Times New Roman"/>
          <w:b/>
          <w:bCs/>
          <w:sz w:val="28"/>
          <w:szCs w:val="28"/>
        </w:rPr>
        <w:t>5</w:t>
      </w:r>
      <w:r w:rsidRPr="002D5D85">
        <w:rPr>
          <w:rFonts w:ascii="Times New Roman" w:hAnsi="Times New Roman"/>
          <w:b/>
          <w:bCs/>
          <w:sz w:val="28"/>
          <w:szCs w:val="28"/>
        </w:rPr>
        <w:t xml:space="preserve"> ОТ ЗАКОНА ЗА НОРМАТИВНИТЕ АКТОВЕ</w:t>
      </w:r>
    </w:p>
    <w:p w:rsidR="00CD4A0A" w:rsidRPr="00CD4A0A" w:rsidRDefault="00D72836" w:rsidP="00CD4A0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D5D85">
        <w:rPr>
          <w:rFonts w:ascii="Times New Roman" w:hAnsi="Times New Roman"/>
          <w:b/>
          <w:bCs/>
          <w:sz w:val="28"/>
          <w:szCs w:val="28"/>
        </w:rPr>
        <w:t>ЗА ОТРАЗЯВАНЕ НА СТАНОВИЩА</w:t>
      </w:r>
      <w:r w:rsidR="00125C35">
        <w:rPr>
          <w:rFonts w:ascii="Times New Roman" w:hAnsi="Times New Roman"/>
          <w:b/>
          <w:bCs/>
          <w:sz w:val="28"/>
          <w:szCs w:val="28"/>
        </w:rPr>
        <w:t>ТА</w:t>
      </w:r>
      <w:r w:rsidRPr="002D5D85">
        <w:rPr>
          <w:rFonts w:ascii="Times New Roman" w:hAnsi="Times New Roman"/>
          <w:b/>
          <w:bCs/>
          <w:sz w:val="28"/>
          <w:szCs w:val="28"/>
        </w:rPr>
        <w:t>, ПОЛУЧЕНИ ПРИ ОБЩЕСТВЕНАТА КОНСУЛТАЦИЯ ПО ПРОЕКТА НА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CD4A0A" w:rsidRPr="00CD4A0A">
        <w:rPr>
          <w:rFonts w:ascii="Times New Roman" w:hAnsi="Times New Roman"/>
          <w:b/>
          <w:sz w:val="28"/>
          <w:szCs w:val="28"/>
        </w:rPr>
        <w:t>НАРЕДБА</w:t>
      </w:r>
      <w:r w:rsidR="00CD4A0A">
        <w:rPr>
          <w:rFonts w:ascii="Times New Roman" w:hAnsi="Times New Roman"/>
          <w:b/>
          <w:sz w:val="28"/>
          <w:szCs w:val="28"/>
        </w:rPr>
        <w:t xml:space="preserve"> </w:t>
      </w:r>
      <w:r w:rsidR="00CD4A0A" w:rsidRPr="00CD4A0A">
        <w:rPr>
          <w:rFonts w:ascii="Times New Roman" w:hAnsi="Times New Roman"/>
          <w:b/>
          <w:sz w:val="28"/>
          <w:szCs w:val="28"/>
        </w:rPr>
        <w:t>ЗА ИЗМЕНЕНИЕ И ДОПЪЛНЕНИЕ НА НАРЕДБА № Н-5 ОТ 2018 Г. ЗА УСЛОВИЯТА И РЕДА ЗА ПРИЕМАНЕ НА СЛУШАТЕЛИ</w:t>
      </w:r>
    </w:p>
    <w:p w:rsidR="00E750E9" w:rsidRPr="00D72836" w:rsidRDefault="00CD4A0A" w:rsidP="00CD4A0A">
      <w:pPr>
        <w:spacing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CD4A0A">
        <w:rPr>
          <w:rFonts w:ascii="Times New Roman" w:hAnsi="Times New Roman"/>
          <w:b/>
          <w:sz w:val="28"/>
          <w:szCs w:val="28"/>
        </w:rPr>
        <w:t>ВЪВ ВОЕННА АКАДЕМИЯ „ГЕОРГИ СТОЙКОВ РАКОВСКИ“</w:t>
      </w: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99"/>
        <w:gridCol w:w="2190"/>
        <w:gridCol w:w="5386"/>
        <w:gridCol w:w="1985"/>
        <w:gridCol w:w="4677"/>
      </w:tblGrid>
      <w:tr w:rsidR="00E750E9" w:rsidRPr="00A21A80" w:rsidTr="00B209CF">
        <w:trPr>
          <w:tblHeader/>
        </w:trPr>
        <w:tc>
          <w:tcPr>
            <w:tcW w:w="499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shd w:val="clear" w:color="auto" w:fill="BFBFBF" w:themeFill="background1" w:themeFillShade="BF"/>
            <w:vAlign w:val="center"/>
          </w:tcPr>
          <w:p w:rsidR="00E750E9" w:rsidRPr="00D72836" w:rsidRDefault="00E750E9" w:rsidP="00FD432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72836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190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shd w:val="clear" w:color="auto" w:fill="BFBFBF" w:themeFill="background1" w:themeFillShade="BF"/>
            <w:vAlign w:val="center"/>
          </w:tcPr>
          <w:p w:rsidR="00E750E9" w:rsidRPr="00D72836" w:rsidRDefault="00E750E9" w:rsidP="00FD432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72836">
              <w:rPr>
                <w:rFonts w:ascii="Times New Roman" w:hAnsi="Times New Roman"/>
                <w:b/>
                <w:sz w:val="24"/>
                <w:szCs w:val="24"/>
              </w:rPr>
              <w:t>Портал за обществени консултации</w:t>
            </w:r>
          </w:p>
        </w:tc>
        <w:tc>
          <w:tcPr>
            <w:tcW w:w="5386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shd w:val="clear" w:color="auto" w:fill="BFBFBF" w:themeFill="background1" w:themeFillShade="BF"/>
            <w:vAlign w:val="center"/>
          </w:tcPr>
          <w:p w:rsidR="00E750E9" w:rsidRPr="00D72836" w:rsidRDefault="00E750E9" w:rsidP="00FD432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72836">
              <w:rPr>
                <w:rFonts w:ascii="Times New Roman" w:hAnsi="Times New Roman"/>
                <w:b/>
                <w:sz w:val="24"/>
                <w:szCs w:val="24"/>
              </w:rPr>
              <w:t>Предложения</w:t>
            </w:r>
          </w:p>
        </w:tc>
        <w:tc>
          <w:tcPr>
            <w:tcW w:w="1985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shd w:val="clear" w:color="auto" w:fill="BFBFBF" w:themeFill="background1" w:themeFillShade="BF"/>
            <w:vAlign w:val="center"/>
          </w:tcPr>
          <w:p w:rsidR="00E750E9" w:rsidRPr="00D72836" w:rsidRDefault="00E750E9" w:rsidP="00FD432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72836">
              <w:rPr>
                <w:rFonts w:ascii="Times New Roman" w:hAnsi="Times New Roman"/>
                <w:b/>
                <w:sz w:val="24"/>
                <w:szCs w:val="24"/>
              </w:rPr>
              <w:t>Приемане/</w:t>
            </w:r>
          </w:p>
          <w:p w:rsidR="00E750E9" w:rsidRPr="00D72836" w:rsidRDefault="00E750E9" w:rsidP="00FD432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D72836">
              <w:rPr>
                <w:rFonts w:ascii="Times New Roman" w:hAnsi="Times New Roman"/>
                <w:b/>
                <w:sz w:val="24"/>
                <w:szCs w:val="24"/>
              </w:rPr>
              <w:t>неприемане</w:t>
            </w:r>
            <w:proofErr w:type="spellEnd"/>
            <w:r w:rsidRPr="00D72836">
              <w:rPr>
                <w:rFonts w:ascii="Times New Roman" w:hAnsi="Times New Roman"/>
                <w:b/>
                <w:sz w:val="24"/>
                <w:szCs w:val="24"/>
              </w:rPr>
              <w:t xml:space="preserve"> на</w:t>
            </w:r>
          </w:p>
          <w:p w:rsidR="00E750E9" w:rsidRPr="00D72836" w:rsidRDefault="00E750E9" w:rsidP="00FD432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72836">
              <w:rPr>
                <w:rFonts w:ascii="Times New Roman" w:hAnsi="Times New Roman"/>
                <w:b/>
                <w:sz w:val="24"/>
                <w:szCs w:val="24"/>
              </w:rPr>
              <w:t>предложението</w:t>
            </w:r>
          </w:p>
        </w:tc>
        <w:tc>
          <w:tcPr>
            <w:tcW w:w="4677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shd w:val="clear" w:color="auto" w:fill="BFBFBF" w:themeFill="background1" w:themeFillShade="BF"/>
            <w:vAlign w:val="center"/>
          </w:tcPr>
          <w:p w:rsidR="00E750E9" w:rsidRPr="00D72836" w:rsidRDefault="00E750E9" w:rsidP="00FD432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72836">
              <w:rPr>
                <w:rFonts w:ascii="Times New Roman" w:hAnsi="Times New Roman"/>
                <w:b/>
                <w:sz w:val="24"/>
                <w:szCs w:val="24"/>
              </w:rPr>
              <w:t>Мотиви</w:t>
            </w:r>
          </w:p>
        </w:tc>
      </w:tr>
      <w:tr w:rsidR="00E750E9" w:rsidRPr="00A21A80" w:rsidTr="00B209CF">
        <w:tc>
          <w:tcPr>
            <w:tcW w:w="499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</w:tcPr>
          <w:p w:rsidR="00E750E9" w:rsidRPr="00A21A80" w:rsidRDefault="00E750E9" w:rsidP="00FD43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A8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190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</w:tcPr>
          <w:p w:rsidR="00CD4A0A" w:rsidRDefault="00CD4A0A" w:rsidP="00FD43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1F4974"/>
                <w:sz w:val="24"/>
                <w:szCs w:val="24"/>
                <w:lang w:eastAsia="bg-BG"/>
              </w:rPr>
            </w:pPr>
            <w:r w:rsidRPr="00CD4A0A">
              <w:rPr>
                <w:rFonts w:ascii="Times New Roman" w:eastAsia="Times New Roman" w:hAnsi="Times New Roman"/>
                <w:color w:val="1F4974"/>
                <w:sz w:val="24"/>
                <w:szCs w:val="24"/>
                <w:lang w:eastAsia="bg-BG"/>
              </w:rPr>
              <w:t>10 февруари 2025 г. 13:34:04 ч.</w:t>
            </w:r>
          </w:p>
          <w:p w:rsidR="00E750E9" w:rsidRPr="00A21A80" w:rsidRDefault="00CD4A0A" w:rsidP="00FD43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D4A0A">
              <w:rPr>
                <w:rFonts w:ascii="Times New Roman" w:eastAsia="Times New Roman" w:hAnsi="Times New Roman"/>
                <w:color w:val="1F4974"/>
                <w:sz w:val="24"/>
                <w:szCs w:val="24"/>
                <w:lang w:eastAsia="bg-BG"/>
              </w:rPr>
              <w:t>dimcheva</w:t>
            </w:r>
            <w:proofErr w:type="spellEnd"/>
          </w:p>
        </w:tc>
        <w:tc>
          <w:tcPr>
            <w:tcW w:w="5386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</w:tcPr>
          <w:p w:rsidR="00CD4A0A" w:rsidRPr="00CD4A0A" w:rsidRDefault="00CD4A0A" w:rsidP="00CD4A0A">
            <w:pPr>
              <w:spacing w:after="0" w:line="240" w:lineRule="auto"/>
              <w:ind w:firstLine="317"/>
              <w:jc w:val="both"/>
              <w:outlineLvl w:val="3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</w:pPr>
            <w:r w:rsidRPr="00CD4A0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  <w:t>Некоректен текст съгласно разпоредбите на Н-28/2010 г.</w:t>
            </w:r>
          </w:p>
          <w:p w:rsidR="00CD4A0A" w:rsidRPr="00CD4A0A" w:rsidRDefault="00CD4A0A" w:rsidP="00CD4A0A">
            <w:pPr>
              <w:spacing w:after="0" w:line="240" w:lineRule="auto"/>
              <w:ind w:firstLine="317"/>
              <w:jc w:val="both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</w:pPr>
            <w:r w:rsidRPr="00CD4A0A"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  <w:t xml:space="preserve">1. В </w:t>
            </w:r>
            <w:r w:rsidRPr="00CD4A0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  <w:t>§ 2 т. 10</w:t>
            </w:r>
          </w:p>
          <w:p w:rsidR="00CD4A0A" w:rsidRPr="00CD4A0A" w:rsidRDefault="00CD4A0A" w:rsidP="00CD4A0A">
            <w:pPr>
              <w:spacing w:after="0" w:line="240" w:lineRule="auto"/>
              <w:ind w:firstLine="317"/>
              <w:jc w:val="both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  <w:t>„</w:t>
            </w:r>
            <w:r w:rsidRPr="00CD4A0A"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  <w:t>10. в последния атестационния формуляр, по Приложение № 1 към чл. 9, ал. 1, т. 1 от Наредба № Н-28 от 2010 г. за критериите, условията и реда за атестиране на военнослужещите от Министерството на отбраната, структурите на пряко подчинение на министъра на отбраната и Българската армия, да притежават окончателна оценка от старшия атестиращ, за необходимост от допълнително обучение за степен на висше образование по военна специалност.“.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  <w:t>“</w:t>
            </w:r>
          </w:p>
          <w:p w:rsidR="00CD4A0A" w:rsidRPr="00CD4A0A" w:rsidRDefault="00CD4A0A" w:rsidP="00CD4A0A">
            <w:pPr>
              <w:spacing w:after="0" w:line="240" w:lineRule="auto"/>
              <w:ind w:firstLine="317"/>
              <w:jc w:val="both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</w:pPr>
            <w:r w:rsidRPr="00CD4A0A"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  <w:t>да се измени така:</w:t>
            </w:r>
          </w:p>
          <w:p w:rsidR="00CD4A0A" w:rsidRPr="00CD4A0A" w:rsidRDefault="00CD4A0A" w:rsidP="00CD4A0A">
            <w:pPr>
              <w:spacing w:after="0" w:line="240" w:lineRule="auto"/>
              <w:ind w:firstLine="317"/>
              <w:jc w:val="both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  <w:t>„</w:t>
            </w:r>
            <w:r w:rsidRPr="00CD4A0A"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  <w:t>10. в последния атестационния формуляр, по Приложения № 1 – 4 и 7 към чл. 9, ал. 1 от Наредба № Н-28 от 2010 г. за критериите, условията и реда за атестиране на военнослужещите от Министерството на отбраната, структурите на пряко подчинение на министъра на отбраната и Българската армия, да притежават окончателна оценка от старшия атестиращ, за необходимост от допълнително обучение за степен на висше образование по военна специалност.“.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  <w:t>“</w:t>
            </w:r>
          </w:p>
          <w:p w:rsidR="00CD4A0A" w:rsidRPr="00CD4A0A" w:rsidRDefault="00CD4A0A" w:rsidP="00CD4A0A">
            <w:pPr>
              <w:spacing w:after="0" w:line="240" w:lineRule="auto"/>
              <w:ind w:firstLine="317"/>
              <w:jc w:val="both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</w:pPr>
            <w:r w:rsidRPr="00CD4A0A"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  <w:t>2.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  <w:t> </w:t>
            </w:r>
            <w:r w:rsidRPr="00CD4A0A"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  <w:t xml:space="preserve">В </w:t>
            </w:r>
            <w:r w:rsidRPr="00CD4A0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  <w:t>§ 3. т. 10</w:t>
            </w:r>
          </w:p>
          <w:p w:rsidR="00CD4A0A" w:rsidRPr="00CD4A0A" w:rsidRDefault="00CD4A0A" w:rsidP="00CD4A0A">
            <w:pPr>
              <w:spacing w:after="0" w:line="240" w:lineRule="auto"/>
              <w:ind w:firstLine="317"/>
              <w:jc w:val="both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  <w:lastRenderedPageBreak/>
              <w:t>„</w:t>
            </w:r>
            <w:r w:rsidRPr="00CD4A0A"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  <w:t>10. определеният потенциал за развитие от старшия атестиращ в последния атестационен формуляр, по Приложение № 1 към чл. 9, ал. 1, т. 1 от Наредба № Н-28 от 2010 г. за критериите, условията и реда за атестиране на военнослужещите от Министерството на отбраната, структурите на пряко подчинение на министъра на отбраната и Българската армия, да осигурява: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  <w:t>“.</w:t>
            </w:r>
          </w:p>
          <w:p w:rsidR="00CD4A0A" w:rsidRPr="00CD4A0A" w:rsidRDefault="00CD4A0A" w:rsidP="00CD4A0A">
            <w:pPr>
              <w:spacing w:after="0" w:line="240" w:lineRule="auto"/>
              <w:ind w:firstLine="317"/>
              <w:jc w:val="both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</w:pPr>
            <w:r w:rsidRPr="00CD4A0A"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  <w:t>да се измени така:</w:t>
            </w:r>
          </w:p>
          <w:p w:rsidR="00CD4A0A" w:rsidRPr="00CD4A0A" w:rsidRDefault="00CD4A0A" w:rsidP="00CD4A0A">
            <w:pPr>
              <w:spacing w:after="0" w:line="240" w:lineRule="auto"/>
              <w:ind w:firstLine="317"/>
              <w:jc w:val="both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  <w:t>„</w:t>
            </w:r>
            <w:r w:rsidRPr="00CD4A0A"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  <w:t>10. определеният потенциал за развитие от старшия атестиращ в последния атестационен формуляр, по Приложения № 1 – 4  и 7 към чл. 9, ал. 1 от Наредба № Н-28 от 2010 г. за критериите, условията и реда за атестиране на военнослужещите от Министерството на отбраната, структурите на пряко подчинение на министъра на отбраната и Българската армия, да осигурява: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  <w:t>“.</w:t>
            </w:r>
          </w:p>
          <w:p w:rsidR="00CD4A0A" w:rsidRPr="00CD4A0A" w:rsidRDefault="00CD4A0A" w:rsidP="00CD4A0A">
            <w:pPr>
              <w:spacing w:after="0" w:line="240" w:lineRule="auto"/>
              <w:ind w:firstLine="317"/>
              <w:jc w:val="both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</w:pPr>
            <w:r w:rsidRPr="00CD4A0A"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  <w:t>МОТИВ:</w:t>
            </w:r>
          </w:p>
          <w:p w:rsidR="00CD4A0A" w:rsidRPr="00CD4A0A" w:rsidRDefault="00CD4A0A" w:rsidP="00CD4A0A">
            <w:pPr>
              <w:spacing w:after="0" w:line="240" w:lineRule="auto"/>
              <w:ind w:firstLine="317"/>
              <w:jc w:val="both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</w:pPr>
            <w:r w:rsidRPr="00CD4A0A"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  <w:t xml:space="preserve">Съгласно чл. 9, ал. 1 от Наредба № Н-28 от 2010 г. офицерите се атестират по Приложения № 1 – 4  и 7. </w:t>
            </w:r>
          </w:p>
          <w:p w:rsidR="00CD4A0A" w:rsidRPr="00CD4A0A" w:rsidRDefault="00CD4A0A" w:rsidP="00CD4A0A">
            <w:pPr>
              <w:spacing w:after="0" w:line="240" w:lineRule="auto"/>
              <w:ind w:firstLine="317"/>
              <w:jc w:val="both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</w:pPr>
            <w:r w:rsidRPr="00CD4A0A"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  <w:t xml:space="preserve">Старият текст - </w:t>
            </w:r>
            <w:r w:rsidRPr="00CD4A0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  <w:t>Приложение № 1 към чл. 9, ал. 1, т. 1</w:t>
            </w:r>
            <w:r w:rsidRPr="00CD4A0A"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  <w:t xml:space="preserve"> - не обхваща всички офицери.</w:t>
            </w:r>
          </w:p>
          <w:p w:rsidR="006E32D6" w:rsidRDefault="00CD4A0A" w:rsidP="00CD4A0A">
            <w:pPr>
              <w:spacing w:after="0" w:line="240" w:lineRule="auto"/>
              <w:ind w:firstLine="317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</w:pPr>
            <w:r w:rsidRPr="00CD4A0A"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  <w:t>Разпоредбите в Наредба № Н-5/2018 г. се отнасят за офицерите от Министерството на отбраната, структурите на пряко подчинение на министъра на отбраната и Българската армия и следва текстовете в т. 10 да се прецизират.</w:t>
            </w:r>
          </w:p>
          <w:p w:rsidR="00D95C5D" w:rsidRPr="00CD4A0A" w:rsidRDefault="00D95C5D" w:rsidP="00CD4A0A">
            <w:pPr>
              <w:spacing w:after="0" w:line="240" w:lineRule="auto"/>
              <w:ind w:firstLine="317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985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</w:tcPr>
          <w:p w:rsidR="00E750E9" w:rsidRPr="006E32D6" w:rsidRDefault="00CD4A0A" w:rsidP="00FD432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</w:t>
            </w:r>
            <w:r w:rsidR="00E750E9" w:rsidRPr="00E94699">
              <w:rPr>
                <w:rFonts w:ascii="Times New Roman" w:hAnsi="Times New Roman"/>
                <w:b/>
                <w:sz w:val="24"/>
                <w:szCs w:val="24"/>
              </w:rPr>
              <w:t>риема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се</w:t>
            </w:r>
          </w:p>
        </w:tc>
        <w:tc>
          <w:tcPr>
            <w:tcW w:w="4677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</w:tcPr>
          <w:p w:rsidR="00E750E9" w:rsidRPr="00E3032D" w:rsidRDefault="00E750E9" w:rsidP="00FD432B">
            <w:pPr>
              <w:spacing w:after="0" w:line="240" w:lineRule="auto"/>
              <w:ind w:firstLine="30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3514" w:rsidRPr="00A21A80" w:rsidTr="00B209CF">
        <w:tc>
          <w:tcPr>
            <w:tcW w:w="499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</w:tcPr>
          <w:p w:rsidR="00593514" w:rsidRPr="00A21A80" w:rsidRDefault="00593514" w:rsidP="00FD43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0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</w:tcPr>
          <w:p w:rsidR="00593514" w:rsidRDefault="00593514" w:rsidP="00FD432B">
            <w:pPr>
              <w:spacing w:after="0" w:line="240" w:lineRule="auto"/>
              <w:jc w:val="center"/>
              <w:rPr>
                <w:rFonts w:ascii="Tahoma" w:hAnsi="Tahoma" w:cs="Tahoma"/>
                <w:color w:val="1F4974"/>
                <w:sz w:val="18"/>
                <w:szCs w:val="18"/>
                <w:shd w:val="clear" w:color="auto" w:fill="FFFFFF"/>
              </w:rPr>
            </w:pPr>
            <w:r>
              <w:rPr>
                <w:rFonts w:ascii="Tahoma" w:hAnsi="Tahoma" w:cs="Tahoma"/>
                <w:color w:val="1F4974"/>
                <w:sz w:val="18"/>
                <w:szCs w:val="18"/>
                <w:shd w:val="clear" w:color="auto" w:fill="FFFFFF"/>
              </w:rPr>
              <w:t>11 февруари 2025 г. 14:52:58 ч.</w:t>
            </w:r>
          </w:p>
          <w:p w:rsidR="00593514" w:rsidRPr="00CD4A0A" w:rsidRDefault="00593514" w:rsidP="00FD43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1F4974"/>
                <w:sz w:val="24"/>
                <w:szCs w:val="24"/>
                <w:lang w:eastAsia="bg-BG"/>
              </w:rPr>
            </w:pPr>
            <w:proofErr w:type="spellStart"/>
            <w:r>
              <w:rPr>
                <w:rFonts w:ascii="Tahoma" w:hAnsi="Tahoma" w:cs="Tahoma"/>
                <w:color w:val="1F4772"/>
                <w:sz w:val="18"/>
                <w:szCs w:val="18"/>
              </w:rPr>
              <w:t>И.Кировски</w:t>
            </w:r>
            <w:proofErr w:type="spellEnd"/>
          </w:p>
        </w:tc>
        <w:tc>
          <w:tcPr>
            <w:tcW w:w="5386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</w:tcPr>
          <w:p w:rsidR="00593514" w:rsidRPr="00593514" w:rsidRDefault="00593514" w:rsidP="00593514">
            <w:pPr>
              <w:spacing w:after="120" w:line="210" w:lineRule="atLeast"/>
              <w:ind w:firstLine="454"/>
              <w:jc w:val="both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  <w:r w:rsidRPr="00593514"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  <w:t>Да бъде заличена (отпадне), т .1 на Чл.18 (1) от НАРЕДБА № Н-5 от 25 януари 2018 г. за условията и реда за приемане на слушатели във Военна академия „Георги Стойков Раковски“.</w:t>
            </w:r>
          </w:p>
          <w:p w:rsidR="00593514" w:rsidRPr="00593514" w:rsidRDefault="00593514" w:rsidP="00593514">
            <w:pPr>
              <w:spacing w:after="120" w:line="210" w:lineRule="atLeast"/>
              <w:ind w:firstLine="454"/>
              <w:jc w:val="both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  <w:r w:rsidRPr="00593514">
              <w:rPr>
                <w:rFonts w:ascii="Times New Roman" w:eastAsia="Times New Roman" w:hAnsi="Times New Roman"/>
                <w:iCs/>
                <w:color w:val="333333"/>
                <w:sz w:val="24"/>
                <w:szCs w:val="24"/>
              </w:rPr>
              <w:t>„1. притежават висше образование с образователно-квалификационна степен „бакалавър“ по специалност от професионално направление „Военно дело“, придобита във висше военно училище в страната или във военно училище в чужбина, образованието от което се приравнява на такова от военно училище в страната, съгласно държавните изисквания;“</w:t>
            </w:r>
          </w:p>
          <w:p w:rsidR="00593514" w:rsidRPr="00593514" w:rsidRDefault="00593514" w:rsidP="00593514">
            <w:pPr>
              <w:spacing w:after="0" w:line="210" w:lineRule="atLeast"/>
              <w:ind w:firstLine="454"/>
              <w:jc w:val="both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  <w:r w:rsidRPr="00593514">
              <w:rPr>
                <w:rFonts w:ascii="Times New Roman" w:eastAsia="Times New Roman" w:hAnsi="Times New Roman"/>
                <w:b/>
                <w:bCs/>
                <w:color w:val="333333"/>
                <w:sz w:val="24"/>
                <w:szCs w:val="24"/>
              </w:rPr>
              <w:t>Мотиви</w:t>
            </w:r>
            <w:r w:rsidRPr="00593514"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  <w:t>:</w:t>
            </w:r>
          </w:p>
          <w:p w:rsidR="00593514" w:rsidRPr="00593514" w:rsidRDefault="00593514" w:rsidP="00593514">
            <w:pPr>
              <w:numPr>
                <w:ilvl w:val="0"/>
                <w:numId w:val="1"/>
              </w:numPr>
              <w:spacing w:after="0" w:line="240" w:lineRule="auto"/>
              <w:ind w:left="0" w:firstLine="454"/>
              <w:jc w:val="both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  <w:r w:rsidRPr="00593514"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  <w:t>Прилагане на държавните изисквания, а имено „Наредба за държавните изисквания за придобиване на висше образование на образователно-квалификационните степени "бакалавър", "магистър" и "специалист".</w:t>
            </w:r>
          </w:p>
          <w:p w:rsidR="00593514" w:rsidRPr="00593514" w:rsidRDefault="00593514" w:rsidP="00593514">
            <w:pPr>
              <w:numPr>
                <w:ilvl w:val="0"/>
                <w:numId w:val="1"/>
              </w:numPr>
              <w:spacing w:after="0" w:line="240" w:lineRule="auto"/>
              <w:ind w:left="0" w:firstLine="454"/>
              <w:jc w:val="both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  <w:r w:rsidRPr="00593514"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  <w:t>Създаване се възможност за увеличаване на броя на кандидатите за обучение.</w:t>
            </w:r>
          </w:p>
          <w:p w:rsidR="00593514" w:rsidRPr="00593514" w:rsidRDefault="00593514" w:rsidP="00593514">
            <w:pPr>
              <w:spacing w:after="120" w:line="210" w:lineRule="atLeast"/>
              <w:ind w:firstLine="454"/>
              <w:jc w:val="both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  <w:r w:rsidRPr="00593514">
              <w:rPr>
                <w:rFonts w:ascii="Times New Roman" w:eastAsia="Times New Roman" w:hAnsi="Times New Roman"/>
                <w:iCs/>
                <w:color w:val="333333"/>
                <w:sz w:val="24"/>
                <w:szCs w:val="24"/>
              </w:rPr>
              <w:t>Съгласно „Наредба за държавните изисквания за придобиване на висше образование на образователно-квалификационните степени "бакалавър", "магистър" и "специалист", Глава трета „Държавни изисквания за придобиване на висше образование на образователно-квалификационна степен "магистър", Чл. 9. (1) Обучението за придобиване на образователно-квалификационна степен "магистър" се провежда в три основни направления:</w:t>
            </w:r>
          </w:p>
          <w:p w:rsidR="00593514" w:rsidRPr="00593514" w:rsidRDefault="00593514" w:rsidP="00593514">
            <w:pPr>
              <w:spacing w:after="0" w:line="210" w:lineRule="atLeast"/>
              <w:ind w:firstLine="454"/>
              <w:jc w:val="both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  <w:r w:rsidRPr="00593514">
              <w:rPr>
                <w:rFonts w:ascii="Times New Roman" w:eastAsia="Times New Roman" w:hAnsi="Times New Roman"/>
                <w:iCs/>
                <w:color w:val="333333"/>
                <w:sz w:val="24"/>
                <w:szCs w:val="24"/>
              </w:rPr>
              <w:lastRenderedPageBreak/>
              <w:t>1. профилиране и задълбочаване на подготовката в съответствие с придобитата специалност на образователно-квалификационна степен "бакалавър";</w:t>
            </w:r>
          </w:p>
          <w:p w:rsidR="00593514" w:rsidRPr="00593514" w:rsidRDefault="00593514" w:rsidP="00593514">
            <w:pPr>
              <w:spacing w:after="0" w:line="210" w:lineRule="atLeast"/>
              <w:ind w:firstLine="454"/>
              <w:jc w:val="both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  <w:r w:rsidRPr="00593514">
              <w:rPr>
                <w:rFonts w:ascii="Times New Roman" w:eastAsia="Times New Roman" w:hAnsi="Times New Roman"/>
                <w:iCs/>
                <w:color w:val="333333"/>
                <w:sz w:val="24"/>
                <w:szCs w:val="24"/>
              </w:rPr>
              <w:t>2. подготовка след завършено средно образование по специалности, за които се предвижда обучение само за придобиване на образователно-квалификационна степен "магистър";</w:t>
            </w:r>
          </w:p>
          <w:p w:rsidR="00593514" w:rsidRPr="00593514" w:rsidRDefault="00593514" w:rsidP="00593514">
            <w:pPr>
              <w:spacing w:after="0" w:line="210" w:lineRule="atLeast"/>
              <w:ind w:firstLine="454"/>
              <w:jc w:val="both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  <w:r w:rsidRPr="00593514">
              <w:rPr>
                <w:rFonts w:ascii="Times New Roman" w:eastAsia="Times New Roman" w:hAnsi="Times New Roman"/>
                <w:iCs/>
                <w:color w:val="333333"/>
                <w:sz w:val="24"/>
                <w:szCs w:val="24"/>
              </w:rPr>
              <w:t xml:space="preserve">3. допълнителна </w:t>
            </w:r>
            <w:proofErr w:type="spellStart"/>
            <w:r w:rsidRPr="00593514">
              <w:rPr>
                <w:rFonts w:ascii="Times New Roman" w:eastAsia="Times New Roman" w:hAnsi="Times New Roman"/>
                <w:iCs/>
                <w:color w:val="333333"/>
                <w:sz w:val="24"/>
                <w:szCs w:val="24"/>
              </w:rPr>
              <w:t>широкопрофилна</w:t>
            </w:r>
            <w:proofErr w:type="spellEnd"/>
            <w:r w:rsidRPr="00593514">
              <w:rPr>
                <w:rFonts w:ascii="Times New Roman" w:eastAsia="Times New Roman" w:hAnsi="Times New Roman"/>
                <w:iCs/>
                <w:color w:val="333333"/>
                <w:sz w:val="24"/>
                <w:szCs w:val="24"/>
              </w:rPr>
              <w:t xml:space="preserve"> и интердисциплинарна подготовка за придобилите висше образование на образователно-квалификационна степен "бакалавър" или "магистър" по друга специалност.</w:t>
            </w:r>
          </w:p>
          <w:p w:rsidR="00593514" w:rsidRPr="00593514" w:rsidRDefault="00593514" w:rsidP="00593514">
            <w:pPr>
              <w:spacing w:after="0" w:line="210" w:lineRule="atLeast"/>
              <w:ind w:firstLine="454"/>
              <w:jc w:val="both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  <w:r w:rsidRPr="00593514"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  <w:t>В „ЗОВС на РБ и ППЗОВС“, няма забрана за офицери притежаващи образование различно от професионално направление "Военно дело", да не могат да кандидатстват за обучение, такава забрана (ограничение) се въвежда в т .1 на Чл.18 (1) от НАРЕДБА № Н-5 от 25 януари 2018 г. за условията и реда за приемане на слушатели във Военна академия „Георги Стойков Раковски“, която </w:t>
            </w:r>
            <w:r w:rsidRPr="00593514">
              <w:rPr>
                <w:rFonts w:ascii="Times New Roman" w:eastAsia="Times New Roman" w:hAnsi="Times New Roman"/>
                <w:b/>
                <w:bCs/>
                <w:color w:val="333333"/>
                <w:sz w:val="24"/>
                <w:szCs w:val="24"/>
              </w:rPr>
              <w:t>дописва </w:t>
            </w:r>
            <w:r w:rsidRPr="00593514"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  <w:t xml:space="preserve">„Наредба за държавните изисквания за придобиване на висше образование </w:t>
            </w:r>
            <w:r w:rsidRPr="00593514"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  <w:lastRenderedPageBreak/>
              <w:t>на образователно-квалификационните степени "бакалавър", "магистър" и "специалист".</w:t>
            </w:r>
          </w:p>
          <w:p w:rsidR="00593514" w:rsidRPr="00593514" w:rsidRDefault="00593514" w:rsidP="00593514">
            <w:pPr>
              <w:spacing w:after="120" w:line="210" w:lineRule="atLeast"/>
              <w:ind w:firstLine="454"/>
              <w:jc w:val="both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  <w:r w:rsidRPr="00593514"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  <w:t>Ако някой покрие всички изисквания (изпити) всички печелят!</w:t>
            </w:r>
          </w:p>
          <w:p w:rsidR="00593514" w:rsidRPr="00CD4A0A" w:rsidRDefault="00593514" w:rsidP="00CD4A0A">
            <w:pPr>
              <w:spacing w:after="0" w:line="240" w:lineRule="auto"/>
              <w:ind w:firstLine="317"/>
              <w:jc w:val="both"/>
              <w:outlineLvl w:val="3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985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</w:tcPr>
          <w:p w:rsidR="00593514" w:rsidRDefault="00593514" w:rsidP="00FD432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Не се приема</w:t>
            </w:r>
          </w:p>
        </w:tc>
        <w:tc>
          <w:tcPr>
            <w:tcW w:w="4677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</w:tcPr>
          <w:p w:rsidR="000A4DDD" w:rsidRPr="000A4DDD" w:rsidRDefault="000A4DDD" w:rsidP="00344773">
            <w:pPr>
              <w:spacing w:after="0" w:line="240" w:lineRule="auto"/>
              <w:ind w:firstLine="3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4DDD">
              <w:rPr>
                <w:rFonts w:ascii="Times New Roman" w:hAnsi="Times New Roman"/>
                <w:sz w:val="24"/>
                <w:szCs w:val="24"/>
              </w:rPr>
              <w:t xml:space="preserve">Направеният коментар не е свързан с </w:t>
            </w:r>
            <w:r>
              <w:rPr>
                <w:rFonts w:ascii="Times New Roman" w:hAnsi="Times New Roman"/>
                <w:sz w:val="24"/>
                <w:szCs w:val="24"/>
              </w:rPr>
              <w:t>обхвата на направените</w:t>
            </w:r>
            <w:r w:rsidRPr="000A4DDD">
              <w:rPr>
                <w:rFonts w:ascii="Times New Roman" w:hAnsi="Times New Roman"/>
                <w:sz w:val="24"/>
                <w:szCs w:val="24"/>
              </w:rPr>
              <w:t xml:space="preserve"> предложени</w:t>
            </w:r>
            <w:r>
              <w:rPr>
                <w:rFonts w:ascii="Times New Roman" w:hAnsi="Times New Roman"/>
                <w:sz w:val="24"/>
                <w:szCs w:val="24"/>
              </w:rPr>
              <w:t>я за изменение и допълнение на</w:t>
            </w:r>
            <w:r w:rsidRPr="000A4DDD">
              <w:rPr>
                <w:rFonts w:ascii="Times New Roman" w:hAnsi="Times New Roman"/>
                <w:sz w:val="24"/>
                <w:szCs w:val="24"/>
              </w:rPr>
              <w:t xml:space="preserve"> Наредба № Н-5/25.01.2018 г. за условията и реда за приемане на слушатели във Военна академия „Георги Стойков Раковски“</w:t>
            </w:r>
          </w:p>
          <w:p w:rsidR="000A4DDD" w:rsidRDefault="000A4DDD" w:rsidP="00344773">
            <w:pPr>
              <w:spacing w:after="0" w:line="240" w:lineRule="auto"/>
              <w:ind w:firstLine="3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C2B7A" w:rsidRDefault="007C2B7A" w:rsidP="00344773">
            <w:pPr>
              <w:spacing w:after="0" w:line="240" w:lineRule="auto"/>
              <w:ind w:firstLine="367"/>
              <w:jc w:val="both"/>
              <w:rPr>
                <w:rFonts w:ascii="Times New Roman" w:eastAsia="Times New Roman" w:hAnsi="Times New Roman"/>
                <w:iCs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Придобиването на </w:t>
            </w:r>
            <w:r w:rsidRPr="00593514">
              <w:rPr>
                <w:rFonts w:ascii="Times New Roman" w:eastAsia="Times New Roman" w:hAnsi="Times New Roman"/>
                <w:iCs/>
                <w:color w:val="333333"/>
                <w:sz w:val="24"/>
                <w:szCs w:val="24"/>
              </w:rPr>
              <w:t>образователно-квалификационна степен</w:t>
            </w:r>
            <w:r>
              <w:rPr>
                <w:rFonts w:ascii="Times New Roman" w:eastAsia="Times New Roman" w:hAnsi="Times New Roman"/>
                <w:iCs/>
                <w:color w:val="333333"/>
                <w:sz w:val="24"/>
                <w:szCs w:val="24"/>
              </w:rPr>
              <w:t xml:space="preserve"> „магистър“ </w:t>
            </w:r>
            <w:r w:rsidR="00D95C5D">
              <w:rPr>
                <w:rFonts w:ascii="Times New Roman" w:eastAsia="Times New Roman" w:hAnsi="Times New Roman"/>
                <w:iCs/>
                <w:color w:val="333333"/>
                <w:sz w:val="24"/>
                <w:szCs w:val="24"/>
              </w:rPr>
              <w:t xml:space="preserve">в професионално направление „Военно дело“ </w:t>
            </w:r>
            <w:r>
              <w:rPr>
                <w:rFonts w:ascii="Times New Roman" w:eastAsia="Times New Roman" w:hAnsi="Times New Roman"/>
                <w:iCs/>
                <w:color w:val="333333"/>
                <w:sz w:val="24"/>
                <w:szCs w:val="24"/>
              </w:rPr>
              <w:t xml:space="preserve">е част от </w:t>
            </w:r>
            <w:r w:rsidR="00E04A8F">
              <w:rPr>
                <w:rFonts w:ascii="Times New Roman" w:eastAsia="Times New Roman" w:hAnsi="Times New Roman"/>
                <w:iCs/>
                <w:color w:val="333333"/>
                <w:sz w:val="24"/>
                <w:szCs w:val="24"/>
              </w:rPr>
              <w:t>специалностите от регулираните</w:t>
            </w:r>
            <w:r>
              <w:rPr>
                <w:rFonts w:ascii="Times New Roman" w:eastAsia="Times New Roman" w:hAnsi="Times New Roman"/>
                <w:iCs/>
                <w:color w:val="333333"/>
                <w:sz w:val="24"/>
                <w:szCs w:val="24"/>
              </w:rPr>
              <w:t xml:space="preserve"> професи</w:t>
            </w:r>
            <w:r w:rsidR="00E04A8F">
              <w:rPr>
                <w:rFonts w:ascii="Times New Roman" w:eastAsia="Times New Roman" w:hAnsi="Times New Roman"/>
                <w:iCs/>
                <w:color w:val="333333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/>
                <w:iCs/>
                <w:color w:val="333333"/>
                <w:sz w:val="24"/>
                <w:szCs w:val="24"/>
              </w:rPr>
              <w:t xml:space="preserve"> (виж „С</w:t>
            </w:r>
            <w:r w:rsidRPr="007C2B7A">
              <w:rPr>
                <w:rFonts w:ascii="Times New Roman" w:eastAsia="Times New Roman" w:hAnsi="Times New Roman"/>
                <w:iCs/>
                <w:color w:val="333333"/>
                <w:sz w:val="24"/>
                <w:szCs w:val="24"/>
              </w:rPr>
              <w:t>писък на регулираните професии в България</w:t>
            </w:r>
            <w:r>
              <w:rPr>
                <w:rFonts w:ascii="Times New Roman" w:eastAsia="Times New Roman" w:hAnsi="Times New Roman"/>
                <w:iCs/>
                <w:color w:val="333333"/>
                <w:sz w:val="24"/>
                <w:szCs w:val="24"/>
              </w:rPr>
              <w:t>“, публикуван на адрес:</w:t>
            </w:r>
            <w:r w:rsidRPr="007C2B7A">
              <w:rPr>
                <w:rFonts w:ascii="Times New Roman" w:eastAsia="Times New Roman" w:hAnsi="Times New Roman"/>
                <w:iCs/>
                <w:color w:val="333333"/>
                <w:sz w:val="24"/>
                <w:szCs w:val="24"/>
              </w:rPr>
              <w:t xml:space="preserve"> </w:t>
            </w:r>
            <w:hyperlink r:id="rId8" w:history="1">
              <w:r w:rsidR="00344773" w:rsidRPr="00B6091E">
                <w:rPr>
                  <w:rStyle w:val="Hyperlink"/>
                  <w:rFonts w:ascii="Times New Roman" w:eastAsia="Times New Roman" w:hAnsi="Times New Roman"/>
                  <w:iCs/>
                  <w:sz w:val="24"/>
                  <w:szCs w:val="24"/>
                </w:rPr>
                <w:t>https://nacid.bg/bg/professio/?prf=79</w:t>
              </w:r>
            </w:hyperlink>
            <w:r w:rsidR="00344773">
              <w:rPr>
                <w:rFonts w:ascii="Times New Roman" w:eastAsia="Times New Roman" w:hAnsi="Times New Roman"/>
                <w:iCs/>
                <w:color w:val="33333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iCs/>
                <w:color w:val="333333"/>
                <w:sz w:val="24"/>
                <w:szCs w:val="24"/>
              </w:rPr>
              <w:t>).</w:t>
            </w:r>
          </w:p>
          <w:p w:rsidR="00344773" w:rsidRDefault="000E0820" w:rsidP="00344773">
            <w:pPr>
              <w:spacing w:after="0" w:line="240" w:lineRule="auto"/>
              <w:ind w:firstLine="3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изпълнение на Европейска директива </w:t>
            </w:r>
            <w:r w:rsidRPr="000E0820">
              <w:rPr>
                <w:rFonts w:ascii="Times New Roman" w:hAnsi="Times New Roman"/>
                <w:sz w:val="24"/>
                <w:szCs w:val="24"/>
              </w:rPr>
              <w:t>2005/36/ЕО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терминът регулирана професия е въведен в </w:t>
            </w:r>
            <w:r w:rsidRPr="003447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Закона за висшето образование (ЗВО) през 2005 г.. Съгласно ре</w:t>
            </w:r>
            <w:r w:rsidR="00344773">
              <w:rPr>
                <w:rFonts w:ascii="Times New Roman" w:hAnsi="Times New Roman"/>
                <w:sz w:val="24"/>
                <w:szCs w:val="24"/>
              </w:rPr>
              <w:t xml:space="preserve">гламентацията на § 4в от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ЗВО, </w:t>
            </w:r>
            <w:r w:rsidR="00344773" w:rsidRPr="00344773">
              <w:rPr>
                <w:rFonts w:ascii="Times New Roman" w:hAnsi="Times New Roman"/>
                <w:sz w:val="24"/>
                <w:szCs w:val="24"/>
              </w:rPr>
              <w:t xml:space="preserve">"регулирана професия" е дейност или съвкупност от дейности, включена в Списъка на регулираните професии в Република България, която е от обществена значимост и/или е от съществено значение за живота и здравето на хората, и правото за упражняването на която е определено чрез законови, подзаконови или административни разпоредби, за притежаването на специфична професионална квалификация, удостоверена с документи за образование, </w:t>
            </w:r>
            <w:r w:rsidR="00344773" w:rsidRPr="00344773">
              <w:rPr>
                <w:rFonts w:ascii="Times New Roman" w:hAnsi="Times New Roman"/>
                <w:sz w:val="24"/>
                <w:szCs w:val="24"/>
              </w:rPr>
              <w:lastRenderedPageBreak/>
              <w:t>правоспособност или предполага членство в професионална организация, работеща за поддържане на високо равнище в съответната професионална област, за осъществяването на което е получила специално признаване от държавата.</w:t>
            </w:r>
          </w:p>
          <w:p w:rsidR="00344773" w:rsidRDefault="00344773" w:rsidP="00344773">
            <w:pPr>
              <w:spacing w:after="0" w:line="240" w:lineRule="auto"/>
              <w:ind w:firstLine="3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Регулираните професии в Професионално направление (ПН) „Военно дело“</w:t>
            </w:r>
            <w:r w:rsidR="00F35F14">
              <w:rPr>
                <w:rFonts w:ascii="Times New Roman" w:hAnsi="Times New Roman"/>
                <w:sz w:val="24"/>
                <w:szCs w:val="24"/>
              </w:rPr>
              <w:t xml:space="preserve"> са</w:t>
            </w:r>
            <w:r w:rsidR="000E0820">
              <w:rPr>
                <w:rStyle w:val="FootnoteReference"/>
                <w:rFonts w:ascii="Times New Roman" w:hAnsi="Times New Roman"/>
                <w:sz w:val="24"/>
                <w:szCs w:val="24"/>
              </w:rPr>
              <w:footnoteReference w:id="1"/>
            </w:r>
            <w:r w:rsidR="00F35F14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F35F14" w:rsidRDefault="00F35F14" w:rsidP="00E04A8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-11" w:firstLine="37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Офицер за тактическо ниво на управление</w:t>
            </w:r>
            <w:r w:rsidR="000E0820">
              <w:rPr>
                <w:rFonts w:ascii="Times New Roman" w:hAnsi="Times New Roman"/>
                <w:sz w:val="20"/>
                <w:szCs w:val="24"/>
              </w:rPr>
              <w:t>;</w:t>
            </w:r>
          </w:p>
          <w:p w:rsidR="00F35F14" w:rsidRDefault="00F35F14" w:rsidP="00E04A8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-25" w:firstLine="39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Офицер за оперативно ниво на управление</w:t>
            </w:r>
            <w:r w:rsidR="000E0820">
              <w:rPr>
                <w:rFonts w:ascii="Times New Roman" w:hAnsi="Times New Roman"/>
                <w:sz w:val="20"/>
                <w:szCs w:val="24"/>
              </w:rPr>
              <w:t>;</w:t>
            </w:r>
          </w:p>
          <w:p w:rsidR="00F35F14" w:rsidRDefault="00F35F14" w:rsidP="00E04A8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0" w:firstLine="3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Офицер за стратегическо ниво на отбраната и въоръжените сили</w:t>
            </w:r>
            <w:r w:rsidR="000E0820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04A8F" w:rsidRDefault="00E04A8F" w:rsidP="00E04A8F">
            <w:pPr>
              <w:pStyle w:val="ListParagraph"/>
              <w:spacing w:after="0" w:line="240" w:lineRule="auto"/>
              <w:ind w:left="3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 </w:t>
            </w:r>
            <w:r w:rsidRPr="00E04A8F">
              <w:rPr>
                <w:rFonts w:ascii="Times New Roman" w:hAnsi="Times New Roman"/>
                <w:sz w:val="24"/>
                <w:szCs w:val="24"/>
              </w:rPr>
              <w:t>ПМС № 205 от 30.08.2012 г.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са приети </w:t>
            </w:r>
          </w:p>
          <w:p w:rsidR="00E04A8F" w:rsidRPr="00E04A8F" w:rsidRDefault="001977B9" w:rsidP="001977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 се прилагат д</w:t>
            </w:r>
            <w:r w:rsidR="00E04A8F">
              <w:rPr>
                <w:rFonts w:ascii="Times New Roman" w:hAnsi="Times New Roman"/>
                <w:sz w:val="24"/>
                <w:szCs w:val="24"/>
              </w:rPr>
              <w:t>ържавните изисквания за посочените регулирани професии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04A8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04A8F" w:rsidRPr="00E04A8F">
              <w:rPr>
                <w:rFonts w:ascii="Times New Roman" w:hAnsi="Times New Roman"/>
                <w:sz w:val="24"/>
                <w:szCs w:val="28"/>
              </w:rPr>
              <w:t>(</w:t>
            </w:r>
            <w:hyperlink r:id="rId9" w:history="1">
              <w:r w:rsidR="00E04A8F" w:rsidRPr="00E04A8F">
                <w:rPr>
                  <w:rStyle w:val="Hyperlink"/>
                  <w:rFonts w:ascii="Times New Roman" w:hAnsi="Times New Roman"/>
                  <w:sz w:val="24"/>
                  <w:szCs w:val="28"/>
                </w:rPr>
                <w:t>https://lex.bg/laws/ldoc/2135808720</w:t>
              </w:r>
            </w:hyperlink>
            <w:r w:rsidR="00E04A8F" w:rsidRPr="00E04A8F">
              <w:rPr>
                <w:rFonts w:ascii="Times New Roman" w:hAnsi="Times New Roman"/>
                <w:sz w:val="24"/>
                <w:szCs w:val="28"/>
              </w:rPr>
              <w:t xml:space="preserve"> и </w:t>
            </w:r>
            <w:hyperlink r:id="rId10" w:history="1">
              <w:r w:rsidR="00E04A8F" w:rsidRPr="00E04A8F">
                <w:rPr>
                  <w:rStyle w:val="Hyperlink"/>
                  <w:rFonts w:ascii="Times New Roman" w:hAnsi="Times New Roman"/>
                  <w:sz w:val="24"/>
                  <w:szCs w:val="28"/>
                </w:rPr>
                <w:t>https://lex.bg/laws/ldoc/2135808721</w:t>
              </w:r>
            </w:hyperlink>
            <w:r w:rsidR="00E04A8F">
              <w:rPr>
                <w:rFonts w:ascii="Times New Roman" w:hAnsi="Times New Roman"/>
                <w:sz w:val="24"/>
                <w:szCs w:val="28"/>
              </w:rPr>
              <w:t>).</w:t>
            </w:r>
          </w:p>
          <w:p w:rsidR="00344773" w:rsidRPr="00E3032D" w:rsidRDefault="00E04A8F" w:rsidP="00983838">
            <w:pPr>
              <w:spacing w:after="0" w:line="240" w:lineRule="auto"/>
              <w:ind w:firstLine="3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Изискването за </w:t>
            </w:r>
            <w:r w:rsidR="000E0820">
              <w:rPr>
                <w:rFonts w:ascii="Times New Roman" w:hAnsi="Times New Roman"/>
                <w:sz w:val="24"/>
                <w:szCs w:val="24"/>
              </w:rPr>
              <w:t xml:space="preserve">притежаване на ОКС „бакалавър“ в ПН „Военно дело“ при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придобиване на ОКС „магистър“ </w:t>
            </w:r>
            <w:r w:rsidR="000E0820">
              <w:rPr>
                <w:rFonts w:ascii="Times New Roman" w:hAnsi="Times New Roman"/>
                <w:sz w:val="24"/>
                <w:szCs w:val="24"/>
              </w:rPr>
              <w:t>в същото направление</w:t>
            </w:r>
            <w:r>
              <w:rPr>
                <w:rFonts w:ascii="Times New Roman" w:hAnsi="Times New Roman"/>
                <w:sz w:val="24"/>
                <w:szCs w:val="24"/>
              </w:rPr>
              <w:t>, изрично е регламентирано в чл. 2</w:t>
            </w:r>
            <w:r w:rsidR="000E0820">
              <w:rPr>
                <w:rStyle w:val="FootnoteReference"/>
                <w:rFonts w:ascii="Times New Roman" w:hAnsi="Times New Roman"/>
                <w:sz w:val="24"/>
                <w:szCs w:val="24"/>
              </w:rPr>
              <w:footnoteReference w:id="2"/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  </w:t>
            </w:r>
            <w:r w:rsidRPr="00E04A8F">
              <w:rPr>
                <w:rFonts w:ascii="Times New Roman" w:hAnsi="Times New Roman"/>
                <w:sz w:val="24"/>
                <w:szCs w:val="24"/>
              </w:rPr>
              <w:t>Наредба</w:t>
            </w:r>
            <w:r>
              <w:rPr>
                <w:rFonts w:ascii="Times New Roman" w:hAnsi="Times New Roman"/>
                <w:sz w:val="24"/>
                <w:szCs w:val="24"/>
              </w:rPr>
              <w:t>та</w:t>
            </w:r>
            <w:r w:rsidRPr="00E04A8F">
              <w:rPr>
                <w:rFonts w:ascii="Times New Roman" w:hAnsi="Times New Roman"/>
                <w:sz w:val="24"/>
                <w:szCs w:val="24"/>
              </w:rPr>
              <w:t xml:space="preserve"> за държавните </w:t>
            </w:r>
            <w:r w:rsidRPr="00E04A8F">
              <w:rPr>
                <w:rFonts w:ascii="Times New Roman" w:hAnsi="Times New Roman"/>
                <w:sz w:val="24"/>
                <w:szCs w:val="24"/>
              </w:rPr>
              <w:lastRenderedPageBreak/>
              <w:t>изисквания за придобиване на висше образование на образователно-квалификационна степен "магистър" в професионално направление "военно дело" по специалностите от регулираните професии "офицер за оперативно ниво на управление" и "офицер за стратегическо ръководство на отбраната и въоръжените сили"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E04A8F">
              <w:rPr>
                <w:rFonts w:ascii="Times New Roman" w:hAnsi="Times New Roman"/>
                <w:sz w:val="24"/>
                <w:szCs w:val="24"/>
              </w:rPr>
              <w:t>В сила от учебната 2012 - 2013 г.</w:t>
            </w:r>
            <w:r>
              <w:rPr>
                <w:rFonts w:ascii="Times New Roman" w:hAnsi="Times New Roman"/>
                <w:sz w:val="24"/>
                <w:szCs w:val="24"/>
              </w:rPr>
              <w:t>, п</w:t>
            </w:r>
            <w:r w:rsidRPr="00E04A8F">
              <w:rPr>
                <w:rFonts w:ascii="Times New Roman" w:hAnsi="Times New Roman"/>
                <w:sz w:val="24"/>
                <w:szCs w:val="24"/>
              </w:rPr>
              <w:t>риета с ПМС № 205 от 30.08.2012 г.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</w:tbl>
    <w:p w:rsidR="00E750E9" w:rsidRPr="005F7AAE" w:rsidRDefault="00E750E9" w:rsidP="00CD4A0A">
      <w:pPr>
        <w:spacing w:line="240" w:lineRule="auto"/>
        <w:rPr>
          <w:rFonts w:ascii="Times New Roman" w:hAnsi="Times New Roman"/>
          <w:sz w:val="24"/>
          <w:szCs w:val="24"/>
        </w:rPr>
      </w:pPr>
    </w:p>
    <w:sectPr w:rsidR="00E750E9" w:rsidRPr="005F7AAE" w:rsidSect="00D95C5D">
      <w:footerReference w:type="even" r:id="rId11"/>
      <w:footerReference w:type="default" r:id="rId12"/>
      <w:pgSz w:w="16838" w:h="11906" w:orient="landscape"/>
      <w:pgMar w:top="851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69FE" w:rsidRDefault="006F69FE">
      <w:r>
        <w:separator/>
      </w:r>
    </w:p>
  </w:endnote>
  <w:endnote w:type="continuationSeparator" w:id="0">
    <w:p w:rsidR="006F69FE" w:rsidRDefault="006F69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50E9" w:rsidRDefault="00E750E9" w:rsidP="003415C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750E9" w:rsidRDefault="00E750E9" w:rsidP="00E1017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50E9" w:rsidRDefault="00E750E9" w:rsidP="003415C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95C5D">
      <w:rPr>
        <w:rStyle w:val="PageNumber"/>
        <w:noProof/>
      </w:rPr>
      <w:t>5</w:t>
    </w:r>
    <w:r>
      <w:rPr>
        <w:rStyle w:val="PageNumber"/>
      </w:rPr>
      <w:fldChar w:fldCharType="end"/>
    </w:r>
  </w:p>
  <w:p w:rsidR="00E750E9" w:rsidRDefault="00E750E9" w:rsidP="00E1017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69FE" w:rsidRDefault="006F69FE">
      <w:r>
        <w:separator/>
      </w:r>
    </w:p>
  </w:footnote>
  <w:footnote w:type="continuationSeparator" w:id="0">
    <w:p w:rsidR="006F69FE" w:rsidRDefault="006F69FE">
      <w:r>
        <w:continuationSeparator/>
      </w:r>
    </w:p>
  </w:footnote>
  <w:footnote w:id="1">
    <w:p w:rsidR="000E0820" w:rsidRPr="00983838" w:rsidRDefault="000E0820" w:rsidP="000E0820">
      <w:pPr>
        <w:pStyle w:val="FootnoteText"/>
        <w:ind w:firstLine="532"/>
        <w:rPr>
          <w:rFonts w:ascii="Times New Roman" w:hAnsi="Times New Roman"/>
          <w:sz w:val="24"/>
          <w:szCs w:val="24"/>
        </w:rPr>
      </w:pPr>
      <w:r w:rsidRPr="00983838">
        <w:rPr>
          <w:rStyle w:val="FootnoteReference"/>
          <w:rFonts w:ascii="Times New Roman" w:hAnsi="Times New Roman"/>
          <w:sz w:val="24"/>
          <w:szCs w:val="24"/>
        </w:rPr>
        <w:footnoteRef/>
      </w:r>
      <w:r w:rsidRPr="00983838">
        <w:rPr>
          <w:rFonts w:ascii="Times New Roman" w:hAnsi="Times New Roman"/>
          <w:sz w:val="24"/>
          <w:szCs w:val="24"/>
        </w:rPr>
        <w:t xml:space="preserve"> </w:t>
      </w:r>
      <w:hyperlink r:id="rId1" w:history="1">
        <w:r w:rsidRPr="00983838">
          <w:rPr>
            <w:rStyle w:val="Hyperlink"/>
            <w:rFonts w:ascii="Times New Roman" w:hAnsi="Times New Roman"/>
            <w:sz w:val="24"/>
            <w:szCs w:val="24"/>
          </w:rPr>
          <w:t>https://nacid.bg/bg/professio/</w:t>
        </w:r>
      </w:hyperlink>
      <w:r w:rsidRPr="00983838">
        <w:rPr>
          <w:rFonts w:ascii="Times New Roman" w:hAnsi="Times New Roman"/>
          <w:sz w:val="24"/>
          <w:szCs w:val="24"/>
        </w:rPr>
        <w:t xml:space="preserve"> </w:t>
      </w:r>
    </w:p>
  </w:footnote>
  <w:footnote w:id="2">
    <w:p w:rsidR="000E0820" w:rsidRPr="000E0820" w:rsidRDefault="000E0820" w:rsidP="000E0820">
      <w:pPr>
        <w:pStyle w:val="FootnoteText"/>
        <w:ind w:firstLine="532"/>
        <w:jc w:val="both"/>
        <w:rPr>
          <w:rFonts w:ascii="Times New Roman" w:hAnsi="Times New Roman"/>
          <w:sz w:val="24"/>
          <w:szCs w:val="24"/>
        </w:rPr>
      </w:pPr>
      <w:r w:rsidRPr="000E0820">
        <w:rPr>
          <w:rStyle w:val="FootnoteReference"/>
          <w:rFonts w:ascii="Times New Roman" w:hAnsi="Times New Roman"/>
          <w:sz w:val="24"/>
          <w:szCs w:val="24"/>
        </w:rPr>
        <w:footnoteRef/>
      </w:r>
      <w:r w:rsidRPr="000E0820">
        <w:rPr>
          <w:rFonts w:ascii="Times New Roman" w:hAnsi="Times New Roman"/>
          <w:sz w:val="24"/>
          <w:szCs w:val="24"/>
        </w:rPr>
        <w:t xml:space="preserve"> </w:t>
      </w:r>
      <w:r w:rsidRPr="000E0820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Чл. 2.</w:t>
      </w:r>
      <w:r w:rsidRPr="000E082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 (1) Висше образование по специалности от регулираните професии "офицер за оперативно ниво на управление" и "офицер за стратегическо ръководство на отбраната и въоръжените сили" се придобива чрез обучение във военни академии на български офицери, притежаващи висше образование на образователно-квалификационна степен "бакалавър" или "магистър" в професионално направление "Военно дело".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045CBF"/>
    <w:multiLevelType w:val="hybridMultilevel"/>
    <w:tmpl w:val="3DD43AFA"/>
    <w:lvl w:ilvl="0" w:tplc="AEA0D9F6">
      <w:start w:val="11"/>
      <w:numFmt w:val="bullet"/>
      <w:lvlText w:val="-"/>
      <w:lvlJc w:val="left"/>
      <w:pPr>
        <w:ind w:left="727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abstractNum w:abstractNumId="1" w15:restartNumberingAfterBreak="0">
    <w:nsid w:val="6F4C07CC"/>
    <w:multiLevelType w:val="multilevel"/>
    <w:tmpl w:val="B17EB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7AAE"/>
    <w:rsid w:val="00060097"/>
    <w:rsid w:val="00074D5A"/>
    <w:rsid w:val="000A4A90"/>
    <w:rsid w:val="000A4DDD"/>
    <w:rsid w:val="000B1862"/>
    <w:rsid w:val="000E0820"/>
    <w:rsid w:val="000F0740"/>
    <w:rsid w:val="00125C35"/>
    <w:rsid w:val="00176B41"/>
    <w:rsid w:val="001977B9"/>
    <w:rsid w:val="001C3760"/>
    <w:rsid w:val="001E0350"/>
    <w:rsid w:val="001E6B07"/>
    <w:rsid w:val="00211039"/>
    <w:rsid w:val="0024156C"/>
    <w:rsid w:val="00245C33"/>
    <w:rsid w:val="0025298E"/>
    <w:rsid w:val="00282C10"/>
    <w:rsid w:val="00285472"/>
    <w:rsid w:val="002940D7"/>
    <w:rsid w:val="002A19BF"/>
    <w:rsid w:val="0030146F"/>
    <w:rsid w:val="00331A3C"/>
    <w:rsid w:val="003415CF"/>
    <w:rsid w:val="00344773"/>
    <w:rsid w:val="004469FF"/>
    <w:rsid w:val="004A77D4"/>
    <w:rsid w:val="00516D55"/>
    <w:rsid w:val="0053181A"/>
    <w:rsid w:val="005423E2"/>
    <w:rsid w:val="0059200F"/>
    <w:rsid w:val="00593514"/>
    <w:rsid w:val="005F7AAE"/>
    <w:rsid w:val="0062400C"/>
    <w:rsid w:val="00652636"/>
    <w:rsid w:val="00685209"/>
    <w:rsid w:val="006C2695"/>
    <w:rsid w:val="006D2F99"/>
    <w:rsid w:val="006E32D6"/>
    <w:rsid w:val="006F69FE"/>
    <w:rsid w:val="00725467"/>
    <w:rsid w:val="007257B2"/>
    <w:rsid w:val="00727F1E"/>
    <w:rsid w:val="00733274"/>
    <w:rsid w:val="00790360"/>
    <w:rsid w:val="007B2571"/>
    <w:rsid w:val="007C2742"/>
    <w:rsid w:val="007C2B7A"/>
    <w:rsid w:val="007C4F3D"/>
    <w:rsid w:val="007C79CB"/>
    <w:rsid w:val="007E5DA6"/>
    <w:rsid w:val="007F702D"/>
    <w:rsid w:val="008528AE"/>
    <w:rsid w:val="00872798"/>
    <w:rsid w:val="00897193"/>
    <w:rsid w:val="008A1B6C"/>
    <w:rsid w:val="008A46C9"/>
    <w:rsid w:val="009043EB"/>
    <w:rsid w:val="0093706D"/>
    <w:rsid w:val="0096168A"/>
    <w:rsid w:val="00983838"/>
    <w:rsid w:val="00986C06"/>
    <w:rsid w:val="009D1236"/>
    <w:rsid w:val="00A21A80"/>
    <w:rsid w:val="00A34FAE"/>
    <w:rsid w:val="00A4119C"/>
    <w:rsid w:val="00A54215"/>
    <w:rsid w:val="00A56609"/>
    <w:rsid w:val="00AB45A3"/>
    <w:rsid w:val="00AF3256"/>
    <w:rsid w:val="00B209CF"/>
    <w:rsid w:val="00B628EE"/>
    <w:rsid w:val="00B8686C"/>
    <w:rsid w:val="00B92185"/>
    <w:rsid w:val="00BD0966"/>
    <w:rsid w:val="00BD1AD6"/>
    <w:rsid w:val="00C22ACB"/>
    <w:rsid w:val="00C55621"/>
    <w:rsid w:val="00CD4A0A"/>
    <w:rsid w:val="00CE04F7"/>
    <w:rsid w:val="00CF5ECD"/>
    <w:rsid w:val="00D35406"/>
    <w:rsid w:val="00D72836"/>
    <w:rsid w:val="00D951D4"/>
    <w:rsid w:val="00D95C5D"/>
    <w:rsid w:val="00DA10E1"/>
    <w:rsid w:val="00DD7E5E"/>
    <w:rsid w:val="00E03EF2"/>
    <w:rsid w:val="00E04A8F"/>
    <w:rsid w:val="00E10177"/>
    <w:rsid w:val="00E15969"/>
    <w:rsid w:val="00E3032D"/>
    <w:rsid w:val="00E32950"/>
    <w:rsid w:val="00E53EC5"/>
    <w:rsid w:val="00E750E9"/>
    <w:rsid w:val="00E94699"/>
    <w:rsid w:val="00E96C94"/>
    <w:rsid w:val="00EC187A"/>
    <w:rsid w:val="00F116E9"/>
    <w:rsid w:val="00F35F14"/>
    <w:rsid w:val="00F6735B"/>
    <w:rsid w:val="00F917BE"/>
    <w:rsid w:val="00FD432B"/>
    <w:rsid w:val="00FD5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3667B7B"/>
  <w15:docId w15:val="{9606F902-21E9-4582-9E9E-FA2CAB169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168A"/>
    <w:pPr>
      <w:spacing w:after="160" w:line="259" w:lineRule="auto"/>
    </w:pPr>
    <w:rPr>
      <w:lang w:eastAsia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locked/>
    <w:rsid w:val="000A4DD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4">
    <w:name w:val="heading 4"/>
    <w:basedOn w:val="Normal"/>
    <w:link w:val="Heading4Char"/>
    <w:uiPriority w:val="99"/>
    <w:qFormat/>
    <w:locked/>
    <w:rsid w:val="00E10177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9"/>
    <w:semiHidden/>
    <w:locked/>
    <w:rPr>
      <w:rFonts w:ascii="Calibri" w:hAnsi="Calibri" w:cs="Times New Roman"/>
      <w:b/>
      <w:bCs/>
      <w:sz w:val="28"/>
      <w:szCs w:val="28"/>
      <w:lang w:eastAsia="en-US"/>
    </w:rPr>
  </w:style>
  <w:style w:type="table" w:styleId="TableGrid">
    <w:name w:val="Table Grid"/>
    <w:basedOn w:val="TableNormal"/>
    <w:uiPriority w:val="99"/>
    <w:rsid w:val="005F7AA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rsid w:val="00E15969"/>
    <w:rPr>
      <w:rFonts w:cs="Times New Roman"/>
      <w:color w:val="0563C1"/>
      <w:u w:val="single"/>
    </w:rPr>
  </w:style>
  <w:style w:type="paragraph" w:styleId="NormalWeb">
    <w:name w:val="Normal (Web)"/>
    <w:basedOn w:val="Normal"/>
    <w:uiPriority w:val="99"/>
    <w:rsid w:val="00E1017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locked/>
    <w:rsid w:val="00E10177"/>
    <w:rPr>
      <w:rFonts w:cs="Times New Roman"/>
      <w:b/>
      <w:bCs/>
    </w:rPr>
  </w:style>
  <w:style w:type="paragraph" w:styleId="Footer">
    <w:name w:val="footer"/>
    <w:basedOn w:val="Normal"/>
    <w:link w:val="FooterChar"/>
    <w:uiPriority w:val="99"/>
    <w:rsid w:val="00E10177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cs="Times New Roman"/>
      <w:lang w:eastAsia="en-US"/>
    </w:rPr>
  </w:style>
  <w:style w:type="character" w:styleId="PageNumber">
    <w:name w:val="page number"/>
    <w:basedOn w:val="DefaultParagraphFont"/>
    <w:uiPriority w:val="99"/>
    <w:rsid w:val="00E10177"/>
    <w:rPr>
      <w:rFonts w:cs="Times New Roman"/>
    </w:rPr>
  </w:style>
  <w:style w:type="paragraph" w:styleId="Header">
    <w:name w:val="header"/>
    <w:basedOn w:val="Normal"/>
    <w:link w:val="HeaderChar"/>
    <w:uiPriority w:val="99"/>
    <w:unhideWhenUsed/>
    <w:rsid w:val="006E32D6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32D6"/>
    <w:rPr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1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17BE"/>
    <w:rPr>
      <w:rFonts w:ascii="Tahoma" w:hAnsi="Tahoma" w:cs="Tahoma"/>
      <w:sz w:val="16"/>
      <w:szCs w:val="16"/>
      <w:lang w:eastAsia="en-US"/>
    </w:rPr>
  </w:style>
  <w:style w:type="character" w:styleId="Emphasis">
    <w:name w:val="Emphasis"/>
    <w:basedOn w:val="DefaultParagraphFont"/>
    <w:uiPriority w:val="20"/>
    <w:qFormat/>
    <w:locked/>
    <w:rsid w:val="00593514"/>
    <w:rPr>
      <w:i/>
      <w:i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C2B7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C2B7A"/>
    <w:rPr>
      <w:sz w:val="20"/>
      <w:szCs w:val="20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7C2B7A"/>
    <w:rPr>
      <w:vertAlign w:val="superscript"/>
    </w:rPr>
  </w:style>
  <w:style w:type="paragraph" w:customStyle="1" w:styleId="m">
    <w:name w:val="m"/>
    <w:basedOn w:val="Normal"/>
    <w:rsid w:val="007C2B7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par-caption">
    <w:name w:val="par-caption"/>
    <w:basedOn w:val="DefaultParagraphFont"/>
    <w:rsid w:val="007C2B7A"/>
  </w:style>
  <w:style w:type="character" w:styleId="FollowedHyperlink">
    <w:name w:val="FollowedHyperlink"/>
    <w:basedOn w:val="DefaultParagraphFont"/>
    <w:uiPriority w:val="99"/>
    <w:semiHidden/>
    <w:unhideWhenUsed/>
    <w:rsid w:val="00344773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F35F14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semiHidden/>
    <w:rsid w:val="000A4DDD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598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8676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9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98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9867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5" w:color="FFFFFF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598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8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8679">
          <w:marLeft w:val="0"/>
          <w:marRight w:val="105"/>
          <w:marTop w:val="0"/>
          <w:marBottom w:val="90"/>
          <w:divBdr>
            <w:top w:val="single" w:sz="6" w:space="1" w:color="D8D8D8"/>
            <w:left w:val="single" w:sz="6" w:space="6" w:color="D8D8D8"/>
            <w:bottom w:val="single" w:sz="6" w:space="1" w:color="D8D8D8"/>
            <w:right w:val="single" w:sz="6" w:space="6" w:color="D8D8D8"/>
          </w:divBdr>
        </w:div>
        <w:div w:id="3959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83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0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cid.bg/bg/professio/?prf=79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lex.bg/laws/ldoc/213580872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ex.bg/laws/ldoc/2135808720" TargetMode="Externa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nacid.bg/bg/professi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8E786B-5ACF-471F-AB44-9335B55AA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5</Pages>
  <Words>1032</Words>
  <Characters>6323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Справка по чл</vt:lpstr>
    </vt:vector>
  </TitlesOfParts>
  <Company>Hewlett-Packard Company</Company>
  <LinksUpToDate>false</LinksUpToDate>
  <CharactersWithSpaces>7341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по чл</dc:title>
  <dc:subject/>
  <dc:creator>User</dc:creator>
  <cp:keywords/>
  <dc:description/>
  <cp:lastModifiedBy>Valentin I. Georgiev</cp:lastModifiedBy>
  <cp:revision>10</cp:revision>
  <cp:lastPrinted>2021-01-20T07:25:00Z</cp:lastPrinted>
  <dcterms:created xsi:type="dcterms:W3CDTF">2024-12-23T08:40:00Z</dcterms:created>
  <dcterms:modified xsi:type="dcterms:W3CDTF">2025-02-13T07:42:00Z</dcterms:modified>
</cp:coreProperties>
</file>