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ДО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ОБЩИНСКИ СЪВЕТ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ГРАД ДОБРИЧ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Д О К Л А Д Н А   З А П И С К 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от Йордан Йорданов</w:t>
      </w:r>
    </w:p>
    <w:p w:rsidR="00000000" w:rsidDel="00000000" w:rsidP="00000000" w:rsidRDefault="00000000" w:rsidRPr="00000000" w14:paraId="00000007">
      <w:pPr>
        <w:spacing w:after="240" w:lineRule="auto"/>
        <w:jc w:val="center"/>
        <w:rPr/>
      </w:pPr>
      <w:r w:rsidDel="00000000" w:rsidR="00000000" w:rsidRPr="00000000">
        <w:rPr>
          <w:rtl w:val="0"/>
        </w:rPr>
        <w:t xml:space="preserve">Кмет на Община град Добрич</w:t>
      </w:r>
    </w:p>
    <w:p w:rsidR="00000000" w:rsidDel="00000000" w:rsidP="00000000" w:rsidRDefault="00000000" w:rsidRPr="00000000" w14:paraId="00000008">
      <w:pPr>
        <w:spacing w:after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Относно: </w:t>
      </w:r>
      <w:r w:rsidDel="00000000" w:rsidR="00000000" w:rsidRPr="00000000">
        <w:rPr>
          <w:rtl w:val="0"/>
        </w:rPr>
        <w:t xml:space="preserve">Приемане на Правилник за организацията и дейността на Общински консултативен съвет по въпросите за младежта в Община град Добрич към Кмета на Община град Добрич</w:t>
        <w:tab/>
      </w:r>
    </w:p>
    <w:p w:rsidR="00000000" w:rsidDel="00000000" w:rsidP="00000000" w:rsidRDefault="00000000" w:rsidRPr="00000000" w14:paraId="00000009">
      <w:pPr>
        <w:spacing w:after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УВАЖАЕМИ ГОСПОЖИ И ГОСПОДА ОБЩИНСКИ СЪВЕТНИЦИ,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76" w:lineRule="auto"/>
        <w:ind w:firstLine="567"/>
        <w:jc w:val="both"/>
        <w:rPr/>
      </w:pPr>
      <w:r w:rsidDel="00000000" w:rsidR="00000000" w:rsidRPr="00000000">
        <w:rPr>
          <w:rtl w:val="0"/>
        </w:rPr>
        <w:t xml:space="preserve">Общинският консултативен съвет по въпросите за младежта в Община град Добрич към Кмета на Община град Добрич (наричан за кратко Консултативен съвет за младежта – КСМ) е създаден с Решение № 7-6 от 30.04.2024 г. на Общински съвет град Добрич, на основание чл. 21, ал. 1, т. 23 и ал. 2 от Закона за местното самоуправление и местната администрация (ЗМСМА) и чл. 15, ал. 6 от Закона за младежта. Съветът е колективен, постоянно действащ обществен консултативен орган, който подпомага формирането и осъществяването на общинската политика за младежта.</w:t>
      </w:r>
    </w:p>
    <w:p w:rsidR="00000000" w:rsidDel="00000000" w:rsidP="00000000" w:rsidRDefault="00000000" w:rsidRPr="00000000" w14:paraId="0000000B">
      <w:pPr>
        <w:spacing w:after="160" w:line="276" w:lineRule="auto"/>
        <w:ind w:firstLine="567"/>
        <w:jc w:val="both"/>
        <w:rPr/>
      </w:pPr>
      <w:r w:rsidDel="00000000" w:rsidR="00000000" w:rsidRPr="00000000">
        <w:rPr>
          <w:rtl w:val="0"/>
        </w:rPr>
        <w:t xml:space="preserve">Натрупаният от създаването на Съвета опит в неговата практическа дейност открои необходимостта от усъвършенстване на вътрешната организация и управлението на КСМ. Значителна част от състава на Съвета се формира от представители на ученически и студентски съвети и на младежки организации, които поради естеството си подлежат на чести промени. Това налага по-гъвкав и оперативен механизъм за поддържане на актуалния състав, както и по-ясно разпределение на функциите по ръководството и организацията на дейността на Съвета.</w:t>
      </w:r>
    </w:p>
    <w:p w:rsidR="00000000" w:rsidDel="00000000" w:rsidP="00000000" w:rsidRDefault="00000000" w:rsidRPr="00000000" w14:paraId="0000000C">
      <w:pPr>
        <w:spacing w:after="160" w:line="276" w:lineRule="auto"/>
        <w:ind w:firstLine="567"/>
        <w:jc w:val="both"/>
        <w:rPr/>
      </w:pPr>
      <w:r w:rsidDel="00000000" w:rsidR="00000000" w:rsidRPr="00000000">
        <w:rPr>
          <w:rtl w:val="0"/>
        </w:rPr>
        <w:t xml:space="preserve">С оглед на гореизложеното е изготвен нов Правилник за организацията и дейността на КСМ, който предвижда следните по-съществени изменения и допълнения спрямо досегашната уредба: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7" w:right="0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въвеждане на гъвкав механизъм за актуализиране на поименния състав на представителните членове чрез датиран протокол, който е неразделна част от заповедта на Кмета и се изменя с решение на Съвета, без да се налага издаване на нова заповед при всяка промяна, с което се намалява административната тежест от честата смяна на представителите;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7" w:right="0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въвеждане на длъжността заместник-председател, който подпомага председателя и упражнява неговите правомощия при отсъствие или временна невъзможност;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7" w:right="0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прецизиране на функциите на организационния секретар по администрирането и подготовката на дейността на Съвета;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7" w:right="0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регламентиране на летен период (месеците юли и август), през който не се провеждат редовни заседания, като се запазва възможността за свикване на извънредно заседание при неотложна необходимост;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7" w:right="0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възможност за провеждане на неприсъствени заседания чрез технически средства за връзка;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7" w:right="0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уреждане на статута на почетните членове и на постоянните и временните работни групи към Съвета;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7" w:right="0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определяне на максимален числен състав на Съвета до 30 членове.</w:t>
      </w:r>
    </w:p>
    <w:p w:rsidR="00000000" w:rsidDel="00000000" w:rsidP="00000000" w:rsidRDefault="00000000" w:rsidRPr="00000000" w14:paraId="00000014">
      <w:pPr>
        <w:spacing w:after="160" w:line="276" w:lineRule="auto"/>
        <w:ind w:firstLine="567"/>
        <w:jc w:val="both"/>
        <w:rPr/>
      </w:pPr>
      <w:r w:rsidDel="00000000" w:rsidR="00000000" w:rsidRPr="00000000">
        <w:rPr>
          <w:rtl w:val="0"/>
        </w:rPr>
        <w:t xml:space="preserve">Предложеният Правилник е съобразен с разпоредбите на Закона за младежта и ЗМСМА и създава ясна, устойчива и оперативна рамка за работата на Съвета в полза на младите хора в Община град Добрич.</w:t>
      </w:r>
    </w:p>
    <w:p w:rsidR="00000000" w:rsidDel="00000000" w:rsidP="00000000" w:rsidRDefault="00000000" w:rsidRPr="00000000" w14:paraId="00000015">
      <w:pPr>
        <w:spacing w:after="160" w:line="276" w:lineRule="auto"/>
        <w:jc w:val="both"/>
        <w:rPr/>
      </w:pPr>
      <w:r w:rsidDel="00000000" w:rsidR="00000000" w:rsidRPr="00000000">
        <w:rPr>
          <w:rtl w:val="0"/>
        </w:rPr>
        <w:t xml:space="preserve">Предвид гореизложеното предлагам Общински съвет град Добрич да вземе следните:</w:t>
      </w:r>
    </w:p>
    <w:p w:rsidR="00000000" w:rsidDel="00000000" w:rsidP="00000000" w:rsidRDefault="00000000" w:rsidRPr="00000000" w14:paraId="00000016">
      <w:pPr>
        <w:spacing w:before="120" w:lineRule="auto"/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ПРОЕКТ!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РЕШЕНИЯ: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76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1. На основание чл. 21, ал. 1, т. 23 и ал. 2 от Закона за местното самоуправление и местната администрация и чл. 15, ал. 6 от Закона за младежта, приема Правилник за организацията и дейността на Общински консултативен съвет по въпросите за младежта в Община град Добрич към Кмета на Община град Добрич, съгласно Приложение към настоящото решение.</w:t>
      </w:r>
    </w:p>
    <w:p w:rsidR="00000000" w:rsidDel="00000000" w:rsidP="00000000" w:rsidRDefault="00000000" w:rsidRPr="00000000" w14:paraId="00000019">
      <w:pPr>
        <w:spacing w:after="160" w:line="276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2. Възлага на Кмета на Община град Добрич да предприеме последващите съгласно закона действия по изпълнение на решението.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bCs w:val="1"/>
          <w:rtl w:val="0"/>
        </w:rPr>
        <w:t xml:space="preserve">ВНОСИТЕЛ: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ЙОРДАН ЙОРДАНОВ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Кмет на Община град Добрич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Изготвил: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Вилислав Стамболов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Организационен секретар на Общинския консултативен съвет по въпросите за младежта към Кмета на Община град Добрич</w:t>
      </w:r>
    </w:p>
    <w:sectPr>
      <w:pgSz w:h="16838" w:w="11906" w:orient="portrait"/>
      <w:pgMar w:bottom="1134" w:top="1134" w:left="1418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–"/>
      <w:lvlJc w:val="left"/>
      <w:pPr>
        <w:ind w:left="567" w:hanging="283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+ODsK4s60IFaD4GgNEhhdl23cA==">CgMxLjA4AHIhMXViYjBEV0FoM3JsNTdrQWhsOW4xXzhwbFdZcHpDSGdl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