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D39" w:rsidRPr="0043099B" w:rsidRDefault="00EA5D39" w:rsidP="009B78F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099B">
        <w:rPr>
          <w:rFonts w:ascii="Times New Roman" w:hAnsi="Times New Roman" w:cs="Times New Roman"/>
          <w:b/>
          <w:sz w:val="24"/>
          <w:szCs w:val="24"/>
        </w:rPr>
        <w:tab/>
      </w:r>
      <w:r w:rsidRPr="0043099B">
        <w:rPr>
          <w:rFonts w:ascii="Times New Roman" w:hAnsi="Times New Roman" w:cs="Times New Roman"/>
          <w:b/>
          <w:sz w:val="24"/>
          <w:szCs w:val="24"/>
        </w:rPr>
        <w:tab/>
      </w:r>
      <w:r w:rsidRPr="0043099B">
        <w:rPr>
          <w:rFonts w:ascii="Times New Roman" w:hAnsi="Times New Roman" w:cs="Times New Roman"/>
          <w:b/>
          <w:sz w:val="24"/>
          <w:szCs w:val="24"/>
        </w:rPr>
        <w:tab/>
      </w:r>
      <w:r w:rsidRPr="0043099B">
        <w:rPr>
          <w:rFonts w:ascii="Times New Roman" w:hAnsi="Times New Roman" w:cs="Times New Roman"/>
          <w:b/>
          <w:sz w:val="24"/>
          <w:szCs w:val="24"/>
        </w:rPr>
        <w:tab/>
      </w:r>
      <w:r w:rsidRPr="0043099B">
        <w:rPr>
          <w:rFonts w:ascii="Times New Roman" w:hAnsi="Times New Roman" w:cs="Times New Roman"/>
          <w:b/>
          <w:sz w:val="24"/>
          <w:szCs w:val="24"/>
        </w:rPr>
        <w:tab/>
      </w:r>
      <w:r w:rsidRPr="0043099B">
        <w:rPr>
          <w:rFonts w:ascii="Times New Roman" w:hAnsi="Times New Roman" w:cs="Times New Roman"/>
          <w:b/>
          <w:sz w:val="24"/>
          <w:szCs w:val="24"/>
        </w:rPr>
        <w:tab/>
      </w:r>
      <w:r w:rsidRPr="0043099B">
        <w:rPr>
          <w:rFonts w:ascii="Times New Roman" w:hAnsi="Times New Roman" w:cs="Times New Roman"/>
          <w:b/>
          <w:sz w:val="24"/>
          <w:szCs w:val="24"/>
        </w:rPr>
        <w:tab/>
      </w:r>
      <w:r w:rsidRPr="0043099B">
        <w:rPr>
          <w:rFonts w:ascii="Times New Roman" w:hAnsi="Times New Roman" w:cs="Times New Roman"/>
          <w:b/>
          <w:sz w:val="24"/>
          <w:szCs w:val="24"/>
        </w:rPr>
        <w:tab/>
      </w:r>
      <w:r w:rsidRPr="0043099B">
        <w:rPr>
          <w:rFonts w:ascii="Times New Roman" w:hAnsi="Times New Roman" w:cs="Times New Roman"/>
          <w:b/>
          <w:sz w:val="24"/>
          <w:szCs w:val="24"/>
        </w:rPr>
        <w:tab/>
      </w:r>
      <w:r w:rsidRPr="0043099B">
        <w:rPr>
          <w:rFonts w:ascii="Times New Roman" w:hAnsi="Times New Roman" w:cs="Times New Roman"/>
          <w:b/>
          <w:sz w:val="24"/>
          <w:szCs w:val="24"/>
        </w:rPr>
        <w:tab/>
      </w:r>
      <w:r w:rsidR="0043099B">
        <w:rPr>
          <w:rFonts w:ascii="Times New Roman" w:hAnsi="Times New Roman" w:cs="Times New Roman"/>
          <w:b/>
          <w:sz w:val="24"/>
          <w:szCs w:val="24"/>
        </w:rPr>
        <w:tab/>
      </w:r>
      <w:r w:rsidRPr="0043099B">
        <w:rPr>
          <w:rFonts w:ascii="Times New Roman" w:hAnsi="Times New Roman" w:cs="Times New Roman"/>
          <w:b/>
          <w:sz w:val="24"/>
          <w:szCs w:val="24"/>
        </w:rPr>
        <w:t>ПРОЕКТ!</w:t>
      </w:r>
    </w:p>
    <w:p w:rsidR="00EA5D39" w:rsidRPr="0043099B" w:rsidRDefault="00EA5D39" w:rsidP="009B78F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5D39" w:rsidRPr="0043099B" w:rsidRDefault="00EA5D39" w:rsidP="009B78F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99B">
        <w:rPr>
          <w:rFonts w:ascii="Times New Roman" w:hAnsi="Times New Roman" w:cs="Times New Roman"/>
          <w:b/>
          <w:sz w:val="24"/>
          <w:szCs w:val="24"/>
        </w:rPr>
        <w:t>ИНСТРУКЦИЯ ЗА ИЗМЕНЕНИЕ И ДОПЪЛНЕН</w:t>
      </w:r>
      <w:r w:rsidR="00D92C58">
        <w:rPr>
          <w:rFonts w:ascii="Times New Roman" w:hAnsi="Times New Roman" w:cs="Times New Roman"/>
          <w:b/>
          <w:sz w:val="24"/>
          <w:szCs w:val="24"/>
        </w:rPr>
        <w:t xml:space="preserve">ИЕ НА ИНСТРУКЦИЯ № И-1 ОТ </w:t>
      </w:r>
      <w:r w:rsidRPr="0043099B">
        <w:rPr>
          <w:rFonts w:ascii="Times New Roman" w:hAnsi="Times New Roman" w:cs="Times New Roman"/>
          <w:b/>
          <w:sz w:val="24"/>
          <w:szCs w:val="24"/>
        </w:rPr>
        <w:t>2022 Г. ЗА ОРГАНИЗАЦИЯТА И РЕДА ЗА ОСЪЩЕСТВЯВАНЕ НА КОНВОЙНАТА ДЕЙНОСТ ОТ ГЛАВНА ДИРЕКЦИЯ „ОХРАНА“ (</w:t>
      </w:r>
      <w:r w:rsidR="00A7127D" w:rsidRPr="0043099B">
        <w:rPr>
          <w:rFonts w:ascii="Times New Roman" w:hAnsi="Times New Roman" w:cs="Times New Roman"/>
          <w:b/>
          <w:sz w:val="24"/>
          <w:szCs w:val="24"/>
        </w:rPr>
        <w:t>обн</w:t>
      </w:r>
      <w:r w:rsidRPr="0043099B">
        <w:rPr>
          <w:rFonts w:ascii="Times New Roman" w:hAnsi="Times New Roman" w:cs="Times New Roman"/>
          <w:b/>
          <w:sz w:val="24"/>
          <w:szCs w:val="24"/>
        </w:rPr>
        <w:t>., ДВ, бр. 80 от 2022 г.)</w:t>
      </w:r>
    </w:p>
    <w:p w:rsidR="009B78FE" w:rsidRPr="0043099B" w:rsidRDefault="009B78FE" w:rsidP="009B78F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78FE" w:rsidRPr="0043099B" w:rsidRDefault="009B78FE" w:rsidP="009B78F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5D39" w:rsidRPr="0043099B" w:rsidRDefault="00EA5D39" w:rsidP="009B78F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000B" w:rsidRPr="0043099B" w:rsidRDefault="00EA5D39" w:rsidP="009B78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b/>
          <w:sz w:val="24"/>
          <w:szCs w:val="24"/>
        </w:rPr>
        <w:t xml:space="preserve">§ 1. </w:t>
      </w:r>
      <w:r w:rsidR="0025000B" w:rsidRPr="0043099B">
        <w:rPr>
          <w:rFonts w:ascii="Times New Roman" w:hAnsi="Times New Roman" w:cs="Times New Roman"/>
          <w:sz w:val="24"/>
          <w:szCs w:val="24"/>
        </w:rPr>
        <w:t>В чл. 3</w:t>
      </w:r>
      <w:r w:rsidRPr="0043099B">
        <w:rPr>
          <w:rFonts w:ascii="Times New Roman" w:hAnsi="Times New Roman" w:cs="Times New Roman"/>
          <w:sz w:val="24"/>
          <w:szCs w:val="24"/>
        </w:rPr>
        <w:t xml:space="preserve"> </w:t>
      </w:r>
      <w:r w:rsidR="0025000B" w:rsidRPr="0043099B">
        <w:rPr>
          <w:rFonts w:ascii="Times New Roman" w:hAnsi="Times New Roman" w:cs="Times New Roman"/>
          <w:sz w:val="24"/>
          <w:szCs w:val="24"/>
        </w:rPr>
        <w:t>се правят следните изменения и допълнения:</w:t>
      </w:r>
    </w:p>
    <w:p w:rsidR="00EA5D39" w:rsidRPr="0043099B" w:rsidRDefault="0025000B" w:rsidP="0025000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 xml:space="preserve">1. В </w:t>
      </w:r>
      <w:r w:rsidR="00EA5D39" w:rsidRPr="0043099B">
        <w:rPr>
          <w:rFonts w:ascii="Times New Roman" w:hAnsi="Times New Roman" w:cs="Times New Roman"/>
          <w:sz w:val="24"/>
          <w:szCs w:val="24"/>
        </w:rPr>
        <w:t>ал. 1</w:t>
      </w:r>
      <w:r w:rsidRPr="0043099B">
        <w:rPr>
          <w:rFonts w:ascii="Times New Roman" w:hAnsi="Times New Roman" w:cs="Times New Roman"/>
          <w:sz w:val="24"/>
          <w:szCs w:val="24"/>
        </w:rPr>
        <w:t>:</w:t>
      </w:r>
      <w:r w:rsidR="00EA5D39" w:rsidRPr="004309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5D39" w:rsidRPr="0043099B" w:rsidRDefault="0025000B" w:rsidP="0025000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а</w:t>
      </w:r>
      <w:r w:rsidRPr="0043099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43099B">
        <w:rPr>
          <w:rFonts w:ascii="Times New Roman" w:hAnsi="Times New Roman" w:cs="Times New Roman"/>
          <w:sz w:val="24"/>
          <w:szCs w:val="24"/>
        </w:rPr>
        <w:t>т</w:t>
      </w:r>
      <w:r w:rsidR="00D92C58">
        <w:rPr>
          <w:rFonts w:ascii="Times New Roman" w:hAnsi="Times New Roman" w:cs="Times New Roman"/>
          <w:sz w:val="24"/>
          <w:szCs w:val="24"/>
        </w:rPr>
        <w:t xml:space="preserve">екстът преди т. </w:t>
      </w:r>
      <w:r w:rsidR="00EA5D39" w:rsidRPr="0043099B">
        <w:rPr>
          <w:rFonts w:ascii="Times New Roman" w:hAnsi="Times New Roman" w:cs="Times New Roman"/>
          <w:sz w:val="24"/>
          <w:szCs w:val="24"/>
        </w:rPr>
        <w:t>1 се изменя така:</w:t>
      </w:r>
      <w:r w:rsidR="00D92C58">
        <w:rPr>
          <w:rFonts w:ascii="Times New Roman" w:hAnsi="Times New Roman" w:cs="Times New Roman"/>
          <w:sz w:val="24"/>
          <w:szCs w:val="24"/>
        </w:rPr>
        <w:t xml:space="preserve"> „</w:t>
      </w:r>
      <w:r w:rsidR="00EA5D39" w:rsidRPr="0043099B">
        <w:rPr>
          <w:rFonts w:ascii="Times New Roman" w:hAnsi="Times New Roman" w:cs="Times New Roman"/>
          <w:sz w:val="24"/>
          <w:szCs w:val="24"/>
        </w:rPr>
        <w:t>Служителите на ГДО конвоират следните категории лица, когато това е предвидено в закон:“</w:t>
      </w:r>
      <w:r w:rsidRPr="0043099B">
        <w:rPr>
          <w:rFonts w:ascii="Times New Roman" w:hAnsi="Times New Roman" w:cs="Times New Roman"/>
          <w:sz w:val="24"/>
          <w:szCs w:val="24"/>
        </w:rPr>
        <w:t>;</w:t>
      </w:r>
    </w:p>
    <w:p w:rsidR="009B78FE" w:rsidRPr="0043099B" w:rsidRDefault="009B78FE" w:rsidP="0025000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A5D39" w:rsidRPr="0043099B" w:rsidRDefault="0025000B" w:rsidP="0025000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б</w:t>
      </w:r>
      <w:r w:rsidRPr="0043099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43099B">
        <w:rPr>
          <w:rFonts w:ascii="Times New Roman" w:hAnsi="Times New Roman" w:cs="Times New Roman"/>
          <w:sz w:val="24"/>
          <w:szCs w:val="24"/>
        </w:rPr>
        <w:t>в</w:t>
      </w:r>
      <w:r w:rsidR="00EA5D39" w:rsidRPr="0043099B">
        <w:rPr>
          <w:rFonts w:ascii="Times New Roman" w:hAnsi="Times New Roman" w:cs="Times New Roman"/>
          <w:sz w:val="24"/>
          <w:szCs w:val="24"/>
        </w:rPr>
        <w:t xml:space="preserve"> т. 1 накрая се добав</w:t>
      </w:r>
      <w:r w:rsidR="00D92C58">
        <w:rPr>
          <w:rFonts w:ascii="Times New Roman" w:hAnsi="Times New Roman" w:cs="Times New Roman"/>
          <w:sz w:val="24"/>
          <w:szCs w:val="24"/>
        </w:rPr>
        <w:t>я „и на територията на страната</w:t>
      </w:r>
      <w:r w:rsidR="00EA5D39" w:rsidRPr="0043099B">
        <w:rPr>
          <w:rFonts w:ascii="Times New Roman" w:hAnsi="Times New Roman" w:cs="Times New Roman"/>
          <w:sz w:val="24"/>
          <w:szCs w:val="24"/>
        </w:rPr>
        <w:t>“</w:t>
      </w:r>
      <w:r w:rsidRPr="0043099B">
        <w:rPr>
          <w:rFonts w:ascii="Times New Roman" w:hAnsi="Times New Roman" w:cs="Times New Roman"/>
          <w:sz w:val="24"/>
          <w:szCs w:val="24"/>
        </w:rPr>
        <w:t>;</w:t>
      </w:r>
    </w:p>
    <w:p w:rsidR="009B78FE" w:rsidRPr="0043099B" w:rsidRDefault="009B78FE" w:rsidP="0025000B">
      <w:pPr>
        <w:pStyle w:val="ListParagraph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A5D39" w:rsidRPr="0043099B" w:rsidRDefault="0025000B" w:rsidP="0025000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в</w:t>
      </w:r>
      <w:r w:rsidRPr="0043099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43099B">
        <w:rPr>
          <w:rFonts w:ascii="Times New Roman" w:hAnsi="Times New Roman" w:cs="Times New Roman"/>
          <w:sz w:val="24"/>
          <w:szCs w:val="24"/>
        </w:rPr>
        <w:t>в</w:t>
      </w:r>
      <w:r w:rsidR="00EA5D39" w:rsidRPr="0043099B">
        <w:rPr>
          <w:rFonts w:ascii="Times New Roman" w:hAnsi="Times New Roman" w:cs="Times New Roman"/>
          <w:sz w:val="24"/>
          <w:szCs w:val="24"/>
        </w:rPr>
        <w:t xml:space="preserve"> т. 2 накрая се добав</w:t>
      </w:r>
      <w:r w:rsidR="00D92C58">
        <w:rPr>
          <w:rFonts w:ascii="Times New Roman" w:hAnsi="Times New Roman" w:cs="Times New Roman"/>
          <w:sz w:val="24"/>
          <w:szCs w:val="24"/>
        </w:rPr>
        <w:t>я „и на територията на страната</w:t>
      </w:r>
      <w:r w:rsidR="00EA5D39" w:rsidRPr="0043099B">
        <w:rPr>
          <w:rFonts w:ascii="Times New Roman" w:hAnsi="Times New Roman" w:cs="Times New Roman"/>
          <w:sz w:val="24"/>
          <w:szCs w:val="24"/>
        </w:rPr>
        <w:t>“</w:t>
      </w:r>
      <w:r w:rsidRPr="0043099B">
        <w:rPr>
          <w:rFonts w:ascii="Times New Roman" w:hAnsi="Times New Roman" w:cs="Times New Roman"/>
          <w:sz w:val="24"/>
          <w:szCs w:val="24"/>
        </w:rPr>
        <w:t>.</w:t>
      </w:r>
    </w:p>
    <w:p w:rsidR="0025000B" w:rsidRPr="0043099B" w:rsidRDefault="0025000B" w:rsidP="0025000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5000B" w:rsidRPr="0043099B" w:rsidRDefault="0025000B" w:rsidP="0025000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 xml:space="preserve">2. </w:t>
      </w:r>
      <w:r w:rsidR="007A731D" w:rsidRPr="0043099B">
        <w:rPr>
          <w:rFonts w:ascii="Times New Roman" w:hAnsi="Times New Roman" w:cs="Times New Roman"/>
          <w:sz w:val="24"/>
          <w:szCs w:val="24"/>
        </w:rPr>
        <w:t xml:space="preserve">В ал. 2 </w:t>
      </w:r>
      <w:proofErr w:type="spellStart"/>
      <w:r w:rsidR="00345BD3" w:rsidRPr="0043099B">
        <w:rPr>
          <w:rFonts w:ascii="Times New Roman" w:hAnsi="Times New Roman" w:cs="Times New Roman"/>
          <w:sz w:val="24"/>
          <w:szCs w:val="24"/>
          <w:lang w:val="en-US"/>
        </w:rPr>
        <w:t>думите</w:t>
      </w:r>
      <w:proofErr w:type="spellEnd"/>
      <w:r w:rsidR="00345BD3" w:rsidRPr="004309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5BD3" w:rsidRPr="0043099B">
        <w:rPr>
          <w:rFonts w:ascii="Times New Roman" w:hAnsi="Times New Roman" w:cs="Times New Roman"/>
          <w:sz w:val="24"/>
          <w:szCs w:val="24"/>
        </w:rPr>
        <w:t>„ЗЕЕЗА, ЗПИИСАННЛСМВЛС“ се заменят със  „</w:t>
      </w:r>
      <w:r w:rsidR="007A731D" w:rsidRPr="0043099B">
        <w:rPr>
          <w:rFonts w:ascii="Times New Roman" w:hAnsi="Times New Roman" w:cs="Times New Roman"/>
          <w:sz w:val="24"/>
          <w:szCs w:val="24"/>
        </w:rPr>
        <w:t>Закона за екстрадицията и европейската заповед за арест (ЗЕЕЗА) и Закона за признаване, изпълнение и изпращане на съдебни актове за налагане на наказание лишаване от свобода или на мерки, включващи лишаване от свобода (ЗПИИСАННЛСМВЛС)</w:t>
      </w:r>
      <w:r w:rsidR="00345BD3" w:rsidRPr="0043099B">
        <w:rPr>
          <w:rFonts w:ascii="Times New Roman" w:hAnsi="Times New Roman" w:cs="Times New Roman"/>
          <w:sz w:val="24"/>
          <w:szCs w:val="24"/>
        </w:rPr>
        <w:t>“.</w:t>
      </w:r>
    </w:p>
    <w:p w:rsidR="00AF5108" w:rsidRPr="0043099B" w:rsidRDefault="00AF5108" w:rsidP="009B78FE">
      <w:pPr>
        <w:pStyle w:val="ListParagraph"/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AF5108" w:rsidRPr="0043099B" w:rsidRDefault="00AF5108" w:rsidP="009B78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b/>
          <w:sz w:val="24"/>
          <w:szCs w:val="24"/>
        </w:rPr>
        <w:t>§ 2.</w:t>
      </w:r>
      <w:r w:rsidRPr="0043099B">
        <w:rPr>
          <w:rFonts w:ascii="Times New Roman" w:hAnsi="Times New Roman" w:cs="Times New Roman"/>
          <w:sz w:val="24"/>
          <w:szCs w:val="24"/>
        </w:rPr>
        <w:t xml:space="preserve"> В чл. 15, ал. 3 думите „отделът по чл. 7, ал. 2 и“ се заличава</w:t>
      </w:r>
      <w:r w:rsidR="009B78FE" w:rsidRPr="0043099B">
        <w:rPr>
          <w:rFonts w:ascii="Times New Roman" w:hAnsi="Times New Roman" w:cs="Times New Roman"/>
          <w:sz w:val="24"/>
          <w:szCs w:val="24"/>
        </w:rPr>
        <w:t>т</w:t>
      </w:r>
      <w:r w:rsidRPr="0043099B">
        <w:rPr>
          <w:rFonts w:ascii="Times New Roman" w:hAnsi="Times New Roman" w:cs="Times New Roman"/>
          <w:sz w:val="24"/>
          <w:szCs w:val="24"/>
        </w:rPr>
        <w:t>.</w:t>
      </w:r>
    </w:p>
    <w:p w:rsidR="009B78FE" w:rsidRPr="0043099B" w:rsidRDefault="009B78FE" w:rsidP="009B78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45ADF" w:rsidRPr="0043099B" w:rsidRDefault="00B0754F" w:rsidP="009B78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AF5108" w:rsidRPr="0043099B">
        <w:rPr>
          <w:rFonts w:ascii="Times New Roman" w:hAnsi="Times New Roman" w:cs="Times New Roman"/>
          <w:b/>
          <w:sz w:val="24"/>
          <w:szCs w:val="24"/>
        </w:rPr>
        <w:t>3</w:t>
      </w:r>
      <w:r w:rsidRPr="004309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B3843" w:rsidRPr="0043099B">
        <w:rPr>
          <w:rFonts w:ascii="Times New Roman" w:hAnsi="Times New Roman" w:cs="Times New Roman"/>
          <w:sz w:val="24"/>
          <w:szCs w:val="24"/>
        </w:rPr>
        <w:t>В чл. 17 се правят следните изменения и допълнения:</w:t>
      </w:r>
    </w:p>
    <w:p w:rsidR="00B0754F" w:rsidRPr="0043099B" w:rsidRDefault="00B0754F" w:rsidP="009B78F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В ал. 1, т. 2 накрая се добавя думата „служител“;</w:t>
      </w:r>
    </w:p>
    <w:p w:rsidR="009B78FE" w:rsidRPr="0043099B" w:rsidRDefault="009B78FE" w:rsidP="009B78F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843" w:rsidRPr="0043099B" w:rsidRDefault="003B3843" w:rsidP="009B78F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Алинея 3 се изменя така:</w:t>
      </w:r>
    </w:p>
    <w:p w:rsidR="00B0754F" w:rsidRPr="0043099B" w:rsidRDefault="00B156FE" w:rsidP="009B78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„(3) Без да се засяга презумпцията за невиновност, при конвоиране на лице, за което им</w:t>
      </w:r>
      <w:r w:rsidR="0074477B" w:rsidRPr="0043099B">
        <w:rPr>
          <w:rFonts w:ascii="Times New Roman" w:hAnsi="Times New Roman" w:cs="Times New Roman"/>
          <w:sz w:val="24"/>
          <w:szCs w:val="24"/>
        </w:rPr>
        <w:t>а данни, че е извършило</w:t>
      </w:r>
      <w:r w:rsidRPr="0043099B">
        <w:rPr>
          <w:rFonts w:ascii="Times New Roman" w:hAnsi="Times New Roman" w:cs="Times New Roman"/>
          <w:sz w:val="24"/>
          <w:szCs w:val="24"/>
        </w:rPr>
        <w:t xml:space="preserve"> престъпление от общ характер,</w:t>
      </w:r>
      <w:r w:rsidR="00B0754F" w:rsidRPr="0043099B">
        <w:rPr>
          <w:rFonts w:ascii="Times New Roman" w:hAnsi="Times New Roman" w:cs="Times New Roman"/>
          <w:sz w:val="24"/>
          <w:szCs w:val="24"/>
        </w:rPr>
        <w:t xml:space="preserve"> се поставят</w:t>
      </w:r>
      <w:r w:rsidRPr="0043099B">
        <w:rPr>
          <w:rFonts w:ascii="Times New Roman" w:hAnsi="Times New Roman" w:cs="Times New Roman"/>
          <w:sz w:val="24"/>
          <w:szCs w:val="24"/>
        </w:rPr>
        <w:t xml:space="preserve"> белезници, освен в случаите когато</w:t>
      </w:r>
      <w:r w:rsidR="00B0754F" w:rsidRPr="0043099B">
        <w:rPr>
          <w:rFonts w:ascii="Times New Roman" w:hAnsi="Times New Roman" w:cs="Times New Roman"/>
          <w:sz w:val="24"/>
          <w:szCs w:val="24"/>
        </w:rPr>
        <w:t>:</w:t>
      </w:r>
    </w:p>
    <w:p w:rsidR="00B0754F" w:rsidRPr="0043099B" w:rsidRDefault="00B0754F" w:rsidP="009B78F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е невъзможно поради физически или медицински причини;</w:t>
      </w:r>
    </w:p>
    <w:p w:rsidR="00B0754F" w:rsidRPr="0043099B" w:rsidRDefault="001A69AB" w:rsidP="007025D9">
      <w:pPr>
        <w:pStyle w:val="ListParagraph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конвоирането се извършва</w:t>
      </w:r>
      <w:r w:rsidR="00B156FE" w:rsidRPr="0043099B">
        <w:rPr>
          <w:rFonts w:ascii="Times New Roman" w:hAnsi="Times New Roman" w:cs="Times New Roman"/>
          <w:sz w:val="24"/>
          <w:szCs w:val="24"/>
        </w:rPr>
        <w:t xml:space="preserve"> на обществено място</w:t>
      </w:r>
      <w:r w:rsidR="00B0754F" w:rsidRPr="0043099B">
        <w:rPr>
          <w:rFonts w:ascii="Times New Roman" w:hAnsi="Times New Roman" w:cs="Times New Roman"/>
          <w:sz w:val="24"/>
          <w:szCs w:val="24"/>
        </w:rPr>
        <w:t xml:space="preserve"> или в обществена сграда</w:t>
      </w:r>
      <w:r w:rsidR="00B156FE" w:rsidRPr="0043099B">
        <w:rPr>
          <w:rFonts w:ascii="Times New Roman" w:hAnsi="Times New Roman" w:cs="Times New Roman"/>
          <w:sz w:val="24"/>
          <w:szCs w:val="24"/>
        </w:rPr>
        <w:t xml:space="preserve"> и не е налице реална опасност, застрашаваща живота и здравето на конвоираните лица, конвоиращите служители</w:t>
      </w:r>
      <w:r w:rsidR="0074477B" w:rsidRPr="0043099B">
        <w:rPr>
          <w:rFonts w:ascii="Times New Roman" w:hAnsi="Times New Roman" w:cs="Times New Roman"/>
          <w:sz w:val="24"/>
          <w:szCs w:val="24"/>
        </w:rPr>
        <w:t>, органите на съдебните власт</w:t>
      </w:r>
      <w:r w:rsidR="00B156FE" w:rsidRPr="0043099B">
        <w:rPr>
          <w:rFonts w:ascii="Times New Roman" w:hAnsi="Times New Roman" w:cs="Times New Roman"/>
          <w:sz w:val="24"/>
          <w:szCs w:val="24"/>
        </w:rPr>
        <w:t xml:space="preserve"> или гражданите.“</w:t>
      </w:r>
    </w:p>
    <w:p w:rsidR="009B78FE" w:rsidRPr="0043099B" w:rsidRDefault="009B78FE" w:rsidP="009B78F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54F" w:rsidRPr="0043099B" w:rsidRDefault="003B3843" w:rsidP="009B78FE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В ал. 6 думите „сваляне на белезниците им“ с</w:t>
      </w:r>
      <w:r w:rsidR="00B156FE" w:rsidRPr="0043099B">
        <w:rPr>
          <w:rFonts w:ascii="Times New Roman" w:hAnsi="Times New Roman" w:cs="Times New Roman"/>
          <w:sz w:val="24"/>
          <w:szCs w:val="24"/>
        </w:rPr>
        <w:t>е</w:t>
      </w:r>
      <w:r w:rsidRPr="0043099B">
        <w:rPr>
          <w:rFonts w:ascii="Times New Roman" w:hAnsi="Times New Roman" w:cs="Times New Roman"/>
          <w:sz w:val="24"/>
          <w:szCs w:val="24"/>
        </w:rPr>
        <w:t xml:space="preserve"> заменят с „</w:t>
      </w:r>
      <w:r w:rsidR="00B156FE" w:rsidRPr="0043099B">
        <w:rPr>
          <w:rFonts w:ascii="Times New Roman" w:hAnsi="Times New Roman" w:cs="Times New Roman"/>
          <w:sz w:val="24"/>
          <w:szCs w:val="24"/>
        </w:rPr>
        <w:t>поставяне</w:t>
      </w:r>
      <w:r w:rsidR="00182117" w:rsidRPr="0043099B">
        <w:rPr>
          <w:rFonts w:ascii="Times New Roman" w:hAnsi="Times New Roman" w:cs="Times New Roman"/>
          <w:sz w:val="24"/>
          <w:szCs w:val="24"/>
        </w:rPr>
        <w:t>то или свалянето</w:t>
      </w:r>
      <w:r w:rsidR="00B156FE" w:rsidRPr="0043099B">
        <w:rPr>
          <w:rFonts w:ascii="Times New Roman" w:hAnsi="Times New Roman" w:cs="Times New Roman"/>
          <w:sz w:val="24"/>
          <w:szCs w:val="24"/>
        </w:rPr>
        <w:t xml:space="preserve"> на белезници“</w:t>
      </w:r>
      <w:r w:rsidR="00B0754F" w:rsidRPr="0043099B">
        <w:rPr>
          <w:rFonts w:ascii="Times New Roman" w:hAnsi="Times New Roman" w:cs="Times New Roman"/>
          <w:sz w:val="24"/>
          <w:szCs w:val="24"/>
        </w:rPr>
        <w:t>.</w:t>
      </w:r>
    </w:p>
    <w:p w:rsidR="009B78FE" w:rsidRPr="0043099B" w:rsidRDefault="009B78FE" w:rsidP="009B78F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F5108" w:rsidRPr="0043099B" w:rsidRDefault="00B156FE" w:rsidP="009B78F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В ал. 7</w:t>
      </w:r>
      <w:r w:rsidR="00AF5108" w:rsidRPr="0043099B">
        <w:rPr>
          <w:rFonts w:ascii="Times New Roman" w:hAnsi="Times New Roman" w:cs="Times New Roman"/>
          <w:sz w:val="24"/>
          <w:szCs w:val="24"/>
        </w:rPr>
        <w:t>:</w:t>
      </w:r>
    </w:p>
    <w:p w:rsidR="00B0754F" w:rsidRPr="0043099B" w:rsidRDefault="009B78FE" w:rsidP="009B78F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а</w:t>
      </w:r>
      <w:r w:rsidR="00AF5108" w:rsidRPr="0043099B">
        <w:rPr>
          <w:rFonts w:ascii="Times New Roman" w:hAnsi="Times New Roman" w:cs="Times New Roman"/>
          <w:sz w:val="24"/>
          <w:szCs w:val="24"/>
        </w:rPr>
        <w:t>) точка</w:t>
      </w:r>
      <w:r w:rsidR="00F61CDD">
        <w:rPr>
          <w:rFonts w:ascii="Times New Roman" w:hAnsi="Times New Roman" w:cs="Times New Roman"/>
          <w:sz w:val="24"/>
          <w:szCs w:val="24"/>
        </w:rPr>
        <w:t xml:space="preserve"> 4 се отменя;</w:t>
      </w:r>
    </w:p>
    <w:p w:rsidR="00AF5108" w:rsidRPr="0043099B" w:rsidRDefault="009B78FE" w:rsidP="009B78F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б</w:t>
      </w:r>
      <w:r w:rsidR="00AF5108" w:rsidRPr="0043099B">
        <w:rPr>
          <w:rFonts w:ascii="Times New Roman" w:hAnsi="Times New Roman" w:cs="Times New Roman"/>
          <w:sz w:val="24"/>
          <w:szCs w:val="24"/>
        </w:rPr>
        <w:t>) в т. 5 след думата „бягство“ се добавя „при задържане или“</w:t>
      </w:r>
      <w:r w:rsidRPr="0043099B">
        <w:rPr>
          <w:rFonts w:ascii="Times New Roman" w:hAnsi="Times New Roman" w:cs="Times New Roman"/>
          <w:sz w:val="24"/>
          <w:szCs w:val="24"/>
        </w:rPr>
        <w:t>.</w:t>
      </w:r>
    </w:p>
    <w:p w:rsidR="009B78FE" w:rsidRPr="0043099B" w:rsidRDefault="009B78FE" w:rsidP="009B78F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54F" w:rsidRPr="0043099B" w:rsidRDefault="00182117" w:rsidP="00F61CDD">
      <w:pPr>
        <w:pStyle w:val="ListParagraph"/>
        <w:numPr>
          <w:ilvl w:val="0"/>
          <w:numId w:val="1"/>
        </w:numPr>
        <w:spacing w:after="0" w:line="240" w:lineRule="auto"/>
        <w:ind w:left="0" w:firstLine="207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В ал. 10 в текста преди т. 1 след думата „нападение“ запетая</w:t>
      </w:r>
      <w:r w:rsidR="006B26BF">
        <w:rPr>
          <w:rFonts w:ascii="Times New Roman" w:hAnsi="Times New Roman" w:cs="Times New Roman"/>
          <w:sz w:val="24"/>
          <w:szCs w:val="24"/>
        </w:rPr>
        <w:t>та се заличава, добавят се думите</w:t>
      </w:r>
      <w:r w:rsidRPr="0043099B">
        <w:rPr>
          <w:rFonts w:ascii="Times New Roman" w:hAnsi="Times New Roman" w:cs="Times New Roman"/>
          <w:sz w:val="24"/>
          <w:szCs w:val="24"/>
        </w:rPr>
        <w:t xml:space="preserve"> „и/или“ и думите „и/или представляват обществен и медиен интерес“ се заличават.</w:t>
      </w:r>
    </w:p>
    <w:p w:rsidR="009B78FE" w:rsidRPr="0043099B" w:rsidRDefault="009B78FE" w:rsidP="009B78F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54F" w:rsidRPr="0043099B" w:rsidRDefault="006B26BF" w:rsidP="009B78F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ал. 11, т. 3 думата „планът</w:t>
      </w:r>
      <w:r w:rsidR="00B0754F" w:rsidRPr="0043099B">
        <w:rPr>
          <w:rFonts w:ascii="Times New Roman" w:hAnsi="Times New Roman" w:cs="Times New Roman"/>
          <w:sz w:val="24"/>
          <w:szCs w:val="24"/>
        </w:rPr>
        <w:t>“ се заменя с „копие от плана“.</w:t>
      </w:r>
    </w:p>
    <w:p w:rsidR="00B0754F" w:rsidRPr="0043099B" w:rsidRDefault="00B0754F" w:rsidP="009B78F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754F" w:rsidRPr="0043099B" w:rsidRDefault="00B0754F" w:rsidP="009B78FE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</w:t>
      </w:r>
      <w:r w:rsidR="00AF5108" w:rsidRPr="0043099B">
        <w:rPr>
          <w:rFonts w:ascii="Times New Roman" w:hAnsi="Times New Roman" w:cs="Times New Roman"/>
          <w:b/>
          <w:sz w:val="24"/>
          <w:szCs w:val="24"/>
        </w:rPr>
        <w:t>4</w:t>
      </w:r>
      <w:r w:rsidRPr="004309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3099B">
        <w:rPr>
          <w:rFonts w:ascii="Times New Roman" w:hAnsi="Times New Roman" w:cs="Times New Roman"/>
          <w:sz w:val="24"/>
          <w:szCs w:val="24"/>
        </w:rPr>
        <w:t xml:space="preserve">В чл. 22 се правят </w:t>
      </w:r>
      <w:r w:rsidR="009B78FE" w:rsidRPr="0043099B">
        <w:rPr>
          <w:rFonts w:ascii="Times New Roman" w:hAnsi="Times New Roman" w:cs="Times New Roman"/>
          <w:sz w:val="24"/>
          <w:szCs w:val="24"/>
        </w:rPr>
        <w:t>следните изменения и допълнения:</w:t>
      </w:r>
    </w:p>
    <w:p w:rsidR="00B0754F" w:rsidRPr="0043099B" w:rsidRDefault="00B0754F" w:rsidP="009B78FE">
      <w:pPr>
        <w:pStyle w:val="ListParagraph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В ал. 3:</w:t>
      </w:r>
    </w:p>
    <w:p w:rsidR="00B0754F" w:rsidRPr="0043099B" w:rsidRDefault="009B78FE" w:rsidP="009B78FE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а</w:t>
      </w:r>
      <w:r w:rsidR="00B0754F" w:rsidRPr="0043099B">
        <w:rPr>
          <w:rFonts w:ascii="Times New Roman" w:hAnsi="Times New Roman" w:cs="Times New Roman"/>
          <w:sz w:val="24"/>
          <w:szCs w:val="24"/>
        </w:rPr>
        <w:t>) в т. 2 думите „и тази на конвоираните лица“ се заменят с „по изолацията и охраната на конвоираните лица, з</w:t>
      </w:r>
      <w:r w:rsidR="00E1520A">
        <w:rPr>
          <w:rFonts w:ascii="Times New Roman" w:hAnsi="Times New Roman" w:cs="Times New Roman"/>
          <w:sz w:val="24"/>
          <w:szCs w:val="24"/>
        </w:rPr>
        <w:t>аложени в проведения инструктаж</w:t>
      </w:r>
      <w:r w:rsidR="00B0754F" w:rsidRPr="0043099B">
        <w:rPr>
          <w:rFonts w:ascii="Times New Roman" w:hAnsi="Times New Roman" w:cs="Times New Roman"/>
          <w:sz w:val="24"/>
          <w:szCs w:val="24"/>
        </w:rPr>
        <w:t>“</w:t>
      </w:r>
      <w:r w:rsidR="00E1520A">
        <w:rPr>
          <w:rFonts w:ascii="Times New Roman" w:hAnsi="Times New Roman" w:cs="Times New Roman"/>
          <w:sz w:val="24"/>
          <w:szCs w:val="24"/>
        </w:rPr>
        <w:t>;</w:t>
      </w:r>
    </w:p>
    <w:p w:rsidR="00B0754F" w:rsidRPr="0043099B" w:rsidRDefault="009B78FE" w:rsidP="009B78FE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б</w:t>
      </w:r>
      <w:r w:rsidR="00B0754F" w:rsidRPr="0043099B">
        <w:rPr>
          <w:rFonts w:ascii="Times New Roman" w:hAnsi="Times New Roman" w:cs="Times New Roman"/>
          <w:sz w:val="24"/>
          <w:szCs w:val="24"/>
        </w:rPr>
        <w:t>) в т. 3 думата „забранени“ се заличава.</w:t>
      </w:r>
    </w:p>
    <w:p w:rsidR="00B0754F" w:rsidRPr="0043099B" w:rsidRDefault="00B0754F" w:rsidP="009B78FE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0754F" w:rsidRPr="0043099B" w:rsidRDefault="00B0754F" w:rsidP="009B78FE">
      <w:pPr>
        <w:pStyle w:val="ListParagraph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В ал. 5 след думата „книжа“ се добавя „и други вещи, необходими за придвижване по време на конвоя“.</w:t>
      </w:r>
    </w:p>
    <w:p w:rsidR="009B78FE" w:rsidRPr="0043099B" w:rsidRDefault="009B78FE" w:rsidP="009B78FE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B0754F" w:rsidRPr="0043099B" w:rsidRDefault="00B0754F" w:rsidP="009B78FE">
      <w:pPr>
        <w:pStyle w:val="ListParagraph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В ал. 8, т. 1 думите „с приемно-предавателен протокол; наличието на приемно-предавателен протокол се отразява в графа „забележка“ на заповедта за конвой, като за случая се изготвя докладна записка;“ се заличават.</w:t>
      </w:r>
    </w:p>
    <w:p w:rsidR="00B0754F" w:rsidRPr="0043099B" w:rsidRDefault="00B0754F" w:rsidP="009B78FE">
      <w:pPr>
        <w:pStyle w:val="ListParagraph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В ал. 11, т. 2</w:t>
      </w:r>
      <w:r w:rsidR="00E1520A">
        <w:rPr>
          <w:rFonts w:ascii="Times New Roman" w:hAnsi="Times New Roman" w:cs="Times New Roman"/>
          <w:sz w:val="24"/>
          <w:szCs w:val="24"/>
        </w:rPr>
        <w:t>, буква „б“</w:t>
      </w:r>
      <w:r w:rsidRPr="0043099B">
        <w:rPr>
          <w:rFonts w:ascii="Times New Roman" w:hAnsi="Times New Roman" w:cs="Times New Roman"/>
          <w:sz w:val="24"/>
          <w:szCs w:val="24"/>
        </w:rPr>
        <w:t xml:space="preserve"> </w:t>
      </w:r>
      <w:r w:rsidR="00AF5108" w:rsidRPr="0043099B">
        <w:rPr>
          <w:rFonts w:ascii="Times New Roman" w:hAnsi="Times New Roman" w:cs="Times New Roman"/>
          <w:sz w:val="24"/>
          <w:szCs w:val="24"/>
        </w:rPr>
        <w:t>след думата „по-слаби“, се поставя запетая и се добавя „по-млади и по-възрастни“.</w:t>
      </w:r>
    </w:p>
    <w:p w:rsidR="009B78FE" w:rsidRPr="0043099B" w:rsidRDefault="009B78FE" w:rsidP="009B78FE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BC6122" w:rsidRPr="0043099B" w:rsidRDefault="00182117" w:rsidP="009B78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AF5108" w:rsidRPr="0043099B">
        <w:rPr>
          <w:rFonts w:ascii="Times New Roman" w:hAnsi="Times New Roman" w:cs="Times New Roman"/>
          <w:b/>
          <w:sz w:val="24"/>
          <w:szCs w:val="24"/>
        </w:rPr>
        <w:t>5</w:t>
      </w:r>
      <w:r w:rsidRPr="0043099B">
        <w:rPr>
          <w:rFonts w:ascii="Times New Roman" w:hAnsi="Times New Roman" w:cs="Times New Roman"/>
          <w:b/>
          <w:sz w:val="24"/>
          <w:szCs w:val="24"/>
        </w:rPr>
        <w:t>.</w:t>
      </w:r>
      <w:r w:rsidRPr="0043099B">
        <w:rPr>
          <w:rFonts w:ascii="Times New Roman" w:hAnsi="Times New Roman" w:cs="Times New Roman"/>
          <w:sz w:val="24"/>
          <w:szCs w:val="24"/>
        </w:rPr>
        <w:t xml:space="preserve"> В чл. 26</w:t>
      </w:r>
      <w:r w:rsidR="00BC6122" w:rsidRPr="0043099B">
        <w:rPr>
          <w:rFonts w:ascii="Times New Roman" w:hAnsi="Times New Roman" w:cs="Times New Roman"/>
          <w:sz w:val="24"/>
          <w:szCs w:val="24"/>
        </w:rPr>
        <w:t xml:space="preserve"> се правят следните </w:t>
      </w:r>
      <w:r w:rsidR="009B78FE" w:rsidRPr="0043099B">
        <w:rPr>
          <w:rFonts w:ascii="Times New Roman" w:hAnsi="Times New Roman" w:cs="Times New Roman"/>
          <w:sz w:val="24"/>
          <w:szCs w:val="24"/>
        </w:rPr>
        <w:t>допълнения</w:t>
      </w:r>
      <w:r w:rsidR="00BC6122" w:rsidRPr="0043099B">
        <w:rPr>
          <w:rFonts w:ascii="Times New Roman" w:hAnsi="Times New Roman" w:cs="Times New Roman"/>
          <w:sz w:val="24"/>
          <w:szCs w:val="24"/>
        </w:rPr>
        <w:t>:</w:t>
      </w:r>
    </w:p>
    <w:p w:rsidR="00182117" w:rsidRPr="0043099B" w:rsidRDefault="00BC6122" w:rsidP="009B78FE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В</w:t>
      </w:r>
      <w:r w:rsidR="00182117" w:rsidRPr="0043099B">
        <w:rPr>
          <w:rFonts w:ascii="Times New Roman" w:hAnsi="Times New Roman" w:cs="Times New Roman"/>
          <w:sz w:val="24"/>
          <w:szCs w:val="24"/>
        </w:rPr>
        <w:t xml:space="preserve"> ал. 2, т. 3 </w:t>
      </w:r>
      <w:r w:rsidRPr="0043099B">
        <w:rPr>
          <w:rFonts w:ascii="Times New Roman" w:hAnsi="Times New Roman" w:cs="Times New Roman"/>
          <w:sz w:val="24"/>
          <w:szCs w:val="24"/>
        </w:rPr>
        <w:t>след думат</w:t>
      </w:r>
      <w:r w:rsidR="007B4544" w:rsidRPr="0043099B">
        <w:rPr>
          <w:rFonts w:ascii="Times New Roman" w:hAnsi="Times New Roman" w:cs="Times New Roman"/>
          <w:sz w:val="24"/>
          <w:szCs w:val="24"/>
        </w:rPr>
        <w:t>а „свалят“ се добавя „или поставят</w:t>
      </w:r>
      <w:r w:rsidRPr="0043099B">
        <w:rPr>
          <w:rFonts w:ascii="Times New Roman" w:hAnsi="Times New Roman" w:cs="Times New Roman"/>
          <w:sz w:val="24"/>
          <w:szCs w:val="24"/>
        </w:rPr>
        <w:t>“.</w:t>
      </w:r>
    </w:p>
    <w:p w:rsidR="009B78FE" w:rsidRPr="0043099B" w:rsidRDefault="009B78FE" w:rsidP="009B78FE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BC6122" w:rsidRPr="0043099B" w:rsidRDefault="00BC6122" w:rsidP="009B78FE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В ал. 3, т. 3 след думат</w:t>
      </w:r>
      <w:r w:rsidR="007B4544" w:rsidRPr="0043099B">
        <w:rPr>
          <w:rFonts w:ascii="Times New Roman" w:hAnsi="Times New Roman" w:cs="Times New Roman"/>
          <w:sz w:val="24"/>
          <w:szCs w:val="24"/>
        </w:rPr>
        <w:t>а „свалят“ се добавя „или поставят</w:t>
      </w:r>
      <w:r w:rsidRPr="0043099B">
        <w:rPr>
          <w:rFonts w:ascii="Times New Roman" w:hAnsi="Times New Roman" w:cs="Times New Roman"/>
          <w:sz w:val="24"/>
          <w:szCs w:val="24"/>
        </w:rPr>
        <w:t>“.</w:t>
      </w:r>
    </w:p>
    <w:p w:rsidR="009B78FE" w:rsidRPr="0043099B" w:rsidRDefault="009B78FE" w:rsidP="009B78FE">
      <w:pPr>
        <w:pStyle w:val="ListParagraph"/>
        <w:spacing w:after="0" w:line="240" w:lineRule="auto"/>
        <w:ind w:left="1352"/>
        <w:jc w:val="both"/>
        <w:rPr>
          <w:rFonts w:ascii="Times New Roman" w:hAnsi="Times New Roman" w:cs="Times New Roman"/>
          <w:sz w:val="24"/>
          <w:szCs w:val="24"/>
        </w:rPr>
      </w:pPr>
    </w:p>
    <w:p w:rsidR="00BC6122" w:rsidRPr="0043099B" w:rsidRDefault="00AF5108" w:rsidP="009B78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b/>
          <w:sz w:val="24"/>
          <w:szCs w:val="24"/>
        </w:rPr>
        <w:t>§ 6</w:t>
      </w:r>
      <w:r w:rsidR="00BC6122" w:rsidRPr="0043099B">
        <w:rPr>
          <w:rFonts w:ascii="Times New Roman" w:hAnsi="Times New Roman" w:cs="Times New Roman"/>
          <w:b/>
          <w:sz w:val="24"/>
          <w:szCs w:val="24"/>
        </w:rPr>
        <w:t>.</w:t>
      </w:r>
      <w:r w:rsidR="00BC6122" w:rsidRPr="0043099B">
        <w:rPr>
          <w:rFonts w:ascii="Times New Roman" w:hAnsi="Times New Roman" w:cs="Times New Roman"/>
          <w:sz w:val="24"/>
          <w:szCs w:val="24"/>
        </w:rPr>
        <w:t xml:space="preserve"> В чл. 27, ал. 2 т. 2 </w:t>
      </w:r>
      <w:r w:rsidRPr="0043099B">
        <w:rPr>
          <w:rFonts w:ascii="Times New Roman" w:hAnsi="Times New Roman" w:cs="Times New Roman"/>
          <w:sz w:val="24"/>
          <w:szCs w:val="24"/>
        </w:rPr>
        <w:t>се отменя.</w:t>
      </w:r>
    </w:p>
    <w:p w:rsidR="009B78FE" w:rsidRPr="0043099B" w:rsidRDefault="009B78FE" w:rsidP="009B7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5108" w:rsidRPr="0043099B" w:rsidRDefault="00AF5108" w:rsidP="009B78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b/>
          <w:sz w:val="24"/>
          <w:szCs w:val="24"/>
        </w:rPr>
        <w:t>§ 7.</w:t>
      </w:r>
      <w:r w:rsidR="00E1520A">
        <w:rPr>
          <w:rFonts w:ascii="Times New Roman" w:hAnsi="Times New Roman" w:cs="Times New Roman"/>
          <w:sz w:val="24"/>
          <w:szCs w:val="24"/>
        </w:rPr>
        <w:t xml:space="preserve"> В § 1 от д</w:t>
      </w:r>
      <w:bookmarkStart w:id="0" w:name="_GoBack"/>
      <w:bookmarkEnd w:id="0"/>
      <w:r w:rsidRPr="0043099B">
        <w:rPr>
          <w:rFonts w:ascii="Times New Roman" w:hAnsi="Times New Roman" w:cs="Times New Roman"/>
          <w:sz w:val="24"/>
          <w:szCs w:val="24"/>
        </w:rPr>
        <w:t>опълнителната разпоредба се създава т. 11:</w:t>
      </w:r>
    </w:p>
    <w:p w:rsidR="00AF5108" w:rsidRPr="0043099B" w:rsidRDefault="00AF5108" w:rsidP="009B78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099B">
        <w:rPr>
          <w:rFonts w:ascii="Times New Roman" w:hAnsi="Times New Roman" w:cs="Times New Roman"/>
          <w:sz w:val="24"/>
          <w:szCs w:val="24"/>
        </w:rPr>
        <w:t>„11. „Медицинско свидетелство (справка, удостоверяваща годността на лицето да пътува с общия конвой)“ е документ, издаден от медицински специалист, с валидност 5 дни от датата на издаването му.“</w:t>
      </w:r>
    </w:p>
    <w:p w:rsidR="00AF5108" w:rsidRPr="0043099B" w:rsidRDefault="00AF5108" w:rsidP="009B78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6122" w:rsidRPr="0043099B" w:rsidRDefault="00C2340D" w:rsidP="009B78F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099B">
        <w:rPr>
          <w:rFonts w:ascii="Times New Roman" w:hAnsi="Times New Roman" w:cs="Times New Roman"/>
          <w:i/>
          <w:sz w:val="24"/>
          <w:szCs w:val="24"/>
        </w:rPr>
        <w:tab/>
      </w:r>
      <w:r w:rsidRPr="0043099B">
        <w:rPr>
          <w:rFonts w:ascii="Times New Roman" w:hAnsi="Times New Roman" w:cs="Times New Roman"/>
          <w:i/>
          <w:sz w:val="24"/>
          <w:szCs w:val="24"/>
        </w:rPr>
        <w:tab/>
      </w:r>
      <w:r w:rsidRPr="0043099B">
        <w:rPr>
          <w:rFonts w:ascii="Times New Roman" w:hAnsi="Times New Roman" w:cs="Times New Roman"/>
          <w:i/>
          <w:sz w:val="24"/>
          <w:szCs w:val="24"/>
        </w:rPr>
        <w:tab/>
      </w:r>
      <w:r w:rsidRPr="0043099B">
        <w:rPr>
          <w:rFonts w:ascii="Times New Roman" w:hAnsi="Times New Roman" w:cs="Times New Roman"/>
          <w:i/>
          <w:sz w:val="24"/>
          <w:szCs w:val="24"/>
        </w:rPr>
        <w:tab/>
      </w:r>
      <w:r w:rsidRPr="0043099B">
        <w:rPr>
          <w:rFonts w:ascii="Times New Roman" w:hAnsi="Times New Roman" w:cs="Times New Roman"/>
          <w:i/>
          <w:sz w:val="24"/>
          <w:szCs w:val="24"/>
        </w:rPr>
        <w:tab/>
      </w:r>
      <w:r w:rsidRPr="0043099B">
        <w:rPr>
          <w:rFonts w:ascii="Times New Roman" w:hAnsi="Times New Roman" w:cs="Times New Roman"/>
          <w:i/>
          <w:sz w:val="24"/>
          <w:szCs w:val="24"/>
        </w:rPr>
        <w:tab/>
      </w:r>
    </w:p>
    <w:p w:rsidR="00C2340D" w:rsidRPr="0043099B" w:rsidRDefault="00C2340D" w:rsidP="009B78F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099B">
        <w:rPr>
          <w:rFonts w:ascii="Times New Roman" w:hAnsi="Times New Roman" w:cs="Times New Roman"/>
          <w:i/>
          <w:sz w:val="24"/>
          <w:szCs w:val="24"/>
        </w:rPr>
        <w:tab/>
      </w:r>
      <w:r w:rsidRPr="0043099B">
        <w:rPr>
          <w:rFonts w:ascii="Times New Roman" w:hAnsi="Times New Roman" w:cs="Times New Roman"/>
          <w:i/>
          <w:sz w:val="24"/>
          <w:szCs w:val="24"/>
        </w:rPr>
        <w:tab/>
      </w:r>
      <w:r w:rsidRPr="0043099B">
        <w:rPr>
          <w:rFonts w:ascii="Times New Roman" w:hAnsi="Times New Roman" w:cs="Times New Roman"/>
          <w:i/>
          <w:sz w:val="24"/>
          <w:szCs w:val="24"/>
        </w:rPr>
        <w:tab/>
      </w:r>
      <w:r w:rsidRPr="0043099B">
        <w:rPr>
          <w:rFonts w:ascii="Times New Roman" w:hAnsi="Times New Roman" w:cs="Times New Roman"/>
          <w:i/>
          <w:sz w:val="24"/>
          <w:szCs w:val="24"/>
        </w:rPr>
        <w:tab/>
      </w:r>
      <w:r w:rsidRPr="0043099B">
        <w:rPr>
          <w:rFonts w:ascii="Times New Roman" w:hAnsi="Times New Roman" w:cs="Times New Roman"/>
          <w:i/>
          <w:sz w:val="24"/>
          <w:szCs w:val="24"/>
        </w:rPr>
        <w:tab/>
      </w:r>
      <w:r w:rsidRPr="0043099B">
        <w:rPr>
          <w:rFonts w:ascii="Times New Roman" w:hAnsi="Times New Roman" w:cs="Times New Roman"/>
          <w:i/>
          <w:sz w:val="24"/>
          <w:szCs w:val="24"/>
        </w:rPr>
        <w:tab/>
      </w:r>
      <w:r w:rsidRPr="0043099B">
        <w:rPr>
          <w:rFonts w:ascii="Times New Roman" w:hAnsi="Times New Roman" w:cs="Times New Roman"/>
          <w:i/>
          <w:sz w:val="24"/>
          <w:szCs w:val="24"/>
        </w:rPr>
        <w:tab/>
      </w:r>
    </w:p>
    <w:p w:rsidR="00C2340D" w:rsidRPr="0043099B" w:rsidRDefault="00C2340D" w:rsidP="00C2340D">
      <w:pPr>
        <w:spacing w:after="0" w:line="240" w:lineRule="auto"/>
        <w:ind w:firstLine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099B">
        <w:rPr>
          <w:rFonts w:ascii="Times New Roman" w:hAnsi="Times New Roman" w:cs="Times New Roman"/>
          <w:b/>
          <w:sz w:val="24"/>
          <w:szCs w:val="24"/>
        </w:rPr>
        <w:t>ГЕОРГИ ГЕОРГИЕВ</w:t>
      </w:r>
    </w:p>
    <w:p w:rsidR="00C2340D" w:rsidRPr="0043099B" w:rsidRDefault="00C2340D" w:rsidP="00C2340D">
      <w:pPr>
        <w:spacing w:after="0" w:line="240" w:lineRule="auto"/>
        <w:ind w:firstLine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099B">
        <w:rPr>
          <w:rFonts w:ascii="Times New Roman" w:hAnsi="Times New Roman" w:cs="Times New Roman"/>
          <w:b/>
          <w:sz w:val="24"/>
          <w:szCs w:val="24"/>
        </w:rPr>
        <w:t>МИНИСТЪР НА ПРАВОСЪДИЕТО</w:t>
      </w:r>
    </w:p>
    <w:p w:rsidR="00C2340D" w:rsidRPr="0043099B" w:rsidRDefault="00C2340D">
      <w:pPr>
        <w:spacing w:after="0" w:line="240" w:lineRule="auto"/>
        <w:ind w:firstLine="4678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2340D" w:rsidRPr="00430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593F"/>
    <w:multiLevelType w:val="hybridMultilevel"/>
    <w:tmpl w:val="0DF6E7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37C01"/>
    <w:multiLevelType w:val="hybridMultilevel"/>
    <w:tmpl w:val="0736E30E"/>
    <w:lvl w:ilvl="0" w:tplc="F1EEB7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ED2D0D"/>
    <w:multiLevelType w:val="hybridMultilevel"/>
    <w:tmpl w:val="D4B83A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0406F"/>
    <w:multiLevelType w:val="hybridMultilevel"/>
    <w:tmpl w:val="FC1690C2"/>
    <w:lvl w:ilvl="0" w:tplc="046AB9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EDD68B5"/>
    <w:multiLevelType w:val="hybridMultilevel"/>
    <w:tmpl w:val="E4B2FC8C"/>
    <w:lvl w:ilvl="0" w:tplc="1428B1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917388D"/>
    <w:multiLevelType w:val="hybridMultilevel"/>
    <w:tmpl w:val="4F26B5D6"/>
    <w:lvl w:ilvl="0" w:tplc="BBA660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10C"/>
    <w:rsid w:val="000D710C"/>
    <w:rsid w:val="00182117"/>
    <w:rsid w:val="001A69AB"/>
    <w:rsid w:val="0025000B"/>
    <w:rsid w:val="002D0E67"/>
    <w:rsid w:val="0031798E"/>
    <w:rsid w:val="00345BD3"/>
    <w:rsid w:val="003B2145"/>
    <w:rsid w:val="003B3843"/>
    <w:rsid w:val="0043099B"/>
    <w:rsid w:val="00545ADF"/>
    <w:rsid w:val="006B26BF"/>
    <w:rsid w:val="007025D9"/>
    <w:rsid w:val="0074477B"/>
    <w:rsid w:val="007A731D"/>
    <w:rsid w:val="007B4544"/>
    <w:rsid w:val="008710A0"/>
    <w:rsid w:val="009B78FE"/>
    <w:rsid w:val="00A7127D"/>
    <w:rsid w:val="00A80DBB"/>
    <w:rsid w:val="00AF5108"/>
    <w:rsid w:val="00B0754F"/>
    <w:rsid w:val="00B156FE"/>
    <w:rsid w:val="00BC6122"/>
    <w:rsid w:val="00C2340D"/>
    <w:rsid w:val="00D92C58"/>
    <w:rsid w:val="00E1520A"/>
    <w:rsid w:val="00EA5D39"/>
    <w:rsid w:val="00F6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C38C"/>
  <w15:chartTrackingRefBased/>
  <w15:docId w15:val="{452155D8-717D-4A7B-A7FC-6EFF9B74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38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0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0784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Lazarova</dc:creator>
  <cp:keywords/>
  <dc:description/>
  <cp:lastModifiedBy>Alexandar Stefanov</cp:lastModifiedBy>
  <cp:revision>17</cp:revision>
  <dcterms:created xsi:type="dcterms:W3CDTF">2025-10-10T13:39:00Z</dcterms:created>
  <dcterms:modified xsi:type="dcterms:W3CDTF">2025-11-03T09:58:00Z</dcterms:modified>
</cp:coreProperties>
</file>