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043"/>
        <w:gridCol w:w="5216"/>
        <w:gridCol w:w="7"/>
      </w:tblGrid>
      <w:tr w:rsidR="00076E63" w:rsidRPr="003C124D" w:rsidTr="002B50AD">
        <w:tc>
          <w:tcPr>
            <w:tcW w:w="10266" w:type="dxa"/>
            <w:gridSpan w:val="3"/>
            <w:shd w:val="clear" w:color="auto" w:fill="D9D9D9"/>
          </w:tcPr>
          <w:p w:rsidR="00076E63" w:rsidRPr="00D168D0" w:rsidRDefault="00FE55C5" w:rsidP="00076E6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Частична предварителна оценка на въздействието</w:t>
            </w:r>
          </w:p>
        </w:tc>
      </w:tr>
      <w:tr w:rsidR="00076E63" w:rsidRPr="00D168D0" w:rsidTr="002B50AD">
        <w:trPr>
          <w:gridAfter w:val="1"/>
          <w:wAfter w:w="7" w:type="dxa"/>
        </w:trPr>
        <w:tc>
          <w:tcPr>
            <w:tcW w:w="5043" w:type="dxa"/>
          </w:tcPr>
          <w:p w:rsidR="00076E63" w:rsidRPr="00D168D0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Институция:</w:t>
            </w:r>
          </w:p>
          <w:p w:rsidR="00076E63" w:rsidRPr="00D168D0" w:rsidRDefault="006330B2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на отбраната</w:t>
            </w:r>
          </w:p>
        </w:tc>
        <w:tc>
          <w:tcPr>
            <w:tcW w:w="5216" w:type="dxa"/>
          </w:tcPr>
          <w:p w:rsidR="00076E63" w:rsidRPr="0096045D" w:rsidRDefault="00714DFA" w:rsidP="000D257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2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Нормативен акт: </w:t>
            </w:r>
            <w:r w:rsidR="00302782" w:rsidRPr="0030278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на Министерски съвет за изменение</w:t>
            </w:r>
            <w:r w:rsid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02782" w:rsidRPr="00302782">
              <w:rPr>
                <w:rFonts w:ascii="Times New Roman" w:eastAsia="Times New Roman" w:hAnsi="Times New Roman" w:cs="Times New Roman"/>
                <w:sz w:val="24"/>
                <w:szCs w:val="24"/>
              </w:rPr>
              <w:t>на Устройствения правилник на Министерството на отбраната, приет с ПМС № 5 от 2014 г.</w:t>
            </w:r>
          </w:p>
        </w:tc>
      </w:tr>
      <w:tr w:rsidR="00076E63" w:rsidRPr="00D168D0" w:rsidTr="002B50AD">
        <w:trPr>
          <w:gridAfter w:val="1"/>
          <w:wAfter w:w="7" w:type="dxa"/>
        </w:trPr>
        <w:tc>
          <w:tcPr>
            <w:tcW w:w="5043" w:type="dxa"/>
          </w:tcPr>
          <w:p w:rsidR="00076E63" w:rsidRPr="00D168D0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type="#_x0000_t75" style="width:202.2pt;height:40.2pt" o:ole="">
                  <v:imagedata r:id="rId8" o:title=""/>
                </v:shape>
                <w:control r:id="rId9" w:name="OptionButton2" w:shapeid="_x0000_i1057"/>
              </w:object>
            </w:r>
          </w:p>
        </w:tc>
        <w:tc>
          <w:tcPr>
            <w:tcW w:w="5216" w:type="dxa"/>
          </w:tcPr>
          <w:p w:rsidR="00076E63" w:rsidRPr="00D168D0" w:rsidRDefault="00076E63" w:rsidP="005E0E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object w:dxaOrig="225" w:dyaOrig="225">
                <v:shape id="_x0000_i1059" type="#_x0000_t75" style="width:202.2pt;height:38.4pt" o:ole="">
                  <v:imagedata r:id="rId10" o:title=""/>
                </v:shape>
                <w:control r:id="rId11" w:name="OptionButton1" w:shapeid="_x0000_i1059"/>
              </w:object>
            </w:r>
          </w:p>
        </w:tc>
      </w:tr>
      <w:tr w:rsidR="00076E63" w:rsidRPr="00D168D0" w:rsidTr="002B50AD">
        <w:trPr>
          <w:gridAfter w:val="1"/>
          <w:wAfter w:w="7" w:type="dxa"/>
        </w:trPr>
        <w:tc>
          <w:tcPr>
            <w:tcW w:w="5043" w:type="dxa"/>
          </w:tcPr>
          <w:p w:rsidR="00076E63" w:rsidRPr="00D7459D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45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 за контакт:</w:t>
            </w:r>
          </w:p>
          <w:p w:rsidR="00EF13EC" w:rsidRPr="00E733DF" w:rsidRDefault="007742A5" w:rsidP="00EF13EC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Антон Ластарджиев</w:t>
            </w:r>
            <w:r w:rsidR="00435C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постоянен секретар на отбраната</w:t>
            </w:r>
          </w:p>
        </w:tc>
        <w:tc>
          <w:tcPr>
            <w:tcW w:w="5216" w:type="dxa"/>
          </w:tcPr>
          <w:p w:rsidR="00076E63" w:rsidRPr="00D168D0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Телефон</w:t>
            </w:r>
            <w:r w:rsidR="0060089B"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ел. поща</w:t>
            </w: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9666B5"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F13EC" w:rsidRDefault="00EF13EC" w:rsidP="00BC0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02922</w:t>
            </w:r>
            <w:r w:rsidR="007742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0100</w:t>
            </w:r>
          </w:p>
          <w:p w:rsidR="00435CB1" w:rsidRPr="00435CB1" w:rsidRDefault="00435CB1" w:rsidP="00BC0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5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a.lastardzhiev@mod.bg</w:t>
            </w:r>
          </w:p>
        </w:tc>
      </w:tr>
      <w:tr w:rsidR="00076E63" w:rsidRPr="0009549F" w:rsidTr="002B50AD">
        <w:tc>
          <w:tcPr>
            <w:tcW w:w="10266" w:type="dxa"/>
            <w:gridSpan w:val="3"/>
          </w:tcPr>
          <w:p w:rsidR="00076E63" w:rsidRPr="0009549F" w:rsidRDefault="00076E63" w:rsidP="00095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54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38D1" w:rsidRPr="0009549F">
              <w:rPr>
                <w:rFonts w:ascii="Times New Roman" w:hAnsi="Times New Roman" w:cs="Times New Roman"/>
                <w:sz w:val="24"/>
                <w:szCs w:val="24"/>
              </w:rPr>
              <w:t>Проблем/</w:t>
            </w:r>
            <w:r w:rsidR="009D4DA5" w:rsidRPr="0009549F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r w:rsidR="001138D1" w:rsidRPr="0009549F">
              <w:rPr>
                <w:rFonts w:ascii="Times New Roman" w:hAnsi="Times New Roman" w:cs="Times New Roman"/>
                <w:sz w:val="24"/>
                <w:szCs w:val="24"/>
              </w:rPr>
              <w:t>и за решаване</w:t>
            </w:r>
            <w:r w:rsidRPr="000954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AA2ADA" w:rsidRPr="0009549F" w:rsidRDefault="00A21C7C" w:rsidP="000954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b/>
                <w:sz w:val="24"/>
                <w:szCs w:val="24"/>
              </w:rPr>
              <w:t>Проблем № 1</w:t>
            </w:r>
            <w:r w:rsidR="00C2644D" w:rsidRPr="0009549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81026" w:rsidRPr="00C81026" w:rsidRDefault="006007AB" w:rsidP="000D257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Идентифицирана </w:t>
            </w:r>
            <w:r w:rsidR="0045453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необходимост </w:t>
            </w:r>
            <w:r w:rsidR="00B276A6">
              <w:rPr>
                <w:rFonts w:ascii="Times New Roman" w:hAnsi="Times New Roman" w:cs="Times New Roman"/>
                <w:bCs/>
                <w:sz w:val="24"/>
                <w:szCs w:val="24"/>
              </w:rPr>
              <w:t>от промяна в определен</w:t>
            </w:r>
            <w:r w:rsidR="002B62D3">
              <w:rPr>
                <w:rFonts w:ascii="Times New Roman" w:hAnsi="Times New Roman" w:cs="Times New Roman"/>
                <w:bCs/>
                <w:sz w:val="24"/>
                <w:szCs w:val="24"/>
              </w:rPr>
              <w:t>ата</w:t>
            </w:r>
            <w:r w:rsidR="00B276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Устройствения правилник на Министерството на отбраната, </w:t>
            </w:r>
            <w:r w:rsidR="00B276A6" w:rsidRPr="002830E4">
              <w:rPr>
                <w:rFonts w:ascii="Times New Roman" w:hAnsi="Times New Roman" w:cs="Times New Roman"/>
                <w:bCs/>
                <w:sz w:val="24"/>
                <w:szCs w:val="24"/>
              </w:rPr>
              <w:t>приет с ПМС № 5 от 2014 г.</w:t>
            </w:r>
            <w:r w:rsidR="00B276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(УПМО) </w:t>
            </w:r>
            <w:r w:rsidR="00B276A6" w:rsidRPr="008D0C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численост </w:t>
            </w:r>
            <w:r w:rsidR="005177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политическия кабинет и </w:t>
            </w:r>
            <w:r w:rsidR="00B276A6" w:rsidRPr="008D0C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B276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 от структурните звена от администрацията, с цел реализиране на </w:t>
            </w:r>
            <w:r w:rsidR="00C81026" w:rsidRPr="00C81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поети ангажименти от коалиционните партньори в Споразумение за съвместно управление на Република България в период  2021 г. – 2025 г.  </w:t>
            </w:r>
          </w:p>
          <w:p w:rsidR="00076E63" w:rsidRPr="0009549F" w:rsidRDefault="00B0455A" w:rsidP="0009549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1.1. </w:t>
            </w:r>
            <w:r w:rsidR="00076E63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Кратко опишете проблема/</w:t>
            </w:r>
            <w:r w:rsidR="009D4DA5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проблем</w:t>
            </w:r>
            <w:r w:rsidR="00076E63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ите и причините за неговото/тяхното възникване. По възможност посочете числови стойности</w:t>
            </w:r>
            <w:r w:rsidR="0060089B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A1BFA" w:rsidRDefault="005E0EC6" w:rsidP="000954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b/>
                <w:sz w:val="24"/>
                <w:szCs w:val="24"/>
              </w:rPr>
              <w:t>Проблем № 1:</w:t>
            </w:r>
          </w:p>
          <w:p w:rsidR="00BA5692" w:rsidRPr="00BA5692" w:rsidRDefault="00BA5692" w:rsidP="00BA569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5692">
              <w:rPr>
                <w:rFonts w:ascii="Times New Roman" w:hAnsi="Times New Roman" w:cs="Times New Roman"/>
                <w:bCs/>
                <w:sz w:val="24"/>
                <w:szCs w:val="24"/>
              </w:rPr>
              <w:t>В подписаното Споразумение за съвместно управление на Република България в период 2021 г. – 2025 г. е договорено в политическия кабинет към всеки министър, да бъдат назначени съветници по предложение на мандатоносителя и всеки от Коалиционните партньори.</w:t>
            </w:r>
          </w:p>
          <w:p w:rsidR="00BA5692" w:rsidRPr="00BA5692" w:rsidRDefault="00BA5692" w:rsidP="00BA569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5692">
              <w:rPr>
                <w:rFonts w:ascii="Times New Roman" w:hAnsi="Times New Roman" w:cs="Times New Roman"/>
                <w:bCs/>
                <w:sz w:val="24"/>
                <w:szCs w:val="24"/>
              </w:rPr>
              <w:t>Съгласно чл. 12,  ал.1, т. 3 от Наредбата за прилагане на Класификатора на длъжностите в администрацията числеността на персонала в кабинета на министъра е до 5 на сто от общата численост на администрацията.</w:t>
            </w:r>
          </w:p>
          <w:p w:rsidR="00BA5692" w:rsidRPr="00BA5692" w:rsidRDefault="00BA5692" w:rsidP="00BA569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5692">
              <w:rPr>
                <w:rFonts w:ascii="Times New Roman" w:hAnsi="Times New Roman" w:cs="Times New Roman"/>
                <w:bCs/>
                <w:sz w:val="24"/>
                <w:szCs w:val="24"/>
              </w:rPr>
              <w:t>Към момента в Политическия кабинет към министъра на отбраната са разкрити 9 щатни бройки, определени с Устройствения правилник на МО, в т.ч. заместник-министри, началник на политическия кабинет и парламентарен секретар, както и съветниците към него.</w:t>
            </w:r>
            <w:r w:rsidR="00CE7F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7C77">
              <w:rPr>
                <w:rFonts w:ascii="Times New Roman" w:hAnsi="Times New Roman" w:cs="Times New Roman"/>
                <w:bCs/>
                <w:sz w:val="24"/>
                <w:szCs w:val="24"/>
              </w:rPr>
              <w:t>Осем</w:t>
            </w:r>
            <w:r w:rsidR="00CE7F98" w:rsidRPr="00827C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така</w:t>
            </w:r>
            <w:r w:rsidR="00C22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E7F98" w:rsidRPr="00827C77">
              <w:rPr>
                <w:rFonts w:ascii="Times New Roman" w:hAnsi="Times New Roman" w:cs="Times New Roman"/>
                <w:bCs/>
                <w:sz w:val="24"/>
                <w:szCs w:val="24"/>
              </w:rPr>
              <w:t>посочените бройките са заети, като само тази за парламентарен секретар е вакантна.</w:t>
            </w:r>
            <w:r w:rsidRPr="00BA56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139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A5692" w:rsidRPr="00BA5692" w:rsidRDefault="00BA5692" w:rsidP="00BA569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5692">
              <w:rPr>
                <w:rFonts w:ascii="Times New Roman" w:hAnsi="Times New Roman" w:cs="Times New Roman"/>
                <w:bCs/>
                <w:sz w:val="24"/>
                <w:szCs w:val="24"/>
              </w:rPr>
              <w:t>С цел обезпечаване на поетия ангажимент се налага разкриване на допълнителни щатни бройки към политическия кабинет, които следва да се осигурят от трайно незаетите длъжности в администрацията на министерството.</w:t>
            </w:r>
          </w:p>
          <w:p w:rsidR="00C81026" w:rsidRPr="00C81026" w:rsidRDefault="00C81026" w:rsidP="00C81026">
            <w:pPr>
              <w:spacing w:after="0" w:line="240" w:lineRule="auto"/>
              <w:ind w:firstLine="35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76E63" w:rsidRPr="0009549F" w:rsidRDefault="00076E63" w:rsidP="0009549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:rsidR="00106ECF" w:rsidRPr="0009549F" w:rsidRDefault="0076436E" w:rsidP="000954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Проблем № 1</w:t>
            </w:r>
          </w:p>
          <w:p w:rsidR="00C81026" w:rsidRDefault="0076436E" w:rsidP="00095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974">
              <w:rPr>
                <w:rFonts w:ascii="Times New Roman" w:hAnsi="Times New Roman" w:cs="Times New Roman"/>
                <w:iCs/>
                <w:sz w:val="24"/>
                <w:szCs w:val="24"/>
              </w:rPr>
              <w:t>Проблемът</w:t>
            </w:r>
            <w:r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не може да бъде решен</w:t>
            </w:r>
            <w:r w:rsidR="00106F0C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чрез промяна в организацията на работа и/или чрез въвеждане на нови технологични </w:t>
            </w:r>
            <w:r w:rsidR="00106F0C" w:rsidRPr="00DC26A7">
              <w:rPr>
                <w:rFonts w:ascii="Times New Roman" w:hAnsi="Times New Roman" w:cs="Times New Roman"/>
                <w:sz w:val="24"/>
                <w:szCs w:val="24"/>
              </w:rPr>
              <w:t xml:space="preserve">възможности, тъй като се касае за </w:t>
            </w:r>
            <w:r w:rsidRPr="00DC26A7">
              <w:rPr>
                <w:rFonts w:ascii="Times New Roman" w:hAnsi="Times New Roman" w:cs="Times New Roman"/>
                <w:sz w:val="24"/>
                <w:szCs w:val="24"/>
              </w:rPr>
              <w:t xml:space="preserve">прецизиране на </w:t>
            </w:r>
            <w:r w:rsidR="006F2312" w:rsidRPr="00DC26A7">
              <w:rPr>
                <w:rFonts w:ascii="Times New Roman" w:hAnsi="Times New Roman" w:cs="Times New Roman"/>
                <w:sz w:val="24"/>
                <w:szCs w:val="24"/>
              </w:rPr>
              <w:t xml:space="preserve">разпоредбите в </w:t>
            </w:r>
            <w:r w:rsidR="006F2312" w:rsidRPr="00DC26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Устройствения правилник на Министерството на отбраната относно</w:t>
            </w:r>
            <w:r w:rsidRPr="00DC2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0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81026" w:rsidRPr="008D0C51">
              <w:rPr>
                <w:rFonts w:ascii="Times New Roman" w:hAnsi="Times New Roman" w:cs="Times New Roman"/>
                <w:bCs/>
                <w:sz w:val="24"/>
                <w:szCs w:val="24"/>
              </w:rPr>
              <w:t>численост</w:t>
            </w:r>
            <w:r w:rsidR="00C81026">
              <w:rPr>
                <w:rFonts w:ascii="Times New Roman" w:hAnsi="Times New Roman" w:cs="Times New Roman"/>
                <w:bCs/>
                <w:sz w:val="24"/>
                <w:szCs w:val="24"/>
              </w:rPr>
              <w:t>та</w:t>
            </w:r>
            <w:r w:rsidR="00C81026" w:rsidRPr="008D0C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</w:t>
            </w:r>
            <w:r w:rsidR="00C81026">
              <w:rPr>
                <w:rFonts w:ascii="Times New Roman" w:hAnsi="Times New Roman" w:cs="Times New Roman"/>
                <w:bCs/>
                <w:sz w:val="24"/>
                <w:szCs w:val="24"/>
              </w:rPr>
              <w:t>част от структурните звена от администрацията.</w:t>
            </w:r>
          </w:p>
          <w:p w:rsidR="00076E63" w:rsidRPr="0009549F" w:rsidRDefault="00076E63" w:rsidP="0009549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1.3. Посочете защо действащата нормативна рамка не позволява решаване на проблем</w:t>
            </w:r>
            <w:r w:rsidR="0060089B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а/</w:t>
            </w:r>
            <w:r w:rsidR="009D4DA5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проблем</w:t>
            </w: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ите.</w:t>
            </w:r>
          </w:p>
          <w:p w:rsidR="00BC0615" w:rsidRPr="0009549F" w:rsidRDefault="00BC0615" w:rsidP="000954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b/>
                <w:sz w:val="24"/>
                <w:szCs w:val="24"/>
              </w:rPr>
              <w:t>Проблем № 1:</w:t>
            </w:r>
          </w:p>
          <w:p w:rsidR="00AA2ADA" w:rsidRDefault="001E7A27" w:rsidP="00AA2A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A27">
              <w:rPr>
                <w:rFonts w:ascii="Times New Roman" w:hAnsi="Times New Roman" w:cs="Times New Roman"/>
                <w:sz w:val="24"/>
                <w:szCs w:val="24"/>
              </w:rPr>
              <w:t xml:space="preserve">Общата численост на персонала в административните звена </w:t>
            </w:r>
            <w:r w:rsidR="00DF1477" w:rsidRPr="00AF297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C797D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975E7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C797D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се определя с Устройствения правилник на Министерството на отбраната</w:t>
            </w:r>
            <w:r w:rsidR="00DF1477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, приет с ПМС № 5 от 2014 г. </w:t>
            </w:r>
          </w:p>
          <w:p w:rsidR="00727D46" w:rsidRDefault="00AA2ADA" w:rsidP="00AA2A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изпълнение на </w:t>
            </w:r>
            <w:r w:rsidR="001E7A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§ 16, ал. 1 от Преходните и Заключителни разпоредби към Закона за изменение и допълнение на Закона за администрацията от 28.09.2018 г., о</w:t>
            </w:r>
            <w:r w:rsidRPr="00AA2ADA">
              <w:rPr>
                <w:rFonts w:ascii="Times New Roman" w:hAnsi="Times New Roman" w:cs="Times New Roman"/>
                <w:sz w:val="24"/>
                <w:szCs w:val="24"/>
              </w:rPr>
              <w:t xml:space="preserve">бщо числеността на персонала на администрацията на изпълнителната власт по </w:t>
            </w:r>
            <w:hyperlink r:id="rId12" w:history="1">
              <w:r w:rsidRPr="00AA2ADA">
                <w:rPr>
                  <w:rFonts w:ascii="Times New Roman" w:hAnsi="Times New Roman" w:cs="Times New Roman"/>
                  <w:sz w:val="24"/>
                  <w:szCs w:val="24"/>
                </w:rPr>
                <w:t>чл. 36</w:t>
              </w:r>
            </w:hyperlink>
            <w:r w:rsidRPr="00AA2AD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3" w:history="1">
              <w:r w:rsidRPr="00AA2ADA">
                <w:rPr>
                  <w:rFonts w:ascii="Times New Roman" w:hAnsi="Times New Roman" w:cs="Times New Roman"/>
                  <w:sz w:val="24"/>
                  <w:szCs w:val="24"/>
                </w:rPr>
                <w:t>38</w:t>
              </w:r>
            </w:hyperlink>
            <w:r w:rsidRPr="00AA2ADA">
              <w:rPr>
                <w:rFonts w:ascii="Times New Roman" w:hAnsi="Times New Roman" w:cs="Times New Roman"/>
                <w:sz w:val="24"/>
                <w:szCs w:val="24"/>
              </w:rPr>
              <w:t>, установена в съответните устройствени актове към датата на влизането в сила на този закон, не може да бъде увеличавана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13994" w:rsidRPr="00827C77">
              <w:rPr>
                <w:rFonts w:ascii="Times New Roman" w:hAnsi="Times New Roman" w:cs="Times New Roman"/>
                <w:sz w:val="24"/>
                <w:szCs w:val="24"/>
              </w:rPr>
              <w:t>поради което</w:t>
            </w:r>
            <w:r w:rsidR="00913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щатн</w:t>
            </w:r>
            <w:r w:rsidR="009A36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A36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бройк</w:t>
            </w:r>
            <w:r w:rsidR="009A36DE">
              <w:rPr>
                <w:rFonts w:ascii="Times New Roman" w:hAnsi="Times New Roman" w:cs="Times New Roman"/>
                <w:sz w:val="24"/>
                <w:szCs w:val="24"/>
              </w:rPr>
              <w:t>и за посочената в акта численост на служителите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политическия кабинет</w:t>
            </w:r>
            <w:r w:rsidR="009A36DE">
              <w:rPr>
                <w:rFonts w:ascii="Times New Roman" w:hAnsi="Times New Roman" w:cs="Times New Roman"/>
                <w:sz w:val="24"/>
                <w:szCs w:val="24"/>
              </w:rPr>
              <w:t xml:space="preserve"> на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36DE">
              <w:rPr>
                <w:rFonts w:ascii="Times New Roman" w:hAnsi="Times New Roman" w:cs="Times New Roman"/>
                <w:sz w:val="24"/>
                <w:szCs w:val="24"/>
              </w:rPr>
              <w:t>ще бъдат осигурени от незаети щатни бройки на администрацията на Министерството на отбраната.</w:t>
            </w:r>
          </w:p>
          <w:p w:rsidR="00BB4F83" w:rsidRDefault="00BB4F83" w:rsidP="00AA2A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Във връзка с това в приложение № 1 към чл. 13, ал. 2 от УПМО,</w:t>
            </w:r>
            <w:r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приет с ПМС № 5 от 2014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следва да се направят изменения както следва: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„Политически кабинет“ числото „9“ се заменя с „13“;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„дирекция „Сигурност на информацията““ числото „45“ се заменя с „44“;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„Обща администрация“ числото „131“ се заменя с “130“;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"дирекция „Административно и информационно обслужване““ числото „70“ се заменя с “69“;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„Специализирана администрация“ числото „376“ се заменя с „375“;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„дирекция „Обществени поръчки в отбраната““ числото „49“ се заменя с „48“;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„Щаб на отбраната“ числото „213“ се заменя с „212“;</w:t>
            </w:r>
          </w:p>
          <w:p w:rsidR="00E810D4" w:rsidRPr="00E810D4" w:rsidRDefault="00E810D4" w:rsidP="00E810D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4">
              <w:rPr>
                <w:rFonts w:ascii="Times New Roman" w:hAnsi="Times New Roman" w:cs="Times New Roman"/>
                <w:sz w:val="24"/>
                <w:szCs w:val="24"/>
              </w:rPr>
              <w:t>на ред „дирекция „Координационни дейности““ числото „21“ се заменя с „20“.</w:t>
            </w:r>
          </w:p>
          <w:p w:rsidR="005C1EC9" w:rsidRDefault="005C1EC9" w:rsidP="00AA2A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EC9" w:rsidRPr="00AA2ADA" w:rsidRDefault="005C1EC9" w:rsidP="00AA2A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E63" w:rsidRPr="0009549F" w:rsidRDefault="00076E63" w:rsidP="0009549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1.4. Посочете задължителните действия, произтичащи от нормативни актове от по-висока степен или </w:t>
            </w:r>
            <w:r w:rsidR="009D4DA5"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>актове</w:t>
            </w:r>
            <w:r w:rsidRPr="00095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 правото на ЕС.</w:t>
            </w:r>
          </w:p>
          <w:p w:rsidR="009E4A92" w:rsidRDefault="006B4DD6" w:rsidP="000954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Проблем № 1</w:t>
            </w:r>
            <w:r w:rsidR="00A5322D" w:rsidRPr="000954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B4DD6" w:rsidRPr="009E4A92" w:rsidRDefault="009E4A92" w:rsidP="009E4A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92">
              <w:rPr>
                <w:rFonts w:ascii="Times New Roman" w:hAnsi="Times New Roman" w:cs="Times New Roman"/>
                <w:sz w:val="24"/>
                <w:szCs w:val="24"/>
              </w:rPr>
              <w:t>От разпоредбата на чл. 28, ал.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2562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Закона за администрацията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следва</w:t>
            </w:r>
            <w:r w:rsidR="00233D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 с</w:t>
            </w:r>
            <w:r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ъставът на политическия кабинет, както и броят и видът на длъжностите на служителите към политическите кабинети, се определят </w:t>
            </w:r>
            <w:r w:rsidR="00FE6CFE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с устройствения правилник на съответната администрация. Именно поради това и с оглед посочената цел по </w:t>
            </w:r>
            <w:r w:rsidR="001E7A27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увеличаване на щатната численост на </w:t>
            </w:r>
            <w:r w:rsidR="00FE6CFE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7A27" w:rsidRPr="009E4A92">
              <w:rPr>
                <w:rFonts w:ascii="Times New Roman" w:hAnsi="Times New Roman" w:cs="Times New Roman"/>
                <w:sz w:val="24"/>
                <w:szCs w:val="24"/>
              </w:rPr>
              <w:t>политическия кабинет на</w:t>
            </w:r>
            <w:r w:rsidR="00FE6CFE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975E77" w:rsidRPr="009E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33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4DD6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E25" w:rsidRPr="009E4A92">
              <w:rPr>
                <w:rFonts w:ascii="Times New Roman" w:hAnsi="Times New Roman" w:cs="Times New Roman"/>
                <w:sz w:val="24"/>
                <w:szCs w:val="24"/>
              </w:rPr>
              <w:t>е необходимо Министерския съвет</w:t>
            </w:r>
            <w:r w:rsidR="00A5322D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да приеме акт за изменение</w:t>
            </w:r>
            <w:r w:rsidR="008C76AC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и допълнение на </w:t>
            </w:r>
            <w:r w:rsidR="006B4DD6" w:rsidRPr="009E4A92">
              <w:rPr>
                <w:rFonts w:ascii="Times New Roman" w:hAnsi="Times New Roman" w:cs="Times New Roman"/>
                <w:sz w:val="24"/>
                <w:szCs w:val="24"/>
              </w:rPr>
              <w:t>Устройствения правилник на Министерството на отбраната, приет с ПМС № 5 от 2014 г.</w:t>
            </w:r>
            <w:r w:rsidR="001E7A27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в частта Приложение № 1 към чл. 13, ал. 2.</w:t>
            </w:r>
            <w:r w:rsidR="006B4DD6" w:rsidRPr="009E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6E63" w:rsidRDefault="00076E63" w:rsidP="0009549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2974">
              <w:rPr>
                <w:rFonts w:ascii="Times New Roman" w:hAnsi="Times New Roman" w:cs="Times New Roman"/>
                <w:i/>
                <w:sz w:val="24"/>
                <w:szCs w:val="24"/>
              </w:rPr>
              <w:t>1.5. Посочете дали са извършени последващи оценки на нормативния акт или анализи за изпълнението на политиката</w:t>
            </w:r>
            <w:r w:rsidR="00424607" w:rsidRPr="00AF29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какви са резултатите от тях?</w:t>
            </w:r>
            <w:r w:rsidR="005C1E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C1EC9" w:rsidRPr="005C1EC9" w:rsidRDefault="005C1EC9" w:rsidP="00095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EC9">
              <w:rPr>
                <w:rFonts w:ascii="Times New Roman" w:hAnsi="Times New Roman" w:cs="Times New Roman"/>
                <w:sz w:val="24"/>
                <w:szCs w:val="24"/>
              </w:rPr>
              <w:t>Не са извършвани последващи оценки на въздействие.</w:t>
            </w:r>
          </w:p>
          <w:p w:rsidR="00AD485F" w:rsidRPr="007C66BC" w:rsidRDefault="00AD485F" w:rsidP="008008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E63" w:rsidRPr="003C124D" w:rsidTr="002B50AD">
        <w:trPr>
          <w:trHeight w:val="1659"/>
        </w:trPr>
        <w:tc>
          <w:tcPr>
            <w:tcW w:w="10266" w:type="dxa"/>
            <w:gridSpan w:val="3"/>
          </w:tcPr>
          <w:p w:rsidR="00076E63" w:rsidRPr="00D168D0" w:rsidRDefault="00076E63" w:rsidP="00076E6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2. Цели:</w:t>
            </w:r>
          </w:p>
          <w:p w:rsidR="006B4DD6" w:rsidRDefault="00BC0615" w:rsidP="00BC0615">
            <w:pPr>
              <w:spacing w:before="120"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 1 </w:t>
            </w:r>
            <w:r w:rsidR="005177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Промяна в определената с УПМО, </w:t>
            </w:r>
            <w:r w:rsidR="005177AE" w:rsidRPr="002830E4">
              <w:rPr>
                <w:rFonts w:ascii="Times New Roman" w:hAnsi="Times New Roman" w:cs="Times New Roman"/>
                <w:bCs/>
                <w:sz w:val="24"/>
                <w:szCs w:val="24"/>
              </w:rPr>
              <w:t>приет с ПМС № 5 от 2014 г.</w:t>
            </w:r>
            <w:r w:rsidR="005177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177AE" w:rsidRPr="008D0C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численост на </w:t>
            </w:r>
            <w:r w:rsidR="005177AE">
              <w:rPr>
                <w:rFonts w:ascii="Times New Roman" w:hAnsi="Times New Roman" w:cs="Times New Roman"/>
                <w:bCs/>
                <w:sz w:val="24"/>
                <w:szCs w:val="24"/>
              </w:rPr>
              <w:t>политическия кабинет и част от структурните звена от администрацията</w:t>
            </w:r>
            <w:r w:rsidR="00FE411B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, гарантиращи изпълнението на </w:t>
            </w:r>
            <w:r w:rsidR="002830E4" w:rsidRPr="00AF2974">
              <w:rPr>
                <w:rFonts w:ascii="Times New Roman" w:hAnsi="Times New Roman" w:cs="Times New Roman"/>
                <w:sz w:val="24"/>
                <w:szCs w:val="24"/>
              </w:rPr>
              <w:t>законоустановени</w:t>
            </w:r>
            <w:r w:rsidR="00FE411B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 правомощия на министъра на отбраната.</w:t>
            </w:r>
            <w:r w:rsidR="00FE4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76AC" w:rsidRPr="00E9172F" w:rsidRDefault="008C76AC" w:rsidP="000D7E47">
            <w:pPr>
              <w:spacing w:before="120" w:after="120" w:line="360" w:lineRule="exact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</w:tr>
      <w:tr w:rsidR="00076E63" w:rsidRPr="003C124D" w:rsidTr="002B50AD">
        <w:tc>
          <w:tcPr>
            <w:tcW w:w="10266" w:type="dxa"/>
            <w:gridSpan w:val="3"/>
          </w:tcPr>
          <w:p w:rsidR="00076E63" w:rsidRPr="00D168D0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7108A0"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</w:t>
            </w: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 w:rsidR="00E653D3"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интересовани</w:t>
            </w:r>
            <w:r w:rsidRPr="00D16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страни: </w:t>
            </w:r>
          </w:p>
          <w:p w:rsidR="00C73B03" w:rsidRPr="00403249" w:rsidRDefault="00C73B03" w:rsidP="000D7E47">
            <w:pPr>
              <w:spacing w:before="120" w:after="120" w:line="240" w:lineRule="auto"/>
              <w:jc w:val="both"/>
            </w:pPr>
            <w:r w:rsidRPr="00403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Проблем № 1 </w:t>
            </w:r>
            <w:r w:rsidRPr="00403249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FC1A1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6B4DD6">
              <w:rPr>
                <w:rFonts w:ascii="Times New Roman" w:eastAsia="Times New Roman" w:hAnsi="Times New Roman" w:cs="Times New Roman"/>
                <w:sz w:val="24"/>
                <w:szCs w:val="24"/>
              </w:rPr>
              <w:t>инистърът на отбраната</w:t>
            </w:r>
            <w:r w:rsidR="00913994" w:rsidRP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>, административните звена, чиято численост се намалява</w:t>
            </w:r>
            <w:r w:rsidRP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6B4DD6" w:rsidRP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B62D3">
              <w:rPr>
                <w:rFonts w:ascii="Verdana" w:hAnsi="Verdana"/>
              </w:rPr>
              <w:t xml:space="preserve"> </w:t>
            </w:r>
          </w:p>
          <w:p w:rsidR="008D21CC" w:rsidRDefault="008D21CC" w:rsidP="009D4D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076E63" w:rsidRPr="00D168D0" w:rsidRDefault="00076E63" w:rsidP="009D4D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Посочете всички потенциални за</w:t>
            </w:r>
            <w:r w:rsidR="00E653D3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интересовани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60089B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страни/групи заинтересовани страни 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 рамките на процеса по извършване на частичната предварителна частична оценка на въздействието</w:t>
            </w:r>
            <w:r w:rsidR="00E653D3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и/или 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при обществените консултации по чл. 26 от Закона за нормативните актове), върху които предложени</w:t>
            </w:r>
            <w:r w:rsidR="0060089B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я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т</w:t>
            </w:r>
            <w:r w:rsidR="0060089B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а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ще окаж</w:t>
            </w:r>
            <w:r w:rsidR="0060089B"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ат</w:t>
            </w:r>
            <w:r w:rsidRPr="00D168D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</w:tc>
      </w:tr>
      <w:tr w:rsidR="00076E63" w:rsidRPr="003C124D" w:rsidTr="002B50AD">
        <w:tc>
          <w:tcPr>
            <w:tcW w:w="10266" w:type="dxa"/>
            <w:gridSpan w:val="3"/>
          </w:tcPr>
          <w:p w:rsidR="00076E63" w:rsidRPr="008D21CC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Варианти на действие. Анализ на въздействията:</w:t>
            </w:r>
          </w:p>
        </w:tc>
      </w:tr>
      <w:tr w:rsidR="003D6BEB" w:rsidRPr="00076E63" w:rsidTr="002B50AD">
        <w:tc>
          <w:tcPr>
            <w:tcW w:w="10266" w:type="dxa"/>
            <w:gridSpan w:val="3"/>
          </w:tcPr>
          <w:p w:rsidR="003D6BEB" w:rsidRPr="008D21CC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4.1. По проблем № 1:</w:t>
            </w:r>
          </w:p>
        </w:tc>
      </w:tr>
      <w:tr w:rsidR="003D6BEB" w:rsidRPr="00076E63" w:rsidTr="00D12954">
        <w:trPr>
          <w:trHeight w:val="4068"/>
        </w:trPr>
        <w:tc>
          <w:tcPr>
            <w:tcW w:w="10266" w:type="dxa"/>
            <w:gridSpan w:val="3"/>
          </w:tcPr>
          <w:p w:rsidR="003D6BEB" w:rsidRPr="008D21CC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Вариант „Без действие“:</w:t>
            </w:r>
          </w:p>
          <w:p w:rsidR="00B92562" w:rsidRPr="00C81026" w:rsidRDefault="003D6BEB" w:rsidP="00B9256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8D21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При този вариант не се </w:t>
            </w:r>
            <w:r w:rsidR="002107AD" w:rsidRPr="008D21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извършват </w:t>
            </w:r>
            <w:r w:rsidRPr="008D21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промени в </w:t>
            </w:r>
            <w:r w:rsidR="006B4DD6" w:rsidRPr="006B4D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Устройствения правилник на Министерството на отбраната, приет с ПМС № 5 от 2014 г.</w:t>
            </w:r>
            <w:r w:rsidR="00867B53" w:rsidRPr="008D21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при което </w:t>
            </w:r>
            <w:r w:rsidR="006B4D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няма да се създадат необходимите условия за</w:t>
            </w:r>
            <w:r w:rsidR="00B925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реализиране на </w:t>
            </w:r>
            <w:r w:rsidR="00B92562" w:rsidRPr="00C81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поети ангажименти от коалиционните партньори в Споразумение за съвместно управление на Република България в период  2021 г. – 2025 г.  </w:t>
            </w:r>
          </w:p>
          <w:p w:rsidR="003D6BEB" w:rsidRPr="008D21CC" w:rsidRDefault="006B4DD6" w:rsidP="00B92562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3D6BEB"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Положителни (икономически/социални/екологични) въздействия:</w:t>
            </w:r>
          </w:p>
          <w:p w:rsidR="0009549F" w:rsidRDefault="0009549F" w:rsidP="003321D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Няма да настъпят положителни </w:t>
            </w:r>
            <w:r w:rsidRPr="005E1C71">
              <w:rPr>
                <w:rFonts w:ascii="Times New Roman" w:eastAsia="Times New Roman" w:hAnsi="Times New Roman" w:cs="Times New Roman"/>
                <w:sz w:val="24"/>
                <w:szCs w:val="24"/>
              </w:rPr>
              <w:t>икономически/социални/екологични) въздействия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поради невъзможност да се реализират планираните цели.</w:t>
            </w:r>
          </w:p>
          <w:p w:rsidR="003D6BEB" w:rsidRPr="008D21CC" w:rsidRDefault="0058285C" w:rsidP="0009549F">
            <w:pPr>
              <w:spacing w:after="12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3D6BEB"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(върху всяка заинтересована страна/група заинтересовани страни)</w:t>
            </w:r>
          </w:p>
          <w:p w:rsidR="00BA15BA" w:rsidRDefault="00BA15BA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6BEB" w:rsidRPr="008D21CC" w:rsidRDefault="003D6BEB" w:rsidP="003D6BEB">
            <w:pPr>
              <w:spacing w:before="120" w:after="120" w:line="240" w:lineRule="auto"/>
              <w:jc w:val="both"/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Отрицателни (икономически/социални/екологични) въздействия:</w:t>
            </w:r>
          </w:p>
          <w:p w:rsidR="003321DC" w:rsidRPr="00B92562" w:rsidRDefault="003321DC" w:rsidP="00FE411B">
            <w:pPr>
              <w:spacing w:before="120" w:after="120" w:line="36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Затруднение при провеждането </w:t>
            </w:r>
            <w:r w:rsidR="00B92562" w:rsidRPr="00B9256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 правителствената политика в сферата на законоустановени правомощия на министъра на отбраната</w:t>
            </w:r>
            <w:r w:rsidRPr="002830E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3D6BEB" w:rsidRPr="00AF2974" w:rsidRDefault="003321DC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3D6BEB"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(върху всяка заинтересована страна/група заинтересовани страни)</w:t>
            </w:r>
          </w:p>
          <w:p w:rsidR="00211FBA" w:rsidRPr="00AF2974" w:rsidRDefault="00211FBA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  <w:p w:rsidR="003D6BEB" w:rsidRPr="00AF2974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Специфични въздействия:</w:t>
            </w:r>
          </w:p>
          <w:p w:rsidR="003D6BEB" w:rsidRPr="00AF2974" w:rsidRDefault="003D6BEB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Въздействия върху малките и средните предприятия:</w:t>
            </w:r>
            <w:r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оказва</w:t>
            </w:r>
          </w:p>
          <w:p w:rsidR="00BA15BA" w:rsidRPr="00AF2974" w:rsidRDefault="00BA15BA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6BEB" w:rsidRPr="00AF2974" w:rsidRDefault="003D6BEB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Административна тежест:</w:t>
            </w:r>
            <w:r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се променя</w:t>
            </w:r>
          </w:p>
          <w:p w:rsidR="003D6BEB" w:rsidRPr="00AF2974" w:rsidRDefault="003D6BEB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3D6BEB" w:rsidRPr="00AF2974" w:rsidRDefault="003D6BEB" w:rsidP="003D6BEB">
            <w:pPr>
              <w:pBdr>
                <w:bottom w:val="single" w:sz="6" w:space="1" w:color="000000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3D6BEB" w:rsidRPr="00AF2974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Вариант 1 „Пълно действие“:</w:t>
            </w:r>
          </w:p>
          <w:p w:rsidR="00D628E0" w:rsidRDefault="003D6BEB" w:rsidP="00B92562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Описание:</w:t>
            </w:r>
            <w:r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D041ED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При този вариант се извършват </w:t>
            </w:r>
            <w:r w:rsidR="003321DC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изменения на Устройствения правилник на Министерството на отбраната, приет с ПМС № 5 от 2014 г., </w:t>
            </w:r>
            <w:r w:rsidR="00A52DD7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като</w:t>
            </w:r>
            <w:r w:rsidR="00D628E0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</w:p>
          <w:p w:rsidR="001A6156" w:rsidRPr="00AF2974" w:rsidRDefault="00387704" w:rsidP="00B92562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</w:t>
            </w:r>
            <w:r w:rsidR="006235A2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="001A6156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 резултат на промените </w:t>
            </w:r>
            <w:r w:rsidR="001A6156" w:rsidRPr="00AA23D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се</w:t>
            </w:r>
            <w:r w:rsidR="001E4BE0" w:rsidRPr="00AA23D4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="0083325A" w:rsidRPr="00AA23D4">
              <w:rPr>
                <w:rFonts w:ascii="Times New Roman" w:hAnsi="Times New Roman" w:cs="Times New Roman"/>
                <w:sz w:val="24"/>
                <w:szCs w:val="24"/>
              </w:rPr>
              <w:t xml:space="preserve">прецизира </w:t>
            </w:r>
            <w:r w:rsidR="001A6156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числеността на </w:t>
            </w:r>
            <w:r w:rsidR="00347787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политическия кабинет и </w:t>
            </w:r>
            <w:r w:rsidR="001A6156" w:rsidRPr="00AF2974">
              <w:rPr>
                <w:rFonts w:ascii="Times New Roman" w:hAnsi="Times New Roman" w:cs="Times New Roman"/>
                <w:sz w:val="24"/>
                <w:szCs w:val="24"/>
              </w:rPr>
              <w:t xml:space="preserve">отделни административни звена с оглед </w:t>
            </w:r>
            <w:r w:rsidR="00597D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7D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реализиране на </w:t>
            </w:r>
            <w:r w:rsidR="00597D76" w:rsidRPr="00C81026">
              <w:rPr>
                <w:rFonts w:ascii="Times New Roman" w:hAnsi="Times New Roman" w:cs="Times New Roman"/>
                <w:bCs/>
                <w:sz w:val="24"/>
                <w:szCs w:val="24"/>
              </w:rPr>
              <w:t>поети ангажименти от коалиционните партньори в Споразумение за съвместно управление на Република България в период  2021 г. – 2025 г.</w:t>
            </w:r>
          </w:p>
          <w:p w:rsidR="003D6BEB" w:rsidRPr="00AF2974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Положителни (икономически/социални/екологични) въздействия:</w:t>
            </w:r>
          </w:p>
          <w:p w:rsidR="00C37BD7" w:rsidRPr="00B92562" w:rsidRDefault="001A6156" w:rsidP="00C37BD7">
            <w:pPr>
              <w:spacing w:before="120" w:after="120" w:line="36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F2974">
              <w:rPr>
                <w:rFonts w:ascii="Times New Roman" w:hAnsi="Times New Roman"/>
                <w:sz w:val="24"/>
                <w:szCs w:val="24"/>
              </w:rPr>
              <w:t xml:space="preserve">Създава се по-прецизна уредба в Устройствения правилник на </w:t>
            </w:r>
            <w:r w:rsidR="00191887">
              <w:rPr>
                <w:rFonts w:ascii="Times New Roman" w:hAnsi="Times New Roman"/>
                <w:sz w:val="24"/>
                <w:szCs w:val="24"/>
              </w:rPr>
              <w:t xml:space="preserve">Министерството на отбраната, </w:t>
            </w:r>
            <w:r w:rsidRPr="00AF2974">
              <w:rPr>
                <w:rFonts w:ascii="Times New Roman" w:hAnsi="Times New Roman"/>
                <w:sz w:val="24"/>
                <w:szCs w:val="24"/>
              </w:rPr>
              <w:t xml:space="preserve">даваща гаранции за по-ефективно </w:t>
            </w:r>
            <w:r w:rsidR="00C37BD7" w:rsidRPr="00AF297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провеждането </w:t>
            </w:r>
            <w:r w:rsidR="00C37BD7" w:rsidRPr="00B9256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 правителствената политика в сферата на законоустановени правомощия на министъра на отбраната</w:t>
            </w:r>
            <w:r w:rsidR="00C37BD7" w:rsidRPr="002830E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3D6BEB" w:rsidRPr="00AF2974" w:rsidRDefault="00BA15BA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r w:rsidR="003D6BEB" w:rsidRPr="00AF2974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(върху всяка заинтересована страна/група заинтересовани страни)</w:t>
            </w:r>
          </w:p>
          <w:p w:rsidR="00BA15BA" w:rsidRPr="00AF2974" w:rsidRDefault="00BA15BA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6BEB" w:rsidRPr="00AF2974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Отрицателни (икономически/социални/екологични) въздействия:</w:t>
            </w:r>
          </w:p>
          <w:p w:rsidR="003D6BEB" w:rsidRPr="008D21CC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Няма да доведе до </w:t>
            </w:r>
            <w:r w:rsidR="002C6561"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отрицателни </w:t>
            </w:r>
            <w:r w:rsidR="001A6156"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>икономически</w:t>
            </w:r>
            <w:r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екологически въздействия.</w:t>
            </w:r>
            <w:r w:rsidR="001A6156" w:rsidRPr="00AF2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D6BEB" w:rsidRPr="008D21CC" w:rsidRDefault="003D6BEB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(върху всяка заинтересована страна/група заинтересовани страни)</w:t>
            </w:r>
          </w:p>
          <w:p w:rsidR="00BA15BA" w:rsidRPr="008D21CC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Специфични въздействия:</w:t>
            </w:r>
          </w:p>
          <w:p w:rsidR="003D6BEB" w:rsidRDefault="003D6BEB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Въздействия върху малките и средните предприятия:</w:t>
            </w:r>
            <w:r w:rsidRPr="008D2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оказва</w:t>
            </w:r>
          </w:p>
          <w:p w:rsidR="00BA15BA" w:rsidRPr="008D21CC" w:rsidRDefault="00BA15BA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6BEB" w:rsidRPr="008D21CC" w:rsidRDefault="003D6BEB" w:rsidP="003D6BEB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Административна тежест:</w:t>
            </w:r>
            <w:r w:rsidRPr="008D21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се променя</w:t>
            </w:r>
          </w:p>
          <w:p w:rsidR="003D6BEB" w:rsidRPr="008D21CC" w:rsidRDefault="003D6BEB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(въздействията върху малките и средните предприятия; административна тежест)</w:t>
            </w:r>
          </w:p>
          <w:p w:rsidR="003D6BEB" w:rsidRPr="008D21CC" w:rsidRDefault="003D6BEB" w:rsidP="003D6BE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3D6BEB" w:rsidRPr="008D21CC" w:rsidRDefault="003D6BEB" w:rsidP="003D6BE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</w:tc>
      </w:tr>
      <w:tr w:rsidR="00494EB2" w:rsidRPr="00494EB2" w:rsidTr="002B50AD">
        <w:tc>
          <w:tcPr>
            <w:tcW w:w="10266" w:type="dxa"/>
            <w:gridSpan w:val="3"/>
          </w:tcPr>
          <w:p w:rsidR="00076E63" w:rsidRPr="00494EB2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E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5. Сравняване на вариантите:</w:t>
            </w:r>
          </w:p>
          <w:p w:rsidR="00076E63" w:rsidRPr="00494EB2" w:rsidRDefault="00064387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E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Степени на </w:t>
            </w:r>
            <w:r w:rsidR="00512211" w:rsidRPr="00494E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изпълнение по критерии</w:t>
            </w:r>
            <w:r w:rsidRPr="00494E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Pr="00494E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1) висока; 2) средна; 3) ниска.</w:t>
            </w:r>
          </w:p>
          <w:p w:rsidR="004E4FD6" w:rsidRPr="00494EB2" w:rsidRDefault="00E44DE0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4E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5.1. По проблем 1:</w:t>
            </w:r>
          </w:p>
          <w:tbl>
            <w:tblPr>
              <w:tblW w:w="0" w:type="auto"/>
              <w:tblInd w:w="55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71"/>
              <w:gridCol w:w="1786"/>
              <w:gridCol w:w="1508"/>
              <w:gridCol w:w="1621"/>
              <w:gridCol w:w="1510"/>
              <w:gridCol w:w="1268"/>
            </w:tblGrid>
            <w:tr w:rsidR="00C40BCF" w:rsidRPr="00494EB2" w:rsidTr="00C93DF1">
              <w:trPr>
                <w:trHeight w:val="357"/>
              </w:trPr>
              <w:tc>
                <w:tcPr>
                  <w:tcW w:w="2257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tl2br w:val="single" w:sz="12" w:space="0" w:color="auto"/>
                  </w:tcBorders>
                  <w:shd w:val="clear" w:color="auto" w:fill="D9D9D9"/>
                </w:tcPr>
                <w:p w:rsidR="00C40BCF" w:rsidRPr="00494EB2" w:rsidRDefault="00C40BCF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C40BCF" w:rsidRPr="00494EB2" w:rsidRDefault="00C40BCF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Вариант</w:t>
                  </w:r>
                </w:p>
                <w:p w:rsidR="00C40BCF" w:rsidRPr="00494EB2" w:rsidRDefault="00C40BCF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„Без действие“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C40BCF" w:rsidRPr="00494EB2" w:rsidRDefault="00C40BCF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Вариант 1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C40BCF" w:rsidRPr="00494EB2" w:rsidRDefault="0037554E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Вариант 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C40BCF" w:rsidRPr="00494EB2" w:rsidRDefault="00C40BCF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Вариант </w:t>
                  </w:r>
                  <w:r w:rsidR="00E44DE0" w:rsidRPr="00494EB2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n</w:t>
                  </w:r>
                </w:p>
              </w:tc>
            </w:tr>
            <w:tr w:rsidR="0037554E" w:rsidRPr="00494EB2" w:rsidTr="00A2371C">
              <w:trPr>
                <w:trHeight w:val="700"/>
              </w:trPr>
              <w:tc>
                <w:tcPr>
                  <w:tcW w:w="47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</w:tcPr>
                <w:p w:rsidR="0037554E" w:rsidRPr="00494EB2" w:rsidRDefault="0037554E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Ефективност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B722F7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1: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ED10C2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ED10C2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4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</w:tr>
            <w:tr w:rsidR="0037554E" w:rsidRPr="00494EB2" w:rsidTr="00517A58">
              <w:trPr>
                <w:trHeight w:val="541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2: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F528AB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0" w:after="0" w:line="240" w:lineRule="auto"/>
                    <w:ind w:right="4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</w:tr>
            <w:tr w:rsidR="0037554E" w:rsidRPr="00494EB2" w:rsidTr="00517A58">
              <w:trPr>
                <w:trHeight w:val="663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3: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b/>
                      <w:w w:val="111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897B44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2"/>
                    <w:jc w:val="center"/>
                    <w:rPr>
                      <w:rFonts w:ascii="Times New Roman" w:eastAsia="Times New Roman" w:hAnsi="Times New Roman" w:cs="Times New Roman"/>
                      <w:b/>
                      <w:w w:val="111"/>
                      <w:sz w:val="20"/>
                      <w:szCs w:val="20"/>
                    </w:rPr>
                  </w:pP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44" w:right="85"/>
                    <w:jc w:val="center"/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</w:rPr>
                  </w:pPr>
                </w:p>
              </w:tc>
            </w:tr>
            <w:tr w:rsidR="0037554E" w:rsidRPr="00494EB2" w:rsidTr="00517A58">
              <w:trPr>
                <w:trHeight w:val="660"/>
              </w:trPr>
              <w:tc>
                <w:tcPr>
                  <w:tcW w:w="47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Ефикасност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1: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4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</w:tr>
            <w:tr w:rsidR="0037554E" w:rsidRPr="00494EB2" w:rsidTr="00517A58">
              <w:trPr>
                <w:trHeight w:val="668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Del="00512211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2: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F528AB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4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</w:tr>
            <w:tr w:rsidR="0037554E" w:rsidRPr="00494EB2" w:rsidTr="00517A58">
              <w:trPr>
                <w:trHeight w:val="625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517A58" w:rsidDel="00512211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en-US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3: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897B44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</w:rPr>
                  </w:pP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42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</w:rPr>
                  </w:pPr>
                </w:p>
              </w:tc>
            </w:tr>
            <w:tr w:rsidR="0037554E" w:rsidRPr="00494EB2" w:rsidTr="00A2371C">
              <w:trPr>
                <w:trHeight w:val="625"/>
              </w:trPr>
              <w:tc>
                <w:tcPr>
                  <w:tcW w:w="47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Съгласуваност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1: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58" w:right="95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7554E" w:rsidRPr="00494EB2" w:rsidTr="00A2371C">
              <w:trPr>
                <w:trHeight w:val="647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Del="00512211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2: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F528AB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AA2ADA" w:rsidP="00897B44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spacing w:before="120" w:after="120" w:line="240" w:lineRule="auto"/>
                    <w:ind w:left="10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58" w:right="95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7554E" w:rsidRPr="00494EB2" w:rsidTr="00A2371C">
              <w:trPr>
                <w:trHeight w:val="668"/>
              </w:trPr>
              <w:tc>
                <w:tcPr>
                  <w:tcW w:w="471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Del="00512211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 w:rsidRPr="00494EB2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  <w:t>Цел 3: …</w:t>
                  </w:r>
                </w:p>
              </w:tc>
              <w:tc>
                <w:tcPr>
                  <w:tcW w:w="15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2" w:right="62" w:firstLine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37554E" w:rsidRPr="00494EB2" w:rsidRDefault="0037554E" w:rsidP="00F528AB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58" w:right="95" w:hanging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A2371C" w:rsidRDefault="00A2371C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076E63" w:rsidRPr="00494EB2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1.1. </w:t>
            </w:r>
            <w:r w:rsidR="00076E63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Сравнете вариантите чрез сравняване на ключовите </w:t>
            </w:r>
            <w:r w:rsidR="00512211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</w:t>
            </w:r>
            <w:r w:rsidR="00076E63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м положителни и отрицателни въздействия.</w:t>
            </w:r>
          </w:p>
          <w:p w:rsidR="00076E63" w:rsidRPr="00494EB2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1.2. </w:t>
            </w:r>
            <w:r w:rsidR="00076E63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Посочете степента, в която вариантите ще изпълнят определените цели, съгласно основните критерии за сравняване на вариантите:</w:t>
            </w:r>
          </w:p>
          <w:p w:rsidR="00076E63" w:rsidRPr="00494EB2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ефективност, чрез която се измерва степента, до която вариантите постигат целите на предложението;</w:t>
            </w:r>
          </w:p>
          <w:p w:rsidR="00076E63" w:rsidRPr="00494EB2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ефикасност, която отразява степента, до която целите могат да бъдат постигнати при определено ниво на ресурсите или при най-малко разходи;</w:t>
            </w:r>
          </w:p>
          <w:p w:rsidR="00D82CFD" w:rsidRPr="00494EB2" w:rsidRDefault="00076E63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съгласуваност, която показва степента, до която вариантите съответстват на </w:t>
            </w:r>
            <w:r w:rsidR="0078311F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действащите </w:t>
            </w: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стратегически документи</w:t>
            </w:r>
            <w:r w:rsidR="0078311F"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</w:t>
            </w:r>
          </w:p>
        </w:tc>
      </w:tr>
      <w:tr w:rsidR="00C126C9" w:rsidRPr="00076E63" w:rsidTr="002B50AD">
        <w:tc>
          <w:tcPr>
            <w:tcW w:w="10266" w:type="dxa"/>
            <w:gridSpan w:val="3"/>
          </w:tcPr>
          <w:p w:rsidR="00C126C9" w:rsidRPr="008D21CC" w:rsidRDefault="00C126C9" w:rsidP="00C126C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 Избор на препоръчителен вариант:</w:t>
            </w:r>
          </w:p>
          <w:p w:rsidR="00C126C9" w:rsidRPr="008D21CC" w:rsidRDefault="00C126C9" w:rsidP="00C126C9">
            <w:pPr>
              <w:spacing w:before="120" w:after="120" w:line="240" w:lineRule="auto"/>
              <w:jc w:val="both"/>
            </w:pPr>
            <w:r w:rsidRPr="008D21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проблем 1:</w:t>
            </w:r>
          </w:p>
          <w:p w:rsidR="00BA15BA" w:rsidRDefault="00C126C9" w:rsidP="00BA15BA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D21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Препоръчва се Вариант 1 „Пълно действие“.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21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 този вариант се извършват предвидените изменения в</w:t>
            </w:r>
            <w:r w:rsidR="00BA15B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A15BA" w:rsidRPr="00BA15B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Устройствения </w:t>
            </w:r>
            <w:r w:rsidR="00BA15BA" w:rsidRPr="0083325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правилник на Министерството на отбраната, приет с ПМС № 5 от 2014 г., което ще доведе до </w:t>
            </w:r>
            <w:r w:rsidR="00FD69B2" w:rsidRPr="0083325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обезпечаване изпълнението на законовите правомощия на министъра на отбраната</w:t>
            </w:r>
            <w:r w:rsidR="00B8794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C126C9" w:rsidRPr="00494EB2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4EB2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Посочете препоръчителните варианти за решаване на поставения проблем/проблеми.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1" type="#_x0000_t75" style="width:108pt;height:18pt" o:ole="">
                  <v:imagedata r:id="rId14" o:title=""/>
                </v:shape>
                <w:control r:id="rId15" w:name="OptionButton3" w:shapeid="_x0000_i1061"/>
              </w:object>
            </w:r>
          </w:p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3" type="#_x0000_t75" style="width:108pt;height:18pt" o:ole="">
                  <v:imagedata r:id="rId16" o:title=""/>
                </v:shape>
                <w:control r:id="rId17" w:name="OptionButton4" w:shapeid="_x0000_i1063"/>
              </w:objec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5" type="#_x0000_t75" style="width:108pt;height:18pt" o:ole="">
                  <v:imagedata r:id="rId18" o:title=""/>
                </v:shape>
                <w:control r:id="rId19" w:name="OptionButton5" w:shapeid="_x0000_i1065"/>
              </w:object>
            </w:r>
          </w:p>
          <w:p w:rsidR="00C126C9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1.1. Изборът следва да е съотносим с посочените специфични въздействия на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препоръчителния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вариант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за решаване на всеки проблем.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1.2. Ако се предвижда въвеждането на такса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,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представете образуването на нейния размер съгласно Методиката по чл. 7а от Закона за ограничаване на административното регулиране и административния контрол върху стопанската дейност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6.2. Създават ли се нови/засягат ли се съществуващи регулаторни режими и услуги от прилагането на препоръчителния вариант (включително по отделните проблеми)?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7" type="#_x0000_t75" style="width:108pt;height:18pt" o:ole="">
                  <v:imagedata r:id="rId20" o:title=""/>
                </v:shape>
                <w:control r:id="rId21" w:name="OptionButton16" w:shapeid="_x0000_i1067"/>
              </w:objec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…………………………………………………………………..……………………… ………………………………………………………………………………………….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9" type="#_x0000_t75" style="width:108pt;height:18pt" o:ole="">
                  <v:imagedata r:id="rId22" o:title=""/>
                </v:shape>
                <w:control r:id="rId23" w:name="OptionButton17" w:shapeid="_x0000_i1069"/>
              </w:object>
            </w:r>
          </w:p>
          <w:p w:rsidR="00C126C9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1.1.</w:t>
            </w:r>
            <w:r w:rsidRPr="00F04B4E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Изборът следва да е съотносим с посочените специфични въздействия на избрания вариант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1.2.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В случай че се предвижда създаване нов регулаторен режим, посочете неговия вид (за стопанска дейност: лицензионен, регистрационен; за отделна стелка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или действие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: разрешителен, уведомителен; удостоверителен и по какъв начин това съответства с постигането на целите).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3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5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6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 В случай че се изменят регулаторни режими или административни услуги, посочете промяната.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>
                <v:shape id="_x0000_i1071" type="#_x0000_t75" style="width:108pt;height:18pt" o:ole="">
                  <v:imagedata r:id="rId20" o:title=""/>
                </v:shape>
                <w:control r:id="rId24" w:name="OptionButton18" w:shapeid="_x0000_i1071"/>
              </w:object>
            </w:r>
          </w:p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…………………………………………………………………..……………………… ………………………………………………………………………………………….</w:t>
            </w:r>
          </w:p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73" type="#_x0000_t75" style="width:108pt;height:18pt" o:ole="">
                  <v:imagedata r:id="rId22" o:title=""/>
                </v:shape>
                <w:control r:id="rId25" w:name="OptionButton19" w:shapeid="_x0000_i1073"/>
              </w:objec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Когато отговорът е „Да“, посочете регистрите, които се създават и по какъв начин те ще бъдат интегрирани в общата регистрова инфраструктура.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1C5368" w:rsidRDefault="00C126C9" w:rsidP="001C5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6.4. </w:t>
            </w:r>
            <w:r w:rsidRPr="006E57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какъв начин препоръчителният вариант въздейства върху микро-, малките и средните предприятия (МСП)</w:t>
            </w:r>
            <w:r w:rsidRPr="006E5729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</w:t>
            </w:r>
            <w:r w:rsidRPr="006E57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(включително по отделните проблеми)?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>
                <v:shape id="_x0000_i1075" type="#_x0000_t75" style="width:160.8pt;height:18pt" o:ole="">
                  <v:imagedata r:id="rId26" o:title=""/>
                </v:shape>
                <w:control r:id="rId27" w:name="OptionButton7" w:shapeid="_x0000_i1075"/>
              </w:objec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зборът следва да е съотносим с посочените специфични въздействия на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препоръчителния вариант.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:rsidR="009F10D7" w:rsidRPr="008D21CC" w:rsidRDefault="00B8794C" w:rsidP="009F10D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C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са идентифицирани потенциални рискове от прила</w:t>
            </w:r>
            <w:r w:rsidR="009F10D7" w:rsidRPr="00827C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гане на препоръчителния вариант,  напр. евентуалното възникване на съдебни спорове, т.к. не се предвижда п</w:t>
            </w:r>
            <w:r w:rsidR="009F10D7" w:rsidRP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>рекратяване на служебните правоотношения с държавни служители, свързано със съкращаване на щатни бройки в отделните административни звена.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Посочете възможните рискове от прилагането на препоръчителния вариант, различни от отрицателните въздействия,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напр.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възникване на съдебни спорове и др.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 Консултации: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77" type="#_x0000_t75" style="width:498.6pt;height:18pt" o:ole="">
                  <v:imagedata r:id="rId28" o:title=""/>
                </v:shape>
                <w:control r:id="rId29" w:name="OptionButton13" w:shapeid="_x0000_i1077"/>
              </w:object>
            </w:r>
          </w:p>
          <w:p w:rsidR="00C126C9" w:rsidRDefault="00C126C9" w:rsidP="00C126C9">
            <w:pPr>
              <w:spacing w:after="0" w:line="360" w:lineRule="exact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се предвижда</w:t>
            </w:r>
          </w:p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26C9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8794C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val="en-GB"/>
              </w:rPr>
              <w:object w:dxaOrig="225" w:dyaOrig="225">
                <v:shape id="_x0000_i1079" type="#_x0000_t75" style="width:502.2pt;height:18pt" o:ole="">
                  <v:imagedata r:id="rId30" o:title=""/>
                </v:shape>
                <w:control r:id="rId31" w:name="OptionButton15" w:shapeid="_x0000_i1079"/>
              </w:object>
            </w:r>
          </w:p>
          <w:p w:rsidR="009F10D7" w:rsidRPr="009F10D7" w:rsidRDefault="00241CF6" w:rsidP="009F10D7">
            <w:pPr>
              <w:spacing w:before="120" w:after="120" w:line="360" w:lineRule="exac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10D7">
              <w:rPr>
                <w:rFonts w:ascii="Times New Roman" w:hAnsi="Times New Roman" w:cs="Times New Roman"/>
                <w:sz w:val="24"/>
                <w:szCs w:val="24"/>
              </w:rPr>
              <w:t>Най-важният въпрос</w:t>
            </w:r>
            <w:r w:rsidR="00C126C9" w:rsidRPr="009F10D7">
              <w:rPr>
                <w:rFonts w:ascii="Times New Roman" w:hAnsi="Times New Roman" w:cs="Times New Roman"/>
                <w:sz w:val="24"/>
                <w:szCs w:val="24"/>
              </w:rPr>
              <w:t xml:space="preserve"> за обществените консултации </w:t>
            </w:r>
            <w:r w:rsidRPr="009F10D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126C9" w:rsidRPr="00827C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13994" w:rsidRPr="00827C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10D7" w:rsidRPr="00827C77">
              <w:rPr>
                <w:rFonts w:ascii="Times New Roman" w:hAnsi="Times New Roman" w:cs="Times New Roman"/>
                <w:sz w:val="24"/>
                <w:szCs w:val="24"/>
              </w:rPr>
              <w:t xml:space="preserve"> Какви биха били последиците от приемането или неприемането на предлаганите изменения </w:t>
            </w:r>
            <w:bookmarkStart w:id="0" w:name="_GoBack"/>
            <w:bookmarkEnd w:id="0"/>
            <w:r w:rsidR="009F10D7" w:rsidRPr="00827C7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F10D7" w:rsidRPr="00827C77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Устройствения правилник на Министерството на отбраната, приет с ПМС № 5 от 2014 г.</w:t>
            </w:r>
            <w:r w:rsidR="009F10D7" w:rsidRPr="00827C7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F10D7" w:rsidRPr="004D4786" w:rsidRDefault="009F10D7" w:rsidP="009F10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</w:t>
            </w:r>
            <w:r w:rsidRPr="004D47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Проектът на ПМС ще се съгласува със заинтересованите министерства и ведомства по реда на чл. 32 от Устройствения правилник на Министерския съвет и на неговата администрация. Проектът на нормативен акт ще бъде публикуван за 14 дни на Портала за обществени консултации и на интернет страницата на Министерството на отбраната </w:t>
            </w:r>
            <w:r w:rsidRPr="00827C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поради необходимостта от незабавно реализиране на посочената договореност между коалиционните партньори и назначаване на съветници в политическите кабинети на всеки един от тях в кабинета на отделните министри.</w:t>
            </w:r>
          </w:p>
          <w:p w:rsidR="009F10D7" w:rsidRDefault="009F10D7" w:rsidP="009F10D7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</w:t>
            </w:r>
            <w:r w:rsidRPr="008705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Справката за отразените становища ще бъде публикувана на Портала за обществени консултации и на интернет страницата на Министерството на отбраната.</w:t>
            </w:r>
          </w:p>
          <w:p w:rsidR="009F10D7" w:rsidRDefault="009F10D7" w:rsidP="009F10D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9F10D7" w:rsidRPr="00870561" w:rsidRDefault="009F10D7" w:rsidP="00C126C9">
            <w:pPr>
              <w:spacing w:before="120" w:after="120" w:line="3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6C9" w:rsidRPr="004D4786" w:rsidRDefault="00C126C9" w:rsidP="004D478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126C9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8. Приемането на нормативния акт произтича ли от правото на Европейския съюз?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>
                <v:shape id="_x0000_i1081" type="#_x0000_t75" style="width:108.6pt;height:18pt" o:ole="">
                  <v:imagedata r:id="rId32" o:title=""/>
                </v:shape>
                <w:control r:id="rId33" w:name="OptionButton9" w:shapeid="_x0000_i1081"/>
              </w:objec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>
                <v:shape id="_x0000_i1083" type="#_x0000_t75" style="width:108.6pt;height:18pt" o:ole="">
                  <v:imagedata r:id="rId34" o:title=""/>
                </v:shape>
                <w:control r:id="rId35" w:name="OptionButton10" w:shapeid="_x0000_i1083"/>
              </w:object>
            </w:r>
          </w:p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…………………………………………………………………..………………………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1.1. П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осочете изискванията на правото на Европейския съюз, включително информацията по т. 6.2 и 6.3, дали е извършена оценка на въздействието на ниво Европейски съюз, и я приложете (или посочете връзка към източник).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1.2.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Изборът трябва да съответства на посоченото в раздел 1, съгласно неговата т. 1.5. 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  Изисква ли се извършване на цялостна предварителна оценка на въздействието поради очаквани значителни последици?</w:t>
            </w:r>
          </w:p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Calibri" w:eastAsia="Times New Roman" w:hAnsi="Calibri" w:cs="Segoe UI Symbol"/>
                <w:b/>
                <w:sz w:val="24"/>
                <w:szCs w:val="24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>
                <v:shape id="_x0000_i1085" type="#_x0000_t75" style="width:108pt;height:18pt" o:ole="">
                  <v:imagedata r:id="rId20" o:title=""/>
                </v:shape>
                <w:control r:id="rId36" w:name="OptionButton20" w:shapeid="_x0000_i1085"/>
              </w:object>
            </w:r>
          </w:p>
          <w:p w:rsidR="00C126C9" w:rsidRPr="00076E63" w:rsidRDefault="00C126C9" w:rsidP="00C126C9">
            <w:pPr>
              <w:spacing w:before="120" w:after="120" w:line="240" w:lineRule="auto"/>
              <w:jc w:val="both"/>
              <w:rPr>
                <w:rFonts w:ascii="Calibri" w:eastAsia="Times New Roman" w:hAnsi="Calibri" w:cs="Segoe UI Symbol"/>
                <w:b/>
                <w:sz w:val="24"/>
                <w:szCs w:val="24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>
                <v:shape id="_x0000_i1087" type="#_x0000_t75" style="width:108pt;height:18pt" o:ole="">
                  <v:imagedata r:id="rId22" o:title=""/>
                </v:shape>
                <w:control r:id="rId37" w:name="OptionButton21" w:shapeid="_x0000_i1087"/>
              </w:objec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(преценка съгласно чл. 20, ал. 3, т. 2 от Закона за нормативните актове)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Default="00C126C9" w:rsidP="00C12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126C9" w:rsidRPr="00076E63" w:rsidRDefault="00C126C9" w:rsidP="00C12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 Приложения:</w:t>
            </w:r>
          </w:p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…………………………………………………………………..……………………… ………………………………………………………………………………………….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риложете необходимата допъ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лнителна информация и документи.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076E63" w:rsidRDefault="00C126C9" w:rsidP="00C126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 Информационни източници:</w:t>
            </w:r>
          </w:p>
          <w:p w:rsidR="00C126C9" w:rsidRPr="00076E63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…………………………………………………………………..……………………… ………………………………………………………………………………………….</w:t>
            </w:r>
          </w:p>
          <w:p w:rsidR="00C126C9" w:rsidRPr="00076E63" w:rsidRDefault="00C126C9" w:rsidP="00C126C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осочете изчерпателен списък на информационните източници,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които са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послужили за оценка на въздействията на отделните варианти и при избор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а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на вариант за действие: регистри, бази да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нни, аналитични материали и др.</w:t>
            </w:r>
          </w:p>
        </w:tc>
      </w:tr>
      <w:tr w:rsidR="00C126C9" w:rsidRPr="003C124D" w:rsidTr="002B50AD">
        <w:tc>
          <w:tcPr>
            <w:tcW w:w="10266" w:type="dxa"/>
            <w:gridSpan w:val="3"/>
          </w:tcPr>
          <w:p w:rsidR="00C126C9" w:rsidRPr="00870561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705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C126C9" w:rsidRPr="00870561" w:rsidRDefault="00C126C9" w:rsidP="00C12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830E4" w:rsidRPr="00376EF7" w:rsidRDefault="00C126C9" w:rsidP="002830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5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Име и длъжност:  </w:t>
            </w:r>
            <w:r w:rsidR="002830E4" w:rsidRPr="00376EF7">
              <w:rPr>
                <w:rFonts w:ascii="Times New Roman" w:eastAsia="Times New Roman" w:hAnsi="Times New Roman" w:cs="Times New Roman"/>
                <w:sz w:val="24"/>
                <w:szCs w:val="24"/>
              </w:rPr>
              <w:t>Людмил МИХАЙЛОВ – директор на дирекция „Управление на човешките ресурси в отбраната“ – МО</w:t>
            </w:r>
          </w:p>
          <w:p w:rsidR="00C126C9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126C9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Дата: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___. ___. 202</w:t>
            </w:r>
            <w:r w:rsidR="00B8794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  <w:p w:rsidR="00C126C9" w:rsidRPr="00076E63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126C9" w:rsidRPr="00871008" w:rsidRDefault="00C126C9" w:rsidP="00C126C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Подпис:</w:t>
            </w:r>
          </w:p>
        </w:tc>
      </w:tr>
    </w:tbl>
    <w:p w:rsidR="00E16D01" w:rsidRDefault="00E16D01" w:rsidP="00076E63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shd w:val="clear" w:color="auto" w:fill="FEFEFE"/>
        </w:rPr>
      </w:pPr>
    </w:p>
    <w:sectPr w:rsidR="00E16D01" w:rsidSect="00076E63">
      <w:headerReference w:type="even" r:id="rId38"/>
      <w:footerReference w:type="default" r:id="rId39"/>
      <w:pgSz w:w="11906" w:h="16838" w:code="9"/>
      <w:pgMar w:top="851" w:right="1463" w:bottom="1418" w:left="1134" w:header="1021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A5F" w:rsidRDefault="00B22A5F">
      <w:pPr>
        <w:spacing w:after="0" w:line="240" w:lineRule="auto"/>
      </w:pPr>
      <w:r>
        <w:separator/>
      </w:r>
    </w:p>
  </w:endnote>
  <w:endnote w:type="continuationSeparator" w:id="0">
    <w:p w:rsidR="00B22A5F" w:rsidRDefault="00B2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ba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49" w:rsidRPr="003E3642" w:rsidRDefault="00385449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4C44CE">
      <w:rPr>
        <w:rFonts w:ascii="Times New Roman" w:hAnsi="Times New Roman"/>
        <w:noProof/>
      </w:rPr>
      <w:t>7</w:t>
    </w:r>
    <w:r w:rsidRPr="003E3642">
      <w:rPr>
        <w:rFonts w:ascii="Times New Roman" w:hAnsi="Times New Roman"/>
        <w:noProof/>
      </w:rPr>
      <w:fldChar w:fldCharType="end"/>
    </w:r>
  </w:p>
  <w:p w:rsidR="00385449" w:rsidRDefault="00385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A5F" w:rsidRDefault="00B22A5F">
      <w:pPr>
        <w:spacing w:after="0" w:line="240" w:lineRule="auto"/>
      </w:pPr>
      <w:r>
        <w:separator/>
      </w:r>
    </w:p>
  </w:footnote>
  <w:footnote w:type="continuationSeparator" w:id="0">
    <w:p w:rsidR="00B22A5F" w:rsidRDefault="00B2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49" w:rsidRDefault="00385449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385449" w:rsidRDefault="003854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818DC"/>
    <w:multiLevelType w:val="hybridMultilevel"/>
    <w:tmpl w:val="39C48166"/>
    <w:lvl w:ilvl="0" w:tplc="55B6AF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46B03"/>
    <w:multiLevelType w:val="hybridMultilevel"/>
    <w:tmpl w:val="F3DA7878"/>
    <w:lvl w:ilvl="0" w:tplc="6450AFC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59C1390"/>
    <w:multiLevelType w:val="hybridMultilevel"/>
    <w:tmpl w:val="CAAA9B0E"/>
    <w:lvl w:ilvl="0" w:tplc="F88EE3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4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5" w15:restartNumberingAfterBreak="0">
    <w:nsid w:val="27286559"/>
    <w:multiLevelType w:val="hybridMultilevel"/>
    <w:tmpl w:val="DE8AD176"/>
    <w:lvl w:ilvl="0" w:tplc="E5E4F4F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A3479"/>
    <w:multiLevelType w:val="multilevel"/>
    <w:tmpl w:val="797E4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8" w15:restartNumberingAfterBreak="0">
    <w:nsid w:val="3DB74960"/>
    <w:multiLevelType w:val="multilevel"/>
    <w:tmpl w:val="E0C0E1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10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1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2" w15:restartNumberingAfterBreak="0">
    <w:nsid w:val="471006FA"/>
    <w:multiLevelType w:val="hybridMultilevel"/>
    <w:tmpl w:val="F7C607A6"/>
    <w:lvl w:ilvl="0" w:tplc="1C3A2BD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7AF5AD3"/>
    <w:multiLevelType w:val="hybridMultilevel"/>
    <w:tmpl w:val="E6888242"/>
    <w:lvl w:ilvl="0" w:tplc="56EAE6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60A84"/>
    <w:multiLevelType w:val="hybridMultilevel"/>
    <w:tmpl w:val="1DA80590"/>
    <w:lvl w:ilvl="0" w:tplc="2140ED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0A1AFD"/>
    <w:multiLevelType w:val="hybridMultilevel"/>
    <w:tmpl w:val="7B34022C"/>
    <w:lvl w:ilvl="0" w:tplc="A57E5ABC">
      <w:start w:val="1"/>
      <w:numFmt w:val="decimal"/>
      <w:lvlText w:val="%1."/>
      <w:lvlJc w:val="left"/>
      <w:pPr>
        <w:ind w:left="7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8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9" w15:restartNumberingAfterBreak="0">
    <w:nsid w:val="7D464954"/>
    <w:multiLevelType w:val="hybridMultilevel"/>
    <w:tmpl w:val="18586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11"/>
  </w:num>
  <w:num w:numId="5">
    <w:abstractNumId w:val="10"/>
  </w:num>
  <w:num w:numId="6">
    <w:abstractNumId w:val="3"/>
  </w:num>
  <w:num w:numId="7">
    <w:abstractNumId w:val="4"/>
  </w:num>
  <w:num w:numId="8">
    <w:abstractNumId w:val="14"/>
  </w:num>
  <w:num w:numId="9">
    <w:abstractNumId w:val="6"/>
  </w:num>
  <w:num w:numId="10">
    <w:abstractNumId w:val="7"/>
  </w:num>
  <w:num w:numId="11">
    <w:abstractNumId w:val="12"/>
  </w:num>
  <w:num w:numId="12">
    <w:abstractNumId w:val="19"/>
  </w:num>
  <w:num w:numId="13">
    <w:abstractNumId w:val="5"/>
  </w:num>
  <w:num w:numId="14">
    <w:abstractNumId w:val="2"/>
  </w:num>
  <w:num w:numId="15">
    <w:abstractNumId w:val="16"/>
  </w:num>
  <w:num w:numId="16">
    <w:abstractNumId w:val="13"/>
  </w:num>
  <w:num w:numId="17">
    <w:abstractNumId w:val="15"/>
  </w:num>
  <w:num w:numId="18">
    <w:abstractNumId w:val="0"/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25DE"/>
    <w:rsid w:val="000027A8"/>
    <w:rsid w:val="00002C2B"/>
    <w:rsid w:val="00004B97"/>
    <w:rsid w:val="000121E2"/>
    <w:rsid w:val="00015CD1"/>
    <w:rsid w:val="000332E9"/>
    <w:rsid w:val="00037CD7"/>
    <w:rsid w:val="00042D08"/>
    <w:rsid w:val="0004415F"/>
    <w:rsid w:val="00046F80"/>
    <w:rsid w:val="00047714"/>
    <w:rsid w:val="0006028C"/>
    <w:rsid w:val="00061B17"/>
    <w:rsid w:val="00062EF9"/>
    <w:rsid w:val="00064387"/>
    <w:rsid w:val="000649A7"/>
    <w:rsid w:val="00064CC7"/>
    <w:rsid w:val="000717BA"/>
    <w:rsid w:val="00071E5A"/>
    <w:rsid w:val="00076471"/>
    <w:rsid w:val="00076E63"/>
    <w:rsid w:val="00084FB0"/>
    <w:rsid w:val="00086D89"/>
    <w:rsid w:val="0009549F"/>
    <w:rsid w:val="000A0D10"/>
    <w:rsid w:val="000A1335"/>
    <w:rsid w:val="000A1BC7"/>
    <w:rsid w:val="000A2E06"/>
    <w:rsid w:val="000B0993"/>
    <w:rsid w:val="000B3415"/>
    <w:rsid w:val="000D257A"/>
    <w:rsid w:val="000D7E47"/>
    <w:rsid w:val="000E1480"/>
    <w:rsid w:val="000E3C63"/>
    <w:rsid w:val="000F5DB5"/>
    <w:rsid w:val="00106ECF"/>
    <w:rsid w:val="00106F0C"/>
    <w:rsid w:val="001138D1"/>
    <w:rsid w:val="00114E38"/>
    <w:rsid w:val="00116586"/>
    <w:rsid w:val="0011770E"/>
    <w:rsid w:val="00123162"/>
    <w:rsid w:val="00126A0C"/>
    <w:rsid w:val="00131E02"/>
    <w:rsid w:val="00133C4B"/>
    <w:rsid w:val="0014390A"/>
    <w:rsid w:val="0014593D"/>
    <w:rsid w:val="00153946"/>
    <w:rsid w:val="00165735"/>
    <w:rsid w:val="0016777D"/>
    <w:rsid w:val="00174C7B"/>
    <w:rsid w:val="001752D7"/>
    <w:rsid w:val="00175D4F"/>
    <w:rsid w:val="00175DA5"/>
    <w:rsid w:val="00176097"/>
    <w:rsid w:val="00177C9B"/>
    <w:rsid w:val="001903C9"/>
    <w:rsid w:val="00191887"/>
    <w:rsid w:val="001A2A07"/>
    <w:rsid w:val="001A6156"/>
    <w:rsid w:val="001A62AF"/>
    <w:rsid w:val="001B6806"/>
    <w:rsid w:val="001B71FB"/>
    <w:rsid w:val="001C0A28"/>
    <w:rsid w:val="001C1A65"/>
    <w:rsid w:val="001C5368"/>
    <w:rsid w:val="001E41DB"/>
    <w:rsid w:val="001E44FB"/>
    <w:rsid w:val="001E4BE0"/>
    <w:rsid w:val="001E703B"/>
    <w:rsid w:val="001E7A27"/>
    <w:rsid w:val="001F6B32"/>
    <w:rsid w:val="00203DB0"/>
    <w:rsid w:val="00207A3D"/>
    <w:rsid w:val="0021046B"/>
    <w:rsid w:val="002107AD"/>
    <w:rsid w:val="00211FBA"/>
    <w:rsid w:val="0022013A"/>
    <w:rsid w:val="00220356"/>
    <w:rsid w:val="002275A1"/>
    <w:rsid w:val="00233D2E"/>
    <w:rsid w:val="00236078"/>
    <w:rsid w:val="0023741B"/>
    <w:rsid w:val="00240A35"/>
    <w:rsid w:val="00240F0E"/>
    <w:rsid w:val="00241CF6"/>
    <w:rsid w:val="002439A1"/>
    <w:rsid w:val="00244750"/>
    <w:rsid w:val="00256EFD"/>
    <w:rsid w:val="0026468F"/>
    <w:rsid w:val="00264990"/>
    <w:rsid w:val="00265CDA"/>
    <w:rsid w:val="00267CF2"/>
    <w:rsid w:val="00273080"/>
    <w:rsid w:val="00274FD2"/>
    <w:rsid w:val="002830E4"/>
    <w:rsid w:val="00283833"/>
    <w:rsid w:val="00283D92"/>
    <w:rsid w:val="00284BC2"/>
    <w:rsid w:val="00291E82"/>
    <w:rsid w:val="0029229B"/>
    <w:rsid w:val="00295668"/>
    <w:rsid w:val="00296440"/>
    <w:rsid w:val="002A31E5"/>
    <w:rsid w:val="002A50D2"/>
    <w:rsid w:val="002B009F"/>
    <w:rsid w:val="002B4602"/>
    <w:rsid w:val="002B50AD"/>
    <w:rsid w:val="002B62D3"/>
    <w:rsid w:val="002C44C8"/>
    <w:rsid w:val="002C6561"/>
    <w:rsid w:val="002C7C4F"/>
    <w:rsid w:val="002F77BE"/>
    <w:rsid w:val="002F7F1E"/>
    <w:rsid w:val="00301965"/>
    <w:rsid w:val="00302782"/>
    <w:rsid w:val="00302C07"/>
    <w:rsid w:val="00305F76"/>
    <w:rsid w:val="003132F6"/>
    <w:rsid w:val="00313321"/>
    <w:rsid w:val="00321125"/>
    <w:rsid w:val="0032614D"/>
    <w:rsid w:val="003321DC"/>
    <w:rsid w:val="00337E25"/>
    <w:rsid w:val="00343F75"/>
    <w:rsid w:val="0034619C"/>
    <w:rsid w:val="00347787"/>
    <w:rsid w:val="00347FA3"/>
    <w:rsid w:val="00352281"/>
    <w:rsid w:val="003557A2"/>
    <w:rsid w:val="003567EF"/>
    <w:rsid w:val="00363713"/>
    <w:rsid w:val="003669F8"/>
    <w:rsid w:val="00370F76"/>
    <w:rsid w:val="00371F7E"/>
    <w:rsid w:val="003724DE"/>
    <w:rsid w:val="00372B57"/>
    <w:rsid w:val="003753BC"/>
    <w:rsid w:val="0037554E"/>
    <w:rsid w:val="0038307F"/>
    <w:rsid w:val="00384655"/>
    <w:rsid w:val="00385449"/>
    <w:rsid w:val="00387704"/>
    <w:rsid w:val="0039154D"/>
    <w:rsid w:val="0039652F"/>
    <w:rsid w:val="00397329"/>
    <w:rsid w:val="003A1BFA"/>
    <w:rsid w:val="003A56BA"/>
    <w:rsid w:val="003B0D5C"/>
    <w:rsid w:val="003B4225"/>
    <w:rsid w:val="003C124D"/>
    <w:rsid w:val="003C16D9"/>
    <w:rsid w:val="003C2DC9"/>
    <w:rsid w:val="003C4278"/>
    <w:rsid w:val="003C47E0"/>
    <w:rsid w:val="003C5FAD"/>
    <w:rsid w:val="003D5B31"/>
    <w:rsid w:val="003D6BEB"/>
    <w:rsid w:val="003E2609"/>
    <w:rsid w:val="003E4660"/>
    <w:rsid w:val="003E7285"/>
    <w:rsid w:val="003F15AC"/>
    <w:rsid w:val="00403249"/>
    <w:rsid w:val="0041191C"/>
    <w:rsid w:val="00411B83"/>
    <w:rsid w:val="00424607"/>
    <w:rsid w:val="00424A00"/>
    <w:rsid w:val="00425532"/>
    <w:rsid w:val="004257C2"/>
    <w:rsid w:val="004323A6"/>
    <w:rsid w:val="00433568"/>
    <w:rsid w:val="00435CB1"/>
    <w:rsid w:val="00445742"/>
    <w:rsid w:val="0045267D"/>
    <w:rsid w:val="00453164"/>
    <w:rsid w:val="0045453C"/>
    <w:rsid w:val="00455164"/>
    <w:rsid w:val="00456227"/>
    <w:rsid w:val="004641BC"/>
    <w:rsid w:val="0046558A"/>
    <w:rsid w:val="00470E9B"/>
    <w:rsid w:val="00474FC7"/>
    <w:rsid w:val="0047568A"/>
    <w:rsid w:val="00481173"/>
    <w:rsid w:val="00491AED"/>
    <w:rsid w:val="00494EB2"/>
    <w:rsid w:val="004A0433"/>
    <w:rsid w:val="004A47B2"/>
    <w:rsid w:val="004A5578"/>
    <w:rsid w:val="004B1A4D"/>
    <w:rsid w:val="004C44CE"/>
    <w:rsid w:val="004C7E17"/>
    <w:rsid w:val="004D4786"/>
    <w:rsid w:val="004D53B5"/>
    <w:rsid w:val="004E4FD6"/>
    <w:rsid w:val="004E51B5"/>
    <w:rsid w:val="004E641A"/>
    <w:rsid w:val="004F088A"/>
    <w:rsid w:val="004F0DF2"/>
    <w:rsid w:val="004F172A"/>
    <w:rsid w:val="004F1C8E"/>
    <w:rsid w:val="004F48C4"/>
    <w:rsid w:val="004F678E"/>
    <w:rsid w:val="00503482"/>
    <w:rsid w:val="00512211"/>
    <w:rsid w:val="005142F4"/>
    <w:rsid w:val="005177AE"/>
    <w:rsid w:val="00517A58"/>
    <w:rsid w:val="00517C6D"/>
    <w:rsid w:val="005305F7"/>
    <w:rsid w:val="00546D1C"/>
    <w:rsid w:val="005475B1"/>
    <w:rsid w:val="00555DDA"/>
    <w:rsid w:val="00560638"/>
    <w:rsid w:val="005610BB"/>
    <w:rsid w:val="00562E86"/>
    <w:rsid w:val="00564557"/>
    <w:rsid w:val="00571D42"/>
    <w:rsid w:val="00573A5A"/>
    <w:rsid w:val="00574962"/>
    <w:rsid w:val="00575C91"/>
    <w:rsid w:val="0058285C"/>
    <w:rsid w:val="00590F00"/>
    <w:rsid w:val="00595B1B"/>
    <w:rsid w:val="00597C1A"/>
    <w:rsid w:val="00597D76"/>
    <w:rsid w:val="005B1BC2"/>
    <w:rsid w:val="005C1EC9"/>
    <w:rsid w:val="005C23B6"/>
    <w:rsid w:val="005C2D7E"/>
    <w:rsid w:val="005C3DA8"/>
    <w:rsid w:val="005C5D1F"/>
    <w:rsid w:val="005C68B4"/>
    <w:rsid w:val="005D42FF"/>
    <w:rsid w:val="005D4810"/>
    <w:rsid w:val="005D6866"/>
    <w:rsid w:val="005E0EC6"/>
    <w:rsid w:val="005E1C71"/>
    <w:rsid w:val="005E5837"/>
    <w:rsid w:val="005E6BCC"/>
    <w:rsid w:val="005F1C7C"/>
    <w:rsid w:val="005F5C2E"/>
    <w:rsid w:val="005F7803"/>
    <w:rsid w:val="006007AB"/>
    <w:rsid w:val="0060089B"/>
    <w:rsid w:val="00602E80"/>
    <w:rsid w:val="0060490A"/>
    <w:rsid w:val="00605721"/>
    <w:rsid w:val="00606207"/>
    <w:rsid w:val="00612BA0"/>
    <w:rsid w:val="006174DE"/>
    <w:rsid w:val="006235A2"/>
    <w:rsid w:val="00626636"/>
    <w:rsid w:val="00630983"/>
    <w:rsid w:val="006330B2"/>
    <w:rsid w:val="00635B69"/>
    <w:rsid w:val="00644ECB"/>
    <w:rsid w:val="00651592"/>
    <w:rsid w:val="00656B2B"/>
    <w:rsid w:val="00661772"/>
    <w:rsid w:val="006713A1"/>
    <w:rsid w:val="00671F16"/>
    <w:rsid w:val="00680BCB"/>
    <w:rsid w:val="006815FE"/>
    <w:rsid w:val="00683D2C"/>
    <w:rsid w:val="0068787C"/>
    <w:rsid w:val="00695E82"/>
    <w:rsid w:val="006A0C79"/>
    <w:rsid w:val="006A3438"/>
    <w:rsid w:val="006B41B8"/>
    <w:rsid w:val="006B4DD6"/>
    <w:rsid w:val="006C02A0"/>
    <w:rsid w:val="006C3B46"/>
    <w:rsid w:val="006C4917"/>
    <w:rsid w:val="006C5776"/>
    <w:rsid w:val="006D5040"/>
    <w:rsid w:val="006D77FB"/>
    <w:rsid w:val="006D7984"/>
    <w:rsid w:val="006E1F37"/>
    <w:rsid w:val="006E4DA6"/>
    <w:rsid w:val="006E5729"/>
    <w:rsid w:val="006F2312"/>
    <w:rsid w:val="00704BD7"/>
    <w:rsid w:val="007052D8"/>
    <w:rsid w:val="00707786"/>
    <w:rsid w:val="007108A0"/>
    <w:rsid w:val="007130F1"/>
    <w:rsid w:val="00714DFA"/>
    <w:rsid w:val="00720DDC"/>
    <w:rsid w:val="00721D87"/>
    <w:rsid w:val="00727D46"/>
    <w:rsid w:val="00731AA9"/>
    <w:rsid w:val="00734755"/>
    <w:rsid w:val="007356A8"/>
    <w:rsid w:val="007362A2"/>
    <w:rsid w:val="0073735B"/>
    <w:rsid w:val="007439E5"/>
    <w:rsid w:val="00744BB6"/>
    <w:rsid w:val="007526E7"/>
    <w:rsid w:val="00753B9C"/>
    <w:rsid w:val="00753FAF"/>
    <w:rsid w:val="0075605B"/>
    <w:rsid w:val="0076436E"/>
    <w:rsid w:val="007742A5"/>
    <w:rsid w:val="00775BBE"/>
    <w:rsid w:val="0078311F"/>
    <w:rsid w:val="007846B8"/>
    <w:rsid w:val="00791577"/>
    <w:rsid w:val="00791EA2"/>
    <w:rsid w:val="00793136"/>
    <w:rsid w:val="00794025"/>
    <w:rsid w:val="00795E86"/>
    <w:rsid w:val="007B01F1"/>
    <w:rsid w:val="007B6E56"/>
    <w:rsid w:val="007C0543"/>
    <w:rsid w:val="007C1102"/>
    <w:rsid w:val="007C3AF7"/>
    <w:rsid w:val="007C66BC"/>
    <w:rsid w:val="007C797D"/>
    <w:rsid w:val="007D442D"/>
    <w:rsid w:val="007E17A5"/>
    <w:rsid w:val="007E40FD"/>
    <w:rsid w:val="007E4683"/>
    <w:rsid w:val="007E5800"/>
    <w:rsid w:val="007E5B79"/>
    <w:rsid w:val="007E6403"/>
    <w:rsid w:val="007F0A18"/>
    <w:rsid w:val="007F4BA9"/>
    <w:rsid w:val="007F61F3"/>
    <w:rsid w:val="0080087B"/>
    <w:rsid w:val="00802414"/>
    <w:rsid w:val="00814595"/>
    <w:rsid w:val="008157B6"/>
    <w:rsid w:val="00817A77"/>
    <w:rsid w:val="00822DFA"/>
    <w:rsid w:val="00824E06"/>
    <w:rsid w:val="00827C77"/>
    <w:rsid w:val="0083325A"/>
    <w:rsid w:val="008345C8"/>
    <w:rsid w:val="00841B8A"/>
    <w:rsid w:val="00843209"/>
    <w:rsid w:val="00851BB3"/>
    <w:rsid w:val="00863722"/>
    <w:rsid w:val="008674F4"/>
    <w:rsid w:val="00867B53"/>
    <w:rsid w:val="00870561"/>
    <w:rsid w:val="00871008"/>
    <w:rsid w:val="00871E47"/>
    <w:rsid w:val="00873056"/>
    <w:rsid w:val="0087387F"/>
    <w:rsid w:val="0088021B"/>
    <w:rsid w:val="00883BD3"/>
    <w:rsid w:val="00897B44"/>
    <w:rsid w:val="008A329B"/>
    <w:rsid w:val="008B4F0B"/>
    <w:rsid w:val="008B7CF5"/>
    <w:rsid w:val="008C51E2"/>
    <w:rsid w:val="008C76AC"/>
    <w:rsid w:val="008D0BE9"/>
    <w:rsid w:val="008D0C51"/>
    <w:rsid w:val="008D21CC"/>
    <w:rsid w:val="008D45D7"/>
    <w:rsid w:val="008D549E"/>
    <w:rsid w:val="008E3319"/>
    <w:rsid w:val="008F3777"/>
    <w:rsid w:val="008F5CA5"/>
    <w:rsid w:val="008F6087"/>
    <w:rsid w:val="00902A5C"/>
    <w:rsid w:val="00913994"/>
    <w:rsid w:val="00916EAC"/>
    <w:rsid w:val="00922EAC"/>
    <w:rsid w:val="00931FB5"/>
    <w:rsid w:val="009405BE"/>
    <w:rsid w:val="00940E37"/>
    <w:rsid w:val="00940EEF"/>
    <w:rsid w:val="00942A33"/>
    <w:rsid w:val="009458BF"/>
    <w:rsid w:val="009546F1"/>
    <w:rsid w:val="0095584C"/>
    <w:rsid w:val="0096045D"/>
    <w:rsid w:val="00962D8B"/>
    <w:rsid w:val="0096341C"/>
    <w:rsid w:val="009639D8"/>
    <w:rsid w:val="009666B5"/>
    <w:rsid w:val="00967FF4"/>
    <w:rsid w:val="009701A2"/>
    <w:rsid w:val="0097408B"/>
    <w:rsid w:val="00975E77"/>
    <w:rsid w:val="00985149"/>
    <w:rsid w:val="009927C5"/>
    <w:rsid w:val="009962F1"/>
    <w:rsid w:val="009A2A23"/>
    <w:rsid w:val="009A36DE"/>
    <w:rsid w:val="009B13A5"/>
    <w:rsid w:val="009B2569"/>
    <w:rsid w:val="009B2DC5"/>
    <w:rsid w:val="009C1340"/>
    <w:rsid w:val="009C3E68"/>
    <w:rsid w:val="009C674C"/>
    <w:rsid w:val="009C79EF"/>
    <w:rsid w:val="009D1A48"/>
    <w:rsid w:val="009D4DA5"/>
    <w:rsid w:val="009D52CE"/>
    <w:rsid w:val="009E169E"/>
    <w:rsid w:val="009E4A92"/>
    <w:rsid w:val="009E4AEA"/>
    <w:rsid w:val="009F07B9"/>
    <w:rsid w:val="009F10D7"/>
    <w:rsid w:val="00A03EFC"/>
    <w:rsid w:val="00A105AE"/>
    <w:rsid w:val="00A14124"/>
    <w:rsid w:val="00A151F4"/>
    <w:rsid w:val="00A15A35"/>
    <w:rsid w:val="00A2022F"/>
    <w:rsid w:val="00A2042C"/>
    <w:rsid w:val="00A21C7C"/>
    <w:rsid w:val="00A22C3C"/>
    <w:rsid w:val="00A2371C"/>
    <w:rsid w:val="00A24D39"/>
    <w:rsid w:val="00A26599"/>
    <w:rsid w:val="00A343FE"/>
    <w:rsid w:val="00A47002"/>
    <w:rsid w:val="00A52DD7"/>
    <w:rsid w:val="00A5322D"/>
    <w:rsid w:val="00A53DD0"/>
    <w:rsid w:val="00A60DEF"/>
    <w:rsid w:val="00A643A4"/>
    <w:rsid w:val="00A667D9"/>
    <w:rsid w:val="00A66C9C"/>
    <w:rsid w:val="00A823B1"/>
    <w:rsid w:val="00A83FA7"/>
    <w:rsid w:val="00A94D6F"/>
    <w:rsid w:val="00AA23D4"/>
    <w:rsid w:val="00AA2ADA"/>
    <w:rsid w:val="00AB161B"/>
    <w:rsid w:val="00AB5BC3"/>
    <w:rsid w:val="00AD485F"/>
    <w:rsid w:val="00AD7141"/>
    <w:rsid w:val="00AD7EB5"/>
    <w:rsid w:val="00AE0E8D"/>
    <w:rsid w:val="00AE1D31"/>
    <w:rsid w:val="00AE1F94"/>
    <w:rsid w:val="00AE7B57"/>
    <w:rsid w:val="00AF2974"/>
    <w:rsid w:val="00AF4D77"/>
    <w:rsid w:val="00B017A2"/>
    <w:rsid w:val="00B0455A"/>
    <w:rsid w:val="00B05415"/>
    <w:rsid w:val="00B064F8"/>
    <w:rsid w:val="00B12B69"/>
    <w:rsid w:val="00B132C1"/>
    <w:rsid w:val="00B17AC2"/>
    <w:rsid w:val="00B22A5F"/>
    <w:rsid w:val="00B23CC3"/>
    <w:rsid w:val="00B24E63"/>
    <w:rsid w:val="00B276A6"/>
    <w:rsid w:val="00B27B14"/>
    <w:rsid w:val="00B3012C"/>
    <w:rsid w:val="00B40A8E"/>
    <w:rsid w:val="00B43125"/>
    <w:rsid w:val="00B4655A"/>
    <w:rsid w:val="00B54C24"/>
    <w:rsid w:val="00B5697A"/>
    <w:rsid w:val="00B613AA"/>
    <w:rsid w:val="00B62B92"/>
    <w:rsid w:val="00B653CE"/>
    <w:rsid w:val="00B67EF6"/>
    <w:rsid w:val="00B7015C"/>
    <w:rsid w:val="00B716ED"/>
    <w:rsid w:val="00B722F7"/>
    <w:rsid w:val="00B73CAA"/>
    <w:rsid w:val="00B75451"/>
    <w:rsid w:val="00B86B85"/>
    <w:rsid w:val="00B8794C"/>
    <w:rsid w:val="00B92562"/>
    <w:rsid w:val="00B9594F"/>
    <w:rsid w:val="00B959B6"/>
    <w:rsid w:val="00B95A97"/>
    <w:rsid w:val="00BA00E5"/>
    <w:rsid w:val="00BA15BA"/>
    <w:rsid w:val="00BA5692"/>
    <w:rsid w:val="00BB079C"/>
    <w:rsid w:val="00BB4F83"/>
    <w:rsid w:val="00BB77F6"/>
    <w:rsid w:val="00BC0615"/>
    <w:rsid w:val="00BC065B"/>
    <w:rsid w:val="00BC1D92"/>
    <w:rsid w:val="00BC591A"/>
    <w:rsid w:val="00BC7B2E"/>
    <w:rsid w:val="00BD4E88"/>
    <w:rsid w:val="00BD6648"/>
    <w:rsid w:val="00BE66E9"/>
    <w:rsid w:val="00BE7001"/>
    <w:rsid w:val="00BF2304"/>
    <w:rsid w:val="00BF6336"/>
    <w:rsid w:val="00C02F30"/>
    <w:rsid w:val="00C050D0"/>
    <w:rsid w:val="00C11B64"/>
    <w:rsid w:val="00C126C9"/>
    <w:rsid w:val="00C130F1"/>
    <w:rsid w:val="00C2042B"/>
    <w:rsid w:val="00C22D2B"/>
    <w:rsid w:val="00C25A56"/>
    <w:rsid w:val="00C2644D"/>
    <w:rsid w:val="00C32993"/>
    <w:rsid w:val="00C34041"/>
    <w:rsid w:val="00C35342"/>
    <w:rsid w:val="00C3636C"/>
    <w:rsid w:val="00C37BD7"/>
    <w:rsid w:val="00C40BCF"/>
    <w:rsid w:val="00C42C0A"/>
    <w:rsid w:val="00C44E87"/>
    <w:rsid w:val="00C47A9D"/>
    <w:rsid w:val="00C536D1"/>
    <w:rsid w:val="00C60B97"/>
    <w:rsid w:val="00C61E9A"/>
    <w:rsid w:val="00C63C9C"/>
    <w:rsid w:val="00C714BB"/>
    <w:rsid w:val="00C73AF0"/>
    <w:rsid w:val="00C73B03"/>
    <w:rsid w:val="00C74FEC"/>
    <w:rsid w:val="00C81026"/>
    <w:rsid w:val="00C93DF1"/>
    <w:rsid w:val="00C94B7E"/>
    <w:rsid w:val="00CA001B"/>
    <w:rsid w:val="00CA2D1B"/>
    <w:rsid w:val="00CA5797"/>
    <w:rsid w:val="00CA7944"/>
    <w:rsid w:val="00CB6AC6"/>
    <w:rsid w:val="00CD153F"/>
    <w:rsid w:val="00CD349E"/>
    <w:rsid w:val="00CE087E"/>
    <w:rsid w:val="00CE38A1"/>
    <w:rsid w:val="00CE4F96"/>
    <w:rsid w:val="00CE7F98"/>
    <w:rsid w:val="00D041ED"/>
    <w:rsid w:val="00D109D5"/>
    <w:rsid w:val="00D12954"/>
    <w:rsid w:val="00D168D0"/>
    <w:rsid w:val="00D17CBB"/>
    <w:rsid w:val="00D20F10"/>
    <w:rsid w:val="00D237F1"/>
    <w:rsid w:val="00D2610C"/>
    <w:rsid w:val="00D33413"/>
    <w:rsid w:val="00D34FA5"/>
    <w:rsid w:val="00D3507C"/>
    <w:rsid w:val="00D515A4"/>
    <w:rsid w:val="00D52B91"/>
    <w:rsid w:val="00D52FB5"/>
    <w:rsid w:val="00D53979"/>
    <w:rsid w:val="00D54686"/>
    <w:rsid w:val="00D57DC0"/>
    <w:rsid w:val="00D607AF"/>
    <w:rsid w:val="00D628E0"/>
    <w:rsid w:val="00D65E06"/>
    <w:rsid w:val="00D66FA3"/>
    <w:rsid w:val="00D73586"/>
    <w:rsid w:val="00D7459D"/>
    <w:rsid w:val="00D82CFD"/>
    <w:rsid w:val="00D84F21"/>
    <w:rsid w:val="00D8653C"/>
    <w:rsid w:val="00D93631"/>
    <w:rsid w:val="00D94B2B"/>
    <w:rsid w:val="00D96D63"/>
    <w:rsid w:val="00DB5149"/>
    <w:rsid w:val="00DC26A7"/>
    <w:rsid w:val="00DC39B2"/>
    <w:rsid w:val="00DC4211"/>
    <w:rsid w:val="00DC6234"/>
    <w:rsid w:val="00DD4EFC"/>
    <w:rsid w:val="00DE3A5D"/>
    <w:rsid w:val="00DE5DE0"/>
    <w:rsid w:val="00DF1477"/>
    <w:rsid w:val="00DF1CD5"/>
    <w:rsid w:val="00DF26E1"/>
    <w:rsid w:val="00DF29AB"/>
    <w:rsid w:val="00DF3963"/>
    <w:rsid w:val="00DF4E6D"/>
    <w:rsid w:val="00DF54AA"/>
    <w:rsid w:val="00DF57BC"/>
    <w:rsid w:val="00DF5B84"/>
    <w:rsid w:val="00E020D1"/>
    <w:rsid w:val="00E03451"/>
    <w:rsid w:val="00E1007E"/>
    <w:rsid w:val="00E155DF"/>
    <w:rsid w:val="00E16D01"/>
    <w:rsid w:val="00E207EA"/>
    <w:rsid w:val="00E22FC2"/>
    <w:rsid w:val="00E265EB"/>
    <w:rsid w:val="00E372FE"/>
    <w:rsid w:val="00E44DE0"/>
    <w:rsid w:val="00E47473"/>
    <w:rsid w:val="00E50CF5"/>
    <w:rsid w:val="00E653D3"/>
    <w:rsid w:val="00E65509"/>
    <w:rsid w:val="00E733DF"/>
    <w:rsid w:val="00E73811"/>
    <w:rsid w:val="00E75473"/>
    <w:rsid w:val="00E810D4"/>
    <w:rsid w:val="00E81AA3"/>
    <w:rsid w:val="00E873B6"/>
    <w:rsid w:val="00E91241"/>
    <w:rsid w:val="00E9172F"/>
    <w:rsid w:val="00E91FA5"/>
    <w:rsid w:val="00E93BB6"/>
    <w:rsid w:val="00E93C94"/>
    <w:rsid w:val="00E95E1F"/>
    <w:rsid w:val="00E96BD5"/>
    <w:rsid w:val="00EA2957"/>
    <w:rsid w:val="00EB0E37"/>
    <w:rsid w:val="00EB3D1A"/>
    <w:rsid w:val="00EB4228"/>
    <w:rsid w:val="00EB5093"/>
    <w:rsid w:val="00EB5464"/>
    <w:rsid w:val="00EB54CB"/>
    <w:rsid w:val="00EB7652"/>
    <w:rsid w:val="00EB7DBD"/>
    <w:rsid w:val="00EC24AA"/>
    <w:rsid w:val="00ED10C2"/>
    <w:rsid w:val="00ED4690"/>
    <w:rsid w:val="00EE13AE"/>
    <w:rsid w:val="00EE3350"/>
    <w:rsid w:val="00EE5E0B"/>
    <w:rsid w:val="00EE5ED8"/>
    <w:rsid w:val="00EE6252"/>
    <w:rsid w:val="00EF13EC"/>
    <w:rsid w:val="00EF27E3"/>
    <w:rsid w:val="00EF3E38"/>
    <w:rsid w:val="00EF593E"/>
    <w:rsid w:val="00F02CEC"/>
    <w:rsid w:val="00F04B4E"/>
    <w:rsid w:val="00F0580B"/>
    <w:rsid w:val="00F16E3F"/>
    <w:rsid w:val="00F20404"/>
    <w:rsid w:val="00F26D1A"/>
    <w:rsid w:val="00F34F8A"/>
    <w:rsid w:val="00F36577"/>
    <w:rsid w:val="00F36DDF"/>
    <w:rsid w:val="00F36E16"/>
    <w:rsid w:val="00F51681"/>
    <w:rsid w:val="00F516F2"/>
    <w:rsid w:val="00F528AB"/>
    <w:rsid w:val="00F5472C"/>
    <w:rsid w:val="00F55CA2"/>
    <w:rsid w:val="00F65A41"/>
    <w:rsid w:val="00F65F6B"/>
    <w:rsid w:val="00F72649"/>
    <w:rsid w:val="00F8508C"/>
    <w:rsid w:val="00F851F3"/>
    <w:rsid w:val="00F86B6C"/>
    <w:rsid w:val="00F87F7B"/>
    <w:rsid w:val="00F90677"/>
    <w:rsid w:val="00F908F5"/>
    <w:rsid w:val="00F97AFA"/>
    <w:rsid w:val="00FA1DCB"/>
    <w:rsid w:val="00FA33F7"/>
    <w:rsid w:val="00FA3DDB"/>
    <w:rsid w:val="00FB1302"/>
    <w:rsid w:val="00FB15FF"/>
    <w:rsid w:val="00FB663A"/>
    <w:rsid w:val="00FC1A15"/>
    <w:rsid w:val="00FC2E40"/>
    <w:rsid w:val="00FC3F13"/>
    <w:rsid w:val="00FC4097"/>
    <w:rsid w:val="00FC5BE8"/>
    <w:rsid w:val="00FD1A98"/>
    <w:rsid w:val="00FD69B2"/>
    <w:rsid w:val="00FE0B54"/>
    <w:rsid w:val="00FE411B"/>
    <w:rsid w:val="00FE55C5"/>
    <w:rsid w:val="00FE6CFE"/>
    <w:rsid w:val="00FF233E"/>
    <w:rsid w:val="00FF6DE3"/>
    <w:rsid w:val="00FF6E69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5:docId w15:val="{9129FA5E-0A77-42DB-B4CB-7C88CB0E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7FB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D1A48"/>
    <w:rPr>
      <w:strike w:val="0"/>
      <w:dstrike w:val="0"/>
      <w:color w:val="000000"/>
      <w:u w:val="none"/>
      <w:effect w:val="none"/>
    </w:rPr>
  </w:style>
  <w:style w:type="paragraph" w:customStyle="1" w:styleId="Default">
    <w:name w:val="Default"/>
    <w:rsid w:val="00FA33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nternetLink">
    <w:name w:val="Internet Link"/>
    <w:basedOn w:val="DefaultParagraphFont"/>
    <w:uiPriority w:val="99"/>
    <w:semiHidden/>
    <w:unhideWhenUsed/>
    <w:rsid w:val="005E0EC6"/>
    <w:rPr>
      <w:strike w:val="0"/>
      <w:dstrike w:val="0"/>
      <w:color w:val="000000"/>
      <w:u w:val="none"/>
      <w:effect w:val="none"/>
    </w:rPr>
  </w:style>
  <w:style w:type="paragraph" w:styleId="BodyText">
    <w:name w:val="Body Text"/>
    <w:basedOn w:val="Normal"/>
    <w:link w:val="BodyTextChar"/>
    <w:rsid w:val="005E0EC6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5E0EC6"/>
  </w:style>
  <w:style w:type="paragraph" w:styleId="NoSpacing">
    <w:name w:val="No Spacing"/>
    <w:uiPriority w:val="1"/>
    <w:qFormat/>
    <w:rsid w:val="00D96D63"/>
    <w:pPr>
      <w:spacing w:after="0" w:line="240" w:lineRule="auto"/>
    </w:pPr>
    <w:rPr>
      <w:lang w:val="bg-BG"/>
    </w:rPr>
  </w:style>
  <w:style w:type="paragraph" w:customStyle="1" w:styleId="m">
    <w:name w:val="m"/>
    <w:basedOn w:val="Normal"/>
    <w:rsid w:val="00FE6CFE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186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apis://NORM|4699|8|38|/" TargetMode="External"/><Relationship Id="rId18" Type="http://schemas.openxmlformats.org/officeDocument/2006/relationships/image" Target="media/image5.wmf"/><Relationship Id="rId26" Type="http://schemas.openxmlformats.org/officeDocument/2006/relationships/image" Target="media/image8.wmf"/><Relationship Id="rId39" Type="http://schemas.openxmlformats.org/officeDocument/2006/relationships/footer" Target="footer1.xml"/><Relationship Id="rId21" Type="http://schemas.openxmlformats.org/officeDocument/2006/relationships/control" Target="activeX/activeX6.xml"/><Relationship Id="rId34" Type="http://schemas.openxmlformats.org/officeDocument/2006/relationships/image" Target="media/image12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1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8.xml"/><Relationship Id="rId32" Type="http://schemas.openxmlformats.org/officeDocument/2006/relationships/image" Target="media/image11.wmf"/><Relationship Id="rId37" Type="http://schemas.openxmlformats.org/officeDocument/2006/relationships/control" Target="activeX/activeX16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9.wmf"/><Relationship Id="rId36" Type="http://schemas.openxmlformats.org/officeDocument/2006/relationships/control" Target="activeX/activeX15.xml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0.wmf"/><Relationship Id="rId35" Type="http://schemas.openxmlformats.org/officeDocument/2006/relationships/control" Target="activeX/activeX14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hyperlink" Target="apis://NORM|4699|8|36|/" TargetMode="External"/><Relationship Id="rId17" Type="http://schemas.openxmlformats.org/officeDocument/2006/relationships/control" Target="activeX/activeX4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48CF9-91C1-4B9E-927D-4EFAC62C1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2459</Words>
  <Characters>14017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MOD</Company>
  <LinksUpToDate>false</LinksUpToDate>
  <CharactersWithSpaces>16444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Stoimen Hr Stoev</dc:creator>
  <cp:lastModifiedBy>Daniela Lozanova</cp:lastModifiedBy>
  <cp:revision>8</cp:revision>
  <cp:lastPrinted>2022-01-17T13:26:00Z</cp:lastPrinted>
  <dcterms:created xsi:type="dcterms:W3CDTF">2022-01-17T13:08:00Z</dcterms:created>
  <dcterms:modified xsi:type="dcterms:W3CDTF">2022-01-17T13:29:00Z</dcterms:modified>
</cp:coreProperties>
</file>