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619" w:rsidRDefault="00DC2B8B" w:rsidP="00DC2B8B">
      <w:pPr>
        <w:jc w:val="center"/>
        <w:rPr>
          <w:sz w:val="44"/>
          <w:szCs w:val="44"/>
          <w:lang w:val="bg-BG"/>
        </w:rPr>
      </w:pPr>
      <w:r w:rsidRPr="00DC2B8B">
        <w:rPr>
          <w:sz w:val="44"/>
          <w:szCs w:val="44"/>
          <w:lang w:val="bg-BG"/>
        </w:rPr>
        <w:t>М</w:t>
      </w:r>
      <w:r>
        <w:rPr>
          <w:sz w:val="44"/>
          <w:szCs w:val="44"/>
          <w:lang w:val="bg-BG"/>
        </w:rPr>
        <w:t xml:space="preserve"> </w:t>
      </w:r>
      <w:r w:rsidRPr="00DC2B8B">
        <w:rPr>
          <w:sz w:val="44"/>
          <w:szCs w:val="44"/>
          <w:lang w:val="bg-BG"/>
        </w:rPr>
        <w:t>о</w:t>
      </w:r>
      <w:r>
        <w:rPr>
          <w:sz w:val="44"/>
          <w:szCs w:val="44"/>
          <w:lang w:val="bg-BG"/>
        </w:rPr>
        <w:t xml:space="preserve"> </w:t>
      </w:r>
      <w:r w:rsidRPr="00DC2B8B">
        <w:rPr>
          <w:sz w:val="44"/>
          <w:szCs w:val="44"/>
          <w:lang w:val="bg-BG"/>
        </w:rPr>
        <w:t>т</w:t>
      </w:r>
      <w:r>
        <w:rPr>
          <w:sz w:val="44"/>
          <w:szCs w:val="44"/>
          <w:lang w:val="bg-BG"/>
        </w:rPr>
        <w:t xml:space="preserve"> </w:t>
      </w:r>
      <w:r w:rsidRPr="00DC2B8B">
        <w:rPr>
          <w:sz w:val="44"/>
          <w:szCs w:val="44"/>
          <w:lang w:val="bg-BG"/>
        </w:rPr>
        <w:t>и</w:t>
      </w:r>
      <w:r>
        <w:rPr>
          <w:sz w:val="44"/>
          <w:szCs w:val="44"/>
          <w:lang w:val="bg-BG"/>
        </w:rPr>
        <w:t xml:space="preserve"> </w:t>
      </w:r>
      <w:r w:rsidRPr="00DC2B8B">
        <w:rPr>
          <w:sz w:val="44"/>
          <w:szCs w:val="44"/>
          <w:lang w:val="bg-BG"/>
        </w:rPr>
        <w:t>в</w:t>
      </w:r>
      <w:r>
        <w:rPr>
          <w:sz w:val="44"/>
          <w:szCs w:val="44"/>
          <w:lang w:val="bg-BG"/>
        </w:rPr>
        <w:t xml:space="preserve"> </w:t>
      </w:r>
      <w:r w:rsidRPr="00DC2B8B">
        <w:rPr>
          <w:sz w:val="44"/>
          <w:szCs w:val="44"/>
          <w:lang w:val="bg-BG"/>
        </w:rPr>
        <w:t>и</w:t>
      </w:r>
    </w:p>
    <w:p w:rsidR="00A64211" w:rsidRDefault="00DC2B8B" w:rsidP="00DC2B8B">
      <w:pPr>
        <w:jc w:val="center"/>
        <w:rPr>
          <w:szCs w:val="24"/>
          <w:lang w:val="bg-BG"/>
        </w:rPr>
      </w:pPr>
      <w:r>
        <w:rPr>
          <w:szCs w:val="24"/>
          <w:lang w:val="bg-BG"/>
        </w:rPr>
        <w:t xml:space="preserve">КЪМ ПРОЕКТА НА ЗАКОН ЗА ИЗМЕНЕНИЕ И ДОПЪЛНЕНИЕ НА </w:t>
      </w:r>
    </w:p>
    <w:p w:rsidR="00DC2B8B" w:rsidRDefault="00DC2B8B" w:rsidP="00DC2B8B">
      <w:pPr>
        <w:jc w:val="center"/>
        <w:rPr>
          <w:szCs w:val="24"/>
          <w:lang w:val="bg-BG"/>
        </w:rPr>
      </w:pPr>
      <w:r>
        <w:rPr>
          <w:szCs w:val="24"/>
          <w:lang w:val="bg-BG"/>
        </w:rPr>
        <w:t>ЗАКОНА ЗА ДЪРЖАВНА АГЕНЦИЯ „РАЗУЗНАВАНЕ“</w:t>
      </w:r>
    </w:p>
    <w:p w:rsidR="00A64211" w:rsidRPr="00A64211" w:rsidRDefault="00A64211" w:rsidP="00A64211">
      <w:pPr>
        <w:jc w:val="center"/>
        <w:rPr>
          <w:szCs w:val="24"/>
          <w:lang w:val="bg-BG"/>
        </w:rPr>
      </w:pPr>
      <w:r w:rsidRPr="00A64211">
        <w:rPr>
          <w:szCs w:val="24"/>
          <w:lang w:val="bg-BG"/>
        </w:rPr>
        <w:t>(</w:t>
      </w:r>
      <w:proofErr w:type="spellStart"/>
      <w:r w:rsidRPr="00A64211">
        <w:rPr>
          <w:szCs w:val="24"/>
          <w:lang w:val="bg-BG"/>
        </w:rPr>
        <w:t>Обн</w:t>
      </w:r>
      <w:proofErr w:type="spellEnd"/>
      <w:r w:rsidRPr="00A64211">
        <w:rPr>
          <w:szCs w:val="24"/>
          <w:lang w:val="bg-BG"/>
        </w:rPr>
        <w:t>., ДВ, бр. 79 от 13.10.2015 г., в сила от 1.11.2015 г., доп., бр. 105 от 30.12.2016 г., в сила от 1.01.2017 г., бр. 103 от 28.12.2017 г., в сила от 1.01.2018 г., изм., бр. 17 от 26.02.2019 г., изм. и доп., бр. 51 от 5.06.2020 г., изм., бр. 69 от 4.08.2020 г., бр. 84 от 6.10.2023 г., в сила от 6.10.2023 г., бр. 94 от 4.11.2025 г., бр. 16 от 10.02.2026 г., бр. 51 от 5.06.2026 г., в сила от 5.06.2026 г.)</w:t>
      </w:r>
    </w:p>
    <w:p w:rsidR="00A64211" w:rsidRPr="00A64211" w:rsidRDefault="00A64211" w:rsidP="00A64211">
      <w:pPr>
        <w:jc w:val="center"/>
        <w:rPr>
          <w:szCs w:val="24"/>
          <w:lang w:val="bg-BG"/>
        </w:rPr>
      </w:pPr>
    </w:p>
    <w:p w:rsidR="00E37429" w:rsidRDefault="00E37429" w:rsidP="00DB0584">
      <w:pPr>
        <w:ind w:firstLine="567"/>
        <w:rPr>
          <w:b/>
          <w:szCs w:val="24"/>
          <w:lang w:val="bg-BG"/>
        </w:rPr>
      </w:pPr>
      <w:r w:rsidRPr="00E37429">
        <w:rPr>
          <w:b/>
          <w:szCs w:val="24"/>
        </w:rPr>
        <w:t>I.</w:t>
      </w:r>
      <w:r w:rsidRPr="00E37429">
        <w:rPr>
          <w:b/>
          <w:szCs w:val="24"/>
          <w:lang w:val="bg-BG"/>
        </w:rPr>
        <w:t xml:space="preserve"> Причини, които налагат приемането на законопроекта</w:t>
      </w:r>
    </w:p>
    <w:p w:rsidR="00AD3459" w:rsidRPr="00AD3459" w:rsidRDefault="00AD3459" w:rsidP="0008637F">
      <w:pPr>
        <w:spacing w:line="240" w:lineRule="auto"/>
        <w:ind w:firstLine="567"/>
        <w:rPr>
          <w:szCs w:val="24"/>
          <w:lang w:val="bg-BG"/>
        </w:rPr>
      </w:pPr>
      <w:r w:rsidRPr="00AD3459">
        <w:rPr>
          <w:szCs w:val="24"/>
          <w:lang w:val="bg-BG"/>
        </w:rPr>
        <w:t xml:space="preserve">Законът за Държавна агенция "Разузнаване“ (ЗДАР), в сила от 1.11.2015 г., е първият самостоятелен закон, посветен изцяло на управлението, устройството и дейността на разузнавателното ведомство на България и на статута на неговите служители. </w:t>
      </w:r>
    </w:p>
    <w:p w:rsidR="00AD3459" w:rsidRDefault="00AD3459" w:rsidP="00216659">
      <w:pPr>
        <w:spacing w:line="240" w:lineRule="auto"/>
        <w:ind w:firstLine="482"/>
        <w:rPr>
          <w:szCs w:val="24"/>
          <w:lang w:val="bg-BG"/>
        </w:rPr>
      </w:pPr>
      <w:r w:rsidRPr="00AD3459">
        <w:rPr>
          <w:szCs w:val="24"/>
          <w:lang w:val="bg-BG"/>
        </w:rPr>
        <w:t>Десетгодишният</w:t>
      </w:r>
      <w:r w:rsidR="00855D8B">
        <w:rPr>
          <w:szCs w:val="24"/>
          <w:lang w:val="bg-BG"/>
        </w:rPr>
        <w:t xml:space="preserve"> период на</w:t>
      </w:r>
      <w:r w:rsidRPr="00AD3459">
        <w:rPr>
          <w:szCs w:val="24"/>
          <w:lang w:val="bg-BG"/>
        </w:rPr>
        <w:t xml:space="preserve"> прилагане на този закон показа, че неговите норми са добра основа за изграждане на една съвременна и отговорна разузнавателна институция и за организиране на дейността й в защита на националната сигурност</w:t>
      </w:r>
      <w:r w:rsidR="00855D8B">
        <w:rPr>
          <w:szCs w:val="24"/>
          <w:lang w:val="bg-BG"/>
        </w:rPr>
        <w:t xml:space="preserve"> и интереси. Същевременно, и то</w:t>
      </w:r>
      <w:r w:rsidR="00855D8B">
        <w:rPr>
          <w:szCs w:val="24"/>
        </w:rPr>
        <w:t xml:space="preserve"> </w:t>
      </w:r>
      <w:r w:rsidRPr="00AD3459">
        <w:rPr>
          <w:szCs w:val="24"/>
          <w:lang w:val="bg-BG"/>
        </w:rPr>
        <w:t xml:space="preserve">бе неизбежно, изпълнението на закона разкри както непълноти и неточности в първоначалната редакция, така и необходимост от актуализиране заради развитие или промяна на регулираната материя. </w:t>
      </w:r>
    </w:p>
    <w:p w:rsidR="00D617FE" w:rsidRPr="00D617FE" w:rsidRDefault="00A64211" w:rsidP="00D617FE">
      <w:pPr>
        <w:ind w:firstLine="482"/>
        <w:rPr>
          <w:szCs w:val="24"/>
          <w:lang w:val="bg-BG"/>
        </w:rPr>
      </w:pPr>
      <w:r>
        <w:rPr>
          <w:szCs w:val="24"/>
          <w:lang w:val="bg-BG"/>
        </w:rPr>
        <w:t xml:space="preserve">С </w:t>
      </w:r>
      <w:r w:rsidR="00D617FE" w:rsidRPr="00D617FE">
        <w:rPr>
          <w:szCs w:val="24"/>
          <w:lang w:val="bg-BG"/>
        </w:rPr>
        <w:t>Преходни и заключителни разпоредби</w:t>
      </w:r>
      <w:r w:rsidR="00D617FE">
        <w:rPr>
          <w:szCs w:val="24"/>
          <w:lang w:val="bg-BG"/>
        </w:rPr>
        <w:t xml:space="preserve"> на законопроекта се предвиждат промени и в </w:t>
      </w:r>
      <w:r w:rsidR="00D617FE" w:rsidRPr="00D617FE">
        <w:rPr>
          <w:szCs w:val="24"/>
          <w:lang w:val="bg-BG"/>
        </w:rPr>
        <w:t>Закона за противодействие на тероризма</w:t>
      </w:r>
      <w:r w:rsidR="00D617FE">
        <w:rPr>
          <w:szCs w:val="24"/>
          <w:lang w:val="bg-BG"/>
        </w:rPr>
        <w:t xml:space="preserve"> и в </w:t>
      </w:r>
      <w:r w:rsidR="00D617FE" w:rsidRPr="00D617FE">
        <w:rPr>
          <w:szCs w:val="24"/>
          <w:lang w:val="bg-BG"/>
        </w:rPr>
        <w:t>Закона за противодействие на корупцията сред лицата, заемащи публични длъжности</w:t>
      </w:r>
      <w:r w:rsidR="00D617FE">
        <w:rPr>
          <w:szCs w:val="24"/>
          <w:lang w:val="bg-BG"/>
        </w:rPr>
        <w:t xml:space="preserve">, които </w:t>
      </w:r>
      <w:r w:rsidR="00E47772">
        <w:rPr>
          <w:szCs w:val="24"/>
          <w:lang w:val="bg-BG"/>
        </w:rPr>
        <w:t>засягат</w:t>
      </w:r>
      <w:r w:rsidR="00D617FE">
        <w:rPr>
          <w:szCs w:val="24"/>
          <w:lang w:val="bg-BG"/>
        </w:rPr>
        <w:t xml:space="preserve"> дейността на </w:t>
      </w:r>
      <w:r w:rsidR="00E47772">
        <w:rPr>
          <w:szCs w:val="24"/>
          <w:lang w:val="bg-BG"/>
        </w:rPr>
        <w:t>Агенцията и нейните служители.</w:t>
      </w:r>
    </w:p>
    <w:p w:rsidR="00E37429" w:rsidRDefault="00E37429" w:rsidP="00AD3459">
      <w:pPr>
        <w:ind w:firstLine="482"/>
        <w:rPr>
          <w:b/>
          <w:szCs w:val="24"/>
          <w:lang w:val="bg-BG"/>
        </w:rPr>
      </w:pPr>
      <w:r w:rsidRPr="00E37429">
        <w:rPr>
          <w:b/>
          <w:szCs w:val="24"/>
        </w:rPr>
        <w:t>II.</w:t>
      </w:r>
      <w:r w:rsidR="00FD2456">
        <w:rPr>
          <w:b/>
          <w:szCs w:val="24"/>
          <w:lang w:val="bg-BG"/>
        </w:rPr>
        <w:t xml:space="preserve"> П</w:t>
      </w:r>
      <w:r>
        <w:rPr>
          <w:b/>
          <w:szCs w:val="24"/>
          <w:lang w:val="bg-BG"/>
        </w:rPr>
        <w:t>редложения за изменение и допълнение на правната уредба</w:t>
      </w:r>
    </w:p>
    <w:p w:rsidR="00FD2456" w:rsidRDefault="00C121E7" w:rsidP="00A05222">
      <w:pPr>
        <w:spacing w:after="0" w:line="240" w:lineRule="auto"/>
        <w:ind w:firstLine="482"/>
        <w:rPr>
          <w:rFonts w:cs="Times New Roman"/>
          <w:szCs w:val="24"/>
          <w:lang w:val="bg-BG"/>
        </w:rPr>
      </w:pPr>
      <w:r>
        <w:rPr>
          <w:szCs w:val="24"/>
          <w:lang w:val="bg-BG"/>
        </w:rPr>
        <w:t xml:space="preserve">1. </w:t>
      </w:r>
      <w:r w:rsidRPr="00C121E7">
        <w:rPr>
          <w:szCs w:val="24"/>
          <w:lang w:val="bg-BG"/>
        </w:rPr>
        <w:t xml:space="preserve">Предложеното изменение на чл. 3 от закона </w:t>
      </w:r>
      <w:r>
        <w:rPr>
          <w:szCs w:val="24"/>
          <w:lang w:val="bg-BG"/>
        </w:rPr>
        <w:t xml:space="preserve">е наложено </w:t>
      </w:r>
      <w:r>
        <w:rPr>
          <w:rFonts w:cs="Times New Roman"/>
          <w:szCs w:val="24"/>
          <w:lang w:val="bg-BG"/>
        </w:rPr>
        <w:t>по граматически и синтактични причини и правилно привързване на глаголите с допълненията им.</w:t>
      </w:r>
    </w:p>
    <w:p w:rsidR="00C121E7" w:rsidRDefault="00C121E7" w:rsidP="00A05222">
      <w:pPr>
        <w:spacing w:after="0" w:line="240" w:lineRule="auto"/>
        <w:ind w:firstLine="482"/>
        <w:rPr>
          <w:rFonts w:cs="Times New Roman"/>
          <w:szCs w:val="24"/>
          <w:lang w:val="bg-BG"/>
        </w:rPr>
      </w:pPr>
      <w:r>
        <w:rPr>
          <w:rFonts w:cs="Times New Roman"/>
          <w:szCs w:val="24"/>
          <w:lang w:val="bg-BG"/>
        </w:rPr>
        <w:t xml:space="preserve">2. Предлаганата промяна в чл. 8, </w:t>
      </w:r>
      <w:r w:rsidR="00B120E4">
        <w:rPr>
          <w:rFonts w:cs="Times New Roman"/>
          <w:szCs w:val="24"/>
          <w:lang w:val="bg-BG"/>
        </w:rPr>
        <w:t>т. 16</w:t>
      </w:r>
      <w:r>
        <w:rPr>
          <w:rFonts w:cs="Times New Roman"/>
          <w:szCs w:val="24"/>
          <w:lang w:val="bg-BG"/>
        </w:rPr>
        <w:t xml:space="preserve"> от закона се </w:t>
      </w:r>
      <w:r w:rsidR="00AB3F65">
        <w:rPr>
          <w:rFonts w:cs="Times New Roman"/>
          <w:szCs w:val="24"/>
          <w:lang w:val="bg-BG"/>
        </w:rPr>
        <w:t>налага</w:t>
      </w:r>
      <w:r>
        <w:rPr>
          <w:rFonts w:cs="Times New Roman"/>
          <w:szCs w:val="24"/>
          <w:lang w:val="bg-BG"/>
        </w:rPr>
        <w:t xml:space="preserve"> поради</w:t>
      </w:r>
      <w:r w:rsidR="00DB4497">
        <w:rPr>
          <w:rFonts w:cs="Times New Roman"/>
          <w:szCs w:val="24"/>
          <w:lang w:val="bg-BG"/>
        </w:rPr>
        <w:t xml:space="preserve"> обстоятелството</w:t>
      </w:r>
      <w:r w:rsidR="002C5FF1">
        <w:rPr>
          <w:rFonts w:cs="Times New Roman"/>
          <w:szCs w:val="24"/>
          <w:lang w:val="bg-BG"/>
        </w:rPr>
        <w:t xml:space="preserve">, че </w:t>
      </w:r>
      <w:r w:rsidR="00B120E4">
        <w:rPr>
          <w:rFonts w:cs="Times New Roman"/>
          <w:szCs w:val="24"/>
          <w:lang w:val="bg-BG"/>
        </w:rPr>
        <w:t>к</w:t>
      </w:r>
      <w:r w:rsidR="00B120E4" w:rsidRPr="00B120E4">
        <w:rPr>
          <w:rFonts w:cs="Times New Roman"/>
          <w:szCs w:val="24"/>
          <w:lang w:val="bg-BG"/>
        </w:rPr>
        <w:t>омуникациите са не само със структури на Агенцията</w:t>
      </w:r>
      <w:r w:rsidR="00B120E4" w:rsidRPr="00832679">
        <w:rPr>
          <w:rFonts w:cs="Times New Roman"/>
          <w:szCs w:val="24"/>
          <w:lang w:val="bg-BG"/>
        </w:rPr>
        <w:t>, а със служители,</w:t>
      </w:r>
      <w:r w:rsidR="00B120E4" w:rsidRPr="00B120E4">
        <w:rPr>
          <w:rFonts w:cs="Times New Roman"/>
          <w:szCs w:val="24"/>
          <w:lang w:val="bg-BG"/>
        </w:rPr>
        <w:t xml:space="preserve"> с лица, които сътрудничат на Агенцията и с </w:t>
      </w:r>
      <w:r w:rsidR="00AB3F65">
        <w:rPr>
          <w:rFonts w:cs="Times New Roman"/>
          <w:szCs w:val="24"/>
          <w:lang w:val="bg-BG"/>
        </w:rPr>
        <w:t xml:space="preserve">други български и чужди организации и </w:t>
      </w:r>
      <w:r w:rsidR="00B120E4" w:rsidRPr="00B120E4">
        <w:rPr>
          <w:rFonts w:cs="Times New Roman"/>
          <w:szCs w:val="24"/>
          <w:lang w:val="bg-BG"/>
        </w:rPr>
        <w:t>служби.</w:t>
      </w:r>
    </w:p>
    <w:p w:rsidR="006D6292" w:rsidRDefault="006D6292" w:rsidP="00A05222">
      <w:pPr>
        <w:spacing w:after="0" w:line="240" w:lineRule="auto"/>
        <w:ind w:firstLine="482"/>
        <w:rPr>
          <w:rFonts w:eastAsiaTheme="minorEastAsia" w:cs="Times New Roman"/>
          <w:color w:val="FF0000"/>
          <w:szCs w:val="24"/>
          <w:lang w:val="bg-BG"/>
        </w:rPr>
      </w:pPr>
      <w:r>
        <w:rPr>
          <w:rFonts w:cs="Times New Roman"/>
          <w:szCs w:val="24"/>
          <w:lang w:val="bg-BG"/>
        </w:rPr>
        <w:t>3</w:t>
      </w:r>
      <w:r w:rsidR="00C40FA5">
        <w:rPr>
          <w:rFonts w:cs="Times New Roman"/>
          <w:szCs w:val="24"/>
          <w:lang w:val="bg-BG"/>
        </w:rPr>
        <w:t>.</w:t>
      </w:r>
      <w:r w:rsidR="00263A80" w:rsidRPr="00263A80">
        <w:t xml:space="preserve"> </w:t>
      </w:r>
      <w:r w:rsidR="00263A80" w:rsidRPr="00263A80">
        <w:rPr>
          <w:rFonts w:cs="Times New Roman"/>
          <w:szCs w:val="24"/>
          <w:lang w:val="bg-BG"/>
        </w:rPr>
        <w:t xml:space="preserve">Предлаганата промяна в чл. </w:t>
      </w:r>
      <w:r w:rsidR="00263A80">
        <w:rPr>
          <w:rFonts w:cs="Times New Roman"/>
          <w:szCs w:val="24"/>
          <w:lang w:val="bg-BG"/>
        </w:rPr>
        <w:t>10</w:t>
      </w:r>
      <w:r w:rsidR="00263A80" w:rsidRPr="00263A80">
        <w:rPr>
          <w:rFonts w:cs="Times New Roman"/>
          <w:szCs w:val="24"/>
          <w:lang w:val="bg-BG"/>
        </w:rPr>
        <w:t xml:space="preserve">, т. </w:t>
      </w:r>
      <w:r w:rsidR="00263A80">
        <w:rPr>
          <w:rFonts w:cs="Times New Roman"/>
          <w:szCs w:val="24"/>
          <w:lang w:val="bg-BG"/>
        </w:rPr>
        <w:t xml:space="preserve">9 </w:t>
      </w:r>
      <w:r w:rsidR="00263A80" w:rsidRPr="00263A80">
        <w:rPr>
          <w:rFonts w:cs="Times New Roman"/>
          <w:szCs w:val="24"/>
          <w:lang w:val="bg-BG"/>
        </w:rPr>
        <w:t xml:space="preserve">от закона се налага поради </w:t>
      </w:r>
      <w:r w:rsidR="00DB4497" w:rsidRPr="00DB4497">
        <w:rPr>
          <w:rFonts w:cs="Times New Roman"/>
          <w:szCs w:val="24"/>
          <w:lang w:val="bg-BG"/>
        </w:rPr>
        <w:t>обстоятелството</w:t>
      </w:r>
      <w:r w:rsidR="00263A80" w:rsidRPr="00263A80">
        <w:rPr>
          <w:rFonts w:cs="Times New Roman"/>
          <w:szCs w:val="24"/>
          <w:lang w:val="bg-BG"/>
        </w:rPr>
        <w:t xml:space="preserve">, че </w:t>
      </w:r>
      <w:r w:rsidR="00263A80">
        <w:rPr>
          <w:rFonts w:cs="Times New Roman"/>
          <w:szCs w:val="24"/>
          <w:lang w:val="bg-BG"/>
        </w:rPr>
        <w:t>Агенцията вз</w:t>
      </w:r>
      <w:r w:rsidR="00FC0527">
        <w:rPr>
          <w:rFonts w:cs="Times New Roman"/>
          <w:szCs w:val="24"/>
          <w:lang w:val="bg-BG"/>
        </w:rPr>
        <w:t xml:space="preserve">аимодейства и обменя информация с </w:t>
      </w:r>
      <w:r w:rsidR="00FC0527" w:rsidRPr="00FC0527">
        <w:rPr>
          <w:rFonts w:cs="Times New Roman"/>
          <w:szCs w:val="24"/>
          <w:lang w:val="bg-BG"/>
        </w:rPr>
        <w:t>български и чуждестранни държавни органи, служби и лица, както и с международни организации</w:t>
      </w:r>
      <w:r w:rsidR="00263A80" w:rsidRPr="00263A80">
        <w:rPr>
          <w:rFonts w:cs="Times New Roman"/>
          <w:szCs w:val="24"/>
          <w:lang w:val="bg-BG"/>
        </w:rPr>
        <w:t>.</w:t>
      </w:r>
    </w:p>
    <w:p w:rsidR="00024C4D" w:rsidRDefault="006D6292" w:rsidP="00A05222">
      <w:pPr>
        <w:widowControl w:val="0"/>
        <w:autoSpaceDE w:val="0"/>
        <w:autoSpaceDN w:val="0"/>
        <w:adjustRightInd w:val="0"/>
        <w:spacing w:after="0" w:line="240" w:lineRule="auto"/>
        <w:ind w:firstLine="482"/>
        <w:rPr>
          <w:rFonts w:eastAsiaTheme="minorEastAsia" w:cs="Times New Roman"/>
          <w:szCs w:val="24"/>
          <w:lang w:val="bg-BG"/>
        </w:rPr>
      </w:pPr>
      <w:r>
        <w:rPr>
          <w:rFonts w:eastAsiaTheme="minorEastAsia" w:cs="Times New Roman"/>
          <w:szCs w:val="24"/>
          <w:lang w:val="bg-BG"/>
        </w:rPr>
        <w:t>4</w:t>
      </w:r>
      <w:r w:rsidR="00BB290F" w:rsidRPr="00BB290F">
        <w:rPr>
          <w:rFonts w:eastAsiaTheme="minorEastAsia" w:cs="Times New Roman"/>
          <w:szCs w:val="24"/>
          <w:lang w:val="bg-BG"/>
        </w:rPr>
        <w:t xml:space="preserve">. </w:t>
      </w:r>
      <w:r w:rsidR="00024C4D">
        <w:rPr>
          <w:rFonts w:eastAsiaTheme="minorEastAsia" w:cs="Times New Roman"/>
          <w:szCs w:val="24"/>
          <w:lang w:val="bg-BG"/>
        </w:rPr>
        <w:t xml:space="preserve">Предложеното допълнение в чл. 12, т. 2 </w:t>
      </w:r>
      <w:r w:rsidR="00024C4D" w:rsidRPr="00024C4D">
        <w:rPr>
          <w:rFonts w:eastAsiaTheme="minorEastAsia" w:cs="Times New Roman"/>
          <w:szCs w:val="24"/>
          <w:lang w:val="bg-BG"/>
        </w:rPr>
        <w:t>кореспондира с правомощието на президента да представлява страната в международните отношения.</w:t>
      </w:r>
    </w:p>
    <w:p w:rsidR="00BB290F" w:rsidRDefault="00131EE3" w:rsidP="003F2A1C">
      <w:pPr>
        <w:widowControl w:val="0"/>
        <w:autoSpaceDE w:val="0"/>
        <w:autoSpaceDN w:val="0"/>
        <w:adjustRightInd w:val="0"/>
        <w:spacing w:after="0" w:line="240" w:lineRule="auto"/>
        <w:ind w:firstLine="480"/>
        <w:rPr>
          <w:rFonts w:cs="Times New Roman"/>
          <w:szCs w:val="24"/>
          <w:lang w:val="bg-BG"/>
        </w:rPr>
      </w:pPr>
      <w:r>
        <w:rPr>
          <w:rFonts w:eastAsiaTheme="minorEastAsia" w:cs="Times New Roman"/>
          <w:szCs w:val="24"/>
          <w:lang w:val="bg-BG"/>
        </w:rPr>
        <w:t xml:space="preserve">5. </w:t>
      </w:r>
      <w:r w:rsidR="003F0151">
        <w:rPr>
          <w:rFonts w:eastAsiaTheme="minorEastAsia" w:cs="Times New Roman"/>
          <w:szCs w:val="24"/>
          <w:lang w:val="bg-BG"/>
        </w:rPr>
        <w:t>В</w:t>
      </w:r>
      <w:r w:rsidR="00D7382B">
        <w:rPr>
          <w:rFonts w:eastAsiaTheme="minorEastAsia" w:cs="Times New Roman"/>
          <w:szCs w:val="24"/>
          <w:lang w:val="bg-BG"/>
        </w:rPr>
        <w:t xml:space="preserve">ъвеждането на нови разпоредби в чл. 14 има за цел </w:t>
      </w:r>
      <w:r w:rsidR="007B764E">
        <w:rPr>
          <w:rFonts w:eastAsiaTheme="minorEastAsia" w:cs="Times New Roman"/>
          <w:szCs w:val="24"/>
          <w:lang w:val="bg-BG"/>
        </w:rPr>
        <w:t xml:space="preserve">да уреди </w:t>
      </w:r>
      <w:r w:rsidR="007B764E">
        <w:rPr>
          <w:rFonts w:cs="Times New Roman"/>
          <w:szCs w:val="24"/>
          <w:lang w:val="bg-BG"/>
        </w:rPr>
        <w:t xml:space="preserve">хипотезата на несвоевременно изпълнение на функцията на законодателната власт по избор на орган на изпълнителната власт. В тази връзка следва да се предвиди </w:t>
      </w:r>
      <w:proofErr w:type="spellStart"/>
      <w:r w:rsidR="007B764E">
        <w:rPr>
          <w:rFonts w:cs="Times New Roman"/>
          <w:szCs w:val="24"/>
          <w:lang w:val="bg-BG"/>
        </w:rPr>
        <w:t>диспозитив</w:t>
      </w:r>
      <w:proofErr w:type="spellEnd"/>
      <w:r w:rsidR="007B764E">
        <w:rPr>
          <w:rFonts w:cs="Times New Roman"/>
          <w:szCs w:val="24"/>
          <w:lang w:val="bg-BG"/>
        </w:rPr>
        <w:t xml:space="preserve">, уреждащ преход и </w:t>
      </w:r>
      <w:proofErr w:type="spellStart"/>
      <w:r w:rsidR="007B764E">
        <w:rPr>
          <w:rFonts w:cs="Times New Roman"/>
          <w:szCs w:val="24"/>
          <w:lang w:val="bg-BG"/>
        </w:rPr>
        <w:t>правоприемство</w:t>
      </w:r>
      <w:proofErr w:type="spellEnd"/>
      <w:r w:rsidR="007B764E">
        <w:rPr>
          <w:rFonts w:cs="Times New Roman"/>
          <w:szCs w:val="24"/>
          <w:lang w:val="bg-BG"/>
        </w:rPr>
        <w:t xml:space="preserve"> между председателя, чиито пълномощия изтичат и новоизбрания председател. Изтичането на петгодишния срок на пълномощията на председателя на ДАР е предвидима хипотеза за прекратяване и при нея изборът на следващ председател не трябва да бъде опосредстван от временно назн</w:t>
      </w:r>
      <w:r w:rsidR="00664A62">
        <w:rPr>
          <w:rFonts w:cs="Times New Roman"/>
          <w:szCs w:val="24"/>
          <w:lang w:val="bg-BG"/>
        </w:rPr>
        <w:t>ачаване на някой от заместник–</w:t>
      </w:r>
      <w:r w:rsidR="007B764E">
        <w:rPr>
          <w:rFonts w:cs="Times New Roman"/>
          <w:szCs w:val="24"/>
          <w:lang w:val="bg-BG"/>
        </w:rPr>
        <w:t>председателите за изпълняващ длъжността председател, както е в хипотезата на чл. 16, ал. 4 от ЗДАР.</w:t>
      </w:r>
    </w:p>
    <w:p w:rsidR="0042498D" w:rsidRDefault="00AF3A36" w:rsidP="003F2A1C">
      <w:pPr>
        <w:widowControl w:val="0"/>
        <w:autoSpaceDE w:val="0"/>
        <w:autoSpaceDN w:val="0"/>
        <w:adjustRightInd w:val="0"/>
        <w:spacing w:after="0" w:line="240" w:lineRule="auto"/>
        <w:ind w:firstLine="480"/>
        <w:rPr>
          <w:rFonts w:cs="Times New Roman"/>
          <w:szCs w:val="24"/>
          <w:lang w:val="bg-BG"/>
        </w:rPr>
      </w:pPr>
      <w:r>
        <w:rPr>
          <w:rFonts w:cs="Times New Roman"/>
          <w:szCs w:val="24"/>
          <w:lang w:val="bg-BG"/>
        </w:rPr>
        <w:t>Със заличаването на броя заместник-председатели</w:t>
      </w:r>
      <w:r w:rsidR="007B7103">
        <w:rPr>
          <w:rFonts w:cs="Times New Roman"/>
          <w:szCs w:val="24"/>
          <w:lang w:val="bg-BG"/>
        </w:rPr>
        <w:t>те</w:t>
      </w:r>
      <w:r>
        <w:rPr>
          <w:rFonts w:cs="Times New Roman"/>
          <w:szCs w:val="24"/>
          <w:lang w:val="bg-BG"/>
        </w:rPr>
        <w:t>, съгласно предлаганата промяна,</w:t>
      </w:r>
      <w:r w:rsidR="00751913" w:rsidRPr="00751913">
        <w:t xml:space="preserve"> </w:t>
      </w:r>
      <w:r w:rsidR="00751913">
        <w:rPr>
          <w:rFonts w:cs="Times New Roman"/>
          <w:szCs w:val="24"/>
          <w:lang w:val="bg-BG"/>
        </w:rPr>
        <w:t>п</w:t>
      </w:r>
      <w:r w:rsidR="00751913" w:rsidRPr="00751913">
        <w:rPr>
          <w:rFonts w:cs="Times New Roman"/>
          <w:szCs w:val="24"/>
          <w:lang w:val="bg-BG"/>
        </w:rPr>
        <w:t xml:space="preserve">реценката за </w:t>
      </w:r>
      <w:r w:rsidR="009D4C97">
        <w:rPr>
          <w:rFonts w:cs="Times New Roman"/>
          <w:szCs w:val="24"/>
          <w:lang w:val="bg-BG"/>
        </w:rPr>
        <w:t>о</w:t>
      </w:r>
      <w:r w:rsidR="009D4C97" w:rsidRPr="009D4C97">
        <w:rPr>
          <w:rFonts w:cs="Times New Roman"/>
          <w:szCs w:val="24"/>
          <w:lang w:val="bg-BG"/>
        </w:rPr>
        <w:t>кончателно</w:t>
      </w:r>
      <w:r w:rsidR="00664A62">
        <w:rPr>
          <w:rFonts w:cs="Times New Roman"/>
          <w:szCs w:val="24"/>
          <w:lang w:val="bg-BG"/>
        </w:rPr>
        <w:t>то решение за броя на заместник–</w:t>
      </w:r>
      <w:r w:rsidR="009D4C97" w:rsidRPr="009D4C97">
        <w:rPr>
          <w:rFonts w:cs="Times New Roman"/>
          <w:szCs w:val="24"/>
          <w:lang w:val="bg-BG"/>
        </w:rPr>
        <w:t>предс</w:t>
      </w:r>
      <w:r w:rsidR="009D4C97">
        <w:rPr>
          <w:rFonts w:cs="Times New Roman"/>
          <w:szCs w:val="24"/>
          <w:lang w:val="bg-BG"/>
        </w:rPr>
        <w:t>е</w:t>
      </w:r>
      <w:r w:rsidR="009D4C97" w:rsidRPr="009D4C97">
        <w:rPr>
          <w:rFonts w:cs="Times New Roman"/>
          <w:szCs w:val="24"/>
          <w:lang w:val="bg-BG"/>
        </w:rPr>
        <w:t>д</w:t>
      </w:r>
      <w:r w:rsidR="009D4C97">
        <w:rPr>
          <w:rFonts w:cs="Times New Roman"/>
          <w:szCs w:val="24"/>
          <w:lang w:val="bg-BG"/>
        </w:rPr>
        <w:t>а</w:t>
      </w:r>
      <w:r w:rsidR="009D4C97" w:rsidRPr="009D4C97">
        <w:rPr>
          <w:rFonts w:cs="Times New Roman"/>
          <w:szCs w:val="24"/>
          <w:lang w:val="bg-BG"/>
        </w:rPr>
        <w:t>телите трябва да се взема от Министерския съвет и това трябва да е в правомощията на изпълнителната власт.</w:t>
      </w:r>
      <w:r w:rsidR="00751913" w:rsidRPr="00751913">
        <w:rPr>
          <w:rFonts w:cs="Times New Roman"/>
          <w:szCs w:val="24"/>
          <w:lang w:val="bg-BG"/>
        </w:rPr>
        <w:t xml:space="preserve"> </w:t>
      </w:r>
    </w:p>
    <w:p w:rsidR="00BC1352" w:rsidRDefault="0042498D" w:rsidP="003F2A1C">
      <w:pPr>
        <w:widowControl w:val="0"/>
        <w:autoSpaceDE w:val="0"/>
        <w:autoSpaceDN w:val="0"/>
        <w:adjustRightInd w:val="0"/>
        <w:spacing w:after="0" w:line="240" w:lineRule="auto"/>
        <w:ind w:firstLine="480"/>
        <w:rPr>
          <w:rFonts w:cs="Times New Roman"/>
          <w:szCs w:val="24"/>
          <w:lang w:val="bg-BG"/>
        </w:rPr>
      </w:pPr>
      <w:r>
        <w:rPr>
          <w:rFonts w:cs="Times New Roman"/>
          <w:szCs w:val="24"/>
          <w:lang w:val="bg-BG"/>
        </w:rPr>
        <w:lastRenderedPageBreak/>
        <w:t xml:space="preserve">6. </w:t>
      </w:r>
      <w:r w:rsidR="003F2A1C">
        <w:rPr>
          <w:rFonts w:cs="Times New Roman"/>
          <w:szCs w:val="24"/>
          <w:lang w:val="bg-BG"/>
        </w:rPr>
        <w:t>Изменението в чл. 16 от законопроекта изключва необходимостта от решение на Народното събрание</w:t>
      </w:r>
      <w:r w:rsidR="009A4862">
        <w:rPr>
          <w:rFonts w:cs="Times New Roman"/>
          <w:szCs w:val="24"/>
          <w:lang w:val="bg-BG"/>
        </w:rPr>
        <w:t xml:space="preserve"> (НС)</w:t>
      </w:r>
      <w:r w:rsidR="003F2A1C">
        <w:rPr>
          <w:rFonts w:cs="Times New Roman"/>
          <w:szCs w:val="24"/>
          <w:lang w:val="bg-BG"/>
        </w:rPr>
        <w:t xml:space="preserve"> за прекратяване на пълномощията в случай на смърт, защото в тази хипотеза датата на прекратяване е ясна и е изключена възможността НС да определи край на пълномощията, различен от тази дата.</w:t>
      </w:r>
    </w:p>
    <w:p w:rsidR="0042397E" w:rsidRPr="009E5346" w:rsidRDefault="00204715" w:rsidP="003F2A1C">
      <w:pPr>
        <w:widowControl w:val="0"/>
        <w:autoSpaceDE w:val="0"/>
        <w:autoSpaceDN w:val="0"/>
        <w:adjustRightInd w:val="0"/>
        <w:spacing w:after="0" w:line="240" w:lineRule="auto"/>
        <w:ind w:firstLine="480"/>
        <w:rPr>
          <w:rFonts w:cs="Times New Roman"/>
          <w:szCs w:val="24"/>
        </w:rPr>
      </w:pPr>
      <w:r>
        <w:rPr>
          <w:rFonts w:cs="Times New Roman"/>
          <w:szCs w:val="24"/>
          <w:lang w:val="bg-BG"/>
        </w:rPr>
        <w:t>7</w:t>
      </w:r>
      <w:r w:rsidR="0042397E">
        <w:rPr>
          <w:rFonts w:cs="Times New Roman"/>
          <w:szCs w:val="24"/>
          <w:lang w:val="bg-BG"/>
        </w:rPr>
        <w:t xml:space="preserve">. </w:t>
      </w:r>
      <w:r w:rsidR="0042397E" w:rsidRPr="00F74AF3">
        <w:rPr>
          <w:rFonts w:cs="Times New Roman"/>
          <w:szCs w:val="24"/>
          <w:lang w:val="bg-BG"/>
        </w:rPr>
        <w:t>С измене</w:t>
      </w:r>
      <w:r w:rsidR="00054A6F" w:rsidRPr="00F74AF3">
        <w:rPr>
          <w:rFonts w:cs="Times New Roman"/>
          <w:szCs w:val="24"/>
          <w:lang w:val="bg-BG"/>
        </w:rPr>
        <w:t>н</w:t>
      </w:r>
      <w:r w:rsidR="0042397E" w:rsidRPr="00F74AF3">
        <w:rPr>
          <w:rFonts w:cs="Times New Roman"/>
          <w:szCs w:val="24"/>
          <w:lang w:val="bg-BG"/>
        </w:rPr>
        <w:t>ието на чл. 20</w:t>
      </w:r>
      <w:r w:rsidR="009128A8">
        <w:rPr>
          <w:rFonts w:cs="Times New Roman"/>
          <w:szCs w:val="24"/>
          <w:lang w:val="bg-BG"/>
        </w:rPr>
        <w:t xml:space="preserve"> </w:t>
      </w:r>
      <w:r w:rsidR="0042397E" w:rsidRPr="00F74AF3">
        <w:rPr>
          <w:rFonts w:cs="Times New Roman"/>
          <w:szCs w:val="24"/>
          <w:lang w:val="bg-BG"/>
        </w:rPr>
        <w:t xml:space="preserve">се цели </w:t>
      </w:r>
      <w:r w:rsidR="00F74AF3">
        <w:rPr>
          <w:rFonts w:cs="Times New Roman"/>
          <w:szCs w:val="24"/>
          <w:lang w:val="bg-BG"/>
        </w:rPr>
        <w:t xml:space="preserve">завишаване на изискванията за заемане на длъжността „инспектор“, той да бъде </w:t>
      </w:r>
      <w:r w:rsidR="00F74AF3" w:rsidRPr="00F74AF3">
        <w:rPr>
          <w:rFonts w:cs="Times New Roman"/>
          <w:szCs w:val="24"/>
          <w:lang w:val="bg-BG"/>
        </w:rPr>
        <w:t>с образователно-квалификационна степен "магистър", опит в областта на управлението и контрола и стаж в Агенцията не по-малко от пет години</w:t>
      </w:r>
      <w:r w:rsidR="009E5346">
        <w:rPr>
          <w:rFonts w:cs="Times New Roman"/>
          <w:szCs w:val="24"/>
        </w:rPr>
        <w:t>.</w:t>
      </w:r>
      <w:r w:rsidR="009128A8" w:rsidRPr="009128A8">
        <w:t xml:space="preserve"> </w:t>
      </w:r>
      <w:proofErr w:type="spellStart"/>
      <w:proofErr w:type="gramStart"/>
      <w:r w:rsidR="009128A8" w:rsidRPr="009128A8">
        <w:rPr>
          <w:rFonts w:cs="Times New Roman"/>
          <w:szCs w:val="24"/>
        </w:rPr>
        <w:t>За</w:t>
      </w:r>
      <w:proofErr w:type="spellEnd"/>
      <w:r w:rsidR="009128A8" w:rsidRPr="009128A8">
        <w:rPr>
          <w:rFonts w:cs="Times New Roman"/>
          <w:szCs w:val="24"/>
        </w:rPr>
        <w:t xml:space="preserve"> </w:t>
      </w:r>
      <w:proofErr w:type="spellStart"/>
      <w:r w:rsidR="009128A8" w:rsidRPr="009128A8">
        <w:rPr>
          <w:rFonts w:cs="Times New Roman"/>
          <w:szCs w:val="24"/>
        </w:rPr>
        <w:t>инспектора</w:t>
      </w:r>
      <w:proofErr w:type="spellEnd"/>
      <w:r w:rsidR="009128A8" w:rsidRPr="009128A8">
        <w:rPr>
          <w:rFonts w:cs="Times New Roman"/>
          <w:szCs w:val="24"/>
        </w:rPr>
        <w:t xml:space="preserve"> в </w:t>
      </w:r>
      <w:proofErr w:type="spellStart"/>
      <w:r w:rsidR="009128A8" w:rsidRPr="009128A8">
        <w:rPr>
          <w:rFonts w:cs="Times New Roman"/>
          <w:szCs w:val="24"/>
        </w:rPr>
        <w:t>Агенцията</w:t>
      </w:r>
      <w:proofErr w:type="spellEnd"/>
      <w:r w:rsidR="009128A8" w:rsidRPr="009128A8">
        <w:rPr>
          <w:rFonts w:cs="Times New Roman"/>
          <w:szCs w:val="24"/>
        </w:rPr>
        <w:t xml:space="preserve">, </w:t>
      </w:r>
      <w:proofErr w:type="spellStart"/>
      <w:r w:rsidR="009128A8" w:rsidRPr="009128A8">
        <w:rPr>
          <w:rFonts w:cs="Times New Roman"/>
          <w:szCs w:val="24"/>
        </w:rPr>
        <w:t>който</w:t>
      </w:r>
      <w:proofErr w:type="spellEnd"/>
      <w:r w:rsidR="009128A8" w:rsidRPr="009128A8">
        <w:rPr>
          <w:rFonts w:cs="Times New Roman"/>
          <w:szCs w:val="24"/>
        </w:rPr>
        <w:t xml:space="preserve"> е </w:t>
      </w:r>
      <w:proofErr w:type="spellStart"/>
      <w:r w:rsidR="009128A8" w:rsidRPr="009128A8">
        <w:rPr>
          <w:rFonts w:cs="Times New Roman"/>
          <w:szCs w:val="24"/>
        </w:rPr>
        <w:t>държавен</w:t>
      </w:r>
      <w:proofErr w:type="spellEnd"/>
      <w:r w:rsidR="009128A8" w:rsidRPr="009128A8">
        <w:rPr>
          <w:rFonts w:cs="Times New Roman"/>
          <w:szCs w:val="24"/>
        </w:rPr>
        <w:t xml:space="preserve"> </w:t>
      </w:r>
      <w:proofErr w:type="spellStart"/>
      <w:r w:rsidR="009128A8" w:rsidRPr="009128A8">
        <w:rPr>
          <w:rFonts w:cs="Times New Roman"/>
          <w:szCs w:val="24"/>
        </w:rPr>
        <w:t>служител</w:t>
      </w:r>
      <w:proofErr w:type="spellEnd"/>
      <w:r w:rsidR="009128A8" w:rsidRPr="009128A8">
        <w:rPr>
          <w:rFonts w:cs="Times New Roman"/>
          <w:szCs w:val="24"/>
        </w:rPr>
        <w:t xml:space="preserve"> </w:t>
      </w:r>
      <w:proofErr w:type="spellStart"/>
      <w:r w:rsidR="009128A8" w:rsidRPr="009128A8">
        <w:rPr>
          <w:rFonts w:cs="Times New Roman"/>
          <w:szCs w:val="24"/>
        </w:rPr>
        <w:t>по</w:t>
      </w:r>
      <w:proofErr w:type="spellEnd"/>
      <w:r w:rsidR="009128A8" w:rsidRPr="009128A8">
        <w:rPr>
          <w:rFonts w:cs="Times New Roman"/>
          <w:szCs w:val="24"/>
        </w:rPr>
        <w:t xml:space="preserve"> </w:t>
      </w:r>
      <w:proofErr w:type="spellStart"/>
      <w:r w:rsidR="009128A8" w:rsidRPr="009128A8">
        <w:rPr>
          <w:rFonts w:cs="Times New Roman"/>
          <w:szCs w:val="24"/>
        </w:rPr>
        <w:t>смисъла</w:t>
      </w:r>
      <w:proofErr w:type="spellEnd"/>
      <w:r w:rsidR="009128A8" w:rsidRPr="009128A8">
        <w:rPr>
          <w:rFonts w:cs="Times New Roman"/>
          <w:szCs w:val="24"/>
        </w:rPr>
        <w:t xml:space="preserve"> </w:t>
      </w:r>
      <w:proofErr w:type="spellStart"/>
      <w:r w:rsidR="009128A8" w:rsidRPr="009128A8">
        <w:rPr>
          <w:rFonts w:cs="Times New Roman"/>
          <w:szCs w:val="24"/>
        </w:rPr>
        <w:t>на</w:t>
      </w:r>
      <w:proofErr w:type="spellEnd"/>
      <w:r w:rsidR="009128A8" w:rsidRPr="009128A8">
        <w:rPr>
          <w:rFonts w:cs="Times New Roman"/>
          <w:szCs w:val="24"/>
        </w:rPr>
        <w:t xml:space="preserve"> ЗДАР, </w:t>
      </w:r>
      <w:proofErr w:type="spellStart"/>
      <w:r w:rsidR="009128A8" w:rsidRPr="009128A8">
        <w:rPr>
          <w:rFonts w:cs="Times New Roman"/>
          <w:szCs w:val="24"/>
        </w:rPr>
        <w:t>но</w:t>
      </w:r>
      <w:proofErr w:type="spellEnd"/>
      <w:r w:rsidR="009128A8" w:rsidRPr="009128A8">
        <w:rPr>
          <w:rFonts w:cs="Times New Roman"/>
          <w:szCs w:val="24"/>
        </w:rPr>
        <w:t xml:space="preserve"> </w:t>
      </w:r>
      <w:proofErr w:type="spellStart"/>
      <w:r w:rsidR="009128A8" w:rsidRPr="009128A8">
        <w:rPr>
          <w:rFonts w:cs="Times New Roman"/>
          <w:szCs w:val="24"/>
        </w:rPr>
        <w:t>се</w:t>
      </w:r>
      <w:proofErr w:type="spellEnd"/>
      <w:r w:rsidR="009128A8" w:rsidRPr="009128A8">
        <w:rPr>
          <w:rFonts w:cs="Times New Roman"/>
          <w:szCs w:val="24"/>
        </w:rPr>
        <w:t xml:space="preserve"> </w:t>
      </w:r>
      <w:proofErr w:type="spellStart"/>
      <w:r w:rsidR="009128A8" w:rsidRPr="009128A8">
        <w:rPr>
          <w:rFonts w:cs="Times New Roman"/>
          <w:szCs w:val="24"/>
        </w:rPr>
        <w:t>назначава</w:t>
      </w:r>
      <w:proofErr w:type="spellEnd"/>
      <w:r w:rsidR="009128A8" w:rsidRPr="009128A8">
        <w:rPr>
          <w:rFonts w:cs="Times New Roman"/>
          <w:szCs w:val="24"/>
        </w:rPr>
        <w:t xml:space="preserve"> </w:t>
      </w:r>
      <w:proofErr w:type="spellStart"/>
      <w:r w:rsidR="009128A8" w:rsidRPr="009128A8">
        <w:rPr>
          <w:rFonts w:cs="Times New Roman"/>
          <w:szCs w:val="24"/>
        </w:rPr>
        <w:t>на</w:t>
      </w:r>
      <w:proofErr w:type="spellEnd"/>
      <w:r w:rsidR="009128A8" w:rsidRPr="009128A8">
        <w:rPr>
          <w:rFonts w:cs="Times New Roman"/>
          <w:szCs w:val="24"/>
        </w:rPr>
        <w:t xml:space="preserve"> </w:t>
      </w:r>
      <w:proofErr w:type="spellStart"/>
      <w:r w:rsidR="009128A8" w:rsidRPr="009128A8">
        <w:rPr>
          <w:rFonts w:cs="Times New Roman"/>
          <w:szCs w:val="24"/>
        </w:rPr>
        <w:t>тази</w:t>
      </w:r>
      <w:proofErr w:type="spellEnd"/>
      <w:r w:rsidR="009128A8" w:rsidRPr="009128A8">
        <w:rPr>
          <w:rFonts w:cs="Times New Roman"/>
          <w:szCs w:val="24"/>
        </w:rPr>
        <w:t xml:space="preserve"> </w:t>
      </w:r>
      <w:proofErr w:type="spellStart"/>
      <w:r w:rsidR="009128A8" w:rsidRPr="009128A8">
        <w:rPr>
          <w:rFonts w:cs="Times New Roman"/>
          <w:szCs w:val="24"/>
        </w:rPr>
        <w:t>длъжност</w:t>
      </w:r>
      <w:proofErr w:type="spellEnd"/>
      <w:r w:rsidR="009128A8" w:rsidRPr="009128A8">
        <w:rPr>
          <w:rFonts w:cs="Times New Roman"/>
          <w:szCs w:val="24"/>
        </w:rPr>
        <w:t xml:space="preserve"> </w:t>
      </w:r>
      <w:proofErr w:type="spellStart"/>
      <w:r w:rsidR="009128A8" w:rsidRPr="009128A8">
        <w:rPr>
          <w:rFonts w:cs="Times New Roman"/>
          <w:szCs w:val="24"/>
        </w:rPr>
        <w:t>от</w:t>
      </w:r>
      <w:proofErr w:type="spellEnd"/>
      <w:r w:rsidR="009128A8" w:rsidRPr="009128A8">
        <w:rPr>
          <w:rFonts w:cs="Times New Roman"/>
          <w:szCs w:val="24"/>
        </w:rPr>
        <w:t xml:space="preserve"> </w:t>
      </w:r>
      <w:proofErr w:type="spellStart"/>
      <w:r w:rsidR="009128A8" w:rsidRPr="009128A8">
        <w:rPr>
          <w:rFonts w:cs="Times New Roman"/>
          <w:szCs w:val="24"/>
        </w:rPr>
        <w:t>министър</w:t>
      </w:r>
      <w:proofErr w:type="spellEnd"/>
      <w:r w:rsidR="009128A8" w:rsidRPr="009128A8">
        <w:rPr>
          <w:rFonts w:cs="Times New Roman"/>
          <w:szCs w:val="24"/>
        </w:rPr>
        <w:t>–</w:t>
      </w:r>
      <w:proofErr w:type="spellStart"/>
      <w:r w:rsidR="009128A8" w:rsidRPr="009128A8">
        <w:rPr>
          <w:rFonts w:cs="Times New Roman"/>
          <w:szCs w:val="24"/>
        </w:rPr>
        <w:t>председателя</w:t>
      </w:r>
      <w:proofErr w:type="spellEnd"/>
      <w:r w:rsidR="009128A8" w:rsidRPr="009128A8">
        <w:rPr>
          <w:rFonts w:cs="Times New Roman"/>
          <w:szCs w:val="24"/>
        </w:rPr>
        <w:t xml:space="preserve">, </w:t>
      </w:r>
      <w:proofErr w:type="spellStart"/>
      <w:r w:rsidR="009128A8" w:rsidRPr="009128A8">
        <w:rPr>
          <w:rFonts w:cs="Times New Roman"/>
          <w:szCs w:val="24"/>
        </w:rPr>
        <w:t>липсва</w:t>
      </w:r>
      <w:proofErr w:type="spellEnd"/>
      <w:r w:rsidR="009128A8" w:rsidRPr="009128A8">
        <w:rPr>
          <w:rFonts w:cs="Times New Roman"/>
          <w:szCs w:val="24"/>
        </w:rPr>
        <w:t xml:space="preserve"> </w:t>
      </w:r>
      <w:proofErr w:type="spellStart"/>
      <w:r w:rsidR="009128A8" w:rsidRPr="009128A8">
        <w:rPr>
          <w:rFonts w:cs="Times New Roman"/>
          <w:szCs w:val="24"/>
        </w:rPr>
        <w:t>изрична</w:t>
      </w:r>
      <w:proofErr w:type="spellEnd"/>
      <w:r w:rsidR="009128A8" w:rsidRPr="009128A8">
        <w:rPr>
          <w:rFonts w:cs="Times New Roman"/>
          <w:szCs w:val="24"/>
        </w:rPr>
        <w:t xml:space="preserve"> </w:t>
      </w:r>
      <w:proofErr w:type="spellStart"/>
      <w:r w:rsidR="009128A8" w:rsidRPr="009128A8">
        <w:rPr>
          <w:rFonts w:cs="Times New Roman"/>
          <w:szCs w:val="24"/>
        </w:rPr>
        <w:t>законова</w:t>
      </w:r>
      <w:proofErr w:type="spellEnd"/>
      <w:r w:rsidR="009128A8" w:rsidRPr="009128A8">
        <w:rPr>
          <w:rFonts w:cs="Times New Roman"/>
          <w:szCs w:val="24"/>
        </w:rPr>
        <w:t xml:space="preserve"> </w:t>
      </w:r>
      <w:proofErr w:type="spellStart"/>
      <w:r w:rsidR="009128A8" w:rsidRPr="009128A8">
        <w:rPr>
          <w:rFonts w:cs="Times New Roman"/>
          <w:szCs w:val="24"/>
        </w:rPr>
        <w:t>възможност</w:t>
      </w:r>
      <w:proofErr w:type="spellEnd"/>
      <w:r w:rsidR="009128A8" w:rsidRPr="009128A8">
        <w:rPr>
          <w:rFonts w:cs="Times New Roman"/>
          <w:szCs w:val="24"/>
        </w:rPr>
        <w:t xml:space="preserve"> </w:t>
      </w:r>
      <w:proofErr w:type="spellStart"/>
      <w:r w:rsidR="009128A8" w:rsidRPr="009128A8">
        <w:rPr>
          <w:rFonts w:cs="Times New Roman"/>
          <w:szCs w:val="24"/>
        </w:rPr>
        <w:t>за</w:t>
      </w:r>
      <w:proofErr w:type="spellEnd"/>
      <w:r w:rsidR="009128A8" w:rsidRPr="009128A8">
        <w:rPr>
          <w:rFonts w:cs="Times New Roman"/>
          <w:szCs w:val="24"/>
        </w:rPr>
        <w:t xml:space="preserve"> </w:t>
      </w:r>
      <w:proofErr w:type="spellStart"/>
      <w:r w:rsidR="009128A8" w:rsidRPr="009128A8">
        <w:rPr>
          <w:rFonts w:cs="Times New Roman"/>
          <w:szCs w:val="24"/>
        </w:rPr>
        <w:t>освобождаване</w:t>
      </w:r>
      <w:proofErr w:type="spellEnd"/>
      <w:r w:rsidR="009128A8" w:rsidRPr="009128A8">
        <w:rPr>
          <w:rFonts w:cs="Times New Roman"/>
          <w:szCs w:val="24"/>
        </w:rPr>
        <w:t xml:space="preserve"> </w:t>
      </w:r>
      <w:proofErr w:type="spellStart"/>
      <w:r w:rsidR="009128A8" w:rsidRPr="009128A8">
        <w:rPr>
          <w:rFonts w:cs="Times New Roman"/>
          <w:szCs w:val="24"/>
        </w:rPr>
        <w:t>от</w:t>
      </w:r>
      <w:proofErr w:type="spellEnd"/>
      <w:r w:rsidR="009128A8" w:rsidRPr="009128A8">
        <w:rPr>
          <w:rFonts w:cs="Times New Roman"/>
          <w:szCs w:val="24"/>
        </w:rPr>
        <w:t xml:space="preserve"> </w:t>
      </w:r>
      <w:proofErr w:type="spellStart"/>
      <w:r w:rsidR="009128A8" w:rsidRPr="009128A8">
        <w:rPr>
          <w:rFonts w:cs="Times New Roman"/>
          <w:szCs w:val="24"/>
        </w:rPr>
        <w:t>длъжност</w:t>
      </w:r>
      <w:proofErr w:type="spellEnd"/>
      <w:r w:rsidR="009128A8" w:rsidRPr="009128A8">
        <w:rPr>
          <w:rFonts w:cs="Times New Roman"/>
          <w:szCs w:val="24"/>
        </w:rPr>
        <w:t xml:space="preserve">, </w:t>
      </w:r>
      <w:proofErr w:type="spellStart"/>
      <w:r w:rsidR="009128A8" w:rsidRPr="009128A8">
        <w:rPr>
          <w:rFonts w:cs="Times New Roman"/>
          <w:szCs w:val="24"/>
        </w:rPr>
        <w:t>без</w:t>
      </w:r>
      <w:proofErr w:type="spellEnd"/>
      <w:r w:rsidR="009128A8" w:rsidRPr="009128A8">
        <w:rPr>
          <w:rFonts w:cs="Times New Roman"/>
          <w:szCs w:val="24"/>
        </w:rPr>
        <w:t xml:space="preserve"> </w:t>
      </w:r>
      <w:proofErr w:type="spellStart"/>
      <w:r w:rsidR="009128A8" w:rsidRPr="009128A8">
        <w:rPr>
          <w:rFonts w:cs="Times New Roman"/>
          <w:szCs w:val="24"/>
        </w:rPr>
        <w:t>това</w:t>
      </w:r>
      <w:proofErr w:type="spellEnd"/>
      <w:r w:rsidR="009128A8" w:rsidRPr="009128A8">
        <w:rPr>
          <w:rFonts w:cs="Times New Roman"/>
          <w:szCs w:val="24"/>
        </w:rPr>
        <w:t xml:space="preserve"> </w:t>
      </w:r>
      <w:proofErr w:type="spellStart"/>
      <w:r w:rsidR="009128A8" w:rsidRPr="009128A8">
        <w:rPr>
          <w:rFonts w:cs="Times New Roman"/>
          <w:szCs w:val="24"/>
        </w:rPr>
        <w:t>да</w:t>
      </w:r>
      <w:proofErr w:type="spellEnd"/>
      <w:r w:rsidR="009128A8" w:rsidRPr="009128A8">
        <w:rPr>
          <w:rFonts w:cs="Times New Roman"/>
          <w:szCs w:val="24"/>
        </w:rPr>
        <w:t xml:space="preserve"> е </w:t>
      </w:r>
      <w:proofErr w:type="spellStart"/>
      <w:r w:rsidR="009128A8" w:rsidRPr="009128A8">
        <w:rPr>
          <w:rFonts w:cs="Times New Roman"/>
          <w:szCs w:val="24"/>
        </w:rPr>
        <w:t>свързано</w:t>
      </w:r>
      <w:proofErr w:type="spellEnd"/>
      <w:r w:rsidR="009128A8" w:rsidRPr="009128A8">
        <w:rPr>
          <w:rFonts w:cs="Times New Roman"/>
          <w:szCs w:val="24"/>
        </w:rPr>
        <w:t xml:space="preserve"> с </w:t>
      </w:r>
      <w:proofErr w:type="spellStart"/>
      <w:r w:rsidR="009128A8" w:rsidRPr="009128A8">
        <w:rPr>
          <w:rFonts w:cs="Times New Roman"/>
          <w:szCs w:val="24"/>
        </w:rPr>
        <w:t>прекратяване</w:t>
      </w:r>
      <w:proofErr w:type="spellEnd"/>
      <w:r w:rsidR="009128A8" w:rsidRPr="009128A8">
        <w:rPr>
          <w:rFonts w:cs="Times New Roman"/>
          <w:szCs w:val="24"/>
        </w:rPr>
        <w:t xml:space="preserve"> </w:t>
      </w:r>
      <w:proofErr w:type="spellStart"/>
      <w:r w:rsidR="009128A8" w:rsidRPr="009128A8">
        <w:rPr>
          <w:rFonts w:cs="Times New Roman"/>
          <w:szCs w:val="24"/>
        </w:rPr>
        <w:t>на</w:t>
      </w:r>
      <w:proofErr w:type="spellEnd"/>
      <w:r w:rsidR="009128A8" w:rsidRPr="009128A8">
        <w:rPr>
          <w:rFonts w:cs="Times New Roman"/>
          <w:szCs w:val="24"/>
        </w:rPr>
        <w:t xml:space="preserve"> </w:t>
      </w:r>
      <w:proofErr w:type="spellStart"/>
      <w:r w:rsidR="009128A8" w:rsidRPr="009128A8">
        <w:rPr>
          <w:rFonts w:cs="Times New Roman"/>
          <w:szCs w:val="24"/>
        </w:rPr>
        <w:t>служебното</w:t>
      </w:r>
      <w:proofErr w:type="spellEnd"/>
      <w:r w:rsidR="009128A8" w:rsidRPr="009128A8">
        <w:rPr>
          <w:rFonts w:cs="Times New Roman"/>
          <w:szCs w:val="24"/>
        </w:rPr>
        <w:t xml:space="preserve"> </w:t>
      </w:r>
      <w:proofErr w:type="spellStart"/>
      <w:r w:rsidR="009128A8" w:rsidRPr="009128A8">
        <w:rPr>
          <w:rFonts w:cs="Times New Roman"/>
          <w:szCs w:val="24"/>
        </w:rPr>
        <w:t>правоотношение</w:t>
      </w:r>
      <w:proofErr w:type="spellEnd"/>
      <w:r w:rsidR="009128A8" w:rsidRPr="009128A8">
        <w:rPr>
          <w:rFonts w:cs="Times New Roman"/>
          <w:szCs w:val="24"/>
        </w:rPr>
        <w:t>.</w:t>
      </w:r>
      <w:proofErr w:type="gramEnd"/>
      <w:r w:rsidR="009128A8" w:rsidRPr="009128A8">
        <w:rPr>
          <w:rFonts w:cs="Times New Roman"/>
          <w:szCs w:val="24"/>
        </w:rPr>
        <w:t xml:space="preserve"> </w:t>
      </w:r>
      <w:proofErr w:type="spellStart"/>
      <w:proofErr w:type="gramStart"/>
      <w:r w:rsidR="009128A8" w:rsidRPr="009128A8">
        <w:rPr>
          <w:rFonts w:cs="Times New Roman"/>
          <w:szCs w:val="24"/>
        </w:rPr>
        <w:t>Всеки</w:t>
      </w:r>
      <w:proofErr w:type="spellEnd"/>
      <w:r w:rsidR="009128A8" w:rsidRPr="009128A8">
        <w:rPr>
          <w:rFonts w:cs="Times New Roman"/>
          <w:szCs w:val="24"/>
        </w:rPr>
        <w:t xml:space="preserve"> </w:t>
      </w:r>
      <w:proofErr w:type="spellStart"/>
      <w:r w:rsidR="009128A8" w:rsidRPr="009128A8">
        <w:rPr>
          <w:rFonts w:cs="Times New Roman"/>
          <w:szCs w:val="24"/>
        </w:rPr>
        <w:t>друг</w:t>
      </w:r>
      <w:proofErr w:type="spellEnd"/>
      <w:r w:rsidR="009128A8" w:rsidRPr="009128A8">
        <w:rPr>
          <w:rFonts w:cs="Times New Roman"/>
          <w:szCs w:val="24"/>
        </w:rPr>
        <w:t xml:space="preserve"> </w:t>
      </w:r>
      <w:proofErr w:type="spellStart"/>
      <w:r w:rsidR="009128A8" w:rsidRPr="009128A8">
        <w:rPr>
          <w:rFonts w:cs="Times New Roman"/>
          <w:szCs w:val="24"/>
        </w:rPr>
        <w:t>държавен</w:t>
      </w:r>
      <w:proofErr w:type="spellEnd"/>
      <w:r w:rsidR="009128A8" w:rsidRPr="009128A8">
        <w:rPr>
          <w:rFonts w:cs="Times New Roman"/>
          <w:szCs w:val="24"/>
        </w:rPr>
        <w:t xml:space="preserve"> </w:t>
      </w:r>
      <w:proofErr w:type="spellStart"/>
      <w:r w:rsidR="009128A8" w:rsidRPr="009128A8">
        <w:rPr>
          <w:rFonts w:cs="Times New Roman"/>
          <w:szCs w:val="24"/>
        </w:rPr>
        <w:t>служител</w:t>
      </w:r>
      <w:proofErr w:type="spellEnd"/>
      <w:r w:rsidR="009128A8" w:rsidRPr="009128A8">
        <w:rPr>
          <w:rFonts w:cs="Times New Roman"/>
          <w:szCs w:val="24"/>
        </w:rPr>
        <w:t xml:space="preserve"> в </w:t>
      </w:r>
      <w:proofErr w:type="spellStart"/>
      <w:r w:rsidR="009128A8" w:rsidRPr="009128A8">
        <w:rPr>
          <w:rFonts w:cs="Times New Roman"/>
          <w:szCs w:val="24"/>
        </w:rPr>
        <w:t>Агенцията</w:t>
      </w:r>
      <w:proofErr w:type="spellEnd"/>
      <w:r w:rsidR="009128A8" w:rsidRPr="009128A8">
        <w:rPr>
          <w:rFonts w:cs="Times New Roman"/>
          <w:szCs w:val="24"/>
        </w:rPr>
        <w:t xml:space="preserve"> </w:t>
      </w:r>
      <w:proofErr w:type="spellStart"/>
      <w:r w:rsidR="009128A8" w:rsidRPr="009128A8">
        <w:rPr>
          <w:rFonts w:cs="Times New Roman"/>
          <w:szCs w:val="24"/>
        </w:rPr>
        <w:t>има</w:t>
      </w:r>
      <w:proofErr w:type="spellEnd"/>
      <w:r w:rsidR="009128A8" w:rsidRPr="009128A8">
        <w:rPr>
          <w:rFonts w:cs="Times New Roman"/>
          <w:szCs w:val="24"/>
        </w:rPr>
        <w:t xml:space="preserve"> </w:t>
      </w:r>
      <w:proofErr w:type="spellStart"/>
      <w:r w:rsidR="009128A8" w:rsidRPr="009128A8">
        <w:rPr>
          <w:rFonts w:cs="Times New Roman"/>
          <w:szCs w:val="24"/>
        </w:rPr>
        <w:t>право</w:t>
      </w:r>
      <w:proofErr w:type="spellEnd"/>
      <w:r w:rsidR="009128A8" w:rsidRPr="009128A8">
        <w:rPr>
          <w:rFonts w:cs="Times New Roman"/>
          <w:szCs w:val="24"/>
        </w:rPr>
        <w:t xml:space="preserve"> </w:t>
      </w:r>
      <w:proofErr w:type="spellStart"/>
      <w:r w:rsidR="009128A8" w:rsidRPr="009128A8">
        <w:rPr>
          <w:rFonts w:cs="Times New Roman"/>
          <w:szCs w:val="24"/>
        </w:rPr>
        <w:t>да</w:t>
      </w:r>
      <w:proofErr w:type="spellEnd"/>
      <w:r w:rsidR="009128A8" w:rsidRPr="009128A8">
        <w:rPr>
          <w:rFonts w:cs="Times New Roman"/>
          <w:szCs w:val="24"/>
        </w:rPr>
        <w:t xml:space="preserve"> </w:t>
      </w:r>
      <w:proofErr w:type="spellStart"/>
      <w:r w:rsidR="009128A8" w:rsidRPr="009128A8">
        <w:rPr>
          <w:rFonts w:cs="Times New Roman"/>
          <w:szCs w:val="24"/>
        </w:rPr>
        <w:t>смени</w:t>
      </w:r>
      <w:proofErr w:type="spellEnd"/>
      <w:r w:rsidR="009128A8" w:rsidRPr="009128A8">
        <w:rPr>
          <w:rFonts w:cs="Times New Roman"/>
          <w:szCs w:val="24"/>
        </w:rPr>
        <w:t xml:space="preserve"> </w:t>
      </w:r>
      <w:proofErr w:type="spellStart"/>
      <w:r w:rsidR="009128A8" w:rsidRPr="009128A8">
        <w:rPr>
          <w:rFonts w:cs="Times New Roman"/>
          <w:szCs w:val="24"/>
        </w:rPr>
        <w:t>длъжността</w:t>
      </w:r>
      <w:proofErr w:type="spellEnd"/>
      <w:r w:rsidR="009128A8" w:rsidRPr="009128A8">
        <w:rPr>
          <w:rFonts w:cs="Times New Roman"/>
          <w:szCs w:val="24"/>
        </w:rPr>
        <w:t xml:space="preserve"> </w:t>
      </w:r>
      <w:proofErr w:type="spellStart"/>
      <w:r w:rsidR="009128A8" w:rsidRPr="009128A8">
        <w:rPr>
          <w:rFonts w:cs="Times New Roman"/>
          <w:szCs w:val="24"/>
        </w:rPr>
        <w:t>си</w:t>
      </w:r>
      <w:proofErr w:type="spellEnd"/>
      <w:r w:rsidR="009128A8" w:rsidRPr="009128A8">
        <w:rPr>
          <w:rFonts w:cs="Times New Roman"/>
          <w:szCs w:val="24"/>
        </w:rPr>
        <w:t xml:space="preserve"> и с </w:t>
      </w:r>
      <w:proofErr w:type="spellStart"/>
      <w:r w:rsidR="009128A8" w:rsidRPr="009128A8">
        <w:rPr>
          <w:rFonts w:cs="Times New Roman"/>
          <w:szCs w:val="24"/>
        </w:rPr>
        <w:t>цел</w:t>
      </w:r>
      <w:proofErr w:type="spellEnd"/>
      <w:r w:rsidR="009128A8" w:rsidRPr="009128A8">
        <w:rPr>
          <w:rFonts w:cs="Times New Roman"/>
          <w:szCs w:val="24"/>
        </w:rPr>
        <w:t xml:space="preserve"> </w:t>
      </w:r>
      <w:proofErr w:type="spellStart"/>
      <w:r w:rsidR="009128A8" w:rsidRPr="009128A8">
        <w:rPr>
          <w:rFonts w:cs="Times New Roman"/>
          <w:szCs w:val="24"/>
        </w:rPr>
        <w:t>равнопоставеност</w:t>
      </w:r>
      <w:proofErr w:type="spellEnd"/>
      <w:r w:rsidR="009128A8" w:rsidRPr="009128A8">
        <w:rPr>
          <w:rFonts w:cs="Times New Roman"/>
          <w:szCs w:val="24"/>
        </w:rPr>
        <w:t xml:space="preserve"> </w:t>
      </w:r>
      <w:proofErr w:type="spellStart"/>
      <w:r w:rsidR="009128A8" w:rsidRPr="009128A8">
        <w:rPr>
          <w:rFonts w:cs="Times New Roman"/>
          <w:szCs w:val="24"/>
        </w:rPr>
        <w:t>такава</w:t>
      </w:r>
      <w:proofErr w:type="spellEnd"/>
      <w:r w:rsidR="009128A8" w:rsidRPr="009128A8">
        <w:rPr>
          <w:rFonts w:cs="Times New Roman"/>
          <w:szCs w:val="24"/>
        </w:rPr>
        <w:t xml:space="preserve"> </w:t>
      </w:r>
      <w:proofErr w:type="spellStart"/>
      <w:r w:rsidR="009128A8" w:rsidRPr="009128A8">
        <w:rPr>
          <w:rFonts w:cs="Times New Roman"/>
          <w:szCs w:val="24"/>
        </w:rPr>
        <w:t>възможност</w:t>
      </w:r>
      <w:proofErr w:type="spellEnd"/>
      <w:r w:rsidR="009128A8" w:rsidRPr="009128A8">
        <w:rPr>
          <w:rFonts w:cs="Times New Roman"/>
          <w:szCs w:val="24"/>
        </w:rPr>
        <w:t xml:space="preserve"> </w:t>
      </w:r>
      <w:proofErr w:type="spellStart"/>
      <w:r w:rsidR="009128A8" w:rsidRPr="009128A8">
        <w:rPr>
          <w:rFonts w:cs="Times New Roman"/>
          <w:szCs w:val="24"/>
        </w:rPr>
        <w:t>следва</w:t>
      </w:r>
      <w:proofErr w:type="spellEnd"/>
      <w:r w:rsidR="009128A8" w:rsidRPr="009128A8">
        <w:rPr>
          <w:rFonts w:cs="Times New Roman"/>
          <w:szCs w:val="24"/>
        </w:rPr>
        <w:t xml:space="preserve"> </w:t>
      </w:r>
      <w:proofErr w:type="spellStart"/>
      <w:r w:rsidR="009128A8" w:rsidRPr="009128A8">
        <w:rPr>
          <w:rFonts w:cs="Times New Roman"/>
          <w:szCs w:val="24"/>
        </w:rPr>
        <w:t>да</w:t>
      </w:r>
      <w:proofErr w:type="spellEnd"/>
      <w:r w:rsidR="009128A8" w:rsidRPr="009128A8">
        <w:rPr>
          <w:rFonts w:cs="Times New Roman"/>
          <w:szCs w:val="24"/>
        </w:rPr>
        <w:t xml:space="preserve"> </w:t>
      </w:r>
      <w:proofErr w:type="spellStart"/>
      <w:r w:rsidR="009128A8" w:rsidRPr="009128A8">
        <w:rPr>
          <w:rFonts w:cs="Times New Roman"/>
          <w:szCs w:val="24"/>
        </w:rPr>
        <w:t>съществува</w:t>
      </w:r>
      <w:proofErr w:type="spellEnd"/>
      <w:r w:rsidR="009128A8" w:rsidRPr="009128A8">
        <w:rPr>
          <w:rFonts w:cs="Times New Roman"/>
          <w:szCs w:val="24"/>
        </w:rPr>
        <w:t xml:space="preserve"> и </w:t>
      </w:r>
      <w:proofErr w:type="spellStart"/>
      <w:r w:rsidR="009128A8" w:rsidRPr="009128A8">
        <w:rPr>
          <w:rFonts w:cs="Times New Roman"/>
          <w:szCs w:val="24"/>
        </w:rPr>
        <w:t>за</w:t>
      </w:r>
      <w:proofErr w:type="spellEnd"/>
      <w:r w:rsidR="009128A8" w:rsidRPr="009128A8">
        <w:rPr>
          <w:rFonts w:cs="Times New Roman"/>
          <w:szCs w:val="24"/>
        </w:rPr>
        <w:t xml:space="preserve"> </w:t>
      </w:r>
      <w:proofErr w:type="spellStart"/>
      <w:r w:rsidR="009128A8" w:rsidRPr="009128A8">
        <w:rPr>
          <w:rFonts w:cs="Times New Roman"/>
          <w:szCs w:val="24"/>
        </w:rPr>
        <w:t>инспектора</w:t>
      </w:r>
      <w:proofErr w:type="spellEnd"/>
      <w:r w:rsidR="009128A8" w:rsidRPr="009128A8">
        <w:rPr>
          <w:rFonts w:cs="Times New Roman"/>
          <w:szCs w:val="24"/>
        </w:rPr>
        <w:t>.</w:t>
      </w:r>
      <w:proofErr w:type="gramEnd"/>
    </w:p>
    <w:p w:rsidR="0042397E" w:rsidRDefault="00204715" w:rsidP="003F2A1C">
      <w:pPr>
        <w:widowControl w:val="0"/>
        <w:autoSpaceDE w:val="0"/>
        <w:autoSpaceDN w:val="0"/>
        <w:adjustRightInd w:val="0"/>
        <w:spacing w:after="0" w:line="240" w:lineRule="auto"/>
        <w:ind w:firstLine="480"/>
        <w:rPr>
          <w:rFonts w:cs="Times New Roman"/>
          <w:szCs w:val="24"/>
          <w:lang w:val="bg-BG"/>
        </w:rPr>
      </w:pPr>
      <w:r>
        <w:rPr>
          <w:rFonts w:cs="Times New Roman"/>
          <w:szCs w:val="24"/>
          <w:lang w:val="bg-BG"/>
        </w:rPr>
        <w:t>8</w:t>
      </w:r>
      <w:r w:rsidR="00214050">
        <w:rPr>
          <w:rFonts w:cs="Times New Roman"/>
          <w:szCs w:val="24"/>
          <w:lang w:val="bg-BG"/>
        </w:rPr>
        <w:t>. Предложеното допълнение на чл. 22, ал. 1 е обусловено от обстоятелството, че п</w:t>
      </w:r>
      <w:r w:rsidR="00214050" w:rsidRPr="00214050">
        <w:rPr>
          <w:rFonts w:cs="Times New Roman"/>
          <w:szCs w:val="24"/>
          <w:lang w:val="bg-BG"/>
        </w:rPr>
        <w:t xml:space="preserve">роверките на „средствата особени разходи“ принципно е свързано с достъп до данните, описани в разпоредбата и ограничението на проверките следва да се основава на посочения </w:t>
      </w:r>
      <w:r w:rsidR="00ED7338">
        <w:rPr>
          <w:rFonts w:cs="Times New Roman"/>
          <w:szCs w:val="24"/>
          <w:lang w:val="bg-BG"/>
        </w:rPr>
        <w:t xml:space="preserve"> в предложението </w:t>
      </w:r>
      <w:r w:rsidR="00214050" w:rsidRPr="00214050">
        <w:rPr>
          <w:rFonts w:cs="Times New Roman"/>
          <w:szCs w:val="24"/>
          <w:lang w:val="bg-BG"/>
        </w:rPr>
        <w:t>принцип.</w:t>
      </w:r>
    </w:p>
    <w:p w:rsidR="00F606FB" w:rsidRPr="00611E57" w:rsidRDefault="005D169D" w:rsidP="003F2A1C">
      <w:pPr>
        <w:widowControl w:val="0"/>
        <w:autoSpaceDE w:val="0"/>
        <w:autoSpaceDN w:val="0"/>
        <w:adjustRightInd w:val="0"/>
        <w:spacing w:after="0" w:line="240" w:lineRule="auto"/>
        <w:ind w:firstLine="480"/>
        <w:rPr>
          <w:rFonts w:cs="Times New Roman"/>
          <w:szCs w:val="24"/>
          <w:lang w:val="bg-BG"/>
        </w:rPr>
      </w:pPr>
      <w:r>
        <w:rPr>
          <w:rFonts w:cs="Times New Roman"/>
          <w:szCs w:val="24"/>
          <w:lang w:val="bg-BG"/>
        </w:rPr>
        <w:t>9</w:t>
      </w:r>
      <w:r w:rsidR="00F606FB">
        <w:rPr>
          <w:rFonts w:cs="Times New Roman"/>
          <w:szCs w:val="24"/>
          <w:lang w:val="bg-BG"/>
        </w:rPr>
        <w:t>. С изменението на чл. 24 се</w:t>
      </w:r>
      <w:r w:rsidR="00F606FB" w:rsidRPr="00F606FB">
        <w:rPr>
          <w:rFonts w:cs="Times New Roman"/>
          <w:szCs w:val="24"/>
          <w:lang w:val="bg-BG"/>
        </w:rPr>
        <w:t xml:space="preserve"> закрепва практиката в Агенцията, според която </w:t>
      </w:r>
      <w:r w:rsidR="00860590">
        <w:rPr>
          <w:rFonts w:cs="Times New Roman"/>
          <w:szCs w:val="24"/>
          <w:lang w:val="bg-BG"/>
        </w:rPr>
        <w:t>контролната дейност и проверките на инспектора</w:t>
      </w:r>
      <w:r w:rsidR="00ED7338">
        <w:rPr>
          <w:rFonts w:cs="Times New Roman"/>
          <w:szCs w:val="24"/>
          <w:lang w:val="bg-BG"/>
        </w:rPr>
        <w:t xml:space="preserve"> </w:t>
      </w:r>
      <w:r w:rsidR="00F606FB" w:rsidRPr="00F606FB">
        <w:rPr>
          <w:rFonts w:cs="Times New Roman"/>
          <w:szCs w:val="24"/>
          <w:lang w:val="bg-BG"/>
        </w:rPr>
        <w:t>се извършват въз основа само на вътрешноведомствени актове.</w:t>
      </w:r>
      <w:r w:rsidR="009C52AF">
        <w:rPr>
          <w:rFonts w:cs="Times New Roman"/>
          <w:szCs w:val="24"/>
        </w:rPr>
        <w:t xml:space="preserve"> </w:t>
      </w:r>
      <w:r w:rsidR="00A2058D">
        <w:rPr>
          <w:rFonts w:cs="Times New Roman"/>
          <w:szCs w:val="24"/>
          <w:lang w:val="bg-BG"/>
        </w:rPr>
        <w:t xml:space="preserve">Инспекторът </w:t>
      </w:r>
      <w:r w:rsidR="00611E57">
        <w:rPr>
          <w:rFonts w:cs="Times New Roman"/>
          <w:szCs w:val="24"/>
          <w:lang w:val="bg-BG"/>
        </w:rPr>
        <w:t>е пряко подчинен на председателя на Агенцията и го подпомага при извършване на вътрешноведомствен контрол</w:t>
      </w:r>
      <w:r w:rsidR="00A7130D">
        <w:rPr>
          <w:rFonts w:cs="Times New Roman"/>
          <w:szCs w:val="24"/>
          <w:lang w:val="bg-BG"/>
        </w:rPr>
        <w:t xml:space="preserve">. Резултатите от </w:t>
      </w:r>
      <w:r w:rsidR="00803DF8">
        <w:rPr>
          <w:rFonts w:cs="Times New Roman"/>
          <w:szCs w:val="24"/>
          <w:lang w:val="bg-BG"/>
        </w:rPr>
        <w:t>текущ</w:t>
      </w:r>
      <w:r w:rsidR="00A7130D">
        <w:rPr>
          <w:rFonts w:cs="Times New Roman"/>
          <w:szCs w:val="24"/>
          <w:lang w:val="bg-BG"/>
        </w:rPr>
        <w:t>ия</w:t>
      </w:r>
      <w:r w:rsidR="00803DF8">
        <w:rPr>
          <w:rFonts w:cs="Times New Roman"/>
          <w:szCs w:val="24"/>
          <w:lang w:val="bg-BG"/>
        </w:rPr>
        <w:t xml:space="preserve"> контрол и проверки, извършвани от </w:t>
      </w:r>
      <w:r w:rsidR="00A7130D">
        <w:rPr>
          <w:rFonts w:cs="Times New Roman"/>
          <w:szCs w:val="24"/>
          <w:lang w:val="bg-BG"/>
        </w:rPr>
        <w:t xml:space="preserve">инспектора, се адресират до председателя и той като ръководен орган разпорежда предприемане на мерки за </w:t>
      </w:r>
      <w:r w:rsidR="00640F65">
        <w:rPr>
          <w:rFonts w:cs="Times New Roman"/>
          <w:szCs w:val="24"/>
          <w:lang w:val="bg-BG"/>
        </w:rPr>
        <w:t xml:space="preserve">отстраняване на нередности или за оптимизиране на служебната дейност. </w:t>
      </w:r>
      <w:r w:rsidR="00A2058D">
        <w:rPr>
          <w:rFonts w:cs="Times New Roman"/>
          <w:szCs w:val="24"/>
          <w:lang w:val="bg-BG"/>
        </w:rPr>
        <w:t>Допълнителен м</w:t>
      </w:r>
      <w:r w:rsidR="00A2058D" w:rsidRPr="00A2058D">
        <w:rPr>
          <w:rFonts w:cs="Times New Roman"/>
          <w:szCs w:val="24"/>
          <w:lang w:val="bg-BG"/>
        </w:rPr>
        <w:t xml:space="preserve">отив за предложеното изменение е и </w:t>
      </w:r>
      <w:r w:rsidR="00A2058D">
        <w:rPr>
          <w:rFonts w:cs="Times New Roman"/>
          <w:szCs w:val="24"/>
          <w:lang w:val="bg-BG"/>
        </w:rPr>
        <w:t>аналогията с инспекторите в държавната администрация, дейността на</w:t>
      </w:r>
      <w:r w:rsidR="003F705A">
        <w:rPr>
          <w:rFonts w:cs="Times New Roman"/>
          <w:szCs w:val="24"/>
          <w:lang w:val="bg-BG"/>
        </w:rPr>
        <w:t xml:space="preserve"> които </w:t>
      </w:r>
      <w:r w:rsidR="00112DCC">
        <w:rPr>
          <w:rFonts w:cs="Times New Roman"/>
          <w:szCs w:val="24"/>
          <w:lang w:val="bg-BG"/>
        </w:rPr>
        <w:t xml:space="preserve">е </w:t>
      </w:r>
      <w:r w:rsidR="003F705A">
        <w:rPr>
          <w:rFonts w:cs="Times New Roman"/>
          <w:szCs w:val="24"/>
          <w:lang w:val="bg-BG"/>
        </w:rPr>
        <w:t xml:space="preserve">уредена </w:t>
      </w:r>
      <w:r w:rsidR="00A2058D">
        <w:rPr>
          <w:rFonts w:cs="Times New Roman"/>
          <w:szCs w:val="24"/>
          <w:lang w:val="bg-BG"/>
        </w:rPr>
        <w:t xml:space="preserve">във вътрешни правила </w:t>
      </w:r>
      <w:r w:rsidR="003F705A">
        <w:rPr>
          <w:rFonts w:cs="Times New Roman"/>
          <w:szCs w:val="24"/>
          <w:lang w:val="bg-BG"/>
        </w:rPr>
        <w:t>на съответното ведомство.</w:t>
      </w:r>
      <w:r w:rsidR="00A2058D">
        <w:rPr>
          <w:rFonts w:cs="Times New Roman"/>
          <w:szCs w:val="24"/>
          <w:lang w:val="bg-BG"/>
        </w:rPr>
        <w:t xml:space="preserve"> </w:t>
      </w:r>
      <w:r w:rsidR="00640F65">
        <w:rPr>
          <w:rFonts w:cs="Times New Roman"/>
          <w:szCs w:val="24"/>
          <w:lang w:val="bg-BG"/>
        </w:rPr>
        <w:t xml:space="preserve"> </w:t>
      </w:r>
    </w:p>
    <w:p w:rsidR="00BC1352" w:rsidRDefault="005D169D" w:rsidP="00BC1352">
      <w:pPr>
        <w:widowControl w:val="0"/>
        <w:autoSpaceDE w:val="0"/>
        <w:autoSpaceDN w:val="0"/>
        <w:adjustRightInd w:val="0"/>
        <w:spacing w:after="0" w:line="240" w:lineRule="auto"/>
        <w:ind w:firstLine="480"/>
        <w:rPr>
          <w:rFonts w:eastAsiaTheme="minorEastAsia" w:cs="Times New Roman"/>
          <w:szCs w:val="24"/>
          <w:lang w:val="bg-BG"/>
        </w:rPr>
      </w:pPr>
      <w:r>
        <w:rPr>
          <w:rFonts w:cs="Times New Roman"/>
          <w:szCs w:val="24"/>
          <w:lang w:val="bg-BG"/>
        </w:rPr>
        <w:t>10</w:t>
      </w:r>
      <w:r w:rsidR="00BC1352">
        <w:rPr>
          <w:rFonts w:cs="Times New Roman"/>
          <w:szCs w:val="24"/>
          <w:lang w:val="bg-BG"/>
        </w:rPr>
        <w:t>. Предложеното изменение и допълнение в чл. 26, ал. 3, т. 14 на закона е свързано с а</w:t>
      </w:r>
      <w:r w:rsidR="00BC1352" w:rsidRPr="00BC1352">
        <w:rPr>
          <w:rFonts w:eastAsiaTheme="minorEastAsia" w:cs="Times New Roman"/>
          <w:szCs w:val="24"/>
          <w:lang w:val="bg-BG"/>
        </w:rPr>
        <w:t xml:space="preserve">дминистративния живот на ДАР, </w:t>
      </w:r>
      <w:r w:rsidR="00F424CC">
        <w:rPr>
          <w:rFonts w:eastAsiaTheme="minorEastAsia" w:cs="Times New Roman"/>
          <w:szCs w:val="24"/>
          <w:lang w:val="bg-BG"/>
        </w:rPr>
        <w:t xml:space="preserve">който наложи </w:t>
      </w:r>
      <w:r w:rsidR="00BC1352" w:rsidRPr="00BC1352">
        <w:rPr>
          <w:rFonts w:eastAsiaTheme="minorEastAsia" w:cs="Times New Roman"/>
          <w:szCs w:val="24"/>
          <w:lang w:val="bg-BG"/>
        </w:rPr>
        <w:t>създаването на звена и механизми за извършване на администрат</w:t>
      </w:r>
      <w:r w:rsidR="00C20CB2">
        <w:rPr>
          <w:rFonts w:eastAsiaTheme="minorEastAsia" w:cs="Times New Roman"/>
          <w:szCs w:val="24"/>
          <w:lang w:val="bg-BG"/>
        </w:rPr>
        <w:t>ивни дейности и административно</w:t>
      </w:r>
      <w:r w:rsidR="001002FD">
        <w:rPr>
          <w:rFonts w:eastAsiaTheme="minorEastAsia" w:cs="Times New Roman"/>
          <w:szCs w:val="24"/>
          <w:lang w:val="bg-BG"/>
        </w:rPr>
        <w:t>–</w:t>
      </w:r>
      <w:r w:rsidR="00BC1352" w:rsidRPr="00BC1352">
        <w:rPr>
          <w:rFonts w:eastAsiaTheme="minorEastAsia" w:cs="Times New Roman"/>
          <w:szCs w:val="24"/>
          <w:lang w:val="bg-BG"/>
        </w:rPr>
        <w:t>финансов контрол върху тях</w:t>
      </w:r>
      <w:r w:rsidR="001002FD">
        <w:rPr>
          <w:rFonts w:eastAsiaTheme="minorEastAsia" w:cs="Times New Roman"/>
          <w:szCs w:val="24"/>
          <w:lang w:val="bg-BG"/>
        </w:rPr>
        <w:t>. С</w:t>
      </w:r>
      <w:r w:rsidR="00BC1352" w:rsidRPr="00BC1352">
        <w:rPr>
          <w:rFonts w:eastAsiaTheme="minorEastAsia" w:cs="Times New Roman"/>
          <w:szCs w:val="24"/>
          <w:lang w:val="bg-BG"/>
        </w:rPr>
        <w:t xml:space="preserve"> изменението</w:t>
      </w:r>
      <w:r w:rsidR="001002FD">
        <w:rPr>
          <w:rFonts w:eastAsiaTheme="minorEastAsia" w:cs="Times New Roman"/>
          <w:szCs w:val="24"/>
          <w:lang w:val="bg-BG"/>
        </w:rPr>
        <w:t xml:space="preserve"> се </w:t>
      </w:r>
      <w:r w:rsidR="00BC1352" w:rsidRPr="00BC1352">
        <w:rPr>
          <w:rFonts w:eastAsiaTheme="minorEastAsia" w:cs="Times New Roman"/>
          <w:szCs w:val="24"/>
          <w:lang w:val="bg-BG"/>
        </w:rPr>
        <w:t>отразява този опит.</w:t>
      </w:r>
    </w:p>
    <w:p w:rsidR="00D01A3A" w:rsidRDefault="005952EE" w:rsidP="00A22AA1">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11</w:t>
      </w:r>
      <w:r w:rsidR="00A22AA1">
        <w:rPr>
          <w:rFonts w:eastAsiaTheme="minorEastAsia" w:cs="Times New Roman"/>
          <w:szCs w:val="24"/>
          <w:lang w:val="bg-BG"/>
        </w:rPr>
        <w:t xml:space="preserve">. </w:t>
      </w:r>
      <w:r w:rsidR="00077F82">
        <w:rPr>
          <w:rFonts w:eastAsiaTheme="minorEastAsia" w:cs="Times New Roman"/>
          <w:szCs w:val="24"/>
          <w:lang w:val="bg-BG"/>
        </w:rPr>
        <w:t xml:space="preserve">Заличаването на второто изречение на </w:t>
      </w:r>
      <w:r w:rsidR="00A22AA1">
        <w:rPr>
          <w:rFonts w:eastAsiaTheme="minorEastAsia" w:cs="Times New Roman"/>
          <w:szCs w:val="24"/>
          <w:lang w:val="bg-BG"/>
        </w:rPr>
        <w:t>чл. 27</w:t>
      </w:r>
      <w:r w:rsidR="005E249A">
        <w:rPr>
          <w:rFonts w:eastAsiaTheme="minorEastAsia" w:cs="Times New Roman"/>
          <w:szCs w:val="24"/>
          <w:lang w:val="bg-BG"/>
        </w:rPr>
        <w:t>,</w:t>
      </w:r>
      <w:r w:rsidR="00D01A3A">
        <w:rPr>
          <w:rFonts w:eastAsiaTheme="minorEastAsia" w:cs="Times New Roman"/>
          <w:szCs w:val="24"/>
          <w:lang w:val="bg-BG"/>
        </w:rPr>
        <w:t xml:space="preserve"> </w:t>
      </w:r>
      <w:r w:rsidR="00A22AA1">
        <w:rPr>
          <w:rFonts w:eastAsiaTheme="minorEastAsia" w:cs="Times New Roman"/>
          <w:szCs w:val="24"/>
          <w:lang w:val="bg-BG"/>
        </w:rPr>
        <w:t xml:space="preserve">ал. 2 </w:t>
      </w:r>
      <w:r w:rsidR="00323A3C">
        <w:rPr>
          <w:rFonts w:eastAsiaTheme="minorEastAsia" w:cs="Times New Roman"/>
          <w:szCs w:val="24"/>
          <w:lang w:val="bg-BG"/>
        </w:rPr>
        <w:t>се налага</w:t>
      </w:r>
      <w:r w:rsidR="00077F82">
        <w:rPr>
          <w:rFonts w:eastAsiaTheme="minorEastAsia" w:cs="Times New Roman"/>
          <w:szCs w:val="24"/>
          <w:lang w:val="bg-BG"/>
        </w:rPr>
        <w:t>, защото</w:t>
      </w:r>
      <w:r w:rsidR="00A22AA1">
        <w:rPr>
          <w:rFonts w:eastAsiaTheme="minorEastAsia" w:cs="Times New Roman"/>
          <w:szCs w:val="24"/>
          <w:lang w:val="bg-BG"/>
        </w:rPr>
        <w:t xml:space="preserve"> </w:t>
      </w:r>
      <w:r w:rsidR="00323A3C">
        <w:rPr>
          <w:rFonts w:eastAsiaTheme="minorEastAsia" w:cs="Times New Roman"/>
          <w:szCs w:val="24"/>
          <w:lang w:val="bg-BG"/>
        </w:rPr>
        <w:t>с</w:t>
      </w:r>
      <w:r w:rsidR="00A22AA1" w:rsidRPr="00A22AA1">
        <w:rPr>
          <w:rFonts w:eastAsiaTheme="minorEastAsia" w:cs="Times New Roman"/>
          <w:szCs w:val="24"/>
          <w:lang w:val="bg-BG"/>
        </w:rPr>
        <w:t xml:space="preserve">пециалните мерки за сигурност се определят и предприемат </w:t>
      </w:r>
      <w:r w:rsidR="00A22AA1" w:rsidRPr="00A22AA1">
        <w:rPr>
          <w:rFonts w:eastAsiaTheme="minorEastAsia" w:cs="Times New Roman"/>
          <w:szCs w:val="24"/>
        </w:rPr>
        <w:t>ad hoc</w:t>
      </w:r>
      <w:r w:rsidR="00A22AA1" w:rsidRPr="00A22AA1">
        <w:rPr>
          <w:rFonts w:eastAsiaTheme="minorEastAsia" w:cs="Times New Roman"/>
          <w:szCs w:val="24"/>
          <w:lang w:val="bg-BG"/>
        </w:rPr>
        <w:t xml:space="preserve"> за всяка дейност и в зависимост от фактическата обстановка и по тази причина е невъзможно изначално да бъдат изброени в нормативен акт и да се опишат усло</w:t>
      </w:r>
      <w:r w:rsidR="00D01A3A">
        <w:rPr>
          <w:rFonts w:eastAsiaTheme="minorEastAsia" w:cs="Times New Roman"/>
          <w:szCs w:val="24"/>
          <w:lang w:val="bg-BG"/>
        </w:rPr>
        <w:t xml:space="preserve">вията и редът </w:t>
      </w:r>
      <w:r w:rsidR="005E249A">
        <w:rPr>
          <w:rFonts w:eastAsiaTheme="minorEastAsia" w:cs="Times New Roman"/>
          <w:szCs w:val="24"/>
          <w:lang w:val="bg-BG"/>
        </w:rPr>
        <w:t>за прилагането им. П</w:t>
      </w:r>
      <w:r w:rsidR="005E249A" w:rsidRPr="00D01A3A">
        <w:rPr>
          <w:rFonts w:eastAsiaTheme="minorEastAsia" w:cs="Times New Roman"/>
          <w:szCs w:val="24"/>
          <w:lang w:val="bg-BG"/>
        </w:rPr>
        <w:t xml:space="preserve">ървото </w:t>
      </w:r>
      <w:r w:rsidR="00D01A3A" w:rsidRPr="00D01A3A">
        <w:rPr>
          <w:rFonts w:eastAsiaTheme="minorEastAsia" w:cs="Times New Roman"/>
          <w:szCs w:val="24"/>
          <w:lang w:val="bg-BG"/>
        </w:rPr>
        <w:t>изречение на разпоредбата</w:t>
      </w:r>
      <w:r w:rsidR="00D01A3A">
        <w:rPr>
          <w:rFonts w:eastAsiaTheme="minorEastAsia" w:cs="Times New Roman"/>
          <w:szCs w:val="24"/>
          <w:lang w:val="bg-BG"/>
        </w:rPr>
        <w:t xml:space="preserve"> на ал. 4</w:t>
      </w:r>
      <w:r w:rsidR="00D01A3A" w:rsidRPr="00D01A3A">
        <w:rPr>
          <w:rFonts w:eastAsiaTheme="minorEastAsia" w:cs="Times New Roman"/>
          <w:szCs w:val="24"/>
          <w:lang w:val="bg-BG"/>
        </w:rPr>
        <w:t xml:space="preserve"> </w:t>
      </w:r>
      <w:r w:rsidR="005E249A">
        <w:rPr>
          <w:rFonts w:eastAsiaTheme="minorEastAsia" w:cs="Times New Roman"/>
          <w:szCs w:val="24"/>
          <w:lang w:val="bg-BG"/>
        </w:rPr>
        <w:t xml:space="preserve">на чл. 27 </w:t>
      </w:r>
      <w:r w:rsidR="00D01A3A" w:rsidRPr="00D01A3A">
        <w:rPr>
          <w:rFonts w:eastAsiaTheme="minorEastAsia" w:cs="Times New Roman"/>
          <w:szCs w:val="24"/>
          <w:lang w:val="bg-BG"/>
        </w:rPr>
        <w:t xml:space="preserve">повтаря </w:t>
      </w:r>
      <w:r w:rsidR="00D01A3A" w:rsidRPr="00D062C8">
        <w:rPr>
          <w:rFonts w:eastAsiaTheme="minorEastAsia" w:cs="Times New Roman"/>
          <w:szCs w:val="24"/>
          <w:lang w:val="bg-BG"/>
        </w:rPr>
        <w:t>чл. 8, т. 12</w:t>
      </w:r>
      <w:r w:rsidR="00D01A3A" w:rsidRPr="00D01A3A">
        <w:rPr>
          <w:rFonts w:eastAsiaTheme="minorEastAsia" w:cs="Times New Roman"/>
          <w:szCs w:val="24"/>
          <w:lang w:val="bg-BG"/>
        </w:rPr>
        <w:t xml:space="preserve"> и </w:t>
      </w:r>
      <w:r w:rsidR="005E249A">
        <w:rPr>
          <w:rFonts w:eastAsiaTheme="minorEastAsia" w:cs="Times New Roman"/>
          <w:szCs w:val="24"/>
          <w:lang w:val="bg-BG"/>
        </w:rPr>
        <w:t xml:space="preserve">като </w:t>
      </w:r>
      <w:r w:rsidR="005E249A" w:rsidRPr="005E249A">
        <w:rPr>
          <w:rFonts w:eastAsiaTheme="minorEastAsia" w:cs="Times New Roman"/>
          <w:szCs w:val="24"/>
          <w:lang w:val="bg-BG"/>
        </w:rPr>
        <w:t xml:space="preserve">излишно </w:t>
      </w:r>
      <w:r w:rsidR="005E249A">
        <w:rPr>
          <w:rFonts w:eastAsiaTheme="minorEastAsia" w:cs="Times New Roman"/>
          <w:szCs w:val="24"/>
          <w:lang w:val="bg-BG"/>
        </w:rPr>
        <w:t>с</w:t>
      </w:r>
      <w:r w:rsidR="00D01A3A" w:rsidRPr="00D01A3A">
        <w:rPr>
          <w:rFonts w:eastAsiaTheme="minorEastAsia" w:cs="Times New Roman"/>
          <w:szCs w:val="24"/>
          <w:lang w:val="bg-BG"/>
        </w:rPr>
        <w:t>е</w:t>
      </w:r>
      <w:r w:rsidR="005E249A">
        <w:rPr>
          <w:rFonts w:eastAsiaTheme="minorEastAsia" w:cs="Times New Roman"/>
          <w:szCs w:val="24"/>
          <w:lang w:val="bg-BG"/>
        </w:rPr>
        <w:t xml:space="preserve"> заличава</w:t>
      </w:r>
      <w:r w:rsidR="00524A14">
        <w:rPr>
          <w:rFonts w:eastAsiaTheme="minorEastAsia" w:cs="Times New Roman"/>
          <w:szCs w:val="24"/>
          <w:lang w:val="bg-BG"/>
        </w:rPr>
        <w:t xml:space="preserve"> </w:t>
      </w:r>
      <w:r w:rsidR="00D01A3A" w:rsidRPr="00D01A3A">
        <w:rPr>
          <w:rFonts w:eastAsiaTheme="minorEastAsia" w:cs="Times New Roman"/>
          <w:szCs w:val="24"/>
          <w:lang w:val="bg-BG"/>
        </w:rPr>
        <w:t xml:space="preserve">и </w:t>
      </w:r>
      <w:r w:rsidR="00D01A3A">
        <w:rPr>
          <w:rFonts w:eastAsiaTheme="minorEastAsia" w:cs="Times New Roman"/>
          <w:szCs w:val="24"/>
          <w:lang w:val="bg-BG"/>
        </w:rPr>
        <w:t xml:space="preserve">се </w:t>
      </w:r>
      <w:r w:rsidR="00D01A3A" w:rsidRPr="00D01A3A">
        <w:rPr>
          <w:rFonts w:eastAsiaTheme="minorEastAsia" w:cs="Times New Roman"/>
          <w:szCs w:val="24"/>
          <w:lang w:val="bg-BG"/>
        </w:rPr>
        <w:t>предлага по</w:t>
      </w:r>
      <w:r w:rsidR="00055F8D">
        <w:rPr>
          <w:rFonts w:eastAsiaTheme="minorEastAsia" w:cs="Times New Roman"/>
          <w:szCs w:val="24"/>
        </w:rPr>
        <w:t>-</w:t>
      </w:r>
      <w:r w:rsidR="00D01A3A" w:rsidRPr="00D01A3A">
        <w:rPr>
          <w:rFonts w:eastAsiaTheme="minorEastAsia" w:cs="Times New Roman"/>
          <w:szCs w:val="24"/>
          <w:lang w:val="bg-BG"/>
        </w:rPr>
        <w:t>точна редакция на второто изречение.</w:t>
      </w:r>
    </w:p>
    <w:p w:rsidR="00574228" w:rsidRDefault="00A35265" w:rsidP="00A22AA1">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12</w:t>
      </w:r>
      <w:r w:rsidR="00630EEC">
        <w:rPr>
          <w:rFonts w:eastAsiaTheme="minorEastAsia" w:cs="Times New Roman"/>
          <w:szCs w:val="24"/>
          <w:lang w:val="bg-BG"/>
        </w:rPr>
        <w:t xml:space="preserve">. </w:t>
      </w:r>
      <w:r w:rsidR="00583EB5">
        <w:rPr>
          <w:rFonts w:eastAsiaTheme="minorEastAsia" w:cs="Times New Roman"/>
          <w:szCs w:val="24"/>
          <w:lang w:val="bg-BG"/>
        </w:rPr>
        <w:t>Предложеното изменение в чл. 32 е свързано с факта, че д</w:t>
      </w:r>
      <w:r w:rsidR="00583EB5" w:rsidRPr="00583EB5">
        <w:rPr>
          <w:rFonts w:eastAsiaTheme="minorEastAsia" w:cs="Times New Roman"/>
          <w:szCs w:val="24"/>
          <w:lang w:val="bg-BG"/>
        </w:rPr>
        <w:t>опълнени</w:t>
      </w:r>
      <w:r w:rsidR="00583EB5">
        <w:rPr>
          <w:rFonts w:eastAsiaTheme="minorEastAsia" w:cs="Times New Roman"/>
          <w:szCs w:val="24"/>
          <w:lang w:val="bg-BG"/>
        </w:rPr>
        <w:t>те институци</w:t>
      </w:r>
      <w:r w:rsidR="00583EB5" w:rsidRPr="00583EB5">
        <w:rPr>
          <w:rFonts w:eastAsiaTheme="minorEastAsia" w:cs="Times New Roman"/>
          <w:szCs w:val="24"/>
          <w:lang w:val="bg-BG"/>
        </w:rPr>
        <w:t xml:space="preserve">и притежават информационни фондове, </w:t>
      </w:r>
      <w:r w:rsidR="007B7103">
        <w:rPr>
          <w:rFonts w:eastAsiaTheme="minorEastAsia" w:cs="Times New Roman"/>
          <w:szCs w:val="24"/>
          <w:lang w:val="bg-BG"/>
        </w:rPr>
        <w:t>до кои</w:t>
      </w:r>
      <w:r w:rsidR="00684320" w:rsidRPr="00684320">
        <w:rPr>
          <w:rFonts w:eastAsiaTheme="minorEastAsia" w:cs="Times New Roman"/>
          <w:szCs w:val="24"/>
          <w:lang w:val="bg-BG"/>
        </w:rPr>
        <w:t>то ДАР има достъп по силата на нормати</w:t>
      </w:r>
      <w:r w:rsidR="00CE1153">
        <w:rPr>
          <w:rFonts w:eastAsiaTheme="minorEastAsia" w:cs="Times New Roman"/>
          <w:szCs w:val="24"/>
          <w:lang w:val="bg-BG"/>
        </w:rPr>
        <w:t>вни актове, уреждащи статута на</w:t>
      </w:r>
      <w:r w:rsidR="00684320" w:rsidRPr="00684320">
        <w:rPr>
          <w:rFonts w:eastAsiaTheme="minorEastAsia" w:cs="Times New Roman"/>
          <w:szCs w:val="24"/>
          <w:lang w:val="bg-BG"/>
        </w:rPr>
        <w:t xml:space="preserve"> съответната институция. Предложеното допълнение цели достъпът да се осъществява при съобразяване на разпоредбите на Закона за защита на класифицираната информация и конкретно на принципа „необходимост да се знае“. Двустранно подписаните документи между ДАР и съответната и</w:t>
      </w:r>
      <w:r w:rsidR="00684320">
        <w:rPr>
          <w:rFonts w:eastAsiaTheme="minorEastAsia" w:cs="Times New Roman"/>
          <w:szCs w:val="24"/>
          <w:lang w:val="bg-BG"/>
        </w:rPr>
        <w:t>н</w:t>
      </w:r>
      <w:r w:rsidR="00684320" w:rsidRPr="00684320">
        <w:rPr>
          <w:rFonts w:eastAsiaTheme="minorEastAsia" w:cs="Times New Roman"/>
          <w:szCs w:val="24"/>
          <w:lang w:val="bg-BG"/>
        </w:rPr>
        <w:t xml:space="preserve">ституция не е подходящо винаги да са инструкции, възможно </w:t>
      </w:r>
      <w:r w:rsidR="007B7103">
        <w:rPr>
          <w:rFonts w:eastAsiaTheme="minorEastAsia" w:cs="Times New Roman"/>
          <w:szCs w:val="24"/>
          <w:lang w:val="bg-BG"/>
        </w:rPr>
        <w:t>е</w:t>
      </w:r>
      <w:r w:rsidR="00684320" w:rsidRPr="00684320">
        <w:rPr>
          <w:rFonts w:eastAsiaTheme="minorEastAsia" w:cs="Times New Roman"/>
          <w:szCs w:val="24"/>
          <w:lang w:val="bg-BG"/>
        </w:rPr>
        <w:t xml:space="preserve"> да са споразумения или други и това </w:t>
      </w:r>
      <w:r w:rsidR="00CE1153">
        <w:rPr>
          <w:rFonts w:eastAsiaTheme="minorEastAsia" w:cs="Times New Roman"/>
          <w:szCs w:val="24"/>
        </w:rPr>
        <w:t>e</w:t>
      </w:r>
      <w:r w:rsidR="00684320" w:rsidRPr="00684320">
        <w:rPr>
          <w:rFonts w:eastAsiaTheme="minorEastAsia" w:cs="Times New Roman"/>
          <w:szCs w:val="24"/>
          <w:lang w:val="bg-BG"/>
        </w:rPr>
        <w:t xml:space="preserve"> смисълът на изменението на ал. 3</w:t>
      </w:r>
      <w:r w:rsidR="00583EB5" w:rsidRPr="00583EB5">
        <w:rPr>
          <w:rFonts w:eastAsiaTheme="minorEastAsia" w:cs="Times New Roman"/>
          <w:szCs w:val="24"/>
          <w:lang w:val="bg-BG"/>
        </w:rPr>
        <w:t>.</w:t>
      </w:r>
    </w:p>
    <w:p w:rsidR="002B5523" w:rsidRDefault="004D009E" w:rsidP="008D7A06">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3</w:t>
      </w:r>
      <w:r>
        <w:rPr>
          <w:rFonts w:eastAsiaTheme="minorEastAsia" w:cs="Times New Roman"/>
          <w:szCs w:val="24"/>
          <w:lang w:val="bg-BG"/>
        </w:rPr>
        <w:t xml:space="preserve">. </w:t>
      </w:r>
      <w:r w:rsidR="002B5523" w:rsidRPr="002B5523">
        <w:rPr>
          <w:rFonts w:eastAsiaTheme="minorEastAsia" w:cs="Times New Roman"/>
          <w:szCs w:val="24"/>
          <w:lang w:val="bg-BG"/>
        </w:rPr>
        <w:t>Предложеното изменение на чл. 41 от закона се свързва с обстоятелството, че част от служителите на Агенцията ползват служебни карти и е пропуск, че липсва изрична законова разпоредба, установяваща този елемент от служебния статут  на държавните служители и на  служителите по Кодекса на труда.</w:t>
      </w:r>
    </w:p>
    <w:p w:rsidR="00B7358F" w:rsidRDefault="00296BAD" w:rsidP="008D7A06">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4</w:t>
      </w:r>
      <w:r w:rsidR="00B7358F">
        <w:rPr>
          <w:rFonts w:eastAsiaTheme="minorEastAsia" w:cs="Times New Roman"/>
          <w:szCs w:val="24"/>
          <w:lang w:val="bg-BG"/>
        </w:rPr>
        <w:t>. В разпоредбата на чл. 42, ал</w:t>
      </w:r>
      <w:r w:rsidR="00A24C6C">
        <w:rPr>
          <w:rFonts w:eastAsiaTheme="minorEastAsia" w:cs="Times New Roman"/>
          <w:szCs w:val="24"/>
          <w:lang w:val="bg-BG"/>
        </w:rPr>
        <w:t>.</w:t>
      </w:r>
      <w:r w:rsidR="00B7358F">
        <w:rPr>
          <w:rFonts w:eastAsiaTheme="minorEastAsia" w:cs="Times New Roman"/>
          <w:szCs w:val="24"/>
          <w:lang w:val="bg-BG"/>
        </w:rPr>
        <w:t xml:space="preserve"> 3, </w:t>
      </w:r>
      <w:r w:rsidR="00A24C6C">
        <w:rPr>
          <w:rFonts w:eastAsiaTheme="minorEastAsia" w:cs="Times New Roman"/>
          <w:szCs w:val="24"/>
          <w:lang w:val="bg-BG"/>
        </w:rPr>
        <w:t xml:space="preserve">т. 1 и ал. </w:t>
      </w:r>
      <w:r w:rsidR="00B7358F">
        <w:rPr>
          <w:rFonts w:eastAsiaTheme="minorEastAsia" w:cs="Times New Roman"/>
          <w:szCs w:val="24"/>
          <w:lang w:val="bg-BG"/>
        </w:rPr>
        <w:t xml:space="preserve">6 и </w:t>
      </w:r>
      <w:r w:rsidR="00A24C6C">
        <w:rPr>
          <w:rFonts w:eastAsiaTheme="minorEastAsia" w:cs="Times New Roman"/>
          <w:szCs w:val="24"/>
          <w:lang w:val="bg-BG"/>
        </w:rPr>
        <w:t xml:space="preserve">ал. </w:t>
      </w:r>
      <w:r w:rsidR="00B7358F">
        <w:rPr>
          <w:rFonts w:eastAsiaTheme="minorEastAsia" w:cs="Times New Roman"/>
          <w:szCs w:val="24"/>
          <w:lang w:val="bg-BG"/>
        </w:rPr>
        <w:t xml:space="preserve">7 са предложени изменения и допълнения </w:t>
      </w:r>
      <w:r w:rsidR="001368D8">
        <w:rPr>
          <w:rFonts w:eastAsiaTheme="minorEastAsia" w:cs="Times New Roman"/>
          <w:szCs w:val="24"/>
          <w:lang w:val="bg-BG"/>
        </w:rPr>
        <w:t>със</w:t>
      </w:r>
      <w:r w:rsidR="00B7358F">
        <w:rPr>
          <w:rFonts w:eastAsiaTheme="minorEastAsia" w:cs="Times New Roman"/>
          <w:szCs w:val="24"/>
          <w:lang w:val="bg-BG"/>
        </w:rPr>
        <w:t xml:space="preserve"> следните мотиви:</w:t>
      </w:r>
    </w:p>
    <w:p w:rsidR="00B7358F" w:rsidRDefault="00296BAD" w:rsidP="008D7A06">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4</w:t>
      </w:r>
      <w:r w:rsidR="00B7358F">
        <w:rPr>
          <w:rFonts w:eastAsiaTheme="minorEastAsia" w:cs="Times New Roman"/>
          <w:szCs w:val="24"/>
          <w:lang w:val="bg-BG"/>
        </w:rPr>
        <w:t xml:space="preserve">.1. </w:t>
      </w:r>
      <w:r w:rsidR="001368D8" w:rsidRPr="001368D8">
        <w:rPr>
          <w:rFonts w:eastAsiaTheme="minorEastAsia" w:cs="Times New Roman"/>
          <w:szCs w:val="24"/>
          <w:lang w:val="bg-BG"/>
        </w:rPr>
        <w:t xml:space="preserve">допълнението </w:t>
      </w:r>
      <w:r w:rsidR="008E18B7" w:rsidRPr="008E18B7">
        <w:rPr>
          <w:rFonts w:eastAsiaTheme="minorEastAsia" w:cs="Times New Roman"/>
          <w:szCs w:val="24"/>
          <w:lang w:val="bg-BG"/>
        </w:rPr>
        <w:t>на чл. 42, ал. 3 е в пряка връзка с изменението, което се предлага в чл. 44, ал. 2 – след като тази разпоредба допуска в Агенцията да бъдат приемани служители в съпружески и роднински отношения,  е необходимо да се предвиди несъвм</w:t>
      </w:r>
      <w:r w:rsidR="009C52AF">
        <w:rPr>
          <w:rFonts w:eastAsiaTheme="minorEastAsia" w:cs="Times New Roman"/>
          <w:szCs w:val="24"/>
          <w:lang w:val="bg-BG"/>
        </w:rPr>
        <w:t>е</w:t>
      </w:r>
      <w:r w:rsidR="008E18B7" w:rsidRPr="008E18B7">
        <w:rPr>
          <w:rFonts w:eastAsiaTheme="minorEastAsia" w:cs="Times New Roman"/>
          <w:szCs w:val="24"/>
          <w:lang w:val="bg-BG"/>
        </w:rPr>
        <w:t xml:space="preserve">стимост и за </w:t>
      </w:r>
      <w:r w:rsidR="008E18B7" w:rsidRPr="008E18B7">
        <w:rPr>
          <w:rFonts w:eastAsiaTheme="minorEastAsia" w:cs="Times New Roman"/>
          <w:szCs w:val="24"/>
          <w:lang w:val="bg-BG"/>
        </w:rPr>
        <w:lastRenderedPageBreak/>
        <w:t>роднини по права линия без ограничения, по съребрена линия до четвърта степен включително или по сватовство до четвърта степен включително.</w:t>
      </w:r>
    </w:p>
    <w:p w:rsidR="00B7358F" w:rsidRPr="006C12FD" w:rsidRDefault="00296BAD" w:rsidP="008D7A06">
      <w:pPr>
        <w:widowControl w:val="0"/>
        <w:autoSpaceDE w:val="0"/>
        <w:autoSpaceDN w:val="0"/>
        <w:adjustRightInd w:val="0"/>
        <w:spacing w:after="0" w:line="240" w:lineRule="auto"/>
        <w:ind w:firstLine="480"/>
        <w:rPr>
          <w:rFonts w:eastAsiaTheme="minorEastAsia" w:cs="Times New Roman"/>
          <w:szCs w:val="24"/>
        </w:rPr>
      </w:pPr>
      <w:r>
        <w:rPr>
          <w:rFonts w:eastAsiaTheme="minorEastAsia" w:cs="Times New Roman"/>
          <w:szCs w:val="24"/>
          <w:lang w:val="bg-BG"/>
        </w:rPr>
        <w:t>1</w:t>
      </w:r>
      <w:r w:rsidR="00316A8F">
        <w:rPr>
          <w:rFonts w:eastAsiaTheme="minorEastAsia" w:cs="Times New Roman"/>
          <w:szCs w:val="24"/>
        </w:rPr>
        <w:t>4</w:t>
      </w:r>
      <w:r w:rsidR="00B7358F">
        <w:rPr>
          <w:rFonts w:eastAsiaTheme="minorEastAsia" w:cs="Times New Roman"/>
          <w:szCs w:val="24"/>
          <w:lang w:val="bg-BG"/>
        </w:rPr>
        <w:t xml:space="preserve">.2. </w:t>
      </w:r>
      <w:r w:rsidR="001368D8">
        <w:rPr>
          <w:rFonts w:eastAsiaTheme="minorEastAsia" w:cs="Times New Roman"/>
          <w:szCs w:val="24"/>
          <w:lang w:val="bg-BG"/>
        </w:rPr>
        <w:t xml:space="preserve">създаването </w:t>
      </w:r>
      <w:r w:rsidR="007F5A74" w:rsidRPr="007F5A74">
        <w:rPr>
          <w:rFonts w:eastAsiaTheme="minorEastAsia" w:cs="Times New Roman"/>
          <w:szCs w:val="24"/>
          <w:lang w:val="bg-BG"/>
        </w:rPr>
        <w:t xml:space="preserve">на нова ал. 6 </w:t>
      </w:r>
      <w:r w:rsidR="007F5A74">
        <w:rPr>
          <w:rFonts w:eastAsiaTheme="minorEastAsia" w:cs="Times New Roman"/>
          <w:szCs w:val="24"/>
          <w:lang w:val="bg-BG"/>
        </w:rPr>
        <w:t xml:space="preserve">в чл. 42 </w:t>
      </w:r>
      <w:r w:rsidR="007F5A74" w:rsidRPr="007F5A74">
        <w:rPr>
          <w:rFonts w:eastAsiaTheme="minorEastAsia" w:cs="Times New Roman"/>
          <w:szCs w:val="24"/>
          <w:lang w:val="bg-BG"/>
        </w:rPr>
        <w:t>е свързано с необходимостта от изрично уреждане на особения случай на съвместяване на длъжности, когато длъжността на прикритие е съществуваща и кандидатът за служител на Агенцията не прекратява трудовото или служебното си правоотношения с друг работодател или орган по назначаване.</w:t>
      </w:r>
    </w:p>
    <w:p w:rsidR="005E0899" w:rsidRDefault="00296BAD" w:rsidP="008D7A06">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4</w:t>
      </w:r>
      <w:r w:rsidR="005E0899">
        <w:rPr>
          <w:rFonts w:eastAsiaTheme="minorEastAsia" w:cs="Times New Roman"/>
          <w:szCs w:val="24"/>
          <w:lang w:val="bg-BG"/>
        </w:rPr>
        <w:t>.3. изменението на ал. 7</w:t>
      </w:r>
      <w:r w:rsidR="005E0899" w:rsidRPr="005E0899">
        <w:t xml:space="preserve"> </w:t>
      </w:r>
      <w:r w:rsidR="008F4D1A">
        <w:rPr>
          <w:lang w:val="bg-BG"/>
        </w:rPr>
        <w:t>на</w:t>
      </w:r>
      <w:r w:rsidR="008F4D1A" w:rsidRPr="008F4D1A">
        <w:t xml:space="preserve"> </w:t>
      </w:r>
      <w:proofErr w:type="spellStart"/>
      <w:r w:rsidR="008F4D1A" w:rsidRPr="008F4D1A">
        <w:t>чл</w:t>
      </w:r>
      <w:proofErr w:type="spellEnd"/>
      <w:r w:rsidR="008F4D1A" w:rsidRPr="008F4D1A">
        <w:t xml:space="preserve">. </w:t>
      </w:r>
      <w:proofErr w:type="gramStart"/>
      <w:r w:rsidR="008F4D1A" w:rsidRPr="008F4D1A">
        <w:t xml:space="preserve">42 </w:t>
      </w:r>
      <w:r w:rsidR="005E0899" w:rsidRPr="005E0899">
        <w:rPr>
          <w:rFonts w:eastAsiaTheme="minorEastAsia" w:cs="Times New Roman"/>
          <w:szCs w:val="24"/>
          <w:lang w:val="bg-BG"/>
        </w:rPr>
        <w:t>ще създаде законова предпоставка за възлагане на задължения на служител на Агенцията, свързани с взаимодействието</w:t>
      </w:r>
      <w:r w:rsidR="005E0899">
        <w:rPr>
          <w:rFonts w:eastAsiaTheme="minorEastAsia" w:cs="Times New Roman"/>
          <w:szCs w:val="24"/>
          <w:lang w:val="bg-BG"/>
        </w:rPr>
        <w:t xml:space="preserve"> </w:t>
      </w:r>
      <w:r w:rsidR="005E0899" w:rsidRPr="005E0899">
        <w:rPr>
          <w:rFonts w:eastAsiaTheme="minorEastAsia" w:cs="Times New Roman"/>
          <w:szCs w:val="24"/>
          <w:lang w:val="bg-BG"/>
        </w:rPr>
        <w:t>между институциите</w:t>
      </w:r>
      <w:r w:rsidR="008F4D1A">
        <w:rPr>
          <w:rFonts w:eastAsiaTheme="minorEastAsia" w:cs="Times New Roman"/>
          <w:szCs w:val="24"/>
          <w:lang w:val="bg-BG"/>
        </w:rPr>
        <w:t xml:space="preserve"> </w:t>
      </w:r>
      <w:r w:rsidR="00B85B84" w:rsidRPr="00B85B84">
        <w:rPr>
          <w:rFonts w:eastAsiaTheme="minorEastAsia" w:cs="Times New Roman"/>
          <w:szCs w:val="24"/>
          <w:lang w:val="bg-BG"/>
        </w:rPr>
        <w:t>и ще даде</w:t>
      </w:r>
      <w:r w:rsidR="008F4D1A">
        <w:rPr>
          <w:rFonts w:eastAsiaTheme="minorEastAsia" w:cs="Times New Roman"/>
          <w:szCs w:val="24"/>
          <w:lang w:val="bg-BG"/>
        </w:rPr>
        <w:t xml:space="preserve"> възможност на този служител да изпълнява задълженията си на работно място в друга ведомствена администрация</w:t>
      </w:r>
      <w:r w:rsidR="005E0899" w:rsidRPr="005E0899">
        <w:rPr>
          <w:rFonts w:eastAsiaTheme="minorEastAsia" w:cs="Times New Roman"/>
          <w:szCs w:val="24"/>
          <w:lang w:val="bg-BG"/>
        </w:rPr>
        <w:t>.</w:t>
      </w:r>
      <w:proofErr w:type="gramEnd"/>
      <w:r w:rsidR="005E0899" w:rsidRPr="005E0899">
        <w:rPr>
          <w:rFonts w:eastAsiaTheme="minorEastAsia" w:cs="Times New Roman"/>
          <w:szCs w:val="24"/>
          <w:lang w:val="bg-BG"/>
        </w:rPr>
        <w:t xml:space="preserve"> </w:t>
      </w:r>
      <w:r w:rsidR="005E0899">
        <w:rPr>
          <w:rFonts w:eastAsiaTheme="minorEastAsia" w:cs="Times New Roman"/>
          <w:szCs w:val="24"/>
          <w:lang w:val="bg-BG"/>
        </w:rPr>
        <w:t xml:space="preserve"> </w:t>
      </w:r>
    </w:p>
    <w:p w:rsidR="00DD68D4" w:rsidRDefault="00036EAE" w:rsidP="00DD68D4">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5</w:t>
      </w:r>
      <w:r w:rsidR="00DD68D4">
        <w:rPr>
          <w:rFonts w:eastAsiaTheme="minorEastAsia" w:cs="Times New Roman"/>
          <w:szCs w:val="24"/>
          <w:lang w:val="bg-BG"/>
        </w:rPr>
        <w:t xml:space="preserve">. </w:t>
      </w:r>
      <w:r w:rsidR="00477112">
        <w:rPr>
          <w:rFonts w:eastAsiaTheme="minorEastAsia" w:cs="Times New Roman"/>
          <w:szCs w:val="24"/>
          <w:lang w:val="bg-BG"/>
        </w:rPr>
        <w:t>Предложени</w:t>
      </w:r>
      <w:r w:rsidR="00061350">
        <w:rPr>
          <w:rFonts w:eastAsiaTheme="minorEastAsia" w:cs="Times New Roman"/>
          <w:szCs w:val="24"/>
          <w:lang w:val="bg-BG"/>
        </w:rPr>
        <w:t>ята</w:t>
      </w:r>
      <w:r w:rsidR="00477112">
        <w:rPr>
          <w:rFonts w:eastAsiaTheme="minorEastAsia" w:cs="Times New Roman"/>
          <w:szCs w:val="24"/>
          <w:lang w:val="bg-BG"/>
        </w:rPr>
        <w:t xml:space="preserve"> за </w:t>
      </w:r>
      <w:r w:rsidR="00DD68D4">
        <w:rPr>
          <w:rFonts w:eastAsiaTheme="minorEastAsia" w:cs="Times New Roman"/>
          <w:szCs w:val="24"/>
          <w:lang w:val="bg-BG"/>
        </w:rPr>
        <w:t>изменение</w:t>
      </w:r>
      <w:r w:rsidR="00061350">
        <w:rPr>
          <w:rFonts w:eastAsiaTheme="minorEastAsia" w:cs="Times New Roman"/>
          <w:szCs w:val="24"/>
          <w:lang w:val="bg-BG"/>
        </w:rPr>
        <w:t>,</w:t>
      </w:r>
      <w:r w:rsidR="00DD68D4">
        <w:rPr>
          <w:rFonts w:eastAsiaTheme="minorEastAsia" w:cs="Times New Roman"/>
          <w:szCs w:val="24"/>
          <w:lang w:val="bg-BG"/>
        </w:rPr>
        <w:t xml:space="preserve"> допълнение </w:t>
      </w:r>
      <w:r w:rsidR="00061350">
        <w:rPr>
          <w:rFonts w:eastAsiaTheme="minorEastAsia" w:cs="Times New Roman"/>
          <w:szCs w:val="24"/>
          <w:lang w:val="bg-BG"/>
        </w:rPr>
        <w:t xml:space="preserve">и частична отмяна </w:t>
      </w:r>
      <w:r w:rsidR="00DD68D4">
        <w:rPr>
          <w:rFonts w:eastAsiaTheme="minorEastAsia" w:cs="Times New Roman"/>
          <w:szCs w:val="24"/>
          <w:lang w:val="bg-BG"/>
        </w:rPr>
        <w:t>на чл. 44 е свързано с:</w:t>
      </w:r>
    </w:p>
    <w:p w:rsidR="00DD68D4" w:rsidRDefault="00036EAE" w:rsidP="00DD68D4">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5</w:t>
      </w:r>
      <w:r w:rsidR="00DD68D4">
        <w:rPr>
          <w:rFonts w:eastAsiaTheme="minorEastAsia" w:cs="Times New Roman"/>
          <w:szCs w:val="24"/>
          <w:lang w:val="bg-BG"/>
        </w:rPr>
        <w:t xml:space="preserve">.1. </w:t>
      </w:r>
      <w:r w:rsidR="00A460D4" w:rsidRPr="00EB693B">
        <w:rPr>
          <w:rFonts w:eastAsiaTheme="minorEastAsia" w:cs="Times New Roman"/>
          <w:szCs w:val="24"/>
          <w:lang w:val="bg-BG"/>
        </w:rPr>
        <w:t>Допълнение</w:t>
      </w:r>
      <w:r w:rsidR="00A460D4">
        <w:rPr>
          <w:rFonts w:eastAsiaTheme="minorEastAsia" w:cs="Times New Roman"/>
          <w:szCs w:val="24"/>
          <w:lang w:val="bg-BG"/>
        </w:rPr>
        <w:t>то</w:t>
      </w:r>
      <w:r w:rsidR="00A460D4" w:rsidRPr="00EB693B">
        <w:rPr>
          <w:rFonts w:eastAsiaTheme="minorEastAsia" w:cs="Times New Roman"/>
          <w:szCs w:val="24"/>
          <w:lang w:val="bg-BG"/>
        </w:rPr>
        <w:t xml:space="preserve"> </w:t>
      </w:r>
      <w:r w:rsidR="00EB693B" w:rsidRPr="00EB693B">
        <w:rPr>
          <w:rFonts w:eastAsiaTheme="minorEastAsia" w:cs="Times New Roman"/>
          <w:szCs w:val="24"/>
          <w:lang w:val="bg-BG"/>
        </w:rPr>
        <w:t>на чл. 44, ал. 1, т. 5  е свързано с точното записване на изискването за психологическа пригодност за съответното направление на дейност, защото тази пригодност не е универсална в Агенцията , а е според характера на работата</w:t>
      </w:r>
      <w:r w:rsidR="00DD68D4">
        <w:rPr>
          <w:rFonts w:eastAsiaTheme="minorEastAsia" w:cs="Times New Roman"/>
          <w:szCs w:val="24"/>
          <w:lang w:val="bg-BG"/>
        </w:rPr>
        <w:t>;</w:t>
      </w:r>
    </w:p>
    <w:p w:rsidR="005E0864" w:rsidRPr="005E0864" w:rsidRDefault="00036EAE" w:rsidP="005E0864">
      <w:pPr>
        <w:widowControl w:val="0"/>
        <w:autoSpaceDE w:val="0"/>
        <w:autoSpaceDN w:val="0"/>
        <w:adjustRightInd w:val="0"/>
        <w:spacing w:after="0" w:line="240" w:lineRule="auto"/>
        <w:ind w:firstLine="480"/>
        <w:rPr>
          <w:rFonts w:eastAsiaTheme="minorEastAsia" w:cs="Times New Roman"/>
          <w:szCs w:val="24"/>
          <w:lang w:val="bg-BG"/>
        </w:rPr>
      </w:pPr>
      <w:r w:rsidRPr="00061350">
        <w:rPr>
          <w:rFonts w:eastAsiaTheme="minorEastAsia" w:cs="Times New Roman"/>
          <w:szCs w:val="24"/>
          <w:lang w:val="bg-BG"/>
        </w:rPr>
        <w:t>1</w:t>
      </w:r>
      <w:r w:rsidR="00316A8F">
        <w:rPr>
          <w:rFonts w:eastAsiaTheme="minorEastAsia" w:cs="Times New Roman"/>
          <w:szCs w:val="24"/>
        </w:rPr>
        <w:t>5</w:t>
      </w:r>
      <w:r w:rsidR="00DD68D4" w:rsidRPr="00061350">
        <w:rPr>
          <w:rFonts w:eastAsiaTheme="minorEastAsia" w:cs="Times New Roman"/>
          <w:szCs w:val="24"/>
          <w:lang w:val="bg-BG"/>
        </w:rPr>
        <w:t xml:space="preserve">.2. </w:t>
      </w:r>
      <w:r w:rsidR="005E0864" w:rsidRPr="005E0864">
        <w:rPr>
          <w:rFonts w:eastAsiaTheme="minorEastAsia" w:cs="Times New Roman"/>
          <w:szCs w:val="24"/>
          <w:lang w:val="bg-BG"/>
        </w:rPr>
        <w:t>В чл. 44, ал.</w:t>
      </w:r>
      <w:r w:rsidR="00A948EE">
        <w:rPr>
          <w:rFonts w:eastAsiaTheme="minorEastAsia" w:cs="Times New Roman"/>
          <w:szCs w:val="24"/>
        </w:rPr>
        <w:t xml:space="preserve"> </w:t>
      </w:r>
      <w:r w:rsidR="005E0864" w:rsidRPr="005E0864">
        <w:rPr>
          <w:rFonts w:eastAsiaTheme="minorEastAsia" w:cs="Times New Roman"/>
          <w:szCs w:val="24"/>
          <w:lang w:val="bg-BG"/>
        </w:rPr>
        <w:t>2 е предложена замяна на думите „на служба“ с думите „за държавни служители“ и тази замяна ще остави в действие ограниченията за назначаване само по отношение на държавите служители и ще премахне ограниченията спрямо служителите по Кодекса на труда. Ограниченията по тази алинея от конституционна гледна точка представляват ограничение на правото на труд, а в Кодекса на труда не съществуват принципни ограничения, подобни на тези от действащата редакция на въпросната алинея. За държавните сл</w:t>
      </w:r>
      <w:r w:rsidR="00A948EE">
        <w:rPr>
          <w:rFonts w:eastAsiaTheme="minorEastAsia" w:cs="Times New Roman"/>
          <w:szCs w:val="24"/>
          <w:lang w:val="bg-BG"/>
        </w:rPr>
        <w:t>ужители на Агенцията с оглед по–</w:t>
      </w:r>
      <w:r w:rsidR="005E0864" w:rsidRPr="005E0864">
        <w:rPr>
          <w:rFonts w:eastAsiaTheme="minorEastAsia" w:cs="Times New Roman"/>
          <w:szCs w:val="24"/>
          <w:lang w:val="bg-BG"/>
        </w:rPr>
        <w:t>високите изисквания и отговорности, разгледани с</w:t>
      </w:r>
      <w:r w:rsidR="00A948EE">
        <w:rPr>
          <w:rFonts w:eastAsiaTheme="minorEastAsia" w:cs="Times New Roman"/>
          <w:szCs w:val="24"/>
          <w:lang w:val="bg-BG"/>
        </w:rPr>
        <w:t>ъвкупно и с цел предотвратяване</w:t>
      </w:r>
      <w:r w:rsidR="005E0864" w:rsidRPr="005E0864">
        <w:rPr>
          <w:rFonts w:eastAsiaTheme="minorEastAsia" w:cs="Times New Roman"/>
          <w:szCs w:val="24"/>
          <w:lang w:val="bg-BG"/>
        </w:rPr>
        <w:t xml:space="preserve"> на възможностите за конфликт на интереси, както и на възможностите за нерегламентирано разпространение на чувствителна информация от лица в семейни или изключително близки роднински връзки, ограниченията следва да запазят действието си. </w:t>
      </w:r>
    </w:p>
    <w:p w:rsidR="009E2E62" w:rsidRDefault="00061350" w:rsidP="005E0864">
      <w:pPr>
        <w:widowControl w:val="0"/>
        <w:autoSpaceDE w:val="0"/>
        <w:autoSpaceDN w:val="0"/>
        <w:adjustRightInd w:val="0"/>
        <w:spacing w:after="0" w:line="240" w:lineRule="auto"/>
        <w:ind w:firstLine="480"/>
        <w:rPr>
          <w:rFonts w:cs="Times New Roman"/>
          <w:szCs w:val="24"/>
          <w:lang w:val="bg-BG"/>
        </w:rPr>
      </w:pPr>
      <w:r w:rsidRPr="00061350">
        <w:rPr>
          <w:rFonts w:eastAsiaTheme="minorEastAsia" w:cs="Times New Roman"/>
          <w:szCs w:val="24"/>
          <w:lang w:val="bg-BG"/>
        </w:rPr>
        <w:t>1</w:t>
      </w:r>
      <w:r w:rsidR="00316A8F">
        <w:rPr>
          <w:rFonts w:eastAsiaTheme="minorEastAsia" w:cs="Times New Roman"/>
          <w:szCs w:val="24"/>
        </w:rPr>
        <w:t>5</w:t>
      </w:r>
      <w:r w:rsidRPr="00061350">
        <w:rPr>
          <w:rFonts w:eastAsiaTheme="minorEastAsia" w:cs="Times New Roman"/>
          <w:szCs w:val="24"/>
          <w:lang w:val="bg-BG"/>
        </w:rPr>
        <w:t>.</w:t>
      </w:r>
      <w:r>
        <w:rPr>
          <w:rFonts w:eastAsiaTheme="minorEastAsia" w:cs="Times New Roman"/>
          <w:szCs w:val="24"/>
          <w:lang w:val="bg-BG"/>
        </w:rPr>
        <w:t>3</w:t>
      </w:r>
      <w:r w:rsidRPr="00061350">
        <w:rPr>
          <w:rFonts w:eastAsiaTheme="minorEastAsia" w:cs="Times New Roman"/>
          <w:szCs w:val="24"/>
          <w:lang w:val="bg-BG"/>
        </w:rPr>
        <w:t xml:space="preserve">. </w:t>
      </w:r>
      <w:r w:rsidR="005E0864" w:rsidRPr="005E0864">
        <w:rPr>
          <w:rFonts w:eastAsiaTheme="minorEastAsia" w:cs="Times New Roman"/>
          <w:szCs w:val="24"/>
          <w:lang w:val="bg-BG"/>
        </w:rPr>
        <w:t>Разпоредбата на чл. 44, ал.</w:t>
      </w:r>
      <w:r w:rsidR="00A948EE">
        <w:rPr>
          <w:rFonts w:eastAsiaTheme="minorEastAsia" w:cs="Times New Roman"/>
          <w:szCs w:val="24"/>
        </w:rPr>
        <w:t xml:space="preserve"> </w:t>
      </w:r>
      <w:r w:rsidR="005E0864" w:rsidRPr="005E0864">
        <w:rPr>
          <w:rFonts w:eastAsiaTheme="minorEastAsia" w:cs="Times New Roman"/>
          <w:szCs w:val="24"/>
          <w:lang w:val="bg-BG"/>
        </w:rPr>
        <w:t xml:space="preserve">3 създава предпоставки за нарушаване на </w:t>
      </w:r>
      <w:proofErr w:type="spellStart"/>
      <w:r w:rsidR="005E0864" w:rsidRPr="005E0864">
        <w:rPr>
          <w:rFonts w:eastAsiaTheme="minorEastAsia" w:cs="Times New Roman"/>
          <w:szCs w:val="24"/>
          <w:lang w:val="bg-BG"/>
        </w:rPr>
        <w:t>равнопоставеността</w:t>
      </w:r>
      <w:proofErr w:type="spellEnd"/>
      <w:r w:rsidR="005E0864" w:rsidRPr="005E0864">
        <w:rPr>
          <w:rFonts w:eastAsiaTheme="minorEastAsia" w:cs="Times New Roman"/>
          <w:szCs w:val="24"/>
          <w:lang w:val="bg-BG"/>
        </w:rPr>
        <w:t xml:space="preserve"> между кандидатите за служители на Агенцията и за злоупотреби при необективна и заинтересована преценка и поради тези причини е необходимо да бъде отменена. </w:t>
      </w:r>
    </w:p>
    <w:p w:rsidR="00223560" w:rsidRDefault="00261BD6" w:rsidP="005B1892">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6</w:t>
      </w:r>
      <w:r w:rsidR="007D6B68">
        <w:rPr>
          <w:rFonts w:eastAsiaTheme="minorEastAsia" w:cs="Times New Roman"/>
          <w:szCs w:val="24"/>
          <w:lang w:val="bg-BG"/>
        </w:rPr>
        <w:t xml:space="preserve">. </w:t>
      </w:r>
      <w:r w:rsidR="00F92190">
        <w:rPr>
          <w:rFonts w:eastAsiaTheme="minorEastAsia" w:cs="Times New Roman"/>
          <w:szCs w:val="24"/>
          <w:lang w:val="bg-BG"/>
        </w:rPr>
        <w:t>Изменението на</w:t>
      </w:r>
      <w:r w:rsidR="00E1512B" w:rsidRPr="00E1512B">
        <w:rPr>
          <w:rFonts w:eastAsiaTheme="minorEastAsia" w:cs="Times New Roman"/>
          <w:szCs w:val="24"/>
          <w:lang w:val="bg-BG"/>
        </w:rPr>
        <w:t xml:space="preserve"> чл. 47</w:t>
      </w:r>
      <w:r w:rsidR="00F92190">
        <w:rPr>
          <w:rFonts w:eastAsiaTheme="minorEastAsia" w:cs="Times New Roman"/>
          <w:szCs w:val="24"/>
          <w:lang w:val="bg-BG"/>
        </w:rPr>
        <w:t>, алинеи 1,2 и 3</w:t>
      </w:r>
      <w:r w:rsidR="00E1512B" w:rsidRPr="00E1512B">
        <w:rPr>
          <w:rFonts w:eastAsiaTheme="minorEastAsia" w:cs="Times New Roman"/>
          <w:szCs w:val="24"/>
          <w:lang w:val="bg-BG"/>
        </w:rPr>
        <w:t xml:space="preserve"> </w:t>
      </w:r>
      <w:r w:rsidR="00597F03">
        <w:rPr>
          <w:rFonts w:eastAsiaTheme="minorEastAsia" w:cs="Times New Roman"/>
          <w:szCs w:val="24"/>
          <w:lang w:val="bg-BG"/>
        </w:rPr>
        <w:t xml:space="preserve">цели синхронизиране с разпоредбите на  </w:t>
      </w:r>
      <w:r w:rsidR="00597F03" w:rsidRPr="00597F03">
        <w:rPr>
          <w:rFonts w:eastAsiaTheme="minorEastAsia" w:cs="Times New Roman"/>
          <w:szCs w:val="24"/>
          <w:lang w:val="bg-BG"/>
        </w:rPr>
        <w:t>Закона за противодействие на корупцията сред лица, заемащи публични длъжности.</w:t>
      </w:r>
      <w:r w:rsidR="00E1512B" w:rsidRPr="00E1512B">
        <w:rPr>
          <w:rFonts w:eastAsiaTheme="minorEastAsia" w:cs="Times New Roman"/>
          <w:szCs w:val="24"/>
          <w:lang w:val="bg-BG"/>
        </w:rPr>
        <w:t xml:space="preserve"> </w:t>
      </w:r>
      <w:r w:rsidR="00E1512B">
        <w:rPr>
          <w:rFonts w:eastAsiaTheme="minorEastAsia" w:cs="Times New Roman"/>
          <w:szCs w:val="24"/>
          <w:lang w:val="bg-BG"/>
        </w:rPr>
        <w:t xml:space="preserve">Предложеното </w:t>
      </w:r>
      <w:r>
        <w:rPr>
          <w:rFonts w:eastAsiaTheme="minorEastAsia" w:cs="Times New Roman"/>
          <w:szCs w:val="24"/>
          <w:lang w:val="bg-BG"/>
        </w:rPr>
        <w:t>изменение в ал. 4 на същия законов текст</w:t>
      </w:r>
      <w:r w:rsidR="00E1512B">
        <w:rPr>
          <w:rFonts w:eastAsiaTheme="minorEastAsia" w:cs="Times New Roman"/>
          <w:szCs w:val="24"/>
          <w:lang w:val="bg-BG"/>
        </w:rPr>
        <w:t xml:space="preserve"> е</w:t>
      </w:r>
      <w:r w:rsidRPr="00261BD6">
        <w:rPr>
          <w:rFonts w:eastAsiaTheme="minorEastAsia" w:cs="Times New Roman"/>
          <w:szCs w:val="24"/>
          <w:lang w:val="bg-BG"/>
        </w:rPr>
        <w:t xml:space="preserve"> по семантични причини – регистърът е за декларациите и не съдържа други данни за служителите.</w:t>
      </w:r>
    </w:p>
    <w:p w:rsidR="00223560" w:rsidRDefault="00F6555A" w:rsidP="005B1892">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7</w:t>
      </w:r>
      <w:r w:rsidR="008A792B">
        <w:rPr>
          <w:rFonts w:eastAsiaTheme="minorEastAsia" w:cs="Times New Roman"/>
          <w:szCs w:val="24"/>
          <w:lang w:val="bg-BG"/>
        </w:rPr>
        <w:t xml:space="preserve">. </w:t>
      </w:r>
      <w:r w:rsidR="0025310F" w:rsidRPr="0025310F">
        <w:rPr>
          <w:rFonts w:eastAsiaTheme="minorEastAsia" w:cs="Times New Roman"/>
          <w:szCs w:val="24"/>
          <w:lang w:val="bg-BG"/>
        </w:rPr>
        <w:t xml:space="preserve">Предложените изменения в </w:t>
      </w:r>
      <w:r w:rsidR="00EC1616">
        <w:rPr>
          <w:rFonts w:eastAsiaTheme="minorEastAsia" w:cs="Times New Roman"/>
          <w:szCs w:val="24"/>
          <w:lang w:val="bg-BG"/>
        </w:rPr>
        <w:t>ч</w:t>
      </w:r>
      <w:r w:rsidR="0025310F" w:rsidRPr="0025310F">
        <w:rPr>
          <w:rFonts w:eastAsiaTheme="minorEastAsia" w:cs="Times New Roman"/>
          <w:szCs w:val="24"/>
          <w:lang w:val="bg-BG"/>
        </w:rPr>
        <w:t>л. 53 са продиктувани от обстоятелството, че част от служителите на Агенцията изпълняват две длъжности – по основно и по прикриващо правоотношение и оценката им включва изпълнението на съчетаните задължения.</w:t>
      </w:r>
    </w:p>
    <w:p w:rsidR="00737643" w:rsidRDefault="0008355A" w:rsidP="008D3430">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1</w:t>
      </w:r>
      <w:r w:rsidR="00316A8F">
        <w:rPr>
          <w:rFonts w:eastAsiaTheme="minorEastAsia" w:cs="Times New Roman"/>
          <w:szCs w:val="24"/>
        </w:rPr>
        <w:t>8</w:t>
      </w:r>
      <w:r w:rsidR="006F0581">
        <w:rPr>
          <w:rFonts w:eastAsiaTheme="minorEastAsia" w:cs="Times New Roman"/>
          <w:szCs w:val="24"/>
          <w:lang w:val="bg-BG"/>
        </w:rPr>
        <w:t xml:space="preserve">. </w:t>
      </w:r>
      <w:r w:rsidR="00AE0E31" w:rsidRPr="00AE0E31">
        <w:rPr>
          <w:rFonts w:eastAsiaTheme="minorEastAsia" w:cs="Times New Roman"/>
          <w:szCs w:val="24"/>
          <w:lang w:val="bg-BG"/>
        </w:rPr>
        <w:t>Предложеното заличаване на думите „или длъжност“ в чл. 54 от законопроекта се базира на основното правило в Агенцията, че кариерното развитие и определянето на възнагражденията на държавните й служите</w:t>
      </w:r>
      <w:r w:rsidR="007B7103">
        <w:rPr>
          <w:rFonts w:eastAsiaTheme="minorEastAsia" w:cs="Times New Roman"/>
          <w:szCs w:val="24"/>
          <w:lang w:val="bg-BG"/>
        </w:rPr>
        <w:t>ли</w:t>
      </w:r>
      <w:r w:rsidR="00AE0E31" w:rsidRPr="00AE0E31">
        <w:rPr>
          <w:rFonts w:eastAsiaTheme="minorEastAsia" w:cs="Times New Roman"/>
          <w:szCs w:val="24"/>
          <w:lang w:val="bg-BG"/>
        </w:rPr>
        <w:t xml:space="preserve"> са обвързани изцяло с рангове и степени и това е израз на строго йерархичната й структура. Длъжностите, като съвкупност от права и задължения, не са уредени в закона като самостоятелна йерархична система, а и не е и необходимо, защото за ведомство със сравнително малоброен личен състав, каквото е ДАР, е нелогично и непрактично да има две отделни системи за карие</w:t>
      </w:r>
      <w:r w:rsidR="00A948EE">
        <w:rPr>
          <w:rFonts w:eastAsiaTheme="minorEastAsia" w:cs="Times New Roman"/>
          <w:szCs w:val="24"/>
          <w:lang w:val="bg-BG"/>
        </w:rPr>
        <w:t>рно развитие. Поради действащия</w:t>
      </w:r>
      <w:r w:rsidR="00AE0E31" w:rsidRPr="00AE0E31">
        <w:rPr>
          <w:rFonts w:eastAsiaTheme="minorEastAsia" w:cs="Times New Roman"/>
          <w:szCs w:val="24"/>
          <w:lang w:val="bg-BG"/>
        </w:rPr>
        <w:t xml:space="preserve"> законов текст към ранговете и степените в Агенцията на практика в момента формално има добавени длъжности, но те не са самостоятелни, а напълно обвързани с ранговете и степените. Думата „длъжност“ в тази разпоредба няма никаква практическа стойност, не е приложима за кариерното развитие в Агенцията и следва да бъде заличена.  </w:t>
      </w:r>
      <w:r w:rsidR="008D3430" w:rsidRPr="008D3430">
        <w:rPr>
          <w:rFonts w:eastAsiaTheme="minorEastAsia" w:cs="Times New Roman"/>
          <w:szCs w:val="24"/>
          <w:lang w:val="bg-BG"/>
        </w:rPr>
        <w:t xml:space="preserve"> </w:t>
      </w:r>
    </w:p>
    <w:p w:rsidR="00AE0E31" w:rsidRDefault="005C0FA2" w:rsidP="008D3430">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Предлага</w:t>
      </w:r>
      <w:r w:rsidR="00AE0E31" w:rsidRPr="00AE0E31">
        <w:rPr>
          <w:rFonts w:eastAsiaTheme="minorEastAsia" w:cs="Times New Roman"/>
          <w:szCs w:val="24"/>
          <w:lang w:val="bg-BG"/>
        </w:rPr>
        <w:t xml:space="preserve"> се нова ал. 2 в разпоредбата на чл. 54 и мотивите за нея са, от една страна, че при подбора на ръководните длъжности в Агенцията председателят следва да има възможност за оценка на ръководните качества, квалификацията, знанията и опита на назначаваното лице, без да е задължен да избира само</w:t>
      </w:r>
      <w:r w:rsidR="00A92670">
        <w:rPr>
          <w:rFonts w:eastAsiaTheme="minorEastAsia" w:cs="Times New Roman"/>
          <w:szCs w:val="24"/>
          <w:lang w:val="bg-BG"/>
        </w:rPr>
        <w:t xml:space="preserve"> сред лица от </w:t>
      </w:r>
      <w:proofErr w:type="spellStart"/>
      <w:r w:rsidR="00A92670">
        <w:rPr>
          <w:rFonts w:eastAsiaTheme="minorEastAsia" w:cs="Times New Roman"/>
          <w:szCs w:val="24"/>
          <w:lang w:val="bg-BG"/>
        </w:rPr>
        <w:t>долустоящия</w:t>
      </w:r>
      <w:proofErr w:type="spellEnd"/>
      <w:r w:rsidR="00A92670">
        <w:rPr>
          <w:rFonts w:eastAsiaTheme="minorEastAsia" w:cs="Times New Roman"/>
          <w:szCs w:val="24"/>
          <w:lang w:val="bg-BG"/>
        </w:rPr>
        <w:t xml:space="preserve"> ранг.</w:t>
      </w:r>
      <w:r w:rsidR="00AE0E31" w:rsidRPr="00AE0E31">
        <w:rPr>
          <w:rFonts w:eastAsiaTheme="minorEastAsia" w:cs="Times New Roman"/>
          <w:szCs w:val="24"/>
          <w:lang w:val="bg-BG"/>
        </w:rPr>
        <w:t xml:space="preserve"> От друга страна главните разузнавачи са върха на административната йерархия, но служителите, на които са присъдени </w:t>
      </w:r>
      <w:r w:rsidR="00AE0E31" w:rsidRPr="00AE0E31">
        <w:rPr>
          <w:rFonts w:eastAsiaTheme="minorEastAsia" w:cs="Times New Roman"/>
          <w:szCs w:val="24"/>
          <w:lang w:val="bg-BG"/>
        </w:rPr>
        <w:lastRenderedPageBreak/>
        <w:t>тези рангове като ръководен персонал не могат и не трябва да останат б</w:t>
      </w:r>
      <w:r w:rsidR="00A92670">
        <w:rPr>
          <w:rFonts w:eastAsiaTheme="minorEastAsia" w:cs="Times New Roman"/>
          <w:szCs w:val="24"/>
          <w:lang w:val="bg-BG"/>
        </w:rPr>
        <w:t>езсрочно на позициите си. Допъл</w:t>
      </w:r>
      <w:r w:rsidR="00AE0E31" w:rsidRPr="00AE0E31">
        <w:rPr>
          <w:rFonts w:eastAsiaTheme="minorEastAsia" w:cs="Times New Roman"/>
          <w:szCs w:val="24"/>
          <w:lang w:val="bg-BG"/>
        </w:rPr>
        <w:t>нението цели именно това – да се създаде правна възможност за промени в ръководния състав на Агенцията.</w:t>
      </w:r>
    </w:p>
    <w:p w:rsidR="00FE5FE7" w:rsidRDefault="00316A8F" w:rsidP="008D3430">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rPr>
        <w:t>19</w:t>
      </w:r>
      <w:r w:rsidR="00FE5FE7">
        <w:rPr>
          <w:rFonts w:eastAsiaTheme="minorEastAsia" w:cs="Times New Roman"/>
          <w:szCs w:val="24"/>
          <w:lang w:val="bg-BG"/>
        </w:rPr>
        <w:t xml:space="preserve">. </w:t>
      </w:r>
      <w:r w:rsidR="007E1CC4" w:rsidRPr="007E1CC4">
        <w:rPr>
          <w:rFonts w:eastAsiaTheme="minorEastAsia" w:cs="Times New Roman"/>
          <w:szCs w:val="24"/>
          <w:lang w:val="bg-BG"/>
        </w:rPr>
        <w:t>В чл. 56 се предлага замяна на думите</w:t>
      </w:r>
      <w:r w:rsidR="00253C1E">
        <w:rPr>
          <w:rFonts w:eastAsiaTheme="minorEastAsia" w:cs="Times New Roman"/>
          <w:szCs w:val="24"/>
        </w:rPr>
        <w:t xml:space="preserve"> </w:t>
      </w:r>
      <w:r w:rsidR="007E1CC4" w:rsidRPr="007E1CC4">
        <w:rPr>
          <w:rFonts w:eastAsiaTheme="minorEastAsia" w:cs="Times New Roman"/>
          <w:szCs w:val="24"/>
          <w:lang w:val="bg-BG"/>
        </w:rPr>
        <w:t>„минималния размер“ с думата „размера“, защото в Агенцията основното месечно възнаграждение е точно определена сума, не варира и няма  минимален размер.</w:t>
      </w:r>
    </w:p>
    <w:p w:rsidR="00CD46E4" w:rsidRDefault="00157F95" w:rsidP="00D95D23">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0</w:t>
      </w:r>
      <w:r w:rsidR="002763A5">
        <w:rPr>
          <w:rFonts w:eastAsiaTheme="minorEastAsia" w:cs="Times New Roman"/>
          <w:szCs w:val="24"/>
          <w:lang w:val="bg-BG"/>
        </w:rPr>
        <w:t xml:space="preserve">. </w:t>
      </w:r>
      <w:r w:rsidR="008F0C04">
        <w:rPr>
          <w:rFonts w:eastAsiaTheme="minorEastAsia" w:cs="Times New Roman"/>
          <w:szCs w:val="24"/>
          <w:lang w:val="bg-BG"/>
        </w:rPr>
        <w:t>Предлаганата о</w:t>
      </w:r>
      <w:r w:rsidR="00CD46E4" w:rsidRPr="00CD46E4">
        <w:rPr>
          <w:rFonts w:eastAsiaTheme="minorEastAsia" w:cs="Times New Roman"/>
          <w:szCs w:val="24"/>
          <w:lang w:val="bg-BG"/>
        </w:rPr>
        <w:t>тмяна на ал. 5 на чл. 60 от закона е свързан</w:t>
      </w:r>
      <w:r w:rsidR="008F0C04">
        <w:rPr>
          <w:rFonts w:eastAsiaTheme="minorEastAsia" w:cs="Times New Roman"/>
          <w:szCs w:val="24"/>
          <w:lang w:val="bg-BG"/>
        </w:rPr>
        <w:t>а</w:t>
      </w:r>
      <w:r w:rsidR="00CD46E4" w:rsidRPr="00CD46E4">
        <w:rPr>
          <w:rFonts w:eastAsiaTheme="minorEastAsia" w:cs="Times New Roman"/>
          <w:szCs w:val="24"/>
          <w:lang w:val="bg-BG"/>
        </w:rPr>
        <w:t xml:space="preserve"> с обстоятелството, че задържането на лицето по смисъла на тази разпоредба не е мярка за неотклонение и Агенцията не разполага с места за задържане. „Задържането“ по действащата ал. 5 представлява краткотрайно ограничаване на движението на лицето от момента на залавянето му до предаването му на полицейските органи. За този период не е необходимо да се извършва медицински преглед и организирането на такъв преглед неоснователно ще забави предаването на лицето на полицейските органи, защото такъв преглед не може да бъде извършен при условията на спешност. Разпоредбата не посочва обхвата на прегледа и кои експерти ще го извършат и следва да бъде отменена като неприложима.</w:t>
      </w:r>
    </w:p>
    <w:p w:rsidR="00CD46E4" w:rsidRDefault="00157F95" w:rsidP="00D95D23">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1</w:t>
      </w:r>
      <w:r w:rsidR="002763A5">
        <w:rPr>
          <w:rFonts w:eastAsiaTheme="minorEastAsia" w:cs="Times New Roman"/>
          <w:szCs w:val="24"/>
          <w:lang w:val="bg-BG"/>
        </w:rPr>
        <w:t xml:space="preserve">. </w:t>
      </w:r>
      <w:r w:rsidR="00CD46E4" w:rsidRPr="00CD46E4">
        <w:rPr>
          <w:rFonts w:eastAsiaTheme="minorEastAsia" w:cs="Times New Roman"/>
          <w:szCs w:val="24"/>
          <w:lang w:val="bg-BG"/>
        </w:rPr>
        <w:t>Предложеното заличаване на разпоредбата на чл. 65, ал. 1, т. 5 е необходимо, защото уреденото в нея допълнително възнаграждение не е пряко свързано със служебна и трудова дейност или с тежести и ограничения на работните условия, на практика никога не е изплащано и като неприлагано и неприложимо следва да отпадне.</w:t>
      </w:r>
    </w:p>
    <w:p w:rsidR="00007763" w:rsidRDefault="0008355A" w:rsidP="00D95D23">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2</w:t>
      </w:r>
      <w:r w:rsidR="00007763">
        <w:rPr>
          <w:rFonts w:eastAsiaTheme="minorEastAsia" w:cs="Times New Roman"/>
          <w:szCs w:val="24"/>
          <w:lang w:val="bg-BG"/>
        </w:rPr>
        <w:t xml:space="preserve">. Предложението за изменение на чл. </w:t>
      </w:r>
      <w:r w:rsidR="00365B0B">
        <w:rPr>
          <w:rFonts w:eastAsiaTheme="minorEastAsia" w:cs="Times New Roman"/>
          <w:szCs w:val="24"/>
          <w:lang w:val="bg-BG"/>
        </w:rPr>
        <w:t>66</w:t>
      </w:r>
      <w:r w:rsidR="00EE2738">
        <w:rPr>
          <w:rFonts w:eastAsiaTheme="minorEastAsia" w:cs="Times New Roman"/>
          <w:szCs w:val="24"/>
          <w:lang w:val="bg-BG"/>
        </w:rPr>
        <w:t>, ал. 3 с добавяне в края на изречението на т. 6</w:t>
      </w:r>
      <w:r w:rsidR="00007763">
        <w:rPr>
          <w:rFonts w:eastAsiaTheme="minorEastAsia" w:cs="Times New Roman"/>
          <w:szCs w:val="24"/>
          <w:lang w:val="bg-BG"/>
        </w:rPr>
        <w:t xml:space="preserve"> е </w:t>
      </w:r>
      <w:r w:rsidR="00CD46E4">
        <w:rPr>
          <w:rFonts w:eastAsiaTheme="minorEastAsia" w:cs="Times New Roman"/>
          <w:szCs w:val="24"/>
          <w:lang w:val="bg-BG"/>
        </w:rPr>
        <w:t>породено от</w:t>
      </w:r>
      <w:r w:rsidR="00E92082">
        <w:rPr>
          <w:rFonts w:eastAsiaTheme="minorEastAsia" w:cs="Times New Roman"/>
          <w:szCs w:val="24"/>
          <w:lang w:val="bg-BG"/>
        </w:rPr>
        <w:t xml:space="preserve"> съществуващото  право</w:t>
      </w:r>
      <w:r w:rsidR="00CD46E4">
        <w:rPr>
          <w:rFonts w:eastAsiaTheme="minorEastAsia" w:cs="Times New Roman"/>
          <w:szCs w:val="24"/>
          <w:lang w:val="bg-BG"/>
        </w:rPr>
        <w:t xml:space="preserve"> на </w:t>
      </w:r>
      <w:r w:rsidR="00007763">
        <w:rPr>
          <w:rFonts w:eastAsiaTheme="minorEastAsia" w:cs="Times New Roman"/>
          <w:szCs w:val="24"/>
          <w:lang w:val="bg-BG"/>
        </w:rPr>
        <w:t>с</w:t>
      </w:r>
      <w:r w:rsidR="00007763" w:rsidRPr="00007763">
        <w:rPr>
          <w:rFonts w:eastAsiaTheme="minorEastAsia" w:cs="Times New Roman"/>
          <w:szCs w:val="24"/>
          <w:lang w:val="bg-BG"/>
        </w:rPr>
        <w:t>лужителите по трудово прав</w:t>
      </w:r>
      <w:r w:rsidR="00007763">
        <w:rPr>
          <w:rFonts w:eastAsiaTheme="minorEastAsia" w:cs="Times New Roman"/>
          <w:szCs w:val="24"/>
          <w:lang w:val="bg-BG"/>
        </w:rPr>
        <w:t>о</w:t>
      </w:r>
      <w:r w:rsidR="00007763" w:rsidRPr="00007763">
        <w:rPr>
          <w:rFonts w:eastAsiaTheme="minorEastAsia" w:cs="Times New Roman"/>
          <w:szCs w:val="24"/>
          <w:lang w:val="bg-BG"/>
        </w:rPr>
        <w:t xml:space="preserve">отношение </w:t>
      </w:r>
      <w:r w:rsidR="00CD46E4">
        <w:rPr>
          <w:rFonts w:eastAsiaTheme="minorEastAsia" w:cs="Times New Roman"/>
          <w:szCs w:val="24"/>
          <w:lang w:val="bg-BG"/>
        </w:rPr>
        <w:t xml:space="preserve">да </w:t>
      </w:r>
      <w:r w:rsidR="00007763" w:rsidRPr="00007763">
        <w:rPr>
          <w:rFonts w:eastAsiaTheme="minorEastAsia" w:cs="Times New Roman"/>
          <w:szCs w:val="24"/>
          <w:lang w:val="bg-BG"/>
        </w:rPr>
        <w:t>получават всички допълнителни възнаграждения, уредени с акт на Министерския съвет и допълнението е за точност.</w:t>
      </w:r>
      <w:r w:rsidR="00007763">
        <w:rPr>
          <w:rFonts w:eastAsiaTheme="minorEastAsia" w:cs="Times New Roman"/>
          <w:szCs w:val="24"/>
          <w:lang w:val="bg-BG"/>
        </w:rPr>
        <w:t xml:space="preserve"> </w:t>
      </w:r>
    </w:p>
    <w:p w:rsidR="002E505C" w:rsidRDefault="0008355A" w:rsidP="00D95D23">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3</w:t>
      </w:r>
      <w:r w:rsidR="002E505C">
        <w:rPr>
          <w:rFonts w:eastAsiaTheme="minorEastAsia" w:cs="Times New Roman"/>
          <w:szCs w:val="24"/>
          <w:lang w:val="bg-BG"/>
        </w:rPr>
        <w:t xml:space="preserve">. </w:t>
      </w:r>
      <w:r w:rsidR="00A10968">
        <w:rPr>
          <w:rFonts w:eastAsiaTheme="minorEastAsia" w:cs="Times New Roman"/>
          <w:szCs w:val="24"/>
          <w:lang w:val="bg-BG"/>
        </w:rPr>
        <w:t>Изменението и допълнението на разпоредбата на чл. 69, ал. 1 е свързано с н</w:t>
      </w:r>
      <w:r w:rsidR="00A10968" w:rsidRPr="00A10968">
        <w:rPr>
          <w:rFonts w:eastAsiaTheme="minorEastAsia" w:cs="Times New Roman"/>
          <w:szCs w:val="24"/>
          <w:lang w:val="bg-BG"/>
        </w:rPr>
        <w:t>еобходимо</w:t>
      </w:r>
      <w:r w:rsidR="00A10968">
        <w:rPr>
          <w:rFonts w:eastAsiaTheme="minorEastAsia" w:cs="Times New Roman"/>
          <w:szCs w:val="24"/>
          <w:lang w:val="bg-BG"/>
        </w:rPr>
        <w:t>стта от</w:t>
      </w:r>
      <w:r w:rsidR="00A10968" w:rsidRPr="00A10968">
        <w:rPr>
          <w:rFonts w:eastAsiaTheme="minorEastAsia" w:cs="Times New Roman"/>
          <w:szCs w:val="24"/>
          <w:lang w:val="bg-BG"/>
        </w:rPr>
        <w:t xml:space="preserve"> </w:t>
      </w:r>
      <w:r w:rsidR="007C7476">
        <w:rPr>
          <w:rFonts w:eastAsiaTheme="minorEastAsia" w:cs="Times New Roman"/>
          <w:szCs w:val="24"/>
          <w:lang w:val="bg-BG"/>
        </w:rPr>
        <w:t>конкретизиране</w:t>
      </w:r>
      <w:r w:rsidR="00A10968" w:rsidRPr="00A10968">
        <w:rPr>
          <w:rFonts w:eastAsiaTheme="minorEastAsia" w:cs="Times New Roman"/>
          <w:szCs w:val="24"/>
          <w:lang w:val="bg-BG"/>
        </w:rPr>
        <w:t xml:space="preserve"> на хипотезите и </w:t>
      </w:r>
      <w:r w:rsidR="00470B74">
        <w:rPr>
          <w:rFonts w:eastAsiaTheme="minorEastAsia" w:cs="Times New Roman"/>
          <w:szCs w:val="24"/>
          <w:lang w:val="bg-BG"/>
        </w:rPr>
        <w:t>реда</w:t>
      </w:r>
      <w:r w:rsidR="00A10968" w:rsidRPr="00A10968">
        <w:rPr>
          <w:rFonts w:eastAsiaTheme="minorEastAsia" w:cs="Times New Roman"/>
          <w:szCs w:val="24"/>
          <w:lang w:val="bg-BG"/>
        </w:rPr>
        <w:t xml:space="preserve"> за изплащане на тези парични средства</w:t>
      </w:r>
      <w:r w:rsidR="00A10968">
        <w:rPr>
          <w:rFonts w:eastAsiaTheme="minorEastAsia" w:cs="Times New Roman"/>
          <w:szCs w:val="24"/>
          <w:lang w:val="bg-BG"/>
        </w:rPr>
        <w:t>.</w:t>
      </w:r>
    </w:p>
    <w:p w:rsidR="00A9687C" w:rsidRDefault="0008355A" w:rsidP="00EA4ADA">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4</w:t>
      </w:r>
      <w:r w:rsidR="00970618">
        <w:rPr>
          <w:rFonts w:eastAsiaTheme="minorEastAsia" w:cs="Times New Roman"/>
          <w:szCs w:val="24"/>
          <w:lang w:val="bg-BG"/>
        </w:rPr>
        <w:t xml:space="preserve">. </w:t>
      </w:r>
      <w:r w:rsidR="00A9687C" w:rsidRPr="00A9687C">
        <w:rPr>
          <w:rFonts w:eastAsiaTheme="minorEastAsia" w:cs="Times New Roman"/>
          <w:szCs w:val="24"/>
          <w:lang w:val="bg-BG"/>
        </w:rPr>
        <w:t xml:space="preserve">Предложението за изменение и допълнение в чл. 71 се основава на логиката, че тежестта на извършваната дейност на ръководителя на Агенцията и неговите </w:t>
      </w:r>
      <w:proofErr w:type="spellStart"/>
      <w:r w:rsidR="00A9687C" w:rsidRPr="00A9687C">
        <w:rPr>
          <w:rFonts w:eastAsiaTheme="minorEastAsia" w:cs="Times New Roman"/>
          <w:szCs w:val="24"/>
          <w:lang w:val="bg-BG"/>
        </w:rPr>
        <w:t>заместници</w:t>
      </w:r>
      <w:proofErr w:type="spellEnd"/>
      <w:r w:rsidR="00A9687C" w:rsidRPr="00A9687C">
        <w:rPr>
          <w:rFonts w:eastAsiaTheme="minorEastAsia" w:cs="Times New Roman"/>
          <w:szCs w:val="24"/>
          <w:lang w:val="bg-BG"/>
        </w:rPr>
        <w:t xml:space="preserve">  по обем и съдържание е съпоставима с тежестта на труда на подчинените им държавни служители, което следва да се отрази и на категоризацията. Предлож</w:t>
      </w:r>
      <w:r w:rsidR="00D81576">
        <w:rPr>
          <w:rFonts w:eastAsiaTheme="minorEastAsia" w:cs="Times New Roman"/>
          <w:szCs w:val="24"/>
          <w:lang w:val="bg-BG"/>
        </w:rPr>
        <w:t>еното</w:t>
      </w:r>
      <w:r w:rsidR="00076A00">
        <w:rPr>
          <w:rFonts w:eastAsiaTheme="minorEastAsia" w:cs="Times New Roman"/>
          <w:szCs w:val="24"/>
          <w:lang w:val="bg-BG"/>
        </w:rPr>
        <w:t xml:space="preserve"> допълнение кореспондира с</w:t>
      </w:r>
      <w:r w:rsidR="00A9687C" w:rsidRPr="00A9687C">
        <w:rPr>
          <w:rFonts w:eastAsiaTheme="minorEastAsia" w:cs="Times New Roman"/>
          <w:szCs w:val="24"/>
          <w:lang w:val="bg-BG"/>
        </w:rPr>
        <w:t xml:space="preserve"> аналогична разпоредба в ЗДАНС, отнасяща се до труда на председателя и за</w:t>
      </w:r>
      <w:r w:rsidR="00076A00">
        <w:rPr>
          <w:rFonts w:eastAsiaTheme="minorEastAsia" w:cs="Times New Roman"/>
          <w:szCs w:val="24"/>
          <w:lang w:val="bg-BG"/>
        </w:rPr>
        <w:t>местник–</w:t>
      </w:r>
      <w:r w:rsidR="00A9687C" w:rsidRPr="00A9687C">
        <w:rPr>
          <w:rFonts w:eastAsiaTheme="minorEastAsia" w:cs="Times New Roman"/>
          <w:szCs w:val="24"/>
          <w:lang w:val="bg-BG"/>
        </w:rPr>
        <w:t>председателите на ДАНС.</w:t>
      </w:r>
    </w:p>
    <w:p w:rsidR="00320E1F" w:rsidRDefault="0008355A" w:rsidP="00EA4ADA">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5</w:t>
      </w:r>
      <w:r w:rsidR="00320E1F">
        <w:rPr>
          <w:rFonts w:eastAsiaTheme="minorEastAsia" w:cs="Times New Roman"/>
          <w:szCs w:val="24"/>
          <w:lang w:val="bg-BG"/>
        </w:rPr>
        <w:t xml:space="preserve">. </w:t>
      </w:r>
      <w:r w:rsidR="005776E3" w:rsidRPr="005776E3">
        <w:rPr>
          <w:rFonts w:eastAsiaTheme="minorEastAsia" w:cs="Times New Roman"/>
          <w:szCs w:val="24"/>
          <w:lang w:val="bg-BG"/>
        </w:rPr>
        <w:t>В чл. 73, ал. 7 от законопроекта се предвижда допълнение по семантични причини,  защото за положения извънреден труд не се плаща винаги половин основна заплата, а възнаграждението се изчислява пропорционално на отработеното време.</w:t>
      </w:r>
    </w:p>
    <w:p w:rsidR="00503A16" w:rsidRDefault="00986416" w:rsidP="00EA4ADA">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Предложеното и</w:t>
      </w:r>
      <w:r w:rsidR="00503A16" w:rsidRPr="00503A16">
        <w:rPr>
          <w:rFonts w:eastAsiaTheme="minorEastAsia" w:cs="Times New Roman"/>
          <w:szCs w:val="24"/>
          <w:lang w:val="bg-BG"/>
        </w:rPr>
        <w:t>зменение</w:t>
      </w:r>
      <w:r>
        <w:rPr>
          <w:rFonts w:eastAsiaTheme="minorEastAsia" w:cs="Times New Roman"/>
          <w:szCs w:val="24"/>
          <w:lang w:val="bg-BG"/>
        </w:rPr>
        <w:t xml:space="preserve"> </w:t>
      </w:r>
      <w:r w:rsidR="00503A16" w:rsidRPr="00503A16">
        <w:rPr>
          <w:rFonts w:eastAsiaTheme="minorEastAsia" w:cs="Times New Roman"/>
          <w:szCs w:val="24"/>
          <w:lang w:val="bg-BG"/>
        </w:rPr>
        <w:t>в чл. 73, ал. 10 цели уеднаквяване на официалните празници и неприсъствените дни за служителите на Агенцията с общо уредените за страната официални празници и неприсъствени дни по Кодекса на труда.</w:t>
      </w:r>
    </w:p>
    <w:p w:rsidR="00146E97" w:rsidRDefault="0008355A" w:rsidP="00EA4ADA">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6</w:t>
      </w:r>
      <w:r w:rsidR="00E219C9">
        <w:rPr>
          <w:rFonts w:eastAsiaTheme="minorEastAsia" w:cs="Times New Roman"/>
          <w:szCs w:val="24"/>
          <w:lang w:val="bg-BG"/>
        </w:rPr>
        <w:t xml:space="preserve">. В чл. 74 се предлага </w:t>
      </w:r>
      <w:r w:rsidR="00986416">
        <w:rPr>
          <w:rFonts w:eastAsiaTheme="minorEastAsia" w:cs="Times New Roman"/>
          <w:szCs w:val="24"/>
          <w:lang w:val="bg-BG"/>
        </w:rPr>
        <w:t>отмяна</w:t>
      </w:r>
      <w:r w:rsidR="00E219C9" w:rsidRPr="00E219C9">
        <w:rPr>
          <w:rFonts w:eastAsiaTheme="minorEastAsia" w:cs="Times New Roman"/>
          <w:szCs w:val="24"/>
          <w:lang w:val="bg-BG"/>
        </w:rPr>
        <w:t xml:space="preserve"> </w:t>
      </w:r>
      <w:r w:rsidR="00E219C9">
        <w:rPr>
          <w:rFonts w:eastAsiaTheme="minorEastAsia" w:cs="Times New Roman"/>
          <w:szCs w:val="24"/>
          <w:lang w:val="bg-BG"/>
        </w:rPr>
        <w:t xml:space="preserve">на </w:t>
      </w:r>
      <w:r w:rsidR="00E219C9" w:rsidRPr="00E219C9">
        <w:rPr>
          <w:rFonts w:eastAsiaTheme="minorEastAsia" w:cs="Times New Roman"/>
          <w:szCs w:val="24"/>
          <w:lang w:val="bg-BG"/>
        </w:rPr>
        <w:t xml:space="preserve"> разпоредбата на ал. 5</w:t>
      </w:r>
      <w:r w:rsidR="00986416">
        <w:rPr>
          <w:rFonts w:eastAsiaTheme="minorEastAsia" w:cs="Times New Roman"/>
          <w:szCs w:val="24"/>
          <w:lang w:val="bg-BG"/>
        </w:rPr>
        <w:t xml:space="preserve">, защото </w:t>
      </w:r>
      <w:r w:rsidR="00BD4E53">
        <w:rPr>
          <w:rFonts w:eastAsiaTheme="minorEastAsia" w:cs="Times New Roman"/>
          <w:szCs w:val="24"/>
          <w:lang w:val="bg-BG"/>
        </w:rPr>
        <w:t>т</w:t>
      </w:r>
      <w:r w:rsidR="00BD4E53" w:rsidRPr="00BD4E53">
        <w:rPr>
          <w:rFonts w:eastAsiaTheme="minorEastAsia" w:cs="Times New Roman"/>
          <w:szCs w:val="24"/>
          <w:lang w:val="bg-BG"/>
        </w:rPr>
        <w:t>екстът</w:t>
      </w:r>
      <w:r w:rsidR="00986416">
        <w:rPr>
          <w:rFonts w:eastAsiaTheme="minorEastAsia" w:cs="Times New Roman"/>
          <w:szCs w:val="24"/>
          <w:lang w:val="bg-BG"/>
        </w:rPr>
        <w:t xml:space="preserve"> й</w:t>
      </w:r>
      <w:r w:rsidR="00BD4E53" w:rsidRPr="00BD4E53">
        <w:rPr>
          <w:rFonts w:eastAsiaTheme="minorEastAsia" w:cs="Times New Roman"/>
          <w:szCs w:val="24"/>
          <w:lang w:val="bg-BG"/>
        </w:rPr>
        <w:t xml:space="preserve"> е противоречив и поражда практически проблеми. Нормата поставя служителите в неравностойно положение, както едни спрямо други в Агенцията, така и спрямо </w:t>
      </w:r>
      <w:proofErr w:type="spellStart"/>
      <w:r w:rsidR="00BD4E53" w:rsidRPr="00BD4E53">
        <w:rPr>
          <w:rFonts w:eastAsiaTheme="minorEastAsia" w:cs="Times New Roman"/>
          <w:szCs w:val="24"/>
          <w:lang w:val="bg-BG"/>
        </w:rPr>
        <w:t>правоимащите</w:t>
      </w:r>
      <w:proofErr w:type="spellEnd"/>
      <w:r w:rsidR="00BD4E53" w:rsidRPr="00BD4E53">
        <w:rPr>
          <w:rFonts w:eastAsiaTheme="minorEastAsia" w:cs="Times New Roman"/>
          <w:szCs w:val="24"/>
          <w:lang w:val="bg-BG"/>
        </w:rPr>
        <w:t xml:space="preserve"> лица извън Агенцията.</w:t>
      </w:r>
    </w:p>
    <w:p w:rsidR="00B42D8D" w:rsidRDefault="0008355A" w:rsidP="00EA4ADA">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7</w:t>
      </w:r>
      <w:r w:rsidR="004F3F5A">
        <w:rPr>
          <w:rFonts w:eastAsiaTheme="minorEastAsia" w:cs="Times New Roman"/>
          <w:szCs w:val="24"/>
          <w:lang w:val="bg-BG"/>
        </w:rPr>
        <w:t xml:space="preserve">. </w:t>
      </w:r>
      <w:r w:rsidR="00C51001" w:rsidRPr="00C51001">
        <w:rPr>
          <w:rFonts w:eastAsiaTheme="minorEastAsia" w:cs="Times New Roman"/>
          <w:szCs w:val="24"/>
          <w:lang w:val="bg-BG"/>
        </w:rPr>
        <w:t xml:space="preserve">В чл. 75, ал. 1 отпускът „за две или повече живи деца“ се предлага за отмяна, защото платеният отпуск на държавните служители в </w:t>
      </w:r>
      <w:r w:rsidR="00150214">
        <w:rPr>
          <w:rFonts w:eastAsiaTheme="minorEastAsia" w:cs="Times New Roman"/>
          <w:szCs w:val="24"/>
          <w:lang w:val="bg-BG"/>
        </w:rPr>
        <w:t>ДАР по закон е с десет дни по–</w:t>
      </w:r>
      <w:r w:rsidR="00C51001" w:rsidRPr="00C51001">
        <w:rPr>
          <w:rFonts w:eastAsiaTheme="minorEastAsia" w:cs="Times New Roman"/>
          <w:szCs w:val="24"/>
          <w:lang w:val="bg-BG"/>
        </w:rPr>
        <w:t>дълъг от този в Кодекса на труда, към него се добавят и допълнителни отпуски за прослужено време и ненормирано работно време и социалната  функция на платения отпуск за две или повече деца  не е основание за добавянето му и няма необходимост от него. Допълнителен аргумент е, че държавните служители в ДАР не участват в колективно договаряне, както изисква Кодекса на труда.</w:t>
      </w:r>
    </w:p>
    <w:p w:rsidR="00BF4B5F" w:rsidRDefault="0008355A"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r w:rsidR="00316A8F">
        <w:rPr>
          <w:rFonts w:eastAsiaTheme="minorEastAsia" w:cs="Times New Roman"/>
          <w:szCs w:val="24"/>
        </w:rPr>
        <w:t>8</w:t>
      </w:r>
      <w:r w:rsidR="00B42D8D">
        <w:rPr>
          <w:rFonts w:eastAsiaTheme="minorEastAsia" w:cs="Times New Roman"/>
          <w:szCs w:val="24"/>
          <w:lang w:val="bg-BG"/>
        </w:rPr>
        <w:t xml:space="preserve">. </w:t>
      </w:r>
      <w:r w:rsidR="00BF4B5F">
        <w:rPr>
          <w:rFonts w:cs="Times New Roman"/>
          <w:szCs w:val="24"/>
          <w:lang w:val="bg-BG"/>
        </w:rPr>
        <w:t xml:space="preserve">Изменението, което се предлага в </w:t>
      </w:r>
      <w:r w:rsidR="00767657">
        <w:rPr>
          <w:rFonts w:cs="Times New Roman"/>
          <w:szCs w:val="24"/>
          <w:lang w:val="bg-BG"/>
        </w:rPr>
        <w:t xml:space="preserve">законопроекта, в </w:t>
      </w:r>
      <w:r w:rsidR="00BF4B5F">
        <w:rPr>
          <w:rFonts w:cs="Times New Roman"/>
          <w:szCs w:val="24"/>
          <w:lang w:val="bg-BG"/>
        </w:rPr>
        <w:t>чл. 77</w:t>
      </w:r>
      <w:r w:rsidR="00405447">
        <w:rPr>
          <w:rFonts w:cs="Times New Roman"/>
          <w:szCs w:val="24"/>
          <w:lang w:val="bg-BG"/>
        </w:rPr>
        <w:t xml:space="preserve">, ал. 2 </w:t>
      </w:r>
      <w:r w:rsidR="00BF4B5F">
        <w:rPr>
          <w:rFonts w:cs="Times New Roman"/>
          <w:szCs w:val="24"/>
          <w:lang w:val="bg-BG"/>
        </w:rPr>
        <w:t xml:space="preserve"> </w:t>
      </w:r>
      <w:r w:rsidR="00767657">
        <w:rPr>
          <w:rFonts w:cs="Times New Roman"/>
          <w:szCs w:val="24"/>
          <w:lang w:val="bg-BG"/>
        </w:rPr>
        <w:t>д</w:t>
      </w:r>
      <w:r w:rsidR="00BF4B5F" w:rsidRPr="00BF4B5F">
        <w:rPr>
          <w:rFonts w:eastAsiaTheme="minorEastAsia" w:cs="Times New Roman"/>
          <w:szCs w:val="24"/>
          <w:lang w:val="bg-BG"/>
        </w:rPr>
        <w:t>опълнението це</w:t>
      </w:r>
      <w:r w:rsidR="00BF4B5F">
        <w:rPr>
          <w:rFonts w:eastAsiaTheme="minorEastAsia" w:cs="Times New Roman"/>
          <w:szCs w:val="24"/>
          <w:lang w:val="bg-BG"/>
        </w:rPr>
        <w:t xml:space="preserve">ли да разреши комбинирането на </w:t>
      </w:r>
      <w:r w:rsidR="00B36B42">
        <w:rPr>
          <w:rFonts w:eastAsiaTheme="minorEastAsia" w:cs="Times New Roman"/>
          <w:szCs w:val="24"/>
          <w:lang w:val="bg-BG"/>
        </w:rPr>
        <w:t xml:space="preserve">символични с </w:t>
      </w:r>
      <w:r w:rsidR="00BF4B5F">
        <w:rPr>
          <w:rFonts w:eastAsiaTheme="minorEastAsia" w:cs="Times New Roman"/>
          <w:szCs w:val="24"/>
          <w:lang w:val="bg-BG"/>
        </w:rPr>
        <w:t>п</w:t>
      </w:r>
      <w:r w:rsidR="00BF4B5F" w:rsidRPr="00BF4B5F">
        <w:rPr>
          <w:rFonts w:eastAsiaTheme="minorEastAsia" w:cs="Times New Roman"/>
          <w:szCs w:val="24"/>
          <w:lang w:val="bg-BG"/>
        </w:rPr>
        <w:t xml:space="preserve">арични </w:t>
      </w:r>
      <w:r w:rsidR="00B36B42">
        <w:rPr>
          <w:rFonts w:eastAsiaTheme="minorEastAsia" w:cs="Times New Roman"/>
          <w:szCs w:val="24"/>
          <w:lang w:val="bg-BG"/>
        </w:rPr>
        <w:t xml:space="preserve">или </w:t>
      </w:r>
      <w:r w:rsidR="00BF4B5F" w:rsidRPr="00BF4B5F">
        <w:rPr>
          <w:rFonts w:eastAsiaTheme="minorEastAsia" w:cs="Times New Roman"/>
          <w:szCs w:val="24"/>
          <w:lang w:val="bg-BG"/>
        </w:rPr>
        <w:t>непарични награди.</w:t>
      </w:r>
    </w:p>
    <w:p w:rsidR="00B42D8D" w:rsidRDefault="00316A8F"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rPr>
        <w:t>29</w:t>
      </w:r>
      <w:r w:rsidR="00B42D8D">
        <w:rPr>
          <w:rFonts w:eastAsiaTheme="minorEastAsia" w:cs="Times New Roman"/>
          <w:szCs w:val="24"/>
          <w:lang w:val="bg-BG"/>
        </w:rPr>
        <w:t xml:space="preserve">. </w:t>
      </w:r>
      <w:r w:rsidR="002D0D75">
        <w:rPr>
          <w:rFonts w:eastAsiaTheme="minorEastAsia" w:cs="Times New Roman"/>
          <w:szCs w:val="24"/>
          <w:lang w:val="bg-BG"/>
        </w:rPr>
        <w:t>Предложените изменения и допълнения на чл. 79 с</w:t>
      </w:r>
      <w:r w:rsidR="00CC0FBA">
        <w:rPr>
          <w:rFonts w:eastAsiaTheme="minorEastAsia" w:cs="Times New Roman"/>
          <w:szCs w:val="24"/>
          <w:lang w:val="bg-BG"/>
        </w:rPr>
        <w:t xml:space="preserve">е обосновават </w:t>
      </w:r>
      <w:r w:rsidR="002D0D75">
        <w:rPr>
          <w:rFonts w:eastAsiaTheme="minorEastAsia" w:cs="Times New Roman"/>
          <w:szCs w:val="24"/>
          <w:lang w:val="bg-BG"/>
        </w:rPr>
        <w:t xml:space="preserve"> </w:t>
      </w:r>
      <w:r w:rsidR="00CC0FBA">
        <w:rPr>
          <w:rFonts w:eastAsiaTheme="minorEastAsia" w:cs="Times New Roman"/>
          <w:szCs w:val="24"/>
          <w:lang w:val="bg-BG"/>
        </w:rPr>
        <w:t>така</w:t>
      </w:r>
      <w:r w:rsidR="002D0D75">
        <w:rPr>
          <w:rFonts w:eastAsiaTheme="minorEastAsia" w:cs="Times New Roman"/>
          <w:szCs w:val="24"/>
          <w:lang w:val="bg-BG"/>
        </w:rPr>
        <w:t>:</w:t>
      </w:r>
    </w:p>
    <w:p w:rsidR="002D0D75" w:rsidRDefault="00316A8F"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rPr>
        <w:t>29</w:t>
      </w:r>
      <w:r w:rsidR="002D0D75">
        <w:rPr>
          <w:rFonts w:eastAsiaTheme="minorEastAsia" w:cs="Times New Roman"/>
          <w:szCs w:val="24"/>
          <w:lang w:val="bg-BG"/>
        </w:rPr>
        <w:t xml:space="preserve">.1. </w:t>
      </w:r>
      <w:proofErr w:type="gramStart"/>
      <w:r w:rsidR="002D0D75">
        <w:rPr>
          <w:rFonts w:eastAsiaTheme="minorEastAsia" w:cs="Times New Roman"/>
          <w:szCs w:val="24"/>
          <w:lang w:val="bg-BG"/>
        </w:rPr>
        <w:t>по</w:t>
      </w:r>
      <w:proofErr w:type="gramEnd"/>
      <w:r w:rsidR="002D0D75">
        <w:rPr>
          <w:rFonts w:eastAsiaTheme="minorEastAsia" w:cs="Times New Roman"/>
          <w:szCs w:val="24"/>
          <w:lang w:val="bg-BG"/>
        </w:rPr>
        <w:t xml:space="preserve"> т. 3 –</w:t>
      </w:r>
      <w:r w:rsidR="00575889">
        <w:rPr>
          <w:rFonts w:eastAsiaTheme="minorEastAsia" w:cs="Times New Roman"/>
          <w:szCs w:val="24"/>
          <w:lang w:val="bg-BG"/>
        </w:rPr>
        <w:t xml:space="preserve">добавяне на особената </w:t>
      </w:r>
      <w:r w:rsidR="002D0D75" w:rsidRPr="002D0D75">
        <w:rPr>
          <w:rFonts w:eastAsiaTheme="minorEastAsia" w:cs="Times New Roman"/>
          <w:szCs w:val="24"/>
          <w:lang w:val="bg-BG"/>
        </w:rPr>
        <w:t>хипотеза</w:t>
      </w:r>
      <w:r w:rsidR="00575889">
        <w:rPr>
          <w:rFonts w:eastAsiaTheme="minorEastAsia" w:cs="Times New Roman"/>
          <w:szCs w:val="24"/>
          <w:lang w:val="bg-BG"/>
        </w:rPr>
        <w:t xml:space="preserve">, при която служителят </w:t>
      </w:r>
      <w:r w:rsidR="002D0D75" w:rsidRPr="002D0D75">
        <w:rPr>
          <w:rFonts w:eastAsiaTheme="minorEastAsia" w:cs="Times New Roman"/>
          <w:szCs w:val="24"/>
          <w:lang w:val="bg-BG"/>
        </w:rPr>
        <w:t>излиза</w:t>
      </w:r>
      <w:r w:rsidR="00575889">
        <w:rPr>
          <w:rFonts w:eastAsiaTheme="minorEastAsia" w:cs="Times New Roman"/>
          <w:szCs w:val="24"/>
          <w:lang w:val="bg-BG"/>
        </w:rPr>
        <w:t xml:space="preserve"> </w:t>
      </w:r>
      <w:r w:rsidR="002D0D75">
        <w:rPr>
          <w:rFonts w:eastAsiaTheme="minorEastAsia" w:cs="Times New Roman"/>
          <w:szCs w:val="24"/>
          <w:lang w:val="bg-BG"/>
        </w:rPr>
        <w:t xml:space="preserve"> извън рамките </w:t>
      </w:r>
      <w:r w:rsidR="002D0D75">
        <w:rPr>
          <w:rFonts w:eastAsiaTheme="minorEastAsia" w:cs="Times New Roman"/>
          <w:szCs w:val="24"/>
          <w:lang w:val="bg-BG"/>
        </w:rPr>
        <w:lastRenderedPageBreak/>
        <w:t>на длъжността</w:t>
      </w:r>
      <w:r w:rsidR="00575889">
        <w:rPr>
          <w:rFonts w:eastAsiaTheme="minorEastAsia" w:cs="Times New Roman"/>
          <w:szCs w:val="24"/>
          <w:lang w:val="bg-BG"/>
        </w:rPr>
        <w:t xml:space="preserve"> и упражнява права или изпълнява задължения, които няма</w:t>
      </w:r>
      <w:r w:rsidR="002D0D75">
        <w:rPr>
          <w:rFonts w:eastAsiaTheme="minorEastAsia" w:cs="Times New Roman"/>
          <w:szCs w:val="24"/>
          <w:lang w:val="bg-BG"/>
        </w:rPr>
        <w:t>;</w:t>
      </w:r>
    </w:p>
    <w:p w:rsidR="00CC0FBA" w:rsidRDefault="00316A8F"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rPr>
        <w:t>29</w:t>
      </w:r>
      <w:r w:rsidR="002D0D75">
        <w:rPr>
          <w:rFonts w:eastAsiaTheme="minorEastAsia" w:cs="Times New Roman"/>
          <w:szCs w:val="24"/>
          <w:lang w:val="bg-BG"/>
        </w:rPr>
        <w:t xml:space="preserve">.2. </w:t>
      </w:r>
      <w:proofErr w:type="gramStart"/>
      <w:r w:rsidR="00CC0FBA" w:rsidRPr="00CC0FBA">
        <w:rPr>
          <w:rFonts w:eastAsiaTheme="minorEastAsia" w:cs="Times New Roman"/>
          <w:szCs w:val="24"/>
          <w:lang w:val="bg-BG"/>
        </w:rPr>
        <w:t>по</w:t>
      </w:r>
      <w:proofErr w:type="gramEnd"/>
      <w:r w:rsidR="00CC0FBA" w:rsidRPr="00CC0FBA">
        <w:rPr>
          <w:rFonts w:eastAsiaTheme="minorEastAsia" w:cs="Times New Roman"/>
          <w:szCs w:val="24"/>
          <w:lang w:val="bg-BG"/>
        </w:rPr>
        <w:t xml:space="preserve"> т. </w:t>
      </w:r>
      <w:r w:rsidR="00CC0FBA">
        <w:rPr>
          <w:rFonts w:eastAsiaTheme="minorEastAsia" w:cs="Times New Roman"/>
          <w:szCs w:val="24"/>
          <w:lang w:val="bg-BG"/>
        </w:rPr>
        <w:t xml:space="preserve">5 – </w:t>
      </w:r>
      <w:r w:rsidR="00BC49F5">
        <w:rPr>
          <w:rFonts w:eastAsiaTheme="minorEastAsia" w:cs="Times New Roman"/>
          <w:szCs w:val="24"/>
          <w:lang w:val="bg-BG"/>
        </w:rPr>
        <w:t xml:space="preserve">предложението за заличаване </w:t>
      </w:r>
      <w:r w:rsidR="00CC0FBA">
        <w:rPr>
          <w:rFonts w:eastAsiaTheme="minorEastAsia" w:cs="Times New Roman"/>
          <w:szCs w:val="24"/>
          <w:lang w:val="bg-BG"/>
        </w:rPr>
        <w:t xml:space="preserve"> </w:t>
      </w:r>
      <w:r w:rsidR="00BC49F5">
        <w:rPr>
          <w:rFonts w:eastAsiaTheme="minorEastAsia" w:cs="Times New Roman"/>
          <w:szCs w:val="24"/>
          <w:lang w:val="bg-BG"/>
        </w:rPr>
        <w:t xml:space="preserve">се налага, защото </w:t>
      </w:r>
      <w:r w:rsidR="00597D1D">
        <w:rPr>
          <w:rFonts w:eastAsiaTheme="minorEastAsia" w:cs="Times New Roman"/>
          <w:szCs w:val="24"/>
          <w:lang w:val="bg-BG"/>
        </w:rPr>
        <w:t>недекларираното обстоятелство ще има за последица друга юридическа санкция – прекратяване на правоотношението по чл.101,ал. 1, т.</w:t>
      </w:r>
      <w:r w:rsidR="00617D9F">
        <w:rPr>
          <w:rFonts w:eastAsiaTheme="minorEastAsia" w:cs="Times New Roman"/>
          <w:szCs w:val="24"/>
          <w:lang w:val="bg-BG"/>
        </w:rPr>
        <w:t>9, б.“г“.</w:t>
      </w:r>
      <w:r w:rsidR="00597D1D">
        <w:rPr>
          <w:rFonts w:eastAsiaTheme="minorEastAsia" w:cs="Times New Roman"/>
          <w:szCs w:val="24"/>
          <w:lang w:val="bg-BG"/>
        </w:rPr>
        <w:t xml:space="preserve"> </w:t>
      </w:r>
    </w:p>
    <w:p w:rsidR="002D0D75" w:rsidRPr="00C45A50" w:rsidRDefault="00CC0FBA" w:rsidP="00BF4B5F">
      <w:pPr>
        <w:widowControl w:val="0"/>
        <w:autoSpaceDE w:val="0"/>
        <w:autoSpaceDN w:val="0"/>
        <w:adjustRightInd w:val="0"/>
        <w:spacing w:after="0" w:line="240" w:lineRule="auto"/>
        <w:ind w:firstLine="480"/>
        <w:rPr>
          <w:rFonts w:eastAsiaTheme="minorEastAsia" w:cs="Times New Roman"/>
          <w:szCs w:val="24"/>
        </w:rPr>
      </w:pPr>
      <w:r w:rsidRPr="00CC0FBA">
        <w:rPr>
          <w:rFonts w:eastAsiaTheme="minorEastAsia" w:cs="Times New Roman"/>
          <w:szCs w:val="24"/>
          <w:lang w:val="bg-BG"/>
        </w:rPr>
        <w:t>29.</w:t>
      </w:r>
      <w:r w:rsidR="00617D9F">
        <w:rPr>
          <w:rFonts w:eastAsiaTheme="minorEastAsia" w:cs="Times New Roman"/>
          <w:szCs w:val="24"/>
          <w:lang w:val="bg-BG"/>
        </w:rPr>
        <w:t>3</w:t>
      </w:r>
      <w:r w:rsidRPr="00CC0FBA">
        <w:rPr>
          <w:rFonts w:eastAsiaTheme="minorEastAsia" w:cs="Times New Roman"/>
          <w:szCs w:val="24"/>
          <w:lang w:val="bg-BG"/>
        </w:rPr>
        <w:t xml:space="preserve">. </w:t>
      </w:r>
      <w:r w:rsidR="002D0D75">
        <w:rPr>
          <w:rFonts w:eastAsiaTheme="minorEastAsia" w:cs="Times New Roman"/>
          <w:szCs w:val="24"/>
          <w:lang w:val="bg-BG"/>
        </w:rPr>
        <w:t xml:space="preserve">по т. 6 </w:t>
      </w:r>
      <w:r w:rsidR="00C345F1">
        <w:rPr>
          <w:rFonts w:eastAsiaTheme="minorEastAsia" w:cs="Times New Roman"/>
          <w:szCs w:val="24"/>
          <w:lang w:val="bg-BG"/>
        </w:rPr>
        <w:t>–</w:t>
      </w:r>
      <w:r w:rsidR="002D0D75">
        <w:rPr>
          <w:rFonts w:eastAsiaTheme="minorEastAsia" w:cs="Times New Roman"/>
          <w:szCs w:val="24"/>
          <w:lang w:val="bg-BG"/>
        </w:rPr>
        <w:t xml:space="preserve"> </w:t>
      </w:r>
      <w:r w:rsidR="00E30ECE">
        <w:rPr>
          <w:rFonts w:eastAsiaTheme="minorEastAsia" w:cs="Times New Roman"/>
          <w:szCs w:val="24"/>
          <w:lang w:val="bg-BG"/>
        </w:rPr>
        <w:t>прецизиране на хипотезата „</w:t>
      </w:r>
      <w:r w:rsidR="00E30ECE" w:rsidRPr="00E30ECE">
        <w:rPr>
          <w:rFonts w:eastAsiaTheme="minorEastAsia" w:cs="Times New Roman"/>
          <w:szCs w:val="24"/>
          <w:lang w:val="bg-BG"/>
        </w:rPr>
        <w:t>злоупотреба с права</w:t>
      </w:r>
      <w:r w:rsidR="00E30ECE">
        <w:rPr>
          <w:rFonts w:eastAsiaTheme="minorEastAsia" w:cs="Times New Roman"/>
          <w:szCs w:val="24"/>
          <w:lang w:val="bg-BG"/>
        </w:rPr>
        <w:t xml:space="preserve">“ - </w:t>
      </w:r>
      <w:r w:rsidR="00C345F1">
        <w:rPr>
          <w:rFonts w:eastAsiaTheme="minorEastAsia" w:cs="Times New Roman"/>
          <w:szCs w:val="24"/>
          <w:lang w:val="bg-BG"/>
        </w:rPr>
        <w:t>п</w:t>
      </w:r>
      <w:r w:rsidR="002D0D75" w:rsidRPr="002D0D75">
        <w:rPr>
          <w:rFonts w:eastAsiaTheme="minorEastAsia" w:cs="Times New Roman"/>
          <w:szCs w:val="24"/>
          <w:lang w:val="bg-BG"/>
        </w:rPr>
        <w:t>остигането на незаконна цел</w:t>
      </w:r>
      <w:r w:rsidR="004F4A6F">
        <w:rPr>
          <w:rFonts w:eastAsiaTheme="minorEastAsia" w:cs="Times New Roman"/>
          <w:szCs w:val="24"/>
          <w:lang w:val="bg-BG"/>
        </w:rPr>
        <w:t xml:space="preserve"> - </w:t>
      </w:r>
      <w:r w:rsidR="004F4A6F" w:rsidRPr="004F4A6F">
        <w:rPr>
          <w:rFonts w:eastAsiaTheme="minorEastAsia" w:cs="Times New Roman"/>
          <w:szCs w:val="24"/>
          <w:lang w:val="bg-BG"/>
        </w:rPr>
        <w:t xml:space="preserve">в случая „изгодата“ </w:t>
      </w:r>
      <w:r w:rsidR="004F4A6F">
        <w:rPr>
          <w:rFonts w:eastAsiaTheme="minorEastAsia" w:cs="Times New Roman"/>
          <w:szCs w:val="24"/>
          <w:lang w:val="bg-BG"/>
        </w:rPr>
        <w:t>със законни средства.</w:t>
      </w:r>
    </w:p>
    <w:p w:rsidR="00391412" w:rsidRDefault="005F7693"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0</w:t>
      </w:r>
      <w:r>
        <w:rPr>
          <w:rFonts w:eastAsiaTheme="minorEastAsia" w:cs="Times New Roman"/>
          <w:szCs w:val="24"/>
          <w:lang w:val="bg-BG"/>
        </w:rPr>
        <w:t xml:space="preserve">. </w:t>
      </w:r>
      <w:r w:rsidRPr="00391412">
        <w:rPr>
          <w:rFonts w:eastAsiaTheme="minorEastAsia" w:cs="Times New Roman"/>
          <w:szCs w:val="24"/>
          <w:lang w:val="bg-BG"/>
        </w:rPr>
        <w:t>Предложен</w:t>
      </w:r>
      <w:r w:rsidR="00E543B5">
        <w:rPr>
          <w:rFonts w:eastAsiaTheme="minorEastAsia" w:cs="Times New Roman"/>
          <w:szCs w:val="24"/>
          <w:lang w:val="bg-BG"/>
        </w:rPr>
        <w:t xml:space="preserve">ата нова ал. 4 на </w:t>
      </w:r>
      <w:r w:rsidRPr="00391412">
        <w:rPr>
          <w:rFonts w:eastAsiaTheme="minorEastAsia" w:cs="Times New Roman"/>
          <w:szCs w:val="24"/>
          <w:lang w:val="bg-BG"/>
        </w:rPr>
        <w:t xml:space="preserve">чл. 80, </w:t>
      </w:r>
      <w:r w:rsidR="00E543B5">
        <w:rPr>
          <w:rFonts w:eastAsiaTheme="minorEastAsia" w:cs="Times New Roman"/>
          <w:szCs w:val="24"/>
          <w:lang w:val="bg-BG"/>
        </w:rPr>
        <w:t>е необходима за определяне на началния сро</w:t>
      </w:r>
      <w:r w:rsidR="00840D01">
        <w:rPr>
          <w:rFonts w:eastAsiaTheme="minorEastAsia" w:cs="Times New Roman"/>
          <w:szCs w:val="24"/>
          <w:lang w:val="bg-BG"/>
        </w:rPr>
        <w:t xml:space="preserve">к на </w:t>
      </w:r>
      <w:proofErr w:type="spellStart"/>
      <w:r w:rsidR="00840D01">
        <w:rPr>
          <w:rFonts w:eastAsiaTheme="minorEastAsia" w:cs="Times New Roman"/>
          <w:szCs w:val="24"/>
          <w:lang w:val="bg-BG"/>
        </w:rPr>
        <w:t>преклузивния</w:t>
      </w:r>
      <w:proofErr w:type="spellEnd"/>
      <w:r w:rsidR="00840D01">
        <w:rPr>
          <w:rFonts w:eastAsiaTheme="minorEastAsia" w:cs="Times New Roman"/>
          <w:szCs w:val="24"/>
          <w:lang w:val="bg-BG"/>
        </w:rPr>
        <w:t xml:space="preserve"> срок, в ко</w:t>
      </w:r>
      <w:r w:rsidR="00FE3994">
        <w:rPr>
          <w:rFonts w:eastAsiaTheme="minorEastAsia" w:cs="Times New Roman"/>
          <w:szCs w:val="24"/>
          <w:lang w:val="bg-BG"/>
        </w:rPr>
        <w:t>й</w:t>
      </w:r>
      <w:r w:rsidR="00840D01">
        <w:rPr>
          <w:rFonts w:eastAsiaTheme="minorEastAsia" w:cs="Times New Roman"/>
          <w:szCs w:val="24"/>
          <w:lang w:val="bg-BG"/>
        </w:rPr>
        <w:t>то трябва да се наложи дисциплинарно наказание и се основава на постановката</w:t>
      </w:r>
      <w:r w:rsidR="00FE3994">
        <w:rPr>
          <w:rFonts w:eastAsiaTheme="minorEastAsia" w:cs="Times New Roman"/>
          <w:szCs w:val="24"/>
          <w:lang w:val="bg-BG"/>
        </w:rPr>
        <w:t>, че</w:t>
      </w:r>
      <w:r w:rsidRPr="00391412">
        <w:rPr>
          <w:rFonts w:eastAsiaTheme="minorEastAsia" w:cs="Times New Roman"/>
          <w:szCs w:val="24"/>
          <w:lang w:val="bg-BG"/>
        </w:rPr>
        <w:t xml:space="preserve"> </w:t>
      </w:r>
      <w:r w:rsidR="00391412">
        <w:rPr>
          <w:rFonts w:eastAsiaTheme="minorEastAsia" w:cs="Times New Roman"/>
          <w:szCs w:val="24"/>
          <w:lang w:val="bg-BG"/>
        </w:rPr>
        <w:t>п</w:t>
      </w:r>
      <w:r w:rsidR="00391412" w:rsidRPr="00391412">
        <w:rPr>
          <w:rFonts w:eastAsiaTheme="minorEastAsia" w:cs="Times New Roman"/>
          <w:szCs w:val="24"/>
          <w:lang w:val="bg-BG"/>
        </w:rPr>
        <w:t xml:space="preserve">реди установяване </w:t>
      </w:r>
      <w:r w:rsidR="00FE3994">
        <w:rPr>
          <w:rFonts w:eastAsiaTheme="minorEastAsia" w:cs="Times New Roman"/>
          <w:szCs w:val="24"/>
          <w:lang w:val="bg-BG"/>
        </w:rPr>
        <w:t>на нарушителя и нарушението дисциплинарно–</w:t>
      </w:r>
      <w:r w:rsidR="00391412" w:rsidRPr="00391412">
        <w:rPr>
          <w:rFonts w:eastAsiaTheme="minorEastAsia" w:cs="Times New Roman"/>
          <w:szCs w:val="24"/>
          <w:lang w:val="bg-BG"/>
        </w:rPr>
        <w:t>наказващият орган не може да бъде обвързан с този срок.</w:t>
      </w:r>
    </w:p>
    <w:p w:rsidR="00F11EA3" w:rsidRDefault="00F11EA3" w:rsidP="00BF4B5F">
      <w:pPr>
        <w:widowControl w:val="0"/>
        <w:autoSpaceDE w:val="0"/>
        <w:autoSpaceDN w:val="0"/>
        <w:adjustRightInd w:val="0"/>
        <w:spacing w:after="0" w:line="240" w:lineRule="auto"/>
        <w:ind w:firstLine="480"/>
        <w:rPr>
          <w:rFonts w:eastAsiaTheme="minorEastAsia" w:cs="Times New Roman"/>
          <w:szCs w:val="24"/>
          <w:lang w:val="bg-BG"/>
        </w:rPr>
      </w:pPr>
      <w:r w:rsidRPr="00F11EA3">
        <w:rPr>
          <w:rFonts w:eastAsiaTheme="minorEastAsia" w:cs="Times New Roman"/>
          <w:szCs w:val="24"/>
          <w:lang w:val="bg-BG"/>
        </w:rPr>
        <w:t xml:space="preserve">Предложената нова ал. </w:t>
      </w:r>
      <w:r>
        <w:rPr>
          <w:rFonts w:eastAsiaTheme="minorEastAsia" w:cs="Times New Roman"/>
          <w:szCs w:val="24"/>
          <w:lang w:val="bg-BG"/>
        </w:rPr>
        <w:t>5</w:t>
      </w:r>
      <w:r w:rsidRPr="00F11EA3">
        <w:rPr>
          <w:rFonts w:eastAsiaTheme="minorEastAsia" w:cs="Times New Roman"/>
          <w:szCs w:val="24"/>
          <w:lang w:val="bg-BG"/>
        </w:rPr>
        <w:t xml:space="preserve"> на чл. 80</w:t>
      </w:r>
      <w:r w:rsidR="00C57F0E">
        <w:rPr>
          <w:rFonts w:eastAsiaTheme="minorEastAsia" w:cs="Times New Roman"/>
          <w:szCs w:val="24"/>
          <w:lang w:val="bg-BG"/>
        </w:rPr>
        <w:t xml:space="preserve"> </w:t>
      </w:r>
      <w:r w:rsidR="00C57F0E" w:rsidRPr="00C57F0E">
        <w:rPr>
          <w:rFonts w:eastAsiaTheme="minorEastAsia" w:cs="Times New Roman"/>
          <w:szCs w:val="24"/>
          <w:lang w:val="bg-BG"/>
        </w:rPr>
        <w:t>цели се да се предотврати злоупотреба с право</w:t>
      </w:r>
      <w:r w:rsidR="00685A8C">
        <w:rPr>
          <w:rFonts w:eastAsiaTheme="minorEastAsia" w:cs="Times New Roman"/>
          <w:szCs w:val="24"/>
          <w:lang w:val="bg-BG"/>
        </w:rPr>
        <w:t xml:space="preserve"> на едностранно прекратява</w:t>
      </w:r>
      <w:r w:rsidR="00FE3994">
        <w:rPr>
          <w:rFonts w:eastAsiaTheme="minorEastAsia" w:cs="Times New Roman"/>
          <w:szCs w:val="24"/>
          <w:lang w:val="bg-BG"/>
        </w:rPr>
        <w:t>не на служебното правоотношение</w:t>
      </w:r>
      <w:r w:rsidR="00C57F0E" w:rsidRPr="00C57F0E">
        <w:rPr>
          <w:rFonts w:eastAsiaTheme="minorEastAsia" w:cs="Times New Roman"/>
          <w:szCs w:val="24"/>
          <w:lang w:val="bg-BG"/>
        </w:rPr>
        <w:t xml:space="preserve"> от служителя с цел избягване на дисциплинарно наказание.</w:t>
      </w:r>
    </w:p>
    <w:p w:rsidR="00950CD6" w:rsidRDefault="00364A97" w:rsidP="00BF4B5F">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1</w:t>
      </w:r>
      <w:r w:rsidR="00950CD6">
        <w:rPr>
          <w:rFonts w:eastAsiaTheme="minorEastAsia" w:cs="Times New Roman"/>
          <w:szCs w:val="24"/>
          <w:lang w:val="bg-BG"/>
        </w:rPr>
        <w:t xml:space="preserve">. </w:t>
      </w:r>
      <w:r w:rsidR="00530E41" w:rsidRPr="00530E41">
        <w:rPr>
          <w:rFonts w:eastAsiaTheme="minorEastAsia" w:cs="Times New Roman"/>
          <w:szCs w:val="24"/>
          <w:lang w:val="bg-BG"/>
        </w:rPr>
        <w:t>Предложените изменения</w:t>
      </w:r>
      <w:r w:rsidR="00CF595C">
        <w:rPr>
          <w:rFonts w:eastAsiaTheme="minorEastAsia" w:cs="Times New Roman"/>
          <w:szCs w:val="24"/>
          <w:lang w:val="bg-BG"/>
        </w:rPr>
        <w:t xml:space="preserve"> в чл. 81, ал. 1, т.</w:t>
      </w:r>
      <w:r w:rsidR="001708FA">
        <w:rPr>
          <w:rFonts w:eastAsiaTheme="minorEastAsia" w:cs="Times New Roman"/>
          <w:szCs w:val="24"/>
          <w:lang w:val="bg-BG"/>
        </w:rPr>
        <w:t xml:space="preserve"> </w:t>
      </w:r>
      <w:r w:rsidR="00CF595C">
        <w:rPr>
          <w:rFonts w:eastAsiaTheme="minorEastAsia" w:cs="Times New Roman"/>
          <w:szCs w:val="24"/>
          <w:lang w:val="bg-BG"/>
        </w:rPr>
        <w:t>3 и т. 4 са</w:t>
      </w:r>
      <w:r w:rsidR="00CF595C" w:rsidRPr="00CF595C">
        <w:rPr>
          <w:rFonts w:eastAsiaTheme="minorEastAsia" w:cs="Times New Roman"/>
          <w:szCs w:val="24"/>
          <w:lang w:val="bg-BG"/>
        </w:rPr>
        <w:t xml:space="preserve"> пряко свързан</w:t>
      </w:r>
      <w:r w:rsidR="00CF595C">
        <w:rPr>
          <w:rFonts w:eastAsiaTheme="minorEastAsia" w:cs="Times New Roman"/>
          <w:szCs w:val="24"/>
          <w:lang w:val="bg-BG"/>
        </w:rPr>
        <w:t>и</w:t>
      </w:r>
      <w:r w:rsidR="00CF595C" w:rsidRPr="00CF595C">
        <w:rPr>
          <w:rFonts w:eastAsiaTheme="minorEastAsia" w:cs="Times New Roman"/>
          <w:szCs w:val="24"/>
          <w:lang w:val="bg-BG"/>
        </w:rPr>
        <w:t xml:space="preserve"> съ</w:t>
      </w:r>
      <w:r w:rsidR="00CF595C">
        <w:rPr>
          <w:rFonts w:eastAsiaTheme="minorEastAsia" w:cs="Times New Roman"/>
          <w:szCs w:val="24"/>
          <w:lang w:val="bg-BG"/>
        </w:rPr>
        <w:t>с</w:t>
      </w:r>
      <w:r w:rsidR="00CF595C" w:rsidRPr="00CF595C">
        <w:rPr>
          <w:rFonts w:eastAsiaTheme="minorEastAsia" w:cs="Times New Roman"/>
          <w:szCs w:val="24"/>
          <w:lang w:val="bg-BG"/>
        </w:rPr>
        <w:t xml:space="preserve"> заличаването на думата „длъжност“ от </w:t>
      </w:r>
      <w:r w:rsidR="00CF595C">
        <w:rPr>
          <w:rFonts w:eastAsiaTheme="minorEastAsia" w:cs="Times New Roman"/>
          <w:szCs w:val="24"/>
          <w:lang w:val="bg-BG"/>
        </w:rPr>
        <w:t>съответния член</w:t>
      </w:r>
      <w:r w:rsidR="00CF595C" w:rsidRPr="00CF595C">
        <w:rPr>
          <w:rFonts w:eastAsiaTheme="minorEastAsia" w:cs="Times New Roman"/>
          <w:szCs w:val="24"/>
          <w:lang w:val="bg-BG"/>
        </w:rPr>
        <w:t xml:space="preserve"> и постановката</w:t>
      </w:r>
      <w:r w:rsidR="00DC62B0">
        <w:rPr>
          <w:rFonts w:eastAsiaTheme="minorEastAsia" w:cs="Times New Roman"/>
          <w:szCs w:val="24"/>
          <w:lang w:val="bg-BG"/>
        </w:rPr>
        <w:t xml:space="preserve">, че </w:t>
      </w:r>
      <w:r w:rsidR="00CF595C" w:rsidRPr="00CF595C">
        <w:rPr>
          <w:rFonts w:eastAsiaTheme="minorEastAsia" w:cs="Times New Roman"/>
          <w:szCs w:val="24"/>
          <w:lang w:val="bg-BG"/>
        </w:rPr>
        <w:t xml:space="preserve">кариерно развитие </w:t>
      </w:r>
      <w:r w:rsidR="00DC62B0">
        <w:rPr>
          <w:rFonts w:eastAsiaTheme="minorEastAsia" w:cs="Times New Roman"/>
          <w:szCs w:val="24"/>
          <w:lang w:val="bg-BG"/>
        </w:rPr>
        <w:t xml:space="preserve"> е </w:t>
      </w:r>
      <w:r w:rsidR="00CF595C" w:rsidRPr="00CF595C">
        <w:rPr>
          <w:rFonts w:eastAsiaTheme="minorEastAsia" w:cs="Times New Roman"/>
          <w:szCs w:val="24"/>
          <w:lang w:val="bg-BG"/>
        </w:rPr>
        <w:t>само по стъпалата на ранговете и степените, но не и по длъжности.</w:t>
      </w:r>
    </w:p>
    <w:p w:rsidR="00364A97" w:rsidRDefault="00364A97" w:rsidP="00D35CD1">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2</w:t>
      </w:r>
      <w:r w:rsidR="00D35CD1">
        <w:rPr>
          <w:rFonts w:eastAsiaTheme="minorEastAsia" w:cs="Times New Roman"/>
          <w:szCs w:val="24"/>
          <w:lang w:val="bg-BG"/>
        </w:rPr>
        <w:t xml:space="preserve">. </w:t>
      </w:r>
      <w:r w:rsidR="000572BD">
        <w:rPr>
          <w:rFonts w:eastAsiaTheme="minorEastAsia" w:cs="Times New Roman"/>
          <w:szCs w:val="24"/>
          <w:lang w:val="bg-BG"/>
        </w:rPr>
        <w:t xml:space="preserve">В </w:t>
      </w:r>
      <w:r w:rsidR="00D35CD1">
        <w:rPr>
          <w:rFonts w:eastAsiaTheme="minorEastAsia" w:cs="Times New Roman"/>
          <w:szCs w:val="24"/>
          <w:lang w:val="bg-BG"/>
        </w:rPr>
        <w:t xml:space="preserve">чл. 82, ал. 1, т. </w:t>
      </w:r>
      <w:r>
        <w:rPr>
          <w:rFonts w:eastAsiaTheme="minorEastAsia" w:cs="Times New Roman"/>
          <w:szCs w:val="24"/>
          <w:lang w:val="bg-BG"/>
        </w:rPr>
        <w:t xml:space="preserve">3 </w:t>
      </w:r>
      <w:r w:rsidR="002D382A" w:rsidRPr="002D382A">
        <w:rPr>
          <w:rFonts w:eastAsiaTheme="minorEastAsia" w:cs="Times New Roman"/>
          <w:szCs w:val="24"/>
          <w:lang w:val="bg-BG"/>
        </w:rPr>
        <w:t>предлагаме да се добавят думите „с тежки последици“, защото  дисциплинарното уволнение е за тежки нарушения, а легалната дефиниция на „нерегламентирания достъп“ не винаги води до тежки последици</w:t>
      </w:r>
      <w:r w:rsidR="000572BD">
        <w:rPr>
          <w:rFonts w:eastAsiaTheme="minorEastAsia" w:cs="Times New Roman"/>
          <w:szCs w:val="24"/>
          <w:lang w:val="bg-BG"/>
        </w:rPr>
        <w:t xml:space="preserve">. В </w:t>
      </w:r>
      <w:r>
        <w:rPr>
          <w:rFonts w:eastAsiaTheme="minorEastAsia" w:cs="Times New Roman"/>
          <w:szCs w:val="24"/>
          <w:lang w:val="bg-BG"/>
        </w:rPr>
        <w:t xml:space="preserve">чл. 82, ал. 1, </w:t>
      </w:r>
      <w:r w:rsidR="000572BD">
        <w:rPr>
          <w:rFonts w:eastAsiaTheme="minorEastAsia" w:cs="Times New Roman"/>
          <w:szCs w:val="24"/>
          <w:lang w:val="bg-BG"/>
        </w:rPr>
        <w:t xml:space="preserve">новата точка </w:t>
      </w:r>
      <w:r>
        <w:rPr>
          <w:rFonts w:eastAsiaTheme="minorEastAsia" w:cs="Times New Roman"/>
          <w:szCs w:val="24"/>
          <w:lang w:val="bg-BG"/>
        </w:rPr>
        <w:t>7</w:t>
      </w:r>
      <w:r w:rsidR="000572BD">
        <w:rPr>
          <w:rFonts w:eastAsiaTheme="minorEastAsia" w:cs="Times New Roman"/>
          <w:szCs w:val="24"/>
          <w:lang w:val="bg-BG"/>
        </w:rPr>
        <w:t xml:space="preserve"> </w:t>
      </w:r>
      <w:r w:rsidR="00497CE1">
        <w:rPr>
          <w:rFonts w:eastAsiaTheme="minorEastAsia" w:cs="Times New Roman"/>
          <w:szCs w:val="24"/>
          <w:lang w:val="bg-BG"/>
        </w:rPr>
        <w:t xml:space="preserve"> </w:t>
      </w:r>
      <w:r w:rsidR="000572BD">
        <w:rPr>
          <w:rFonts w:eastAsiaTheme="minorEastAsia" w:cs="Times New Roman"/>
          <w:szCs w:val="24"/>
          <w:lang w:val="bg-BG"/>
        </w:rPr>
        <w:t xml:space="preserve">предлага </w:t>
      </w:r>
      <w:r w:rsidR="00497CE1">
        <w:rPr>
          <w:rFonts w:eastAsiaTheme="minorEastAsia" w:cs="Times New Roman"/>
          <w:szCs w:val="24"/>
          <w:lang w:val="bg-BG"/>
        </w:rPr>
        <w:t>законова квалификация като тежк</w:t>
      </w:r>
      <w:r w:rsidR="000572BD">
        <w:rPr>
          <w:rFonts w:eastAsiaTheme="minorEastAsia" w:cs="Times New Roman"/>
          <w:szCs w:val="24"/>
          <w:lang w:val="bg-BG"/>
        </w:rPr>
        <w:t>о</w:t>
      </w:r>
      <w:r w:rsidR="00497CE1">
        <w:rPr>
          <w:rFonts w:eastAsiaTheme="minorEastAsia" w:cs="Times New Roman"/>
          <w:szCs w:val="24"/>
          <w:lang w:val="bg-BG"/>
        </w:rPr>
        <w:t xml:space="preserve"> </w:t>
      </w:r>
      <w:r w:rsidR="00C27233">
        <w:rPr>
          <w:rFonts w:eastAsiaTheme="minorEastAsia" w:cs="Times New Roman"/>
          <w:szCs w:val="24"/>
          <w:lang w:val="bg-BG"/>
        </w:rPr>
        <w:t>още на</w:t>
      </w:r>
      <w:r w:rsidR="00497CE1">
        <w:rPr>
          <w:rFonts w:eastAsiaTheme="minorEastAsia" w:cs="Times New Roman"/>
          <w:szCs w:val="24"/>
          <w:lang w:val="bg-BG"/>
        </w:rPr>
        <w:t xml:space="preserve"> </w:t>
      </w:r>
      <w:r w:rsidR="000572BD">
        <w:rPr>
          <w:rFonts w:eastAsiaTheme="minorEastAsia" w:cs="Times New Roman"/>
          <w:szCs w:val="24"/>
          <w:lang w:val="bg-BG"/>
        </w:rPr>
        <w:t>едно</w:t>
      </w:r>
      <w:r w:rsidR="00C27233">
        <w:rPr>
          <w:rFonts w:eastAsiaTheme="minorEastAsia" w:cs="Times New Roman"/>
          <w:szCs w:val="24"/>
          <w:lang w:val="bg-BG"/>
        </w:rPr>
        <w:t xml:space="preserve"> </w:t>
      </w:r>
      <w:r w:rsidR="00497CE1">
        <w:rPr>
          <w:rFonts w:eastAsiaTheme="minorEastAsia" w:cs="Times New Roman"/>
          <w:szCs w:val="24"/>
          <w:lang w:val="bg-BG"/>
        </w:rPr>
        <w:t>дисциплинарн</w:t>
      </w:r>
      <w:r w:rsidR="00C27233">
        <w:rPr>
          <w:rFonts w:eastAsiaTheme="minorEastAsia" w:cs="Times New Roman"/>
          <w:szCs w:val="24"/>
          <w:lang w:val="bg-BG"/>
        </w:rPr>
        <w:t>о</w:t>
      </w:r>
      <w:r w:rsidR="00497CE1">
        <w:rPr>
          <w:rFonts w:eastAsiaTheme="minorEastAsia" w:cs="Times New Roman"/>
          <w:szCs w:val="24"/>
          <w:lang w:val="bg-BG"/>
        </w:rPr>
        <w:t xml:space="preserve"> нарушени</w:t>
      </w:r>
      <w:r w:rsidR="00C27233">
        <w:rPr>
          <w:rFonts w:eastAsiaTheme="minorEastAsia" w:cs="Times New Roman"/>
          <w:szCs w:val="24"/>
          <w:lang w:val="bg-BG"/>
        </w:rPr>
        <w:t>е</w:t>
      </w:r>
      <w:r w:rsidR="001708FA">
        <w:rPr>
          <w:rFonts w:eastAsiaTheme="minorEastAsia" w:cs="Times New Roman"/>
          <w:szCs w:val="24"/>
          <w:lang w:val="bg-BG"/>
        </w:rPr>
        <w:t>.</w:t>
      </w:r>
    </w:p>
    <w:p w:rsidR="00556D69" w:rsidRDefault="00C82104" w:rsidP="00D35CD1">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3</w:t>
      </w:r>
      <w:r w:rsidR="00D35CD1">
        <w:rPr>
          <w:rFonts w:eastAsiaTheme="minorEastAsia" w:cs="Times New Roman"/>
          <w:szCs w:val="24"/>
          <w:lang w:val="bg-BG"/>
        </w:rPr>
        <w:t xml:space="preserve">. </w:t>
      </w:r>
      <w:r w:rsidR="00556D69">
        <w:rPr>
          <w:rFonts w:eastAsiaTheme="minorEastAsia" w:cs="Times New Roman"/>
          <w:szCs w:val="24"/>
          <w:lang w:val="bg-BG"/>
        </w:rPr>
        <w:t>Мотивите за предложен</w:t>
      </w:r>
      <w:r w:rsidR="00617203">
        <w:rPr>
          <w:rFonts w:eastAsiaTheme="minorEastAsia" w:cs="Times New Roman"/>
          <w:szCs w:val="24"/>
          <w:lang w:val="bg-BG"/>
        </w:rPr>
        <w:t xml:space="preserve">ото </w:t>
      </w:r>
      <w:r w:rsidR="00556D69">
        <w:rPr>
          <w:rFonts w:eastAsiaTheme="minorEastAsia" w:cs="Times New Roman"/>
          <w:szCs w:val="24"/>
          <w:lang w:val="bg-BG"/>
        </w:rPr>
        <w:t>изменение и допълнение в чл. 101 са следните:</w:t>
      </w:r>
    </w:p>
    <w:p w:rsidR="00D23CDA" w:rsidRDefault="00C82104" w:rsidP="00772452">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3</w:t>
      </w:r>
      <w:r w:rsidR="00556D69">
        <w:rPr>
          <w:rFonts w:eastAsiaTheme="minorEastAsia" w:cs="Times New Roman"/>
          <w:szCs w:val="24"/>
          <w:lang w:val="bg-BG"/>
        </w:rPr>
        <w:t xml:space="preserve">. 1. </w:t>
      </w:r>
      <w:r w:rsidR="00772452">
        <w:rPr>
          <w:rFonts w:eastAsiaTheme="minorEastAsia" w:cs="Times New Roman"/>
          <w:szCs w:val="24"/>
          <w:lang w:val="bg-BG"/>
        </w:rPr>
        <w:t xml:space="preserve"> </w:t>
      </w:r>
      <w:r w:rsidR="00B56B51" w:rsidRPr="0055733D">
        <w:rPr>
          <w:rFonts w:eastAsiaTheme="minorEastAsia" w:cs="Times New Roman"/>
          <w:szCs w:val="24"/>
          <w:lang w:val="bg-BG"/>
        </w:rPr>
        <w:t xml:space="preserve">в </w:t>
      </w:r>
      <w:r w:rsidR="0055733D" w:rsidRPr="0055733D">
        <w:rPr>
          <w:rFonts w:eastAsiaTheme="minorEastAsia" w:cs="Times New Roman"/>
          <w:szCs w:val="24"/>
          <w:lang w:val="bg-BG"/>
        </w:rPr>
        <w:t>чл. 101, ал. 1, т. 4 като основание за прекратяване на служебното правоотношение се съдържа медицинската непригодност, която е свързана с физическото и физиологичното състояние на служителя. Не съществува законова норма, която да позволява на Агенцията да освободи служител, ко</w:t>
      </w:r>
      <w:r w:rsidR="001708FA">
        <w:rPr>
          <w:rFonts w:eastAsiaTheme="minorEastAsia" w:cs="Times New Roman"/>
          <w:szCs w:val="24"/>
          <w:lang w:val="bg-BG"/>
        </w:rPr>
        <w:t>й</w:t>
      </w:r>
      <w:r w:rsidR="0055733D" w:rsidRPr="0055733D">
        <w:rPr>
          <w:rFonts w:eastAsiaTheme="minorEastAsia" w:cs="Times New Roman"/>
          <w:szCs w:val="24"/>
          <w:lang w:val="bg-BG"/>
        </w:rPr>
        <w:t>то не отговоря за изискванията за психологическа пригодност. Предлаганото  допълнение на чл. 101, ал. 1, т. 4 цели запълването на тази законова празнота.</w:t>
      </w:r>
    </w:p>
    <w:p w:rsidR="009B4CDA" w:rsidRPr="00772452" w:rsidRDefault="00C82104" w:rsidP="00772452">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3</w:t>
      </w:r>
      <w:r w:rsidR="00D23CDA">
        <w:rPr>
          <w:rFonts w:eastAsiaTheme="minorEastAsia" w:cs="Times New Roman"/>
          <w:szCs w:val="24"/>
          <w:lang w:val="bg-BG"/>
        </w:rPr>
        <w:t xml:space="preserve">.2. </w:t>
      </w:r>
      <w:r w:rsidR="00D617E7">
        <w:rPr>
          <w:rFonts w:eastAsiaTheme="minorEastAsia" w:cs="Times New Roman"/>
          <w:szCs w:val="24"/>
          <w:lang w:val="bg-BG"/>
        </w:rPr>
        <w:t xml:space="preserve">предложението </w:t>
      </w:r>
      <w:r w:rsidR="000739EF">
        <w:rPr>
          <w:rFonts w:eastAsiaTheme="minorEastAsia" w:cs="Times New Roman"/>
          <w:szCs w:val="24"/>
          <w:lang w:val="bg-BG"/>
        </w:rPr>
        <w:t xml:space="preserve">в чл. 101, ал. 1, т. 6 </w:t>
      </w:r>
      <w:r w:rsidR="00D617E7">
        <w:rPr>
          <w:rFonts w:eastAsiaTheme="minorEastAsia" w:cs="Times New Roman"/>
          <w:szCs w:val="24"/>
          <w:lang w:val="bg-BG"/>
        </w:rPr>
        <w:t>е</w:t>
      </w:r>
      <w:r w:rsidR="000739EF">
        <w:rPr>
          <w:rFonts w:eastAsiaTheme="minorEastAsia" w:cs="Times New Roman"/>
          <w:szCs w:val="24"/>
          <w:lang w:val="bg-BG"/>
        </w:rPr>
        <w:t xml:space="preserve"> свързан</w:t>
      </w:r>
      <w:r w:rsidR="00D617E7">
        <w:rPr>
          <w:rFonts w:eastAsiaTheme="minorEastAsia" w:cs="Times New Roman"/>
          <w:szCs w:val="24"/>
          <w:lang w:val="bg-BG"/>
        </w:rPr>
        <w:t>о</w:t>
      </w:r>
      <w:r w:rsidR="000739EF">
        <w:rPr>
          <w:rFonts w:eastAsiaTheme="minorEastAsia" w:cs="Times New Roman"/>
          <w:szCs w:val="24"/>
          <w:lang w:val="bg-BG"/>
        </w:rPr>
        <w:t xml:space="preserve"> с обстоятелството, че м</w:t>
      </w:r>
      <w:r w:rsidR="000739EF">
        <w:rPr>
          <w:rFonts w:cs="Times New Roman"/>
          <w:szCs w:val="24"/>
          <w:lang w:val="bg-BG"/>
        </w:rPr>
        <w:t>ежду страните на всяко договорно правоотношение, включително и това за полагане на труд, могат да се отправят законово уредени предложения и те до приемането им от насрещната страна следва също т</w:t>
      </w:r>
      <w:r w:rsidR="006E2215">
        <w:rPr>
          <w:rFonts w:cs="Times New Roman"/>
          <w:szCs w:val="24"/>
          <w:lang w:val="bg-BG"/>
        </w:rPr>
        <w:t>ака да могат да бъдат оттегляни.</w:t>
      </w:r>
    </w:p>
    <w:p w:rsidR="00B56B51" w:rsidRPr="00D617E7" w:rsidRDefault="007E4497" w:rsidP="002532DD">
      <w:pPr>
        <w:widowControl w:val="0"/>
        <w:autoSpaceDE w:val="0"/>
        <w:autoSpaceDN w:val="0"/>
        <w:adjustRightInd w:val="0"/>
        <w:spacing w:after="0" w:line="240" w:lineRule="auto"/>
        <w:ind w:firstLine="480"/>
        <w:rPr>
          <w:lang w:val="bg-BG"/>
        </w:rPr>
      </w:pPr>
      <w:r>
        <w:rPr>
          <w:rFonts w:eastAsiaTheme="minorEastAsia" w:cs="Times New Roman"/>
          <w:szCs w:val="24"/>
          <w:lang w:val="bg-BG"/>
        </w:rPr>
        <w:t>3</w:t>
      </w:r>
      <w:r w:rsidR="00316A8F">
        <w:rPr>
          <w:rFonts w:eastAsiaTheme="minorEastAsia" w:cs="Times New Roman"/>
          <w:szCs w:val="24"/>
        </w:rPr>
        <w:t>3</w:t>
      </w:r>
      <w:r w:rsidR="00D23CDA">
        <w:rPr>
          <w:rFonts w:eastAsiaTheme="minorEastAsia" w:cs="Times New Roman"/>
          <w:szCs w:val="24"/>
          <w:lang w:val="bg-BG"/>
        </w:rPr>
        <w:t>.</w:t>
      </w:r>
      <w:r w:rsidR="006E2215">
        <w:rPr>
          <w:rFonts w:eastAsiaTheme="minorEastAsia" w:cs="Times New Roman"/>
          <w:szCs w:val="24"/>
          <w:lang w:val="bg-BG"/>
        </w:rPr>
        <w:t>3</w:t>
      </w:r>
      <w:r w:rsidR="00772452">
        <w:rPr>
          <w:rFonts w:eastAsiaTheme="minorEastAsia" w:cs="Times New Roman"/>
          <w:szCs w:val="24"/>
          <w:lang w:val="bg-BG"/>
        </w:rPr>
        <w:t>.</w:t>
      </w:r>
      <w:r w:rsidR="008D0BDA" w:rsidRPr="008D0BDA">
        <w:t xml:space="preserve"> </w:t>
      </w:r>
      <w:r w:rsidR="00D617E7" w:rsidRPr="00D617E7">
        <w:t xml:space="preserve">в т. 9, </w:t>
      </w:r>
      <w:proofErr w:type="spellStart"/>
      <w:r w:rsidR="00D617E7" w:rsidRPr="00D617E7">
        <w:t>буква</w:t>
      </w:r>
      <w:proofErr w:type="spellEnd"/>
      <w:r w:rsidR="00D617E7" w:rsidRPr="00D617E7">
        <w:t xml:space="preserve"> б, </w:t>
      </w:r>
      <w:proofErr w:type="spellStart"/>
      <w:r w:rsidR="00D617E7" w:rsidRPr="00D617E7">
        <w:t>думата</w:t>
      </w:r>
      <w:proofErr w:type="spellEnd"/>
      <w:r w:rsidR="00D617E7" w:rsidRPr="00D617E7">
        <w:t xml:space="preserve"> „</w:t>
      </w:r>
      <w:proofErr w:type="spellStart"/>
      <w:r w:rsidR="00D617E7" w:rsidRPr="00D617E7">
        <w:t>длъжността</w:t>
      </w:r>
      <w:proofErr w:type="spellEnd"/>
      <w:r w:rsidR="00D617E7" w:rsidRPr="00D617E7">
        <w:t xml:space="preserve">“ </w:t>
      </w:r>
      <w:proofErr w:type="spellStart"/>
      <w:r w:rsidR="00D617E7" w:rsidRPr="00D617E7">
        <w:t>се</w:t>
      </w:r>
      <w:proofErr w:type="spellEnd"/>
      <w:r w:rsidR="00D617E7" w:rsidRPr="00D617E7">
        <w:t xml:space="preserve"> </w:t>
      </w:r>
      <w:proofErr w:type="spellStart"/>
      <w:r w:rsidR="00D617E7" w:rsidRPr="00D617E7">
        <w:t>заменя</w:t>
      </w:r>
      <w:proofErr w:type="spellEnd"/>
      <w:r w:rsidR="00D617E7" w:rsidRPr="00D617E7">
        <w:t xml:space="preserve"> </w:t>
      </w:r>
      <w:proofErr w:type="spellStart"/>
      <w:r w:rsidR="00D617E7" w:rsidRPr="00D617E7">
        <w:t>със</w:t>
      </w:r>
      <w:proofErr w:type="spellEnd"/>
      <w:r w:rsidR="00D617E7" w:rsidRPr="00D617E7">
        <w:t xml:space="preserve"> „</w:t>
      </w:r>
      <w:proofErr w:type="spellStart"/>
      <w:r w:rsidR="00D617E7" w:rsidRPr="00D617E7">
        <w:t>служебната</w:t>
      </w:r>
      <w:proofErr w:type="spellEnd"/>
      <w:r w:rsidR="00D617E7" w:rsidRPr="00D617E7">
        <w:t xml:space="preserve"> </w:t>
      </w:r>
      <w:proofErr w:type="spellStart"/>
      <w:r w:rsidR="00D617E7" w:rsidRPr="00D617E7">
        <w:t>дейност</w:t>
      </w:r>
      <w:proofErr w:type="spellEnd"/>
      <w:r w:rsidR="00D617E7" w:rsidRPr="00D617E7">
        <w:t>“</w:t>
      </w:r>
      <w:r w:rsidR="00D617E7">
        <w:rPr>
          <w:lang w:val="bg-BG"/>
        </w:rPr>
        <w:t xml:space="preserve"> за уеднаквяване  на понятията в текста на закона.</w:t>
      </w:r>
    </w:p>
    <w:p w:rsidR="004F0AEE" w:rsidRDefault="00D617E7" w:rsidP="002532DD">
      <w:pPr>
        <w:widowControl w:val="0"/>
        <w:autoSpaceDE w:val="0"/>
        <w:autoSpaceDN w:val="0"/>
        <w:adjustRightInd w:val="0"/>
        <w:spacing w:after="0" w:line="240" w:lineRule="auto"/>
        <w:ind w:firstLine="480"/>
        <w:rPr>
          <w:rFonts w:cs="Times New Roman"/>
          <w:szCs w:val="24"/>
          <w:lang w:val="bg-BG"/>
        </w:rPr>
      </w:pPr>
      <w:r w:rsidRPr="00D617E7">
        <w:rPr>
          <w:lang w:val="bg-BG"/>
        </w:rPr>
        <w:t>33.</w:t>
      </w:r>
      <w:r>
        <w:rPr>
          <w:lang w:val="bg-BG"/>
        </w:rPr>
        <w:t>4</w:t>
      </w:r>
      <w:r w:rsidRPr="00D617E7">
        <w:rPr>
          <w:lang w:val="bg-BG"/>
        </w:rPr>
        <w:t xml:space="preserve">. </w:t>
      </w:r>
      <w:r w:rsidR="008D0BDA">
        <w:rPr>
          <w:lang w:val="bg-BG"/>
        </w:rPr>
        <w:t xml:space="preserve">В </w:t>
      </w:r>
      <w:r w:rsidR="008D0BDA" w:rsidRPr="008D0BDA">
        <w:rPr>
          <w:rFonts w:eastAsiaTheme="minorEastAsia" w:cs="Times New Roman"/>
          <w:szCs w:val="24"/>
          <w:lang w:val="bg-BG"/>
        </w:rPr>
        <w:t>чл. 101</w:t>
      </w:r>
      <w:r w:rsidR="008D0BDA">
        <w:rPr>
          <w:rFonts w:eastAsiaTheme="minorEastAsia" w:cs="Times New Roman"/>
          <w:szCs w:val="24"/>
          <w:lang w:val="bg-BG"/>
        </w:rPr>
        <w:t>,</w:t>
      </w:r>
      <w:r w:rsidR="008D0BDA" w:rsidRPr="008D0BDA">
        <w:rPr>
          <w:rFonts w:eastAsiaTheme="minorEastAsia" w:cs="Times New Roman"/>
          <w:szCs w:val="24"/>
          <w:lang w:val="bg-BG"/>
        </w:rPr>
        <w:t xml:space="preserve"> </w:t>
      </w:r>
      <w:r w:rsidR="00772452">
        <w:rPr>
          <w:rFonts w:eastAsiaTheme="minorEastAsia" w:cs="Times New Roman"/>
          <w:szCs w:val="24"/>
          <w:lang w:val="bg-BG"/>
        </w:rPr>
        <w:t xml:space="preserve"> </w:t>
      </w:r>
      <w:r w:rsidR="006E2215">
        <w:rPr>
          <w:rFonts w:eastAsiaTheme="minorEastAsia" w:cs="Times New Roman"/>
          <w:szCs w:val="24"/>
          <w:lang w:val="bg-BG"/>
        </w:rPr>
        <w:t>ал. 1,</w:t>
      </w:r>
      <w:r w:rsidR="008D0BDA">
        <w:rPr>
          <w:rFonts w:eastAsiaTheme="minorEastAsia" w:cs="Times New Roman"/>
          <w:szCs w:val="24"/>
          <w:lang w:val="bg-BG"/>
        </w:rPr>
        <w:t xml:space="preserve"> </w:t>
      </w:r>
      <w:r w:rsidR="004F0AEE">
        <w:rPr>
          <w:rFonts w:eastAsiaTheme="minorEastAsia" w:cs="Times New Roman"/>
          <w:szCs w:val="24"/>
          <w:lang w:val="bg-BG"/>
        </w:rPr>
        <w:t xml:space="preserve">т. 12 се предлага заличаване на оценката за изпълнение на длъжността, </w:t>
      </w:r>
      <w:r w:rsidR="008A6C79">
        <w:rPr>
          <w:rFonts w:eastAsiaTheme="minorEastAsia" w:cs="Times New Roman"/>
          <w:szCs w:val="24"/>
          <w:lang w:val="bg-BG"/>
        </w:rPr>
        <w:t>защото</w:t>
      </w:r>
      <w:r w:rsidR="004F0AEE">
        <w:rPr>
          <w:rFonts w:eastAsiaTheme="minorEastAsia" w:cs="Times New Roman"/>
          <w:szCs w:val="24"/>
          <w:lang w:val="bg-BG"/>
        </w:rPr>
        <w:t xml:space="preserve"> </w:t>
      </w:r>
      <w:r w:rsidR="004F0AEE">
        <w:rPr>
          <w:rFonts w:cs="Times New Roman"/>
          <w:szCs w:val="24"/>
          <w:lang w:val="bg-BG"/>
        </w:rPr>
        <w:t>този текст създава противоречиви тълкувания за същността на оценката – дали е атестационна тя или друга специална оценка. Най-ниската атестационна оценка е самостоятелно основание за прекратяване на отношението. В срока на изпитване преценката на работодателя за прекратяване на правоотношението не следва да е скрепена с отделна оценка и текстът е излишен</w:t>
      </w:r>
      <w:r w:rsidR="006E2215">
        <w:rPr>
          <w:rFonts w:cs="Times New Roman"/>
          <w:szCs w:val="24"/>
          <w:lang w:val="bg-BG"/>
        </w:rPr>
        <w:t>.</w:t>
      </w:r>
    </w:p>
    <w:p w:rsidR="00404276" w:rsidRDefault="007E4497" w:rsidP="002532DD">
      <w:pPr>
        <w:widowControl w:val="0"/>
        <w:autoSpaceDE w:val="0"/>
        <w:autoSpaceDN w:val="0"/>
        <w:adjustRightInd w:val="0"/>
        <w:spacing w:after="0" w:line="240" w:lineRule="auto"/>
        <w:ind w:firstLine="480"/>
        <w:rPr>
          <w:rFonts w:cs="Times New Roman"/>
          <w:szCs w:val="24"/>
          <w:lang w:val="bg-BG"/>
        </w:rPr>
      </w:pPr>
      <w:r w:rsidRPr="00832679">
        <w:rPr>
          <w:rFonts w:cs="Times New Roman"/>
          <w:szCs w:val="24"/>
          <w:lang w:val="bg-BG"/>
        </w:rPr>
        <w:t>3</w:t>
      </w:r>
      <w:r w:rsidR="00316A8F" w:rsidRPr="00832679">
        <w:rPr>
          <w:rFonts w:cs="Times New Roman"/>
          <w:szCs w:val="24"/>
        </w:rPr>
        <w:t>3</w:t>
      </w:r>
      <w:r w:rsidR="00D23CDA" w:rsidRPr="00832679">
        <w:rPr>
          <w:rFonts w:cs="Times New Roman"/>
          <w:szCs w:val="24"/>
          <w:lang w:val="bg-BG"/>
        </w:rPr>
        <w:t>.</w:t>
      </w:r>
      <w:r w:rsidR="00E824CD">
        <w:rPr>
          <w:rFonts w:cs="Times New Roman"/>
          <w:szCs w:val="24"/>
          <w:lang w:val="bg-BG"/>
        </w:rPr>
        <w:t>5</w:t>
      </w:r>
      <w:r w:rsidR="00772452" w:rsidRPr="00832679">
        <w:rPr>
          <w:rFonts w:cs="Times New Roman"/>
          <w:szCs w:val="24"/>
          <w:lang w:val="bg-BG"/>
        </w:rPr>
        <w:t>.</w:t>
      </w:r>
      <w:r w:rsidR="009650DA" w:rsidRPr="00832679">
        <w:rPr>
          <w:rFonts w:cs="Times New Roman"/>
          <w:szCs w:val="24"/>
          <w:lang w:val="bg-BG"/>
        </w:rPr>
        <w:t xml:space="preserve"> </w:t>
      </w:r>
      <w:r w:rsidR="00404276" w:rsidRPr="00832679">
        <w:rPr>
          <w:rFonts w:cs="Times New Roman"/>
          <w:szCs w:val="24"/>
          <w:lang w:val="bg-BG"/>
        </w:rPr>
        <w:t>Предложеното ново основание за прекратява</w:t>
      </w:r>
      <w:r w:rsidR="00382863">
        <w:rPr>
          <w:rFonts w:cs="Times New Roman"/>
          <w:szCs w:val="24"/>
          <w:lang w:val="bg-BG"/>
        </w:rPr>
        <w:t>не на служебното правоотношение</w:t>
      </w:r>
      <w:r w:rsidR="00404276" w:rsidRPr="00832679">
        <w:rPr>
          <w:rFonts w:cs="Times New Roman"/>
          <w:szCs w:val="24"/>
          <w:lang w:val="bg-BG"/>
        </w:rPr>
        <w:t xml:space="preserve"> в чл. 101, ал. 1, т. 16 е свързано с болест, довела до трайна неработоспособност, или по здравни противопоказания. Въвеждането</w:t>
      </w:r>
      <w:r w:rsidR="00404276" w:rsidRPr="00404276">
        <w:rPr>
          <w:rFonts w:cs="Times New Roman"/>
          <w:szCs w:val="24"/>
          <w:lang w:val="bg-BG"/>
        </w:rPr>
        <w:t xml:space="preserve"> на този текст е необходим</w:t>
      </w:r>
      <w:r w:rsidR="00404276">
        <w:rPr>
          <w:rFonts w:cs="Times New Roman"/>
          <w:szCs w:val="24"/>
          <w:lang w:val="bg-BG"/>
        </w:rPr>
        <w:t>о</w:t>
      </w:r>
      <w:r w:rsidR="00404276" w:rsidRPr="00404276">
        <w:rPr>
          <w:rFonts w:cs="Times New Roman"/>
          <w:szCs w:val="24"/>
          <w:lang w:val="bg-BG"/>
        </w:rPr>
        <w:t xml:space="preserve">, защото медицинската негодност за заемане на държавна служба в Агенцията може да бъде установено от медицински органи, които не са пряко натоварени с проверка на годността, но които на общо основание и по общия ред извършват лекарска експертиза.  </w:t>
      </w:r>
    </w:p>
    <w:p w:rsidR="00772452" w:rsidRDefault="007E4497" w:rsidP="002532DD">
      <w:pPr>
        <w:widowControl w:val="0"/>
        <w:autoSpaceDE w:val="0"/>
        <w:autoSpaceDN w:val="0"/>
        <w:adjustRightInd w:val="0"/>
        <w:spacing w:after="0" w:line="240" w:lineRule="auto"/>
        <w:ind w:firstLine="480"/>
        <w:rPr>
          <w:rFonts w:cs="Times New Roman"/>
          <w:szCs w:val="24"/>
          <w:lang w:val="bg-BG"/>
        </w:rPr>
      </w:pPr>
      <w:r>
        <w:rPr>
          <w:rFonts w:cs="Times New Roman"/>
          <w:szCs w:val="24"/>
          <w:lang w:val="bg-BG"/>
        </w:rPr>
        <w:t>3</w:t>
      </w:r>
      <w:r w:rsidR="00316A8F">
        <w:rPr>
          <w:rFonts w:cs="Times New Roman"/>
          <w:szCs w:val="24"/>
        </w:rPr>
        <w:t>3</w:t>
      </w:r>
      <w:r w:rsidR="00D23CDA">
        <w:rPr>
          <w:rFonts w:cs="Times New Roman"/>
          <w:szCs w:val="24"/>
          <w:lang w:val="bg-BG"/>
        </w:rPr>
        <w:t>.</w:t>
      </w:r>
      <w:r w:rsidR="006E2215">
        <w:rPr>
          <w:rFonts w:cs="Times New Roman"/>
          <w:szCs w:val="24"/>
          <w:lang w:val="bg-BG"/>
        </w:rPr>
        <w:t>5</w:t>
      </w:r>
      <w:r w:rsidR="00772452">
        <w:rPr>
          <w:rFonts w:cs="Times New Roman"/>
          <w:szCs w:val="24"/>
          <w:lang w:val="bg-BG"/>
        </w:rPr>
        <w:t xml:space="preserve">. предложеното заличаване на ал. 4 е свързано </w:t>
      </w:r>
      <w:r w:rsidR="00404276">
        <w:rPr>
          <w:rFonts w:cs="Times New Roman"/>
          <w:szCs w:val="24"/>
          <w:lang w:val="bg-BG"/>
        </w:rPr>
        <w:t>практическата</w:t>
      </w:r>
      <w:r w:rsidR="009650DA" w:rsidRPr="009650DA">
        <w:rPr>
          <w:rFonts w:cs="Times New Roman"/>
          <w:szCs w:val="24"/>
          <w:lang w:val="bg-BG"/>
        </w:rPr>
        <w:t xml:space="preserve"> неприложим</w:t>
      </w:r>
      <w:r w:rsidR="00404276">
        <w:rPr>
          <w:rFonts w:cs="Times New Roman"/>
          <w:szCs w:val="24"/>
          <w:lang w:val="bg-BG"/>
        </w:rPr>
        <w:t>ост на разпоредба</w:t>
      </w:r>
      <w:r w:rsidR="00F81247">
        <w:rPr>
          <w:rFonts w:cs="Times New Roman"/>
          <w:szCs w:val="24"/>
          <w:lang w:val="bg-BG"/>
        </w:rPr>
        <w:t>та</w:t>
      </w:r>
      <w:r w:rsidR="009650DA" w:rsidRPr="009650DA">
        <w:rPr>
          <w:rFonts w:cs="Times New Roman"/>
          <w:szCs w:val="24"/>
          <w:lang w:val="bg-BG"/>
        </w:rPr>
        <w:t xml:space="preserve"> – ако служителят е бил на ръководна длъжност е почти невъзможно да се назначи отново на такава длъжност и по принцип е невъзможно да се пазят длъжности</w:t>
      </w:r>
      <w:r w:rsidR="00404276">
        <w:rPr>
          <w:rFonts w:cs="Times New Roman"/>
          <w:szCs w:val="24"/>
          <w:lang w:val="bg-BG"/>
        </w:rPr>
        <w:t xml:space="preserve">, които да бъдат заети </w:t>
      </w:r>
      <w:r w:rsidR="009650DA" w:rsidRPr="009650DA">
        <w:rPr>
          <w:rFonts w:cs="Times New Roman"/>
          <w:szCs w:val="24"/>
          <w:lang w:val="bg-BG"/>
        </w:rPr>
        <w:t>в случаите на „следващо назначаване“.</w:t>
      </w:r>
    </w:p>
    <w:p w:rsidR="003721BD" w:rsidRDefault="003E3F2C" w:rsidP="00981288">
      <w:pPr>
        <w:widowControl w:val="0"/>
        <w:autoSpaceDE w:val="0"/>
        <w:autoSpaceDN w:val="0"/>
        <w:adjustRightInd w:val="0"/>
        <w:spacing w:after="0" w:line="240" w:lineRule="auto"/>
        <w:ind w:firstLine="480"/>
        <w:rPr>
          <w:rFonts w:eastAsiaTheme="minorEastAsia" w:cs="Times New Roman"/>
          <w:szCs w:val="24"/>
          <w:lang w:val="bg-BG"/>
        </w:rPr>
      </w:pPr>
      <w:r>
        <w:rPr>
          <w:rFonts w:cs="Times New Roman"/>
          <w:szCs w:val="24"/>
          <w:lang w:val="bg-BG"/>
        </w:rPr>
        <w:t>3</w:t>
      </w:r>
      <w:r w:rsidR="00316A8F">
        <w:rPr>
          <w:rFonts w:cs="Times New Roman"/>
          <w:szCs w:val="24"/>
        </w:rPr>
        <w:t>4</w:t>
      </w:r>
      <w:r w:rsidR="00D23CDA">
        <w:rPr>
          <w:rFonts w:cs="Times New Roman"/>
          <w:szCs w:val="24"/>
          <w:lang w:val="bg-BG"/>
        </w:rPr>
        <w:t>.</w:t>
      </w:r>
      <w:r w:rsidR="008D56D9">
        <w:rPr>
          <w:rFonts w:cs="Times New Roman"/>
          <w:szCs w:val="24"/>
          <w:lang w:val="bg-BG"/>
        </w:rPr>
        <w:t xml:space="preserve"> </w:t>
      </w:r>
      <w:r w:rsidR="003721BD" w:rsidRPr="003721BD">
        <w:rPr>
          <w:rFonts w:eastAsiaTheme="minorEastAsia" w:cs="Times New Roman"/>
          <w:szCs w:val="24"/>
          <w:lang w:val="bg-BG"/>
        </w:rPr>
        <w:t xml:space="preserve">Предложението за заличаване на т. 9 от ал. 1 на чл. 103 е продиктувано от това, че при обективна невъзможност служителят да изпълнява задълженията си е недопустимо, а и в някои от случаите невъзможно служителят да престои един месец на работното си място, докато изтече срокът на предизвестието. Промяната в ал. 2 на чл. 103 произтича от изменението на ал. </w:t>
      </w:r>
      <w:r w:rsidR="003721BD" w:rsidRPr="003721BD">
        <w:rPr>
          <w:rFonts w:eastAsiaTheme="minorEastAsia" w:cs="Times New Roman"/>
          <w:szCs w:val="24"/>
          <w:lang w:val="bg-BG"/>
        </w:rPr>
        <w:lastRenderedPageBreak/>
        <w:t>1.</w:t>
      </w:r>
    </w:p>
    <w:p w:rsidR="00981288" w:rsidRDefault="007E4497" w:rsidP="00981288">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3</w:t>
      </w:r>
      <w:r w:rsidR="00316A8F">
        <w:rPr>
          <w:rFonts w:eastAsiaTheme="minorEastAsia" w:cs="Times New Roman"/>
          <w:szCs w:val="24"/>
        </w:rPr>
        <w:t>5</w:t>
      </w:r>
      <w:r w:rsidR="009F5E5A">
        <w:rPr>
          <w:rFonts w:eastAsiaTheme="minorEastAsia" w:cs="Times New Roman"/>
          <w:szCs w:val="24"/>
          <w:lang w:val="bg-BG"/>
        </w:rPr>
        <w:t xml:space="preserve">. </w:t>
      </w:r>
      <w:r w:rsidR="00981288">
        <w:rPr>
          <w:rFonts w:cs="Times New Roman"/>
          <w:szCs w:val="24"/>
          <w:lang w:val="bg-BG"/>
        </w:rPr>
        <w:t>Предложеното със законопроекта и</w:t>
      </w:r>
      <w:r w:rsidR="00981288">
        <w:rPr>
          <w:rFonts w:eastAsiaTheme="minorEastAsia" w:cs="Times New Roman"/>
          <w:szCs w:val="24"/>
          <w:lang w:val="bg-BG"/>
        </w:rPr>
        <w:t>змен</w:t>
      </w:r>
      <w:r w:rsidR="00981288" w:rsidRPr="00981288">
        <w:rPr>
          <w:rFonts w:eastAsiaTheme="minorEastAsia" w:cs="Times New Roman"/>
          <w:szCs w:val="24"/>
          <w:lang w:val="bg-BG"/>
        </w:rPr>
        <w:t>е</w:t>
      </w:r>
      <w:r w:rsidR="00981288">
        <w:rPr>
          <w:rFonts w:eastAsiaTheme="minorEastAsia" w:cs="Times New Roman"/>
          <w:szCs w:val="24"/>
          <w:lang w:val="bg-BG"/>
        </w:rPr>
        <w:t>н</w:t>
      </w:r>
      <w:r w:rsidR="00981288" w:rsidRPr="00981288">
        <w:rPr>
          <w:rFonts w:eastAsiaTheme="minorEastAsia" w:cs="Times New Roman"/>
          <w:szCs w:val="24"/>
          <w:lang w:val="bg-BG"/>
        </w:rPr>
        <w:t>ие</w:t>
      </w:r>
      <w:r w:rsidR="00981288">
        <w:rPr>
          <w:rFonts w:eastAsiaTheme="minorEastAsia" w:cs="Times New Roman"/>
          <w:szCs w:val="24"/>
          <w:lang w:val="bg-BG"/>
        </w:rPr>
        <w:t xml:space="preserve"> в чл. 104</w:t>
      </w:r>
      <w:r w:rsidR="004D03A1">
        <w:rPr>
          <w:rFonts w:eastAsiaTheme="minorEastAsia" w:cs="Times New Roman"/>
          <w:szCs w:val="24"/>
          <w:lang w:val="bg-BG"/>
        </w:rPr>
        <w:t xml:space="preserve">, ал. 1 </w:t>
      </w:r>
      <w:r w:rsidR="00981288" w:rsidRPr="00981288">
        <w:rPr>
          <w:rFonts w:eastAsiaTheme="minorEastAsia" w:cs="Times New Roman"/>
          <w:szCs w:val="24"/>
          <w:lang w:val="bg-BG"/>
        </w:rPr>
        <w:t xml:space="preserve">цели постигане на </w:t>
      </w:r>
      <w:proofErr w:type="spellStart"/>
      <w:r w:rsidR="00981288" w:rsidRPr="00981288">
        <w:rPr>
          <w:rFonts w:eastAsiaTheme="minorEastAsia" w:cs="Times New Roman"/>
          <w:szCs w:val="24"/>
          <w:lang w:val="bg-BG"/>
        </w:rPr>
        <w:t>равнопоставеност</w:t>
      </w:r>
      <w:proofErr w:type="spellEnd"/>
      <w:r w:rsidR="00981288" w:rsidRPr="00981288">
        <w:rPr>
          <w:rFonts w:eastAsiaTheme="minorEastAsia" w:cs="Times New Roman"/>
          <w:szCs w:val="24"/>
          <w:lang w:val="bg-BG"/>
        </w:rPr>
        <w:t xml:space="preserve"> между работодателя и служителя при упражняване на правото за едностранно прекратяване на пр</w:t>
      </w:r>
      <w:r w:rsidR="00981288">
        <w:rPr>
          <w:rFonts w:eastAsiaTheme="minorEastAsia" w:cs="Times New Roman"/>
          <w:szCs w:val="24"/>
          <w:lang w:val="bg-BG"/>
        </w:rPr>
        <w:t>а</w:t>
      </w:r>
      <w:r w:rsidR="00981288" w:rsidRPr="00981288">
        <w:rPr>
          <w:rFonts w:eastAsiaTheme="minorEastAsia" w:cs="Times New Roman"/>
          <w:szCs w:val="24"/>
          <w:lang w:val="bg-BG"/>
        </w:rPr>
        <w:t>воотн</w:t>
      </w:r>
      <w:r w:rsidR="00981288">
        <w:rPr>
          <w:rFonts w:eastAsiaTheme="minorEastAsia" w:cs="Times New Roman"/>
          <w:szCs w:val="24"/>
          <w:lang w:val="bg-BG"/>
        </w:rPr>
        <w:t>о</w:t>
      </w:r>
      <w:r w:rsidR="00981288" w:rsidRPr="00981288">
        <w:rPr>
          <w:rFonts w:eastAsiaTheme="minorEastAsia" w:cs="Times New Roman"/>
          <w:szCs w:val="24"/>
          <w:lang w:val="bg-BG"/>
        </w:rPr>
        <w:t>шението и е по аналогия с текста на чл. 103</w:t>
      </w:r>
      <w:r w:rsidR="00981288">
        <w:rPr>
          <w:rFonts w:eastAsiaTheme="minorEastAsia" w:cs="Times New Roman"/>
          <w:szCs w:val="24"/>
          <w:lang w:val="bg-BG"/>
        </w:rPr>
        <w:t xml:space="preserve"> от закона.</w:t>
      </w:r>
    </w:p>
    <w:p w:rsidR="00130E55" w:rsidRDefault="006E2215" w:rsidP="00981288">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Предложеното</w:t>
      </w:r>
      <w:r w:rsidR="00130E55" w:rsidRPr="00130E55">
        <w:rPr>
          <w:rFonts w:eastAsiaTheme="minorEastAsia" w:cs="Times New Roman"/>
          <w:szCs w:val="24"/>
          <w:lang w:val="bg-BG"/>
        </w:rPr>
        <w:t xml:space="preserve"> в чл. 10</w:t>
      </w:r>
      <w:r>
        <w:rPr>
          <w:rFonts w:eastAsiaTheme="minorEastAsia" w:cs="Times New Roman"/>
          <w:szCs w:val="24"/>
          <w:lang w:val="bg-BG"/>
        </w:rPr>
        <w:t>4, ал. 2 заличаване на думите „</w:t>
      </w:r>
      <w:r w:rsidR="00130E55" w:rsidRPr="00130E55">
        <w:rPr>
          <w:rFonts w:eastAsiaTheme="minorEastAsia" w:cs="Times New Roman"/>
          <w:szCs w:val="24"/>
          <w:lang w:val="bg-BG"/>
        </w:rPr>
        <w:t xml:space="preserve">и започва да тече от деня, следващ </w:t>
      </w:r>
      <w:r>
        <w:rPr>
          <w:rFonts w:eastAsiaTheme="minorEastAsia" w:cs="Times New Roman"/>
          <w:szCs w:val="24"/>
          <w:lang w:val="bg-BG"/>
        </w:rPr>
        <w:t>получаването на предизвестието“</w:t>
      </w:r>
      <w:r w:rsidR="00130E55" w:rsidRPr="00130E55">
        <w:rPr>
          <w:rFonts w:eastAsiaTheme="minorEastAsia" w:cs="Times New Roman"/>
          <w:szCs w:val="24"/>
          <w:lang w:val="bg-BG"/>
        </w:rPr>
        <w:t xml:space="preserve"> цели да се уеднакви броенето на срока по календарен месец в съответствие с правилата на чл. 60 от ГПК и чл. 72 от ЗЗД.</w:t>
      </w:r>
    </w:p>
    <w:p w:rsidR="00981288" w:rsidRDefault="002C11A1" w:rsidP="00981288">
      <w:pPr>
        <w:widowControl w:val="0"/>
        <w:autoSpaceDE w:val="0"/>
        <w:autoSpaceDN w:val="0"/>
        <w:adjustRightInd w:val="0"/>
        <w:spacing w:after="0" w:line="240" w:lineRule="auto"/>
        <w:ind w:firstLine="480"/>
        <w:rPr>
          <w:rFonts w:cs="Times New Roman"/>
          <w:szCs w:val="24"/>
          <w:lang w:val="bg-BG"/>
        </w:rPr>
      </w:pPr>
      <w:r>
        <w:rPr>
          <w:rFonts w:eastAsiaTheme="minorEastAsia" w:cs="Times New Roman"/>
          <w:szCs w:val="24"/>
          <w:lang w:val="bg-BG"/>
        </w:rPr>
        <w:t>3</w:t>
      </w:r>
      <w:r w:rsidR="00316A8F">
        <w:rPr>
          <w:rFonts w:eastAsiaTheme="minorEastAsia" w:cs="Times New Roman"/>
          <w:szCs w:val="24"/>
        </w:rPr>
        <w:t>6</w:t>
      </w:r>
      <w:r w:rsidR="00AE7C65">
        <w:rPr>
          <w:rFonts w:eastAsiaTheme="minorEastAsia" w:cs="Times New Roman"/>
          <w:szCs w:val="24"/>
          <w:lang w:val="bg-BG"/>
        </w:rPr>
        <w:t xml:space="preserve">. </w:t>
      </w:r>
      <w:r w:rsidR="00851310">
        <w:rPr>
          <w:rFonts w:eastAsiaTheme="minorEastAsia" w:cs="Times New Roman"/>
          <w:szCs w:val="24"/>
          <w:lang w:val="bg-BG"/>
        </w:rPr>
        <w:t xml:space="preserve">Предложението за изменение в чл. 105 е основано на факта, че </w:t>
      </w:r>
      <w:r w:rsidR="00851310">
        <w:rPr>
          <w:rFonts w:cs="Times New Roman"/>
          <w:szCs w:val="24"/>
          <w:lang w:val="bg-BG"/>
        </w:rPr>
        <w:t>в тези случаи прекратяването на отношението е неотложно и следва да бъде извършено веднага след узнаването от работодателя.</w:t>
      </w:r>
    </w:p>
    <w:p w:rsidR="00FD2456" w:rsidRDefault="00FD2456" w:rsidP="00E37429">
      <w:pPr>
        <w:rPr>
          <w:b/>
          <w:szCs w:val="24"/>
          <w:lang w:val="bg-BG"/>
        </w:rPr>
      </w:pPr>
    </w:p>
    <w:p w:rsidR="00FD2456" w:rsidRDefault="00FD2456" w:rsidP="00B4013E">
      <w:pPr>
        <w:ind w:firstLine="480"/>
        <w:rPr>
          <w:b/>
          <w:szCs w:val="24"/>
          <w:lang w:val="bg-BG"/>
        </w:rPr>
      </w:pPr>
      <w:r>
        <w:rPr>
          <w:b/>
          <w:szCs w:val="24"/>
          <w:lang w:val="bg-BG"/>
        </w:rPr>
        <w:t>Предложения за изменение и допълнение на други закони</w:t>
      </w:r>
      <w:r w:rsidR="00B4013E">
        <w:rPr>
          <w:b/>
          <w:szCs w:val="24"/>
          <w:lang w:val="bg-BG"/>
        </w:rPr>
        <w:t>:</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szCs w:val="24"/>
          <w:lang w:val="bg-BG"/>
        </w:rPr>
        <w:t xml:space="preserve">1. </w:t>
      </w:r>
      <w:r w:rsidRPr="00B4013E">
        <w:rPr>
          <w:rFonts w:eastAsiaTheme="minorEastAsia" w:cs="Times New Roman"/>
          <w:szCs w:val="24"/>
          <w:lang w:val="bg-BG"/>
        </w:rPr>
        <w:t xml:space="preserve">В Закона за противодействие на тероризма </w:t>
      </w:r>
      <w:r>
        <w:rPr>
          <w:rFonts w:eastAsiaTheme="minorEastAsia" w:cs="Times New Roman"/>
          <w:szCs w:val="24"/>
          <w:lang w:val="bg-BG"/>
        </w:rPr>
        <w:t>–</w:t>
      </w:r>
      <w:r w:rsidR="00930E2E">
        <w:rPr>
          <w:rFonts w:eastAsiaTheme="minorEastAsia" w:cs="Times New Roman"/>
          <w:szCs w:val="24"/>
          <w:lang w:val="bg-BG"/>
        </w:rPr>
        <w:t xml:space="preserve"> със законопроекта се предлага </w:t>
      </w:r>
      <w:r w:rsidRPr="00B4013E">
        <w:rPr>
          <w:rFonts w:eastAsiaTheme="minorEastAsia" w:cs="Times New Roman"/>
          <w:szCs w:val="24"/>
          <w:lang w:val="bg-BG"/>
        </w:rPr>
        <w:t xml:space="preserve">чл. 8а </w:t>
      </w:r>
      <w:r w:rsidR="00930E2E">
        <w:rPr>
          <w:rFonts w:eastAsiaTheme="minorEastAsia" w:cs="Times New Roman"/>
          <w:szCs w:val="24"/>
          <w:lang w:val="bg-BG"/>
        </w:rPr>
        <w:t xml:space="preserve">да </w:t>
      </w:r>
      <w:r w:rsidRPr="00B4013E">
        <w:rPr>
          <w:rFonts w:eastAsiaTheme="minorEastAsia" w:cs="Times New Roman"/>
          <w:szCs w:val="24"/>
          <w:lang w:val="bg-BG"/>
        </w:rPr>
        <w:t>се отмен</w:t>
      </w:r>
      <w:r w:rsidR="00930E2E">
        <w:rPr>
          <w:rFonts w:eastAsiaTheme="minorEastAsia" w:cs="Times New Roman"/>
          <w:szCs w:val="24"/>
          <w:lang w:val="bg-BG"/>
        </w:rPr>
        <w:t>и</w:t>
      </w:r>
      <w:r w:rsidRPr="00B4013E">
        <w:rPr>
          <w:rFonts w:eastAsiaTheme="minorEastAsia" w:cs="Times New Roman"/>
          <w:szCs w:val="24"/>
          <w:lang w:val="bg-BG"/>
        </w:rPr>
        <w:t>.</w:t>
      </w:r>
    </w:p>
    <w:p w:rsidR="00930E2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Мотиви</w:t>
      </w:r>
      <w:r w:rsidR="00930E2E">
        <w:rPr>
          <w:rFonts w:eastAsiaTheme="minorEastAsia" w:cs="Times New Roman"/>
          <w:szCs w:val="24"/>
          <w:lang w:val="bg-BG"/>
        </w:rPr>
        <w:t>те са следните:</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С чл. 8а от ЗПТ през 2020 г., </w:t>
      </w:r>
      <w:proofErr w:type="spellStart"/>
      <w:r w:rsidRPr="00B4013E">
        <w:rPr>
          <w:rFonts w:eastAsiaTheme="minorEastAsia" w:cs="Times New Roman"/>
          <w:szCs w:val="24"/>
          <w:lang w:val="bg-BG"/>
        </w:rPr>
        <w:t>обн</w:t>
      </w:r>
      <w:proofErr w:type="spellEnd"/>
      <w:r w:rsidRPr="00B4013E">
        <w:rPr>
          <w:rFonts w:eastAsiaTheme="minorEastAsia" w:cs="Times New Roman"/>
          <w:szCs w:val="24"/>
          <w:lang w:val="bg-BG"/>
        </w:rPr>
        <w:t xml:space="preserve">. в  ДВ, бр. 51 е създадено междуведомствено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разположено в Държавна агенция "Разузнаване". В състава на </w:t>
      </w:r>
      <w:proofErr w:type="spellStart"/>
      <w:r w:rsidRPr="00B4013E">
        <w:rPr>
          <w:rFonts w:eastAsiaTheme="minorEastAsia" w:cs="Times New Roman"/>
          <w:szCs w:val="24"/>
          <w:lang w:val="bg-BG"/>
        </w:rPr>
        <w:t>контратерористичното</w:t>
      </w:r>
      <w:proofErr w:type="spellEnd"/>
      <w:r w:rsidRPr="00B4013E">
        <w:rPr>
          <w:rFonts w:eastAsiaTheme="minorEastAsia" w:cs="Times New Roman"/>
          <w:szCs w:val="24"/>
          <w:lang w:val="bg-BG"/>
        </w:rPr>
        <w:t xml:space="preserve"> звено са включени представители на Държавна агенция „Национална сигурност“, Държавна агенция "Разузнаване", Служба "Военно разузнаване" към министъра на отбраната, Министерство на вътрешните работи, Агенция „Митници“ и главния прокурор. С разпоредбата на чл. 8а, ал. 3 от ЗПТ на </w:t>
      </w:r>
      <w:proofErr w:type="spellStart"/>
      <w:r w:rsidRPr="00B4013E">
        <w:rPr>
          <w:rFonts w:eastAsiaTheme="minorEastAsia" w:cs="Times New Roman"/>
          <w:szCs w:val="24"/>
          <w:lang w:val="bg-BG"/>
        </w:rPr>
        <w:t>контратерористичното</w:t>
      </w:r>
      <w:proofErr w:type="spellEnd"/>
      <w:r w:rsidRPr="00B4013E">
        <w:rPr>
          <w:rFonts w:eastAsiaTheme="minorEastAsia" w:cs="Times New Roman"/>
          <w:szCs w:val="24"/>
          <w:lang w:val="bg-BG"/>
        </w:rPr>
        <w:t xml:space="preserve"> звено е възложено да подпомага взаимодействието и да осигурява постоянния обмен на информация между органите и структурите, включени в състава му, при осъществяване на превантивните и оперативните дейности, съобразно възложените им със ЗПТ и други нормативни актове функции. С разпоредбата на чл. 8а от ЗПТ на органите и структурите от състава на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не са</w:t>
      </w:r>
      <w:r w:rsidR="00D81576">
        <w:rPr>
          <w:rFonts w:eastAsiaTheme="minorEastAsia" w:cs="Times New Roman"/>
          <w:szCs w:val="24"/>
          <w:lang w:val="bg-BG"/>
        </w:rPr>
        <w:t xml:space="preserve"> възложени допълнителни функции</w:t>
      </w:r>
      <w:r w:rsidRPr="00B4013E">
        <w:rPr>
          <w:rFonts w:eastAsiaTheme="minorEastAsia" w:cs="Times New Roman"/>
          <w:szCs w:val="24"/>
          <w:lang w:val="bg-BG"/>
        </w:rPr>
        <w:t>.</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С разпоредбата на чл. 8а от ЗПТ на органите и структурите от състава на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не са възложени допълнителни функции,</w:t>
      </w:r>
      <w:r w:rsidRPr="00B4013E">
        <w:rPr>
          <w:rFonts w:asciiTheme="minorHAnsi" w:eastAsiaTheme="minorEastAsia" w:hAnsiTheme="minorHAnsi"/>
          <w:sz w:val="22"/>
        </w:rPr>
        <w:t xml:space="preserve"> </w:t>
      </w:r>
      <w:r w:rsidRPr="00B4013E">
        <w:rPr>
          <w:rFonts w:eastAsiaTheme="minorEastAsia" w:cs="Times New Roman"/>
          <w:szCs w:val="24"/>
          <w:lang w:val="bg-BG"/>
        </w:rPr>
        <w:t xml:space="preserve">извън </w:t>
      </w:r>
      <w:proofErr w:type="spellStart"/>
      <w:r w:rsidRPr="00B4013E">
        <w:rPr>
          <w:rFonts w:eastAsiaTheme="minorEastAsia" w:cs="Times New Roman"/>
          <w:szCs w:val="24"/>
          <w:lang w:val="bg-BG"/>
        </w:rPr>
        <w:t>законоопредлените</w:t>
      </w:r>
      <w:proofErr w:type="spellEnd"/>
      <w:r w:rsidRPr="00B4013E">
        <w:rPr>
          <w:rFonts w:eastAsiaTheme="minorEastAsia" w:cs="Times New Roman"/>
          <w:szCs w:val="24"/>
          <w:lang w:val="bg-BG"/>
        </w:rPr>
        <w:t xml:space="preserve"> им, както е посочено и в мотивите към проекта за приемане на тази разпоредба. </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От една страна, </w:t>
      </w:r>
      <w:proofErr w:type="spellStart"/>
      <w:r w:rsidRPr="00B4013E">
        <w:rPr>
          <w:rFonts w:eastAsiaTheme="minorEastAsia" w:cs="Times New Roman"/>
          <w:szCs w:val="24"/>
          <w:lang w:val="bg-BG"/>
        </w:rPr>
        <w:t>диспозитивът</w:t>
      </w:r>
      <w:proofErr w:type="spellEnd"/>
      <w:r w:rsidRPr="00B4013E">
        <w:rPr>
          <w:rFonts w:eastAsiaTheme="minorEastAsia" w:cs="Times New Roman"/>
          <w:szCs w:val="24"/>
          <w:lang w:val="bg-BG"/>
        </w:rPr>
        <w:t xml:space="preserve"> на  чл. 8а, ал. 3 от ЗПТ като сърцевина на функционалния статут на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не излиза извън постановките за взаимодействие и обмен на информация, произтичащи от основополагащите норми на Закона за управление и функциониране на системата за защита на националната сигурност /ЗУФСЗНС/. Според текстовете на чл. 3, ал. 5-7 от ЗУФСЗНС, първо, ръководителите на органите и структурите от системата за защита на националната сигурност координират дейността си по защита на националната сигурност, като издават съвместни инструкции, второ, уредени са  формите за взаимодействие съобразно тяхната компетентност и трето - за целите на взаимодействието органите и структурите се информират и съгласуват действията си при постъпване на информация от интерес за дейността на друг орган или структура. В самия ЗПТ, чрез чл. 5, ал. 2, на държавните органи и структури, които осъществяват противодействието на тероризма, е възложено да си взаимодействат и обменят информация. Към тази широта, дори всеобхватност, на основата за взаимодействие и обмен на информация в системата за защита на националната сигурност, </w:t>
      </w:r>
      <w:proofErr w:type="spellStart"/>
      <w:r w:rsidRPr="00B4013E">
        <w:rPr>
          <w:rFonts w:eastAsiaTheme="minorEastAsia" w:cs="Times New Roman"/>
          <w:szCs w:val="24"/>
          <w:lang w:val="bg-BG"/>
        </w:rPr>
        <w:t>устройствените</w:t>
      </w:r>
      <w:proofErr w:type="spellEnd"/>
      <w:r w:rsidRPr="00B4013E">
        <w:rPr>
          <w:rFonts w:eastAsiaTheme="minorEastAsia" w:cs="Times New Roman"/>
          <w:szCs w:val="24"/>
          <w:lang w:val="bg-BG"/>
        </w:rPr>
        <w:t xml:space="preserve"> нормативни актове на всеки от органите и структурите, визирани в чл. 8а, ал. 3 от ЗПТ, урежда повторно правата и задълженията им за взаимодействие – чл. 3, ал. 5 от Закона за Държавна агенция „Национална сигурност“, чл. 31 от Закона за Държавна агенция „Разузнаване“, чл. 64, ал. 1 от Закона за военното разузнаване, чл. 3, ал. 1, т. 8 от Закона за Министерство на вътрешните работи и чл. 6 от </w:t>
      </w:r>
      <w:proofErr w:type="spellStart"/>
      <w:r w:rsidRPr="00B4013E">
        <w:rPr>
          <w:rFonts w:eastAsiaTheme="minorEastAsia" w:cs="Times New Roman"/>
          <w:szCs w:val="24"/>
          <w:lang w:val="bg-BG"/>
        </w:rPr>
        <w:t>Устройствения</w:t>
      </w:r>
      <w:proofErr w:type="spellEnd"/>
      <w:r w:rsidRPr="00B4013E">
        <w:rPr>
          <w:rFonts w:eastAsiaTheme="minorEastAsia" w:cs="Times New Roman"/>
          <w:szCs w:val="24"/>
          <w:lang w:val="bg-BG"/>
        </w:rPr>
        <w:t xml:space="preserve"> правилник на Агенция „Митници“. </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От друга страна, по силата на действащата правна уредба, прокурорите принадлежат към органите на досъдебното производство на съдебната власт и при конституционния принцип за </w:t>
      </w:r>
      <w:r w:rsidRPr="00B4013E">
        <w:rPr>
          <w:rFonts w:eastAsiaTheme="minorEastAsia" w:cs="Times New Roman"/>
          <w:szCs w:val="24"/>
          <w:lang w:val="bg-BG"/>
        </w:rPr>
        <w:lastRenderedPageBreak/>
        <w:t xml:space="preserve">разделение на властите, отношенията между  главния прокурор, респективно неговия представител, и другите органи и структури в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не могат да излязат извън рамките на Закона за съдебната власт</w:t>
      </w:r>
      <w:r w:rsidR="0052248A">
        <w:rPr>
          <w:rFonts w:eastAsiaTheme="minorEastAsia" w:cs="Times New Roman"/>
          <w:szCs w:val="24"/>
          <w:lang w:val="bg-BG"/>
        </w:rPr>
        <w:t xml:space="preserve"> /ЗСВ/ и Наказателно–</w:t>
      </w:r>
      <w:r w:rsidRPr="00B4013E">
        <w:rPr>
          <w:rFonts w:eastAsiaTheme="minorEastAsia" w:cs="Times New Roman"/>
          <w:szCs w:val="24"/>
          <w:lang w:val="bg-BG"/>
        </w:rPr>
        <w:t>процесуалния кодекс /НПК/. Съществуват императивни норми, които очертават ясно взаимодействието между прокуратурата и органите на изпълнителната власт - според чл. 145, ал. 4 от ЗСВ, държавните органи и длъжностните лица са длъжни да оказват съдействие на прокурора при изпълнение на правомощията му, а според чл. 215 от същия закон, прокурорите при осъществяване на функциите си могат да искат съдействие от всички държавни органи и длъжностни лица, които са длъжни да им го оказват. По отношение на предоставянето на  информация пък е достатъчна разпоредбата на чл. 205 от НПК, която задължава длъжностните лица да уведомят незабавно органа на досъдебното производство, когато узнаят за извършено престъпление от общ характер и да вземат необходимите мерки за запазване на данните за престъплението. До приемането на чл. 8а от ЗПТ, точността, яснотата и пълнотата на цитираните разпоредби не е поставяна под въпрос и не съществуват отрицателни прецеденти от приложението им, а и тази разпоредба не допринася с нищо за развитие на отношенията с органите на досъдебното производство.</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Изводът от гореизложеното дотук е, че чл. 8а от ЗПТ не урежда първични и съществени за обществото отношения между участниците в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които дотогава не са били уредени, както изисква чл. 3, ал. 1 от Закона за нормативните актове, нито възлага нови права и зад</w:t>
      </w:r>
      <w:r w:rsidR="0052248A">
        <w:rPr>
          <w:rFonts w:eastAsiaTheme="minorEastAsia" w:cs="Times New Roman"/>
          <w:szCs w:val="24"/>
          <w:lang w:val="bg-BG"/>
        </w:rPr>
        <w:t>ължения на участниците, с които</w:t>
      </w:r>
      <w:r w:rsidRPr="00B4013E">
        <w:rPr>
          <w:rFonts w:eastAsiaTheme="minorEastAsia" w:cs="Times New Roman"/>
          <w:szCs w:val="24"/>
          <w:lang w:val="bg-BG"/>
        </w:rPr>
        <w:t xml:space="preserve"> да се повлияе на взаимодействието между тях и за това изначално е липсвала необходимост от тази разпоредба. </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С чл. 8 от ЗПТ е  уреден Националният </w:t>
      </w:r>
      <w:proofErr w:type="spellStart"/>
      <w:r w:rsidRPr="00B4013E">
        <w:rPr>
          <w:rFonts w:eastAsiaTheme="minorEastAsia" w:cs="Times New Roman"/>
          <w:szCs w:val="24"/>
          <w:lang w:val="bg-BG"/>
        </w:rPr>
        <w:t>контратерористичен</w:t>
      </w:r>
      <w:proofErr w:type="spellEnd"/>
      <w:r w:rsidRPr="00B4013E">
        <w:rPr>
          <w:rFonts w:eastAsiaTheme="minorEastAsia" w:cs="Times New Roman"/>
          <w:szCs w:val="24"/>
          <w:lang w:val="bg-BG"/>
        </w:rPr>
        <w:t xml:space="preserve"> център, разположен в Държавна агенция "Национална сигурност", като му е възложено да „предоставя информация в непрекъснат денонощен режим на компетентните органи и структури, необходима за предотвратяване и пресичане на заплахи от тероризъм“. При неизбежната съпоставка с възложеното с чл. 8а от ЗПТ на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разположено в Държавна агенция "Разузнаване"  -  да „подпомага взаимодействието и осигурява постоянния обмен на информацията между органите и структурите по ал. 2 при осъществяване на превантивните и оперативните дейности съобразно възложените им с този и други нормативни актове функции“, се оказва, че не съществува разлика във функциите на центъра и звеното по отношение на оперирането с информацията,  необходима за предотвратяване и пресичане на заплахи от тероризъм. Дублирането на функциите на Националния </w:t>
      </w:r>
      <w:proofErr w:type="spellStart"/>
      <w:r w:rsidRPr="00B4013E">
        <w:rPr>
          <w:rFonts w:eastAsiaTheme="minorEastAsia" w:cs="Times New Roman"/>
          <w:szCs w:val="24"/>
          <w:lang w:val="bg-BG"/>
        </w:rPr>
        <w:t>контратерористичен</w:t>
      </w:r>
      <w:proofErr w:type="spellEnd"/>
      <w:r w:rsidRPr="00B4013E">
        <w:rPr>
          <w:rFonts w:eastAsiaTheme="minorEastAsia" w:cs="Times New Roman"/>
          <w:szCs w:val="24"/>
          <w:lang w:val="bg-BG"/>
        </w:rPr>
        <w:t xml:space="preserve"> център децентрализира функциите по събирането, обработката и анализа на информацията,  свързана с противодействие на  тероризма и създава алтернативни канали за протичане на тази информация. Разпоредбата на  чл. 8а от ЗПТ  създава предпоставки за объркване във вътрешен и международен план при определяне на адресата за предоставяне на предварителна или </w:t>
      </w:r>
      <w:proofErr w:type="spellStart"/>
      <w:r w:rsidRPr="00B4013E">
        <w:rPr>
          <w:rFonts w:eastAsiaTheme="minorEastAsia" w:cs="Times New Roman"/>
          <w:szCs w:val="24"/>
          <w:lang w:val="bg-BG"/>
        </w:rPr>
        <w:t>последваща</w:t>
      </w:r>
      <w:proofErr w:type="spellEnd"/>
      <w:r w:rsidRPr="00B4013E">
        <w:rPr>
          <w:rFonts w:eastAsiaTheme="minorEastAsia" w:cs="Times New Roman"/>
          <w:szCs w:val="24"/>
          <w:lang w:val="bg-BG"/>
        </w:rPr>
        <w:t xml:space="preserve"> информация за терористичен акт, а и предизвиква колебание при определяне на източника за пълна и точна информация, свързана с тероризъм. </w:t>
      </w:r>
    </w:p>
    <w:p w:rsidR="00B4013E" w:rsidRP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От създаването му през месец юни 2020 г. до момента на подготовка на настоящите мотиви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разположено в Държавна агенция "Разузнаване", няма осъществена дейност и не може да се направи оценка на практическите последици от съществуването му.</w:t>
      </w:r>
    </w:p>
    <w:p w:rsidR="00B4013E" w:rsidRDefault="00B4013E" w:rsidP="00B4013E">
      <w:pPr>
        <w:widowControl w:val="0"/>
        <w:autoSpaceDE w:val="0"/>
        <w:autoSpaceDN w:val="0"/>
        <w:adjustRightInd w:val="0"/>
        <w:spacing w:after="0" w:line="240" w:lineRule="auto"/>
        <w:ind w:firstLine="480"/>
        <w:rPr>
          <w:rFonts w:eastAsiaTheme="minorEastAsia" w:cs="Times New Roman"/>
          <w:szCs w:val="24"/>
          <w:lang w:val="bg-BG"/>
        </w:rPr>
      </w:pPr>
      <w:r w:rsidRPr="00B4013E">
        <w:rPr>
          <w:rFonts w:eastAsiaTheme="minorEastAsia" w:cs="Times New Roman"/>
          <w:szCs w:val="24"/>
          <w:lang w:val="bg-BG"/>
        </w:rPr>
        <w:t xml:space="preserve">Отмяната на чл. 8а от ЗПТ не изисква финансови средства и няма да има разходни отражения в бюджетите на органите и структурите на междуведомственото </w:t>
      </w:r>
      <w:proofErr w:type="spellStart"/>
      <w:r w:rsidRPr="00B4013E">
        <w:rPr>
          <w:rFonts w:eastAsiaTheme="minorEastAsia" w:cs="Times New Roman"/>
          <w:szCs w:val="24"/>
          <w:lang w:val="bg-BG"/>
        </w:rPr>
        <w:t>контратерористично</w:t>
      </w:r>
      <w:proofErr w:type="spellEnd"/>
      <w:r w:rsidRPr="00B4013E">
        <w:rPr>
          <w:rFonts w:eastAsiaTheme="minorEastAsia" w:cs="Times New Roman"/>
          <w:szCs w:val="24"/>
          <w:lang w:val="bg-BG"/>
        </w:rPr>
        <w:t xml:space="preserve"> звено и в държавния бюджет като цяло.</w:t>
      </w:r>
    </w:p>
    <w:p w:rsidR="00E00F4D" w:rsidRDefault="00E00F4D" w:rsidP="00B4013E">
      <w:pPr>
        <w:widowControl w:val="0"/>
        <w:autoSpaceDE w:val="0"/>
        <w:autoSpaceDN w:val="0"/>
        <w:adjustRightInd w:val="0"/>
        <w:spacing w:after="0" w:line="240" w:lineRule="auto"/>
        <w:ind w:firstLine="480"/>
        <w:rPr>
          <w:rFonts w:eastAsiaTheme="minorEastAsia" w:cs="Times New Roman"/>
          <w:szCs w:val="24"/>
          <w:lang w:val="bg-BG"/>
        </w:rPr>
      </w:pPr>
    </w:p>
    <w:p w:rsidR="00BC3387" w:rsidRPr="00BC3387" w:rsidRDefault="00E00F4D" w:rsidP="00BC3387">
      <w:pPr>
        <w:widowControl w:val="0"/>
        <w:autoSpaceDE w:val="0"/>
        <w:autoSpaceDN w:val="0"/>
        <w:adjustRightInd w:val="0"/>
        <w:spacing w:after="0" w:line="240" w:lineRule="auto"/>
        <w:ind w:firstLine="480"/>
        <w:rPr>
          <w:rFonts w:eastAsiaTheme="minorEastAsia" w:cs="Times New Roman"/>
          <w:szCs w:val="24"/>
          <w:lang w:val="bg-BG"/>
        </w:rPr>
      </w:pPr>
      <w:r w:rsidRPr="00F34C92">
        <w:rPr>
          <w:rFonts w:eastAsiaTheme="minorEastAsia" w:cs="Times New Roman"/>
          <w:szCs w:val="24"/>
          <w:lang w:val="bg-BG"/>
        </w:rPr>
        <w:t>2.</w:t>
      </w:r>
      <w:r w:rsidR="00BC3387" w:rsidRPr="00BC3387">
        <w:t xml:space="preserve"> </w:t>
      </w:r>
      <w:r w:rsidR="00986C62">
        <w:rPr>
          <w:lang w:val="bg-BG"/>
        </w:rPr>
        <w:t>Мотивите за изменения  и допълнения в</w:t>
      </w:r>
      <w:r w:rsidR="00BC3387" w:rsidRPr="00BC3387">
        <w:rPr>
          <w:rFonts w:eastAsiaTheme="minorEastAsia" w:cs="Times New Roman"/>
          <w:szCs w:val="24"/>
          <w:lang w:val="bg-BG"/>
        </w:rPr>
        <w:t xml:space="preserve"> Закона за противодействие на корупцията сред лицата, заемащи публични длъжности </w:t>
      </w:r>
      <w:r w:rsidR="00986C62">
        <w:rPr>
          <w:rFonts w:eastAsiaTheme="minorEastAsia" w:cs="Times New Roman"/>
          <w:szCs w:val="24"/>
          <w:lang w:val="bg-BG"/>
        </w:rPr>
        <w:t>са</w:t>
      </w:r>
      <w:r w:rsidR="00BC3387" w:rsidRPr="00BC3387">
        <w:rPr>
          <w:rFonts w:eastAsiaTheme="minorEastAsia" w:cs="Times New Roman"/>
          <w:szCs w:val="24"/>
          <w:lang w:val="bg-BG"/>
        </w:rPr>
        <w:t xml:space="preserve">: </w:t>
      </w:r>
    </w:p>
    <w:p w:rsidR="00BC3387" w:rsidRPr="00BC3387" w:rsidRDefault="00BC268B" w:rsidP="00BC3387">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 xml:space="preserve">2.1. </w:t>
      </w:r>
      <w:r w:rsidR="00BC3387" w:rsidRPr="00BC3387">
        <w:rPr>
          <w:rFonts w:eastAsiaTheme="minorEastAsia" w:cs="Times New Roman"/>
          <w:szCs w:val="24"/>
          <w:lang w:val="bg-BG"/>
        </w:rPr>
        <w:t xml:space="preserve">В чл. 5, ал. 1, т. 24 на Закона за противодействие на корупцията сред лицата, заемащи публични длъжности е посочено, че директорите на дирекции в ДАР са лица, заемащи публични длъжности. В българското законодателство и в подзаконовата дейност на изпълнителната власт са положени и се полагат огромни усилия достъпът до данните на </w:t>
      </w:r>
      <w:r w:rsidR="00BC3387" w:rsidRPr="00BC3387">
        <w:rPr>
          <w:rFonts w:eastAsiaTheme="minorEastAsia" w:cs="Times New Roman"/>
          <w:szCs w:val="24"/>
          <w:lang w:val="bg-BG"/>
        </w:rPr>
        <w:lastRenderedPageBreak/>
        <w:t xml:space="preserve">служителите на разузнавателното ведомство да е ограничен с оглед уязвимостта им при достъп до тях на външни разузнавателни и </w:t>
      </w:r>
      <w:proofErr w:type="spellStart"/>
      <w:r w:rsidR="00BC3387" w:rsidRPr="00BC3387">
        <w:rPr>
          <w:rFonts w:eastAsiaTheme="minorEastAsia" w:cs="Times New Roman"/>
          <w:szCs w:val="24"/>
          <w:lang w:val="bg-BG"/>
        </w:rPr>
        <w:t>контраразузнавателни</w:t>
      </w:r>
      <w:proofErr w:type="spellEnd"/>
      <w:r w:rsidR="00BC3387" w:rsidRPr="00BC3387">
        <w:rPr>
          <w:rFonts w:eastAsiaTheme="minorEastAsia" w:cs="Times New Roman"/>
          <w:szCs w:val="24"/>
          <w:lang w:val="bg-BG"/>
        </w:rPr>
        <w:t xml:space="preserve"> служби. В </w:t>
      </w:r>
      <w:proofErr w:type="spellStart"/>
      <w:r w:rsidR="00BC3387" w:rsidRPr="00BC3387">
        <w:rPr>
          <w:rFonts w:eastAsiaTheme="minorEastAsia" w:cs="Times New Roman"/>
          <w:szCs w:val="24"/>
          <w:lang w:val="bg-BG"/>
        </w:rPr>
        <w:t>асинхрон</w:t>
      </w:r>
      <w:proofErr w:type="spellEnd"/>
      <w:r w:rsidR="00BC3387" w:rsidRPr="00BC3387">
        <w:rPr>
          <w:rFonts w:eastAsiaTheme="minorEastAsia" w:cs="Times New Roman"/>
          <w:szCs w:val="24"/>
          <w:lang w:val="bg-BG"/>
        </w:rPr>
        <w:t xml:space="preserve"> с тези усилия </w:t>
      </w:r>
      <w:proofErr w:type="spellStart"/>
      <w:r w:rsidR="00BC3387" w:rsidRPr="00BC3387">
        <w:rPr>
          <w:rFonts w:eastAsiaTheme="minorEastAsia" w:cs="Times New Roman"/>
          <w:szCs w:val="24"/>
          <w:lang w:val="bg-BG"/>
        </w:rPr>
        <w:t>горецитираната</w:t>
      </w:r>
      <w:proofErr w:type="spellEnd"/>
      <w:r w:rsidR="00BC3387" w:rsidRPr="00BC3387">
        <w:rPr>
          <w:rFonts w:eastAsiaTheme="minorEastAsia" w:cs="Times New Roman"/>
          <w:szCs w:val="24"/>
          <w:lang w:val="bg-BG"/>
        </w:rPr>
        <w:t xml:space="preserve"> законова разпоредба дава абсолютна публичност на тези данни.</w:t>
      </w:r>
    </w:p>
    <w:p w:rsidR="00BC3387" w:rsidRPr="00BC3387" w:rsidRDefault="00BC268B" w:rsidP="00BC3387">
      <w:pPr>
        <w:widowControl w:val="0"/>
        <w:autoSpaceDE w:val="0"/>
        <w:autoSpaceDN w:val="0"/>
        <w:adjustRightInd w:val="0"/>
        <w:spacing w:after="0" w:line="240" w:lineRule="auto"/>
        <w:ind w:firstLine="480"/>
        <w:rPr>
          <w:rFonts w:eastAsiaTheme="minorEastAsia" w:cs="Times New Roman"/>
          <w:szCs w:val="24"/>
          <w:lang w:val="bg-BG"/>
        </w:rPr>
      </w:pPr>
      <w:r>
        <w:rPr>
          <w:rFonts w:eastAsiaTheme="minorEastAsia" w:cs="Times New Roman"/>
          <w:szCs w:val="24"/>
          <w:lang w:val="bg-BG"/>
        </w:rPr>
        <w:t>2.</w:t>
      </w:r>
      <w:proofErr w:type="spellStart"/>
      <w:r w:rsidR="00BC3387" w:rsidRPr="00BC3387">
        <w:rPr>
          <w:rFonts w:eastAsiaTheme="minorEastAsia" w:cs="Times New Roman"/>
          <w:szCs w:val="24"/>
          <w:lang w:val="bg-BG"/>
        </w:rPr>
        <w:t>2</w:t>
      </w:r>
      <w:proofErr w:type="spellEnd"/>
      <w:r w:rsidR="00BC3387" w:rsidRPr="00BC3387">
        <w:rPr>
          <w:rFonts w:eastAsiaTheme="minorEastAsia" w:cs="Times New Roman"/>
          <w:szCs w:val="24"/>
          <w:lang w:val="bg-BG"/>
        </w:rPr>
        <w:t xml:space="preserve">. В § 2, ал. 2 от Допълнителните разпоредби се добавя ново </w:t>
      </w:r>
      <w:r w:rsidR="00D733C8">
        <w:rPr>
          <w:rFonts w:eastAsiaTheme="minorEastAsia" w:cs="Times New Roman"/>
          <w:szCs w:val="24"/>
          <w:lang w:val="bg-BG"/>
        </w:rPr>
        <w:t xml:space="preserve">второ </w:t>
      </w:r>
      <w:r w:rsidR="00BC3387" w:rsidRPr="00BC3387">
        <w:rPr>
          <w:rFonts w:eastAsiaTheme="minorEastAsia" w:cs="Times New Roman"/>
          <w:szCs w:val="24"/>
          <w:lang w:val="bg-BG"/>
        </w:rPr>
        <w:t>изречение</w:t>
      </w:r>
      <w:r w:rsidR="006F35FF">
        <w:rPr>
          <w:rFonts w:eastAsiaTheme="minorEastAsia" w:cs="Times New Roman"/>
          <w:szCs w:val="24"/>
          <w:lang w:val="bg-BG"/>
        </w:rPr>
        <w:t>,</w:t>
      </w:r>
      <w:bookmarkStart w:id="0" w:name="_GoBack"/>
      <w:bookmarkEnd w:id="0"/>
      <w:r w:rsidR="00D733C8">
        <w:rPr>
          <w:rFonts w:eastAsiaTheme="minorEastAsia" w:cs="Times New Roman"/>
          <w:szCs w:val="24"/>
          <w:lang w:val="bg-BG"/>
        </w:rPr>
        <w:t xml:space="preserve"> </w:t>
      </w:r>
      <w:r w:rsidR="00986C62">
        <w:rPr>
          <w:rFonts w:eastAsiaTheme="minorEastAsia" w:cs="Times New Roman"/>
          <w:szCs w:val="24"/>
          <w:lang w:val="bg-BG"/>
        </w:rPr>
        <w:t>защото о</w:t>
      </w:r>
      <w:r w:rsidR="00BC3387" w:rsidRPr="00BC3387">
        <w:rPr>
          <w:rFonts w:eastAsiaTheme="minorEastAsia" w:cs="Times New Roman"/>
          <w:szCs w:val="24"/>
          <w:lang w:val="bg-BG"/>
        </w:rPr>
        <w:t>бщите разпоредби за условията, реда и сроковет</w:t>
      </w:r>
      <w:r w:rsidR="000674D8">
        <w:rPr>
          <w:rFonts w:eastAsiaTheme="minorEastAsia" w:cs="Times New Roman"/>
          <w:szCs w:val="24"/>
          <w:lang w:val="bg-BG"/>
        </w:rPr>
        <w:t>е за по</w:t>
      </w:r>
      <w:r w:rsidR="00BC3387" w:rsidRPr="00BC3387">
        <w:rPr>
          <w:rFonts w:eastAsiaTheme="minorEastAsia" w:cs="Times New Roman"/>
          <w:szCs w:val="24"/>
          <w:lang w:val="bg-BG"/>
        </w:rPr>
        <w:t>даване на декларациите са трудно приложими или неприложими спрямо служители, които са на прикритие извън територията на страната.</w:t>
      </w:r>
      <w:r w:rsidR="00D51A97" w:rsidRPr="00D51A97">
        <w:t xml:space="preserve"> </w:t>
      </w:r>
      <w:r w:rsidR="00D81576">
        <w:rPr>
          <w:lang w:val="bg-BG"/>
        </w:rPr>
        <w:t>Н</w:t>
      </w:r>
      <w:r w:rsidR="00D51A97">
        <w:rPr>
          <w:rFonts w:eastAsiaTheme="minorEastAsia" w:cs="Times New Roman"/>
          <w:szCs w:val="24"/>
          <w:lang w:val="bg-BG"/>
        </w:rPr>
        <w:t>еобходими са с</w:t>
      </w:r>
      <w:r w:rsidR="00D51A97" w:rsidRPr="00D51A97">
        <w:rPr>
          <w:rFonts w:eastAsiaTheme="minorEastAsia" w:cs="Times New Roman"/>
          <w:szCs w:val="24"/>
          <w:lang w:val="bg-BG"/>
        </w:rPr>
        <w:t>пециални условия, ред и срок за подаване на декларациите от служители, които са на прикритие извън територията на страната.</w:t>
      </w:r>
    </w:p>
    <w:p w:rsidR="00FD2456" w:rsidRDefault="00FD2456" w:rsidP="00E37429">
      <w:pPr>
        <w:rPr>
          <w:b/>
          <w:szCs w:val="24"/>
          <w:lang w:val="bg-BG"/>
        </w:rPr>
      </w:pPr>
      <w:r>
        <w:rPr>
          <w:b/>
          <w:szCs w:val="24"/>
        </w:rPr>
        <w:t>III.</w:t>
      </w:r>
      <w:r>
        <w:rPr>
          <w:b/>
          <w:szCs w:val="24"/>
          <w:lang w:val="bg-BG"/>
        </w:rPr>
        <w:t xml:space="preserve"> Цели, които се поставят с приемането на законопроекта </w:t>
      </w:r>
    </w:p>
    <w:p w:rsidR="009D65A9" w:rsidRPr="009D65A9" w:rsidRDefault="009D65A9" w:rsidP="009D65A9">
      <w:pPr>
        <w:spacing w:after="0" w:line="240" w:lineRule="auto"/>
        <w:rPr>
          <w:szCs w:val="24"/>
          <w:lang w:val="bg-BG"/>
        </w:rPr>
      </w:pPr>
      <w:r w:rsidRPr="009D65A9">
        <w:rPr>
          <w:szCs w:val="24"/>
          <w:lang w:val="bg-BG"/>
        </w:rPr>
        <w:t>Цел 1: Формулиране по точен и изчерпателен начин, който не създава предпоставки за стеснително тълкуване, на основните норми на закона, отнасящи се до функциите на Агенцията, свързани с придобиване и предоставя</w:t>
      </w:r>
      <w:r w:rsidR="00F55198">
        <w:rPr>
          <w:szCs w:val="24"/>
          <w:lang w:val="bg-BG"/>
        </w:rPr>
        <w:t>не</w:t>
      </w:r>
      <w:r w:rsidRPr="009D65A9">
        <w:rPr>
          <w:szCs w:val="24"/>
          <w:lang w:val="bg-BG"/>
        </w:rPr>
        <w:t xml:space="preserve"> на разузнавателна информация.</w:t>
      </w:r>
    </w:p>
    <w:p w:rsidR="009D65A9" w:rsidRPr="009D65A9" w:rsidRDefault="009D65A9" w:rsidP="009D65A9">
      <w:pPr>
        <w:spacing w:after="0" w:line="240" w:lineRule="auto"/>
        <w:rPr>
          <w:szCs w:val="24"/>
          <w:lang w:val="bg-BG"/>
        </w:rPr>
      </w:pPr>
      <w:r w:rsidRPr="009D65A9">
        <w:rPr>
          <w:szCs w:val="24"/>
          <w:lang w:val="bg-BG"/>
        </w:rPr>
        <w:t>Цел 2: Допълнение на законовите разпоредби относно ръководните органи на ЗДАР – председател и заместник–председател и на контролния орган инспектор, за да се избегнат  практически трудности</w:t>
      </w:r>
      <w:r w:rsidR="00886E2E">
        <w:rPr>
          <w:szCs w:val="24"/>
          <w:lang w:val="bg-BG"/>
        </w:rPr>
        <w:t xml:space="preserve"> при прилагането им</w:t>
      </w:r>
      <w:r w:rsidRPr="009D65A9">
        <w:rPr>
          <w:szCs w:val="24"/>
          <w:lang w:val="bg-BG"/>
        </w:rPr>
        <w:t xml:space="preserve">. </w:t>
      </w:r>
    </w:p>
    <w:p w:rsidR="009D65A9" w:rsidRPr="009D65A9" w:rsidRDefault="009D65A9" w:rsidP="009D65A9">
      <w:pPr>
        <w:spacing w:after="0" w:line="240" w:lineRule="auto"/>
        <w:rPr>
          <w:szCs w:val="24"/>
          <w:lang w:val="bg-BG"/>
        </w:rPr>
      </w:pPr>
      <w:r w:rsidRPr="009D65A9">
        <w:rPr>
          <w:szCs w:val="24"/>
          <w:lang w:val="bg-BG"/>
        </w:rPr>
        <w:t>Цел 3: Уреждане в закона на правомощието на председателя да въвежда допълнителни мерки за сигурност за защита на  класифицирана информация – служебна тайна, както и да взема мерки за защита на оперативния архив и оперативния отчет.</w:t>
      </w:r>
    </w:p>
    <w:p w:rsidR="009D65A9" w:rsidRPr="009D65A9" w:rsidRDefault="009D65A9" w:rsidP="009D65A9">
      <w:pPr>
        <w:spacing w:after="0" w:line="240" w:lineRule="auto"/>
        <w:rPr>
          <w:szCs w:val="24"/>
          <w:lang w:val="bg-BG"/>
        </w:rPr>
      </w:pPr>
      <w:r w:rsidRPr="009D65A9">
        <w:rPr>
          <w:szCs w:val="24"/>
          <w:lang w:val="bg-BG"/>
        </w:rPr>
        <w:t>Цел 4: Допълване на институции, чиито информационни фондове Агенцията има право да ползва по начин, непозволяващ разкриване на интереса на Агенцията и при спазване на принципа "необходимост да се знае".</w:t>
      </w:r>
    </w:p>
    <w:p w:rsidR="009D65A9" w:rsidRPr="009D65A9" w:rsidRDefault="009D65A9" w:rsidP="009D65A9">
      <w:pPr>
        <w:spacing w:after="0" w:line="240" w:lineRule="auto"/>
        <w:rPr>
          <w:szCs w:val="24"/>
          <w:lang w:val="bg-BG"/>
        </w:rPr>
      </w:pPr>
      <w:r w:rsidRPr="009D65A9">
        <w:rPr>
          <w:szCs w:val="24"/>
          <w:lang w:val="bg-BG"/>
        </w:rPr>
        <w:t xml:space="preserve">Цел 5: Изменения и допълнения </w:t>
      </w:r>
      <w:r w:rsidR="00A35E1A">
        <w:rPr>
          <w:szCs w:val="24"/>
          <w:lang w:val="bg-BG"/>
        </w:rPr>
        <w:t>в</w:t>
      </w:r>
      <w:r w:rsidRPr="009D65A9">
        <w:rPr>
          <w:szCs w:val="24"/>
          <w:lang w:val="bg-BG"/>
        </w:rPr>
        <w:t xml:space="preserve"> статута на служителите на Агенцията, включително на председателя и заместник-председателите.</w:t>
      </w:r>
    </w:p>
    <w:p w:rsidR="009D65A9" w:rsidRPr="009D65A9" w:rsidRDefault="009D65A9" w:rsidP="009D65A9">
      <w:pPr>
        <w:spacing w:after="0" w:line="240" w:lineRule="auto"/>
        <w:rPr>
          <w:szCs w:val="24"/>
          <w:lang w:val="bg-BG"/>
        </w:rPr>
      </w:pPr>
      <w:r w:rsidRPr="009D65A9">
        <w:rPr>
          <w:szCs w:val="24"/>
          <w:lang w:val="bg-BG"/>
        </w:rPr>
        <w:t>Цел 6: Изменение и допълнение на нормите, отнасящи се до дисциплинарната отговорност на държавните служители на Агенцията, за да се отстранят проблемите, възникващи  при реализирането й и да се отрази натрупаната положителна практика.</w:t>
      </w:r>
    </w:p>
    <w:p w:rsidR="009D65A9" w:rsidRPr="009D65A9" w:rsidRDefault="009D65A9" w:rsidP="009D65A9">
      <w:pPr>
        <w:spacing w:after="0" w:line="240" w:lineRule="auto"/>
        <w:rPr>
          <w:szCs w:val="24"/>
          <w:lang w:val="bg-BG"/>
        </w:rPr>
      </w:pPr>
      <w:r w:rsidRPr="009D65A9">
        <w:rPr>
          <w:szCs w:val="24"/>
          <w:lang w:val="bg-BG"/>
        </w:rPr>
        <w:t>Цел 7: Допълване раздела на ЗДАР, уреждащ прекратяване на служебните правоотношения, с основания за прекратяване на служебните правоотношения поради настъпила психологическа непригодност или поради настъпили заболявания, които са несъвместими с изпълнението на служебни задължения. Усъвършенстване на нормите, отнасящи се до процедурите за прекратяване на служебното правоотношение.</w:t>
      </w:r>
    </w:p>
    <w:p w:rsidR="009D65A9" w:rsidRPr="009D65A9" w:rsidRDefault="009D65A9" w:rsidP="009D65A9">
      <w:pPr>
        <w:spacing w:after="0" w:line="240" w:lineRule="auto"/>
        <w:rPr>
          <w:szCs w:val="24"/>
          <w:lang w:val="bg-BG"/>
        </w:rPr>
      </w:pPr>
      <w:r w:rsidRPr="009D65A9">
        <w:rPr>
          <w:szCs w:val="24"/>
          <w:lang w:val="bg-BG"/>
        </w:rPr>
        <w:t xml:space="preserve">Цел 8: Отмяна на чл. 8а от Закона за противодействие на тероризма (ЗПТ), уреждащ </w:t>
      </w:r>
      <w:proofErr w:type="spellStart"/>
      <w:r w:rsidRPr="009D65A9">
        <w:rPr>
          <w:szCs w:val="24"/>
          <w:lang w:val="bg-BG"/>
        </w:rPr>
        <w:t>контратерористичното</w:t>
      </w:r>
      <w:proofErr w:type="spellEnd"/>
      <w:r w:rsidRPr="009D65A9">
        <w:rPr>
          <w:szCs w:val="24"/>
          <w:lang w:val="bg-BG"/>
        </w:rPr>
        <w:t xml:space="preserve"> звено, разположено в Държавна агенция "Разузнаване", предвид дублирането на дейността му с Националния </w:t>
      </w:r>
      <w:proofErr w:type="spellStart"/>
      <w:r w:rsidRPr="009D65A9">
        <w:rPr>
          <w:szCs w:val="24"/>
          <w:lang w:val="bg-BG"/>
        </w:rPr>
        <w:t>контратерористичен</w:t>
      </w:r>
      <w:proofErr w:type="spellEnd"/>
      <w:r w:rsidRPr="009D65A9">
        <w:rPr>
          <w:szCs w:val="24"/>
          <w:lang w:val="bg-BG"/>
        </w:rPr>
        <w:t xml:space="preserve"> център, разположен в Държавна агенция "Национална сигурност". </w:t>
      </w:r>
    </w:p>
    <w:p w:rsidR="009D65A9" w:rsidRPr="009D65A9" w:rsidRDefault="009D65A9" w:rsidP="009D65A9">
      <w:pPr>
        <w:spacing w:after="0" w:line="240" w:lineRule="auto"/>
        <w:rPr>
          <w:szCs w:val="24"/>
          <w:lang w:val="bg-BG"/>
        </w:rPr>
      </w:pPr>
      <w:r w:rsidRPr="009D65A9">
        <w:rPr>
          <w:szCs w:val="24"/>
          <w:lang w:val="bg-BG"/>
        </w:rPr>
        <w:t>Цел 9: Защита на данните на директорите на дирекции в ДАР, представляващи класифицирана информация. Специални условия, ред и срок за подаване на декларации</w:t>
      </w:r>
      <w:r w:rsidR="00A24DE9">
        <w:rPr>
          <w:szCs w:val="24"/>
          <w:lang w:val="bg-BG"/>
        </w:rPr>
        <w:t xml:space="preserve"> по</w:t>
      </w:r>
      <w:r w:rsidRPr="009D65A9">
        <w:rPr>
          <w:szCs w:val="24"/>
          <w:lang w:val="bg-BG"/>
        </w:rPr>
        <w:t xml:space="preserve"> </w:t>
      </w:r>
      <w:r w:rsidR="00A24DE9" w:rsidRPr="00A24DE9">
        <w:rPr>
          <w:szCs w:val="24"/>
          <w:lang w:val="bg-BG"/>
        </w:rPr>
        <w:t>Закона за противодействие на корупцията сред лицата, заемащи публични длъжности</w:t>
      </w:r>
      <w:r w:rsidR="00A24DE9">
        <w:rPr>
          <w:szCs w:val="24"/>
          <w:lang w:val="bg-BG"/>
        </w:rPr>
        <w:t xml:space="preserve"> </w:t>
      </w:r>
      <w:r w:rsidRPr="009D65A9">
        <w:rPr>
          <w:szCs w:val="24"/>
          <w:lang w:val="bg-BG"/>
        </w:rPr>
        <w:t>от служители, които са на прикритие извън територията на страната.</w:t>
      </w:r>
    </w:p>
    <w:p w:rsidR="00FD2456" w:rsidRDefault="00FD2456" w:rsidP="009D65A9">
      <w:pPr>
        <w:rPr>
          <w:b/>
          <w:szCs w:val="24"/>
          <w:lang w:val="bg-BG"/>
        </w:rPr>
      </w:pPr>
      <w:r>
        <w:rPr>
          <w:b/>
          <w:szCs w:val="24"/>
        </w:rPr>
        <w:t>IV.</w:t>
      </w:r>
      <w:r w:rsidR="00AD2E17">
        <w:rPr>
          <w:b/>
          <w:szCs w:val="24"/>
          <w:lang w:val="bg-BG"/>
        </w:rPr>
        <w:t xml:space="preserve"> Очакваните резултати от прилагането на закона са:</w:t>
      </w:r>
    </w:p>
    <w:p w:rsidR="00D26F3D" w:rsidRPr="00D26F3D" w:rsidRDefault="00F26073" w:rsidP="00E37429">
      <w:pPr>
        <w:rPr>
          <w:szCs w:val="24"/>
          <w:lang w:val="bg-BG"/>
        </w:rPr>
      </w:pPr>
      <w:r w:rsidRPr="00F26073">
        <w:rPr>
          <w:szCs w:val="24"/>
          <w:lang w:val="bg-BG"/>
        </w:rPr>
        <w:t>Закон</w:t>
      </w:r>
      <w:r>
        <w:rPr>
          <w:szCs w:val="24"/>
          <w:lang w:val="bg-BG"/>
        </w:rPr>
        <w:t>ът</w:t>
      </w:r>
      <w:r w:rsidRPr="00F26073">
        <w:rPr>
          <w:szCs w:val="24"/>
          <w:lang w:val="bg-BG"/>
        </w:rPr>
        <w:t xml:space="preserve"> за изменение и допълнение на Закона за Държавна агенция „Разузнаване“</w:t>
      </w:r>
      <w:r>
        <w:rPr>
          <w:szCs w:val="24"/>
          <w:lang w:val="bg-BG"/>
        </w:rPr>
        <w:t xml:space="preserve"> ще </w:t>
      </w:r>
      <w:r w:rsidR="00FB2F43">
        <w:rPr>
          <w:szCs w:val="24"/>
          <w:lang w:val="bg-BG"/>
        </w:rPr>
        <w:t xml:space="preserve">усъвършенства </w:t>
      </w:r>
      <w:r>
        <w:rPr>
          <w:szCs w:val="24"/>
          <w:lang w:val="bg-BG"/>
        </w:rPr>
        <w:t>уред</w:t>
      </w:r>
      <w:r w:rsidR="00E4554B">
        <w:rPr>
          <w:szCs w:val="24"/>
          <w:lang w:val="bg-BG"/>
        </w:rPr>
        <w:t>бата на</w:t>
      </w:r>
      <w:r>
        <w:rPr>
          <w:szCs w:val="24"/>
          <w:lang w:val="bg-BG"/>
        </w:rPr>
        <w:t xml:space="preserve"> </w:t>
      </w:r>
      <w:r w:rsidR="00FB2F43" w:rsidRPr="00FB2F43">
        <w:rPr>
          <w:szCs w:val="24"/>
          <w:lang w:val="bg-BG"/>
        </w:rPr>
        <w:t>обществени отношения, които се поддават на трайна уредба</w:t>
      </w:r>
      <w:r w:rsidR="00FB2F43">
        <w:rPr>
          <w:szCs w:val="24"/>
          <w:lang w:val="bg-BG"/>
        </w:rPr>
        <w:t xml:space="preserve"> </w:t>
      </w:r>
      <w:r w:rsidR="0057642E" w:rsidRPr="00D26F3D">
        <w:rPr>
          <w:szCs w:val="24"/>
          <w:lang w:val="bg-BG"/>
        </w:rPr>
        <w:t>по точен</w:t>
      </w:r>
      <w:r w:rsidR="00FB2F43">
        <w:rPr>
          <w:szCs w:val="24"/>
          <w:lang w:val="bg-BG"/>
        </w:rPr>
        <w:t>, ясен</w:t>
      </w:r>
      <w:r w:rsidR="0057642E" w:rsidRPr="00D26F3D">
        <w:rPr>
          <w:szCs w:val="24"/>
          <w:lang w:val="bg-BG"/>
        </w:rPr>
        <w:t xml:space="preserve"> и изчерпателен начин, който не създава предпоставки за противоречиво тълкуване</w:t>
      </w:r>
      <w:r w:rsidR="00FB2F43">
        <w:rPr>
          <w:szCs w:val="24"/>
          <w:lang w:val="bg-BG"/>
        </w:rPr>
        <w:t>.</w:t>
      </w:r>
    </w:p>
    <w:p w:rsidR="00FD2456" w:rsidRDefault="00FD2456" w:rsidP="00E37429">
      <w:pPr>
        <w:rPr>
          <w:b/>
          <w:szCs w:val="24"/>
          <w:lang w:val="bg-BG"/>
        </w:rPr>
      </w:pPr>
      <w:r>
        <w:rPr>
          <w:b/>
          <w:szCs w:val="24"/>
        </w:rPr>
        <w:t>V.</w:t>
      </w:r>
      <w:r w:rsidR="00AD2E17">
        <w:rPr>
          <w:b/>
          <w:szCs w:val="24"/>
          <w:lang w:val="bg-BG"/>
        </w:rPr>
        <w:t xml:space="preserve"> Финансови и други средства, необходими за прилагането на предлаганата правна уредба</w:t>
      </w:r>
    </w:p>
    <w:p w:rsidR="004E243C" w:rsidRPr="008219E1" w:rsidRDefault="00902C66" w:rsidP="00E37429">
      <w:pPr>
        <w:rPr>
          <w:szCs w:val="24"/>
          <w:lang w:val="bg-BG"/>
        </w:rPr>
      </w:pPr>
      <w:r>
        <w:rPr>
          <w:szCs w:val="24"/>
          <w:lang w:val="bg-BG"/>
        </w:rPr>
        <w:t>За предлаганите законови изменения и допълнения не са необходими ф</w:t>
      </w:r>
      <w:r w:rsidR="00DB1900" w:rsidRPr="008219E1">
        <w:rPr>
          <w:szCs w:val="24"/>
          <w:lang w:val="bg-BG"/>
        </w:rPr>
        <w:t>инансови</w:t>
      </w:r>
      <w:r>
        <w:rPr>
          <w:szCs w:val="24"/>
          <w:lang w:val="bg-BG"/>
        </w:rPr>
        <w:t xml:space="preserve"> или други</w:t>
      </w:r>
      <w:r w:rsidR="00DB1900" w:rsidRPr="008219E1">
        <w:rPr>
          <w:szCs w:val="24"/>
          <w:lang w:val="bg-BG"/>
        </w:rPr>
        <w:t xml:space="preserve"> средства</w:t>
      </w:r>
      <w:r w:rsidR="004E243C" w:rsidRPr="008219E1">
        <w:rPr>
          <w:szCs w:val="24"/>
          <w:lang w:val="bg-BG"/>
        </w:rPr>
        <w:t>.</w:t>
      </w:r>
    </w:p>
    <w:p w:rsidR="00FD2456" w:rsidRDefault="00FD2456" w:rsidP="00E37429">
      <w:pPr>
        <w:rPr>
          <w:b/>
          <w:szCs w:val="24"/>
          <w:lang w:val="bg-BG"/>
        </w:rPr>
      </w:pPr>
      <w:r>
        <w:rPr>
          <w:b/>
          <w:szCs w:val="24"/>
        </w:rPr>
        <w:t>VI.</w:t>
      </w:r>
      <w:r w:rsidR="00AD2E17">
        <w:rPr>
          <w:b/>
          <w:szCs w:val="24"/>
          <w:lang w:val="bg-BG"/>
        </w:rPr>
        <w:t xml:space="preserve"> Анализ за съответствие с правото на Европейския съюз и други изисквания</w:t>
      </w:r>
    </w:p>
    <w:p w:rsidR="00AD2E17" w:rsidRPr="008219E1" w:rsidRDefault="00EF29D2" w:rsidP="00EF29D2">
      <w:pPr>
        <w:rPr>
          <w:szCs w:val="24"/>
          <w:lang w:val="bg-BG"/>
        </w:rPr>
      </w:pPr>
      <w:r w:rsidRPr="008219E1">
        <w:rPr>
          <w:szCs w:val="24"/>
          <w:lang w:val="bg-BG"/>
        </w:rPr>
        <w:lastRenderedPageBreak/>
        <w:t>Материята е предмет на законодателно уреждане</w:t>
      </w:r>
      <w:r w:rsidR="007800DE">
        <w:rPr>
          <w:szCs w:val="24"/>
          <w:lang w:val="bg-BG"/>
        </w:rPr>
        <w:t xml:space="preserve"> от националното право</w:t>
      </w:r>
      <w:r w:rsidRPr="008219E1">
        <w:rPr>
          <w:szCs w:val="24"/>
          <w:lang w:val="bg-BG"/>
        </w:rPr>
        <w:t xml:space="preserve"> и актове от правото на ЕС са </w:t>
      </w:r>
      <w:proofErr w:type="spellStart"/>
      <w:r w:rsidRPr="008219E1">
        <w:rPr>
          <w:szCs w:val="24"/>
          <w:lang w:val="bg-BG"/>
        </w:rPr>
        <w:t>неотносими</w:t>
      </w:r>
      <w:proofErr w:type="spellEnd"/>
      <w:r w:rsidRPr="008219E1">
        <w:rPr>
          <w:szCs w:val="24"/>
          <w:lang w:val="bg-BG"/>
        </w:rPr>
        <w:t xml:space="preserve"> към нея.</w:t>
      </w:r>
    </w:p>
    <w:sectPr w:rsidR="00AD2E17" w:rsidRPr="008219E1" w:rsidSect="00C13B11">
      <w:footerReference w:type="default" r:id="rId8"/>
      <w:pgSz w:w="11907" w:h="16839" w:code="9"/>
      <w:pgMar w:top="1134" w:right="624" w:bottom="851"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772" w:rsidRDefault="00E47772" w:rsidP="001415FC">
      <w:pPr>
        <w:spacing w:after="0" w:line="240" w:lineRule="auto"/>
      </w:pPr>
      <w:r>
        <w:separator/>
      </w:r>
    </w:p>
  </w:endnote>
  <w:endnote w:type="continuationSeparator" w:id="0">
    <w:p w:rsidR="00E47772" w:rsidRDefault="00E47772" w:rsidP="0014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2705329"/>
      <w:docPartObj>
        <w:docPartGallery w:val="Page Numbers (Bottom of Page)"/>
        <w:docPartUnique/>
      </w:docPartObj>
    </w:sdtPr>
    <w:sdtEndPr>
      <w:rPr>
        <w:noProof/>
      </w:rPr>
    </w:sdtEndPr>
    <w:sdtContent>
      <w:p w:rsidR="00E47772" w:rsidRDefault="00E47772">
        <w:pPr>
          <w:pStyle w:val="Footer"/>
          <w:jc w:val="right"/>
        </w:pPr>
        <w:r>
          <w:fldChar w:fldCharType="begin"/>
        </w:r>
        <w:r>
          <w:instrText xml:space="preserve"> PAGE   \* MERGEFORMAT </w:instrText>
        </w:r>
        <w:r>
          <w:fldChar w:fldCharType="separate"/>
        </w:r>
        <w:r w:rsidR="006F35FF">
          <w:rPr>
            <w:noProof/>
          </w:rPr>
          <w:t>8</w:t>
        </w:r>
        <w:r>
          <w:rPr>
            <w:noProof/>
          </w:rPr>
          <w:fldChar w:fldCharType="end"/>
        </w:r>
      </w:p>
    </w:sdtContent>
  </w:sdt>
  <w:p w:rsidR="00E47772" w:rsidRDefault="00E47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772" w:rsidRDefault="00E47772" w:rsidP="001415FC">
      <w:pPr>
        <w:spacing w:after="0" w:line="240" w:lineRule="auto"/>
      </w:pPr>
      <w:r>
        <w:separator/>
      </w:r>
    </w:p>
  </w:footnote>
  <w:footnote w:type="continuationSeparator" w:id="0">
    <w:p w:rsidR="00E47772" w:rsidRDefault="00E47772" w:rsidP="001415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F44"/>
    <w:rsid w:val="000018C4"/>
    <w:rsid w:val="00007763"/>
    <w:rsid w:val="00023DDC"/>
    <w:rsid w:val="00024C4D"/>
    <w:rsid w:val="00036EAE"/>
    <w:rsid w:val="00054A6F"/>
    <w:rsid w:val="00055F8D"/>
    <w:rsid w:val="000572BD"/>
    <w:rsid w:val="00061350"/>
    <w:rsid w:val="000674D8"/>
    <w:rsid w:val="000739EF"/>
    <w:rsid w:val="00076A00"/>
    <w:rsid w:val="00077F82"/>
    <w:rsid w:val="00082BF2"/>
    <w:rsid w:val="0008355A"/>
    <w:rsid w:val="0008637F"/>
    <w:rsid w:val="00087A55"/>
    <w:rsid w:val="000A37AE"/>
    <w:rsid w:val="000C3B7C"/>
    <w:rsid w:val="000E0809"/>
    <w:rsid w:val="000E3A1C"/>
    <w:rsid w:val="001002FD"/>
    <w:rsid w:val="00112DCC"/>
    <w:rsid w:val="00113CCD"/>
    <w:rsid w:val="001144FA"/>
    <w:rsid w:val="00120397"/>
    <w:rsid w:val="00130E55"/>
    <w:rsid w:val="00131EE3"/>
    <w:rsid w:val="001368D8"/>
    <w:rsid w:val="001415FC"/>
    <w:rsid w:val="00146E97"/>
    <w:rsid w:val="00150214"/>
    <w:rsid w:val="001544A0"/>
    <w:rsid w:val="00157F95"/>
    <w:rsid w:val="001708FA"/>
    <w:rsid w:val="00190849"/>
    <w:rsid w:val="001A29F2"/>
    <w:rsid w:val="001B0F2B"/>
    <w:rsid w:val="00204715"/>
    <w:rsid w:val="00214050"/>
    <w:rsid w:val="00216659"/>
    <w:rsid w:val="002217FB"/>
    <w:rsid w:val="00221ECF"/>
    <w:rsid w:val="00223560"/>
    <w:rsid w:val="00223F40"/>
    <w:rsid w:val="0023489C"/>
    <w:rsid w:val="0025310F"/>
    <w:rsid w:val="002532DD"/>
    <w:rsid w:val="00253C1E"/>
    <w:rsid w:val="00257C66"/>
    <w:rsid w:val="00261BD6"/>
    <w:rsid w:val="00263A80"/>
    <w:rsid w:val="002763A5"/>
    <w:rsid w:val="00293254"/>
    <w:rsid w:val="00296BAD"/>
    <w:rsid w:val="002B3D36"/>
    <w:rsid w:val="002B5523"/>
    <w:rsid w:val="002C11A1"/>
    <w:rsid w:val="002C5FF1"/>
    <w:rsid w:val="002D0D75"/>
    <w:rsid w:val="002D382A"/>
    <w:rsid w:val="002E505C"/>
    <w:rsid w:val="00300608"/>
    <w:rsid w:val="003157E7"/>
    <w:rsid w:val="00316A8F"/>
    <w:rsid w:val="00320E1F"/>
    <w:rsid w:val="00323A3C"/>
    <w:rsid w:val="00353ABB"/>
    <w:rsid w:val="00364A97"/>
    <w:rsid w:val="00365B0B"/>
    <w:rsid w:val="003721BD"/>
    <w:rsid w:val="00382863"/>
    <w:rsid w:val="0038577B"/>
    <w:rsid w:val="00391412"/>
    <w:rsid w:val="00395133"/>
    <w:rsid w:val="003A309A"/>
    <w:rsid w:val="003E3F2C"/>
    <w:rsid w:val="003F0151"/>
    <w:rsid w:val="003F2A1C"/>
    <w:rsid w:val="003F705A"/>
    <w:rsid w:val="00404276"/>
    <w:rsid w:val="00405447"/>
    <w:rsid w:val="0042397E"/>
    <w:rsid w:val="0042498D"/>
    <w:rsid w:val="0042504C"/>
    <w:rsid w:val="00426FE4"/>
    <w:rsid w:val="00440496"/>
    <w:rsid w:val="00440ACE"/>
    <w:rsid w:val="00440D35"/>
    <w:rsid w:val="00440E4C"/>
    <w:rsid w:val="00470B74"/>
    <w:rsid w:val="00477112"/>
    <w:rsid w:val="004976C9"/>
    <w:rsid w:val="00497CE1"/>
    <w:rsid w:val="004D009E"/>
    <w:rsid w:val="004D03A1"/>
    <w:rsid w:val="004E243C"/>
    <w:rsid w:val="004F0AEE"/>
    <w:rsid w:val="004F1B08"/>
    <w:rsid w:val="004F3F5A"/>
    <w:rsid w:val="004F4A6F"/>
    <w:rsid w:val="005035A0"/>
    <w:rsid w:val="00503A16"/>
    <w:rsid w:val="0052248A"/>
    <w:rsid w:val="00524A14"/>
    <w:rsid w:val="005267F5"/>
    <w:rsid w:val="005273AB"/>
    <w:rsid w:val="00530E41"/>
    <w:rsid w:val="00531FAA"/>
    <w:rsid w:val="00535210"/>
    <w:rsid w:val="00556D69"/>
    <w:rsid w:val="0055733D"/>
    <w:rsid w:val="00574228"/>
    <w:rsid w:val="005746D9"/>
    <w:rsid w:val="00575889"/>
    <w:rsid w:val="0057642E"/>
    <w:rsid w:val="005776E3"/>
    <w:rsid w:val="00583EB5"/>
    <w:rsid w:val="005952EE"/>
    <w:rsid w:val="00597117"/>
    <w:rsid w:val="00597D1D"/>
    <w:rsid w:val="00597F03"/>
    <w:rsid w:val="005B1892"/>
    <w:rsid w:val="005C0FA2"/>
    <w:rsid w:val="005D0EF0"/>
    <w:rsid w:val="005D169D"/>
    <w:rsid w:val="005E0864"/>
    <w:rsid w:val="005E0899"/>
    <w:rsid w:val="005E249A"/>
    <w:rsid w:val="005E5BEB"/>
    <w:rsid w:val="005F7693"/>
    <w:rsid w:val="0060450E"/>
    <w:rsid w:val="00611E57"/>
    <w:rsid w:val="00617203"/>
    <w:rsid w:val="00617D9F"/>
    <w:rsid w:val="00630EEC"/>
    <w:rsid w:val="00640F65"/>
    <w:rsid w:val="00645474"/>
    <w:rsid w:val="00650722"/>
    <w:rsid w:val="00664A62"/>
    <w:rsid w:val="00674A84"/>
    <w:rsid w:val="00684320"/>
    <w:rsid w:val="00685A8C"/>
    <w:rsid w:val="0069388A"/>
    <w:rsid w:val="006A3D48"/>
    <w:rsid w:val="006A46FC"/>
    <w:rsid w:val="006A6F44"/>
    <w:rsid w:val="006B12A8"/>
    <w:rsid w:val="006C12FD"/>
    <w:rsid w:val="006C5FB9"/>
    <w:rsid w:val="006D1B0B"/>
    <w:rsid w:val="006D6292"/>
    <w:rsid w:val="006E2215"/>
    <w:rsid w:val="006E2D95"/>
    <w:rsid w:val="006F0581"/>
    <w:rsid w:val="006F35FF"/>
    <w:rsid w:val="006F552D"/>
    <w:rsid w:val="00724AE6"/>
    <w:rsid w:val="00737643"/>
    <w:rsid w:val="00751913"/>
    <w:rsid w:val="00763098"/>
    <w:rsid w:val="00767657"/>
    <w:rsid w:val="00772452"/>
    <w:rsid w:val="007800DE"/>
    <w:rsid w:val="007801C3"/>
    <w:rsid w:val="00786EB8"/>
    <w:rsid w:val="007B7103"/>
    <w:rsid w:val="007B764E"/>
    <w:rsid w:val="007C7476"/>
    <w:rsid w:val="007D49EA"/>
    <w:rsid w:val="007D6B68"/>
    <w:rsid w:val="007D6F34"/>
    <w:rsid w:val="007E1CC4"/>
    <w:rsid w:val="007E4497"/>
    <w:rsid w:val="007E6421"/>
    <w:rsid w:val="007F0DDE"/>
    <w:rsid w:val="007F5A74"/>
    <w:rsid w:val="00803DF8"/>
    <w:rsid w:val="00807000"/>
    <w:rsid w:val="0081663B"/>
    <w:rsid w:val="008219E1"/>
    <w:rsid w:val="00832679"/>
    <w:rsid w:val="00833A35"/>
    <w:rsid w:val="00835197"/>
    <w:rsid w:val="00840D01"/>
    <w:rsid w:val="00851310"/>
    <w:rsid w:val="00855D8B"/>
    <w:rsid w:val="00860590"/>
    <w:rsid w:val="00860619"/>
    <w:rsid w:val="00870C08"/>
    <w:rsid w:val="00880496"/>
    <w:rsid w:val="00886C4A"/>
    <w:rsid w:val="00886E2E"/>
    <w:rsid w:val="008A6C79"/>
    <w:rsid w:val="008A792B"/>
    <w:rsid w:val="008A7A87"/>
    <w:rsid w:val="008C48DC"/>
    <w:rsid w:val="008D0BDA"/>
    <w:rsid w:val="008D331B"/>
    <w:rsid w:val="008D3430"/>
    <w:rsid w:val="008D56D9"/>
    <w:rsid w:val="008D7A06"/>
    <w:rsid w:val="008E18B7"/>
    <w:rsid w:val="008F0C04"/>
    <w:rsid w:val="008F221C"/>
    <w:rsid w:val="008F4D1A"/>
    <w:rsid w:val="009017DE"/>
    <w:rsid w:val="00902C66"/>
    <w:rsid w:val="009128A8"/>
    <w:rsid w:val="00927670"/>
    <w:rsid w:val="00930E2E"/>
    <w:rsid w:val="00931FD1"/>
    <w:rsid w:val="00950CD6"/>
    <w:rsid w:val="009650DA"/>
    <w:rsid w:val="0096616F"/>
    <w:rsid w:val="00970618"/>
    <w:rsid w:val="00981288"/>
    <w:rsid w:val="00986416"/>
    <w:rsid w:val="00986A97"/>
    <w:rsid w:val="00986C62"/>
    <w:rsid w:val="009A4862"/>
    <w:rsid w:val="009B4CDA"/>
    <w:rsid w:val="009C2823"/>
    <w:rsid w:val="009C52AF"/>
    <w:rsid w:val="009D4C97"/>
    <w:rsid w:val="009D65A9"/>
    <w:rsid w:val="009D7B17"/>
    <w:rsid w:val="009E2E62"/>
    <w:rsid w:val="009E4997"/>
    <w:rsid w:val="009E5346"/>
    <w:rsid w:val="009F5E5A"/>
    <w:rsid w:val="00A00A87"/>
    <w:rsid w:val="00A05222"/>
    <w:rsid w:val="00A10968"/>
    <w:rsid w:val="00A14F2C"/>
    <w:rsid w:val="00A2058D"/>
    <w:rsid w:val="00A22AA1"/>
    <w:rsid w:val="00A24C6C"/>
    <w:rsid w:val="00A24DE9"/>
    <w:rsid w:val="00A35265"/>
    <w:rsid w:val="00A35E1A"/>
    <w:rsid w:val="00A460D4"/>
    <w:rsid w:val="00A53F8A"/>
    <w:rsid w:val="00A5437E"/>
    <w:rsid w:val="00A57187"/>
    <w:rsid w:val="00A600DC"/>
    <w:rsid w:val="00A63053"/>
    <w:rsid w:val="00A63F18"/>
    <w:rsid w:val="00A64211"/>
    <w:rsid w:val="00A7130D"/>
    <w:rsid w:val="00A75CD1"/>
    <w:rsid w:val="00A92670"/>
    <w:rsid w:val="00A948EE"/>
    <w:rsid w:val="00A94F34"/>
    <w:rsid w:val="00A95D55"/>
    <w:rsid w:val="00A9687C"/>
    <w:rsid w:val="00A9778F"/>
    <w:rsid w:val="00AA56AD"/>
    <w:rsid w:val="00AB3F65"/>
    <w:rsid w:val="00AD2E17"/>
    <w:rsid w:val="00AD3459"/>
    <w:rsid w:val="00AE0E31"/>
    <w:rsid w:val="00AE7C65"/>
    <w:rsid w:val="00AF3A36"/>
    <w:rsid w:val="00B120E4"/>
    <w:rsid w:val="00B14AE6"/>
    <w:rsid w:val="00B238D9"/>
    <w:rsid w:val="00B36B42"/>
    <w:rsid w:val="00B4013E"/>
    <w:rsid w:val="00B42D8D"/>
    <w:rsid w:val="00B44A10"/>
    <w:rsid w:val="00B56B51"/>
    <w:rsid w:val="00B64AFD"/>
    <w:rsid w:val="00B73100"/>
    <w:rsid w:val="00B7358F"/>
    <w:rsid w:val="00B85B84"/>
    <w:rsid w:val="00B9642D"/>
    <w:rsid w:val="00B979BD"/>
    <w:rsid w:val="00BB290F"/>
    <w:rsid w:val="00BC1352"/>
    <w:rsid w:val="00BC268B"/>
    <w:rsid w:val="00BC3387"/>
    <w:rsid w:val="00BC49F5"/>
    <w:rsid w:val="00BD4E53"/>
    <w:rsid w:val="00BE13F1"/>
    <w:rsid w:val="00BF2B7A"/>
    <w:rsid w:val="00BF4B5F"/>
    <w:rsid w:val="00C121E7"/>
    <w:rsid w:val="00C1370B"/>
    <w:rsid w:val="00C13B11"/>
    <w:rsid w:val="00C20CB2"/>
    <w:rsid w:val="00C27233"/>
    <w:rsid w:val="00C345F1"/>
    <w:rsid w:val="00C40FA5"/>
    <w:rsid w:val="00C45A50"/>
    <w:rsid w:val="00C51001"/>
    <w:rsid w:val="00C57F0E"/>
    <w:rsid w:val="00C82104"/>
    <w:rsid w:val="00CB01CC"/>
    <w:rsid w:val="00CC0FBA"/>
    <w:rsid w:val="00CD46E4"/>
    <w:rsid w:val="00CE1153"/>
    <w:rsid w:val="00CF4A03"/>
    <w:rsid w:val="00CF595C"/>
    <w:rsid w:val="00D01A3A"/>
    <w:rsid w:val="00D062C8"/>
    <w:rsid w:val="00D23CDA"/>
    <w:rsid w:val="00D23DE4"/>
    <w:rsid w:val="00D26F3D"/>
    <w:rsid w:val="00D35CD1"/>
    <w:rsid w:val="00D36BD0"/>
    <w:rsid w:val="00D404F9"/>
    <w:rsid w:val="00D51A97"/>
    <w:rsid w:val="00D617E7"/>
    <w:rsid w:val="00D617FE"/>
    <w:rsid w:val="00D650B9"/>
    <w:rsid w:val="00D72E42"/>
    <w:rsid w:val="00D733C8"/>
    <w:rsid w:val="00D7382B"/>
    <w:rsid w:val="00D81576"/>
    <w:rsid w:val="00D92B49"/>
    <w:rsid w:val="00D95D23"/>
    <w:rsid w:val="00DB0584"/>
    <w:rsid w:val="00DB1900"/>
    <w:rsid w:val="00DB2F31"/>
    <w:rsid w:val="00DB4497"/>
    <w:rsid w:val="00DC2B8B"/>
    <w:rsid w:val="00DC62B0"/>
    <w:rsid w:val="00DD2EA3"/>
    <w:rsid w:val="00DD68D4"/>
    <w:rsid w:val="00DD6B53"/>
    <w:rsid w:val="00DE783B"/>
    <w:rsid w:val="00DF2A12"/>
    <w:rsid w:val="00E00F4D"/>
    <w:rsid w:val="00E1512B"/>
    <w:rsid w:val="00E20CDB"/>
    <w:rsid w:val="00E219C9"/>
    <w:rsid w:val="00E30ECE"/>
    <w:rsid w:val="00E350C5"/>
    <w:rsid w:val="00E37429"/>
    <w:rsid w:val="00E41802"/>
    <w:rsid w:val="00E4554B"/>
    <w:rsid w:val="00E47772"/>
    <w:rsid w:val="00E543B5"/>
    <w:rsid w:val="00E64970"/>
    <w:rsid w:val="00E776F9"/>
    <w:rsid w:val="00E824CD"/>
    <w:rsid w:val="00E92082"/>
    <w:rsid w:val="00EA4ADA"/>
    <w:rsid w:val="00EB693B"/>
    <w:rsid w:val="00EC1616"/>
    <w:rsid w:val="00ED7338"/>
    <w:rsid w:val="00EE2738"/>
    <w:rsid w:val="00EF29D2"/>
    <w:rsid w:val="00EF799B"/>
    <w:rsid w:val="00F11EA3"/>
    <w:rsid w:val="00F26073"/>
    <w:rsid w:val="00F3289C"/>
    <w:rsid w:val="00F33420"/>
    <w:rsid w:val="00F349DF"/>
    <w:rsid w:val="00F34C92"/>
    <w:rsid w:val="00F424CC"/>
    <w:rsid w:val="00F531D5"/>
    <w:rsid w:val="00F55198"/>
    <w:rsid w:val="00F574BA"/>
    <w:rsid w:val="00F606FB"/>
    <w:rsid w:val="00F6555A"/>
    <w:rsid w:val="00F72114"/>
    <w:rsid w:val="00F74AF3"/>
    <w:rsid w:val="00F81247"/>
    <w:rsid w:val="00F83AC0"/>
    <w:rsid w:val="00F911C3"/>
    <w:rsid w:val="00F92190"/>
    <w:rsid w:val="00FA0CF0"/>
    <w:rsid w:val="00FA5116"/>
    <w:rsid w:val="00FB2241"/>
    <w:rsid w:val="00FB2F43"/>
    <w:rsid w:val="00FC0527"/>
    <w:rsid w:val="00FC2D5A"/>
    <w:rsid w:val="00FD00B0"/>
    <w:rsid w:val="00FD2456"/>
    <w:rsid w:val="00FE3994"/>
    <w:rsid w:val="00FE4737"/>
    <w:rsid w:val="00FE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5FC"/>
    <w:pPr>
      <w:tabs>
        <w:tab w:val="center" w:pos="4703"/>
        <w:tab w:val="right" w:pos="9406"/>
      </w:tabs>
      <w:spacing w:after="0" w:line="240" w:lineRule="auto"/>
    </w:pPr>
  </w:style>
  <w:style w:type="character" w:customStyle="1" w:styleId="HeaderChar">
    <w:name w:val="Header Char"/>
    <w:basedOn w:val="DefaultParagraphFont"/>
    <w:link w:val="Header"/>
    <w:uiPriority w:val="99"/>
    <w:rsid w:val="001415FC"/>
  </w:style>
  <w:style w:type="paragraph" w:styleId="Footer">
    <w:name w:val="footer"/>
    <w:basedOn w:val="Normal"/>
    <w:link w:val="FooterChar"/>
    <w:uiPriority w:val="99"/>
    <w:unhideWhenUsed/>
    <w:rsid w:val="001415FC"/>
    <w:pPr>
      <w:tabs>
        <w:tab w:val="center" w:pos="4703"/>
        <w:tab w:val="right" w:pos="9406"/>
      </w:tabs>
      <w:spacing w:after="0" w:line="240" w:lineRule="auto"/>
    </w:pPr>
  </w:style>
  <w:style w:type="character" w:customStyle="1" w:styleId="FooterChar">
    <w:name w:val="Footer Char"/>
    <w:basedOn w:val="DefaultParagraphFont"/>
    <w:link w:val="Footer"/>
    <w:uiPriority w:val="99"/>
    <w:rsid w:val="001415FC"/>
  </w:style>
  <w:style w:type="paragraph" w:styleId="BalloonText">
    <w:name w:val="Balloon Text"/>
    <w:basedOn w:val="Normal"/>
    <w:link w:val="BalloonTextChar"/>
    <w:uiPriority w:val="99"/>
    <w:semiHidden/>
    <w:unhideWhenUsed/>
    <w:rsid w:val="009C5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2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5FC"/>
    <w:pPr>
      <w:tabs>
        <w:tab w:val="center" w:pos="4703"/>
        <w:tab w:val="right" w:pos="9406"/>
      </w:tabs>
      <w:spacing w:after="0" w:line="240" w:lineRule="auto"/>
    </w:pPr>
  </w:style>
  <w:style w:type="character" w:customStyle="1" w:styleId="HeaderChar">
    <w:name w:val="Header Char"/>
    <w:basedOn w:val="DefaultParagraphFont"/>
    <w:link w:val="Header"/>
    <w:uiPriority w:val="99"/>
    <w:rsid w:val="001415FC"/>
  </w:style>
  <w:style w:type="paragraph" w:styleId="Footer">
    <w:name w:val="footer"/>
    <w:basedOn w:val="Normal"/>
    <w:link w:val="FooterChar"/>
    <w:uiPriority w:val="99"/>
    <w:unhideWhenUsed/>
    <w:rsid w:val="001415FC"/>
    <w:pPr>
      <w:tabs>
        <w:tab w:val="center" w:pos="4703"/>
        <w:tab w:val="right" w:pos="9406"/>
      </w:tabs>
      <w:spacing w:after="0" w:line="240" w:lineRule="auto"/>
    </w:pPr>
  </w:style>
  <w:style w:type="character" w:customStyle="1" w:styleId="FooterChar">
    <w:name w:val="Footer Char"/>
    <w:basedOn w:val="DefaultParagraphFont"/>
    <w:link w:val="Footer"/>
    <w:uiPriority w:val="99"/>
    <w:rsid w:val="001415FC"/>
  </w:style>
  <w:style w:type="paragraph" w:styleId="BalloonText">
    <w:name w:val="Balloon Text"/>
    <w:basedOn w:val="Normal"/>
    <w:link w:val="BalloonTextChar"/>
    <w:uiPriority w:val="99"/>
    <w:semiHidden/>
    <w:unhideWhenUsed/>
    <w:rsid w:val="009C5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2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B5AE0-332F-4EA0-BC33-9AB2766E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9</Pages>
  <Words>4625</Words>
  <Characters>26366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368</cp:revision>
  <cp:lastPrinted>2026-08-26T06:35:00Z</cp:lastPrinted>
  <dcterms:created xsi:type="dcterms:W3CDTF">2026-08-07T10:33:00Z</dcterms:created>
  <dcterms:modified xsi:type="dcterms:W3CDTF">2026-09-01T07:12:00Z</dcterms:modified>
</cp:coreProperties>
</file>