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984C7" w14:textId="77777777" w:rsidR="00152813" w:rsidRPr="002D100B" w:rsidRDefault="00152813" w:rsidP="00152813">
      <w:pPr>
        <w:jc w:val="center"/>
        <w:rPr>
          <w:rFonts w:eastAsia="Calibri"/>
          <w:b/>
          <w:lang w:val="en-US"/>
        </w:rPr>
      </w:pPr>
      <w:r w:rsidRPr="002D100B">
        <w:rPr>
          <w:rFonts w:eastAsia="Calibri"/>
          <w:b/>
          <w:lang w:val="en-US"/>
        </w:rPr>
        <w:t>Р Е П У Б Л И К А   Б Ъ Л Г А Р И Я</w:t>
      </w:r>
    </w:p>
    <w:p w14:paraId="0BB7BC89" w14:textId="77777777" w:rsidR="00152813" w:rsidRPr="00C37610" w:rsidRDefault="00152813" w:rsidP="00C37610">
      <w:pPr>
        <w:pBdr>
          <w:bottom w:val="single" w:sz="4" w:space="1" w:color="auto"/>
        </w:pBdr>
        <w:spacing w:before="240" w:after="60"/>
        <w:jc w:val="center"/>
        <w:outlineLvl w:val="6"/>
        <w:rPr>
          <w:rFonts w:eastAsia="Calibri"/>
          <w:b/>
          <w:lang w:val="en-US"/>
        </w:rPr>
      </w:pPr>
      <w:r w:rsidRPr="002D100B">
        <w:rPr>
          <w:rFonts w:eastAsia="Calibri"/>
          <w:b/>
          <w:lang w:val="en-US"/>
        </w:rPr>
        <w:t>М И Н И С Т Е Р С К И   С Ъ В Е Т</w:t>
      </w:r>
    </w:p>
    <w:p w14:paraId="22C89004" w14:textId="77777777" w:rsidR="001212C0" w:rsidRPr="00A7683C" w:rsidRDefault="00205FF7" w:rsidP="00E444D4">
      <w:pPr>
        <w:tabs>
          <w:tab w:val="left" w:pos="540"/>
          <w:tab w:val="left" w:pos="810"/>
        </w:tabs>
        <w:spacing w:line="360" w:lineRule="auto"/>
        <w:jc w:val="right"/>
      </w:pPr>
      <w:r w:rsidRPr="00A7683C">
        <w:t>ПРОЕКТ</w:t>
      </w:r>
    </w:p>
    <w:p w14:paraId="03499E6E" w14:textId="77777777" w:rsidR="00DC3915" w:rsidRPr="00A7683C" w:rsidRDefault="00DC3915" w:rsidP="00E444D4">
      <w:pPr>
        <w:tabs>
          <w:tab w:val="left" w:pos="540"/>
          <w:tab w:val="left" w:pos="810"/>
        </w:tabs>
        <w:spacing w:line="360" w:lineRule="auto"/>
        <w:jc w:val="center"/>
      </w:pPr>
    </w:p>
    <w:p w14:paraId="3A4FA58C" w14:textId="77777777" w:rsidR="00792F9E" w:rsidRPr="00A7683C" w:rsidRDefault="005D1698" w:rsidP="00E444D4">
      <w:pPr>
        <w:tabs>
          <w:tab w:val="left" w:pos="540"/>
          <w:tab w:val="left" w:pos="810"/>
        </w:tabs>
        <w:spacing w:line="360" w:lineRule="auto"/>
        <w:jc w:val="center"/>
        <w:rPr>
          <w:b/>
        </w:rPr>
      </w:pPr>
      <w:r w:rsidRPr="00A7683C">
        <w:rPr>
          <w:b/>
        </w:rPr>
        <w:t xml:space="preserve">   </w:t>
      </w:r>
      <w:r w:rsidR="001212C0" w:rsidRPr="00A7683C">
        <w:rPr>
          <w:b/>
        </w:rPr>
        <w:t>ПОСТАНОВЛЕНИЕ № ...............</w:t>
      </w:r>
    </w:p>
    <w:p w14:paraId="1C8EBF8F" w14:textId="77777777" w:rsidR="001212C0" w:rsidRPr="00A7683C" w:rsidRDefault="005D1698" w:rsidP="00E444D4">
      <w:pPr>
        <w:tabs>
          <w:tab w:val="left" w:pos="540"/>
          <w:tab w:val="left" w:pos="810"/>
        </w:tabs>
        <w:spacing w:line="360" w:lineRule="auto"/>
        <w:jc w:val="center"/>
        <w:rPr>
          <w:b/>
        </w:rPr>
      </w:pPr>
      <w:r w:rsidRPr="00A7683C">
        <w:rPr>
          <w:b/>
        </w:rPr>
        <w:t>от</w:t>
      </w:r>
      <w:r w:rsidR="001212C0" w:rsidRPr="00A7683C">
        <w:rPr>
          <w:b/>
        </w:rPr>
        <w:t xml:space="preserve"> ...........................</w:t>
      </w:r>
      <w:r w:rsidRPr="00A7683C">
        <w:rPr>
          <w:b/>
        </w:rPr>
        <w:t>2024 г.</w:t>
      </w:r>
    </w:p>
    <w:p w14:paraId="2B57974F" w14:textId="77777777" w:rsidR="007C6142" w:rsidRPr="00A7683C" w:rsidRDefault="007C6142" w:rsidP="00E444D4">
      <w:pPr>
        <w:tabs>
          <w:tab w:val="left" w:pos="540"/>
          <w:tab w:val="left" w:pos="810"/>
        </w:tabs>
        <w:spacing w:line="360" w:lineRule="auto"/>
        <w:jc w:val="center"/>
      </w:pPr>
    </w:p>
    <w:p w14:paraId="5A547AAE" w14:textId="77777777" w:rsidR="001A2F76" w:rsidRPr="001A2F76" w:rsidRDefault="001A2F76" w:rsidP="001A2F76">
      <w:pPr>
        <w:spacing w:before="100" w:beforeAutospacing="1" w:after="100" w:afterAutospacing="1"/>
        <w:jc w:val="both"/>
        <w:textAlignment w:val="center"/>
        <w:rPr>
          <w:rFonts w:eastAsiaTheme="minorEastAsia"/>
          <w:b/>
          <w:bCs/>
          <w:color w:val="000000"/>
        </w:rPr>
      </w:pPr>
      <w:r w:rsidRPr="001A2F76">
        <w:rPr>
          <w:rFonts w:eastAsiaTheme="minorEastAsia"/>
          <w:b/>
          <w:bCs/>
          <w:color w:val="000000"/>
        </w:rPr>
        <w:t>ЗА ИЗМЕНЕНИЕ И ДОПЪЛНЕНИЕ НА УСТРОЙСТВЕН</w:t>
      </w:r>
      <w:r w:rsidRPr="00A7683C">
        <w:rPr>
          <w:rFonts w:eastAsiaTheme="minorEastAsia"/>
          <w:b/>
          <w:bCs/>
          <w:color w:val="000000"/>
        </w:rPr>
        <w:t>ИЯ</w:t>
      </w:r>
      <w:r w:rsidRPr="001A2F76">
        <w:rPr>
          <w:rFonts w:eastAsiaTheme="minorEastAsia"/>
          <w:b/>
          <w:bCs/>
          <w:color w:val="000000"/>
        </w:rPr>
        <w:t xml:space="preserve"> ПРАВИЛНИК НА ДИРЕКЦИЯТА ЗА НАЦИОНАЛЕН СТРОИТЕЛЕН КОНТРОЛ</w:t>
      </w:r>
      <w:r w:rsidRPr="00A7683C">
        <w:rPr>
          <w:rFonts w:eastAsiaTheme="minorEastAsia"/>
          <w:b/>
          <w:bCs/>
          <w:color w:val="000000"/>
        </w:rPr>
        <w:t xml:space="preserve">, ПРИЕТ С </w:t>
      </w:r>
      <w:r w:rsidRPr="001A2F76">
        <w:rPr>
          <w:rFonts w:eastAsiaTheme="minorEastAsia"/>
          <w:b/>
          <w:bCs/>
          <w:color w:val="000000"/>
        </w:rPr>
        <w:t>ПОСТАНОВЛЕНИЕ № 127 НА МИНИСТЕРСКИЯ СЪВЕТ ОТ 2019 Г.  (ДВ, БР. 42 ОТ 28 май 2019 Г.)</w:t>
      </w:r>
    </w:p>
    <w:p w14:paraId="75F33BE6" w14:textId="77777777" w:rsidR="001212C0" w:rsidRPr="00A7683C" w:rsidRDefault="001212C0" w:rsidP="00E444D4">
      <w:pPr>
        <w:tabs>
          <w:tab w:val="left" w:pos="540"/>
          <w:tab w:val="left" w:pos="810"/>
        </w:tabs>
        <w:spacing w:line="360" w:lineRule="auto"/>
        <w:jc w:val="center"/>
        <w:rPr>
          <w:b/>
        </w:rPr>
      </w:pPr>
    </w:p>
    <w:p w14:paraId="0F4DECD4" w14:textId="77777777" w:rsidR="001212C0" w:rsidRPr="00A7683C" w:rsidRDefault="001212C0" w:rsidP="00E444D4">
      <w:pPr>
        <w:tabs>
          <w:tab w:val="left" w:pos="540"/>
          <w:tab w:val="left" w:pos="810"/>
        </w:tabs>
        <w:spacing w:line="360" w:lineRule="auto"/>
        <w:jc w:val="center"/>
        <w:rPr>
          <w:b/>
        </w:rPr>
      </w:pPr>
      <w:r w:rsidRPr="00A7683C">
        <w:rPr>
          <w:b/>
        </w:rPr>
        <w:t>МИНИСТЕРСКИЯТ СЪВЕТ</w:t>
      </w:r>
    </w:p>
    <w:p w14:paraId="3B8347AC" w14:textId="77777777" w:rsidR="00571778" w:rsidRPr="00A7683C" w:rsidRDefault="00884E3A" w:rsidP="00E444D4">
      <w:pPr>
        <w:tabs>
          <w:tab w:val="left" w:pos="540"/>
          <w:tab w:val="left" w:pos="810"/>
        </w:tabs>
        <w:spacing w:line="360" w:lineRule="auto"/>
        <w:jc w:val="center"/>
        <w:rPr>
          <w:b/>
        </w:rPr>
      </w:pPr>
      <w:r w:rsidRPr="00A7683C">
        <w:rPr>
          <w:b/>
        </w:rPr>
        <w:t>П О С Т А Н О В И</w:t>
      </w:r>
      <w:r w:rsidR="001212C0" w:rsidRPr="00A7683C">
        <w:rPr>
          <w:b/>
        </w:rPr>
        <w:t>:</w:t>
      </w:r>
    </w:p>
    <w:p w14:paraId="36617657" w14:textId="77777777" w:rsidR="00571778" w:rsidRPr="00330A43" w:rsidRDefault="00571778" w:rsidP="00E444D4">
      <w:pPr>
        <w:tabs>
          <w:tab w:val="left" w:pos="540"/>
          <w:tab w:val="left" w:pos="810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405ADD0" w14:textId="77777777" w:rsidR="00516DF4" w:rsidRDefault="00516DF4" w:rsidP="00516DF4">
      <w:pPr>
        <w:tabs>
          <w:tab w:val="left" w:pos="540"/>
          <w:tab w:val="left" w:pos="810"/>
        </w:tabs>
        <w:spacing w:line="360" w:lineRule="auto"/>
        <w:jc w:val="both"/>
        <w:rPr>
          <w:color w:val="000000" w:themeColor="text1"/>
          <w:kern w:val="2"/>
          <w:shd w:val="clear" w:color="auto" w:fill="FFFFFF"/>
        </w:rPr>
      </w:pPr>
      <w:r>
        <w:rPr>
          <w:b/>
        </w:rPr>
        <w:tab/>
      </w:r>
      <w:r w:rsidR="00571778" w:rsidRPr="00A7683C">
        <w:rPr>
          <w:b/>
        </w:rPr>
        <w:t>§</w:t>
      </w:r>
      <w:r w:rsidR="0064603E" w:rsidRPr="00A7683C">
        <w:rPr>
          <w:b/>
        </w:rPr>
        <w:t xml:space="preserve"> </w:t>
      </w:r>
      <w:r w:rsidR="00571778" w:rsidRPr="00A7683C">
        <w:rPr>
          <w:b/>
        </w:rPr>
        <w:t xml:space="preserve">1. </w:t>
      </w:r>
      <w:r w:rsidR="0031487C" w:rsidRPr="00A7683C">
        <w:t xml:space="preserve">В </w:t>
      </w:r>
      <w:r w:rsidR="00A7683C" w:rsidRPr="00A7683C">
        <w:t>чл. 6, ал.1, т.1, буква и) след думата „строежи“ се добавя „</w:t>
      </w:r>
      <w:r w:rsidR="00A7683C" w:rsidRPr="00A7683C">
        <w:rPr>
          <w:color w:val="000000"/>
        </w:rPr>
        <w:t xml:space="preserve">и заповеди </w:t>
      </w:r>
      <w:r w:rsidR="00A7683C" w:rsidRPr="00A7683C">
        <w:rPr>
          <w:color w:val="000000" w:themeColor="text1"/>
        </w:rPr>
        <w:t>по</w:t>
      </w:r>
      <w:r w:rsidR="00A7683C" w:rsidRPr="00A7683C">
        <w:rPr>
          <w:color w:val="000000" w:themeColor="text1"/>
          <w:kern w:val="2"/>
          <w:shd w:val="clear" w:color="auto" w:fill="FFFFFF"/>
        </w:rPr>
        <w:t xml:space="preserve"> реда на чл. 57а от ЗУТ на</w:t>
      </w:r>
      <w:r w:rsidR="00A7683C" w:rsidRPr="00A7683C">
        <w:rPr>
          <w:rFonts w:eastAsiaTheme="minorHAnsi"/>
          <w:color w:val="000000" w:themeColor="text1"/>
          <w:kern w:val="2"/>
          <w:lang w:eastAsia="en-US"/>
        </w:rPr>
        <w:t xml:space="preserve"> </w:t>
      </w:r>
      <w:r w:rsidR="00A7683C" w:rsidRPr="00A7683C">
        <w:rPr>
          <w:color w:val="000000" w:themeColor="text1"/>
          <w:kern w:val="2"/>
          <w:shd w:val="clear" w:color="auto" w:fill="FFFFFF"/>
        </w:rPr>
        <w:t>обекти по чл. 56, ал. 1 от ЗУТ, поставени на територията на националните курорти, определени с решение на Министерския съвет за селищни образувания с национално значение, и на територията на морските плажове“.</w:t>
      </w:r>
    </w:p>
    <w:p w14:paraId="78E9E5F7" w14:textId="77777777" w:rsidR="003A35C4" w:rsidRPr="00516DF4" w:rsidRDefault="00516DF4" w:rsidP="00516DF4">
      <w:pPr>
        <w:tabs>
          <w:tab w:val="left" w:pos="540"/>
          <w:tab w:val="left" w:pos="810"/>
        </w:tabs>
        <w:spacing w:line="360" w:lineRule="auto"/>
        <w:jc w:val="both"/>
        <w:rPr>
          <w:color w:val="000000" w:themeColor="text1"/>
          <w:kern w:val="2"/>
          <w:shd w:val="clear" w:color="auto" w:fill="FFFFFF"/>
        </w:rPr>
      </w:pPr>
      <w:r>
        <w:rPr>
          <w:color w:val="000000" w:themeColor="text1"/>
          <w:kern w:val="2"/>
          <w:shd w:val="clear" w:color="auto" w:fill="FFFFFF"/>
        </w:rPr>
        <w:tab/>
      </w:r>
      <w:r w:rsidR="00870DC4" w:rsidRPr="00870DC4">
        <w:rPr>
          <w:b/>
          <w:color w:val="000000" w:themeColor="text1"/>
          <w:kern w:val="2"/>
          <w:shd w:val="clear" w:color="auto" w:fill="FFFFFF"/>
        </w:rPr>
        <w:t xml:space="preserve">§ 2. </w:t>
      </w:r>
      <w:r w:rsidR="003A35C4">
        <w:rPr>
          <w:color w:val="000000" w:themeColor="text1"/>
          <w:kern w:val="2"/>
          <w:shd w:val="clear" w:color="auto" w:fill="FFFFFF"/>
        </w:rPr>
        <w:t>В</w:t>
      </w:r>
      <w:r w:rsidR="002900B8">
        <w:rPr>
          <w:color w:val="000000" w:themeColor="text1"/>
          <w:kern w:val="2"/>
          <w:shd w:val="clear" w:color="auto" w:fill="FFFFFF"/>
        </w:rPr>
        <w:t xml:space="preserve"> глава трета раздел</w:t>
      </w:r>
      <w:r w:rsidR="003A35C4">
        <w:rPr>
          <w:color w:val="000000" w:themeColor="text1"/>
          <w:kern w:val="2"/>
          <w:shd w:val="clear" w:color="auto" w:fill="FFFFFF"/>
        </w:rPr>
        <w:t xml:space="preserve"> </w:t>
      </w:r>
      <w:r w:rsidR="003A35C4">
        <w:rPr>
          <w:color w:val="000000" w:themeColor="text1"/>
          <w:kern w:val="2"/>
          <w:shd w:val="clear" w:color="auto" w:fill="FFFFFF"/>
          <w:lang w:val="en-US"/>
        </w:rPr>
        <w:t>II</w:t>
      </w:r>
      <w:r w:rsidR="00F2074E">
        <w:rPr>
          <w:color w:val="000000" w:themeColor="text1"/>
          <w:kern w:val="2"/>
          <w:shd w:val="clear" w:color="auto" w:fill="FFFFFF"/>
          <w:lang w:val="en-US"/>
        </w:rPr>
        <w:t xml:space="preserve"> </w:t>
      </w:r>
      <w:r w:rsidR="00F2074E">
        <w:rPr>
          <w:color w:val="000000" w:themeColor="text1"/>
          <w:kern w:val="2"/>
          <w:shd w:val="clear" w:color="auto" w:fill="FFFFFF"/>
        </w:rPr>
        <w:t>думите „</w:t>
      </w:r>
      <w:r w:rsidR="00F2074E" w:rsidRPr="00F2074E">
        <w:rPr>
          <w:rFonts w:eastAsiaTheme="minorEastAsia"/>
          <w:lang w:val="x-none"/>
        </w:rPr>
        <w:t>Служител по сигурността на информацията</w:t>
      </w:r>
      <w:r w:rsidR="00F2074E">
        <w:rPr>
          <w:rFonts w:eastAsiaTheme="minorEastAsia"/>
        </w:rPr>
        <w:t>“ се заменят с „Главен секретар“</w:t>
      </w:r>
      <w:r w:rsidR="00791C2A">
        <w:rPr>
          <w:rFonts w:eastAsiaTheme="minorEastAsia"/>
        </w:rPr>
        <w:t>.</w:t>
      </w:r>
    </w:p>
    <w:p w14:paraId="40283A07" w14:textId="77777777" w:rsidR="007B5643" w:rsidRDefault="00791C2A" w:rsidP="001946DD">
      <w:pPr>
        <w:pStyle w:val="m"/>
        <w:tabs>
          <w:tab w:val="left" w:pos="540"/>
          <w:tab w:val="left" w:pos="810"/>
        </w:tabs>
        <w:spacing w:line="360" w:lineRule="auto"/>
        <w:ind w:firstLine="0"/>
        <w:rPr>
          <w:color w:val="auto"/>
          <w:lang w:val="bg-BG"/>
        </w:rPr>
      </w:pPr>
      <w:r>
        <w:rPr>
          <w:b/>
          <w:color w:val="000000" w:themeColor="text1"/>
          <w:kern w:val="2"/>
          <w:shd w:val="clear" w:color="auto" w:fill="FFFFFF"/>
        </w:rPr>
        <w:tab/>
      </w:r>
      <w:r w:rsidR="00F22905" w:rsidRPr="007B5643">
        <w:rPr>
          <w:b/>
          <w:color w:val="000000" w:themeColor="text1"/>
          <w:kern w:val="2"/>
          <w:shd w:val="clear" w:color="auto" w:fill="FFFFFF"/>
        </w:rPr>
        <w:t>§ 3.</w:t>
      </w:r>
      <w:r w:rsidR="00F22905">
        <w:rPr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B27220" w:rsidRPr="00B27220">
        <w:rPr>
          <w:color w:val="000000" w:themeColor="text1"/>
          <w:kern w:val="2"/>
          <w:shd w:val="clear" w:color="auto" w:fill="FFFFFF"/>
        </w:rPr>
        <w:t>Чл</w:t>
      </w:r>
      <w:r w:rsidR="00B27220" w:rsidRPr="00B27220">
        <w:rPr>
          <w:color w:val="000000" w:themeColor="text1"/>
          <w:kern w:val="2"/>
          <w:shd w:val="clear" w:color="auto" w:fill="FFFFFF"/>
          <w:lang w:val="bg-BG"/>
        </w:rPr>
        <w:t>ен</w:t>
      </w:r>
      <w:proofErr w:type="spellEnd"/>
      <w:r w:rsidR="00B27220" w:rsidRPr="00B27220">
        <w:rPr>
          <w:color w:val="000000" w:themeColor="text1"/>
          <w:kern w:val="2"/>
          <w:shd w:val="clear" w:color="auto" w:fill="FFFFFF"/>
          <w:lang w:val="bg-BG"/>
        </w:rPr>
        <w:t xml:space="preserve"> </w:t>
      </w:r>
      <w:r w:rsidR="007B5643" w:rsidRPr="00B27220">
        <w:rPr>
          <w:color w:val="000000" w:themeColor="text1"/>
          <w:kern w:val="2"/>
          <w:shd w:val="clear" w:color="auto" w:fill="FFFFFF"/>
        </w:rPr>
        <w:t xml:space="preserve">9 </w:t>
      </w:r>
      <w:r w:rsidR="007B5643" w:rsidRPr="00B27220">
        <w:rPr>
          <w:color w:val="auto"/>
          <w:lang w:val="bg-BG"/>
        </w:rPr>
        <w:t>се изменя така:</w:t>
      </w:r>
    </w:p>
    <w:p w14:paraId="6246FDC6" w14:textId="77777777" w:rsidR="006C1DCC" w:rsidRPr="006C1DCC" w:rsidRDefault="00720620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>
        <w:rPr>
          <w:color w:val="auto"/>
        </w:rPr>
        <w:t>“</w:t>
      </w:r>
      <w:r w:rsidR="006C1DCC" w:rsidRPr="006C1DCC">
        <w:rPr>
          <w:color w:val="auto"/>
          <w:lang w:val="bg-BG"/>
        </w:rPr>
        <w:t>Чл. 9. (1) Административното ръководство на административните звена в ДНСК се осъществява от главен секретар, който се назначава от началника на ДНСК.</w:t>
      </w:r>
    </w:p>
    <w:p w14:paraId="58828FF6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(2) Главният секретар:</w:t>
      </w:r>
    </w:p>
    <w:p w14:paraId="23D9B3F3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1.</w:t>
      </w:r>
      <w:r w:rsidRPr="006C1DCC">
        <w:rPr>
          <w:color w:val="auto"/>
          <w:lang w:val="bg-BG"/>
        </w:rPr>
        <w:tab/>
        <w:t>ръководи, организира, координира и контролира функционирането на администрацията за спазването на нормативните актове и отговаря за планирането и отчетността при изпълнение на ежегодните цели на администрацията;</w:t>
      </w:r>
    </w:p>
    <w:p w14:paraId="71D9341C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2.</w:t>
      </w:r>
      <w:r w:rsidRPr="006C1DCC">
        <w:rPr>
          <w:color w:val="auto"/>
          <w:lang w:val="bg-BG"/>
        </w:rPr>
        <w:tab/>
        <w:t>създава условия за нормална и ефективна работа в административните звена;</w:t>
      </w:r>
    </w:p>
    <w:p w14:paraId="34B11746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3.</w:t>
      </w:r>
      <w:r w:rsidRPr="006C1DCC">
        <w:rPr>
          <w:color w:val="auto"/>
          <w:lang w:val="bg-BG"/>
        </w:rPr>
        <w:tab/>
        <w:t>осъществява вътрешноведомствената организация на работата на общата администрация</w:t>
      </w:r>
      <w:r w:rsidR="00014FA8">
        <w:rPr>
          <w:color w:val="auto"/>
          <w:lang w:val="bg-BG"/>
        </w:rPr>
        <w:t xml:space="preserve">, </w:t>
      </w:r>
      <w:proofErr w:type="spellStart"/>
      <w:r w:rsidR="00014FA8">
        <w:rPr>
          <w:lang w:val="en"/>
        </w:rPr>
        <w:t>за</w:t>
      </w:r>
      <w:proofErr w:type="spellEnd"/>
      <w:r w:rsidR="00014FA8">
        <w:rPr>
          <w:lang w:val="en"/>
        </w:rPr>
        <w:t xml:space="preserve"> </w:t>
      </w:r>
      <w:proofErr w:type="spellStart"/>
      <w:r w:rsidR="00014FA8">
        <w:rPr>
          <w:lang w:val="en"/>
        </w:rPr>
        <w:t>което</w:t>
      </w:r>
      <w:proofErr w:type="spellEnd"/>
      <w:r w:rsidR="00014FA8">
        <w:rPr>
          <w:lang w:val="en"/>
        </w:rPr>
        <w:t xml:space="preserve"> </w:t>
      </w:r>
      <w:proofErr w:type="spellStart"/>
      <w:r w:rsidR="00014FA8">
        <w:rPr>
          <w:lang w:val="en"/>
        </w:rPr>
        <w:t>издава</w:t>
      </w:r>
      <w:proofErr w:type="spellEnd"/>
      <w:r w:rsidR="00014FA8">
        <w:rPr>
          <w:lang w:val="en"/>
        </w:rPr>
        <w:t xml:space="preserve"> </w:t>
      </w:r>
      <w:proofErr w:type="spellStart"/>
      <w:r w:rsidR="00014FA8">
        <w:rPr>
          <w:lang w:val="en"/>
        </w:rPr>
        <w:t>заповеди</w:t>
      </w:r>
      <w:proofErr w:type="spellEnd"/>
      <w:r w:rsidRPr="006C1DCC">
        <w:rPr>
          <w:color w:val="auto"/>
          <w:lang w:val="bg-BG"/>
        </w:rPr>
        <w:t>;</w:t>
      </w:r>
    </w:p>
    <w:p w14:paraId="08D6B113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4.</w:t>
      </w:r>
      <w:r w:rsidRPr="006C1DCC">
        <w:rPr>
          <w:color w:val="auto"/>
          <w:lang w:val="bg-BG"/>
        </w:rPr>
        <w:tab/>
        <w:t>следи за точното спазване на административните актове и осъществява контрол за изпълнението на възложените задачи;</w:t>
      </w:r>
    </w:p>
    <w:p w14:paraId="2F53D4CF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5.</w:t>
      </w:r>
      <w:r w:rsidRPr="006C1DCC">
        <w:rPr>
          <w:color w:val="auto"/>
          <w:lang w:val="bg-BG"/>
        </w:rPr>
        <w:tab/>
        <w:t>контролира и отговаря за работата с документооборота в ДНСК и неговото съхраняване;</w:t>
      </w:r>
    </w:p>
    <w:p w14:paraId="3E17D7CD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lastRenderedPageBreak/>
        <w:t>6.</w:t>
      </w:r>
      <w:r w:rsidRPr="006C1DCC">
        <w:rPr>
          <w:color w:val="auto"/>
          <w:lang w:val="bg-BG"/>
        </w:rPr>
        <w:tab/>
        <w:t>координира и контролира материално-техническото обслужване на ДНСК;</w:t>
      </w:r>
    </w:p>
    <w:p w14:paraId="33BE9BB4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7.</w:t>
      </w:r>
      <w:r w:rsidRPr="006C1DCC">
        <w:rPr>
          <w:color w:val="auto"/>
          <w:lang w:val="bg-BG"/>
        </w:rPr>
        <w:tab/>
        <w:t>координира и контролира дейностите в областта на информационните технологии и системи в ДНСК;</w:t>
      </w:r>
    </w:p>
    <w:p w14:paraId="32682621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8.</w:t>
      </w:r>
      <w:r w:rsidRPr="006C1DCC">
        <w:rPr>
          <w:color w:val="auto"/>
          <w:lang w:val="bg-BG"/>
        </w:rPr>
        <w:tab/>
        <w:t>осъществява координация и контрол в процеса на подготовката и изпълнението на бюджета и отговаря за законосъобразното и целесъобразното разходване на средствата по бюджета на ДНСК;</w:t>
      </w:r>
    </w:p>
    <w:p w14:paraId="608B7C61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9.</w:t>
      </w:r>
      <w:r w:rsidRPr="006C1DCC">
        <w:rPr>
          <w:color w:val="auto"/>
          <w:lang w:val="bg-BG"/>
        </w:rPr>
        <w:tab/>
        <w:t>организира и координира работата на Комитета по управление на риска в ДНСК;</w:t>
      </w:r>
    </w:p>
    <w:p w14:paraId="622F7E83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10.</w:t>
      </w:r>
      <w:r w:rsidRPr="006C1DCC">
        <w:rPr>
          <w:color w:val="auto"/>
          <w:lang w:val="bg-BG"/>
        </w:rPr>
        <w:tab/>
        <w:t>координира и контролира дейностите по управление на човешките ресурси в ДНСК;</w:t>
      </w:r>
    </w:p>
    <w:p w14:paraId="5315494C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11.</w:t>
      </w:r>
      <w:r w:rsidRPr="006C1DCC">
        <w:rPr>
          <w:color w:val="auto"/>
          <w:lang w:val="bg-BG"/>
        </w:rPr>
        <w:tab/>
        <w:t>подпомага началника на ДНСК при управление на имуществото, което е предоставено на дирекцията за осъществяване на дейността ѝ;</w:t>
      </w:r>
    </w:p>
    <w:p w14:paraId="72A9BD0D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12.</w:t>
      </w:r>
      <w:r w:rsidRPr="006C1DCC">
        <w:rPr>
          <w:color w:val="auto"/>
          <w:lang w:val="bg-BG"/>
        </w:rPr>
        <w:tab/>
        <w:t>контролира дейността на ДНСК по Закона за достъп до обществена информация;</w:t>
      </w:r>
    </w:p>
    <w:p w14:paraId="74C690C2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13.</w:t>
      </w:r>
      <w:r w:rsidRPr="006C1DCC">
        <w:rPr>
          <w:color w:val="auto"/>
          <w:lang w:val="bg-BG"/>
        </w:rPr>
        <w:tab/>
        <w:t>утвърждава длъжностните характеристики на служителите;</w:t>
      </w:r>
    </w:p>
    <w:p w14:paraId="00AC5831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14.</w:t>
      </w:r>
      <w:r w:rsidRPr="006C1DCC">
        <w:rPr>
          <w:color w:val="auto"/>
          <w:lang w:val="bg-BG"/>
        </w:rPr>
        <w:tab/>
        <w:t>определя пропускателния режим в сградите на ДНСК;</w:t>
      </w:r>
    </w:p>
    <w:p w14:paraId="6EC01110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15.</w:t>
      </w:r>
      <w:r w:rsidRPr="006C1DCC">
        <w:rPr>
          <w:color w:val="auto"/>
          <w:lang w:val="bg-BG"/>
        </w:rPr>
        <w:tab/>
        <w:t>утвърждава образците на печатите на ДНСК, определя служителите, които имат право да ги полагат, и реда за тяхното съхраняване;</w:t>
      </w:r>
    </w:p>
    <w:p w14:paraId="595B74AB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rPr>
          <w:color w:val="auto"/>
          <w:lang w:val="bg-BG"/>
        </w:rPr>
      </w:pPr>
      <w:r w:rsidRPr="006C1DCC">
        <w:rPr>
          <w:color w:val="auto"/>
          <w:lang w:val="bg-BG"/>
        </w:rPr>
        <w:t>16.</w:t>
      </w:r>
      <w:r w:rsidRPr="006C1DCC">
        <w:rPr>
          <w:color w:val="auto"/>
          <w:lang w:val="bg-BG"/>
        </w:rPr>
        <w:tab/>
        <w:t>изпълнява и други функции и задачи, които са определени в нормативен акт или са му възложени от началника.</w:t>
      </w:r>
    </w:p>
    <w:p w14:paraId="2497B20B" w14:textId="77777777" w:rsidR="006C1DCC" w:rsidRPr="006C1DCC" w:rsidRDefault="006C1DCC" w:rsidP="006C1DCC">
      <w:pPr>
        <w:pStyle w:val="m"/>
        <w:tabs>
          <w:tab w:val="left" w:pos="540"/>
          <w:tab w:val="left" w:pos="810"/>
        </w:tabs>
        <w:spacing w:line="360" w:lineRule="auto"/>
        <w:ind w:firstLine="0"/>
        <w:rPr>
          <w:color w:val="auto"/>
        </w:rPr>
      </w:pPr>
      <w:r w:rsidRPr="006C1DCC">
        <w:rPr>
          <w:color w:val="auto"/>
          <w:lang w:val="bg-BG"/>
        </w:rPr>
        <w:t>(3) При констатирани нарушения главният секретар уведомява в 3-дневен срок началника на ДНСК и може да предложи прилагане на дисциплинарни мерки.</w:t>
      </w:r>
      <w:r>
        <w:rPr>
          <w:color w:val="auto"/>
        </w:rPr>
        <w:t>”</w:t>
      </w:r>
    </w:p>
    <w:p w14:paraId="6A961561" w14:textId="77777777" w:rsidR="00B4782E" w:rsidRDefault="001327B7" w:rsidP="00B4782E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 w:rsidRPr="00346522">
        <w:rPr>
          <w:b/>
          <w:color w:val="000000" w:themeColor="text1"/>
          <w:kern w:val="2"/>
          <w:shd w:val="clear" w:color="auto" w:fill="FFFFFF"/>
        </w:rPr>
        <w:t>§ 4.</w:t>
      </w:r>
      <w:r w:rsidRPr="00346522">
        <w:rPr>
          <w:color w:val="000000" w:themeColor="text1"/>
          <w:kern w:val="2"/>
          <w:shd w:val="clear" w:color="auto" w:fill="FFFFFF"/>
        </w:rPr>
        <w:t xml:space="preserve"> </w:t>
      </w:r>
      <w:r w:rsidR="0038525E">
        <w:rPr>
          <w:color w:val="000000" w:themeColor="text1"/>
          <w:kern w:val="2"/>
          <w:shd w:val="clear" w:color="auto" w:fill="FFFFFF"/>
        </w:rPr>
        <w:t xml:space="preserve">В </w:t>
      </w:r>
      <w:proofErr w:type="spellStart"/>
      <w:r w:rsidR="0038525E">
        <w:rPr>
          <w:color w:val="000000" w:themeColor="text1"/>
          <w:kern w:val="2"/>
          <w:shd w:val="clear" w:color="auto" w:fill="FFFFFF"/>
        </w:rPr>
        <w:t>глава</w:t>
      </w:r>
      <w:proofErr w:type="spellEnd"/>
      <w:r w:rsidR="0038525E">
        <w:rPr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38525E">
        <w:rPr>
          <w:color w:val="000000" w:themeColor="text1"/>
          <w:kern w:val="2"/>
          <w:shd w:val="clear" w:color="auto" w:fill="FFFFFF"/>
        </w:rPr>
        <w:t>трета</w:t>
      </w:r>
      <w:proofErr w:type="spellEnd"/>
      <w:r w:rsidR="0038525E">
        <w:rPr>
          <w:color w:val="000000" w:themeColor="text1"/>
          <w:kern w:val="2"/>
          <w:shd w:val="clear" w:color="auto" w:fill="FFFFFF"/>
        </w:rPr>
        <w:t xml:space="preserve"> </w:t>
      </w:r>
      <w:r w:rsidR="0038525E">
        <w:rPr>
          <w:color w:val="000000" w:themeColor="text1"/>
          <w:kern w:val="2"/>
          <w:shd w:val="clear" w:color="auto" w:fill="FFFFFF"/>
          <w:lang w:val="bg-BG"/>
        </w:rPr>
        <w:t>р</w:t>
      </w:r>
      <w:proofErr w:type="spellStart"/>
      <w:r w:rsidR="00975518">
        <w:rPr>
          <w:color w:val="000000" w:themeColor="text1"/>
          <w:kern w:val="2"/>
          <w:shd w:val="clear" w:color="auto" w:fill="FFFFFF"/>
        </w:rPr>
        <w:t>аздел</w:t>
      </w:r>
      <w:proofErr w:type="spellEnd"/>
      <w:r w:rsidR="00975518">
        <w:rPr>
          <w:color w:val="000000" w:themeColor="text1"/>
          <w:kern w:val="2"/>
          <w:shd w:val="clear" w:color="auto" w:fill="FFFFFF"/>
        </w:rPr>
        <w:t xml:space="preserve"> </w:t>
      </w:r>
      <w:r w:rsidR="000F2C31" w:rsidRPr="00346522">
        <w:rPr>
          <w:color w:val="000000" w:themeColor="text1"/>
          <w:kern w:val="2"/>
          <w:shd w:val="clear" w:color="auto" w:fill="FFFFFF"/>
        </w:rPr>
        <w:t>III</w:t>
      </w:r>
      <w:r w:rsidR="00975518">
        <w:rPr>
          <w:color w:val="000000" w:themeColor="text1"/>
          <w:kern w:val="2"/>
          <w:shd w:val="clear" w:color="auto" w:fill="FFFFFF"/>
          <w:lang w:val="bg-BG"/>
        </w:rPr>
        <w:t xml:space="preserve"> думите „Главен секретар“ се заменят със „Звено „Вътрешен контрол“</w:t>
      </w:r>
      <w:r w:rsidR="00346522">
        <w:rPr>
          <w:color w:val="000000" w:themeColor="text1"/>
          <w:kern w:val="2"/>
          <w:shd w:val="clear" w:color="auto" w:fill="FFFFFF"/>
          <w:lang w:val="bg-BG"/>
        </w:rPr>
        <w:t>.</w:t>
      </w:r>
    </w:p>
    <w:p w14:paraId="1ABF0BB9" w14:textId="77777777" w:rsidR="00B4782E" w:rsidRDefault="00346522" w:rsidP="001327B7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lang w:val="bg-BG"/>
        </w:rPr>
      </w:pPr>
      <w:r w:rsidRPr="00346522">
        <w:rPr>
          <w:b/>
          <w:color w:val="000000" w:themeColor="text1"/>
          <w:kern w:val="2"/>
          <w:shd w:val="clear" w:color="auto" w:fill="FFFFFF"/>
          <w:lang w:val="bg-BG"/>
        </w:rPr>
        <w:t>§</w:t>
      </w:r>
      <w:r w:rsidR="006C6179">
        <w:rPr>
          <w:b/>
          <w:color w:val="000000" w:themeColor="text1"/>
          <w:kern w:val="2"/>
          <w:shd w:val="clear" w:color="auto" w:fill="FFFFFF"/>
          <w:lang w:val="bg-BG"/>
        </w:rPr>
        <w:t xml:space="preserve"> </w:t>
      </w:r>
      <w:r w:rsidRPr="00346522">
        <w:rPr>
          <w:b/>
          <w:color w:val="000000" w:themeColor="text1"/>
          <w:kern w:val="2"/>
          <w:shd w:val="clear" w:color="auto" w:fill="FFFFFF"/>
          <w:lang w:val="bg-BG"/>
        </w:rPr>
        <w:t>5</w:t>
      </w:r>
      <w:r w:rsidRPr="00346522">
        <w:rPr>
          <w:color w:val="000000" w:themeColor="text1"/>
          <w:kern w:val="2"/>
          <w:shd w:val="clear" w:color="auto" w:fill="FFFFFF"/>
          <w:lang w:val="bg-BG"/>
        </w:rPr>
        <w:t xml:space="preserve">. </w:t>
      </w:r>
      <w:r w:rsidR="00B4782E">
        <w:rPr>
          <w:lang w:val="bg-BG"/>
        </w:rPr>
        <w:t xml:space="preserve">Член 10 се </w:t>
      </w:r>
      <w:proofErr w:type="spellStart"/>
      <w:r w:rsidR="00B4782E">
        <w:rPr>
          <w:lang w:val="bg-BG"/>
        </w:rPr>
        <w:t>измена</w:t>
      </w:r>
      <w:proofErr w:type="spellEnd"/>
      <w:r w:rsidR="00B4782E">
        <w:rPr>
          <w:lang w:val="bg-BG"/>
        </w:rPr>
        <w:t xml:space="preserve"> така:</w:t>
      </w:r>
    </w:p>
    <w:p w14:paraId="2E3177BF" w14:textId="77777777" w:rsidR="008903D0" w:rsidRPr="008903D0" w:rsidRDefault="00B4782E" w:rsidP="008903D0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</w:pPr>
      <w:r>
        <w:t>„</w:t>
      </w:r>
      <w:r w:rsidR="008903D0" w:rsidRPr="008903D0">
        <w:t>Чл. 10. Звено „Вътрешен контрол“ е на пряко подчинение на началника на ДНСК.  Звеното за вътрешен контрол:</w:t>
      </w:r>
    </w:p>
    <w:p w14:paraId="3ACBB56D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извършва планови и тематични проверки на структурите в ДНСК - дирекции, регионални дирекции, по спазване на нормативно определените срокове, дадените разпореждания от ДНСК и законосъобразно упражняване на предоставените правомощия по ЗУТ;</w:t>
      </w:r>
    </w:p>
    <w:p w14:paraId="33FBE4AD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разработва указания за дейността на структурите в ДНСК във връзка с констатираните пропуски при проверките;</w:t>
      </w:r>
    </w:p>
    <w:p w14:paraId="61807EA9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разглежда жалби и сигнали за корупция на длъжностни лица на ДНСК/РДНСК;</w:t>
      </w:r>
    </w:p>
    <w:p w14:paraId="198813FB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извършва проверки по жалби и сигнали срещу действия и бездействия на служители на ДНСК/РДНСК;</w:t>
      </w:r>
    </w:p>
    <w:p w14:paraId="14733DF5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разглежда жалби и сигнали и осъществява контрол на действия и бездействия на длъжностни лица на ДНСК/РДНСК;</w:t>
      </w:r>
    </w:p>
    <w:p w14:paraId="241C9534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lastRenderedPageBreak/>
        <w:t>изготвя доклади за дейността си;</w:t>
      </w:r>
    </w:p>
    <w:p w14:paraId="7794C461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при констатиране на нарушения на служебни задължения, както и на Кодекса за поведение на служителите в държавната администрация, Кодекса на труда и Етичния кодекс на ДНСК докладва на началника на ДНСК;</w:t>
      </w:r>
    </w:p>
    <w:p w14:paraId="213EAAEF" w14:textId="77777777" w:rsidR="008903D0" w:rsidRPr="008903D0" w:rsidRDefault="008903D0" w:rsidP="008903D0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прави предложения за нови или за изменение на вътрешни актове, регламентиращи организацията на работата и дейността на администрацията;</w:t>
      </w:r>
    </w:p>
    <w:p w14:paraId="7C3069AA" w14:textId="77777777" w:rsidR="001327B7" w:rsidRPr="009B6DF8" w:rsidRDefault="008903D0" w:rsidP="009B6DF8">
      <w:pPr>
        <w:numPr>
          <w:ilvl w:val="0"/>
          <w:numId w:val="24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</w:pPr>
      <w:r w:rsidRPr="008903D0">
        <w:t>изпълнява и други задачи, произтичащи от естеството на работата по  разпореждане на началника на ДНСК.</w:t>
      </w:r>
      <w:r w:rsidRPr="008903D0">
        <w:rPr>
          <w:lang w:val="en-US"/>
        </w:rPr>
        <w:t>”</w:t>
      </w:r>
    </w:p>
    <w:p w14:paraId="68528C9A" w14:textId="77777777" w:rsidR="009B6DF8" w:rsidRDefault="0038525E" w:rsidP="001327B7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 w:rsidRPr="0038525E">
        <w:rPr>
          <w:b/>
          <w:lang w:val="bg-BG"/>
        </w:rPr>
        <w:t>§</w:t>
      </w:r>
      <w:r w:rsidR="00FA32A5">
        <w:rPr>
          <w:b/>
        </w:rPr>
        <w:t xml:space="preserve"> </w:t>
      </w:r>
      <w:r w:rsidRPr="0038525E">
        <w:rPr>
          <w:b/>
          <w:lang w:val="bg-BG"/>
        </w:rPr>
        <w:t xml:space="preserve">6. </w:t>
      </w:r>
      <w:r w:rsidR="006D0EF4">
        <w:rPr>
          <w:color w:val="000000" w:themeColor="text1"/>
          <w:kern w:val="2"/>
          <w:shd w:val="clear" w:color="auto" w:fill="FFFFFF"/>
        </w:rPr>
        <w:t xml:space="preserve">В </w:t>
      </w:r>
      <w:proofErr w:type="spellStart"/>
      <w:r w:rsidR="006D0EF4">
        <w:rPr>
          <w:color w:val="000000" w:themeColor="text1"/>
          <w:kern w:val="2"/>
          <w:shd w:val="clear" w:color="auto" w:fill="FFFFFF"/>
        </w:rPr>
        <w:t>глава</w:t>
      </w:r>
      <w:proofErr w:type="spellEnd"/>
      <w:r w:rsidR="006D0EF4">
        <w:rPr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6D0EF4">
        <w:rPr>
          <w:color w:val="000000" w:themeColor="text1"/>
          <w:kern w:val="2"/>
          <w:shd w:val="clear" w:color="auto" w:fill="FFFFFF"/>
        </w:rPr>
        <w:t>трета</w:t>
      </w:r>
      <w:proofErr w:type="spellEnd"/>
      <w:r w:rsidR="006D0EF4">
        <w:rPr>
          <w:color w:val="000000" w:themeColor="text1"/>
          <w:kern w:val="2"/>
          <w:shd w:val="clear" w:color="auto" w:fill="FFFFFF"/>
        </w:rPr>
        <w:t xml:space="preserve"> </w:t>
      </w:r>
      <w:r w:rsidR="009B6DF8">
        <w:rPr>
          <w:color w:val="000000" w:themeColor="text1"/>
          <w:kern w:val="2"/>
          <w:shd w:val="clear" w:color="auto" w:fill="FFFFFF"/>
          <w:lang w:val="bg-BG"/>
        </w:rPr>
        <w:t>се създава</w:t>
      </w:r>
      <w:r w:rsidR="009807BB">
        <w:rPr>
          <w:color w:val="000000" w:themeColor="text1"/>
          <w:kern w:val="2"/>
          <w:shd w:val="clear" w:color="auto" w:fill="FFFFFF"/>
          <w:lang w:val="bg-BG"/>
        </w:rPr>
        <w:t xml:space="preserve"> нов</w:t>
      </w:r>
      <w:r w:rsidR="009B6DF8">
        <w:rPr>
          <w:color w:val="000000" w:themeColor="text1"/>
          <w:kern w:val="2"/>
          <w:shd w:val="clear" w:color="auto" w:fill="FFFFFF"/>
          <w:lang w:val="bg-BG"/>
        </w:rPr>
        <w:t xml:space="preserve"> </w:t>
      </w:r>
      <w:proofErr w:type="spellStart"/>
      <w:r w:rsidR="009B6DF8">
        <w:rPr>
          <w:color w:val="000000" w:themeColor="text1"/>
          <w:kern w:val="2"/>
          <w:shd w:val="clear" w:color="auto" w:fill="FFFFFF"/>
        </w:rPr>
        <w:t>раздел</w:t>
      </w:r>
      <w:proofErr w:type="spellEnd"/>
      <w:r w:rsidR="009B6DF8">
        <w:rPr>
          <w:color w:val="000000" w:themeColor="text1"/>
          <w:kern w:val="2"/>
          <w:shd w:val="clear" w:color="auto" w:fill="FFFFFF"/>
        </w:rPr>
        <w:t xml:space="preserve"> III</w:t>
      </w:r>
      <w:r w:rsidR="009B6DF8">
        <w:rPr>
          <w:color w:val="000000" w:themeColor="text1"/>
          <w:kern w:val="2"/>
          <w:shd w:val="clear" w:color="auto" w:fill="FFFFFF"/>
          <w:lang w:val="bg-BG"/>
        </w:rPr>
        <w:t>а</w:t>
      </w:r>
      <w:r w:rsidR="009807BB">
        <w:rPr>
          <w:color w:val="000000" w:themeColor="text1"/>
          <w:kern w:val="2"/>
          <w:shd w:val="clear" w:color="auto" w:fill="FFFFFF"/>
          <w:lang w:val="bg-BG"/>
        </w:rPr>
        <w:t xml:space="preserve"> „Служител по сигурността на информацията</w:t>
      </w:r>
      <w:r w:rsidR="009807BB">
        <w:rPr>
          <w:color w:val="000000" w:themeColor="text1"/>
          <w:kern w:val="2"/>
          <w:shd w:val="clear" w:color="auto" w:fill="FFFFFF"/>
        </w:rPr>
        <w:t>”</w:t>
      </w:r>
      <w:r w:rsidR="009B6DF8">
        <w:rPr>
          <w:color w:val="000000" w:themeColor="text1"/>
          <w:kern w:val="2"/>
          <w:shd w:val="clear" w:color="auto" w:fill="FFFFFF"/>
          <w:lang w:val="bg-BG"/>
        </w:rPr>
        <w:t xml:space="preserve"> </w:t>
      </w:r>
      <w:r w:rsidR="005B67F9">
        <w:rPr>
          <w:color w:val="000000" w:themeColor="text1"/>
          <w:kern w:val="2"/>
          <w:shd w:val="clear" w:color="auto" w:fill="FFFFFF"/>
          <w:lang w:val="bg-BG"/>
        </w:rPr>
        <w:t>с чл</w:t>
      </w:r>
      <w:r w:rsidR="009B6DF8">
        <w:rPr>
          <w:color w:val="000000" w:themeColor="text1"/>
          <w:kern w:val="2"/>
          <w:shd w:val="clear" w:color="auto" w:fill="FFFFFF"/>
          <w:lang w:val="bg-BG"/>
        </w:rPr>
        <w:t xml:space="preserve">. </w:t>
      </w:r>
      <w:r w:rsidR="009807BB">
        <w:rPr>
          <w:color w:val="000000" w:themeColor="text1"/>
          <w:kern w:val="2"/>
          <w:shd w:val="clear" w:color="auto" w:fill="FFFFFF"/>
          <w:lang w:val="bg-BG"/>
        </w:rPr>
        <w:t>10а:</w:t>
      </w:r>
    </w:p>
    <w:p w14:paraId="41E8D4E0" w14:textId="77777777" w:rsidR="00D63142" w:rsidRDefault="00D63142" w:rsidP="001327B7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  <w:t xml:space="preserve">„Раздел </w:t>
      </w:r>
      <w:r>
        <w:rPr>
          <w:color w:val="000000" w:themeColor="text1"/>
          <w:kern w:val="2"/>
          <w:shd w:val="clear" w:color="auto" w:fill="FFFFFF"/>
        </w:rPr>
        <w:t>III</w:t>
      </w:r>
      <w:r>
        <w:rPr>
          <w:color w:val="000000" w:themeColor="text1"/>
          <w:kern w:val="2"/>
          <w:shd w:val="clear" w:color="auto" w:fill="FFFFFF"/>
          <w:lang w:val="bg-BG"/>
        </w:rPr>
        <w:t>а</w:t>
      </w:r>
    </w:p>
    <w:p w14:paraId="1C3B628E" w14:textId="77777777" w:rsidR="00D63142" w:rsidRDefault="00D63142" w:rsidP="001327B7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  <w:t>Служител по сигурността на информацията</w:t>
      </w:r>
    </w:p>
    <w:p w14:paraId="2D409883" w14:textId="77777777" w:rsidR="00D63142" w:rsidRDefault="00D63142" w:rsidP="00D63142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  <w:lang w:val="en-US"/>
        </w:rPr>
      </w:pPr>
      <w:r>
        <w:rPr>
          <w:color w:val="000000" w:themeColor="text1"/>
          <w:kern w:val="2"/>
          <w:shd w:val="clear" w:color="auto" w:fill="FFFFFF"/>
        </w:rPr>
        <w:t xml:space="preserve">Чл.10а. </w:t>
      </w:r>
      <w:r w:rsidRPr="00D63142">
        <w:rPr>
          <w:color w:val="000000"/>
        </w:rPr>
        <w:t>Служителят по сигурността на информацията е пряко подчинен на началника на ДНСК и отговаря за защитата и съхраняването на класифицираната информация и осигуряването на готовност за работа в условия на кризи от военен и невоенен характер, както и за организиране на служителите в ДНСК и в регионалните дирекции за защита на гражданите при кризи и за организиране на отбранително-мобилизационната подготовка на служителите в ДНСК.</w:t>
      </w:r>
      <w:r>
        <w:rPr>
          <w:color w:val="000000"/>
          <w:lang w:val="en-US"/>
        </w:rPr>
        <w:t>”</w:t>
      </w:r>
    </w:p>
    <w:p w14:paraId="2227928A" w14:textId="77777777" w:rsidR="00C17DF4" w:rsidRDefault="00C17DF4" w:rsidP="00C17DF4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 w:rsidRPr="00C17DF4">
        <w:rPr>
          <w:b/>
        </w:rPr>
        <w:t>§7.</w:t>
      </w:r>
      <w:r>
        <w:rPr>
          <w:b/>
        </w:rPr>
        <w:t xml:space="preserve"> </w:t>
      </w:r>
      <w:r>
        <w:rPr>
          <w:color w:val="000000" w:themeColor="text1"/>
          <w:kern w:val="2"/>
          <w:shd w:val="clear" w:color="auto" w:fill="FFFFFF"/>
        </w:rPr>
        <w:t xml:space="preserve">В </w:t>
      </w:r>
      <w:proofErr w:type="spellStart"/>
      <w:r>
        <w:rPr>
          <w:color w:val="000000" w:themeColor="text1"/>
          <w:kern w:val="2"/>
          <w:shd w:val="clear" w:color="auto" w:fill="FFFFFF"/>
        </w:rPr>
        <w:t>глава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</w:t>
      </w:r>
      <w:proofErr w:type="spellStart"/>
      <w:r>
        <w:rPr>
          <w:color w:val="000000" w:themeColor="text1"/>
          <w:kern w:val="2"/>
          <w:shd w:val="clear" w:color="auto" w:fill="FFFFFF"/>
        </w:rPr>
        <w:t>трета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</w:t>
      </w:r>
      <w:r>
        <w:rPr>
          <w:color w:val="000000" w:themeColor="text1"/>
          <w:kern w:val="2"/>
          <w:shd w:val="clear" w:color="auto" w:fill="FFFFFF"/>
          <w:lang w:val="bg-BG"/>
        </w:rPr>
        <w:t xml:space="preserve">се създава нов </w:t>
      </w:r>
      <w:proofErr w:type="spellStart"/>
      <w:r>
        <w:rPr>
          <w:color w:val="000000" w:themeColor="text1"/>
          <w:kern w:val="2"/>
          <w:shd w:val="clear" w:color="auto" w:fill="FFFFFF"/>
        </w:rPr>
        <w:t>раздел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III</w:t>
      </w:r>
      <w:r>
        <w:rPr>
          <w:color w:val="000000" w:themeColor="text1"/>
          <w:kern w:val="2"/>
          <w:shd w:val="clear" w:color="auto" w:fill="FFFFFF"/>
          <w:lang w:val="bg-BG"/>
        </w:rPr>
        <w:t>б „Служител по мрежова и информационна сигурност</w:t>
      </w:r>
      <w:r>
        <w:rPr>
          <w:color w:val="000000" w:themeColor="text1"/>
          <w:kern w:val="2"/>
          <w:shd w:val="clear" w:color="auto" w:fill="FFFFFF"/>
        </w:rPr>
        <w:t>”</w:t>
      </w:r>
      <w:r>
        <w:rPr>
          <w:color w:val="000000" w:themeColor="text1"/>
          <w:kern w:val="2"/>
          <w:shd w:val="clear" w:color="auto" w:fill="FFFFFF"/>
          <w:lang w:val="bg-BG"/>
        </w:rPr>
        <w:t xml:space="preserve"> с чл. </w:t>
      </w:r>
      <w:r w:rsidR="001E6374">
        <w:rPr>
          <w:color w:val="000000" w:themeColor="text1"/>
          <w:kern w:val="2"/>
          <w:shd w:val="clear" w:color="auto" w:fill="FFFFFF"/>
          <w:lang w:val="bg-BG"/>
        </w:rPr>
        <w:t>10б</w:t>
      </w:r>
      <w:r>
        <w:rPr>
          <w:color w:val="000000" w:themeColor="text1"/>
          <w:kern w:val="2"/>
          <w:shd w:val="clear" w:color="auto" w:fill="FFFFFF"/>
          <w:lang w:val="bg-BG"/>
        </w:rPr>
        <w:t>:</w:t>
      </w:r>
    </w:p>
    <w:p w14:paraId="632D6D68" w14:textId="77777777" w:rsidR="00C17DF4" w:rsidRDefault="00C17DF4" w:rsidP="00C17DF4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  <w:t xml:space="preserve">„Раздел </w:t>
      </w:r>
      <w:r>
        <w:rPr>
          <w:color w:val="000000" w:themeColor="text1"/>
          <w:kern w:val="2"/>
          <w:shd w:val="clear" w:color="auto" w:fill="FFFFFF"/>
        </w:rPr>
        <w:t>III</w:t>
      </w:r>
      <w:r w:rsidR="001E6374">
        <w:rPr>
          <w:color w:val="000000" w:themeColor="text1"/>
          <w:kern w:val="2"/>
          <w:shd w:val="clear" w:color="auto" w:fill="FFFFFF"/>
          <w:lang w:val="bg-BG"/>
        </w:rPr>
        <w:t>б</w:t>
      </w:r>
    </w:p>
    <w:p w14:paraId="60CB0E3D" w14:textId="77777777" w:rsidR="001E6374" w:rsidRDefault="001E6374" w:rsidP="00C17DF4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  <w:t>Служител по мр</w:t>
      </w:r>
      <w:r w:rsidR="00985590">
        <w:rPr>
          <w:color w:val="000000" w:themeColor="text1"/>
          <w:kern w:val="2"/>
          <w:shd w:val="clear" w:color="auto" w:fill="FFFFFF"/>
          <w:lang w:val="bg-BG"/>
        </w:rPr>
        <w:t>ежова и информационна сигурност</w:t>
      </w:r>
    </w:p>
    <w:p w14:paraId="68EE23BB" w14:textId="77777777" w:rsidR="00E178A8" w:rsidRPr="008F25C8" w:rsidRDefault="001E6374" w:rsidP="00E178A8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rFonts w:eastAsiaTheme="minorEastAsia"/>
          <w:color w:val="000000" w:themeColor="text1"/>
        </w:rPr>
      </w:pPr>
      <w:r>
        <w:rPr>
          <w:color w:val="000000" w:themeColor="text1"/>
          <w:kern w:val="2"/>
          <w:shd w:val="clear" w:color="auto" w:fill="FFFFFF"/>
        </w:rPr>
        <w:t xml:space="preserve">Чл.10б. </w:t>
      </w:r>
      <w:r w:rsidR="00E178A8" w:rsidRPr="008F25C8">
        <w:rPr>
          <w:rFonts w:eastAsiaTheme="minorEastAsia"/>
          <w:color w:val="000000" w:themeColor="text1"/>
        </w:rPr>
        <w:t xml:space="preserve">Служителят по мрежова и информационна сигурност е на пряко подчинение на началника на ДНСК и осъществява следните функции: </w:t>
      </w:r>
    </w:p>
    <w:p w14:paraId="12DDBA84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ръководи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дейностите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свързани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постигане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високо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ниво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мрежова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</w:rPr>
        <w:t>;</w:t>
      </w:r>
      <w:r w:rsidRPr="00E178A8">
        <w:rPr>
          <w:color w:val="000000" w:themeColor="text1"/>
          <w:lang w:val="en"/>
        </w:rPr>
        <w:t xml:space="preserve"> </w:t>
      </w:r>
    </w:p>
    <w:p w14:paraId="5F491DE9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участва</w:t>
      </w:r>
      <w:proofErr w:type="spellEnd"/>
      <w:r w:rsidRPr="00E178A8">
        <w:rPr>
          <w:color w:val="000000" w:themeColor="text1"/>
          <w:lang w:val="en"/>
        </w:rPr>
        <w:t xml:space="preserve"> в </w:t>
      </w:r>
      <w:proofErr w:type="spellStart"/>
      <w:r w:rsidRPr="00E178A8">
        <w:rPr>
          <w:color w:val="000000" w:themeColor="text1"/>
          <w:lang w:val="en"/>
        </w:rPr>
        <w:t>изготвянето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поддържането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развитието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политиките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документираната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информация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които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свързани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мрежовата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>;</w:t>
      </w:r>
    </w:p>
    <w:p w14:paraId="130D6A2F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консултира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ръководните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длъжностни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лица</w:t>
      </w:r>
      <w:proofErr w:type="spellEnd"/>
      <w:r w:rsidRPr="00E178A8">
        <w:rPr>
          <w:color w:val="000000" w:themeColor="text1"/>
          <w:lang w:val="en"/>
        </w:rPr>
        <w:t xml:space="preserve"> в </w:t>
      </w:r>
      <w:r w:rsidRPr="00E178A8">
        <w:rPr>
          <w:color w:val="000000" w:themeColor="text1"/>
        </w:rPr>
        <w:t>Дирекцията</w:t>
      </w:r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във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връзка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>;</w:t>
      </w:r>
    </w:p>
    <w:p w14:paraId="04AF4E31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r w:rsidRPr="00E178A8">
        <w:rPr>
          <w:rFonts w:eastAsiaTheme="minorEastAsia"/>
          <w:color w:val="000000" w:themeColor="text1"/>
        </w:rPr>
        <w:t xml:space="preserve">изготвя годишни доклади, а при необходимост и за по-кратък период от време, </w:t>
      </w:r>
      <w:r w:rsidRPr="00E178A8">
        <w:rPr>
          <w:color w:val="000000" w:themeColor="text1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състоянието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мрежовата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ги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представя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r w:rsidRPr="00E178A8">
        <w:rPr>
          <w:color w:val="000000" w:themeColor="text1"/>
        </w:rPr>
        <w:t>началника на ДНСК</w:t>
      </w:r>
      <w:r w:rsidRPr="00E178A8">
        <w:rPr>
          <w:color w:val="000000" w:themeColor="text1"/>
          <w:lang w:val="en"/>
        </w:rPr>
        <w:t>;</w:t>
      </w:r>
    </w:p>
    <w:p w14:paraId="54575B5B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координира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обученията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които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свързани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мрежовата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служителите</w:t>
      </w:r>
      <w:proofErr w:type="spellEnd"/>
      <w:r w:rsidRPr="00E178A8">
        <w:rPr>
          <w:color w:val="000000" w:themeColor="text1"/>
          <w:lang w:val="en"/>
        </w:rPr>
        <w:t>;</w:t>
      </w:r>
    </w:p>
    <w:p w14:paraId="36589CAF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сътрудничи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други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администрации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организации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експерти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които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работят</w:t>
      </w:r>
      <w:proofErr w:type="spellEnd"/>
      <w:r w:rsidRPr="00E178A8">
        <w:rPr>
          <w:color w:val="000000" w:themeColor="text1"/>
          <w:lang w:val="en"/>
        </w:rPr>
        <w:t xml:space="preserve"> в </w:t>
      </w:r>
      <w:proofErr w:type="spellStart"/>
      <w:r w:rsidRPr="00E178A8">
        <w:rPr>
          <w:color w:val="000000" w:themeColor="text1"/>
          <w:lang w:val="en"/>
        </w:rPr>
        <w:t>областта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>;</w:t>
      </w:r>
    </w:p>
    <w:p w14:paraId="007FAB43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отговаря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водене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регистъра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инцидентите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реагиране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инциденти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условията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по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реда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Закона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киберсигурност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подзаконовите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актове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прилагането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му</w:t>
      </w:r>
      <w:proofErr w:type="spellEnd"/>
      <w:r w:rsidRPr="00E178A8">
        <w:rPr>
          <w:color w:val="000000" w:themeColor="text1"/>
          <w:lang w:val="en"/>
        </w:rPr>
        <w:t>;</w:t>
      </w:r>
    </w:p>
    <w:p w14:paraId="3CD9D9F8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организира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анализ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инцидентите</w:t>
      </w:r>
      <w:proofErr w:type="spellEnd"/>
      <w:r w:rsidRPr="00E178A8">
        <w:rPr>
          <w:color w:val="000000" w:themeColor="text1"/>
          <w:lang w:val="en"/>
        </w:rPr>
        <w:t xml:space="preserve"> с </w:t>
      </w:r>
      <w:proofErr w:type="spellStart"/>
      <w:r w:rsidRPr="00E178A8">
        <w:rPr>
          <w:color w:val="000000" w:themeColor="text1"/>
          <w:lang w:val="en"/>
        </w:rPr>
        <w:t>мрежовата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откриване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причините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тях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предприемане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мерки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отстраняването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им</w:t>
      </w:r>
      <w:proofErr w:type="spellEnd"/>
      <w:r w:rsidRPr="00E178A8">
        <w:rPr>
          <w:color w:val="000000" w:themeColor="text1"/>
          <w:lang w:val="en"/>
        </w:rPr>
        <w:t>;</w:t>
      </w:r>
    </w:p>
    <w:p w14:paraId="0C8BD484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lastRenderedPageBreak/>
        <w:t>ръководи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периодичните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оценки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рисковете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мрежовата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>;</w:t>
      </w:r>
    </w:p>
    <w:p w14:paraId="6B648D97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следи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актуализиране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използвания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софтуер</w:t>
      </w:r>
      <w:proofErr w:type="spellEnd"/>
      <w:r w:rsidRPr="00E178A8">
        <w:rPr>
          <w:color w:val="000000" w:themeColor="text1"/>
          <w:lang w:val="en"/>
        </w:rPr>
        <w:t xml:space="preserve"> и</w:t>
      </w:r>
      <w:r w:rsidRPr="00E178A8">
        <w:rPr>
          <w:rFonts w:eastAsiaTheme="minorEastAsia"/>
          <w:color w:val="000000" w:themeColor="text1"/>
        </w:rPr>
        <w:t xml:space="preserve"> базовото програмно осигуряване (</w:t>
      </w:r>
      <w:proofErr w:type="spellStart"/>
      <w:r w:rsidRPr="00E178A8">
        <w:rPr>
          <w:rFonts w:eastAsiaTheme="minorEastAsia"/>
          <w:color w:val="000000" w:themeColor="text1"/>
        </w:rPr>
        <w:t>фърмуер</w:t>
      </w:r>
      <w:proofErr w:type="spellEnd"/>
      <w:r w:rsidRPr="00E178A8">
        <w:rPr>
          <w:rFonts w:eastAsiaTheme="minorEastAsia"/>
          <w:color w:val="000000" w:themeColor="text1"/>
        </w:rPr>
        <w:t>);</w:t>
      </w:r>
      <w:r w:rsidRPr="00E178A8">
        <w:rPr>
          <w:color w:val="000000" w:themeColor="text1"/>
          <w:lang w:val="en"/>
        </w:rPr>
        <w:t xml:space="preserve"> </w:t>
      </w:r>
    </w:p>
    <w:p w14:paraId="0B98B832" w14:textId="77777777" w:rsidR="00E178A8" w:rsidRPr="00E178A8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r w:rsidRPr="00E178A8">
        <w:rPr>
          <w:color w:val="000000" w:themeColor="text1"/>
          <w:lang w:val="en"/>
        </w:rPr>
        <w:t>следи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появата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нови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киберзаплахи</w:t>
      </w:r>
      <w:proofErr w:type="spellEnd"/>
      <w:r w:rsidRPr="00E178A8">
        <w:rPr>
          <w:color w:val="000000" w:themeColor="text1"/>
          <w:lang w:val="en"/>
        </w:rPr>
        <w:t xml:space="preserve"> (</w:t>
      </w:r>
      <w:proofErr w:type="spellStart"/>
      <w:r w:rsidRPr="00E178A8">
        <w:rPr>
          <w:color w:val="000000" w:themeColor="text1"/>
          <w:lang w:val="en"/>
        </w:rPr>
        <w:t>вируси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зловреден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код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спам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атаки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др</w:t>
      </w:r>
      <w:proofErr w:type="spellEnd"/>
      <w:r w:rsidRPr="00E178A8">
        <w:rPr>
          <w:color w:val="000000" w:themeColor="text1"/>
          <w:lang w:val="en"/>
        </w:rPr>
        <w:t xml:space="preserve">.) и </w:t>
      </w:r>
      <w:proofErr w:type="spellStart"/>
      <w:r w:rsidRPr="00E178A8">
        <w:rPr>
          <w:color w:val="000000" w:themeColor="text1"/>
          <w:lang w:val="en"/>
        </w:rPr>
        <w:t>предлага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адекватни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мерки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противодействието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им</w:t>
      </w:r>
      <w:proofErr w:type="spellEnd"/>
      <w:r w:rsidRPr="00E178A8">
        <w:rPr>
          <w:color w:val="000000" w:themeColor="text1"/>
          <w:lang w:val="en"/>
        </w:rPr>
        <w:t>;</w:t>
      </w:r>
    </w:p>
    <w:p w14:paraId="7CDEFDA6" w14:textId="77777777" w:rsidR="00E178A8" w:rsidRPr="00985590" w:rsidRDefault="00E178A8" w:rsidP="00E178A8">
      <w:pPr>
        <w:numPr>
          <w:ilvl w:val="0"/>
          <w:numId w:val="23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proofErr w:type="spellStart"/>
      <w:proofErr w:type="gramStart"/>
      <w:r w:rsidRPr="00E178A8">
        <w:rPr>
          <w:color w:val="000000" w:themeColor="text1"/>
          <w:lang w:val="en"/>
        </w:rPr>
        <w:t>изпълнява</w:t>
      </w:r>
      <w:proofErr w:type="spellEnd"/>
      <w:proofErr w:type="gram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други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задачи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произтичащи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от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нормативните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актове</w:t>
      </w:r>
      <w:proofErr w:type="spellEnd"/>
      <w:r w:rsidRPr="00E178A8">
        <w:rPr>
          <w:color w:val="000000" w:themeColor="text1"/>
          <w:lang w:val="en"/>
        </w:rPr>
        <w:t xml:space="preserve">, </w:t>
      </w:r>
      <w:proofErr w:type="spellStart"/>
      <w:r w:rsidRPr="00E178A8">
        <w:rPr>
          <w:color w:val="000000" w:themeColor="text1"/>
          <w:lang w:val="en"/>
        </w:rPr>
        <w:t>които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уреждат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изискванията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към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мерките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за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мрежова</w:t>
      </w:r>
      <w:proofErr w:type="spellEnd"/>
      <w:r w:rsidRPr="00E178A8">
        <w:rPr>
          <w:color w:val="000000" w:themeColor="text1"/>
          <w:lang w:val="en"/>
        </w:rPr>
        <w:t xml:space="preserve"> и </w:t>
      </w:r>
      <w:proofErr w:type="spellStart"/>
      <w:r w:rsidRPr="00E178A8">
        <w:rPr>
          <w:color w:val="000000" w:themeColor="text1"/>
          <w:lang w:val="en"/>
        </w:rPr>
        <w:t>информационна</w:t>
      </w:r>
      <w:proofErr w:type="spellEnd"/>
      <w:r w:rsidRPr="00E178A8">
        <w:rPr>
          <w:color w:val="000000" w:themeColor="text1"/>
          <w:lang w:val="en"/>
        </w:rPr>
        <w:t xml:space="preserve"> </w:t>
      </w:r>
      <w:proofErr w:type="spellStart"/>
      <w:r w:rsidRPr="00E178A8">
        <w:rPr>
          <w:color w:val="000000" w:themeColor="text1"/>
          <w:lang w:val="en"/>
        </w:rPr>
        <w:t>сигурност</w:t>
      </w:r>
      <w:proofErr w:type="spellEnd"/>
      <w:r w:rsidRPr="00E178A8">
        <w:rPr>
          <w:color w:val="000000" w:themeColor="text1"/>
          <w:lang w:val="en"/>
        </w:rPr>
        <w:t>.</w:t>
      </w:r>
      <w:r w:rsidRPr="008F25C8">
        <w:rPr>
          <w:color w:val="000000" w:themeColor="text1"/>
          <w:lang w:val="en-US"/>
        </w:rPr>
        <w:t>”</w:t>
      </w:r>
    </w:p>
    <w:p w14:paraId="11B5BEF2" w14:textId="77777777" w:rsidR="00985590" w:rsidRDefault="00985590" w:rsidP="00985590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 w:rsidRPr="00985590">
        <w:rPr>
          <w:b/>
          <w:color w:val="000000" w:themeColor="text1"/>
        </w:rPr>
        <w:t xml:space="preserve">§ 8. </w:t>
      </w:r>
      <w:r>
        <w:rPr>
          <w:color w:val="000000" w:themeColor="text1"/>
          <w:kern w:val="2"/>
          <w:shd w:val="clear" w:color="auto" w:fill="FFFFFF"/>
        </w:rPr>
        <w:t xml:space="preserve">В </w:t>
      </w:r>
      <w:proofErr w:type="spellStart"/>
      <w:r>
        <w:rPr>
          <w:color w:val="000000" w:themeColor="text1"/>
          <w:kern w:val="2"/>
          <w:shd w:val="clear" w:color="auto" w:fill="FFFFFF"/>
        </w:rPr>
        <w:t>глава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</w:t>
      </w:r>
      <w:proofErr w:type="spellStart"/>
      <w:r>
        <w:rPr>
          <w:color w:val="000000" w:themeColor="text1"/>
          <w:kern w:val="2"/>
          <w:shd w:val="clear" w:color="auto" w:fill="FFFFFF"/>
        </w:rPr>
        <w:t>трета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</w:t>
      </w:r>
      <w:r>
        <w:rPr>
          <w:color w:val="000000" w:themeColor="text1"/>
          <w:kern w:val="2"/>
          <w:shd w:val="clear" w:color="auto" w:fill="FFFFFF"/>
          <w:lang w:val="bg-BG"/>
        </w:rPr>
        <w:t xml:space="preserve">се създава нов </w:t>
      </w:r>
      <w:proofErr w:type="spellStart"/>
      <w:r>
        <w:rPr>
          <w:color w:val="000000" w:themeColor="text1"/>
          <w:kern w:val="2"/>
          <w:shd w:val="clear" w:color="auto" w:fill="FFFFFF"/>
        </w:rPr>
        <w:t>раздел</w:t>
      </w:r>
      <w:proofErr w:type="spellEnd"/>
      <w:r>
        <w:rPr>
          <w:color w:val="000000" w:themeColor="text1"/>
          <w:kern w:val="2"/>
          <w:shd w:val="clear" w:color="auto" w:fill="FFFFFF"/>
        </w:rPr>
        <w:t xml:space="preserve"> III</w:t>
      </w:r>
      <w:r>
        <w:rPr>
          <w:color w:val="000000" w:themeColor="text1"/>
          <w:kern w:val="2"/>
          <w:shd w:val="clear" w:color="auto" w:fill="FFFFFF"/>
          <w:lang w:val="bg-BG"/>
        </w:rPr>
        <w:t>в „Финансов контрольор</w:t>
      </w:r>
      <w:r>
        <w:rPr>
          <w:color w:val="000000" w:themeColor="text1"/>
          <w:kern w:val="2"/>
          <w:shd w:val="clear" w:color="auto" w:fill="FFFFFF"/>
        </w:rPr>
        <w:t>”</w:t>
      </w:r>
      <w:r>
        <w:rPr>
          <w:color w:val="000000" w:themeColor="text1"/>
          <w:kern w:val="2"/>
          <w:shd w:val="clear" w:color="auto" w:fill="FFFFFF"/>
          <w:lang w:val="bg-BG"/>
        </w:rPr>
        <w:t xml:space="preserve"> с чл. 10в:</w:t>
      </w:r>
    </w:p>
    <w:p w14:paraId="046B044A" w14:textId="77777777" w:rsidR="00985590" w:rsidRDefault="00985590" w:rsidP="00985590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  <w:t xml:space="preserve">„Раздел </w:t>
      </w:r>
      <w:r>
        <w:rPr>
          <w:color w:val="000000" w:themeColor="text1"/>
          <w:kern w:val="2"/>
          <w:shd w:val="clear" w:color="auto" w:fill="FFFFFF"/>
        </w:rPr>
        <w:t>III</w:t>
      </w:r>
      <w:r>
        <w:rPr>
          <w:color w:val="000000" w:themeColor="text1"/>
          <w:kern w:val="2"/>
          <w:shd w:val="clear" w:color="auto" w:fill="FFFFFF"/>
          <w:lang w:val="bg-BG"/>
        </w:rPr>
        <w:t>в</w:t>
      </w:r>
    </w:p>
    <w:p w14:paraId="18902B1B" w14:textId="77777777" w:rsidR="00D50F68" w:rsidRDefault="00D50F68" w:rsidP="00985590">
      <w:pPr>
        <w:pStyle w:val="m"/>
        <w:tabs>
          <w:tab w:val="left" w:pos="540"/>
          <w:tab w:val="left" w:pos="810"/>
        </w:tabs>
        <w:spacing w:line="360" w:lineRule="auto"/>
        <w:ind w:firstLine="630"/>
        <w:rPr>
          <w:color w:val="000000" w:themeColor="text1"/>
          <w:kern w:val="2"/>
          <w:shd w:val="clear" w:color="auto" w:fill="FFFFFF"/>
          <w:lang w:val="bg-BG"/>
        </w:rPr>
      </w:pP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>
        <w:rPr>
          <w:color w:val="000000" w:themeColor="text1"/>
          <w:kern w:val="2"/>
          <w:shd w:val="clear" w:color="auto" w:fill="FFFFFF"/>
          <w:lang w:val="bg-BG"/>
        </w:rPr>
        <w:tab/>
      </w:r>
      <w:r w:rsidR="004B6147">
        <w:rPr>
          <w:color w:val="000000" w:themeColor="text1"/>
          <w:kern w:val="2"/>
          <w:shd w:val="clear" w:color="auto" w:fill="FFFFFF"/>
          <w:lang w:val="bg-BG"/>
        </w:rPr>
        <w:t xml:space="preserve">  </w:t>
      </w:r>
      <w:r>
        <w:rPr>
          <w:color w:val="000000" w:themeColor="text1"/>
          <w:kern w:val="2"/>
          <w:shd w:val="clear" w:color="auto" w:fill="FFFFFF"/>
          <w:lang w:val="bg-BG"/>
        </w:rPr>
        <w:t>Финансов контрольор</w:t>
      </w:r>
    </w:p>
    <w:p w14:paraId="6DD26254" w14:textId="77777777" w:rsidR="00D50F68" w:rsidRPr="004B6147" w:rsidRDefault="00D50F68" w:rsidP="00D50F68">
      <w:pPr>
        <w:pStyle w:val="BodyText"/>
        <w:tabs>
          <w:tab w:val="left" w:pos="426"/>
          <w:tab w:val="left" w:pos="1560"/>
          <w:tab w:val="left" w:pos="9498"/>
        </w:tabs>
        <w:spacing w:before="24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en-US"/>
        </w:rPr>
      </w:pPr>
      <w:r w:rsidRPr="004B6147">
        <w:rPr>
          <w:rFonts w:ascii="Times New Roman" w:hAnsi="Times New Roman" w:cs="Times New Roman"/>
          <w:color w:val="000000" w:themeColor="text1"/>
          <w:kern w:val="2"/>
          <w:shd w:val="clear" w:color="auto" w:fill="FFFFFF"/>
        </w:rPr>
        <w:t xml:space="preserve">Чл.10в. </w:t>
      </w:r>
      <w:r w:rsidRPr="004B6147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en-US"/>
        </w:rPr>
        <w:t>(1) Финансовият контрольор осъществява предварителен контрол за законосъобразност на всички решения и действия, свързани с финансовата дейност на Дирекцията.</w:t>
      </w:r>
    </w:p>
    <w:p w14:paraId="3B132135" w14:textId="77777777" w:rsidR="00D50F68" w:rsidRPr="00D50F68" w:rsidRDefault="00D50F68" w:rsidP="00D50F68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rPr>
          <w:color w:val="000000" w:themeColor="text1"/>
          <w:kern w:val="2"/>
          <w:lang w:eastAsia="en-US"/>
        </w:rPr>
      </w:pPr>
      <w:r w:rsidRPr="00D50F68">
        <w:rPr>
          <w:color w:val="000000" w:themeColor="text1"/>
          <w:kern w:val="2"/>
          <w:lang w:eastAsia="en-US"/>
        </w:rPr>
        <w:t>(2) При осъществяването на предварителния контрол финансовият контрольор изразява мнение за законосъобразността на предстоящите решения и действия, свързани с финансовата дейност на Дирекцията.</w:t>
      </w:r>
    </w:p>
    <w:p w14:paraId="67EDCF49" w14:textId="77777777" w:rsidR="00D50F68" w:rsidRPr="00D50F68" w:rsidRDefault="00D50F68" w:rsidP="00D50F68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rPr>
          <w:color w:val="000000" w:themeColor="text1"/>
          <w:kern w:val="2"/>
          <w:lang w:eastAsia="en-US"/>
        </w:rPr>
      </w:pPr>
      <w:r w:rsidRPr="00D50F68">
        <w:rPr>
          <w:color w:val="000000" w:themeColor="text1"/>
          <w:kern w:val="2"/>
          <w:lang w:eastAsia="en-US"/>
        </w:rPr>
        <w:t>(3) Редът и начинът за извършване на предварителен контрол се определят с вътрешни актове на ДНСК, в съответствие със Закона за финансовото управление и контрол в публичния сектор и указанията за неговото прилагане.</w:t>
      </w:r>
    </w:p>
    <w:p w14:paraId="293605FA" w14:textId="77777777" w:rsidR="00D50F68" w:rsidRDefault="00D50F68" w:rsidP="00D50F68">
      <w:pPr>
        <w:tabs>
          <w:tab w:val="left" w:pos="426"/>
          <w:tab w:val="left" w:pos="1560"/>
          <w:tab w:val="left" w:pos="9498"/>
        </w:tabs>
        <w:spacing w:before="120" w:after="120"/>
        <w:ind w:firstLine="851"/>
        <w:jc w:val="both"/>
        <w:rPr>
          <w:color w:val="000000" w:themeColor="text1"/>
          <w:kern w:val="2"/>
          <w:lang w:val="en-US" w:eastAsia="en-US"/>
        </w:rPr>
      </w:pPr>
      <w:r w:rsidRPr="00D50F68">
        <w:rPr>
          <w:color w:val="000000" w:themeColor="text1"/>
          <w:kern w:val="2"/>
          <w:lang w:eastAsia="en-US"/>
        </w:rPr>
        <w:t>(4) Финансовият контрольор е на пряко подчинение на началника на ДНСК.</w:t>
      </w:r>
      <w:r w:rsidRPr="004B6147">
        <w:rPr>
          <w:color w:val="000000" w:themeColor="text1"/>
          <w:kern w:val="2"/>
          <w:lang w:val="en-US" w:eastAsia="en-US"/>
        </w:rPr>
        <w:t>”</w:t>
      </w:r>
    </w:p>
    <w:p w14:paraId="18901539" w14:textId="77777777" w:rsidR="00190072" w:rsidRDefault="00190072" w:rsidP="00D50F68">
      <w:pPr>
        <w:tabs>
          <w:tab w:val="left" w:pos="426"/>
          <w:tab w:val="left" w:pos="1560"/>
          <w:tab w:val="left" w:pos="9498"/>
        </w:tabs>
        <w:spacing w:before="120" w:after="120"/>
        <w:ind w:firstLine="851"/>
        <w:jc w:val="both"/>
        <w:rPr>
          <w:b/>
          <w:color w:val="000000" w:themeColor="text1"/>
          <w:kern w:val="2"/>
          <w:lang w:eastAsia="en-US"/>
        </w:rPr>
      </w:pPr>
      <w:r w:rsidRPr="00190072">
        <w:rPr>
          <w:b/>
          <w:color w:val="000000" w:themeColor="text1"/>
          <w:kern w:val="2"/>
          <w:lang w:eastAsia="en-US"/>
        </w:rPr>
        <w:t xml:space="preserve">§ 9. </w:t>
      </w:r>
      <w:r w:rsidRPr="00190072">
        <w:rPr>
          <w:color w:val="000000" w:themeColor="text1"/>
          <w:kern w:val="2"/>
          <w:lang w:eastAsia="en-US"/>
        </w:rPr>
        <w:t>В чл. 11 точка 3 се отменя.</w:t>
      </w:r>
      <w:r>
        <w:rPr>
          <w:b/>
          <w:color w:val="000000" w:themeColor="text1"/>
          <w:kern w:val="2"/>
          <w:lang w:eastAsia="en-US"/>
        </w:rPr>
        <w:t xml:space="preserve"> </w:t>
      </w:r>
    </w:p>
    <w:p w14:paraId="6A8AF788" w14:textId="3AB93288" w:rsidR="00C134B5" w:rsidRPr="00C134B5" w:rsidRDefault="00C134B5" w:rsidP="00D50F68">
      <w:pPr>
        <w:tabs>
          <w:tab w:val="left" w:pos="426"/>
          <w:tab w:val="left" w:pos="1560"/>
          <w:tab w:val="left" w:pos="9498"/>
        </w:tabs>
        <w:spacing w:before="120" w:after="120"/>
        <w:ind w:firstLine="851"/>
        <w:jc w:val="both"/>
        <w:rPr>
          <w:b/>
          <w:color w:val="000000" w:themeColor="text1"/>
          <w:kern w:val="2"/>
          <w:lang w:eastAsia="en-US"/>
        </w:rPr>
      </w:pPr>
      <w:r>
        <w:rPr>
          <w:b/>
          <w:color w:val="000000" w:themeColor="text1"/>
          <w:kern w:val="2"/>
          <w:lang w:eastAsia="en-US"/>
        </w:rPr>
        <w:t xml:space="preserve">§ 10. </w:t>
      </w:r>
      <w:r w:rsidRPr="00C134B5">
        <w:rPr>
          <w:color w:val="000000" w:themeColor="text1"/>
          <w:kern w:val="2"/>
          <w:lang w:eastAsia="en-US"/>
        </w:rPr>
        <w:t xml:space="preserve">В чл. 12, т. 1 </w:t>
      </w:r>
      <w:r w:rsidR="0032045A">
        <w:rPr>
          <w:color w:val="000000" w:themeColor="text1"/>
          <w:kern w:val="2"/>
          <w:lang w:eastAsia="en-US"/>
        </w:rPr>
        <w:t xml:space="preserve">след </w:t>
      </w:r>
      <w:r w:rsidRPr="00C134B5">
        <w:rPr>
          <w:color w:val="000000" w:themeColor="text1"/>
          <w:kern w:val="2"/>
          <w:lang w:eastAsia="en-US"/>
        </w:rPr>
        <w:t>думите</w:t>
      </w:r>
      <w:r>
        <w:rPr>
          <w:b/>
          <w:color w:val="000000" w:themeColor="text1"/>
          <w:kern w:val="2"/>
          <w:lang w:eastAsia="en-US"/>
        </w:rPr>
        <w:t xml:space="preserve"> </w:t>
      </w:r>
      <w:r w:rsidRPr="00C134B5">
        <w:rPr>
          <w:color w:val="000000" w:themeColor="text1"/>
          <w:kern w:val="2"/>
          <w:lang w:eastAsia="en-US"/>
        </w:rPr>
        <w:t>„</w:t>
      </w:r>
      <w:r w:rsidR="0032045A">
        <w:t>Наредбата за административното обслужване</w:t>
      </w:r>
      <w:r>
        <w:rPr>
          <w:lang w:val="en-US"/>
        </w:rPr>
        <w:t>”</w:t>
      </w:r>
      <w:r>
        <w:t xml:space="preserve"> се </w:t>
      </w:r>
      <w:r w:rsidR="0032045A">
        <w:t>поставя запетая и се добавя „п</w:t>
      </w:r>
      <w:proofErr w:type="spellStart"/>
      <w:r w:rsidR="0032045A" w:rsidRPr="00C37610">
        <w:rPr>
          <w:iCs/>
          <w:color w:val="000000"/>
          <w:lang w:val="en"/>
        </w:rPr>
        <w:t>риета</w:t>
      </w:r>
      <w:proofErr w:type="spellEnd"/>
      <w:r w:rsidR="0032045A" w:rsidRPr="00C37610">
        <w:rPr>
          <w:iCs/>
          <w:color w:val="000000"/>
          <w:lang w:val="en"/>
        </w:rPr>
        <w:t xml:space="preserve"> с П</w:t>
      </w:r>
      <w:proofErr w:type="spellStart"/>
      <w:r w:rsidR="0032045A">
        <w:rPr>
          <w:iCs/>
          <w:color w:val="000000"/>
        </w:rPr>
        <w:t>остановление</w:t>
      </w:r>
      <w:proofErr w:type="spellEnd"/>
      <w:r w:rsidR="0032045A">
        <w:rPr>
          <w:iCs/>
          <w:color w:val="000000"/>
        </w:rPr>
        <w:t xml:space="preserve"> </w:t>
      </w:r>
      <w:r w:rsidR="0032045A" w:rsidRPr="00C37610">
        <w:rPr>
          <w:iCs/>
          <w:color w:val="000000"/>
          <w:lang w:val="en"/>
        </w:rPr>
        <w:t xml:space="preserve">№ 246 </w:t>
      </w:r>
      <w:r w:rsidR="0032045A">
        <w:rPr>
          <w:iCs/>
          <w:color w:val="000000"/>
        </w:rPr>
        <w:t xml:space="preserve">на Министерския съвет </w:t>
      </w:r>
      <w:proofErr w:type="spellStart"/>
      <w:r w:rsidR="0032045A" w:rsidRPr="00C37610">
        <w:rPr>
          <w:iCs/>
          <w:color w:val="000000"/>
          <w:lang w:val="en"/>
        </w:rPr>
        <w:t>от</w:t>
      </w:r>
      <w:proofErr w:type="spellEnd"/>
      <w:r w:rsidR="0032045A" w:rsidRPr="00C37610">
        <w:rPr>
          <w:iCs/>
          <w:color w:val="000000"/>
          <w:lang w:val="en"/>
        </w:rPr>
        <w:t xml:space="preserve"> 2006 г.</w:t>
      </w:r>
      <w:r w:rsidR="0032045A">
        <w:rPr>
          <w:iCs/>
          <w:color w:val="000000"/>
        </w:rPr>
        <w:t>“.</w:t>
      </w:r>
    </w:p>
    <w:p w14:paraId="704715B6" w14:textId="77777777" w:rsidR="003B3645" w:rsidRDefault="00C134B5" w:rsidP="004714BF">
      <w:pPr>
        <w:tabs>
          <w:tab w:val="left" w:pos="426"/>
          <w:tab w:val="left" w:pos="1560"/>
          <w:tab w:val="left" w:pos="9498"/>
        </w:tabs>
        <w:spacing w:before="120" w:after="120"/>
        <w:ind w:firstLine="851"/>
        <w:jc w:val="both"/>
        <w:rPr>
          <w:color w:val="000000" w:themeColor="text1"/>
          <w:kern w:val="2"/>
          <w:lang w:eastAsia="en-US"/>
        </w:rPr>
      </w:pPr>
      <w:r>
        <w:rPr>
          <w:b/>
          <w:color w:val="000000" w:themeColor="text1"/>
          <w:kern w:val="2"/>
          <w:lang w:eastAsia="en-US"/>
        </w:rPr>
        <w:t xml:space="preserve">§ 11.  </w:t>
      </w:r>
      <w:r w:rsidR="004714BF">
        <w:rPr>
          <w:color w:val="000000" w:themeColor="text1"/>
          <w:kern w:val="2"/>
          <w:lang w:eastAsia="en-US"/>
        </w:rPr>
        <w:t>Член 13</w:t>
      </w:r>
      <w:r w:rsidRPr="00C134B5">
        <w:rPr>
          <w:color w:val="000000" w:themeColor="text1"/>
          <w:kern w:val="2"/>
          <w:lang w:eastAsia="en-US"/>
        </w:rPr>
        <w:t xml:space="preserve"> се</w:t>
      </w:r>
      <w:r w:rsidR="004714BF">
        <w:rPr>
          <w:color w:val="000000" w:themeColor="text1"/>
          <w:kern w:val="2"/>
          <w:lang w:eastAsia="en-US"/>
        </w:rPr>
        <w:t xml:space="preserve"> изменя така :</w:t>
      </w:r>
      <w:r w:rsidRPr="00C134B5">
        <w:rPr>
          <w:color w:val="000000" w:themeColor="text1"/>
          <w:kern w:val="2"/>
          <w:lang w:eastAsia="en-US"/>
        </w:rPr>
        <w:t xml:space="preserve"> </w:t>
      </w:r>
    </w:p>
    <w:p w14:paraId="7218EA3D" w14:textId="77777777" w:rsidR="004714BF" w:rsidRPr="004714BF" w:rsidRDefault="004714BF" w:rsidP="004714BF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>
        <w:rPr>
          <w:color w:val="000000" w:themeColor="text1"/>
          <w:kern w:val="2"/>
          <w:lang w:eastAsia="en-US"/>
        </w:rPr>
        <w:t>„</w:t>
      </w:r>
      <w:r w:rsidRPr="004714BF">
        <w:rPr>
          <w:color w:val="000000"/>
        </w:rPr>
        <w:t>Чл. 1</w:t>
      </w:r>
      <w:r>
        <w:rPr>
          <w:color w:val="000000"/>
        </w:rPr>
        <w:t>3</w:t>
      </w:r>
      <w:r w:rsidRPr="004714BF">
        <w:rPr>
          <w:color w:val="000000"/>
        </w:rPr>
        <w:t>. Дирекция „Правна“:</w:t>
      </w:r>
    </w:p>
    <w:p w14:paraId="40DF2191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осигурява цялостното правно-нормативно обслужване на ДНСК, което е свързано със спазване на националното право и правото на Европейския съюз;</w:t>
      </w:r>
    </w:p>
    <w:p w14:paraId="4B1797CF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оказва правна помощ на началника на ДНСК за законосъобразното изпълнение на неговите правомощия;</w:t>
      </w:r>
    </w:p>
    <w:p w14:paraId="6327BBC3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осъществява процесуалното представителство пред съдебни, арбитражни и административни органи, държавни и частни съдебни изпълнители, Националната агенция за приходите и др. по дела и въпроси, по които страна е ДНСК;</w:t>
      </w:r>
    </w:p>
    <w:p w14:paraId="065B0056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или съгласува становища по проекти на нормативни актове;</w:t>
      </w:r>
    </w:p>
    <w:p w14:paraId="6C288435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участва в подготовката, самостоятелно изготвя или съгласува проекти на нормативни актове, които са свързани с дейността на ДНСК;</w:t>
      </w:r>
    </w:p>
    <w:p w14:paraId="6964E275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становища относно прилагането на нормативните актове, както и по въпроси, свързани с дейностите и функциите на ДНСК;</w:t>
      </w:r>
    </w:p>
    <w:p w14:paraId="5E50906C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 xml:space="preserve">изготвя или съгласува проекти на актове по АПК, ЗУТ и други нормативни актове, наказателни постановления, споразумения, предупреждения и резолюции за прекратяване на </w:t>
      </w:r>
      <w:proofErr w:type="spellStart"/>
      <w:r w:rsidRPr="004714BF">
        <w:rPr>
          <w:color w:val="000000"/>
        </w:rPr>
        <w:t>административнонаказателни</w:t>
      </w:r>
      <w:proofErr w:type="spellEnd"/>
      <w:r w:rsidRPr="004714BF">
        <w:rPr>
          <w:color w:val="000000"/>
        </w:rPr>
        <w:t xml:space="preserve"> производства; съгласува съставени актове за установяване на административни нарушения (АУАН) по Закона за административните нарушения и наказания (ЗАНН);</w:t>
      </w:r>
    </w:p>
    <w:p w14:paraId="53C16AFB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lastRenderedPageBreak/>
        <w:t xml:space="preserve">подпомага </w:t>
      </w:r>
      <w:proofErr w:type="spellStart"/>
      <w:r w:rsidRPr="004714BF">
        <w:rPr>
          <w:color w:val="000000"/>
        </w:rPr>
        <w:t>дисциплинарнонаказващия</w:t>
      </w:r>
      <w:proofErr w:type="spellEnd"/>
      <w:r w:rsidRPr="004714BF">
        <w:rPr>
          <w:color w:val="000000"/>
        </w:rPr>
        <w:t xml:space="preserve"> орган при налагане на дисциплинарни наказания по Закона за държавния служител;</w:t>
      </w:r>
    </w:p>
    <w:p w14:paraId="3E3200AA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или съгласува вътрешни правила, инструкции и указания, които са свързани с дейността на ДНСК, както и организира актуализирането на вътрешните актове на дирекцията в съответствие с приети промени в законодателството;</w:t>
      </w:r>
    </w:p>
    <w:p w14:paraId="1F505FAA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осъществява правна помощ на дирекциите в ДНСК/РДНСК с оглед на законосъобразното осъществяване на техните функции;</w:t>
      </w:r>
    </w:p>
    <w:p w14:paraId="6972B16E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самостоятелно или съгласува проекти на договори, които са изготвени от други дирекции, като изразява становище по законосъобразността им;</w:t>
      </w:r>
    </w:p>
    <w:p w14:paraId="700DBD66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отговори по постъпили в ДНСК предложения, жалби, сигнали, молби и др. по правни въпроси, които касаят функциите на ДНСК, или съгласува отговорите, които са изготвени от другите дирекции;</w:t>
      </w:r>
    </w:p>
    <w:p w14:paraId="5A27D63C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отговаря за законосъобразното провеждане на процедурите и съставяне на актовете, които са свързани с възникване, изменение и прекратяване на служебните и трудовите правоотношения на служителите в ДНСК;</w:t>
      </w:r>
    </w:p>
    <w:p w14:paraId="45529017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планира, организира, подготвя и провежда процедурите за възлагане на обществени поръчки по Закона за обществените поръчки (ЗОП);</w:t>
      </w:r>
    </w:p>
    <w:p w14:paraId="0B6EA976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договорите за възлагане на обществени поръчки и организира сключването им, осъществява наблюдение и контрол върху изпълнението им;</w:t>
      </w:r>
    </w:p>
    <w:p w14:paraId="2F67C4F2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съхранява документацията за проведени обществени поръчки;</w:t>
      </w:r>
    </w:p>
    <w:p w14:paraId="3AFB50C8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подготвя и изпраща по електронен път информацията, която е предвидена за вписване в Регистъра на обществените поръчки към Агенцията по обществени поръчки;</w:t>
      </w:r>
    </w:p>
    <w:p w14:paraId="5656CC77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дава становища и изготвя проекти на решения, споразумения, доклади, протоколи, договори и други по ЗОП;</w:t>
      </w:r>
    </w:p>
    <w:p w14:paraId="5AEED9D4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тръжни документации по Закона за държавната собственост и Правилника за прилагане на Закона за държавната собственост, които се провеждат от ДНСК;</w:t>
      </w:r>
    </w:p>
    <w:p w14:paraId="182789BD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изготвя решения за предоставяне или за отказ за предоставяне на достъп до обществена информация по Закона за достъп до обществена информация въз основа на мотивирано становище за наличието на информацията и нейния характер от съответната дирекция на ДНСК/РДНСК, с дейността на която е свързано искането за достъп до обществена информация;</w:t>
      </w:r>
    </w:p>
    <w:p w14:paraId="3FDBC478" w14:textId="77777777" w:rsidR="004714BF" w:rsidRPr="004714BF" w:rsidRDefault="004714BF" w:rsidP="004714BF">
      <w:pPr>
        <w:numPr>
          <w:ilvl w:val="0"/>
          <w:numId w:val="26"/>
        </w:numPr>
        <w:tabs>
          <w:tab w:val="left" w:pos="426"/>
          <w:tab w:val="left" w:pos="1560"/>
          <w:tab w:val="left" w:pos="9498"/>
        </w:tabs>
        <w:spacing w:after="16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систематизира информация на дирекция „Правна“ за:</w:t>
      </w:r>
    </w:p>
    <w:p w14:paraId="6D0CFAE5" w14:textId="77777777" w:rsidR="004714BF" w:rsidRPr="004714BF" w:rsidRDefault="004714BF" w:rsidP="004714BF">
      <w:pPr>
        <w:tabs>
          <w:tab w:val="left" w:pos="426"/>
          <w:tab w:val="left" w:pos="1560"/>
          <w:tab w:val="left" w:pos="9498"/>
        </w:tabs>
        <w:ind w:left="851"/>
        <w:contextualSpacing/>
        <w:jc w:val="both"/>
        <w:textAlignment w:val="center"/>
        <w:rPr>
          <w:color w:val="000000"/>
        </w:rPr>
      </w:pPr>
      <w:r w:rsidRPr="004714BF">
        <w:rPr>
          <w:color w:val="000000"/>
        </w:rPr>
        <w:t>а) съдебни дела, по които страна е ДНСК;</w:t>
      </w:r>
    </w:p>
    <w:p w14:paraId="26021216" w14:textId="77777777" w:rsidR="004714BF" w:rsidRPr="004714BF" w:rsidRDefault="004714BF" w:rsidP="004714BF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 w:rsidRPr="004714BF">
        <w:rPr>
          <w:color w:val="000000"/>
        </w:rPr>
        <w:t>б) обществени поръчки, които са проведени от ДНСК;</w:t>
      </w:r>
    </w:p>
    <w:p w14:paraId="387CA93D" w14:textId="77777777" w:rsidR="004714BF" w:rsidRPr="004714BF" w:rsidRDefault="004714BF" w:rsidP="004714BF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 w:rsidRPr="004714BF">
        <w:rPr>
          <w:color w:val="000000"/>
        </w:rPr>
        <w:t>в) сключени договори, по които страна е ДНСК;</w:t>
      </w:r>
    </w:p>
    <w:p w14:paraId="21755B6F" w14:textId="77777777" w:rsidR="004714BF" w:rsidRPr="004714BF" w:rsidRDefault="004714BF" w:rsidP="004714BF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 w:rsidRPr="004714BF">
        <w:rPr>
          <w:color w:val="000000"/>
        </w:rPr>
        <w:t>г) присъдени вземания и задължения на ДНСК;</w:t>
      </w:r>
    </w:p>
    <w:p w14:paraId="2E4175BC" w14:textId="77777777" w:rsidR="004714BF" w:rsidRDefault="004714BF" w:rsidP="004714BF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  <w:lang w:val="en-US"/>
        </w:rPr>
      </w:pPr>
      <w:r w:rsidRPr="004714BF">
        <w:rPr>
          <w:color w:val="000000"/>
        </w:rPr>
        <w:t>22. предприема необходимите правни действия за събиране на вземанията на ДНСК.</w:t>
      </w:r>
      <w:r>
        <w:rPr>
          <w:color w:val="000000"/>
          <w:lang w:val="en-US"/>
        </w:rPr>
        <w:t>”</w:t>
      </w:r>
    </w:p>
    <w:p w14:paraId="204E80EB" w14:textId="77777777" w:rsidR="00E33816" w:rsidRDefault="00E33816" w:rsidP="004714BF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</w:rPr>
      </w:pPr>
      <w:r w:rsidRPr="00E33816">
        <w:rPr>
          <w:b/>
          <w:color w:val="000000"/>
        </w:rPr>
        <w:t xml:space="preserve">§ 12. </w:t>
      </w:r>
      <w:r w:rsidR="007B4E40">
        <w:rPr>
          <w:color w:val="000000"/>
        </w:rPr>
        <w:t xml:space="preserve">Член 14 се отменя. </w:t>
      </w:r>
    </w:p>
    <w:p w14:paraId="7EB4861E" w14:textId="77777777" w:rsidR="00AF4C17" w:rsidRDefault="00AF4C17" w:rsidP="004714BF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</w:rPr>
      </w:pPr>
      <w:r w:rsidRPr="00AF4C17">
        <w:rPr>
          <w:b/>
          <w:color w:val="000000"/>
        </w:rPr>
        <w:t xml:space="preserve">§ 13. </w:t>
      </w:r>
      <w:r w:rsidRPr="00AF4C17">
        <w:rPr>
          <w:color w:val="000000"/>
        </w:rPr>
        <w:t xml:space="preserve">Член 15 се изменя така: </w:t>
      </w:r>
    </w:p>
    <w:p w14:paraId="6E8A296D" w14:textId="77777777" w:rsidR="00AF4C17" w:rsidRPr="00AF4C17" w:rsidRDefault="00AF4C17" w:rsidP="00AF4C17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>
        <w:rPr>
          <w:color w:val="000000"/>
        </w:rPr>
        <w:t>„</w:t>
      </w:r>
      <w:r w:rsidRPr="00AF4C17">
        <w:rPr>
          <w:color w:val="000000"/>
        </w:rPr>
        <w:t>Чл. 1</w:t>
      </w:r>
      <w:r>
        <w:rPr>
          <w:color w:val="000000"/>
        </w:rPr>
        <w:t>5</w:t>
      </w:r>
      <w:r w:rsidRPr="00AF4C17">
        <w:rPr>
          <w:color w:val="000000"/>
        </w:rPr>
        <w:t>. Специализираната администрация е организирана във:</w:t>
      </w:r>
    </w:p>
    <w:p w14:paraId="4564369B" w14:textId="77777777" w:rsidR="00AF4C17" w:rsidRPr="00AF4C17" w:rsidRDefault="00AF4C17" w:rsidP="00AF4C17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</w:rPr>
      </w:pPr>
      <w:r w:rsidRPr="00AF4C17">
        <w:rPr>
          <w:color w:val="000000"/>
        </w:rPr>
        <w:t>1. Главна дирекция „Строителен контрол“ с 28 териториални звена - регионални дирекции за национален строителен контрол (РДНСК);</w:t>
      </w:r>
    </w:p>
    <w:p w14:paraId="308FA377" w14:textId="77777777" w:rsidR="00AF4C17" w:rsidRDefault="00AF4C17" w:rsidP="00AF4C17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 w:themeColor="text1"/>
        </w:rPr>
      </w:pPr>
      <w:r w:rsidRPr="00AF4C17">
        <w:rPr>
          <w:color w:val="000000"/>
        </w:rPr>
        <w:t xml:space="preserve">2. </w:t>
      </w:r>
      <w:r w:rsidRPr="00AF4C17">
        <w:rPr>
          <w:color w:val="000000" w:themeColor="text1"/>
        </w:rPr>
        <w:t>Дирекция „Въвеждане в експлоатация“.</w:t>
      </w:r>
      <w:r>
        <w:rPr>
          <w:color w:val="000000" w:themeColor="text1"/>
          <w:lang w:val="en-US"/>
        </w:rPr>
        <w:t>”</w:t>
      </w:r>
    </w:p>
    <w:p w14:paraId="117EC6D4" w14:textId="77777777" w:rsidR="00027F1D" w:rsidRDefault="00027F1D" w:rsidP="00AF4C17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 w:themeColor="text1"/>
        </w:rPr>
      </w:pPr>
      <w:r w:rsidRPr="00027F1D">
        <w:rPr>
          <w:b/>
          <w:color w:val="000000" w:themeColor="text1"/>
        </w:rPr>
        <w:t xml:space="preserve">§ 14. </w:t>
      </w:r>
      <w:r w:rsidRPr="00027F1D">
        <w:rPr>
          <w:color w:val="000000" w:themeColor="text1"/>
        </w:rPr>
        <w:t xml:space="preserve">Член 16 се изменя така: </w:t>
      </w:r>
    </w:p>
    <w:p w14:paraId="479E6824" w14:textId="77777777" w:rsidR="00027F1D" w:rsidRPr="00027F1D" w:rsidRDefault="00027F1D" w:rsidP="00027F1D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>
        <w:rPr>
          <w:color w:val="000000" w:themeColor="text1"/>
        </w:rPr>
        <w:t>„</w:t>
      </w:r>
      <w:r w:rsidRPr="00027F1D">
        <w:rPr>
          <w:color w:val="000000"/>
        </w:rPr>
        <w:t>Чл. 1</w:t>
      </w:r>
      <w:r>
        <w:rPr>
          <w:color w:val="000000"/>
        </w:rPr>
        <w:t>6</w:t>
      </w:r>
      <w:r w:rsidRPr="00027F1D">
        <w:rPr>
          <w:color w:val="000000"/>
        </w:rPr>
        <w:t>. (1) Главна дирекция „Строителен контрол“:</w:t>
      </w:r>
    </w:p>
    <w:p w14:paraId="230DFE9A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lastRenderedPageBreak/>
        <w:t>осъществява контрол по устройството на територията на строежи от първа до трета категория;</w:t>
      </w:r>
    </w:p>
    <w:p w14:paraId="6AED2565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осъществява проверки на строителни площадки за установяване законосъобразността на изпълнението и ползването на строежите</w:t>
      </w:r>
      <w:r w:rsidRPr="00027F1D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027F1D">
        <w:rPr>
          <w:color w:val="000000" w:themeColor="text1"/>
        </w:rPr>
        <w:t>от първа до трета категория;</w:t>
      </w:r>
    </w:p>
    <w:p w14:paraId="26C09086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контролира изпълнението на заповедите за спиране на строежи и заповедите за забрана на достъпа до строежи и на ползването им, издадени от началника на ДНСК;</w:t>
      </w:r>
    </w:p>
    <w:p w14:paraId="44752FD5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контролира принудителното изпълнение на заповеди за премахване на незаконни строежи</w:t>
      </w:r>
      <w:r w:rsidRPr="00027F1D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027F1D">
        <w:rPr>
          <w:color w:val="000000"/>
        </w:rPr>
        <w:t>от първа до трета категория;</w:t>
      </w:r>
    </w:p>
    <w:p w14:paraId="5EB8DF56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извършва проверки за влаганите строителни продукти в строежите</w:t>
      </w:r>
      <w:r w:rsidRPr="00027F1D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027F1D">
        <w:rPr>
          <w:color w:val="000000"/>
        </w:rPr>
        <w:t>от първа до трета категория;</w:t>
      </w:r>
    </w:p>
    <w:p w14:paraId="755CC1BA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участва в проверки в районните/общинските администрации относно законосъобразността на издадени разрешения за строеж;</w:t>
      </w:r>
    </w:p>
    <w:p w14:paraId="0280F476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контролира дейността на лицата, които упражняват строителен надзор;</w:t>
      </w:r>
    </w:p>
    <w:p w14:paraId="282EF7F5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подпомага началника на ДНСК при издаване на удостоверения или отказ за издаване на удостоверения за вписване в регистъра за упражняване на дейността „консултант“ съгласно чл. 166, ал. 1, т. 1 и ал. 2 от ЗУТ, както и при изпълнение на неговите правомощия за предсрочно прекратяване действието на издадени от началника на ДНСК удостоверения;</w:t>
      </w:r>
    </w:p>
    <w:p w14:paraId="2CEB487A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подпомага началника на ДНСК при съставянето и поддържането на публичен регистър за издадените/прекратените удостоверения на лицата, които извършват оценяване на съответствието на инвестиционните проекти и/или упражняват строителен надзор;</w:t>
      </w:r>
    </w:p>
    <w:p w14:paraId="59482BF6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разглежда заявления, жалби, искания и сигнали на физически и юридически лица с данни за извършено незаконно строителство, включително срещу действия и бездействия на длъжностни лица в общинските администрации в РДНСК;</w:t>
      </w:r>
    </w:p>
    <w:p w14:paraId="40CB6CAF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съставя актове по реда на ЗАНН за установяване на административни нарушения на правилата и нормите по ЗУТ;</w:t>
      </w:r>
    </w:p>
    <w:p w14:paraId="57155A20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съставя протоколи по реда на Наредба № 13 от 2001 г. на министъра на регионалното развитие и благоустройството за принудителното изпълнение на заповеди за премахване на незаконни строежи или части от тях от органите на ДНСК (ДВ, бр. 69 от 2001 г.) и изготвя количествено-стойностни сметки при принудително изпълнение на заповеди за премахване на незаконни строежи;</w:t>
      </w:r>
    </w:p>
    <w:p w14:paraId="692F74AF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осъществява координацията и методическото ръководство на РДНСК и дава задължителни предписания до РДНСК и общинските администрации;</w:t>
      </w:r>
    </w:p>
    <w:p w14:paraId="5C9C4F77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участва при изготвяне на предложения за приемане на нови и за изменение на действащи нормативни актове по устройството на територията и строителството</w:t>
      </w:r>
      <w:r w:rsidRPr="00027F1D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027F1D">
        <w:rPr>
          <w:color w:val="000000" w:themeColor="text1"/>
        </w:rPr>
        <w:t>и дейността на лицата, които упражняват строителен надзор;</w:t>
      </w:r>
    </w:p>
    <w:p w14:paraId="73A165AA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дава указания по прилагането на ЗУТ и на подзаконовите нормативни актове във връзка със законосъобразното изпълнение на строежите</w:t>
      </w:r>
      <w:r w:rsidRPr="00027F1D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027F1D">
        <w:rPr>
          <w:color w:val="000000" w:themeColor="text1"/>
        </w:rPr>
        <w:t>и дейността на лицата, които упражняват строителен надзор;</w:t>
      </w:r>
    </w:p>
    <w:p w14:paraId="11C61802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 w:themeColor="text1"/>
        </w:rPr>
        <w:t xml:space="preserve">изготвя становища </w:t>
      </w:r>
      <w:r w:rsidRPr="00027F1D">
        <w:rPr>
          <w:color w:val="000000"/>
        </w:rPr>
        <w:t>във връзка с необходимостта от възлагане на обществени поръчки за изработване на проекти и експертизи, които са необходими при изпълнението на заповеди за премахване на незаконни строежи;</w:t>
      </w:r>
    </w:p>
    <w:p w14:paraId="7793B1E8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осъществява контрол по планирането от РДНСК на предстоящи за изпълнение заповеди за премахване на незаконни строежи;</w:t>
      </w:r>
    </w:p>
    <w:p w14:paraId="781CFF6C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контролира изготвянето на тримесечни планове и доклади за проверените от органите на ДНСК консултанти и строежи;</w:t>
      </w:r>
    </w:p>
    <w:p w14:paraId="0B7FD30A" w14:textId="334527A4" w:rsidR="00027F1D" w:rsidRPr="00027F1D" w:rsidRDefault="00436098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>
        <w:rPr>
          <w:color w:val="000000"/>
        </w:rPr>
        <w:t xml:space="preserve"> изготвя доклади за дейността;</w:t>
      </w:r>
    </w:p>
    <w:p w14:paraId="41CFE366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lastRenderedPageBreak/>
        <w:t>създава и поддържа общ регистър за въведените в експлоатация строежи и постановените откази за въвеждане в експлоатация;</w:t>
      </w:r>
    </w:p>
    <w:p w14:paraId="5F53A5CE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 xml:space="preserve">създава и поддържа общ регистър на съставените актове по ЗАНН, издадените наказателни постановления, споразумения, предупреждения и резолюции за прекратяване на </w:t>
      </w:r>
      <w:proofErr w:type="spellStart"/>
      <w:r w:rsidRPr="00027F1D">
        <w:rPr>
          <w:color w:val="000000" w:themeColor="text1"/>
        </w:rPr>
        <w:t>административнонаказателни</w:t>
      </w:r>
      <w:proofErr w:type="spellEnd"/>
      <w:r w:rsidRPr="00027F1D">
        <w:rPr>
          <w:color w:val="000000" w:themeColor="text1"/>
        </w:rPr>
        <w:t xml:space="preserve"> производства;</w:t>
      </w:r>
    </w:p>
    <w:p w14:paraId="270CC34D" w14:textId="77777777" w:rsidR="00027F1D" w:rsidRPr="00027F1D" w:rsidRDefault="00027F1D" w:rsidP="00027F1D">
      <w:pPr>
        <w:numPr>
          <w:ilvl w:val="0"/>
          <w:numId w:val="27"/>
        </w:numPr>
        <w:tabs>
          <w:tab w:val="left" w:pos="426"/>
          <w:tab w:val="left" w:pos="851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създава и поддържа общ регистър на издадените заповеди по чл. 156, 178, 224, 225 и 57а от ЗУТ.</w:t>
      </w:r>
    </w:p>
    <w:p w14:paraId="2FAD374B" w14:textId="77777777" w:rsidR="00027F1D" w:rsidRPr="00027F1D" w:rsidRDefault="00027F1D" w:rsidP="00027F1D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 w:rsidRPr="00027F1D">
        <w:rPr>
          <w:color w:val="000000"/>
        </w:rPr>
        <w:t>(2) Регионалните дирекции за национален строителен контрол:</w:t>
      </w:r>
    </w:p>
    <w:p w14:paraId="232EF551" w14:textId="77777777" w:rsidR="00027F1D" w:rsidRPr="00027F1D" w:rsidRDefault="00027F1D" w:rsidP="00027F1D">
      <w:pPr>
        <w:numPr>
          <w:ilvl w:val="1"/>
          <w:numId w:val="28"/>
        </w:numPr>
        <w:tabs>
          <w:tab w:val="left" w:pos="426"/>
          <w:tab w:val="left" w:pos="1560"/>
          <w:tab w:val="left" w:pos="9498"/>
        </w:tabs>
        <w:spacing w:line="259" w:lineRule="auto"/>
        <w:ind w:left="0" w:firstLine="851"/>
        <w:contextualSpacing/>
        <w:jc w:val="both"/>
        <w:textAlignment w:val="center"/>
        <w:rPr>
          <w:color w:val="000000" w:themeColor="text1"/>
          <w:lang w:val="en"/>
        </w:rPr>
      </w:pPr>
      <w:r w:rsidRPr="00027F1D">
        <w:rPr>
          <w:color w:val="000000" w:themeColor="text1"/>
        </w:rPr>
        <w:t xml:space="preserve">извършват проверки в общинските администрации за установяване на нарушения при издаването на строителни книжа за всички категории строежи и съставят констативни протоколи, като </w:t>
      </w:r>
      <w:proofErr w:type="spellStart"/>
      <w:r w:rsidRPr="00027F1D">
        <w:rPr>
          <w:color w:val="000000" w:themeColor="text1"/>
          <w:lang w:val="en"/>
        </w:rPr>
        <w:t>извършват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проверки</w:t>
      </w:r>
      <w:proofErr w:type="spellEnd"/>
      <w:r w:rsidRPr="00027F1D">
        <w:rPr>
          <w:color w:val="000000" w:themeColor="text1"/>
          <w:lang w:val="en"/>
        </w:rPr>
        <w:t xml:space="preserve"> </w:t>
      </w:r>
      <w:r w:rsidRPr="00027F1D">
        <w:rPr>
          <w:color w:val="000000" w:themeColor="text1"/>
        </w:rPr>
        <w:t xml:space="preserve">и </w:t>
      </w:r>
      <w:proofErr w:type="spellStart"/>
      <w:r w:rsidRPr="00027F1D">
        <w:rPr>
          <w:color w:val="000000" w:themeColor="text1"/>
          <w:lang w:val="en"/>
        </w:rPr>
        <w:t>на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комплексния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доклад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относно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оценка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на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съответствието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на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проектната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документация</w:t>
      </w:r>
      <w:proofErr w:type="spellEnd"/>
      <w:r w:rsidRPr="00027F1D">
        <w:rPr>
          <w:color w:val="000000" w:themeColor="text1"/>
          <w:lang w:val="en"/>
        </w:rPr>
        <w:t xml:space="preserve"> с </w:t>
      </w:r>
      <w:proofErr w:type="spellStart"/>
      <w:r w:rsidRPr="00027F1D">
        <w:rPr>
          <w:color w:val="000000" w:themeColor="text1"/>
          <w:lang w:val="en"/>
        </w:rPr>
        <w:t>основните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изисквания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към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строежите</w:t>
      </w:r>
      <w:proofErr w:type="spellEnd"/>
      <w:r w:rsidRPr="00027F1D">
        <w:rPr>
          <w:color w:val="000000" w:themeColor="text1"/>
          <w:lang w:val="en"/>
        </w:rPr>
        <w:t xml:space="preserve">, </w:t>
      </w:r>
      <w:proofErr w:type="spellStart"/>
      <w:r w:rsidRPr="00027F1D">
        <w:rPr>
          <w:color w:val="000000" w:themeColor="text1"/>
          <w:lang w:val="en"/>
        </w:rPr>
        <w:t>при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условията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на</w:t>
      </w:r>
      <w:proofErr w:type="spellEnd"/>
      <w:r w:rsidRPr="00027F1D">
        <w:rPr>
          <w:color w:val="000000" w:themeColor="text1"/>
          <w:lang w:val="en"/>
        </w:rPr>
        <w:t xml:space="preserve"> </w:t>
      </w:r>
      <w:proofErr w:type="spellStart"/>
      <w:r w:rsidRPr="00027F1D">
        <w:rPr>
          <w:color w:val="000000" w:themeColor="text1"/>
          <w:lang w:val="en"/>
        </w:rPr>
        <w:t>чл</w:t>
      </w:r>
      <w:proofErr w:type="spellEnd"/>
      <w:r w:rsidRPr="00027F1D">
        <w:rPr>
          <w:color w:val="000000" w:themeColor="text1"/>
          <w:lang w:val="en"/>
        </w:rPr>
        <w:t xml:space="preserve">. 156, </w:t>
      </w:r>
      <w:proofErr w:type="spellStart"/>
      <w:r w:rsidRPr="00027F1D">
        <w:rPr>
          <w:color w:val="000000" w:themeColor="text1"/>
          <w:lang w:val="en"/>
        </w:rPr>
        <w:t>ал</w:t>
      </w:r>
      <w:proofErr w:type="spellEnd"/>
      <w:r w:rsidRPr="00027F1D">
        <w:rPr>
          <w:color w:val="000000" w:themeColor="text1"/>
          <w:lang w:val="en"/>
        </w:rPr>
        <w:t>. 3;</w:t>
      </w:r>
    </w:p>
    <w:p w14:paraId="5B85D953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извършват проверки на лицата, упражняващи строителен надзор по време на строителството за спазване на задълженията им при условия и по ред, определени със заповед на началника на Дирекцията за национален строителен контрол или оправомощено от него длъжностно лице;</w:t>
      </w:r>
    </w:p>
    <w:p w14:paraId="38EF2822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 xml:space="preserve"> извършват проверки на строителни площадки за установяване на незаконни строежи от първа до трета категория, включително по смисъла на чл. 225, ал. 2 от ЗУТ, части от тях, както и отделни строителни и монтажни работи и съставят констативни актове и констативни протоколи;</w:t>
      </w:r>
    </w:p>
    <w:p w14:paraId="49E3782B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извършват проверки на строителни площадки за установяване на строежи от първа до трета категория, включително на части от тях или отделни строителни и монтажни работи с нарушения по чл. 224 от ЗУТ и съставят констативни актове и констативни протоколи;</w:t>
      </w:r>
    </w:p>
    <w:p w14:paraId="3685DEF7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извършват проверки за установяване на нарушения при ползването на строежи от първа до трета категория включително или на части от тях, които не са въведени в експлоатация по установения ред или се ползват не по предназначението си съгласно издадените строителни книжа и условията за въвеждане в експлоатация, и съставят констативни актове и констативни протоколи;</w:t>
      </w:r>
    </w:p>
    <w:p w14:paraId="48C77F4C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извършват проверки в местата за производство на строителни продукти и изпълняват заповеди за забрана на влагането на строителни продукти, които не отговарят на изискванията по чл. 169а, ал. 1 от ЗУТ;</w:t>
      </w:r>
    </w:p>
    <w:p w14:paraId="286B7116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 xml:space="preserve">изпълняват заповеди на началника на ДНСК или упълномощено от него длъжностно лице за спиране, за забрана на ползването, за премахване на незаконни строежи, за забрана на достъпа до строежите и строителните площадки, за забрана на захранването с електрическа и топлинна енергия, вода и газ на строежите, за поставянето на отличителни знаци за ограничаване и недопускане на хора и механизация на строежите и за освобождаване на строежите и на строителната площадка от хора, механизация, изделия, продукти, материали, </w:t>
      </w:r>
      <w:proofErr w:type="spellStart"/>
      <w:r w:rsidRPr="00027F1D">
        <w:rPr>
          <w:color w:val="000000"/>
        </w:rPr>
        <w:t>общоопасни</w:t>
      </w:r>
      <w:proofErr w:type="spellEnd"/>
      <w:r w:rsidRPr="00027F1D">
        <w:rPr>
          <w:color w:val="000000"/>
        </w:rPr>
        <w:t xml:space="preserve"> средства и други, както и осъществяват охраната на строителни площадки;</w:t>
      </w:r>
    </w:p>
    <w:p w14:paraId="3CDE10BD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установяват други нарушения на този закон и на подзаконовите нормативни актове по прилагането му за всички категории строежи;</w:t>
      </w:r>
    </w:p>
    <w:p w14:paraId="2E3501E5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предписват изпълнение на укрепителни и възстановителни мерки за недопускане на аварии, щети и други на строежи и на части от тях, за които са спрени строителството и действието на строителните книжа или е забранено ползването им;</w:t>
      </w:r>
    </w:p>
    <w:p w14:paraId="429682DC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 xml:space="preserve">създават и поддържат Регистър на съставените актове по ЗАНН, издадените наказателни постановления, споразумения, предупреждения и резолюции за прекратяване на </w:t>
      </w:r>
      <w:proofErr w:type="spellStart"/>
      <w:r w:rsidRPr="00027F1D">
        <w:rPr>
          <w:color w:val="000000"/>
        </w:rPr>
        <w:t>административнонаказателни</w:t>
      </w:r>
      <w:proofErr w:type="spellEnd"/>
      <w:r w:rsidRPr="00027F1D">
        <w:rPr>
          <w:color w:val="000000"/>
        </w:rPr>
        <w:t xml:space="preserve"> производства;</w:t>
      </w:r>
    </w:p>
    <w:p w14:paraId="23271581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lastRenderedPageBreak/>
        <w:t>създават и поддържат Регистър на въведените в експлоатация строежи и постановените откази за въвеждане в експлоатация;</w:t>
      </w:r>
    </w:p>
    <w:p w14:paraId="2D70B8B3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създават и поддържат Регистър на издадените заповеди по чл. 156, 178, 224, 225 и 57а от ЗУТ;</w:t>
      </w:r>
    </w:p>
    <w:p w14:paraId="586A85C4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заверяват заповедни книги с издадени разрешения за строеж от областните управители;</w:t>
      </w:r>
    </w:p>
    <w:p w14:paraId="099A88C6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обследват и документират аварии в строителството по реда на наредба на министъра на регионалното развитие и благоустройството за всички категории строежи;</w:t>
      </w:r>
    </w:p>
    <w:p w14:paraId="087DBBDF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съставят актове за нарушения на разпоредбите по устройство на територията (проектиране, строителство, недопускане и отстраняване на незаконно строителство и качество на строителните материали и др.) за всички категории строежи;</w:t>
      </w:r>
    </w:p>
    <w:p w14:paraId="5A9D065E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разглеждат жалби на граждани и юридически лица против действия и бездействия на длъжностни лица в общинските/районните администрации, като извършват проверки на място на строежа и в общинските/районните администрации;</w:t>
      </w:r>
    </w:p>
    <w:p w14:paraId="550A325E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осъществяват процесуалното представителство на ДНСК пред съдилищата по въпроси, които са свързани с дейността на съответната регионална дирекция;</w:t>
      </w:r>
    </w:p>
    <w:p w14:paraId="033B2169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дават решения и/или задължителни указания по възникнали спорове между участниците в строителството в етапа на изпълнение на строежите;</w:t>
      </w:r>
    </w:p>
    <w:p w14:paraId="0E7D63C8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изпълняват и други заповеди и нареждания на началника на ДНСК или на упълномощено от него длъжностно лице;</w:t>
      </w:r>
    </w:p>
    <w:p w14:paraId="7B69B0B1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установяват други нарушения на ЗУТ и на подзаконовите нормативни актове по прилагането му за всички категории строежи;</w:t>
      </w:r>
    </w:p>
    <w:p w14:paraId="20AC809F" w14:textId="06A15190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20" w:line="259" w:lineRule="auto"/>
        <w:ind w:left="0"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издават индивидуални адми</w:t>
      </w:r>
      <w:r w:rsidR="00E02340">
        <w:rPr>
          <w:color w:val="000000"/>
        </w:rPr>
        <w:t>нистративни актове съгласно ЗУТ;</w:t>
      </w:r>
      <w:bookmarkStart w:id="0" w:name="_GoBack"/>
      <w:bookmarkEnd w:id="0"/>
    </w:p>
    <w:p w14:paraId="14CF133B" w14:textId="77777777" w:rsidR="00027F1D" w:rsidRPr="00027F1D" w:rsidRDefault="00027F1D" w:rsidP="00027F1D">
      <w:pPr>
        <w:numPr>
          <w:ilvl w:val="0"/>
          <w:numId w:val="28"/>
        </w:numPr>
        <w:tabs>
          <w:tab w:val="left" w:pos="426"/>
          <w:tab w:val="left" w:pos="1560"/>
          <w:tab w:val="left" w:pos="9498"/>
        </w:tabs>
        <w:spacing w:after="160" w:line="259" w:lineRule="auto"/>
        <w:ind w:left="0" w:firstLine="851"/>
        <w:contextualSpacing/>
        <w:jc w:val="both"/>
        <w:textAlignment w:val="center"/>
        <w:rPr>
          <w:color w:val="000000" w:themeColor="text1"/>
        </w:rPr>
      </w:pPr>
      <w:r w:rsidRPr="00027F1D">
        <w:rPr>
          <w:color w:val="000000" w:themeColor="text1"/>
        </w:rPr>
        <w:t>извършват проверки по реда на чл. 57а от ЗУТ на обекти по чл. 56, ал. 1 от ЗУТ, поставени на територията на националните курорти, определени с решение на Министерския съвет за селищни образувания с национално значение, и на територията на морските плажове.</w:t>
      </w:r>
    </w:p>
    <w:p w14:paraId="67216C23" w14:textId="77777777" w:rsidR="00027F1D" w:rsidRDefault="00027F1D" w:rsidP="00027F1D">
      <w:pPr>
        <w:tabs>
          <w:tab w:val="left" w:pos="426"/>
          <w:tab w:val="left" w:pos="1560"/>
          <w:tab w:val="left" w:pos="9498"/>
        </w:tabs>
        <w:ind w:firstLine="851"/>
        <w:contextualSpacing/>
        <w:jc w:val="both"/>
        <w:textAlignment w:val="center"/>
        <w:rPr>
          <w:color w:val="000000"/>
        </w:rPr>
      </w:pPr>
      <w:r w:rsidRPr="00027F1D">
        <w:rPr>
          <w:color w:val="000000"/>
        </w:rPr>
        <w:t>(3) При извършване на дейността си Главна дирекция „Строителен контрол“ ползва по установения ред данни от ЕСГРАОН, НАП, АГКК и нейните служби по места, както и наличните в общините и ведомствата планове, строителни книжа и карти.</w:t>
      </w:r>
    </w:p>
    <w:p w14:paraId="083E7347" w14:textId="77777777" w:rsidR="007E2E22" w:rsidRDefault="007E2E22" w:rsidP="00027F1D">
      <w:pPr>
        <w:tabs>
          <w:tab w:val="left" w:pos="426"/>
          <w:tab w:val="left" w:pos="1560"/>
          <w:tab w:val="left" w:pos="9498"/>
        </w:tabs>
        <w:ind w:firstLine="851"/>
        <w:contextualSpacing/>
        <w:jc w:val="both"/>
        <w:textAlignment w:val="center"/>
        <w:rPr>
          <w:color w:val="000000"/>
        </w:rPr>
      </w:pPr>
    </w:p>
    <w:p w14:paraId="5ED9283C" w14:textId="77777777" w:rsidR="00021A7C" w:rsidRPr="00027F1D" w:rsidRDefault="00021A7C" w:rsidP="00027F1D">
      <w:pPr>
        <w:tabs>
          <w:tab w:val="left" w:pos="426"/>
          <w:tab w:val="left" w:pos="1560"/>
          <w:tab w:val="left" w:pos="9498"/>
        </w:tabs>
        <w:ind w:firstLine="851"/>
        <w:contextualSpacing/>
        <w:jc w:val="both"/>
        <w:textAlignment w:val="center"/>
        <w:rPr>
          <w:color w:val="000000"/>
        </w:rPr>
      </w:pPr>
      <w:r w:rsidRPr="00021A7C">
        <w:rPr>
          <w:b/>
          <w:color w:val="000000"/>
        </w:rPr>
        <w:t xml:space="preserve">§ 15. </w:t>
      </w:r>
      <w:r w:rsidRPr="00021A7C">
        <w:rPr>
          <w:color w:val="000000"/>
        </w:rPr>
        <w:t xml:space="preserve">Член 17 се изменя така : </w:t>
      </w:r>
    </w:p>
    <w:p w14:paraId="4BE95D8A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>
        <w:rPr>
          <w:color w:val="000000" w:themeColor="text1"/>
        </w:rPr>
        <w:t>„</w:t>
      </w:r>
      <w:r w:rsidRPr="00021A7C">
        <w:rPr>
          <w:color w:val="000000" w:themeColor="text1"/>
        </w:rPr>
        <w:t>Чл. 1</w:t>
      </w:r>
      <w:r w:rsidR="006E27A8">
        <w:rPr>
          <w:color w:val="000000" w:themeColor="text1"/>
          <w:lang w:val="en-US"/>
        </w:rPr>
        <w:t>7</w:t>
      </w:r>
      <w:r w:rsidRPr="00021A7C">
        <w:rPr>
          <w:color w:val="000000" w:themeColor="text1"/>
        </w:rPr>
        <w:t>. (1) Дирекция „Въвеждане в експлоатация“:</w:t>
      </w:r>
    </w:p>
    <w:p w14:paraId="52B64582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 w:rsidRPr="00021A7C">
        <w:rPr>
          <w:color w:val="000000" w:themeColor="text1"/>
        </w:rPr>
        <w:t>1. изпълнява дейността по въвеждане на строежите в експлоатация;</w:t>
      </w:r>
    </w:p>
    <w:p w14:paraId="359565EB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 w:rsidRPr="00021A7C">
        <w:rPr>
          <w:color w:val="000000" w:themeColor="text1"/>
        </w:rPr>
        <w:t>2. контролира дейността на лицата, които упражняват строителен надзор;</w:t>
      </w:r>
    </w:p>
    <w:p w14:paraId="3F73AC1B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 w:rsidRPr="00021A7C">
        <w:rPr>
          <w:color w:val="000000" w:themeColor="text1"/>
        </w:rPr>
        <w:t>3. заверява заповедни книги на строежи с издадени разрешения за строеж от областния управител или министъра на регионалното развитие и благоустройството;</w:t>
      </w:r>
    </w:p>
    <w:p w14:paraId="539E6970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 w:rsidRPr="00021A7C">
        <w:rPr>
          <w:color w:val="000000" w:themeColor="text1"/>
        </w:rPr>
        <w:t>4. изготвя предложения за приемане на нови и за изменение на действащи нормативни актове, които са свързани с дейността по въвеждане в експлоатация на строежите, като участва в съставянето или изготвя самостоятелно проекти на нормативни актове и становища по проекти на нормативни актове;</w:t>
      </w:r>
    </w:p>
    <w:p w14:paraId="7F3FE186" w14:textId="77777777" w:rsidR="00021A7C" w:rsidRPr="00021A7C" w:rsidRDefault="00021A7C" w:rsidP="00021A7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 w:themeColor="text1"/>
        </w:rPr>
      </w:pPr>
      <w:r w:rsidRPr="00021A7C">
        <w:rPr>
          <w:color w:val="000000" w:themeColor="text1"/>
        </w:rPr>
        <w:t>5. дава указания по прилагането на ЗУТ и на подзаконовите нормативни актове, които са свързани с дейността по въвеждане в експлоатация на строежите.</w:t>
      </w:r>
    </w:p>
    <w:p w14:paraId="50BBCAD7" w14:textId="77777777" w:rsidR="00850B16" w:rsidRDefault="00021A7C" w:rsidP="00850B16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 w:themeColor="text1"/>
          <w:lang w:val="en-US"/>
        </w:rPr>
      </w:pPr>
      <w:r w:rsidRPr="00021A7C">
        <w:rPr>
          <w:color w:val="000000" w:themeColor="text1"/>
        </w:rPr>
        <w:t>(2) При извършване на дейността си дирекция „Въвеждане в експлоатация“ ползва по установения ред данни от Единната система за гражданска регистрация и административно обслужване на населението (ЕСГРАОН), Националната агенция за приходите (НАП), кадастралните карти и данни от Агенцията по геодезия, картография и кадастър (АГКК) и нейните служби по места, както и наличните в общините и ведомствата планове, строителни книжа и карти.</w:t>
      </w:r>
      <w:r>
        <w:rPr>
          <w:color w:val="000000" w:themeColor="text1"/>
          <w:lang w:val="en-US"/>
        </w:rPr>
        <w:t>”</w:t>
      </w:r>
    </w:p>
    <w:p w14:paraId="4F616901" w14:textId="77777777" w:rsidR="00DC17DC" w:rsidRDefault="00850B16" w:rsidP="00DC17DC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 w:themeColor="text1"/>
        </w:rPr>
      </w:pPr>
      <w:r w:rsidRPr="00850B16">
        <w:rPr>
          <w:b/>
          <w:color w:val="000000" w:themeColor="text1"/>
        </w:rPr>
        <w:lastRenderedPageBreak/>
        <w:t xml:space="preserve">§ 16. </w:t>
      </w:r>
      <w:r w:rsidRPr="00850B16">
        <w:rPr>
          <w:color w:val="000000" w:themeColor="text1"/>
        </w:rPr>
        <w:t xml:space="preserve">В член 18 </w:t>
      </w:r>
      <w:r>
        <w:rPr>
          <w:color w:val="000000" w:themeColor="text1"/>
        </w:rPr>
        <w:t>думите „и консултанти</w:t>
      </w:r>
      <w:r>
        <w:rPr>
          <w:color w:val="000000" w:themeColor="text1"/>
          <w:lang w:val="en-US"/>
        </w:rPr>
        <w:t>”</w:t>
      </w:r>
      <w:r w:rsidR="00DE527A">
        <w:rPr>
          <w:color w:val="000000" w:themeColor="text1"/>
        </w:rPr>
        <w:t xml:space="preserve"> се заличават и след думите „Строителен контрол</w:t>
      </w:r>
      <w:r w:rsidR="00DE527A">
        <w:rPr>
          <w:color w:val="000000" w:themeColor="text1"/>
          <w:lang w:val="en-US"/>
        </w:rPr>
        <w:t>”</w:t>
      </w:r>
      <w:r w:rsidR="00DE527A">
        <w:rPr>
          <w:color w:val="000000" w:themeColor="text1"/>
        </w:rPr>
        <w:t xml:space="preserve"> се поставя запетая и се добавя „звено „Вътрешен контрол</w:t>
      </w:r>
      <w:r w:rsidR="00A12354">
        <w:rPr>
          <w:color w:val="000000" w:themeColor="text1"/>
          <w:lang w:val="en-US"/>
        </w:rPr>
        <w:t>””</w:t>
      </w:r>
      <w:r w:rsidR="00DE527A">
        <w:rPr>
          <w:color w:val="000000" w:themeColor="text1"/>
        </w:rPr>
        <w:t xml:space="preserve">. </w:t>
      </w:r>
    </w:p>
    <w:p w14:paraId="67062F77" w14:textId="77777777" w:rsidR="00A348D3" w:rsidRDefault="00E45299" w:rsidP="00DC17DC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</w:pPr>
      <w:r w:rsidRPr="00DC17DC">
        <w:rPr>
          <w:b/>
        </w:rPr>
        <w:t>§</w:t>
      </w:r>
      <w:r w:rsidR="0064603E" w:rsidRPr="00DC17DC">
        <w:rPr>
          <w:b/>
        </w:rPr>
        <w:t xml:space="preserve"> </w:t>
      </w:r>
      <w:r w:rsidR="00DC17DC" w:rsidRPr="00DC17DC">
        <w:rPr>
          <w:b/>
        </w:rPr>
        <w:t>17</w:t>
      </w:r>
      <w:r w:rsidRPr="00DC17DC">
        <w:rPr>
          <w:b/>
        </w:rPr>
        <w:t xml:space="preserve">. </w:t>
      </w:r>
      <w:bookmarkStart w:id="1" w:name="to_paragraph_id2676681"/>
      <w:bookmarkEnd w:id="1"/>
      <w:r w:rsidR="00F64CB9" w:rsidRPr="00DC17DC">
        <w:t>П</w:t>
      </w:r>
      <w:r w:rsidR="00DC17DC" w:rsidRPr="00DC17DC">
        <w:t>риложението към чл. 7</w:t>
      </w:r>
      <w:r w:rsidR="00A348D3" w:rsidRPr="00DC17DC">
        <w:t xml:space="preserve">, ал. 3 се </w:t>
      </w:r>
      <w:r w:rsidR="00475439" w:rsidRPr="00DC17DC">
        <w:t>изменя така</w:t>
      </w:r>
      <w:r w:rsidR="00A348D3" w:rsidRPr="00DC17DC">
        <w:t>:</w:t>
      </w:r>
    </w:p>
    <w:p w14:paraId="7357DBD8" w14:textId="77777777" w:rsidR="00DC17DC" w:rsidRPr="00DC17DC" w:rsidRDefault="00DC17DC" w:rsidP="00DC17DC">
      <w:pPr>
        <w:tabs>
          <w:tab w:val="left" w:pos="426"/>
          <w:tab w:val="left" w:pos="1560"/>
          <w:tab w:val="left" w:pos="9498"/>
        </w:tabs>
        <w:ind w:firstLine="851"/>
        <w:jc w:val="both"/>
        <w:textAlignment w:val="center"/>
        <w:rPr>
          <w:color w:val="000000"/>
        </w:rPr>
      </w:pPr>
      <w:r>
        <w:rPr>
          <w:color w:val="000000"/>
          <w:lang w:val="en-US"/>
        </w:rPr>
        <w:t>“</w:t>
      </w:r>
      <w:r w:rsidRPr="00DC17DC">
        <w:rPr>
          <w:color w:val="000000"/>
        </w:rPr>
        <w:t>Приложение към чл. 7, ал. 3</w:t>
      </w:r>
    </w:p>
    <w:p w14:paraId="0C99D1BA" w14:textId="77777777" w:rsidR="00DC17DC" w:rsidRPr="00DC17DC" w:rsidRDefault="00DC17DC" w:rsidP="00DC17DC">
      <w:pPr>
        <w:tabs>
          <w:tab w:val="left" w:pos="426"/>
          <w:tab w:val="left" w:pos="1560"/>
          <w:tab w:val="left" w:pos="9498"/>
        </w:tabs>
        <w:spacing w:after="120"/>
        <w:ind w:firstLine="851"/>
        <w:jc w:val="both"/>
        <w:textAlignment w:val="center"/>
        <w:rPr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1"/>
        <w:gridCol w:w="1527"/>
      </w:tblGrid>
      <w:tr w:rsidR="00DC17DC" w:rsidRPr="00DC17DC" w14:paraId="59FD381C" w14:textId="77777777" w:rsidTr="00192647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40F818C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center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b/>
                <w:bCs/>
                <w:color w:val="000000"/>
              </w:rPr>
              <w:t>Обща численост на персонала в Дирекцията за национален строителен контрол - 401 щатни бройки</w:t>
            </w:r>
          </w:p>
          <w:p w14:paraId="61E99B71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center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 </w:t>
            </w:r>
          </w:p>
        </w:tc>
      </w:tr>
      <w:tr w:rsidR="00DC17DC" w:rsidRPr="00DC17DC" w14:paraId="3DE38A3E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25E5FE3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Началник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9917FE0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1</w:t>
            </w:r>
          </w:p>
        </w:tc>
      </w:tr>
      <w:tr w:rsidR="00DC17DC" w:rsidRPr="00DC17DC" w14:paraId="6F425FED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D3B4C81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Заместник-началници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6F2E4DA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2</w:t>
            </w:r>
          </w:p>
        </w:tc>
      </w:tr>
      <w:tr w:rsidR="00DC17DC" w:rsidRPr="00DC17DC" w14:paraId="55E5932C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066F40B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Главен секретар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8AD2807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>1</w:t>
            </w:r>
          </w:p>
        </w:tc>
      </w:tr>
      <w:tr w:rsidR="00DC17DC" w:rsidRPr="00DC17DC" w14:paraId="2808C713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34BD7C6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 xml:space="preserve">Служител по сигурността на Информацията 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FA1AA22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/>
              </w:rPr>
            </w:pPr>
            <w:r w:rsidRPr="00DC17DC">
              <w:rPr>
                <w:rFonts w:eastAsiaTheme="minorEastAsia"/>
                <w:color w:val="000000"/>
              </w:rPr>
              <w:t xml:space="preserve">      1 </w:t>
            </w:r>
          </w:p>
        </w:tc>
      </w:tr>
      <w:tr w:rsidR="00DC17DC" w:rsidRPr="00DC17DC" w14:paraId="68E765B1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3C9ECF4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Служител по мрежова и информационна сигурност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49450AB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1</w:t>
            </w:r>
          </w:p>
        </w:tc>
      </w:tr>
      <w:tr w:rsidR="00DC17DC" w:rsidRPr="00DC17DC" w14:paraId="47F57B44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103532A3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 xml:space="preserve">Звено „Вътрешен контрол“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3E449F0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6</w:t>
            </w:r>
          </w:p>
        </w:tc>
      </w:tr>
      <w:tr w:rsidR="00DC17DC" w:rsidRPr="00DC17DC" w14:paraId="0C1A1684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F86BBF1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Финансов контрольор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EE4D707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1</w:t>
            </w:r>
          </w:p>
        </w:tc>
      </w:tr>
      <w:tr w:rsidR="00DC17DC" w:rsidRPr="00DC17DC" w14:paraId="419A2BB2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FDE79CD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Обща администрация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4F3A1FC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44</w:t>
            </w:r>
          </w:p>
        </w:tc>
      </w:tr>
      <w:tr w:rsidR="00DC17DC" w:rsidRPr="00DC17DC" w14:paraId="3CCF4A28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28B1BE9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в т.ч.: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DBAA817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 </w:t>
            </w:r>
          </w:p>
        </w:tc>
      </w:tr>
      <w:tr w:rsidR="00DC17DC" w:rsidRPr="00DC17DC" w14:paraId="078A4DF2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75CA52A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left="922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Дирекция „Административно, информационно и финансово-стопанско обслужване“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3924C9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</w:p>
          <w:p w14:paraId="0344F57C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25</w:t>
            </w:r>
          </w:p>
        </w:tc>
      </w:tr>
      <w:tr w:rsidR="00DC17DC" w:rsidRPr="00DC17DC" w14:paraId="2CCBF378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FDD03B9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Дирекция „Правна“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CE4B3A1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19</w:t>
            </w:r>
          </w:p>
        </w:tc>
      </w:tr>
      <w:tr w:rsidR="00DC17DC" w:rsidRPr="00DC17DC" w14:paraId="3D48ECBB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747FD1D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Специализирана администрация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FC6160F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344</w:t>
            </w:r>
          </w:p>
        </w:tc>
      </w:tr>
      <w:tr w:rsidR="00DC17DC" w:rsidRPr="00DC17DC" w14:paraId="7B788CDF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1AE8D03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в т.ч.: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10648615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 </w:t>
            </w:r>
          </w:p>
        </w:tc>
      </w:tr>
      <w:tr w:rsidR="00DC17DC" w:rsidRPr="00DC17DC" w14:paraId="064CF69D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AC13E85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 xml:space="preserve">дирекция „Въвеждане в експлоатация“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28869BB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11</w:t>
            </w:r>
          </w:p>
        </w:tc>
      </w:tr>
      <w:tr w:rsidR="00DC17DC" w:rsidRPr="00DC17DC" w14:paraId="6943CD24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19DAA0B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Главна дирекция „Строителен контрол“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8914D00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333</w:t>
            </w:r>
          </w:p>
        </w:tc>
      </w:tr>
      <w:tr w:rsidR="00DC17DC" w:rsidRPr="00DC17DC" w14:paraId="41C58264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921DD9B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в т.ч.: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33F62FE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 </w:t>
            </w:r>
          </w:p>
        </w:tc>
      </w:tr>
      <w:tr w:rsidR="00DC17DC" w:rsidRPr="00DC17DC" w14:paraId="624B4380" w14:textId="77777777" w:rsidTr="00192647"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128012E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28 териториални звена – РДНСК: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6C22D29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ind w:firstLine="851"/>
              <w:jc w:val="right"/>
              <w:textAlignment w:val="center"/>
              <w:rPr>
                <w:rFonts w:eastAsiaTheme="minorEastAsia"/>
                <w:color w:val="000000" w:themeColor="text1"/>
              </w:rPr>
            </w:pPr>
            <w:r w:rsidRPr="00DC17DC">
              <w:rPr>
                <w:rFonts w:eastAsiaTheme="minorEastAsia"/>
                <w:color w:val="000000" w:themeColor="text1"/>
              </w:rPr>
              <w:t> </w:t>
            </w:r>
          </w:p>
        </w:tc>
      </w:tr>
      <w:tr w:rsidR="00DC17DC" w:rsidRPr="00DC17DC" w14:paraId="10BE3D3A" w14:textId="77777777" w:rsidTr="00192647">
        <w:tc>
          <w:tcPr>
            <w:tcW w:w="8341" w:type="dxa"/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97BE2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Благоевград със седалище гр. Благоевград</w:t>
            </w:r>
          </w:p>
          <w:p w14:paraId="75C28D00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Бургас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Бургас</w:t>
            </w:r>
          </w:p>
          <w:p w14:paraId="43A83B9A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Варна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Варна</w:t>
            </w:r>
          </w:p>
          <w:p w14:paraId="28034D80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Велико Търново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Велико Търново</w:t>
            </w:r>
          </w:p>
          <w:p w14:paraId="21C0F713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Видин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Видин</w:t>
            </w:r>
          </w:p>
          <w:p w14:paraId="02D36A00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Враца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Враца</w:t>
            </w:r>
          </w:p>
          <w:p w14:paraId="03962A2A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Габрово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Габрово</w:t>
            </w:r>
          </w:p>
          <w:p w14:paraId="32DC4E86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Добрич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Добрич</w:t>
            </w:r>
          </w:p>
          <w:p w14:paraId="48BD3D2B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Кърджали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Кърджали</w:t>
            </w:r>
          </w:p>
          <w:p w14:paraId="1EE064B1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Кюстендил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Кюстендил</w:t>
            </w:r>
          </w:p>
          <w:p w14:paraId="21838FCD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Ловеч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Ловеч</w:t>
            </w:r>
          </w:p>
          <w:p w14:paraId="4F307979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Монтана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Монтана</w:t>
            </w:r>
          </w:p>
          <w:p w14:paraId="11B0F42C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Пазарджик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Пазарджик</w:t>
            </w:r>
          </w:p>
          <w:p w14:paraId="4C93EDF6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Перник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Перник</w:t>
            </w:r>
          </w:p>
          <w:p w14:paraId="621CD620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Плевен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Плевен</w:t>
            </w:r>
          </w:p>
          <w:p w14:paraId="074F68B6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Пловдив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Пловдив</w:t>
            </w:r>
          </w:p>
          <w:p w14:paraId="0C70D4DA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Разград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Разград</w:t>
            </w:r>
          </w:p>
          <w:p w14:paraId="5FA274A7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Русе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Русе</w:t>
            </w:r>
          </w:p>
          <w:p w14:paraId="7662131D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Силистра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Силистра</w:t>
            </w:r>
          </w:p>
          <w:p w14:paraId="2B8447AE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Сливен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Сливен</w:t>
            </w:r>
          </w:p>
          <w:p w14:paraId="0CBEB9B4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Смолян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Смолян</w:t>
            </w:r>
          </w:p>
          <w:p w14:paraId="0BE6D98E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Софийска област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София</w:t>
            </w:r>
          </w:p>
          <w:p w14:paraId="3234C1AD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lastRenderedPageBreak/>
              <w:t>РДНСК София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София</w:t>
            </w:r>
          </w:p>
          <w:p w14:paraId="2CF6E051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Стара Загора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Стара Загора</w:t>
            </w:r>
          </w:p>
          <w:p w14:paraId="16084E6F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Търговище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Търговище</w:t>
            </w:r>
          </w:p>
          <w:p w14:paraId="57B5A4FB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Хасково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Хасково</w:t>
            </w:r>
          </w:p>
          <w:p w14:paraId="6E8714E9" w14:textId="77777777" w:rsidR="00DC17DC" w:rsidRPr="00921D10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</w:rPr>
            </w:pPr>
            <w:r w:rsidRPr="00921D10">
              <w:rPr>
                <w:color w:val="000000" w:themeColor="text1"/>
                <w:kern w:val="2"/>
              </w:rPr>
              <w:t>РДНСК Шумен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Шумен</w:t>
            </w:r>
          </w:p>
          <w:p w14:paraId="4F3A25C8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rPr>
                <w:color w:val="000000" w:themeColor="text1"/>
                <w:kern w:val="2"/>
                <w:lang w:val="en-US"/>
              </w:rPr>
            </w:pPr>
            <w:r w:rsidRPr="00921D10">
              <w:rPr>
                <w:color w:val="000000" w:themeColor="text1"/>
                <w:kern w:val="2"/>
              </w:rPr>
              <w:t>РДНСК Ямбол със седалище гр.</w:t>
            </w:r>
            <w:r w:rsidRPr="00921D10">
              <w:rPr>
                <w:rFonts w:eastAsiaTheme="minorHAnsi"/>
                <w:color w:val="000000" w:themeColor="text1"/>
                <w:kern w:val="2"/>
                <w:lang w:eastAsia="en-US"/>
              </w:rPr>
              <w:t xml:space="preserve"> </w:t>
            </w:r>
            <w:r w:rsidRPr="00921D10">
              <w:rPr>
                <w:color w:val="000000" w:themeColor="text1"/>
                <w:kern w:val="2"/>
              </w:rPr>
              <w:t>Ямбол</w:t>
            </w:r>
            <w:r w:rsidRPr="00921D10">
              <w:rPr>
                <w:color w:val="000000" w:themeColor="text1"/>
                <w:kern w:val="2"/>
                <w:lang w:val="en-US"/>
              </w:rPr>
              <w:t>”</w:t>
            </w:r>
          </w:p>
        </w:tc>
        <w:tc>
          <w:tcPr>
            <w:tcW w:w="1055" w:type="dxa"/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83C4E" w14:textId="77777777" w:rsidR="00DC17DC" w:rsidRPr="00DC17DC" w:rsidRDefault="00DC17DC" w:rsidP="00DC17DC">
            <w:pPr>
              <w:tabs>
                <w:tab w:val="left" w:pos="426"/>
                <w:tab w:val="left" w:pos="1560"/>
                <w:tab w:val="left" w:pos="9498"/>
              </w:tabs>
              <w:spacing w:line="276" w:lineRule="auto"/>
              <w:ind w:firstLine="851"/>
              <w:jc w:val="right"/>
              <w:rPr>
                <w:color w:val="000000" w:themeColor="text1"/>
                <w:kern w:val="2"/>
              </w:rPr>
            </w:pPr>
          </w:p>
        </w:tc>
      </w:tr>
    </w:tbl>
    <w:p w14:paraId="6D3F9915" w14:textId="77777777" w:rsidR="00DC17DC" w:rsidRPr="00DC17DC" w:rsidRDefault="00DC17DC" w:rsidP="00DC17DC">
      <w:pPr>
        <w:tabs>
          <w:tab w:val="left" w:pos="426"/>
          <w:tab w:val="left" w:pos="1560"/>
          <w:tab w:val="left" w:pos="9498"/>
        </w:tabs>
        <w:spacing w:after="160" w:line="259" w:lineRule="auto"/>
        <w:ind w:firstLine="851"/>
        <w:jc w:val="both"/>
        <w:textAlignment w:val="center"/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3BE0B19E" w14:textId="77777777" w:rsidR="00DD6237" w:rsidRPr="00DC17DC" w:rsidRDefault="005D30A3" w:rsidP="00B84341">
      <w:pPr>
        <w:widowControl w:val="0"/>
        <w:tabs>
          <w:tab w:val="left" w:pos="540"/>
          <w:tab w:val="left" w:pos="810"/>
        </w:tabs>
        <w:autoSpaceDE w:val="0"/>
        <w:autoSpaceDN w:val="0"/>
        <w:adjustRightInd w:val="0"/>
        <w:spacing w:line="360" w:lineRule="auto"/>
        <w:rPr>
          <w:color w:val="000000" w:themeColor="text1"/>
        </w:rPr>
      </w:pPr>
      <w:r w:rsidRPr="00DC17DC">
        <w:rPr>
          <w:color w:val="000000" w:themeColor="text1"/>
        </w:rPr>
        <w:tab/>
      </w:r>
      <w:r w:rsidRPr="00DC17DC">
        <w:rPr>
          <w:color w:val="000000" w:themeColor="text1"/>
        </w:rPr>
        <w:tab/>
      </w:r>
      <w:r w:rsidRPr="00DC17DC">
        <w:rPr>
          <w:color w:val="000000" w:themeColor="text1"/>
        </w:rPr>
        <w:tab/>
      </w:r>
      <w:r w:rsidRPr="00DC17DC">
        <w:rPr>
          <w:color w:val="000000" w:themeColor="text1"/>
        </w:rPr>
        <w:tab/>
      </w:r>
      <w:r w:rsidRPr="00DC17DC">
        <w:rPr>
          <w:color w:val="000000" w:themeColor="text1"/>
        </w:rPr>
        <w:tab/>
      </w:r>
      <w:r w:rsidRPr="00DC17DC">
        <w:rPr>
          <w:color w:val="000000" w:themeColor="text1"/>
        </w:rPr>
        <w:tab/>
      </w:r>
    </w:p>
    <w:p w14:paraId="360ABEF5" w14:textId="77777777" w:rsidR="002F11D9" w:rsidRPr="00DC17DC" w:rsidRDefault="002F11D9" w:rsidP="00E444D4">
      <w:pPr>
        <w:tabs>
          <w:tab w:val="left" w:pos="540"/>
          <w:tab w:val="left" w:pos="810"/>
        </w:tabs>
        <w:spacing w:line="360" w:lineRule="auto"/>
        <w:jc w:val="center"/>
        <w:textAlignment w:val="center"/>
        <w:rPr>
          <w:color w:val="000000" w:themeColor="text1"/>
          <w:lang w:eastAsia="en-US"/>
        </w:rPr>
      </w:pPr>
      <w:r w:rsidRPr="00DC17DC">
        <w:rPr>
          <w:b/>
          <w:bCs/>
          <w:color w:val="000000" w:themeColor="text1"/>
        </w:rPr>
        <w:t>Заключителна разпоредба</w:t>
      </w:r>
    </w:p>
    <w:p w14:paraId="554C9E8F" w14:textId="77777777" w:rsidR="002F11D9" w:rsidRPr="00DC17DC" w:rsidRDefault="002F11D9" w:rsidP="00E444D4">
      <w:pPr>
        <w:tabs>
          <w:tab w:val="left" w:pos="540"/>
          <w:tab w:val="left" w:pos="810"/>
        </w:tabs>
        <w:spacing w:line="360" w:lineRule="auto"/>
        <w:ind w:firstLine="708"/>
        <w:jc w:val="both"/>
        <w:textAlignment w:val="center"/>
        <w:rPr>
          <w:color w:val="000000" w:themeColor="text1"/>
        </w:rPr>
      </w:pPr>
      <w:r w:rsidRPr="00DC17DC">
        <w:rPr>
          <w:b/>
          <w:bCs/>
          <w:color w:val="000000" w:themeColor="text1"/>
        </w:rPr>
        <w:t>§</w:t>
      </w:r>
      <w:r w:rsidR="0064603E" w:rsidRPr="00DC17DC">
        <w:rPr>
          <w:b/>
          <w:bCs/>
          <w:color w:val="000000" w:themeColor="text1"/>
        </w:rPr>
        <w:t xml:space="preserve"> </w:t>
      </w:r>
      <w:r w:rsidR="00DC17DC" w:rsidRPr="00DC17DC">
        <w:rPr>
          <w:b/>
          <w:bCs/>
          <w:color w:val="000000" w:themeColor="text1"/>
        </w:rPr>
        <w:t>1</w:t>
      </w:r>
      <w:r w:rsidR="00DC17DC" w:rsidRPr="00DC17DC">
        <w:rPr>
          <w:b/>
          <w:bCs/>
          <w:color w:val="000000" w:themeColor="text1"/>
          <w:lang w:val="en-US"/>
        </w:rPr>
        <w:t>8</w:t>
      </w:r>
      <w:r w:rsidRPr="00DC17DC">
        <w:rPr>
          <w:b/>
          <w:bCs/>
          <w:color w:val="000000" w:themeColor="text1"/>
        </w:rPr>
        <w:t>. </w:t>
      </w:r>
      <w:r w:rsidRPr="00DC17DC">
        <w:rPr>
          <w:color w:val="000000" w:themeColor="text1"/>
        </w:rPr>
        <w:t xml:space="preserve">Постановлението влиза в сила от </w:t>
      </w:r>
      <w:r w:rsidR="005F31DB" w:rsidRPr="00DC17DC">
        <w:rPr>
          <w:color w:val="000000" w:themeColor="text1"/>
        </w:rPr>
        <w:t>деня на обнародването му в „Държавен вестник“.</w:t>
      </w:r>
    </w:p>
    <w:p w14:paraId="776BC0D1" w14:textId="77777777" w:rsidR="0059508B" w:rsidRPr="00DC17DC" w:rsidRDefault="0059508B" w:rsidP="00E444D4">
      <w:pPr>
        <w:tabs>
          <w:tab w:val="left" w:pos="540"/>
          <w:tab w:val="left" w:pos="810"/>
        </w:tabs>
        <w:spacing w:line="360" w:lineRule="auto"/>
        <w:jc w:val="both"/>
        <w:rPr>
          <w:color w:val="000000" w:themeColor="text1"/>
        </w:rPr>
      </w:pPr>
    </w:p>
    <w:p w14:paraId="7BD10F34" w14:textId="77777777" w:rsidR="00AE6242" w:rsidRPr="00073DB9" w:rsidRDefault="00AE6242" w:rsidP="00E444D4">
      <w:pPr>
        <w:tabs>
          <w:tab w:val="left" w:pos="540"/>
          <w:tab w:val="left" w:pos="810"/>
        </w:tabs>
        <w:spacing w:line="360" w:lineRule="auto"/>
        <w:rPr>
          <w:b/>
          <w:color w:val="000000" w:themeColor="text1"/>
          <w:lang w:eastAsia="en-US"/>
        </w:rPr>
      </w:pPr>
      <w:r w:rsidRPr="00073DB9">
        <w:rPr>
          <w:b/>
          <w:color w:val="000000" w:themeColor="text1"/>
          <w:lang w:eastAsia="en-US"/>
        </w:rPr>
        <w:t>МИНИСТЪР-ПРЕДСЕДАТЕЛ:</w:t>
      </w:r>
    </w:p>
    <w:p w14:paraId="1E4132B5" w14:textId="77777777" w:rsidR="00AE6242" w:rsidRPr="00073DB9" w:rsidRDefault="005D30A3" w:rsidP="005D30A3">
      <w:pPr>
        <w:tabs>
          <w:tab w:val="left" w:pos="540"/>
          <w:tab w:val="left" w:pos="810"/>
        </w:tabs>
        <w:spacing w:line="360" w:lineRule="auto"/>
        <w:ind w:left="3175"/>
        <w:jc w:val="center"/>
        <w:rPr>
          <w:b/>
          <w:color w:val="000000" w:themeColor="text1"/>
          <w:lang w:eastAsia="en-US"/>
        </w:rPr>
      </w:pPr>
      <w:r w:rsidRPr="00073DB9">
        <w:rPr>
          <w:b/>
          <w:color w:val="000000" w:themeColor="text1"/>
          <w:lang w:eastAsia="en-US"/>
        </w:rPr>
        <w:t xml:space="preserve">                                       </w:t>
      </w:r>
      <w:r w:rsidR="00AE6242" w:rsidRPr="00073DB9">
        <w:rPr>
          <w:b/>
          <w:color w:val="000000" w:themeColor="text1"/>
          <w:lang w:eastAsia="en-US"/>
        </w:rPr>
        <w:t>ДИМИТЪР ГЛАВЧЕВ</w:t>
      </w:r>
    </w:p>
    <w:p w14:paraId="4643041F" w14:textId="77777777" w:rsidR="00AE6242" w:rsidRPr="00073DB9" w:rsidRDefault="00AE6242" w:rsidP="00E444D4">
      <w:pPr>
        <w:tabs>
          <w:tab w:val="left" w:pos="540"/>
          <w:tab w:val="left" w:pos="810"/>
        </w:tabs>
        <w:spacing w:line="360" w:lineRule="auto"/>
        <w:ind w:firstLine="1134"/>
        <w:rPr>
          <w:b/>
          <w:color w:val="000000" w:themeColor="text1"/>
          <w:lang w:eastAsia="en-US"/>
        </w:rPr>
      </w:pPr>
    </w:p>
    <w:p w14:paraId="14020636" w14:textId="77777777" w:rsidR="005D30A3" w:rsidRPr="00073DB9" w:rsidRDefault="00AE6242" w:rsidP="00E444D4">
      <w:pPr>
        <w:tabs>
          <w:tab w:val="left" w:pos="540"/>
          <w:tab w:val="left" w:pos="810"/>
        </w:tabs>
        <w:spacing w:line="360" w:lineRule="auto"/>
        <w:rPr>
          <w:b/>
          <w:color w:val="000000" w:themeColor="text1"/>
          <w:lang w:eastAsia="en-US"/>
        </w:rPr>
      </w:pPr>
      <w:r w:rsidRPr="00073DB9">
        <w:rPr>
          <w:b/>
          <w:color w:val="000000" w:themeColor="text1"/>
          <w:lang w:eastAsia="en-US"/>
        </w:rPr>
        <w:t xml:space="preserve">ГЛАВЕН СЕКРЕТАР </w:t>
      </w:r>
    </w:p>
    <w:p w14:paraId="2CB4FD24" w14:textId="77777777" w:rsidR="00AE6242" w:rsidRPr="00073DB9" w:rsidRDefault="00AE6242" w:rsidP="00E444D4">
      <w:pPr>
        <w:tabs>
          <w:tab w:val="left" w:pos="540"/>
          <w:tab w:val="left" w:pos="810"/>
        </w:tabs>
        <w:spacing w:line="360" w:lineRule="auto"/>
        <w:rPr>
          <w:b/>
          <w:color w:val="000000" w:themeColor="text1"/>
          <w:lang w:eastAsia="en-US"/>
        </w:rPr>
      </w:pPr>
      <w:r w:rsidRPr="00073DB9">
        <w:rPr>
          <w:b/>
          <w:color w:val="000000" w:themeColor="text1"/>
          <w:lang w:eastAsia="en-US"/>
        </w:rPr>
        <w:t xml:space="preserve">НА МИНИСТЕРСКИЯ СЪВЕТ: </w:t>
      </w:r>
    </w:p>
    <w:p w14:paraId="36601868" w14:textId="77777777" w:rsidR="00AE6242" w:rsidRPr="00073DB9" w:rsidRDefault="00AE6242" w:rsidP="005D30A3">
      <w:pPr>
        <w:tabs>
          <w:tab w:val="left" w:pos="540"/>
          <w:tab w:val="left" w:pos="810"/>
        </w:tabs>
        <w:spacing w:line="360" w:lineRule="auto"/>
        <w:ind w:left="6123"/>
        <w:jc w:val="center"/>
        <w:rPr>
          <w:b/>
          <w:color w:val="000000" w:themeColor="text1"/>
          <w:lang w:eastAsia="en-US"/>
        </w:rPr>
      </w:pPr>
      <w:r w:rsidRPr="00073DB9">
        <w:rPr>
          <w:b/>
          <w:bCs/>
          <w:color w:val="000000" w:themeColor="text1"/>
          <w:lang w:eastAsia="en-US"/>
        </w:rPr>
        <w:t>ГАБРИЕЛА КОЗАРЕВА</w:t>
      </w:r>
    </w:p>
    <w:p w14:paraId="1F952ED1" w14:textId="77777777" w:rsidR="00AE6242" w:rsidRPr="00073DB9" w:rsidRDefault="00AE6242" w:rsidP="00E444D4">
      <w:pPr>
        <w:pBdr>
          <w:top w:val="single" w:sz="4" w:space="1" w:color="auto"/>
        </w:pBd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rPr>
          <w:b/>
          <w:smallCaps/>
          <w:color w:val="000000" w:themeColor="text1"/>
          <w:lang w:eastAsia="en-US"/>
        </w:rPr>
      </w:pPr>
    </w:p>
    <w:p w14:paraId="3931C405" w14:textId="77777777" w:rsidR="005D30A3" w:rsidRPr="00073DB9" w:rsidRDefault="005D30A3" w:rsidP="00E444D4">
      <w:pPr>
        <w:pBdr>
          <w:top w:val="single" w:sz="4" w:space="1" w:color="auto"/>
        </w:pBd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 xml:space="preserve">ГЛАВЕН СЕКРЕТАР </w:t>
      </w:r>
    </w:p>
    <w:p w14:paraId="4539C138" w14:textId="77777777" w:rsidR="00AE6242" w:rsidRPr="00073DB9" w:rsidRDefault="005D30A3" w:rsidP="00E444D4">
      <w:pPr>
        <w:pBdr>
          <w:top w:val="single" w:sz="4" w:space="1" w:color="auto"/>
        </w:pBd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 xml:space="preserve">НА МИНИСТЕРСТВОТО НА </w:t>
      </w:r>
      <w:r w:rsidR="00FE662A" w:rsidRPr="00073DB9">
        <w:rPr>
          <w:b/>
          <w:smallCaps/>
          <w:color w:val="000000" w:themeColor="text1"/>
          <w:lang w:eastAsia="en-US"/>
        </w:rPr>
        <w:t>РЕГИОНАЛНОТО РАЗВИТИЕ И БЛОГОУСТРОЙСТВОТО</w:t>
      </w:r>
      <w:r w:rsidR="00AE6242" w:rsidRPr="00073DB9">
        <w:rPr>
          <w:b/>
          <w:smallCaps/>
          <w:color w:val="000000" w:themeColor="text1"/>
          <w:lang w:eastAsia="en-US"/>
        </w:rPr>
        <w:t>:</w:t>
      </w:r>
    </w:p>
    <w:p w14:paraId="53B64D2C" w14:textId="77777777" w:rsidR="00AE6242" w:rsidRPr="00073DB9" w:rsidRDefault="005D30A3" w:rsidP="005D30A3">
      <w:pP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ab/>
        <w:t xml:space="preserve">                                                                               </w:t>
      </w:r>
      <w:r w:rsidR="00FE662A" w:rsidRPr="00073DB9">
        <w:rPr>
          <w:b/>
          <w:smallCaps/>
          <w:color w:val="000000" w:themeColor="text1"/>
          <w:lang w:eastAsia="en-US"/>
        </w:rPr>
        <w:t xml:space="preserve">                      </w:t>
      </w:r>
      <w:r w:rsidRPr="00073DB9">
        <w:rPr>
          <w:b/>
          <w:smallCaps/>
          <w:color w:val="000000" w:themeColor="text1"/>
          <w:lang w:eastAsia="en-US"/>
        </w:rPr>
        <w:t xml:space="preserve"> </w:t>
      </w:r>
      <w:r w:rsidR="00FE662A" w:rsidRPr="00073DB9">
        <w:rPr>
          <w:b/>
          <w:smallCaps/>
          <w:color w:val="000000" w:themeColor="text1"/>
          <w:lang w:eastAsia="en-US"/>
        </w:rPr>
        <w:t>МИРОСЛАВА ВЛАДИМИРОВА</w:t>
      </w:r>
    </w:p>
    <w:p w14:paraId="13BB63EF" w14:textId="77777777" w:rsidR="00FE28F4" w:rsidRPr="00073DB9" w:rsidRDefault="00FE28F4" w:rsidP="00E444D4">
      <w:pPr>
        <w:tabs>
          <w:tab w:val="left" w:pos="540"/>
          <w:tab w:val="left" w:pos="810"/>
        </w:tabs>
        <w:spacing w:line="360" w:lineRule="auto"/>
        <w:rPr>
          <w:b/>
          <w:smallCaps/>
          <w:color w:val="000000" w:themeColor="text1"/>
          <w:lang w:eastAsia="en-US"/>
        </w:rPr>
      </w:pPr>
    </w:p>
    <w:p w14:paraId="16F57E3A" w14:textId="77777777" w:rsidR="005D30A3" w:rsidRPr="00073DB9" w:rsidRDefault="005D30A3" w:rsidP="00E444D4">
      <w:pPr>
        <w:tabs>
          <w:tab w:val="left" w:pos="540"/>
          <w:tab w:val="left" w:pos="810"/>
        </w:tabs>
        <w:spacing w:line="360" w:lineRule="auto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>ДИРЕКТОР НА ДИРЕКЦИЯ „ПРАВНА</w:t>
      </w:r>
      <w:r w:rsidR="00FE28F4" w:rsidRPr="00073DB9">
        <w:rPr>
          <w:b/>
          <w:smallCaps/>
          <w:color w:val="000000" w:themeColor="text1"/>
          <w:lang w:eastAsia="en-US"/>
        </w:rPr>
        <w:t>“</w:t>
      </w:r>
    </w:p>
    <w:p w14:paraId="62F82599" w14:textId="77777777" w:rsidR="00AE6242" w:rsidRPr="00073DB9" w:rsidRDefault="00280955" w:rsidP="00E444D4">
      <w:pPr>
        <w:tabs>
          <w:tab w:val="left" w:pos="540"/>
          <w:tab w:val="left" w:pos="810"/>
        </w:tabs>
        <w:spacing w:line="360" w:lineRule="auto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 xml:space="preserve">В </w:t>
      </w:r>
      <w:r w:rsidR="005D30A3" w:rsidRPr="00073DB9">
        <w:rPr>
          <w:b/>
          <w:smallCaps/>
          <w:color w:val="000000" w:themeColor="text1"/>
          <w:lang w:eastAsia="en-US"/>
        </w:rPr>
        <w:t>МИНИСТЕРСТВОТО НА</w:t>
      </w:r>
      <w:r w:rsidR="00FE662A" w:rsidRPr="00073DB9">
        <w:rPr>
          <w:b/>
          <w:smallCaps/>
          <w:color w:val="000000" w:themeColor="text1"/>
          <w:lang w:eastAsia="en-US"/>
        </w:rPr>
        <w:t xml:space="preserve"> РЕГИОНАЛНОТО РАЗВИТИЕ И БЛОГОУСТРОЙСТВОТО</w:t>
      </w:r>
      <w:r w:rsidR="005D30A3" w:rsidRPr="00073DB9">
        <w:rPr>
          <w:b/>
          <w:smallCaps/>
          <w:color w:val="000000" w:themeColor="text1"/>
          <w:lang w:eastAsia="en-US"/>
        </w:rPr>
        <w:t>:</w:t>
      </w:r>
    </w:p>
    <w:p w14:paraId="64C75711" w14:textId="77777777" w:rsidR="00985C43" w:rsidRPr="00073DB9" w:rsidRDefault="005D30A3" w:rsidP="00985C43">
      <w:pP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ind w:left="5272"/>
        <w:jc w:val="right"/>
        <w:rPr>
          <w:b/>
          <w:smallCaps/>
          <w:color w:val="000000" w:themeColor="text1"/>
          <w:lang w:eastAsia="en-US"/>
        </w:rPr>
      </w:pPr>
      <w:r w:rsidRPr="00073DB9">
        <w:rPr>
          <w:b/>
          <w:smallCaps/>
          <w:color w:val="000000" w:themeColor="text1"/>
          <w:lang w:eastAsia="en-US"/>
        </w:rPr>
        <w:t xml:space="preserve">          </w:t>
      </w:r>
      <w:r w:rsidR="00073DB9" w:rsidRPr="00073DB9">
        <w:rPr>
          <w:b/>
          <w:smallCaps/>
          <w:color w:val="000000" w:themeColor="text1"/>
          <w:lang w:eastAsia="en-US"/>
        </w:rPr>
        <w:t>ДЕСИСЛАВА ГАНЕВА</w:t>
      </w:r>
    </w:p>
    <w:p w14:paraId="4E640403" w14:textId="77777777" w:rsidR="00D83024" w:rsidRPr="00073DB9" w:rsidRDefault="00D83024" w:rsidP="00985C43">
      <w:pPr>
        <w:shd w:val="clear" w:color="auto" w:fill="FFFFFF"/>
        <w:tabs>
          <w:tab w:val="left" w:pos="540"/>
          <w:tab w:val="left" w:pos="810"/>
          <w:tab w:val="left" w:leader="dot" w:pos="3802"/>
        </w:tabs>
        <w:spacing w:line="360" w:lineRule="auto"/>
        <w:ind w:left="5272"/>
        <w:jc w:val="right"/>
        <w:rPr>
          <w:b/>
          <w:smallCaps/>
          <w:lang w:eastAsia="en-US"/>
        </w:rPr>
      </w:pPr>
    </w:p>
    <w:sectPr w:rsidR="00D83024" w:rsidRPr="00073DB9" w:rsidSect="00895F24">
      <w:pgSz w:w="11906" w:h="16838"/>
      <w:pgMar w:top="1135" w:right="991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6F2B"/>
    <w:multiLevelType w:val="hybridMultilevel"/>
    <w:tmpl w:val="F7B200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B62"/>
    <w:multiLevelType w:val="hybridMultilevel"/>
    <w:tmpl w:val="CD40886A"/>
    <w:lvl w:ilvl="0" w:tplc="4BDEEF02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F82DCA"/>
    <w:multiLevelType w:val="hybridMultilevel"/>
    <w:tmpl w:val="131C60B4"/>
    <w:lvl w:ilvl="0" w:tplc="CCC67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DB179FB"/>
    <w:multiLevelType w:val="hybridMultilevel"/>
    <w:tmpl w:val="F268301E"/>
    <w:lvl w:ilvl="0" w:tplc="6764F6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C62103"/>
    <w:multiLevelType w:val="hybridMultilevel"/>
    <w:tmpl w:val="753CDF5A"/>
    <w:lvl w:ilvl="0" w:tplc="FD4A9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210574"/>
    <w:multiLevelType w:val="hybridMultilevel"/>
    <w:tmpl w:val="FBBC0252"/>
    <w:lvl w:ilvl="0" w:tplc="5FA018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CE4FA9"/>
    <w:multiLevelType w:val="hybridMultilevel"/>
    <w:tmpl w:val="CEF64AA2"/>
    <w:lvl w:ilvl="0" w:tplc="BB9262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69E5EE7"/>
    <w:multiLevelType w:val="hybridMultilevel"/>
    <w:tmpl w:val="7DA4905A"/>
    <w:lvl w:ilvl="0" w:tplc="0A4ED5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824640"/>
    <w:multiLevelType w:val="hybridMultilevel"/>
    <w:tmpl w:val="2092EEBC"/>
    <w:lvl w:ilvl="0" w:tplc="CF3A9C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B2C1C92"/>
    <w:multiLevelType w:val="hybridMultilevel"/>
    <w:tmpl w:val="831430F8"/>
    <w:lvl w:ilvl="0" w:tplc="1084E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3638F7"/>
    <w:multiLevelType w:val="hybridMultilevel"/>
    <w:tmpl w:val="E8824FB4"/>
    <w:lvl w:ilvl="0" w:tplc="7090AF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0267AC8"/>
    <w:multiLevelType w:val="hybridMultilevel"/>
    <w:tmpl w:val="910E3CD8"/>
    <w:lvl w:ilvl="0" w:tplc="72B4CC2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AC54CC"/>
    <w:multiLevelType w:val="hybridMultilevel"/>
    <w:tmpl w:val="2A1A6E76"/>
    <w:lvl w:ilvl="0" w:tplc="83188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AEE3938"/>
    <w:multiLevelType w:val="hybridMultilevel"/>
    <w:tmpl w:val="8E6EBC42"/>
    <w:lvl w:ilvl="0" w:tplc="5610334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33CF54FD"/>
    <w:multiLevelType w:val="hybridMultilevel"/>
    <w:tmpl w:val="EB7C7BD6"/>
    <w:lvl w:ilvl="0" w:tplc="6764F6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095D8E"/>
    <w:multiLevelType w:val="hybridMultilevel"/>
    <w:tmpl w:val="BD40E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04ABE"/>
    <w:multiLevelType w:val="hybridMultilevel"/>
    <w:tmpl w:val="7DF0FDA6"/>
    <w:lvl w:ilvl="0" w:tplc="A12491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5602C9F"/>
    <w:multiLevelType w:val="hybridMultilevel"/>
    <w:tmpl w:val="891ED898"/>
    <w:lvl w:ilvl="0" w:tplc="6764F6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29C6A54">
      <w:start w:val="1"/>
      <w:numFmt w:val="decimal"/>
      <w:lvlText w:val="%2."/>
      <w:lvlJc w:val="left"/>
      <w:pPr>
        <w:ind w:left="1200" w:firstLine="371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59062B9"/>
    <w:multiLevelType w:val="hybridMultilevel"/>
    <w:tmpl w:val="07A802A4"/>
    <w:lvl w:ilvl="0" w:tplc="EC8E9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5F75274"/>
    <w:multiLevelType w:val="hybridMultilevel"/>
    <w:tmpl w:val="9AA2B6F4"/>
    <w:lvl w:ilvl="0" w:tplc="DD5471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B756F10"/>
    <w:multiLevelType w:val="hybridMultilevel"/>
    <w:tmpl w:val="63807980"/>
    <w:lvl w:ilvl="0" w:tplc="6764F6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F3D04CB"/>
    <w:multiLevelType w:val="hybridMultilevel"/>
    <w:tmpl w:val="25D4C26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130DA"/>
    <w:multiLevelType w:val="hybridMultilevel"/>
    <w:tmpl w:val="EABA8CB2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16A2CDA4">
      <w:start w:val="1"/>
      <w:numFmt w:val="decimal"/>
      <w:lvlText w:val="%2."/>
      <w:lvlJc w:val="left"/>
      <w:pPr>
        <w:ind w:left="2291" w:hanging="360"/>
      </w:pPr>
      <w:rPr>
        <w:rFonts w:ascii="Times New Roman" w:eastAsia="Times New Roman" w:hAnsi="Times New Roman" w:cs="Times New Roman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696605E"/>
    <w:multiLevelType w:val="hybridMultilevel"/>
    <w:tmpl w:val="615A552A"/>
    <w:lvl w:ilvl="0" w:tplc="669E3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DBA58D0"/>
    <w:multiLevelType w:val="hybridMultilevel"/>
    <w:tmpl w:val="FD66EC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10046"/>
    <w:multiLevelType w:val="hybridMultilevel"/>
    <w:tmpl w:val="29C488E0"/>
    <w:lvl w:ilvl="0" w:tplc="9602599C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7A820FE9"/>
    <w:multiLevelType w:val="hybridMultilevel"/>
    <w:tmpl w:val="0ABA05A4"/>
    <w:lvl w:ilvl="0" w:tplc="078E1E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7D3644B1"/>
    <w:multiLevelType w:val="hybridMultilevel"/>
    <w:tmpl w:val="46E87DFE"/>
    <w:lvl w:ilvl="0" w:tplc="9AF4244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6"/>
  </w:num>
  <w:num w:numId="2">
    <w:abstractNumId w:val="10"/>
  </w:num>
  <w:num w:numId="3">
    <w:abstractNumId w:val="27"/>
  </w:num>
  <w:num w:numId="4">
    <w:abstractNumId w:val="0"/>
  </w:num>
  <w:num w:numId="5">
    <w:abstractNumId w:val="21"/>
  </w:num>
  <w:num w:numId="6">
    <w:abstractNumId w:val="8"/>
  </w:num>
  <w:num w:numId="7">
    <w:abstractNumId w:val="9"/>
  </w:num>
  <w:num w:numId="8">
    <w:abstractNumId w:val="23"/>
  </w:num>
  <w:num w:numId="9">
    <w:abstractNumId w:val="7"/>
  </w:num>
  <w:num w:numId="10">
    <w:abstractNumId w:val="16"/>
  </w:num>
  <w:num w:numId="11">
    <w:abstractNumId w:val="4"/>
  </w:num>
  <w:num w:numId="12">
    <w:abstractNumId w:val="11"/>
  </w:num>
  <w:num w:numId="13">
    <w:abstractNumId w:val="1"/>
  </w:num>
  <w:num w:numId="14">
    <w:abstractNumId w:val="24"/>
  </w:num>
  <w:num w:numId="15">
    <w:abstractNumId w:val="13"/>
  </w:num>
  <w:num w:numId="16">
    <w:abstractNumId w:val="25"/>
  </w:num>
  <w:num w:numId="17">
    <w:abstractNumId w:val="19"/>
  </w:num>
  <w:num w:numId="18">
    <w:abstractNumId w:val="2"/>
  </w:num>
  <w:num w:numId="19">
    <w:abstractNumId w:val="6"/>
  </w:num>
  <w:num w:numId="20">
    <w:abstractNumId w:val="5"/>
  </w:num>
  <w:num w:numId="21">
    <w:abstractNumId w:val="12"/>
  </w:num>
  <w:num w:numId="22">
    <w:abstractNumId w:val="14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1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9E"/>
    <w:rsid w:val="00004AF8"/>
    <w:rsid w:val="00004F04"/>
    <w:rsid w:val="0000503D"/>
    <w:rsid w:val="00007A8A"/>
    <w:rsid w:val="00010281"/>
    <w:rsid w:val="00014FA8"/>
    <w:rsid w:val="0001536E"/>
    <w:rsid w:val="00021A7C"/>
    <w:rsid w:val="00027F1D"/>
    <w:rsid w:val="000319E5"/>
    <w:rsid w:val="00033FD1"/>
    <w:rsid w:val="00041858"/>
    <w:rsid w:val="000471BC"/>
    <w:rsid w:val="00060675"/>
    <w:rsid w:val="00073DB9"/>
    <w:rsid w:val="00092211"/>
    <w:rsid w:val="0009795A"/>
    <w:rsid w:val="000A566E"/>
    <w:rsid w:val="000B47FC"/>
    <w:rsid w:val="000C1037"/>
    <w:rsid w:val="000C1F1A"/>
    <w:rsid w:val="000C33C6"/>
    <w:rsid w:val="000D3642"/>
    <w:rsid w:val="000E0665"/>
    <w:rsid w:val="000E0845"/>
    <w:rsid w:val="000F2C31"/>
    <w:rsid w:val="000F5D9B"/>
    <w:rsid w:val="0011714D"/>
    <w:rsid w:val="001212C0"/>
    <w:rsid w:val="0012530D"/>
    <w:rsid w:val="001327B7"/>
    <w:rsid w:val="00135D30"/>
    <w:rsid w:val="00135DD3"/>
    <w:rsid w:val="00152813"/>
    <w:rsid w:val="00153434"/>
    <w:rsid w:val="001626DF"/>
    <w:rsid w:val="00167196"/>
    <w:rsid w:val="00190072"/>
    <w:rsid w:val="001946DD"/>
    <w:rsid w:val="001A12E2"/>
    <w:rsid w:val="001A2F76"/>
    <w:rsid w:val="001A7EAF"/>
    <w:rsid w:val="001B3973"/>
    <w:rsid w:val="001B72BF"/>
    <w:rsid w:val="001E6374"/>
    <w:rsid w:val="001E6FA8"/>
    <w:rsid w:val="001F05BF"/>
    <w:rsid w:val="002057E1"/>
    <w:rsid w:val="00205FF7"/>
    <w:rsid w:val="0022312D"/>
    <w:rsid w:val="00241AF6"/>
    <w:rsid w:val="0024258A"/>
    <w:rsid w:val="0025001C"/>
    <w:rsid w:val="00250A8A"/>
    <w:rsid w:val="0025179E"/>
    <w:rsid w:val="00263C5B"/>
    <w:rsid w:val="00264298"/>
    <w:rsid w:val="00280955"/>
    <w:rsid w:val="0028433C"/>
    <w:rsid w:val="002849E4"/>
    <w:rsid w:val="002900B8"/>
    <w:rsid w:val="00291103"/>
    <w:rsid w:val="002A05D8"/>
    <w:rsid w:val="002A1AF3"/>
    <w:rsid w:val="002B7966"/>
    <w:rsid w:val="002D2887"/>
    <w:rsid w:val="002E5278"/>
    <w:rsid w:val="002F11D9"/>
    <w:rsid w:val="002F7BD9"/>
    <w:rsid w:val="00301C52"/>
    <w:rsid w:val="00313980"/>
    <w:rsid w:val="0031487C"/>
    <w:rsid w:val="00317508"/>
    <w:rsid w:val="0032045A"/>
    <w:rsid w:val="00322ED4"/>
    <w:rsid w:val="00323309"/>
    <w:rsid w:val="00330A43"/>
    <w:rsid w:val="003327E4"/>
    <w:rsid w:val="00336D52"/>
    <w:rsid w:val="00344BC5"/>
    <w:rsid w:val="00346522"/>
    <w:rsid w:val="0034667E"/>
    <w:rsid w:val="00360D29"/>
    <w:rsid w:val="003635DB"/>
    <w:rsid w:val="00370E9C"/>
    <w:rsid w:val="0037469E"/>
    <w:rsid w:val="0038331A"/>
    <w:rsid w:val="0038525E"/>
    <w:rsid w:val="00385671"/>
    <w:rsid w:val="00386F3D"/>
    <w:rsid w:val="00397DDA"/>
    <w:rsid w:val="003A35C4"/>
    <w:rsid w:val="003A68D4"/>
    <w:rsid w:val="003B3645"/>
    <w:rsid w:val="003F534A"/>
    <w:rsid w:val="0042408B"/>
    <w:rsid w:val="00436098"/>
    <w:rsid w:val="00440C0C"/>
    <w:rsid w:val="004456FF"/>
    <w:rsid w:val="00446A95"/>
    <w:rsid w:val="00455830"/>
    <w:rsid w:val="004714BF"/>
    <w:rsid w:val="00473EAE"/>
    <w:rsid w:val="00474F41"/>
    <w:rsid w:val="00475439"/>
    <w:rsid w:val="00476284"/>
    <w:rsid w:val="00480B7C"/>
    <w:rsid w:val="004859CC"/>
    <w:rsid w:val="00496082"/>
    <w:rsid w:val="004A4CC7"/>
    <w:rsid w:val="004B0F7C"/>
    <w:rsid w:val="004B6147"/>
    <w:rsid w:val="004D1DE1"/>
    <w:rsid w:val="004E5EAE"/>
    <w:rsid w:val="004E7760"/>
    <w:rsid w:val="004F0D4E"/>
    <w:rsid w:val="004F3DD0"/>
    <w:rsid w:val="005025BB"/>
    <w:rsid w:val="0050280F"/>
    <w:rsid w:val="00513206"/>
    <w:rsid w:val="00516DF4"/>
    <w:rsid w:val="005231B9"/>
    <w:rsid w:val="005235B0"/>
    <w:rsid w:val="00534738"/>
    <w:rsid w:val="00534EDF"/>
    <w:rsid w:val="00536C1E"/>
    <w:rsid w:val="005528EA"/>
    <w:rsid w:val="0056035D"/>
    <w:rsid w:val="00563D66"/>
    <w:rsid w:val="00571778"/>
    <w:rsid w:val="0059508B"/>
    <w:rsid w:val="00595A5F"/>
    <w:rsid w:val="005A0DBA"/>
    <w:rsid w:val="005A3D82"/>
    <w:rsid w:val="005B3F88"/>
    <w:rsid w:val="005B4C67"/>
    <w:rsid w:val="005B67F9"/>
    <w:rsid w:val="005C3C7D"/>
    <w:rsid w:val="005D1698"/>
    <w:rsid w:val="005D30A3"/>
    <w:rsid w:val="005D5E43"/>
    <w:rsid w:val="005E4892"/>
    <w:rsid w:val="005F31DB"/>
    <w:rsid w:val="006012CD"/>
    <w:rsid w:val="0062557E"/>
    <w:rsid w:val="006322B7"/>
    <w:rsid w:val="00632527"/>
    <w:rsid w:val="00640C11"/>
    <w:rsid w:val="0064603E"/>
    <w:rsid w:val="0065487F"/>
    <w:rsid w:val="00662DA8"/>
    <w:rsid w:val="00681EEE"/>
    <w:rsid w:val="006862A7"/>
    <w:rsid w:val="0069473B"/>
    <w:rsid w:val="006A10B0"/>
    <w:rsid w:val="006A5C61"/>
    <w:rsid w:val="006B0264"/>
    <w:rsid w:val="006B0305"/>
    <w:rsid w:val="006B0FF7"/>
    <w:rsid w:val="006B2037"/>
    <w:rsid w:val="006C1DCC"/>
    <w:rsid w:val="006C2E90"/>
    <w:rsid w:val="006C6179"/>
    <w:rsid w:val="006D0EF4"/>
    <w:rsid w:val="006D3BB9"/>
    <w:rsid w:val="006E27A8"/>
    <w:rsid w:val="00706695"/>
    <w:rsid w:val="00707A1D"/>
    <w:rsid w:val="007171B1"/>
    <w:rsid w:val="00720620"/>
    <w:rsid w:val="00725D9D"/>
    <w:rsid w:val="00734B5C"/>
    <w:rsid w:val="007462E9"/>
    <w:rsid w:val="00746CD8"/>
    <w:rsid w:val="00747F8D"/>
    <w:rsid w:val="00753FC9"/>
    <w:rsid w:val="00761736"/>
    <w:rsid w:val="00761760"/>
    <w:rsid w:val="00764F28"/>
    <w:rsid w:val="0078786B"/>
    <w:rsid w:val="00791C2A"/>
    <w:rsid w:val="00792351"/>
    <w:rsid w:val="00792F9E"/>
    <w:rsid w:val="00794616"/>
    <w:rsid w:val="00796F54"/>
    <w:rsid w:val="007A262B"/>
    <w:rsid w:val="007A5D5A"/>
    <w:rsid w:val="007A6E06"/>
    <w:rsid w:val="007A7BA0"/>
    <w:rsid w:val="007B3E48"/>
    <w:rsid w:val="007B4E40"/>
    <w:rsid w:val="007B5643"/>
    <w:rsid w:val="007B58B2"/>
    <w:rsid w:val="007B7BBC"/>
    <w:rsid w:val="007C3AE4"/>
    <w:rsid w:val="007C6142"/>
    <w:rsid w:val="007C707D"/>
    <w:rsid w:val="007D144F"/>
    <w:rsid w:val="007D7532"/>
    <w:rsid w:val="007E2E22"/>
    <w:rsid w:val="008134A9"/>
    <w:rsid w:val="00814F9B"/>
    <w:rsid w:val="008220E5"/>
    <w:rsid w:val="00850B16"/>
    <w:rsid w:val="00867D09"/>
    <w:rsid w:val="00870DC4"/>
    <w:rsid w:val="00871DD5"/>
    <w:rsid w:val="0087406B"/>
    <w:rsid w:val="00884E3A"/>
    <w:rsid w:val="008903D0"/>
    <w:rsid w:val="008919DF"/>
    <w:rsid w:val="00891FC2"/>
    <w:rsid w:val="00895F24"/>
    <w:rsid w:val="008A43F0"/>
    <w:rsid w:val="008B3781"/>
    <w:rsid w:val="008C303F"/>
    <w:rsid w:val="008C3376"/>
    <w:rsid w:val="008D1C57"/>
    <w:rsid w:val="008D71D5"/>
    <w:rsid w:val="008F25C8"/>
    <w:rsid w:val="008F61A8"/>
    <w:rsid w:val="008F6E38"/>
    <w:rsid w:val="009038EA"/>
    <w:rsid w:val="0090417B"/>
    <w:rsid w:val="0091206B"/>
    <w:rsid w:val="009153DA"/>
    <w:rsid w:val="00921D10"/>
    <w:rsid w:val="009369EA"/>
    <w:rsid w:val="00974F06"/>
    <w:rsid w:val="00975518"/>
    <w:rsid w:val="009807BB"/>
    <w:rsid w:val="00983D19"/>
    <w:rsid w:val="00985582"/>
    <w:rsid w:val="00985590"/>
    <w:rsid w:val="00985C43"/>
    <w:rsid w:val="009B67B6"/>
    <w:rsid w:val="009B6DF8"/>
    <w:rsid w:val="009C4087"/>
    <w:rsid w:val="009D678C"/>
    <w:rsid w:val="009D7526"/>
    <w:rsid w:val="009E2959"/>
    <w:rsid w:val="00A12354"/>
    <w:rsid w:val="00A20339"/>
    <w:rsid w:val="00A269CF"/>
    <w:rsid w:val="00A26D4D"/>
    <w:rsid w:val="00A32CFE"/>
    <w:rsid w:val="00A3417A"/>
    <w:rsid w:val="00A348D3"/>
    <w:rsid w:val="00A50687"/>
    <w:rsid w:val="00A65266"/>
    <w:rsid w:val="00A7683C"/>
    <w:rsid w:val="00A77AA2"/>
    <w:rsid w:val="00A86187"/>
    <w:rsid w:val="00A979D5"/>
    <w:rsid w:val="00AA4F6E"/>
    <w:rsid w:val="00AB3DF1"/>
    <w:rsid w:val="00AB6F2D"/>
    <w:rsid w:val="00AE25F4"/>
    <w:rsid w:val="00AE623D"/>
    <w:rsid w:val="00AE6242"/>
    <w:rsid w:val="00AF4C17"/>
    <w:rsid w:val="00B042A0"/>
    <w:rsid w:val="00B04F45"/>
    <w:rsid w:val="00B05851"/>
    <w:rsid w:val="00B10A64"/>
    <w:rsid w:val="00B12129"/>
    <w:rsid w:val="00B26C3D"/>
    <w:rsid w:val="00B27220"/>
    <w:rsid w:val="00B4244E"/>
    <w:rsid w:val="00B44E49"/>
    <w:rsid w:val="00B453C4"/>
    <w:rsid w:val="00B45581"/>
    <w:rsid w:val="00B4782E"/>
    <w:rsid w:val="00B60359"/>
    <w:rsid w:val="00B63192"/>
    <w:rsid w:val="00B67086"/>
    <w:rsid w:val="00B77F8F"/>
    <w:rsid w:val="00B80656"/>
    <w:rsid w:val="00B84341"/>
    <w:rsid w:val="00B85543"/>
    <w:rsid w:val="00B868C5"/>
    <w:rsid w:val="00B973A6"/>
    <w:rsid w:val="00BD3EFD"/>
    <w:rsid w:val="00BE4C24"/>
    <w:rsid w:val="00C026B6"/>
    <w:rsid w:val="00C0326B"/>
    <w:rsid w:val="00C134B5"/>
    <w:rsid w:val="00C1364A"/>
    <w:rsid w:val="00C17DF4"/>
    <w:rsid w:val="00C37610"/>
    <w:rsid w:val="00C420B3"/>
    <w:rsid w:val="00C55CE1"/>
    <w:rsid w:val="00C71C39"/>
    <w:rsid w:val="00C76D88"/>
    <w:rsid w:val="00C93377"/>
    <w:rsid w:val="00C93DBE"/>
    <w:rsid w:val="00C94D2E"/>
    <w:rsid w:val="00C956D9"/>
    <w:rsid w:val="00CA64CD"/>
    <w:rsid w:val="00CB0DE7"/>
    <w:rsid w:val="00CB7A41"/>
    <w:rsid w:val="00CD4366"/>
    <w:rsid w:val="00CE2742"/>
    <w:rsid w:val="00CE5CAB"/>
    <w:rsid w:val="00CF0E6B"/>
    <w:rsid w:val="00D02CCB"/>
    <w:rsid w:val="00D16379"/>
    <w:rsid w:val="00D171E1"/>
    <w:rsid w:val="00D25A64"/>
    <w:rsid w:val="00D26FFC"/>
    <w:rsid w:val="00D42A91"/>
    <w:rsid w:val="00D46C09"/>
    <w:rsid w:val="00D50F68"/>
    <w:rsid w:val="00D544D0"/>
    <w:rsid w:val="00D63142"/>
    <w:rsid w:val="00D83024"/>
    <w:rsid w:val="00DA00B6"/>
    <w:rsid w:val="00DA1BA3"/>
    <w:rsid w:val="00DB088C"/>
    <w:rsid w:val="00DC17DC"/>
    <w:rsid w:val="00DC3915"/>
    <w:rsid w:val="00DC7765"/>
    <w:rsid w:val="00DD19AF"/>
    <w:rsid w:val="00DD6237"/>
    <w:rsid w:val="00DD634E"/>
    <w:rsid w:val="00DE527A"/>
    <w:rsid w:val="00DF3473"/>
    <w:rsid w:val="00E00A03"/>
    <w:rsid w:val="00E02340"/>
    <w:rsid w:val="00E11EBD"/>
    <w:rsid w:val="00E178A8"/>
    <w:rsid w:val="00E21DD9"/>
    <w:rsid w:val="00E31ADB"/>
    <w:rsid w:val="00E334A9"/>
    <w:rsid w:val="00E33816"/>
    <w:rsid w:val="00E36C15"/>
    <w:rsid w:val="00E444D4"/>
    <w:rsid w:val="00E45299"/>
    <w:rsid w:val="00E46CF8"/>
    <w:rsid w:val="00E71671"/>
    <w:rsid w:val="00E76B51"/>
    <w:rsid w:val="00E86C54"/>
    <w:rsid w:val="00E91D40"/>
    <w:rsid w:val="00E9462F"/>
    <w:rsid w:val="00EA26DB"/>
    <w:rsid w:val="00EA2D7A"/>
    <w:rsid w:val="00EB011A"/>
    <w:rsid w:val="00EC761A"/>
    <w:rsid w:val="00ED2554"/>
    <w:rsid w:val="00EF04AD"/>
    <w:rsid w:val="00EF17E2"/>
    <w:rsid w:val="00EF58E1"/>
    <w:rsid w:val="00F2074E"/>
    <w:rsid w:val="00F22905"/>
    <w:rsid w:val="00F2580F"/>
    <w:rsid w:val="00F4681F"/>
    <w:rsid w:val="00F54673"/>
    <w:rsid w:val="00F54811"/>
    <w:rsid w:val="00F60EBA"/>
    <w:rsid w:val="00F64CB9"/>
    <w:rsid w:val="00F90B66"/>
    <w:rsid w:val="00F97E68"/>
    <w:rsid w:val="00FA32A5"/>
    <w:rsid w:val="00FE28F4"/>
    <w:rsid w:val="00FE541F"/>
    <w:rsid w:val="00FE662A"/>
    <w:rsid w:val="00FF421D"/>
    <w:rsid w:val="00F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E5F69"/>
  <w15:chartTrackingRefBased/>
  <w15:docId w15:val="{69369421-CE74-4AE1-B71B-6A488693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05FF7"/>
    <w:rPr>
      <w:rFonts w:ascii="Tahoma" w:hAnsi="Tahoma" w:cs="Tahoma"/>
      <w:sz w:val="16"/>
      <w:szCs w:val="16"/>
    </w:rPr>
  </w:style>
  <w:style w:type="paragraph" w:customStyle="1" w:styleId="m">
    <w:name w:val="m"/>
    <w:basedOn w:val="Normal"/>
    <w:rsid w:val="00033FD1"/>
    <w:pPr>
      <w:ind w:firstLine="990"/>
      <w:jc w:val="both"/>
    </w:pPr>
    <w:rPr>
      <w:color w:val="000000"/>
      <w:lang w:val="en-US" w:eastAsia="en-US"/>
    </w:rPr>
  </w:style>
  <w:style w:type="character" w:customStyle="1" w:styleId="ldef1">
    <w:name w:val="ldef1"/>
    <w:rsid w:val="002D2887"/>
    <w:rPr>
      <w:rFonts w:ascii="Times New Roman" w:hAnsi="Times New Roman" w:cs="Times New Roman" w:hint="default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87406B"/>
    <w:rPr>
      <w:rFonts w:ascii="Times New Roman" w:hAnsi="Times New Roman" w:cs="Times New Roman" w:hint="default"/>
      <w:strike w:val="0"/>
      <w:dstrike w:val="0"/>
      <w:color w:val="000000"/>
      <w:sz w:val="24"/>
      <w:szCs w:val="24"/>
      <w:u w:val="none"/>
      <w:effect w:val="none"/>
    </w:rPr>
  </w:style>
  <w:style w:type="character" w:styleId="Strong">
    <w:name w:val="Strong"/>
    <w:uiPriority w:val="22"/>
    <w:qFormat/>
    <w:rsid w:val="00167196"/>
    <w:rPr>
      <w:b/>
      <w:bCs/>
    </w:rPr>
  </w:style>
  <w:style w:type="paragraph" w:styleId="NormalWeb">
    <w:name w:val="Normal (Web)"/>
    <w:basedOn w:val="Normal"/>
    <w:uiPriority w:val="99"/>
    <w:unhideWhenUsed/>
    <w:rsid w:val="00983D19"/>
    <w:pPr>
      <w:spacing w:before="100" w:beforeAutospacing="1" w:after="100" w:afterAutospacing="1"/>
    </w:pPr>
    <w:rPr>
      <w:lang w:val="en-US" w:eastAsia="en-US"/>
    </w:rPr>
  </w:style>
  <w:style w:type="character" w:styleId="IntenseEmphasis">
    <w:name w:val="Intense Emphasis"/>
    <w:uiPriority w:val="21"/>
    <w:qFormat/>
    <w:rsid w:val="004D1DE1"/>
    <w:rPr>
      <w:rFonts w:cs="Times New Roman"/>
      <w:i/>
      <w:iCs/>
      <w:color w:val="5B9BD5"/>
    </w:rPr>
  </w:style>
  <w:style w:type="character" w:styleId="CommentReference">
    <w:name w:val="annotation reference"/>
    <w:uiPriority w:val="99"/>
    <w:semiHidden/>
    <w:unhideWhenUsed/>
    <w:rsid w:val="00D17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1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1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1E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171E1"/>
    <w:rPr>
      <w:b/>
      <w:bCs/>
    </w:rPr>
  </w:style>
  <w:style w:type="paragraph" w:styleId="ListParagraph">
    <w:name w:val="List Paragraph"/>
    <w:basedOn w:val="Normal"/>
    <w:uiPriority w:val="34"/>
    <w:qFormat/>
    <w:rsid w:val="008C3376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D50F68"/>
    <w:pPr>
      <w:spacing w:after="12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50F6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2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26888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81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2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9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011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10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88076-461C-4712-9812-8F648A24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3466</Words>
  <Characters>20172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ktzp</Company>
  <LinksUpToDate>false</LinksUpToDate>
  <CharactersWithSpaces>23591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iliana</dc:creator>
  <cp:keywords/>
  <dc:description/>
  <cp:lastModifiedBy>Ваня Пенелова</cp:lastModifiedBy>
  <cp:revision>6</cp:revision>
  <cp:lastPrinted>2024-08-29T11:58:00Z</cp:lastPrinted>
  <dcterms:created xsi:type="dcterms:W3CDTF">2024-11-07T14:17:00Z</dcterms:created>
  <dcterms:modified xsi:type="dcterms:W3CDTF">2024-11-08T09:06:00Z</dcterms:modified>
</cp:coreProperties>
</file>