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2ECC86" w14:textId="77777777" w:rsidR="003C4240" w:rsidRPr="00114077" w:rsidRDefault="003C4240" w:rsidP="003C4240">
      <w:pPr>
        <w:pStyle w:val="BodyText"/>
        <w:spacing w:line="240" w:lineRule="auto"/>
        <w:rPr>
          <w:szCs w:val="28"/>
        </w:rPr>
      </w:pPr>
      <w:r w:rsidRPr="00114077">
        <w:rPr>
          <w:szCs w:val="28"/>
        </w:rPr>
        <w:t>М О Т И В И</w:t>
      </w:r>
    </w:p>
    <w:p w14:paraId="68692438" w14:textId="77777777" w:rsidR="003C4240" w:rsidRPr="0057365C" w:rsidRDefault="003C4240" w:rsidP="003C4240">
      <w:pPr>
        <w:pStyle w:val="BodyText"/>
        <w:spacing w:line="240" w:lineRule="auto"/>
        <w:rPr>
          <w:szCs w:val="28"/>
        </w:rPr>
      </w:pPr>
      <w:r w:rsidRPr="0057365C">
        <w:rPr>
          <w:szCs w:val="28"/>
        </w:rPr>
        <w:t>към</w:t>
      </w:r>
    </w:p>
    <w:p w14:paraId="249F55A2" w14:textId="77777777" w:rsidR="003C4240" w:rsidRPr="00E67214" w:rsidRDefault="003C4240" w:rsidP="003C42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73192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 xml:space="preserve">роект на Наредба за </w:t>
      </w:r>
      <w:r w:rsidRPr="00973192">
        <w:rPr>
          <w:rFonts w:ascii="Times New Roman" w:hAnsi="Times New Roman" w:cs="Times New Roman"/>
          <w:b/>
          <w:bCs/>
          <w:sz w:val="28"/>
          <w:szCs w:val="28"/>
        </w:rPr>
        <w:t xml:space="preserve">изменение и допълнение на </w:t>
      </w:r>
    </w:p>
    <w:p w14:paraId="0FA4E0CD" w14:textId="77777777" w:rsidR="003C4240" w:rsidRPr="00672050" w:rsidRDefault="003C4240" w:rsidP="003C42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E67214">
        <w:rPr>
          <w:rFonts w:ascii="Times New Roman" w:hAnsi="Times New Roman"/>
          <w:b/>
          <w:sz w:val="28"/>
          <w:szCs w:val="28"/>
        </w:rPr>
        <w:t xml:space="preserve">на </w:t>
      </w:r>
      <w:r w:rsidRPr="00E67214">
        <w:rPr>
          <w:rFonts w:ascii="Times New Roman" w:hAnsi="Times New Roman"/>
          <w:b/>
          <w:bCs/>
          <w:sz w:val="28"/>
          <w:szCs w:val="28"/>
        </w:rPr>
        <w:t>Н</w:t>
      </w:r>
      <w:r w:rsidRPr="00E67214">
        <w:rPr>
          <w:rFonts w:ascii="Times New Roman" w:hAnsi="Times New Roman"/>
          <w:b/>
          <w:bCs/>
          <w:sz w:val="28"/>
          <w:szCs w:val="28"/>
          <w:lang w:val="x-none"/>
        </w:rPr>
        <w:t xml:space="preserve">аредба № </w:t>
      </w:r>
      <w:r w:rsidRPr="00E67214">
        <w:rPr>
          <w:rFonts w:ascii="Times New Roman" w:hAnsi="Times New Roman"/>
          <w:b/>
          <w:bCs/>
          <w:sz w:val="28"/>
          <w:szCs w:val="28"/>
        </w:rPr>
        <w:t>Н</w:t>
      </w:r>
      <w:r w:rsidRPr="00E67214">
        <w:rPr>
          <w:rFonts w:ascii="Times New Roman" w:hAnsi="Times New Roman"/>
          <w:b/>
          <w:bCs/>
          <w:sz w:val="28"/>
          <w:szCs w:val="28"/>
          <w:lang w:val="x-none"/>
        </w:rPr>
        <w:t>-</w:t>
      </w:r>
      <w:r w:rsidR="00283215">
        <w:rPr>
          <w:rFonts w:ascii="Times New Roman" w:hAnsi="Times New Roman"/>
          <w:b/>
          <w:bCs/>
          <w:sz w:val="28"/>
          <w:szCs w:val="28"/>
        </w:rPr>
        <w:t>22</w:t>
      </w:r>
      <w:r w:rsidRPr="00E67214">
        <w:rPr>
          <w:rFonts w:ascii="Times New Roman" w:hAnsi="Times New Roman"/>
          <w:b/>
          <w:bCs/>
          <w:sz w:val="28"/>
          <w:szCs w:val="28"/>
          <w:lang w:val="x-none"/>
        </w:rPr>
        <w:t xml:space="preserve"> от </w:t>
      </w:r>
      <w:r w:rsidR="00283215">
        <w:rPr>
          <w:rFonts w:ascii="Times New Roman" w:hAnsi="Times New Roman"/>
          <w:b/>
          <w:bCs/>
          <w:sz w:val="28"/>
          <w:szCs w:val="28"/>
        </w:rPr>
        <w:t>16</w:t>
      </w:r>
      <w:r w:rsidRPr="00E67214">
        <w:rPr>
          <w:rFonts w:ascii="Times New Roman" w:hAnsi="Times New Roman"/>
          <w:b/>
          <w:bCs/>
          <w:sz w:val="28"/>
          <w:szCs w:val="28"/>
          <w:lang w:val="x-none"/>
        </w:rPr>
        <w:t>.</w:t>
      </w:r>
      <w:r>
        <w:rPr>
          <w:rFonts w:ascii="Times New Roman" w:hAnsi="Times New Roman"/>
          <w:b/>
          <w:bCs/>
          <w:sz w:val="28"/>
          <w:szCs w:val="28"/>
        </w:rPr>
        <w:t>07</w:t>
      </w:r>
      <w:r w:rsidRPr="00E67214">
        <w:rPr>
          <w:rFonts w:ascii="Times New Roman" w:hAnsi="Times New Roman"/>
          <w:b/>
          <w:bCs/>
          <w:sz w:val="28"/>
          <w:szCs w:val="28"/>
          <w:lang w:val="x-none"/>
        </w:rPr>
        <w:t>.201</w:t>
      </w:r>
      <w:r w:rsidR="00283215">
        <w:rPr>
          <w:rFonts w:ascii="Times New Roman" w:hAnsi="Times New Roman"/>
          <w:b/>
          <w:bCs/>
          <w:sz w:val="28"/>
          <w:szCs w:val="28"/>
        </w:rPr>
        <w:t>0</w:t>
      </w:r>
      <w:r w:rsidRPr="00E67214">
        <w:rPr>
          <w:rFonts w:ascii="Times New Roman" w:hAnsi="Times New Roman"/>
          <w:b/>
          <w:bCs/>
          <w:sz w:val="28"/>
          <w:szCs w:val="28"/>
          <w:lang w:val="x-none"/>
        </w:rPr>
        <w:t xml:space="preserve"> г. </w:t>
      </w:r>
      <w:r w:rsidR="00283215">
        <w:rPr>
          <w:rFonts w:ascii="Times New Roman" w:hAnsi="Times New Roman"/>
          <w:b/>
          <w:bCs/>
          <w:sz w:val="28"/>
          <w:szCs w:val="28"/>
        </w:rPr>
        <w:t xml:space="preserve">за ползване под наем на имоти от жилищния фонд на Министерството на отбраната и за изплащане на компенсационни суми на военнослужещите и цивилните служители, които живеят при условията на свободно договаряне </w:t>
      </w:r>
    </w:p>
    <w:p w14:paraId="4350CDBF" w14:textId="77777777" w:rsidR="003C4240" w:rsidRDefault="003C4240" w:rsidP="003C4240">
      <w:pPr>
        <w:pStyle w:val="ListParagraph"/>
        <w:autoSpaceDN w:val="0"/>
        <w:spacing w:after="0" w:line="240" w:lineRule="auto"/>
        <w:ind w:left="106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DF1F7D9" w14:textId="77777777" w:rsidR="003C4240" w:rsidRDefault="003C4240" w:rsidP="003C4240">
      <w:pPr>
        <w:pStyle w:val="ListParagraph"/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B3CF9">
        <w:rPr>
          <w:rFonts w:ascii="Times New Roman" w:hAnsi="Times New Roman" w:cs="Times New Roman"/>
          <w:b/>
          <w:sz w:val="28"/>
          <w:szCs w:val="28"/>
          <w:u w:val="single"/>
        </w:rPr>
        <w:t>Причини, които налагат приемането на акта:</w:t>
      </w:r>
    </w:p>
    <w:p w14:paraId="16BE030C" w14:textId="77777777" w:rsidR="003C4240" w:rsidRPr="00533207" w:rsidRDefault="003C4240" w:rsidP="003C4240">
      <w:pPr>
        <w:pStyle w:val="ListParagraph"/>
        <w:autoSpaceDN w:val="0"/>
        <w:spacing w:after="0" w:line="240" w:lineRule="auto"/>
        <w:ind w:left="144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2879437" w14:textId="6013B31D" w:rsidR="003C4240" w:rsidRPr="00682FCD" w:rsidRDefault="003C4240" w:rsidP="003C4240">
      <w:pPr>
        <w:pStyle w:val="ListParagraph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FCD">
        <w:rPr>
          <w:rFonts w:ascii="Times New Roman" w:hAnsi="Times New Roman" w:cs="Times New Roman"/>
          <w:sz w:val="28"/>
          <w:szCs w:val="28"/>
        </w:rPr>
        <w:t xml:space="preserve">С </w:t>
      </w:r>
      <w:r w:rsidRPr="00682FCD">
        <w:rPr>
          <w:rFonts w:ascii="Times New Roman" w:hAnsi="Times New Roman"/>
          <w:bCs/>
          <w:sz w:val="28"/>
          <w:szCs w:val="28"/>
        </w:rPr>
        <w:t>Н</w:t>
      </w:r>
      <w:r w:rsidRPr="00682FCD">
        <w:rPr>
          <w:rFonts w:ascii="Times New Roman" w:hAnsi="Times New Roman"/>
          <w:bCs/>
          <w:sz w:val="28"/>
          <w:szCs w:val="28"/>
          <w:lang w:val="x-none"/>
        </w:rPr>
        <w:t xml:space="preserve">аредба № </w:t>
      </w:r>
      <w:r w:rsidRPr="00682FCD">
        <w:rPr>
          <w:rFonts w:ascii="Times New Roman" w:hAnsi="Times New Roman"/>
          <w:bCs/>
          <w:sz w:val="28"/>
          <w:szCs w:val="28"/>
        </w:rPr>
        <w:t>Н</w:t>
      </w:r>
      <w:r w:rsidRPr="00682FCD">
        <w:rPr>
          <w:rFonts w:ascii="Times New Roman" w:hAnsi="Times New Roman"/>
          <w:bCs/>
          <w:sz w:val="28"/>
          <w:szCs w:val="28"/>
          <w:lang w:val="x-none"/>
        </w:rPr>
        <w:t>-</w:t>
      </w:r>
      <w:r w:rsidR="00E34048" w:rsidRPr="00682FCD">
        <w:rPr>
          <w:rFonts w:ascii="Times New Roman" w:hAnsi="Times New Roman"/>
          <w:bCs/>
          <w:sz w:val="28"/>
          <w:szCs w:val="28"/>
        </w:rPr>
        <w:t>2</w:t>
      </w:r>
      <w:r w:rsidRPr="00682FCD">
        <w:rPr>
          <w:rFonts w:ascii="Times New Roman" w:hAnsi="Times New Roman"/>
          <w:bCs/>
          <w:sz w:val="28"/>
          <w:szCs w:val="28"/>
        </w:rPr>
        <w:t>2</w:t>
      </w:r>
      <w:r w:rsidRPr="00682FCD">
        <w:rPr>
          <w:rFonts w:ascii="Times New Roman" w:hAnsi="Times New Roman"/>
          <w:bCs/>
          <w:sz w:val="28"/>
          <w:szCs w:val="28"/>
          <w:lang w:val="x-none"/>
        </w:rPr>
        <w:t xml:space="preserve"> от </w:t>
      </w:r>
      <w:r w:rsidRPr="00682FCD">
        <w:rPr>
          <w:rFonts w:ascii="Times New Roman" w:hAnsi="Times New Roman"/>
          <w:bCs/>
          <w:sz w:val="28"/>
          <w:szCs w:val="28"/>
        </w:rPr>
        <w:t>1</w:t>
      </w:r>
      <w:r w:rsidR="0077048D">
        <w:rPr>
          <w:rFonts w:ascii="Times New Roman" w:hAnsi="Times New Roman"/>
          <w:bCs/>
          <w:sz w:val="28"/>
          <w:szCs w:val="28"/>
        </w:rPr>
        <w:t>6</w:t>
      </w:r>
      <w:r w:rsidRPr="00682FCD">
        <w:rPr>
          <w:rFonts w:ascii="Times New Roman" w:hAnsi="Times New Roman"/>
          <w:bCs/>
          <w:sz w:val="28"/>
          <w:szCs w:val="28"/>
          <w:lang w:val="x-none"/>
        </w:rPr>
        <w:t>.</w:t>
      </w:r>
      <w:r w:rsidRPr="00682FCD">
        <w:rPr>
          <w:rFonts w:ascii="Times New Roman" w:hAnsi="Times New Roman"/>
          <w:bCs/>
          <w:sz w:val="28"/>
          <w:szCs w:val="28"/>
        </w:rPr>
        <w:t>07</w:t>
      </w:r>
      <w:r w:rsidRPr="00682FCD">
        <w:rPr>
          <w:rFonts w:ascii="Times New Roman" w:hAnsi="Times New Roman"/>
          <w:bCs/>
          <w:sz w:val="28"/>
          <w:szCs w:val="28"/>
          <w:lang w:val="x-none"/>
        </w:rPr>
        <w:t>.201</w:t>
      </w:r>
      <w:r w:rsidR="00A50C21" w:rsidRPr="00682FCD">
        <w:rPr>
          <w:rFonts w:ascii="Times New Roman" w:hAnsi="Times New Roman"/>
          <w:bCs/>
          <w:sz w:val="28"/>
          <w:szCs w:val="28"/>
        </w:rPr>
        <w:t>0</w:t>
      </w:r>
      <w:r w:rsidRPr="00682FCD">
        <w:rPr>
          <w:rFonts w:ascii="Times New Roman" w:hAnsi="Times New Roman"/>
          <w:bCs/>
          <w:sz w:val="28"/>
          <w:szCs w:val="28"/>
          <w:lang w:val="x-none"/>
        </w:rPr>
        <w:t xml:space="preserve"> г.</w:t>
      </w:r>
      <w:r w:rsidRPr="00682FCD">
        <w:rPr>
          <w:rFonts w:ascii="Times New Roman" w:hAnsi="Times New Roman"/>
          <w:b/>
          <w:bCs/>
          <w:sz w:val="28"/>
          <w:szCs w:val="28"/>
          <w:lang w:val="x-none"/>
        </w:rPr>
        <w:t xml:space="preserve"> </w:t>
      </w:r>
      <w:r w:rsidRPr="00682FCD">
        <w:rPr>
          <w:rFonts w:ascii="Times New Roman" w:hAnsi="Times New Roman" w:cs="Times New Roman"/>
          <w:sz w:val="28"/>
          <w:szCs w:val="28"/>
        </w:rPr>
        <w:t xml:space="preserve">се </w:t>
      </w:r>
      <w:r w:rsidR="00283215" w:rsidRPr="00682FCD">
        <w:rPr>
          <w:rFonts w:ascii="Times New Roman" w:hAnsi="Times New Roman" w:cs="Times New Roman"/>
          <w:sz w:val="28"/>
          <w:szCs w:val="28"/>
        </w:rPr>
        <w:t xml:space="preserve">уреждат условията и редът за ползване под наем на жилища, ателиета и гаражи от жилищния фонд на Министерството на отбраната и за изплащане на компенсационни суми на военнослужещите и цивилните служители от Министерство на отбраната, Българската армия и структурите на пряко подчинение на министъра на отбраната. </w:t>
      </w:r>
    </w:p>
    <w:p w14:paraId="764DC5F0" w14:textId="77777777" w:rsidR="00F421D9" w:rsidRPr="00682FCD" w:rsidRDefault="00C57D49" w:rsidP="00F421D9">
      <w:pPr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FCD">
        <w:rPr>
          <w:rFonts w:ascii="Times New Roman" w:hAnsi="Times New Roman" w:cs="Times New Roman"/>
          <w:sz w:val="28"/>
          <w:szCs w:val="28"/>
        </w:rPr>
        <w:t xml:space="preserve">Предлаганите промени в нормативния акт са във връзка с отчетения </w:t>
      </w:r>
      <w:r w:rsidR="00682FCD" w:rsidRPr="00682FCD">
        <w:rPr>
          <w:rFonts w:ascii="Times New Roman" w:hAnsi="Times New Roman" w:cs="Times New Roman"/>
          <w:sz w:val="28"/>
          <w:szCs w:val="28"/>
        </w:rPr>
        <w:t>некомплект във В</w:t>
      </w:r>
      <w:r w:rsidRPr="00682FCD">
        <w:rPr>
          <w:rFonts w:ascii="Times New Roman" w:hAnsi="Times New Roman" w:cs="Times New Roman"/>
          <w:sz w:val="28"/>
          <w:szCs w:val="28"/>
        </w:rPr>
        <w:t>ъоръжените сили, който зависи и от недостатъчното финансово компенсиране на военнослужещите, което те и техните семейства трябва да понасят, както  и във връзка с докладна записка към рег. № 21-41-92/19.01.2024/23 г. на заместник- министър на отбраната до министъра на отбраната.</w:t>
      </w:r>
    </w:p>
    <w:p w14:paraId="20AF7EBA" w14:textId="6ECB3ED7" w:rsidR="00C57D49" w:rsidRPr="00682FCD" w:rsidRDefault="00F421D9" w:rsidP="00F421D9">
      <w:pPr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FCD">
        <w:rPr>
          <w:rFonts w:ascii="Times New Roman" w:hAnsi="Times New Roman" w:cs="Times New Roman"/>
          <w:sz w:val="28"/>
          <w:szCs w:val="28"/>
        </w:rPr>
        <w:t xml:space="preserve">Приемането на нов размер на компенсационните суми ще стимулира кариерното развитите на военнослужещите, тъй като факторите- „жилище“ и „суми, изплащани при наемането му“ няма да бъдат определящи при промяна на местослуженето/местоработата. Военнослужещите ще доплащат приблизително еднакви </w:t>
      </w:r>
      <w:r w:rsidRPr="00682FCD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682FCD">
        <w:rPr>
          <w:rFonts w:ascii="Times New Roman" w:hAnsi="Times New Roman" w:cs="Times New Roman"/>
          <w:sz w:val="28"/>
          <w:szCs w:val="28"/>
        </w:rPr>
        <w:t>в зависимост от големината на населеното място</w:t>
      </w:r>
      <w:r w:rsidRPr="00682FCD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682FCD">
        <w:rPr>
          <w:rFonts w:ascii="Times New Roman" w:hAnsi="Times New Roman" w:cs="Times New Roman"/>
          <w:sz w:val="28"/>
          <w:szCs w:val="28"/>
        </w:rPr>
        <w:t xml:space="preserve"> суми, което няма да влия</w:t>
      </w:r>
      <w:r w:rsidR="00052D9D">
        <w:rPr>
          <w:rFonts w:ascii="Times New Roman" w:hAnsi="Times New Roman" w:cs="Times New Roman"/>
          <w:sz w:val="28"/>
          <w:szCs w:val="28"/>
        </w:rPr>
        <w:t>е</w:t>
      </w:r>
      <w:r w:rsidRPr="00682FCD">
        <w:rPr>
          <w:rFonts w:ascii="Times New Roman" w:hAnsi="Times New Roman" w:cs="Times New Roman"/>
          <w:sz w:val="28"/>
          <w:szCs w:val="28"/>
        </w:rPr>
        <w:t xml:space="preserve"> на решението им при преместване.</w:t>
      </w:r>
      <w:r w:rsidR="00C57D49" w:rsidRPr="00682FC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9D66D6" w14:textId="77777777" w:rsidR="00962F2E" w:rsidRPr="00682FCD" w:rsidRDefault="004346B1" w:rsidP="003C4240">
      <w:pPr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FCD">
        <w:rPr>
          <w:rFonts w:ascii="Times New Roman" w:hAnsi="Times New Roman" w:cs="Times New Roman"/>
          <w:sz w:val="28"/>
          <w:szCs w:val="28"/>
        </w:rPr>
        <w:t>Увеличаване</w:t>
      </w:r>
      <w:r w:rsidR="00052D9D">
        <w:rPr>
          <w:rFonts w:ascii="Times New Roman" w:hAnsi="Times New Roman" w:cs="Times New Roman"/>
          <w:sz w:val="28"/>
          <w:szCs w:val="28"/>
        </w:rPr>
        <w:t>то</w:t>
      </w:r>
      <w:r w:rsidRPr="00682FCD">
        <w:rPr>
          <w:rFonts w:ascii="Times New Roman" w:hAnsi="Times New Roman" w:cs="Times New Roman"/>
          <w:sz w:val="28"/>
          <w:szCs w:val="28"/>
        </w:rPr>
        <w:t xml:space="preserve"> на компенсационните суми ще окаже въздействие върху мотивацията за задържане на во</w:t>
      </w:r>
      <w:r w:rsidR="00A955AD" w:rsidRPr="00682FCD">
        <w:rPr>
          <w:rFonts w:ascii="Times New Roman" w:hAnsi="Times New Roman" w:cs="Times New Roman"/>
          <w:sz w:val="28"/>
          <w:szCs w:val="28"/>
        </w:rPr>
        <w:t>еннослужещите на служба и за еф</w:t>
      </w:r>
      <w:r w:rsidRPr="00682FCD">
        <w:rPr>
          <w:rFonts w:ascii="Times New Roman" w:hAnsi="Times New Roman" w:cs="Times New Roman"/>
          <w:sz w:val="28"/>
          <w:szCs w:val="28"/>
        </w:rPr>
        <w:t>ективното им използване в интерес на Министерството на отбраната.</w:t>
      </w:r>
    </w:p>
    <w:p w14:paraId="3C7EDB3C" w14:textId="7D74AB57" w:rsidR="00962F2E" w:rsidRPr="00682FCD" w:rsidRDefault="00962F2E" w:rsidP="003C4240">
      <w:pPr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FCD">
        <w:rPr>
          <w:rFonts w:ascii="Times New Roman" w:hAnsi="Times New Roman" w:cs="Times New Roman"/>
          <w:sz w:val="28"/>
          <w:szCs w:val="28"/>
        </w:rPr>
        <w:t>След издаване на Наредба № Н-22/2010 г., в сила от 10.08.2010 г., Приложение № 7 на Наредбата е променяно два пъти</w:t>
      </w:r>
      <w:r w:rsidR="0077048D">
        <w:rPr>
          <w:rFonts w:ascii="Times New Roman" w:hAnsi="Times New Roman" w:cs="Times New Roman"/>
          <w:sz w:val="28"/>
          <w:szCs w:val="28"/>
        </w:rPr>
        <w:t>.</w:t>
      </w:r>
      <w:r w:rsidRPr="00682FCD">
        <w:rPr>
          <w:rFonts w:ascii="Times New Roman" w:hAnsi="Times New Roman" w:cs="Times New Roman"/>
          <w:sz w:val="28"/>
          <w:szCs w:val="28"/>
        </w:rPr>
        <w:t xml:space="preserve"> </w:t>
      </w:r>
      <w:r w:rsidR="0077048D">
        <w:rPr>
          <w:rFonts w:ascii="Times New Roman" w:hAnsi="Times New Roman" w:cs="Times New Roman"/>
          <w:sz w:val="28"/>
          <w:szCs w:val="28"/>
        </w:rPr>
        <w:t>Р</w:t>
      </w:r>
      <w:r w:rsidRPr="00682FCD">
        <w:rPr>
          <w:rFonts w:ascii="Times New Roman" w:hAnsi="Times New Roman" w:cs="Times New Roman"/>
          <w:sz w:val="28"/>
          <w:szCs w:val="28"/>
        </w:rPr>
        <w:t>азмерите на компенсационните суми са актуализир</w:t>
      </w:r>
      <w:r w:rsidR="00F421D9" w:rsidRPr="00682FCD">
        <w:rPr>
          <w:rFonts w:ascii="Times New Roman" w:hAnsi="Times New Roman" w:cs="Times New Roman"/>
          <w:sz w:val="28"/>
          <w:szCs w:val="28"/>
        </w:rPr>
        <w:t>ани през 2012 г.</w:t>
      </w:r>
      <w:r w:rsidRPr="00682FCD">
        <w:rPr>
          <w:rFonts w:ascii="Times New Roman" w:hAnsi="Times New Roman" w:cs="Times New Roman"/>
          <w:sz w:val="28"/>
          <w:szCs w:val="28"/>
        </w:rPr>
        <w:t>, с изменение на Наредбата, обнародвано в „Държавен вестник“, бр. 97 от 2012 г., в сила от 01.12.2012 г., както и през 2022 г., с изменение на същата, обнародвано в бр.85 от 2022 г. на „Държавен вестник“, в сила от 01.10.2022 г., което прави предложението навременно.</w:t>
      </w:r>
    </w:p>
    <w:p w14:paraId="69AD6F2D" w14:textId="77777777" w:rsidR="00E34631" w:rsidRPr="00682FCD" w:rsidRDefault="00E34631" w:rsidP="003C4240">
      <w:pPr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FCD">
        <w:rPr>
          <w:rFonts w:ascii="Times New Roman" w:hAnsi="Times New Roman" w:cs="Times New Roman"/>
          <w:sz w:val="28"/>
          <w:szCs w:val="28"/>
        </w:rPr>
        <w:t>Предвижда се отмяна на Приложение № 7 от Наредбата, като определяне на</w:t>
      </w:r>
      <w:r w:rsidR="00F421D9" w:rsidRPr="00682FCD">
        <w:rPr>
          <w:rFonts w:ascii="Times New Roman" w:hAnsi="Times New Roman" w:cs="Times New Roman"/>
          <w:sz w:val="28"/>
          <w:szCs w:val="28"/>
        </w:rPr>
        <w:t xml:space="preserve"> конкретните размери на</w:t>
      </w:r>
      <w:r w:rsidRPr="00682FCD">
        <w:rPr>
          <w:rFonts w:ascii="Times New Roman" w:hAnsi="Times New Roman" w:cs="Times New Roman"/>
          <w:sz w:val="28"/>
          <w:szCs w:val="28"/>
        </w:rPr>
        <w:t xml:space="preserve"> месечните компенсационни суми, които се изплащат на военнослужещите и цивилните служители, които живеят при условията на </w:t>
      </w:r>
      <w:r w:rsidRPr="00682FCD">
        <w:rPr>
          <w:rFonts w:ascii="Times New Roman" w:hAnsi="Times New Roman" w:cs="Times New Roman"/>
          <w:sz w:val="28"/>
          <w:szCs w:val="28"/>
        </w:rPr>
        <w:lastRenderedPageBreak/>
        <w:t>свободно договаряне, да се определя със заповед на министъра на отбраната, която се издава до 30 ноември на текущата година.</w:t>
      </w:r>
    </w:p>
    <w:p w14:paraId="3D8EFE25" w14:textId="77777777" w:rsidR="006D0F81" w:rsidRPr="00682FCD" w:rsidRDefault="003C4240" w:rsidP="003C4240">
      <w:pPr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FCD">
        <w:rPr>
          <w:rFonts w:ascii="Times New Roman" w:hAnsi="Times New Roman" w:cs="Times New Roman"/>
          <w:sz w:val="28"/>
          <w:szCs w:val="28"/>
        </w:rPr>
        <w:t>С измененията и допълненията се</w:t>
      </w:r>
      <w:r w:rsidR="006D0F81" w:rsidRPr="00682FCD">
        <w:rPr>
          <w:rFonts w:ascii="Times New Roman" w:hAnsi="Times New Roman" w:cs="Times New Roman"/>
          <w:sz w:val="28"/>
          <w:szCs w:val="28"/>
        </w:rPr>
        <w:t xml:space="preserve"> запазват реда и условията за картотекиране на военнослужещи и цивилни служители, които живеят при </w:t>
      </w:r>
      <w:r w:rsidRPr="00682FCD">
        <w:rPr>
          <w:rFonts w:ascii="Times New Roman" w:hAnsi="Times New Roman" w:cs="Times New Roman"/>
          <w:sz w:val="28"/>
          <w:szCs w:val="28"/>
        </w:rPr>
        <w:t xml:space="preserve"> </w:t>
      </w:r>
      <w:r w:rsidR="006D0F81" w:rsidRPr="00682FCD">
        <w:rPr>
          <w:rFonts w:ascii="Times New Roman" w:hAnsi="Times New Roman" w:cs="Times New Roman"/>
          <w:sz w:val="28"/>
          <w:szCs w:val="28"/>
        </w:rPr>
        <w:t xml:space="preserve">условията на свободно договаряне, посочени в разпоредбите на чл. 7 и чл. 12 от Наредбата. </w:t>
      </w:r>
    </w:p>
    <w:p w14:paraId="31B8A164" w14:textId="7FDE1925" w:rsidR="006D0F81" w:rsidRPr="00682FCD" w:rsidRDefault="006D0F81" w:rsidP="006D0F81">
      <w:pPr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FCD">
        <w:rPr>
          <w:rFonts w:ascii="Times New Roman" w:hAnsi="Times New Roman" w:cs="Times New Roman"/>
          <w:sz w:val="28"/>
          <w:szCs w:val="28"/>
        </w:rPr>
        <w:t xml:space="preserve">Запазват се </w:t>
      </w:r>
      <w:r w:rsidR="004C187B" w:rsidRPr="00682FCD">
        <w:rPr>
          <w:rFonts w:ascii="Times New Roman" w:hAnsi="Times New Roman" w:cs="Times New Roman"/>
          <w:sz w:val="28"/>
          <w:szCs w:val="28"/>
        </w:rPr>
        <w:t>условията и реда за изплащане на компенсационни суми, посочени в чл. 36 в Глава четвърта от Наредбата</w:t>
      </w:r>
      <w:r w:rsidR="002A5B0A" w:rsidRPr="00682FCD">
        <w:rPr>
          <w:rFonts w:ascii="Times New Roman" w:hAnsi="Times New Roman" w:cs="Times New Roman"/>
          <w:sz w:val="28"/>
          <w:szCs w:val="28"/>
        </w:rPr>
        <w:t>.</w:t>
      </w:r>
    </w:p>
    <w:p w14:paraId="13144BE7" w14:textId="77777777" w:rsidR="003C4240" w:rsidRPr="00682FCD" w:rsidRDefault="00C57D49" w:rsidP="006D0F81">
      <w:pPr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FCD">
        <w:rPr>
          <w:rFonts w:ascii="Times New Roman" w:hAnsi="Times New Roman" w:cs="Times New Roman"/>
          <w:sz w:val="28"/>
          <w:szCs w:val="28"/>
        </w:rPr>
        <w:t xml:space="preserve">1. </w:t>
      </w:r>
      <w:r w:rsidR="003C4240" w:rsidRPr="00682FCD">
        <w:rPr>
          <w:rFonts w:ascii="Times New Roman" w:hAnsi="Times New Roman" w:cs="Times New Roman"/>
          <w:sz w:val="28"/>
          <w:szCs w:val="28"/>
        </w:rPr>
        <w:t>Промени, произтичащи от практиката до момента</w:t>
      </w:r>
      <w:r w:rsidR="00437FD2" w:rsidRPr="00682FCD">
        <w:rPr>
          <w:rFonts w:ascii="Times New Roman" w:hAnsi="Times New Roman" w:cs="Times New Roman"/>
          <w:sz w:val="28"/>
          <w:szCs w:val="28"/>
        </w:rPr>
        <w:t xml:space="preserve"> и прецизиране на текстовете</w:t>
      </w:r>
      <w:r w:rsidR="003C4240" w:rsidRPr="00682FCD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CB096D7" w14:textId="06779A0E" w:rsidR="00211B0C" w:rsidRPr="00682FCD" w:rsidRDefault="00E33D10" w:rsidP="00E33D10">
      <w:pPr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FCD">
        <w:rPr>
          <w:rFonts w:ascii="Times New Roman" w:hAnsi="Times New Roman" w:cs="Times New Roman"/>
          <w:sz w:val="28"/>
          <w:szCs w:val="28"/>
        </w:rPr>
        <w:t>-</w:t>
      </w:r>
      <w:r w:rsidR="00C16189" w:rsidRPr="00682FCD">
        <w:rPr>
          <w:rFonts w:ascii="Times New Roman" w:hAnsi="Times New Roman" w:cs="Times New Roman"/>
          <w:sz w:val="28"/>
          <w:szCs w:val="28"/>
        </w:rPr>
        <w:t>Предвижда се изменение на текста на разпоредбата на чл. 35 от Наредбата</w:t>
      </w:r>
      <w:r w:rsidR="00211B0C" w:rsidRPr="00682FCD">
        <w:rPr>
          <w:rFonts w:ascii="Times New Roman" w:hAnsi="Times New Roman" w:cs="Times New Roman"/>
          <w:sz w:val="28"/>
          <w:szCs w:val="28"/>
        </w:rPr>
        <w:t>, с което определянето на</w:t>
      </w:r>
      <w:r w:rsidRPr="00682FCD">
        <w:rPr>
          <w:rFonts w:ascii="Times New Roman" w:hAnsi="Times New Roman" w:cs="Times New Roman"/>
          <w:sz w:val="28"/>
          <w:szCs w:val="28"/>
        </w:rPr>
        <w:t xml:space="preserve"> размера на</w:t>
      </w:r>
      <w:r w:rsidR="00211B0C" w:rsidRPr="00682FCD">
        <w:rPr>
          <w:rFonts w:ascii="Times New Roman" w:hAnsi="Times New Roman" w:cs="Times New Roman"/>
          <w:sz w:val="28"/>
          <w:szCs w:val="28"/>
        </w:rPr>
        <w:t xml:space="preserve"> месе</w:t>
      </w:r>
      <w:r w:rsidR="009965B7" w:rsidRPr="00682FCD">
        <w:rPr>
          <w:rFonts w:ascii="Times New Roman" w:hAnsi="Times New Roman" w:cs="Times New Roman"/>
          <w:sz w:val="28"/>
          <w:szCs w:val="28"/>
        </w:rPr>
        <w:t>чни</w:t>
      </w:r>
      <w:r w:rsidRPr="00682FCD">
        <w:rPr>
          <w:rFonts w:ascii="Times New Roman" w:hAnsi="Times New Roman" w:cs="Times New Roman"/>
          <w:sz w:val="28"/>
          <w:szCs w:val="28"/>
        </w:rPr>
        <w:t>те</w:t>
      </w:r>
      <w:r w:rsidR="009965B7" w:rsidRPr="00682FCD">
        <w:rPr>
          <w:rFonts w:ascii="Times New Roman" w:hAnsi="Times New Roman" w:cs="Times New Roman"/>
          <w:sz w:val="28"/>
          <w:szCs w:val="28"/>
        </w:rPr>
        <w:t xml:space="preserve"> компенсационни суми</w:t>
      </w:r>
      <w:r w:rsidRPr="00682FCD">
        <w:rPr>
          <w:rFonts w:ascii="Times New Roman" w:hAnsi="Times New Roman" w:cs="Times New Roman"/>
          <w:sz w:val="28"/>
          <w:szCs w:val="28"/>
        </w:rPr>
        <w:t>, изплащани по реда и при условията на Наредбата,</w:t>
      </w:r>
      <w:r w:rsidR="009965B7" w:rsidRPr="00682FCD">
        <w:rPr>
          <w:rFonts w:ascii="Times New Roman" w:hAnsi="Times New Roman" w:cs="Times New Roman"/>
          <w:sz w:val="28"/>
          <w:szCs w:val="28"/>
        </w:rPr>
        <w:t xml:space="preserve"> </w:t>
      </w:r>
      <w:r w:rsidR="0077048D">
        <w:rPr>
          <w:rFonts w:ascii="Times New Roman" w:hAnsi="Times New Roman" w:cs="Times New Roman"/>
          <w:sz w:val="28"/>
          <w:szCs w:val="28"/>
        </w:rPr>
        <w:t>ще</w:t>
      </w:r>
      <w:r w:rsidR="0077048D" w:rsidRPr="00682FCD">
        <w:rPr>
          <w:rFonts w:ascii="Times New Roman" w:hAnsi="Times New Roman" w:cs="Times New Roman"/>
          <w:sz w:val="28"/>
          <w:szCs w:val="28"/>
        </w:rPr>
        <w:t xml:space="preserve"> </w:t>
      </w:r>
      <w:r w:rsidR="009965B7" w:rsidRPr="00682FCD">
        <w:rPr>
          <w:rFonts w:ascii="Times New Roman" w:hAnsi="Times New Roman" w:cs="Times New Roman"/>
          <w:sz w:val="28"/>
          <w:szCs w:val="28"/>
        </w:rPr>
        <w:t>се извършва</w:t>
      </w:r>
      <w:r w:rsidR="00211B0C" w:rsidRPr="00682FCD">
        <w:rPr>
          <w:rFonts w:ascii="Times New Roman" w:hAnsi="Times New Roman" w:cs="Times New Roman"/>
          <w:sz w:val="28"/>
          <w:szCs w:val="28"/>
        </w:rPr>
        <w:t xml:space="preserve"> със заповед на министъра на отбраната, която да се издава ежегодно до 30 ноември на календарната година.</w:t>
      </w:r>
    </w:p>
    <w:p w14:paraId="67130FC5" w14:textId="77777777" w:rsidR="00C16189" w:rsidRPr="00682FCD" w:rsidRDefault="00E33D10" w:rsidP="00E33D10">
      <w:pPr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FCD">
        <w:rPr>
          <w:rFonts w:ascii="Times New Roman" w:hAnsi="Times New Roman" w:cs="Times New Roman"/>
          <w:sz w:val="28"/>
          <w:szCs w:val="28"/>
        </w:rPr>
        <w:t>-</w:t>
      </w:r>
      <w:r w:rsidR="00211B0C" w:rsidRPr="00682FCD">
        <w:rPr>
          <w:rFonts w:ascii="Times New Roman" w:hAnsi="Times New Roman" w:cs="Times New Roman"/>
          <w:sz w:val="28"/>
          <w:szCs w:val="28"/>
        </w:rPr>
        <w:t>Предвижда се изменение на текста на чл. 36, ал. 4 от Наредбата</w:t>
      </w:r>
      <w:r w:rsidRPr="00682FCD">
        <w:rPr>
          <w:rFonts w:ascii="Times New Roman" w:hAnsi="Times New Roman" w:cs="Times New Roman"/>
          <w:sz w:val="28"/>
          <w:szCs w:val="28"/>
        </w:rPr>
        <w:t xml:space="preserve">, с цел </w:t>
      </w:r>
      <w:r w:rsidR="00211B0C" w:rsidRPr="00682FCD">
        <w:rPr>
          <w:rFonts w:ascii="Times New Roman" w:hAnsi="Times New Roman" w:cs="Times New Roman"/>
          <w:sz w:val="28"/>
          <w:szCs w:val="28"/>
        </w:rPr>
        <w:t>привеждане в съответствие с текста на разпоредбата на чл. 35.</w:t>
      </w:r>
    </w:p>
    <w:p w14:paraId="6150E715" w14:textId="39849503" w:rsidR="00E33D10" w:rsidRPr="00682FCD" w:rsidRDefault="0077048D" w:rsidP="00E33D10">
      <w:pPr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Според п</w:t>
      </w:r>
      <w:r w:rsidR="00E33D10" w:rsidRPr="00682FCD">
        <w:rPr>
          <w:rFonts w:ascii="Times New Roman" w:hAnsi="Times New Roman" w:cs="Times New Roman"/>
          <w:sz w:val="28"/>
          <w:szCs w:val="28"/>
        </w:rPr>
        <w:t xml:space="preserve">осочената разпоредба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E33D10" w:rsidRPr="00682FCD">
        <w:rPr>
          <w:rFonts w:ascii="Times New Roman" w:hAnsi="Times New Roman" w:cs="Times New Roman"/>
          <w:sz w:val="28"/>
          <w:szCs w:val="28"/>
        </w:rPr>
        <w:t>случаите, в които семейството на военнослужещия не го е последвало при преместването му и условията за картотекиране са налице, на военнослужещия се изплащат компенсационни суми в установените размери за едночленно семейство.</w:t>
      </w:r>
    </w:p>
    <w:p w14:paraId="77BE0DC2" w14:textId="77777777" w:rsidR="00211B0C" w:rsidRPr="00682FCD" w:rsidRDefault="00E33D10" w:rsidP="00E33D10">
      <w:pPr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FCD">
        <w:rPr>
          <w:rFonts w:ascii="Times New Roman" w:hAnsi="Times New Roman" w:cs="Times New Roman"/>
          <w:sz w:val="28"/>
          <w:szCs w:val="28"/>
        </w:rPr>
        <w:t>-</w:t>
      </w:r>
      <w:r w:rsidR="00211B0C" w:rsidRPr="00682FCD">
        <w:rPr>
          <w:rFonts w:ascii="Times New Roman" w:hAnsi="Times New Roman" w:cs="Times New Roman"/>
          <w:sz w:val="28"/>
          <w:szCs w:val="28"/>
        </w:rPr>
        <w:t xml:space="preserve">Предвижда се отмяна на приложение № 7 към чл. 35 от Наредбата. </w:t>
      </w:r>
    </w:p>
    <w:p w14:paraId="5122B25A" w14:textId="77777777" w:rsidR="00211B0C" w:rsidRPr="00682FCD" w:rsidRDefault="00211B0C" w:rsidP="00E33D10">
      <w:pPr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FCD">
        <w:rPr>
          <w:rFonts w:ascii="Times New Roman" w:hAnsi="Times New Roman" w:cs="Times New Roman"/>
          <w:sz w:val="28"/>
          <w:szCs w:val="28"/>
        </w:rPr>
        <w:t>Отмяна</w:t>
      </w:r>
      <w:r w:rsidR="00052D9D">
        <w:rPr>
          <w:rFonts w:ascii="Times New Roman" w:hAnsi="Times New Roman" w:cs="Times New Roman"/>
          <w:sz w:val="28"/>
          <w:szCs w:val="28"/>
        </w:rPr>
        <w:t>та</w:t>
      </w:r>
      <w:r w:rsidRPr="00682FCD">
        <w:rPr>
          <w:rFonts w:ascii="Times New Roman" w:hAnsi="Times New Roman" w:cs="Times New Roman"/>
          <w:sz w:val="28"/>
          <w:szCs w:val="28"/>
        </w:rPr>
        <w:t xml:space="preserve"> на посоченото приложение е с цел</w:t>
      </w:r>
      <w:r w:rsidR="009965B7" w:rsidRPr="00682FCD">
        <w:rPr>
          <w:rFonts w:ascii="Times New Roman" w:hAnsi="Times New Roman" w:cs="Times New Roman"/>
          <w:sz w:val="28"/>
          <w:szCs w:val="28"/>
        </w:rPr>
        <w:t xml:space="preserve"> привеждане в съответствие с изменението на текста на разпоредбата на чл. 35 от Наредбата и цели отп</w:t>
      </w:r>
      <w:r w:rsidR="00A50C21" w:rsidRPr="00682FCD">
        <w:rPr>
          <w:rFonts w:ascii="Times New Roman" w:hAnsi="Times New Roman" w:cs="Times New Roman"/>
          <w:sz w:val="28"/>
          <w:szCs w:val="28"/>
        </w:rPr>
        <w:t>адане на изискването за ежегодно</w:t>
      </w:r>
      <w:r w:rsidR="009965B7" w:rsidRPr="00682FCD">
        <w:rPr>
          <w:rFonts w:ascii="Times New Roman" w:hAnsi="Times New Roman" w:cs="Times New Roman"/>
          <w:sz w:val="28"/>
          <w:szCs w:val="28"/>
        </w:rPr>
        <w:t xml:space="preserve"> изменение на нормативни</w:t>
      </w:r>
      <w:r w:rsidR="00A50C21" w:rsidRPr="00682FCD">
        <w:rPr>
          <w:rFonts w:ascii="Times New Roman" w:hAnsi="Times New Roman" w:cs="Times New Roman"/>
          <w:sz w:val="28"/>
          <w:szCs w:val="28"/>
        </w:rPr>
        <w:t>я акт.</w:t>
      </w:r>
    </w:p>
    <w:p w14:paraId="3B210FAC" w14:textId="77777777" w:rsidR="003C4240" w:rsidRPr="00682FCD" w:rsidRDefault="003C4240" w:rsidP="004346B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62FF50" w14:textId="77777777" w:rsidR="003C4240" w:rsidRDefault="003C4240" w:rsidP="003C4240">
      <w:pPr>
        <w:pStyle w:val="ListParagraph"/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5565B">
        <w:rPr>
          <w:rFonts w:ascii="Times New Roman" w:hAnsi="Times New Roman" w:cs="Times New Roman"/>
          <w:b/>
          <w:sz w:val="28"/>
          <w:szCs w:val="28"/>
          <w:u w:val="single"/>
        </w:rPr>
        <w:t>Цели, които се поставят:</w:t>
      </w:r>
    </w:p>
    <w:p w14:paraId="36E9AB5B" w14:textId="77777777" w:rsidR="003C4240" w:rsidRPr="00A5565B" w:rsidRDefault="003C4240" w:rsidP="003C4240">
      <w:pPr>
        <w:pStyle w:val="ListParagraph"/>
        <w:autoSpaceDN w:val="0"/>
        <w:spacing w:after="0" w:line="240" w:lineRule="auto"/>
        <w:ind w:left="144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D5F8F4F" w14:textId="77777777" w:rsidR="003C4240" w:rsidRDefault="003C4240" w:rsidP="003C4240">
      <w:pPr>
        <w:autoSpaceDN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предл</w:t>
      </w:r>
      <w:r w:rsidR="00A50C21">
        <w:rPr>
          <w:rFonts w:ascii="Times New Roman" w:hAnsi="Times New Roman" w:cs="Times New Roman"/>
          <w:sz w:val="28"/>
          <w:szCs w:val="28"/>
        </w:rPr>
        <w:t>аганите промени в Наредба № Н-12 от 16.07.2010</w:t>
      </w:r>
      <w:r>
        <w:rPr>
          <w:rFonts w:ascii="Times New Roman" w:hAnsi="Times New Roman" w:cs="Times New Roman"/>
          <w:sz w:val="28"/>
          <w:szCs w:val="28"/>
        </w:rPr>
        <w:t xml:space="preserve"> г. се цели:</w:t>
      </w:r>
    </w:p>
    <w:p w14:paraId="1609ADF5" w14:textId="77777777" w:rsidR="003C4240" w:rsidRDefault="003C4240" w:rsidP="003C4240">
      <w:pPr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50C21">
        <w:rPr>
          <w:rFonts w:ascii="Times New Roman" w:hAnsi="Times New Roman" w:cs="Times New Roman"/>
          <w:sz w:val="28"/>
          <w:szCs w:val="28"/>
        </w:rPr>
        <w:t>Увеличаване на размера на месечните компенсационни суми, изплащани по реда и при условията на Наредба № Н-22/16.07.2010 г., с оглед стимулиране на кариерното развитите на военнослужещите и заплащане от тяхна страна на месечни наемни суми</w:t>
      </w:r>
      <w:r w:rsidR="00682604">
        <w:rPr>
          <w:rFonts w:ascii="Times New Roman" w:hAnsi="Times New Roman" w:cs="Times New Roman"/>
          <w:sz w:val="28"/>
          <w:szCs w:val="28"/>
        </w:rPr>
        <w:t>, което да не оказва влияние върху решението им при преместване в друго населено място</w:t>
      </w:r>
      <w:r w:rsidR="00A50C21">
        <w:rPr>
          <w:rFonts w:ascii="Times New Roman" w:hAnsi="Times New Roman" w:cs="Times New Roman"/>
          <w:sz w:val="28"/>
          <w:szCs w:val="28"/>
        </w:rPr>
        <w:t xml:space="preserve"> ;</w:t>
      </w:r>
    </w:p>
    <w:p w14:paraId="0C6344D5" w14:textId="1F1F0CDC" w:rsidR="003C4240" w:rsidRPr="00083A13" w:rsidRDefault="003C4240" w:rsidP="00A50C21">
      <w:pPr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82604">
        <w:rPr>
          <w:rFonts w:ascii="Times New Roman" w:hAnsi="Times New Roman" w:cs="Times New Roman"/>
          <w:sz w:val="28"/>
          <w:szCs w:val="28"/>
        </w:rPr>
        <w:t xml:space="preserve"> Постигане на бързина и процесуална икономия по отношение възможността за определяне на месечните компенсационни суми</w:t>
      </w:r>
      <w:r w:rsidR="0077048D">
        <w:rPr>
          <w:rFonts w:ascii="Times New Roman" w:hAnsi="Times New Roman" w:cs="Times New Roman"/>
          <w:sz w:val="28"/>
          <w:szCs w:val="28"/>
        </w:rPr>
        <w:t xml:space="preserve"> със</w:t>
      </w:r>
      <w:r w:rsidR="00682604">
        <w:rPr>
          <w:rFonts w:ascii="Times New Roman" w:hAnsi="Times New Roman" w:cs="Times New Roman"/>
          <w:sz w:val="28"/>
          <w:szCs w:val="28"/>
        </w:rPr>
        <w:t xml:space="preserve"> заповед на министъра на отбраната.</w:t>
      </w:r>
    </w:p>
    <w:p w14:paraId="57545507" w14:textId="77777777" w:rsidR="003C4240" w:rsidRDefault="003C4240" w:rsidP="003C4240">
      <w:pPr>
        <w:autoSpaceDN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4EC97B" w14:textId="77777777" w:rsidR="003C4240" w:rsidRPr="00F303DF" w:rsidRDefault="003C4240" w:rsidP="003C4240">
      <w:pPr>
        <w:pStyle w:val="ListParagraph"/>
        <w:numPr>
          <w:ilvl w:val="0"/>
          <w:numId w:val="1"/>
        </w:numPr>
        <w:autoSpaceDN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26D8">
        <w:rPr>
          <w:rFonts w:ascii="Times New Roman" w:hAnsi="Times New Roman" w:cs="Times New Roman"/>
          <w:b/>
          <w:sz w:val="28"/>
          <w:szCs w:val="28"/>
          <w:u w:val="single"/>
        </w:rPr>
        <w:t>Финансови и други средства, необходими за прилагането на новата уредба:</w:t>
      </w:r>
    </w:p>
    <w:p w14:paraId="3E9448A7" w14:textId="77777777" w:rsidR="00F303DF" w:rsidRDefault="00F303DF" w:rsidP="00F303DF">
      <w:pPr>
        <w:autoSpaceDN w:val="0"/>
        <w:spacing w:after="0" w:line="276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</w:p>
    <w:p w14:paraId="59B407C2" w14:textId="77777777" w:rsidR="00F303DF" w:rsidRPr="00F303DF" w:rsidRDefault="00F303DF" w:rsidP="003D11F8">
      <w:pPr>
        <w:autoSpaceDN w:val="0"/>
        <w:spacing w:after="0"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Определяне</w:t>
      </w:r>
      <w:r w:rsidR="0077048D">
        <w:rPr>
          <w:rFonts w:ascii="Times New Roman" w:hAnsi="Times New Roman" w:cs="Times New Roman"/>
          <w:sz w:val="28"/>
          <w:szCs w:val="28"/>
        </w:rPr>
        <w:t>то</w:t>
      </w:r>
      <w:r>
        <w:rPr>
          <w:rFonts w:ascii="Times New Roman" w:hAnsi="Times New Roman" w:cs="Times New Roman"/>
          <w:sz w:val="28"/>
          <w:szCs w:val="28"/>
        </w:rPr>
        <w:t xml:space="preserve"> на конкретните размери на месечните компенсационни суми ще бъде съобразено със средствата по бюджета на Министерство на отбраната.</w:t>
      </w:r>
    </w:p>
    <w:p w14:paraId="6A9A7630" w14:textId="77777777" w:rsidR="003C4240" w:rsidRPr="005B3CF9" w:rsidRDefault="003C4240" w:rsidP="003C4240">
      <w:pPr>
        <w:pStyle w:val="ListParagraph"/>
        <w:ind w:left="142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2B5120A" w14:textId="77777777" w:rsidR="003C4240" w:rsidRDefault="003C4240" w:rsidP="003C424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226D8">
        <w:rPr>
          <w:rFonts w:ascii="Times New Roman" w:hAnsi="Times New Roman" w:cs="Times New Roman"/>
          <w:b/>
          <w:sz w:val="28"/>
          <w:szCs w:val="28"/>
          <w:u w:val="single"/>
        </w:rPr>
        <w:t>Очаквани резултати от прилагането</w:t>
      </w:r>
      <w:r w:rsidR="007954AB">
        <w:rPr>
          <w:rFonts w:ascii="Times New Roman" w:hAnsi="Times New Roman" w:cs="Times New Roman"/>
          <w:b/>
          <w:sz w:val="28"/>
          <w:szCs w:val="28"/>
          <w:u w:val="single"/>
        </w:rPr>
        <w:t xml:space="preserve"> на акта</w:t>
      </w:r>
      <w:r w:rsidRPr="003226D8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14:paraId="3781D41D" w14:textId="77777777" w:rsidR="003C4240" w:rsidRPr="0088165A" w:rsidRDefault="00F303DF" w:rsidP="003C4240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изменението</w:t>
      </w:r>
      <w:r w:rsidR="003C4240" w:rsidRPr="00746E58">
        <w:rPr>
          <w:rFonts w:ascii="Times New Roman" w:hAnsi="Times New Roman" w:cs="Times New Roman"/>
          <w:sz w:val="28"/>
          <w:szCs w:val="28"/>
        </w:rPr>
        <w:t xml:space="preserve"> на текстовете на Наредбата</w:t>
      </w:r>
      <w:r>
        <w:rPr>
          <w:rFonts w:ascii="Times New Roman" w:hAnsi="Times New Roman" w:cs="Times New Roman"/>
          <w:sz w:val="28"/>
          <w:szCs w:val="28"/>
        </w:rPr>
        <w:t xml:space="preserve"> ще се постигне</w:t>
      </w:r>
      <w:r w:rsidR="003C42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разрешаване на проблема с некомплекта в личния състав на  Въоръжените сили.</w:t>
      </w:r>
    </w:p>
    <w:p w14:paraId="0AB32525" w14:textId="77777777" w:rsidR="003C4240" w:rsidRPr="00954771" w:rsidRDefault="003C4240" w:rsidP="003C4240">
      <w:pPr>
        <w:pStyle w:val="NormalWeb"/>
        <w:spacing w:line="360" w:lineRule="auto"/>
        <w:ind w:firstLine="709"/>
        <w:rPr>
          <w:b/>
          <w:color w:val="auto"/>
          <w:sz w:val="28"/>
          <w:szCs w:val="28"/>
        </w:rPr>
      </w:pPr>
      <w:r>
        <w:rPr>
          <w:b/>
          <w:sz w:val="28"/>
          <w:szCs w:val="28"/>
          <w:lang w:val="en-US"/>
        </w:rPr>
        <w:t>V</w:t>
      </w:r>
      <w:r w:rsidRPr="00954771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    </w:t>
      </w:r>
      <w:r w:rsidRPr="00954771">
        <w:rPr>
          <w:b/>
          <w:color w:val="auto"/>
          <w:sz w:val="28"/>
          <w:szCs w:val="28"/>
          <w:u w:val="single"/>
        </w:rPr>
        <w:t>Анализ за съответствие с правото на Европейския съюз</w:t>
      </w:r>
    </w:p>
    <w:p w14:paraId="15A4B04B" w14:textId="77777777" w:rsidR="003C4240" w:rsidRDefault="003C4240" w:rsidP="003C4240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Проектът на Наредба не</w:t>
      </w:r>
      <w:r w:rsidRPr="00C525C7">
        <w:rPr>
          <w:rFonts w:ascii="Times New Roman" w:hAnsi="Times New Roman" w:cs="Times New Roman"/>
          <w:sz w:val="28"/>
          <w:szCs w:val="28"/>
        </w:rPr>
        <w:t xml:space="preserve"> предвижда въвеждане на европейско законодателство, поради което не е изготвена справка за съответствие с правото на Европейския съюз. </w:t>
      </w:r>
    </w:p>
    <w:p w14:paraId="2855E6F8" w14:textId="77777777" w:rsidR="007954AB" w:rsidRPr="007954AB" w:rsidRDefault="007954AB" w:rsidP="003C4240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028A8174" w14:textId="77777777" w:rsidR="00A30C3B" w:rsidRDefault="00A30C3B"/>
    <w:sectPr w:rsidR="00A30C3B" w:rsidSect="00A85D7B">
      <w:pgSz w:w="12240" w:h="15840"/>
      <w:pgMar w:top="1021" w:right="1041" w:bottom="102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B6C24"/>
    <w:multiLevelType w:val="hybridMultilevel"/>
    <w:tmpl w:val="4208B996"/>
    <w:lvl w:ilvl="0" w:tplc="5CCEB092">
      <w:start w:val="1"/>
      <w:numFmt w:val="upperRoman"/>
      <w:lvlText w:val="%1."/>
      <w:lvlJc w:val="left"/>
      <w:pPr>
        <w:ind w:left="144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EA22E55"/>
    <w:multiLevelType w:val="hybridMultilevel"/>
    <w:tmpl w:val="1BA616CC"/>
    <w:lvl w:ilvl="0" w:tplc="35D6A0E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DDC7BBE"/>
    <w:multiLevelType w:val="hybridMultilevel"/>
    <w:tmpl w:val="03427012"/>
    <w:lvl w:ilvl="0" w:tplc="6024C098">
      <w:start w:val="6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5EC31833"/>
    <w:multiLevelType w:val="hybridMultilevel"/>
    <w:tmpl w:val="F85225B8"/>
    <w:lvl w:ilvl="0" w:tplc="5CCEB092">
      <w:start w:val="1"/>
      <w:numFmt w:val="upperRoman"/>
      <w:lvlText w:val="%1."/>
      <w:lvlJc w:val="left"/>
      <w:pPr>
        <w:ind w:left="144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240"/>
    <w:rsid w:val="00005827"/>
    <w:rsid w:val="00052D9D"/>
    <w:rsid w:val="001E4C5E"/>
    <w:rsid w:val="00211B0C"/>
    <w:rsid w:val="002125D6"/>
    <w:rsid w:val="0025510F"/>
    <w:rsid w:val="00283215"/>
    <w:rsid w:val="002A5B0A"/>
    <w:rsid w:val="003C4240"/>
    <w:rsid w:val="003D11F8"/>
    <w:rsid w:val="004346B1"/>
    <w:rsid w:val="00437FD2"/>
    <w:rsid w:val="004C187B"/>
    <w:rsid w:val="005A309F"/>
    <w:rsid w:val="00682604"/>
    <w:rsid w:val="00682FCD"/>
    <w:rsid w:val="006D0F81"/>
    <w:rsid w:val="00702F63"/>
    <w:rsid w:val="0077048D"/>
    <w:rsid w:val="007954AB"/>
    <w:rsid w:val="0080259B"/>
    <w:rsid w:val="009270AC"/>
    <w:rsid w:val="00962F2E"/>
    <w:rsid w:val="009965B7"/>
    <w:rsid w:val="00A30C3B"/>
    <w:rsid w:val="00A50C21"/>
    <w:rsid w:val="00A955AD"/>
    <w:rsid w:val="00B75266"/>
    <w:rsid w:val="00C16189"/>
    <w:rsid w:val="00C57D49"/>
    <w:rsid w:val="00C949A4"/>
    <w:rsid w:val="00D930DA"/>
    <w:rsid w:val="00E33D10"/>
    <w:rsid w:val="00E34048"/>
    <w:rsid w:val="00E34631"/>
    <w:rsid w:val="00F231FA"/>
    <w:rsid w:val="00F303DF"/>
    <w:rsid w:val="00F42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965CC"/>
  <w15:chartTrackingRefBased/>
  <w15:docId w15:val="{B62710B7-CCA6-403C-8F5B-E76251AB6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4240"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sid w:val="003C4240"/>
    <w:pPr>
      <w:spacing w:after="0" w:line="312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3C4240"/>
    <w:rPr>
      <w:rFonts w:ascii="Times New Roman" w:eastAsia="Times New Roman" w:hAnsi="Times New Roman" w:cs="Times New Roman"/>
      <w:b/>
      <w:bCs/>
      <w:sz w:val="28"/>
      <w:szCs w:val="24"/>
      <w:lang w:val="bg-BG"/>
    </w:rPr>
  </w:style>
  <w:style w:type="paragraph" w:styleId="ListParagraph">
    <w:name w:val="List Paragraph"/>
    <w:basedOn w:val="Normal"/>
    <w:uiPriority w:val="34"/>
    <w:qFormat/>
    <w:rsid w:val="003C424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C4240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2D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2D9D"/>
    <w:rPr>
      <w:rFonts w:ascii="Segoe UI" w:hAnsi="Segoe UI" w:cs="Segoe UI"/>
      <w:sz w:val="18"/>
      <w:szCs w:val="18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D930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930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930DA"/>
    <w:rPr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3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30DA"/>
    <w:rPr>
      <w:b/>
      <w:bCs/>
      <w:sz w:val="20"/>
      <w:szCs w:val="2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D96556-3026-4F82-BDF7-08B98736F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749</Words>
  <Characters>4273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T. Paraskova</dc:creator>
  <cp:keywords/>
  <dc:description/>
  <cp:lastModifiedBy>Milena T. Paraskova</cp:lastModifiedBy>
  <cp:revision>36</cp:revision>
  <cp:lastPrinted>2024-10-18T07:48:00Z</cp:lastPrinted>
  <dcterms:created xsi:type="dcterms:W3CDTF">2024-10-18T08:00:00Z</dcterms:created>
  <dcterms:modified xsi:type="dcterms:W3CDTF">2024-10-18T08:06:00Z</dcterms:modified>
</cp:coreProperties>
</file>