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239"/>
        <w:gridCol w:w="2652"/>
        <w:gridCol w:w="2877"/>
      </w:tblGrid>
      <w:tr w:rsidR="00602DA4" w:rsidRPr="00CD3A5D" w14:paraId="5658951F" w14:textId="77777777" w:rsidTr="0055005B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bookmarkStart w:id="0" w:name="_GoBack"/>
            <w:bookmarkEnd w:id="0"/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43548B" w14:paraId="270969B7" w14:textId="77777777" w:rsidTr="00B06E29"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Проект на акт:</w:t>
            </w:r>
          </w:p>
        </w:tc>
        <w:tc>
          <w:tcPr>
            <w:tcW w:w="2652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43548B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Вид оценка:</w:t>
            </w:r>
          </w:p>
        </w:tc>
        <w:tc>
          <w:tcPr>
            <w:tcW w:w="2877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43548B" w:rsidRDefault="00551C3A" w:rsidP="00B0732D">
            <w:pPr>
              <w:ind w:firstLine="0"/>
            </w:pPr>
            <w:r w:rsidRPr="0043548B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43548B">
              <w:rPr>
                <w:shd w:val="clear" w:color="auto" w:fill="FFFFFF" w:themeFill="background1"/>
              </w:rPr>
              <w:instrText xml:space="preserve"> FORMDROPDOWN </w:instrText>
            </w:r>
            <w:r w:rsidR="00A96551">
              <w:rPr>
                <w:shd w:val="clear" w:color="auto" w:fill="FFFFFF" w:themeFill="background1"/>
              </w:rPr>
            </w:r>
            <w:r w:rsidR="00A96551">
              <w:rPr>
                <w:shd w:val="clear" w:color="auto" w:fill="FFFFFF" w:themeFill="background1"/>
              </w:rPr>
              <w:fldChar w:fldCharType="separate"/>
            </w:r>
            <w:r w:rsidRPr="0043548B">
              <w:rPr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43548B" w14:paraId="5D8F94B7" w14:textId="77777777" w:rsidTr="00B06E29">
        <w:trPr>
          <w:trHeight w:val="317"/>
        </w:trPr>
        <w:tc>
          <w:tcPr>
            <w:tcW w:w="4536" w:type="dxa"/>
            <w:gridSpan w:val="3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4274DE4A" w14:textId="77777777" w:rsidR="006B5D0C" w:rsidRPr="0043548B" w:rsidRDefault="006B5D0C" w:rsidP="006B5D0C">
            <w:pPr>
              <w:ind w:firstLine="0"/>
            </w:pPr>
          </w:p>
          <w:p w14:paraId="2F294DF3" w14:textId="1AFBE47C" w:rsidR="000B1C3B" w:rsidRPr="0043548B" w:rsidRDefault="006B5D0C" w:rsidP="00A10A26">
            <w:pPr>
              <w:spacing w:line="276" w:lineRule="auto"/>
              <w:ind w:firstLine="0"/>
              <w:jc w:val="both"/>
            </w:pPr>
            <w:r w:rsidRPr="0043548B">
              <w:t xml:space="preserve">Проект на </w:t>
            </w:r>
            <w:r w:rsidR="00B06E29">
              <w:t>З</w:t>
            </w:r>
            <w:r w:rsidR="00B06E29" w:rsidRPr="00C303D4">
              <w:t xml:space="preserve">акон за изменение и допълнение на </w:t>
            </w:r>
            <w:r w:rsidR="00E0270D">
              <w:t>Закона з</w:t>
            </w:r>
            <w:r w:rsidR="00A10A26">
              <w:t>а енергийната ефективност</w:t>
            </w:r>
            <w:r w:rsidR="00EB7A49">
              <w:t xml:space="preserve"> (ЗЕЕ)</w:t>
            </w:r>
          </w:p>
        </w:tc>
        <w:tc>
          <w:tcPr>
            <w:tcW w:w="265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43548B" w:rsidRDefault="000B1C3B" w:rsidP="0088051F">
            <w:pPr>
              <w:rPr>
                <w:b/>
              </w:rPr>
            </w:pPr>
          </w:p>
        </w:tc>
        <w:tc>
          <w:tcPr>
            <w:tcW w:w="2877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43548B" w:rsidRDefault="000B1C3B" w:rsidP="00C20834"/>
        </w:tc>
      </w:tr>
      <w:tr w:rsidR="000B1C3B" w:rsidRPr="0043548B" w14:paraId="5B737F46" w14:textId="77777777" w:rsidTr="00B06E29">
        <w:tc>
          <w:tcPr>
            <w:tcW w:w="4536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43548B" w:rsidRDefault="000B1C3B" w:rsidP="00C20834"/>
        </w:tc>
        <w:tc>
          <w:tcPr>
            <w:tcW w:w="265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43548B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Становище по ред: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15CF6C6A" w:rsidR="000B1C3B" w:rsidRPr="0043548B" w:rsidRDefault="000B1C3B" w:rsidP="00B0732D">
            <w:pPr>
              <w:ind w:firstLine="0"/>
            </w:pPr>
            <w:r w:rsidRPr="0043548B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43548B">
              <w:instrText xml:space="preserve"> FORMDROPDOWN </w:instrText>
            </w:r>
            <w:r w:rsidR="00A96551">
              <w:fldChar w:fldCharType="separate"/>
            </w:r>
            <w:r w:rsidRPr="0043548B">
              <w:fldChar w:fldCharType="end"/>
            </w:r>
            <w:bookmarkEnd w:id="2"/>
          </w:p>
        </w:tc>
      </w:tr>
      <w:tr w:rsidR="000B1C3B" w:rsidRPr="0043548B" w14:paraId="647C8793" w14:textId="77777777" w:rsidTr="00B06E29">
        <w:tc>
          <w:tcPr>
            <w:tcW w:w="4536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43548B" w:rsidRDefault="000B1C3B" w:rsidP="00C20834"/>
        </w:tc>
        <w:tc>
          <w:tcPr>
            <w:tcW w:w="265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43548B" w:rsidRDefault="00FE669E" w:rsidP="0088051F">
            <w:pPr>
              <w:ind w:firstLine="0"/>
              <w:rPr>
                <w:b/>
                <w:lang w:val="en-US"/>
              </w:rPr>
            </w:pPr>
            <w:r w:rsidRPr="0043548B">
              <w:rPr>
                <w:b/>
              </w:rPr>
              <w:t>Номер и дата</w:t>
            </w:r>
            <w:r w:rsidR="004C6C07" w:rsidRPr="0043548B">
              <w:rPr>
                <w:b/>
                <w:lang w:val="en-US"/>
              </w:rPr>
              <w:t>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43548B" w:rsidRDefault="00B151A0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8pt;height:3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5005B" w:rsidRPr="0043548B" w14:paraId="78782D45" w14:textId="77777777" w:rsidTr="00B06E29">
        <w:tc>
          <w:tcPr>
            <w:tcW w:w="4536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55005B" w:rsidRPr="0043548B" w:rsidRDefault="0055005B" w:rsidP="0055005B"/>
        </w:tc>
        <w:tc>
          <w:tcPr>
            <w:tcW w:w="265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В отговор на №:</w:t>
            </w:r>
          </w:p>
        </w:tc>
        <w:tc>
          <w:tcPr>
            <w:tcW w:w="2877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25DF6C2F" w:rsidR="0055005B" w:rsidRPr="0043548B" w:rsidRDefault="00A96551" w:rsidP="0055005B">
            <w:pPr>
              <w:ind w:firstLine="0"/>
            </w:pPr>
            <w:sdt>
              <w:sdtPr>
                <w:id w:val="752936331"/>
                <w:placeholder>
                  <w:docPart w:val="7B10272A17C74E278E7722C0EE7D4787"/>
                </w:placeholder>
              </w:sdtPr>
              <w:sdtEndPr/>
              <w:sdtContent>
                <w:r w:rsidR="00A10A26">
                  <w:t>Е-03-00-116/26</w:t>
                </w:r>
                <w:r w:rsidR="00C72FEB">
                  <w:t>.02.2024</w:t>
                </w:r>
                <w:r w:rsidR="0055005B" w:rsidRPr="0043548B">
                  <w:t xml:space="preserve"> г.</w:t>
                </w:r>
              </w:sdtContent>
            </w:sdt>
          </w:p>
        </w:tc>
      </w:tr>
      <w:tr w:rsidR="000B1C3B" w:rsidRPr="0043548B" w14:paraId="7926F6B0" w14:textId="77777777" w:rsidTr="00B06E29">
        <w:tc>
          <w:tcPr>
            <w:tcW w:w="4536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43548B" w:rsidRDefault="000B1C3B" w:rsidP="00C20834"/>
        </w:tc>
        <w:tc>
          <w:tcPr>
            <w:tcW w:w="265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43548B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Институция</w:t>
            </w:r>
            <w:r w:rsidR="000B1C3B" w:rsidRPr="0043548B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77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0DEF67E7" w:rsidR="000B1C3B" w:rsidRPr="0043548B" w:rsidRDefault="00A10A26" w:rsidP="00B0732D">
                <w:pPr>
                  <w:ind w:firstLine="0"/>
                </w:pPr>
                <w:r>
                  <w:t>Министерство на енергетиката</w:t>
                </w:r>
              </w:p>
            </w:tc>
          </w:sdtContent>
        </w:sdt>
      </w:tr>
      <w:tr w:rsidR="0055005B" w:rsidRPr="0043548B" w14:paraId="28F9B30D" w14:textId="77777777" w:rsidTr="0055005B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55005B" w:rsidRPr="0043548B" w:rsidRDefault="0055005B" w:rsidP="0055005B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6B28C241" w:rsidR="0055005B" w:rsidRPr="0043548B" w:rsidRDefault="00A96551" w:rsidP="0055005B">
            <w:pPr>
              <w:ind w:firstLine="0"/>
            </w:pPr>
            <w:hyperlink w:anchor="Dropdown3" w:tooltip="Съобразете текста от раздела с ограниченията спрямо диспозитива." w:history="1">
              <w:r w:rsidR="0055005B" w:rsidRPr="0043548B">
                <w:rPr>
                  <w:rStyle w:val="Hyperlink"/>
                  <w:color w:val="auto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55005B" w:rsidRPr="0043548B">
                <w:rPr>
                  <w:rStyle w:val="Hyperlink"/>
                  <w:color w:val="auto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color w:val="auto"/>
                  <w:u w:val="none"/>
                </w:rPr>
              </w:r>
              <w:r>
                <w:rPr>
                  <w:rStyle w:val="Hyperlink"/>
                  <w:color w:val="auto"/>
                  <w:u w:val="none"/>
                </w:rPr>
                <w:fldChar w:fldCharType="separate"/>
              </w:r>
              <w:r w:rsidR="0055005B" w:rsidRPr="0043548B">
                <w:rPr>
                  <w:rStyle w:val="Hyperlink"/>
                  <w:color w:val="auto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43548B" w14:paraId="43DB9136" w14:textId="77777777" w:rsidTr="0055005B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43548B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43548B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8CD98D" w:rsidR="00602DA4" w:rsidRPr="0043548B" w:rsidRDefault="00D71609" w:rsidP="00B0732D">
            <w:pPr>
              <w:ind w:firstLine="0"/>
            </w:pPr>
            <w:r w:rsidRPr="0043548B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43548B">
              <w:instrText xml:space="preserve"> FORMDROPDOWN </w:instrText>
            </w:r>
            <w:r w:rsidR="00A96551">
              <w:fldChar w:fldCharType="separate"/>
            </w:r>
            <w:r w:rsidRPr="0043548B">
              <w:fldChar w:fldCharType="end"/>
            </w:r>
            <w:bookmarkEnd w:id="4"/>
          </w:p>
        </w:tc>
        <w:tc>
          <w:tcPr>
            <w:tcW w:w="5768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43548B" w:rsidRDefault="00602DA4" w:rsidP="00B0732D">
            <w:pPr>
              <w:ind w:firstLine="0"/>
            </w:pPr>
            <w:r w:rsidRPr="0043548B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43548B" w:rsidRDefault="00602DA4" w:rsidP="00B22AAD">
      <w:pPr>
        <w:ind w:firstLine="0"/>
        <w:sectPr w:rsidR="00602DA4" w:rsidRPr="0043548B" w:rsidSect="006C0E56">
          <w:footerReference w:type="default" r:id="rId9"/>
          <w:footerReference w:type="first" r:id="rId10"/>
          <w:type w:val="continuous"/>
          <w:pgSz w:w="11906" w:h="16838"/>
          <w:pgMar w:top="1418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56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56"/>
      </w:tblGrid>
      <w:tr w:rsidR="00EE2F6D" w:rsidRPr="0043548B" w14:paraId="54E3E36B" w14:textId="77777777" w:rsidTr="0055005B">
        <w:tc>
          <w:tcPr>
            <w:tcW w:w="10056" w:type="dxa"/>
            <w:shd w:val="clear" w:color="auto" w:fill="FFFFFF" w:themeFill="background1"/>
          </w:tcPr>
          <w:p w14:paraId="5C8FEA09" w14:textId="38051D7B" w:rsidR="00E25548" w:rsidRDefault="00E25548" w:rsidP="00F8647C">
            <w:pPr>
              <w:pStyle w:val="Heading1"/>
              <w:spacing w:line="276" w:lineRule="auto"/>
              <w:outlineLvl w:val="0"/>
            </w:pPr>
            <w:r>
              <w:t xml:space="preserve">Относно раздел 1 </w:t>
            </w:r>
            <w:r w:rsidR="00A10A26">
              <w:t>„Проблем/проблеми за решаване“:</w:t>
            </w:r>
          </w:p>
          <w:p w14:paraId="01FA3767" w14:textId="1541F243" w:rsidR="00EB7A49" w:rsidRDefault="00EB7A49" w:rsidP="00EB7A49">
            <w:pPr>
              <w:spacing w:line="276" w:lineRule="auto"/>
              <w:ind w:firstLine="596"/>
              <w:jc w:val="both"/>
            </w:pPr>
            <w:r>
              <w:t xml:space="preserve">Предлагаме описанието на проблем 1 да се допълни с повече информация/изводи от материалите, изработени по повод цитирания в оценката проект за техническа помощ във връзка със създаването на </w:t>
            </w:r>
            <w:r w:rsidR="000759D9">
              <w:t>Национален фонд за декарбонизация (</w:t>
            </w:r>
            <w:r>
              <w:t>НФД</w:t>
            </w:r>
            <w:r w:rsidR="000759D9">
              <w:t>)</w:t>
            </w:r>
            <w:r>
              <w:t xml:space="preserve">. </w:t>
            </w:r>
            <w:r w:rsidR="006C0E56">
              <w:t xml:space="preserve">Информацията ще послужи за допълнително изясняване на същността на проблема и възможните подходи за решаването му. </w:t>
            </w:r>
          </w:p>
          <w:p w14:paraId="3748BCC5" w14:textId="56908FAC" w:rsidR="00A10A26" w:rsidRPr="00A10A26" w:rsidRDefault="00A10A26" w:rsidP="00EB7A49">
            <w:pPr>
              <w:spacing w:line="276" w:lineRule="auto"/>
              <w:ind w:firstLine="596"/>
              <w:jc w:val="both"/>
            </w:pPr>
            <w:r>
              <w:t xml:space="preserve">Предлагаме описанието на проблем 2 да се допълни с </w:t>
            </w:r>
            <w:r w:rsidR="00EB7A49">
              <w:t xml:space="preserve">по-подробна </w:t>
            </w:r>
            <w:r>
              <w:t xml:space="preserve">информация </w:t>
            </w:r>
            <w:r w:rsidR="0032608E">
              <w:t xml:space="preserve">за </w:t>
            </w:r>
            <w:r>
              <w:t xml:space="preserve">актуалното положение и уредба </w:t>
            </w:r>
            <w:r w:rsidR="00EB7A49">
              <w:t xml:space="preserve">(чл. 44 от ЗЕЕ) </w:t>
            </w:r>
            <w:r w:rsidR="000759D9">
              <w:t>като не само се посочва, но и да се опише</w:t>
            </w:r>
            <w:r w:rsidR="00EB7A49">
              <w:t xml:space="preserve"> </w:t>
            </w:r>
            <w:r>
              <w:t>конкретно в какво се изразява съществ</w:t>
            </w:r>
            <w:r w:rsidR="00EB7A49">
              <w:t xml:space="preserve">уващата административна тежест </w:t>
            </w:r>
            <w:r w:rsidR="0032608E">
              <w:t>за кои засегнати страни,</w:t>
            </w:r>
            <w:r w:rsidR="00EB7A49">
              <w:t xml:space="preserve"> как би следвало да </w:t>
            </w:r>
            <w:r w:rsidR="0032608E">
              <w:t xml:space="preserve">се намали административната тежест </w:t>
            </w:r>
            <w:r w:rsidR="00EB7A49">
              <w:t xml:space="preserve">и т.н. По този начин ще се изясни същността на проблема, причините за възникването му, както и какви са необходимите действие за решаването на проблема. </w:t>
            </w:r>
          </w:p>
          <w:p w14:paraId="2E706375" w14:textId="575E6D32" w:rsidR="00564145" w:rsidRPr="00BA37BD" w:rsidRDefault="00564145" w:rsidP="00F8647C">
            <w:pPr>
              <w:pStyle w:val="Heading1"/>
              <w:spacing w:line="276" w:lineRule="auto"/>
              <w:outlineLvl w:val="0"/>
            </w:pPr>
            <w:r w:rsidRPr="00BA37BD">
              <w:t>Относно раздел 4</w:t>
            </w:r>
            <w:r w:rsidR="003E5244" w:rsidRPr="00BA37BD">
              <w:t xml:space="preserve"> „Варианти на действие. Анализи на въздействията</w:t>
            </w:r>
            <w:r w:rsidRPr="00BA37BD">
              <w:t>“:</w:t>
            </w:r>
          </w:p>
          <w:p w14:paraId="5B15247C" w14:textId="1A6E5D37" w:rsidR="000759D9" w:rsidRDefault="003E5244" w:rsidP="006C0E56">
            <w:pPr>
              <w:pStyle w:val="02"/>
              <w:spacing w:before="120"/>
              <w:ind w:firstLine="599"/>
              <w:rPr>
                <w:rStyle w:val="Hyperlink"/>
                <w:color w:val="auto"/>
                <w:u w:val="none"/>
              </w:rPr>
            </w:pPr>
            <w:r w:rsidRPr="00BA37BD">
              <w:rPr>
                <w:rStyle w:val="Hyperlink"/>
                <w:color w:val="auto"/>
                <w:u w:val="none"/>
              </w:rPr>
              <w:t xml:space="preserve">При представянето и разработването на вариантите в този раздел </w:t>
            </w:r>
            <w:r w:rsidR="00B92636" w:rsidRPr="00BA37BD">
              <w:rPr>
                <w:rStyle w:val="Hyperlink"/>
                <w:color w:val="auto"/>
                <w:u w:val="none"/>
              </w:rPr>
              <w:t xml:space="preserve">по всеки проблем </w:t>
            </w:r>
            <w:r w:rsidRPr="00BA37BD">
              <w:rPr>
                <w:rStyle w:val="Hyperlink"/>
                <w:color w:val="auto"/>
                <w:u w:val="none"/>
              </w:rPr>
              <w:t xml:space="preserve">препоръчваме да се използват насоките от </w:t>
            </w:r>
            <w:hyperlink r:id="rId11" w:history="1">
              <w:r w:rsidRPr="00BA37BD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Pr="00BA37BD">
              <w:rPr>
                <w:rStyle w:val="Hyperlink"/>
              </w:rPr>
              <w:t>.</w:t>
            </w:r>
            <w:r w:rsidRPr="00BA37BD">
              <w:rPr>
                <w:rStyle w:val="Hyperlink"/>
                <w:u w:val="none"/>
              </w:rPr>
              <w:t xml:space="preserve"> </w:t>
            </w:r>
            <w:r w:rsidR="00F07E29" w:rsidRPr="00BA37BD">
              <w:rPr>
                <w:rStyle w:val="Hyperlink"/>
                <w:color w:val="auto"/>
                <w:u w:val="none"/>
              </w:rPr>
              <w:t>Напомняме, че п</w:t>
            </w:r>
            <w:r w:rsidR="002447CA" w:rsidRPr="00BA37BD">
              <w:rPr>
                <w:rStyle w:val="Hyperlink"/>
                <w:color w:val="auto"/>
                <w:u w:val="none"/>
              </w:rPr>
              <w:t xml:space="preserve">редставянето на всеки вариант </w:t>
            </w:r>
            <w:r w:rsidR="0015124D" w:rsidRPr="00BA37BD">
              <w:rPr>
                <w:rStyle w:val="Hyperlink"/>
                <w:color w:val="auto"/>
                <w:u w:val="none"/>
              </w:rPr>
              <w:t xml:space="preserve">по всеки проблем </w:t>
            </w:r>
            <w:r w:rsidRPr="00BA37BD">
              <w:rPr>
                <w:rStyle w:val="Hyperlink"/>
                <w:color w:val="auto"/>
                <w:u w:val="none"/>
              </w:rPr>
              <w:t>следва да включва информация и описание на всички действия и мерки</w:t>
            </w:r>
            <w:r w:rsidR="0015124D" w:rsidRPr="00BA37BD">
              <w:rPr>
                <w:rStyle w:val="Hyperlink"/>
                <w:color w:val="auto"/>
                <w:u w:val="none"/>
              </w:rPr>
              <w:t>, включително</w:t>
            </w:r>
            <w:r w:rsidR="00340912">
              <w:rPr>
                <w:rStyle w:val="Hyperlink"/>
                <w:color w:val="auto"/>
                <w:u w:val="none"/>
              </w:rPr>
              <w:t>, но не само</w:t>
            </w:r>
            <w:r w:rsidR="0015124D" w:rsidRPr="00BA37BD">
              <w:rPr>
                <w:rStyle w:val="Hyperlink"/>
                <w:color w:val="auto"/>
                <w:u w:val="none"/>
              </w:rPr>
              <w:t xml:space="preserve"> на конкретните нормативни промени, </w:t>
            </w:r>
            <w:r w:rsidRPr="00BA37BD">
              <w:rPr>
                <w:rStyle w:val="Hyperlink"/>
                <w:color w:val="auto"/>
                <w:u w:val="none"/>
              </w:rPr>
              <w:t>които се предвиждат за реализиране на всеки от вариантите</w:t>
            </w:r>
            <w:r w:rsidR="00B92636" w:rsidRPr="00BA37BD">
              <w:rPr>
                <w:rStyle w:val="Hyperlink"/>
                <w:color w:val="auto"/>
                <w:u w:val="none"/>
              </w:rPr>
              <w:t xml:space="preserve"> по всеки проблем</w:t>
            </w:r>
            <w:r w:rsidRPr="00BA37BD">
              <w:rPr>
                <w:rStyle w:val="Hyperlink"/>
                <w:color w:val="auto"/>
                <w:u w:val="none"/>
              </w:rPr>
              <w:t xml:space="preserve">. </w:t>
            </w:r>
            <w:r w:rsidR="0032608E">
              <w:rPr>
                <w:rStyle w:val="Hyperlink"/>
                <w:color w:val="auto"/>
                <w:u w:val="none"/>
              </w:rPr>
              <w:t xml:space="preserve">По отношение на проблем 1 това включва </w:t>
            </w:r>
            <w:r w:rsidR="006C0E56">
              <w:rPr>
                <w:rStyle w:val="Hyperlink"/>
                <w:color w:val="auto"/>
                <w:u w:val="none"/>
              </w:rPr>
              <w:t xml:space="preserve">и </w:t>
            </w:r>
            <w:r w:rsidR="0032608E">
              <w:rPr>
                <w:rStyle w:val="Hyperlink"/>
                <w:color w:val="auto"/>
                <w:u w:val="none"/>
              </w:rPr>
              <w:t>описание на изб</w:t>
            </w:r>
            <w:r w:rsidR="00D03277">
              <w:rPr>
                <w:rStyle w:val="Hyperlink"/>
                <w:color w:val="auto"/>
                <w:u w:val="none"/>
              </w:rPr>
              <w:t>рания подход за създаване на НФД</w:t>
            </w:r>
            <w:r w:rsidR="000759D9">
              <w:rPr>
                <w:rStyle w:val="Hyperlink"/>
                <w:color w:val="auto"/>
                <w:u w:val="none"/>
              </w:rPr>
              <w:t xml:space="preserve"> (например като се използва инфо</w:t>
            </w:r>
            <w:r w:rsidR="00D03277">
              <w:rPr>
                <w:rStyle w:val="Hyperlink"/>
                <w:color w:val="auto"/>
                <w:u w:val="none"/>
              </w:rPr>
              <w:t xml:space="preserve">рмацията от цитираните в раздел </w:t>
            </w:r>
            <w:r w:rsidR="000759D9">
              <w:rPr>
                <w:rStyle w:val="Hyperlink"/>
                <w:color w:val="auto"/>
                <w:u w:val="none"/>
              </w:rPr>
              <w:t>1 Цялостна оценка на пазара, Инвестиционна стратегия,</w:t>
            </w:r>
            <w:r w:rsidR="00D03277">
              <w:rPr>
                <w:rStyle w:val="Hyperlink"/>
                <w:color w:val="auto"/>
                <w:u w:val="none"/>
              </w:rPr>
              <w:t xml:space="preserve"> Предложение за структура на НФД</w:t>
            </w:r>
            <w:r w:rsidR="000759D9">
              <w:rPr>
                <w:rStyle w:val="Hyperlink"/>
                <w:color w:val="auto"/>
                <w:u w:val="none"/>
              </w:rPr>
              <w:t>)</w:t>
            </w:r>
            <w:r w:rsidR="006C0E56">
              <w:rPr>
                <w:rStyle w:val="Hyperlink"/>
                <w:color w:val="auto"/>
                <w:u w:val="none"/>
              </w:rPr>
              <w:t>. П</w:t>
            </w:r>
            <w:r w:rsidR="0032608E">
              <w:rPr>
                <w:rStyle w:val="Hyperlink"/>
                <w:color w:val="auto"/>
                <w:u w:val="none"/>
              </w:rPr>
              <w:t>о отношение на проблем 2 например могат да се посочат стратегическите документи, свързани с намаляването на административната тежест</w:t>
            </w:r>
            <w:r w:rsidR="006C0E56">
              <w:rPr>
                <w:rStyle w:val="Hyperlink"/>
                <w:color w:val="auto"/>
                <w:u w:val="none"/>
              </w:rPr>
              <w:t>, въз основа на които се предлагат съответните нормативни промени</w:t>
            </w:r>
            <w:r w:rsidR="0032608E">
              <w:rPr>
                <w:rStyle w:val="Hyperlink"/>
                <w:color w:val="auto"/>
                <w:u w:val="none"/>
              </w:rPr>
              <w:t xml:space="preserve">. </w:t>
            </w:r>
          </w:p>
          <w:p w14:paraId="67CC695D" w14:textId="5CE435D6" w:rsidR="00436D35" w:rsidRDefault="003E5244" w:rsidP="00D03277">
            <w:pPr>
              <w:pStyle w:val="02"/>
              <w:spacing w:before="120"/>
              <w:ind w:firstLine="599"/>
              <w:rPr>
                <w:rStyle w:val="Hyperlink"/>
                <w:color w:val="auto"/>
                <w:u w:val="none"/>
              </w:rPr>
            </w:pPr>
            <w:r w:rsidRPr="00BA37BD">
              <w:rPr>
                <w:rStyle w:val="Hyperlink"/>
                <w:color w:val="auto"/>
                <w:u w:val="none"/>
              </w:rPr>
              <w:lastRenderedPageBreak/>
              <w:t xml:space="preserve">Представянето на вариантите трябва да включва 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и </w:t>
            </w:r>
            <w:r w:rsidRPr="00BA37BD">
              <w:rPr>
                <w:rStyle w:val="Hyperlink"/>
                <w:color w:val="auto"/>
                <w:u w:val="none"/>
              </w:rPr>
              <w:t>информация относно това какви ресурси ще бъдат необходими за реализирането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 им</w:t>
            </w:r>
            <w:r w:rsidRPr="00BA37BD">
              <w:rPr>
                <w:rStyle w:val="Hyperlink"/>
                <w:color w:val="auto"/>
                <w:u w:val="none"/>
              </w:rPr>
              <w:t xml:space="preserve">, как се предвижда да бъдат осигурени, </w:t>
            </w:r>
            <w:r w:rsidR="00BE3D87" w:rsidRPr="00BA37BD">
              <w:rPr>
                <w:rStyle w:val="Hyperlink"/>
                <w:color w:val="auto"/>
                <w:u w:val="none"/>
              </w:rPr>
              <w:t xml:space="preserve">има ли специфични разходи и за кои заинтересовани </w:t>
            </w:r>
            <w:r w:rsidR="00FE70C5" w:rsidRPr="00BA37BD">
              <w:rPr>
                <w:rStyle w:val="Hyperlink"/>
                <w:color w:val="auto"/>
                <w:u w:val="none"/>
              </w:rPr>
              <w:t xml:space="preserve">страни, </w:t>
            </w:r>
            <w:r w:rsidRPr="00BA37BD">
              <w:rPr>
                <w:rStyle w:val="Hyperlink"/>
                <w:color w:val="auto"/>
                <w:u w:val="none"/>
              </w:rPr>
              <w:t>има ли</w:t>
            </w:r>
            <w:r w:rsidR="00F07E29" w:rsidRPr="00BA37BD">
              <w:rPr>
                <w:rStyle w:val="Hyperlink"/>
                <w:color w:val="auto"/>
                <w:u w:val="none"/>
              </w:rPr>
              <w:t xml:space="preserve"> специфични въздействия за МСП</w:t>
            </w:r>
            <w:r w:rsidR="0015124D" w:rsidRPr="00BA37BD">
              <w:rPr>
                <w:rStyle w:val="Hyperlink"/>
                <w:color w:val="auto"/>
                <w:u w:val="none"/>
              </w:rPr>
              <w:t xml:space="preserve">, промените засягат ли </w:t>
            </w:r>
            <w:r w:rsidR="005E07DA">
              <w:rPr>
                <w:rStyle w:val="Hyperlink"/>
                <w:color w:val="auto"/>
                <w:u w:val="none"/>
              </w:rPr>
              <w:t xml:space="preserve">административната тежест за гражданите </w:t>
            </w:r>
            <w:r w:rsidR="00AA51B1" w:rsidRPr="00BA37BD">
              <w:rPr>
                <w:rStyle w:val="Hyperlink"/>
                <w:color w:val="auto"/>
                <w:u w:val="none"/>
              </w:rPr>
              <w:t>и как, имат ли отноше</w:t>
            </w:r>
            <w:r w:rsidR="009E2D2A" w:rsidRPr="00BA37BD">
              <w:rPr>
                <w:rStyle w:val="Hyperlink"/>
                <w:color w:val="auto"/>
                <w:u w:val="none"/>
              </w:rPr>
              <w:t xml:space="preserve">ние към </w:t>
            </w:r>
            <w:r w:rsidR="0015124D" w:rsidRPr="00BA37BD">
              <w:rPr>
                <w:rStyle w:val="Hyperlink"/>
                <w:color w:val="auto"/>
                <w:u w:val="none"/>
              </w:rPr>
              <w:t>административнонаказате</w:t>
            </w:r>
            <w:r w:rsidR="008F15EA" w:rsidRPr="00BA37BD">
              <w:rPr>
                <w:rStyle w:val="Hyperlink"/>
                <w:color w:val="auto"/>
                <w:u w:val="none"/>
              </w:rPr>
              <w:t xml:space="preserve">лни процедури и санкции, </w:t>
            </w:r>
            <w:r w:rsidR="0015124D" w:rsidRPr="00BA37BD">
              <w:rPr>
                <w:rStyle w:val="Hyperlink"/>
                <w:color w:val="auto"/>
                <w:u w:val="none"/>
              </w:rPr>
              <w:t>как и т.н.</w:t>
            </w:r>
            <w:r w:rsidRPr="00BA37BD">
              <w:rPr>
                <w:rStyle w:val="Hyperlink"/>
                <w:color w:val="auto"/>
                <w:u w:val="none"/>
              </w:rPr>
              <w:t xml:space="preserve"> В случай, че вариантите не засягат изброените дейности – това също изрично предлагаме да се посочи за всеки вариант по всеки проблем.</w:t>
            </w:r>
            <w:r w:rsidR="005E07DA">
              <w:rPr>
                <w:rStyle w:val="Hyperlink"/>
                <w:color w:val="auto"/>
                <w:u w:val="none"/>
              </w:rPr>
              <w:t xml:space="preserve"> При разработване на вариантите по всеки от проблемите може да се използва </w:t>
            </w:r>
            <w:r w:rsidR="00F552EF">
              <w:rPr>
                <w:rStyle w:val="Hyperlink"/>
                <w:color w:val="auto"/>
                <w:u w:val="none"/>
              </w:rPr>
              <w:t xml:space="preserve">и </w:t>
            </w:r>
            <w:r w:rsidR="005E07DA">
              <w:rPr>
                <w:rStyle w:val="Hyperlink"/>
                <w:color w:val="auto"/>
                <w:u w:val="none"/>
              </w:rPr>
              <w:t>информацията, предоставе</w:t>
            </w:r>
            <w:r w:rsidR="00F552EF">
              <w:rPr>
                <w:rStyle w:val="Hyperlink"/>
                <w:color w:val="auto"/>
                <w:u w:val="none"/>
              </w:rPr>
              <w:t>на в раздел 1, раздел 2,</w:t>
            </w:r>
            <w:r w:rsidR="005E07DA">
              <w:rPr>
                <w:rStyle w:val="Hyperlink"/>
                <w:color w:val="auto"/>
                <w:u w:val="none"/>
              </w:rPr>
              <w:t xml:space="preserve"> раздел 3</w:t>
            </w:r>
            <w:r w:rsidR="00340912">
              <w:rPr>
                <w:rStyle w:val="Hyperlink"/>
                <w:color w:val="auto"/>
                <w:u w:val="none"/>
              </w:rPr>
              <w:t xml:space="preserve"> </w:t>
            </w:r>
            <w:r w:rsidR="005E07DA">
              <w:rPr>
                <w:rStyle w:val="Hyperlink"/>
                <w:color w:val="auto"/>
                <w:u w:val="none"/>
              </w:rPr>
              <w:t>от оценката.</w:t>
            </w:r>
            <w:r w:rsidR="0032608E">
              <w:rPr>
                <w:rStyle w:val="Hyperlink"/>
                <w:color w:val="auto"/>
                <w:u w:val="none"/>
              </w:rPr>
              <w:t xml:space="preserve"> </w:t>
            </w:r>
          </w:p>
          <w:p w14:paraId="0232C0F8" w14:textId="77777777" w:rsidR="00340912" w:rsidRPr="006F628B" w:rsidRDefault="00340912" w:rsidP="006C0E56">
            <w:pPr>
              <w:pStyle w:val="Heading1"/>
              <w:spacing w:line="276" w:lineRule="auto"/>
              <w:outlineLvl w:val="0"/>
            </w:pPr>
            <w:r>
              <w:t xml:space="preserve">Относно раздел 6.1., 6.2.,6.3., 6.4.: </w:t>
            </w:r>
          </w:p>
          <w:p w14:paraId="1F68A4C7" w14:textId="696BA26B" w:rsidR="00340912" w:rsidRDefault="00340912" w:rsidP="006C0E56">
            <w:pPr>
              <w:pStyle w:val="02"/>
              <w:spacing w:before="120"/>
              <w:ind w:firstLine="599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 xml:space="preserve">Напомняме, че заедно с избора на съответен отговор в тези раздели е необходимо да се включи и кратка обосновка на избрания отговор, въз основа на която се твърди например, че актът не засяга пряко дейността на МСП и др. </w:t>
            </w:r>
            <w:r w:rsidR="002B7624">
              <w:rPr>
                <w:rStyle w:val="Hyperlink"/>
                <w:color w:val="auto"/>
                <w:u w:val="none"/>
              </w:rPr>
              <w:t>За попълване на тези раздели може да се използва например информацията от раздел 4</w:t>
            </w:r>
            <w:r w:rsidR="006526CC">
              <w:rPr>
                <w:rStyle w:val="Hyperlink"/>
                <w:color w:val="auto"/>
                <w:u w:val="none"/>
              </w:rPr>
              <w:t xml:space="preserve"> след неговото допълване и структуриране в съответствие с препоръките по т. 1 от настоящото становище. </w:t>
            </w:r>
          </w:p>
          <w:p w14:paraId="0A298AC8" w14:textId="1BCA6B44" w:rsidR="00B85956" w:rsidRPr="00B85956" w:rsidRDefault="00A82427" w:rsidP="006C0E56">
            <w:pPr>
              <w:pStyle w:val="Heading1"/>
              <w:spacing w:line="276" w:lineRule="auto"/>
              <w:outlineLvl w:val="0"/>
            </w:pPr>
            <w:r>
              <w:t>Относно раздел 7 „Консултации“</w:t>
            </w:r>
            <w:r w:rsidR="00B85956" w:rsidRPr="00B85956">
              <w:t>:</w:t>
            </w:r>
          </w:p>
          <w:p w14:paraId="452F49E8" w14:textId="4E50B1EE" w:rsidR="00B85956" w:rsidRDefault="00B85956" w:rsidP="006C0E56">
            <w:pPr>
              <w:spacing w:before="120" w:after="120" w:line="276" w:lineRule="auto"/>
              <w:ind w:firstLine="600"/>
              <w:jc w:val="both"/>
            </w:pPr>
            <w:r>
              <w:t>Напомняме, че срокът на общес</w:t>
            </w:r>
            <w:r w:rsidR="00340912">
              <w:t>твената консултация по чл. 26 от</w:t>
            </w:r>
            <w:r>
              <w:t xml:space="preserve"> Закона за нормативните актове следва да бъде 30 дни. Само при извънредни обстоятелства този срок може да бъде намален.</w:t>
            </w:r>
          </w:p>
          <w:p w14:paraId="57F88D17" w14:textId="207D2F24" w:rsidR="006C0E56" w:rsidRPr="00B85956" w:rsidRDefault="006C0E56" w:rsidP="006C0E56">
            <w:pPr>
              <w:pStyle w:val="Heading1"/>
              <w:spacing w:line="276" w:lineRule="auto"/>
              <w:outlineLvl w:val="0"/>
            </w:pPr>
            <w:r>
              <w:t>Относно раздел 11 „Информационни източници</w:t>
            </w:r>
            <w:r w:rsidRPr="00B85956">
              <w:t>“ :</w:t>
            </w:r>
          </w:p>
          <w:p w14:paraId="08C6CAA3" w14:textId="1AC8FF6B" w:rsidR="006C0E56" w:rsidRPr="006C0E56" w:rsidRDefault="006C0E56" w:rsidP="006C0E56">
            <w:pPr>
              <w:spacing w:before="120" w:after="120" w:line="276" w:lineRule="auto"/>
              <w:ind w:firstLine="600"/>
              <w:jc w:val="both"/>
              <w:rPr>
                <w:rStyle w:val="Hyperlink"/>
                <w:color w:val="auto"/>
                <w:u w:val="none"/>
              </w:rPr>
            </w:pPr>
            <w:r w:rsidRPr="006C0E56">
              <w:rPr>
                <w:rStyle w:val="Hyperlink"/>
                <w:color w:val="auto"/>
                <w:u w:val="none"/>
              </w:rPr>
              <w:t xml:space="preserve">Предлагаме </w:t>
            </w:r>
            <w:r>
              <w:rPr>
                <w:rStyle w:val="Hyperlink"/>
                <w:color w:val="auto"/>
                <w:u w:val="none"/>
              </w:rPr>
              <w:t xml:space="preserve">да се обмисли възможността към информационните източници за извършване на оценката да се включат и цитираните в раздел 1 от оценката материали, изработени в рамките на  проекта </w:t>
            </w:r>
            <w:r>
              <w:t>за техническа помощ във връзка със създаването на НФД.</w:t>
            </w:r>
          </w:p>
          <w:p w14:paraId="3B7DA813" w14:textId="2AE872A4" w:rsidR="00C462DB" w:rsidRPr="0043548B" w:rsidRDefault="00C462DB" w:rsidP="006C0E56">
            <w:pPr>
              <w:pStyle w:val="Heading1"/>
              <w:spacing w:line="276" w:lineRule="auto"/>
              <w:outlineLvl w:val="0"/>
            </w:pPr>
            <w:r w:rsidRPr="0043548B">
              <w:t>Относно извършване на последваща оценка на въздействието:</w:t>
            </w:r>
          </w:p>
          <w:p w14:paraId="1BEC5775" w14:textId="2D87E26D" w:rsidR="000102D2" w:rsidRPr="0043548B" w:rsidRDefault="0050360A" w:rsidP="006C0E56">
            <w:pPr>
              <w:pStyle w:val="02"/>
              <w:spacing w:before="120"/>
              <w:ind w:firstLine="601"/>
            </w:pPr>
            <w:r w:rsidRPr="0043548B">
              <w:t>За осигуряване на проверката на съотношението между формулираните цели и постигнатите резултати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03BD3630" w14:textId="77777777" w:rsidR="002D3CB0" w:rsidRPr="0043548B" w:rsidRDefault="002D3CB0" w:rsidP="00F8647C">
      <w:pPr>
        <w:spacing w:before="120" w:after="120"/>
        <w:sectPr w:rsidR="002D3CB0" w:rsidRPr="0043548B" w:rsidSect="005C56BD">
          <w:type w:val="continuous"/>
          <w:pgSz w:w="11906" w:h="16838"/>
          <w:pgMar w:top="1417" w:right="1417" w:bottom="1560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065" w:type="dxa"/>
        <w:tblInd w:w="-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02DA4" w:rsidRPr="0043548B" w14:paraId="4DE3315F" w14:textId="77777777" w:rsidTr="009E6840">
        <w:trPr>
          <w:cantSplit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43548B" w:rsidRDefault="002D3CB0" w:rsidP="00F8647C">
            <w:pPr>
              <w:pStyle w:val="03"/>
              <w:spacing w:before="120"/>
            </w:pPr>
            <w:r w:rsidRPr="0043548B">
              <w:t>*</w:t>
            </w:r>
            <w:r w:rsidR="00B0732D" w:rsidRPr="0043548B">
              <w:t>   </w:t>
            </w:r>
            <w:r w:rsidRPr="0043548B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43548B">
              <w:t>ет и на неговата администрация.</w:t>
            </w:r>
          </w:p>
        </w:tc>
      </w:tr>
      <w:tr w:rsidR="000D667F" w:rsidRPr="0043548B" w14:paraId="6BC679BA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43548B" w:rsidRDefault="000D667F" w:rsidP="00F8647C">
            <w:pPr>
              <w:pStyle w:val="03"/>
              <w:spacing w:before="120"/>
            </w:pPr>
            <w:r w:rsidRPr="0043548B">
              <w:t>**</w:t>
            </w:r>
            <w:r w:rsidR="00B0732D" w:rsidRPr="0043548B">
              <w:t>   </w:t>
            </w:r>
            <w:r w:rsidR="002C0D1B" w:rsidRPr="0043548B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43548B">
              <w:t>.</w:t>
            </w:r>
          </w:p>
        </w:tc>
      </w:tr>
      <w:tr w:rsidR="00602DA4" w:rsidRPr="0043548B" w14:paraId="735F2EAE" w14:textId="77777777" w:rsidTr="009E6840">
        <w:trPr>
          <w:cantSplit/>
        </w:trPr>
        <w:tc>
          <w:tcPr>
            <w:tcW w:w="10065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43548B" w:rsidRDefault="002D3CB0" w:rsidP="00F8647C">
            <w:pPr>
              <w:pStyle w:val="03"/>
              <w:spacing w:before="120"/>
            </w:pPr>
            <w:r w:rsidRPr="0043548B">
              <w:lastRenderedPageBreak/>
              <w:t>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43548B" w14:paraId="6F3F76F1" w14:textId="77777777" w:rsidTr="00A0401E">
        <w:trPr>
          <w:cantSplit/>
        </w:trPr>
        <w:tc>
          <w:tcPr>
            <w:tcW w:w="100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43548B" w:rsidRDefault="002D3CB0" w:rsidP="00F8647C">
            <w:pPr>
              <w:pStyle w:val="03"/>
              <w:spacing w:before="120"/>
            </w:pPr>
            <w:r w:rsidRPr="0043548B">
              <w:t>***</w:t>
            </w:r>
            <w:r w:rsidR="000A68D9" w:rsidRPr="0043548B">
              <w:t>*</w:t>
            </w:r>
            <w:r w:rsidR="00B0732D" w:rsidRPr="0043548B">
              <w:t>   </w:t>
            </w:r>
            <w:r w:rsidRPr="0043548B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0401E">
        <w:trPr>
          <w:cantSplit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B55460" w14:textId="77777777" w:rsidR="00521568" w:rsidRPr="00CD3A5D" w:rsidRDefault="00521568" w:rsidP="009810DF">
            <w:pPr>
              <w:pStyle w:val="a0"/>
              <w:ind w:firstLine="0"/>
            </w:pPr>
          </w:p>
          <w:p w14:paraId="02F9102C" w14:textId="77C58612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77777777" w:rsidR="00094215" w:rsidRPr="00CD3A5D" w:rsidRDefault="00B151A0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3pt;height:9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BCD4A4D" w:rsidR="00B70BF4" w:rsidRPr="00CD3A5D" w:rsidRDefault="008428A0" w:rsidP="00C20834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991B3" w14:textId="77777777" w:rsidR="00A96551" w:rsidRDefault="00A96551" w:rsidP="00C20834">
      <w:r>
        <w:separator/>
      </w:r>
    </w:p>
    <w:p w14:paraId="5FA75BD0" w14:textId="77777777" w:rsidR="00A96551" w:rsidRDefault="00A96551" w:rsidP="00C20834"/>
  </w:endnote>
  <w:endnote w:type="continuationSeparator" w:id="0">
    <w:p w14:paraId="135BC357" w14:textId="77777777" w:rsidR="00A96551" w:rsidRDefault="00A96551" w:rsidP="00C20834">
      <w:r>
        <w:continuationSeparator/>
      </w:r>
    </w:p>
    <w:p w14:paraId="42619235" w14:textId="77777777" w:rsidR="00A96551" w:rsidRDefault="00A96551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6DAAAD7C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151A0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151A0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672AC" w14:textId="77777777" w:rsidR="00A96551" w:rsidRDefault="00A96551" w:rsidP="00C20834">
      <w:r>
        <w:separator/>
      </w:r>
    </w:p>
    <w:p w14:paraId="7E09F02C" w14:textId="77777777" w:rsidR="00A96551" w:rsidRDefault="00A96551" w:rsidP="00C20834"/>
  </w:footnote>
  <w:footnote w:type="continuationSeparator" w:id="0">
    <w:p w14:paraId="32449347" w14:textId="77777777" w:rsidR="00A96551" w:rsidRDefault="00A96551" w:rsidP="00C20834">
      <w:r>
        <w:continuationSeparator/>
      </w:r>
    </w:p>
    <w:p w14:paraId="0BD2D054" w14:textId="77777777" w:rsidR="00A96551" w:rsidRDefault="00A96551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02D2"/>
    <w:rsid w:val="00012A0B"/>
    <w:rsid w:val="000257D5"/>
    <w:rsid w:val="00027598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66E89"/>
    <w:rsid w:val="000759D9"/>
    <w:rsid w:val="00081DB9"/>
    <w:rsid w:val="000851AE"/>
    <w:rsid w:val="000879ED"/>
    <w:rsid w:val="00087D50"/>
    <w:rsid w:val="00092193"/>
    <w:rsid w:val="00094215"/>
    <w:rsid w:val="000A68D9"/>
    <w:rsid w:val="000B1B75"/>
    <w:rsid w:val="000B1C3B"/>
    <w:rsid w:val="000B2FAD"/>
    <w:rsid w:val="000B49B0"/>
    <w:rsid w:val="000C0A9E"/>
    <w:rsid w:val="000D667F"/>
    <w:rsid w:val="000F04B2"/>
    <w:rsid w:val="000F5C42"/>
    <w:rsid w:val="00100231"/>
    <w:rsid w:val="001020BF"/>
    <w:rsid w:val="00106827"/>
    <w:rsid w:val="001111D5"/>
    <w:rsid w:val="00126555"/>
    <w:rsid w:val="00127105"/>
    <w:rsid w:val="00133BAE"/>
    <w:rsid w:val="001413BF"/>
    <w:rsid w:val="0014415F"/>
    <w:rsid w:val="0015124D"/>
    <w:rsid w:val="00152F23"/>
    <w:rsid w:val="00164E8F"/>
    <w:rsid w:val="00166824"/>
    <w:rsid w:val="0017617F"/>
    <w:rsid w:val="00182180"/>
    <w:rsid w:val="001B2BD0"/>
    <w:rsid w:val="001B50A2"/>
    <w:rsid w:val="001C1321"/>
    <w:rsid w:val="001C7BDE"/>
    <w:rsid w:val="001D7F92"/>
    <w:rsid w:val="001F0FAE"/>
    <w:rsid w:val="001F45EB"/>
    <w:rsid w:val="00204910"/>
    <w:rsid w:val="00204E26"/>
    <w:rsid w:val="00204F7B"/>
    <w:rsid w:val="00205D16"/>
    <w:rsid w:val="002061BC"/>
    <w:rsid w:val="002211C1"/>
    <w:rsid w:val="002261F7"/>
    <w:rsid w:val="002447CA"/>
    <w:rsid w:val="00247168"/>
    <w:rsid w:val="0025056F"/>
    <w:rsid w:val="00262067"/>
    <w:rsid w:val="002626D8"/>
    <w:rsid w:val="0026367B"/>
    <w:rsid w:val="00263775"/>
    <w:rsid w:val="00266613"/>
    <w:rsid w:val="00270462"/>
    <w:rsid w:val="00274543"/>
    <w:rsid w:val="00277B2B"/>
    <w:rsid w:val="002802AD"/>
    <w:rsid w:val="00292933"/>
    <w:rsid w:val="00294469"/>
    <w:rsid w:val="002A2E3A"/>
    <w:rsid w:val="002A7C7A"/>
    <w:rsid w:val="002B220F"/>
    <w:rsid w:val="002B50A6"/>
    <w:rsid w:val="002B7600"/>
    <w:rsid w:val="002B7624"/>
    <w:rsid w:val="002C0D1B"/>
    <w:rsid w:val="002C54DA"/>
    <w:rsid w:val="002C5A97"/>
    <w:rsid w:val="002D3CB0"/>
    <w:rsid w:val="002E73BD"/>
    <w:rsid w:val="003105EA"/>
    <w:rsid w:val="00314B6A"/>
    <w:rsid w:val="00323D41"/>
    <w:rsid w:val="00324E9F"/>
    <w:rsid w:val="00325213"/>
    <w:rsid w:val="0032608E"/>
    <w:rsid w:val="00330EFD"/>
    <w:rsid w:val="00340912"/>
    <w:rsid w:val="003442C9"/>
    <w:rsid w:val="0034513B"/>
    <w:rsid w:val="00350F06"/>
    <w:rsid w:val="00373498"/>
    <w:rsid w:val="00380C9B"/>
    <w:rsid w:val="003839C5"/>
    <w:rsid w:val="00392592"/>
    <w:rsid w:val="00394AA9"/>
    <w:rsid w:val="00396719"/>
    <w:rsid w:val="003A064C"/>
    <w:rsid w:val="003A4582"/>
    <w:rsid w:val="003B4484"/>
    <w:rsid w:val="003B7DF9"/>
    <w:rsid w:val="003C1E9E"/>
    <w:rsid w:val="003D78A7"/>
    <w:rsid w:val="003E2B6F"/>
    <w:rsid w:val="003E5244"/>
    <w:rsid w:val="003F0592"/>
    <w:rsid w:val="003F6C94"/>
    <w:rsid w:val="00400C35"/>
    <w:rsid w:val="00403511"/>
    <w:rsid w:val="00403E1D"/>
    <w:rsid w:val="0040569A"/>
    <w:rsid w:val="00407285"/>
    <w:rsid w:val="00420F31"/>
    <w:rsid w:val="004250AE"/>
    <w:rsid w:val="00431CC4"/>
    <w:rsid w:val="0043548B"/>
    <w:rsid w:val="00436D35"/>
    <w:rsid w:val="004439BE"/>
    <w:rsid w:val="00445CE4"/>
    <w:rsid w:val="00447792"/>
    <w:rsid w:val="00453C99"/>
    <w:rsid w:val="004568A7"/>
    <w:rsid w:val="0048121A"/>
    <w:rsid w:val="00484C14"/>
    <w:rsid w:val="004924AB"/>
    <w:rsid w:val="004A40C9"/>
    <w:rsid w:val="004B4AA4"/>
    <w:rsid w:val="004C1253"/>
    <w:rsid w:val="004C6250"/>
    <w:rsid w:val="004C6C07"/>
    <w:rsid w:val="004C7E56"/>
    <w:rsid w:val="004E2349"/>
    <w:rsid w:val="004F051B"/>
    <w:rsid w:val="0050294F"/>
    <w:rsid w:val="0050360A"/>
    <w:rsid w:val="00513EA7"/>
    <w:rsid w:val="00521568"/>
    <w:rsid w:val="00531912"/>
    <w:rsid w:val="005374FD"/>
    <w:rsid w:val="0054028C"/>
    <w:rsid w:val="0055005B"/>
    <w:rsid w:val="00551C3A"/>
    <w:rsid w:val="005563D1"/>
    <w:rsid w:val="00560E9D"/>
    <w:rsid w:val="00562FF2"/>
    <w:rsid w:val="00564145"/>
    <w:rsid w:val="005717CC"/>
    <w:rsid w:val="00581534"/>
    <w:rsid w:val="00581898"/>
    <w:rsid w:val="00582AB5"/>
    <w:rsid w:val="00584461"/>
    <w:rsid w:val="00596DF6"/>
    <w:rsid w:val="005A3BC0"/>
    <w:rsid w:val="005C559B"/>
    <w:rsid w:val="005C56BD"/>
    <w:rsid w:val="005C7E7D"/>
    <w:rsid w:val="005D3149"/>
    <w:rsid w:val="005D474C"/>
    <w:rsid w:val="005E07DA"/>
    <w:rsid w:val="005F13E3"/>
    <w:rsid w:val="005F2242"/>
    <w:rsid w:val="005F51F3"/>
    <w:rsid w:val="005F614B"/>
    <w:rsid w:val="005F724F"/>
    <w:rsid w:val="00602D60"/>
    <w:rsid w:val="00602DA4"/>
    <w:rsid w:val="00627303"/>
    <w:rsid w:val="0063533F"/>
    <w:rsid w:val="0064791B"/>
    <w:rsid w:val="00647CFC"/>
    <w:rsid w:val="006526CC"/>
    <w:rsid w:val="006559FC"/>
    <w:rsid w:val="00657679"/>
    <w:rsid w:val="00660D8E"/>
    <w:rsid w:val="00664A4E"/>
    <w:rsid w:val="00671446"/>
    <w:rsid w:val="006717EA"/>
    <w:rsid w:val="006718A8"/>
    <w:rsid w:val="0069295F"/>
    <w:rsid w:val="00694546"/>
    <w:rsid w:val="006B1131"/>
    <w:rsid w:val="006B49B5"/>
    <w:rsid w:val="006B5D0C"/>
    <w:rsid w:val="006B6BAF"/>
    <w:rsid w:val="006C05A6"/>
    <w:rsid w:val="006C0E56"/>
    <w:rsid w:val="006D4637"/>
    <w:rsid w:val="006D5D6D"/>
    <w:rsid w:val="00704506"/>
    <w:rsid w:val="00707B5A"/>
    <w:rsid w:val="0071717D"/>
    <w:rsid w:val="00726812"/>
    <w:rsid w:val="007438BC"/>
    <w:rsid w:val="00744B8C"/>
    <w:rsid w:val="007478F6"/>
    <w:rsid w:val="00762871"/>
    <w:rsid w:val="00776502"/>
    <w:rsid w:val="007B391A"/>
    <w:rsid w:val="007B61D7"/>
    <w:rsid w:val="007C039F"/>
    <w:rsid w:val="007C11F6"/>
    <w:rsid w:val="007C2031"/>
    <w:rsid w:val="007C448C"/>
    <w:rsid w:val="007D0247"/>
    <w:rsid w:val="007D5CC8"/>
    <w:rsid w:val="007E307A"/>
    <w:rsid w:val="007E35BA"/>
    <w:rsid w:val="007E5C84"/>
    <w:rsid w:val="007F3EA9"/>
    <w:rsid w:val="00807896"/>
    <w:rsid w:val="00812115"/>
    <w:rsid w:val="00823916"/>
    <w:rsid w:val="0083361E"/>
    <w:rsid w:val="00834B55"/>
    <w:rsid w:val="00840B3A"/>
    <w:rsid w:val="008428A0"/>
    <w:rsid w:val="00844EBE"/>
    <w:rsid w:val="00852EF9"/>
    <w:rsid w:val="0085378E"/>
    <w:rsid w:val="008571BE"/>
    <w:rsid w:val="00861841"/>
    <w:rsid w:val="008741FC"/>
    <w:rsid w:val="0088051F"/>
    <w:rsid w:val="00882741"/>
    <w:rsid w:val="00892CEC"/>
    <w:rsid w:val="00894A5E"/>
    <w:rsid w:val="00896A1E"/>
    <w:rsid w:val="008A48C5"/>
    <w:rsid w:val="008A54D9"/>
    <w:rsid w:val="008A6084"/>
    <w:rsid w:val="008A707A"/>
    <w:rsid w:val="008B018A"/>
    <w:rsid w:val="008C60A6"/>
    <w:rsid w:val="008E6FA2"/>
    <w:rsid w:val="008F15EA"/>
    <w:rsid w:val="008F3DB6"/>
    <w:rsid w:val="008F505D"/>
    <w:rsid w:val="00901924"/>
    <w:rsid w:val="00906637"/>
    <w:rsid w:val="00907A13"/>
    <w:rsid w:val="0091684D"/>
    <w:rsid w:val="00916898"/>
    <w:rsid w:val="0092042D"/>
    <w:rsid w:val="00932950"/>
    <w:rsid w:val="00967260"/>
    <w:rsid w:val="00974265"/>
    <w:rsid w:val="009810DF"/>
    <w:rsid w:val="00981CBD"/>
    <w:rsid w:val="009E2316"/>
    <w:rsid w:val="009E2D2A"/>
    <w:rsid w:val="009E6840"/>
    <w:rsid w:val="009F0FB8"/>
    <w:rsid w:val="009F5F88"/>
    <w:rsid w:val="00A0401E"/>
    <w:rsid w:val="00A0662C"/>
    <w:rsid w:val="00A06E40"/>
    <w:rsid w:val="00A07BE3"/>
    <w:rsid w:val="00A10A26"/>
    <w:rsid w:val="00A32F4C"/>
    <w:rsid w:val="00A33936"/>
    <w:rsid w:val="00A35299"/>
    <w:rsid w:val="00A74311"/>
    <w:rsid w:val="00A75F5C"/>
    <w:rsid w:val="00A82427"/>
    <w:rsid w:val="00A86130"/>
    <w:rsid w:val="00A86B07"/>
    <w:rsid w:val="00A96551"/>
    <w:rsid w:val="00A972FD"/>
    <w:rsid w:val="00AA0476"/>
    <w:rsid w:val="00AA51B1"/>
    <w:rsid w:val="00AB5D24"/>
    <w:rsid w:val="00AC109C"/>
    <w:rsid w:val="00AC4FA4"/>
    <w:rsid w:val="00AC5008"/>
    <w:rsid w:val="00AC6248"/>
    <w:rsid w:val="00AD27C8"/>
    <w:rsid w:val="00AD340F"/>
    <w:rsid w:val="00AD4774"/>
    <w:rsid w:val="00AE72FE"/>
    <w:rsid w:val="00B026C0"/>
    <w:rsid w:val="00B06997"/>
    <w:rsid w:val="00B06E29"/>
    <w:rsid w:val="00B0732D"/>
    <w:rsid w:val="00B1377E"/>
    <w:rsid w:val="00B151A0"/>
    <w:rsid w:val="00B1760C"/>
    <w:rsid w:val="00B22AAD"/>
    <w:rsid w:val="00B25785"/>
    <w:rsid w:val="00B27347"/>
    <w:rsid w:val="00B30018"/>
    <w:rsid w:val="00B322E7"/>
    <w:rsid w:val="00B34391"/>
    <w:rsid w:val="00B401BA"/>
    <w:rsid w:val="00B5353F"/>
    <w:rsid w:val="00B60D77"/>
    <w:rsid w:val="00B70BF4"/>
    <w:rsid w:val="00B73D5D"/>
    <w:rsid w:val="00B80FFC"/>
    <w:rsid w:val="00B85956"/>
    <w:rsid w:val="00B87E85"/>
    <w:rsid w:val="00B925F8"/>
    <w:rsid w:val="00B92636"/>
    <w:rsid w:val="00BA1FC3"/>
    <w:rsid w:val="00BA37BD"/>
    <w:rsid w:val="00BB2188"/>
    <w:rsid w:val="00BD3124"/>
    <w:rsid w:val="00BD3359"/>
    <w:rsid w:val="00BD6D12"/>
    <w:rsid w:val="00BE0061"/>
    <w:rsid w:val="00BE3D87"/>
    <w:rsid w:val="00BF71D5"/>
    <w:rsid w:val="00C008E9"/>
    <w:rsid w:val="00C109ED"/>
    <w:rsid w:val="00C14B2B"/>
    <w:rsid w:val="00C20834"/>
    <w:rsid w:val="00C21704"/>
    <w:rsid w:val="00C23336"/>
    <w:rsid w:val="00C23D44"/>
    <w:rsid w:val="00C2787F"/>
    <w:rsid w:val="00C307F0"/>
    <w:rsid w:val="00C30952"/>
    <w:rsid w:val="00C45E18"/>
    <w:rsid w:val="00C462DB"/>
    <w:rsid w:val="00C72FEB"/>
    <w:rsid w:val="00C8513A"/>
    <w:rsid w:val="00C85426"/>
    <w:rsid w:val="00C92DEC"/>
    <w:rsid w:val="00C94271"/>
    <w:rsid w:val="00CA3B28"/>
    <w:rsid w:val="00CA3FF4"/>
    <w:rsid w:val="00CA5AB7"/>
    <w:rsid w:val="00CA5C7F"/>
    <w:rsid w:val="00CA5EB8"/>
    <w:rsid w:val="00CB4EB5"/>
    <w:rsid w:val="00CC0870"/>
    <w:rsid w:val="00CD3193"/>
    <w:rsid w:val="00CD332B"/>
    <w:rsid w:val="00CD3A5D"/>
    <w:rsid w:val="00CE2DC3"/>
    <w:rsid w:val="00CE732F"/>
    <w:rsid w:val="00D029DD"/>
    <w:rsid w:val="00D03277"/>
    <w:rsid w:val="00D04285"/>
    <w:rsid w:val="00D051BE"/>
    <w:rsid w:val="00D05CDC"/>
    <w:rsid w:val="00D14056"/>
    <w:rsid w:val="00D20E71"/>
    <w:rsid w:val="00D229F9"/>
    <w:rsid w:val="00D35E78"/>
    <w:rsid w:val="00D43F35"/>
    <w:rsid w:val="00D4506B"/>
    <w:rsid w:val="00D50DE1"/>
    <w:rsid w:val="00D71609"/>
    <w:rsid w:val="00D82CBF"/>
    <w:rsid w:val="00D838AB"/>
    <w:rsid w:val="00D843DD"/>
    <w:rsid w:val="00D91E34"/>
    <w:rsid w:val="00DA0142"/>
    <w:rsid w:val="00DA5071"/>
    <w:rsid w:val="00DB3EEE"/>
    <w:rsid w:val="00DB4204"/>
    <w:rsid w:val="00DB4446"/>
    <w:rsid w:val="00DB5262"/>
    <w:rsid w:val="00DE00B0"/>
    <w:rsid w:val="00DE1358"/>
    <w:rsid w:val="00DE33AD"/>
    <w:rsid w:val="00DE38F8"/>
    <w:rsid w:val="00DE7A3D"/>
    <w:rsid w:val="00DF2E79"/>
    <w:rsid w:val="00E01303"/>
    <w:rsid w:val="00E0270D"/>
    <w:rsid w:val="00E04136"/>
    <w:rsid w:val="00E0681B"/>
    <w:rsid w:val="00E1478D"/>
    <w:rsid w:val="00E14879"/>
    <w:rsid w:val="00E14B95"/>
    <w:rsid w:val="00E25548"/>
    <w:rsid w:val="00E3229E"/>
    <w:rsid w:val="00E374A5"/>
    <w:rsid w:val="00E436A0"/>
    <w:rsid w:val="00E5663E"/>
    <w:rsid w:val="00E57CBF"/>
    <w:rsid w:val="00E57F80"/>
    <w:rsid w:val="00E60D38"/>
    <w:rsid w:val="00E63448"/>
    <w:rsid w:val="00E86AAE"/>
    <w:rsid w:val="00EA6D4B"/>
    <w:rsid w:val="00EB342F"/>
    <w:rsid w:val="00EB7A49"/>
    <w:rsid w:val="00EB7D4C"/>
    <w:rsid w:val="00ED3D62"/>
    <w:rsid w:val="00EE2F6D"/>
    <w:rsid w:val="00F07E29"/>
    <w:rsid w:val="00F14473"/>
    <w:rsid w:val="00F15F83"/>
    <w:rsid w:val="00F22220"/>
    <w:rsid w:val="00F3067F"/>
    <w:rsid w:val="00F4388F"/>
    <w:rsid w:val="00F44709"/>
    <w:rsid w:val="00F540AD"/>
    <w:rsid w:val="00F552EF"/>
    <w:rsid w:val="00F56413"/>
    <w:rsid w:val="00F568FC"/>
    <w:rsid w:val="00F56ED2"/>
    <w:rsid w:val="00F572BA"/>
    <w:rsid w:val="00F653B2"/>
    <w:rsid w:val="00F717CE"/>
    <w:rsid w:val="00F75B2A"/>
    <w:rsid w:val="00F8647C"/>
    <w:rsid w:val="00FA4E29"/>
    <w:rsid w:val="00FB1F1C"/>
    <w:rsid w:val="00FD738E"/>
    <w:rsid w:val="00FE669E"/>
    <w:rsid w:val="00FE70C5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D20E71"/>
    <w:pPr>
      <w:spacing w:after="120" w:line="276" w:lineRule="auto"/>
      <w:ind w:firstLine="595"/>
      <w:jc w:val="both"/>
    </w:pPr>
  </w:style>
  <w:style w:type="character" w:customStyle="1" w:styleId="Char1">
    <w:name w:val="Текст Char"/>
    <w:basedOn w:val="DefaultParagraphFont"/>
    <w:link w:val="a1"/>
    <w:rsid w:val="00D20E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7B10272A17C74E278E7722C0EE7D4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8FD5-6892-49E9-A0C9-EF04C1C2DEBB}"/>
      </w:docPartPr>
      <w:docPartBody>
        <w:p w:rsidR="000A29FA" w:rsidRDefault="00476E9F" w:rsidP="00476E9F">
          <w:pPr>
            <w:pStyle w:val="7B10272A17C74E278E7722C0EE7D4787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A29FA"/>
    <w:rsid w:val="000D51D1"/>
    <w:rsid w:val="000E292A"/>
    <w:rsid w:val="00166278"/>
    <w:rsid w:val="001767F6"/>
    <w:rsid w:val="001E179A"/>
    <w:rsid w:val="00203622"/>
    <w:rsid w:val="002342C2"/>
    <w:rsid w:val="002B6C5A"/>
    <w:rsid w:val="002C47C6"/>
    <w:rsid w:val="00315C0A"/>
    <w:rsid w:val="00321E8F"/>
    <w:rsid w:val="0035473A"/>
    <w:rsid w:val="003701A8"/>
    <w:rsid w:val="003936D7"/>
    <w:rsid w:val="003955CB"/>
    <w:rsid w:val="003D1862"/>
    <w:rsid w:val="003F4474"/>
    <w:rsid w:val="00414F91"/>
    <w:rsid w:val="00457552"/>
    <w:rsid w:val="00476E9F"/>
    <w:rsid w:val="004A5DBA"/>
    <w:rsid w:val="0054676C"/>
    <w:rsid w:val="00597C2F"/>
    <w:rsid w:val="00627929"/>
    <w:rsid w:val="006475E7"/>
    <w:rsid w:val="00672054"/>
    <w:rsid w:val="00677F50"/>
    <w:rsid w:val="00725B05"/>
    <w:rsid w:val="00731DC6"/>
    <w:rsid w:val="007D644C"/>
    <w:rsid w:val="007E667C"/>
    <w:rsid w:val="008D68C4"/>
    <w:rsid w:val="00935050"/>
    <w:rsid w:val="0094156A"/>
    <w:rsid w:val="009C34EF"/>
    <w:rsid w:val="00A55B95"/>
    <w:rsid w:val="00B03AF6"/>
    <w:rsid w:val="00B2128E"/>
    <w:rsid w:val="00B30464"/>
    <w:rsid w:val="00B36382"/>
    <w:rsid w:val="00B44BA6"/>
    <w:rsid w:val="00BA708C"/>
    <w:rsid w:val="00BC39F1"/>
    <w:rsid w:val="00C7487D"/>
    <w:rsid w:val="00C769A9"/>
    <w:rsid w:val="00D46168"/>
    <w:rsid w:val="00D56F8B"/>
    <w:rsid w:val="00D75702"/>
    <w:rsid w:val="00DC196C"/>
    <w:rsid w:val="00E84714"/>
    <w:rsid w:val="00EA7CC0"/>
    <w:rsid w:val="00EB3993"/>
    <w:rsid w:val="00ED5AEF"/>
    <w:rsid w:val="00EE4BFD"/>
    <w:rsid w:val="00F0172C"/>
    <w:rsid w:val="00FA5AB4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9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61F5B-5514-4853-AD33-E0F01C904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vilieva</cp:lastModifiedBy>
  <cp:revision>2</cp:revision>
  <cp:lastPrinted>2019-05-16T09:20:00Z</cp:lastPrinted>
  <dcterms:created xsi:type="dcterms:W3CDTF">2024-03-06T09:22:00Z</dcterms:created>
  <dcterms:modified xsi:type="dcterms:W3CDTF">2024-03-06T09:22:00Z</dcterms:modified>
</cp:coreProperties>
</file>