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0B08A" w14:textId="7DE68DC4" w:rsidR="00AF19E3" w:rsidRPr="0004381F" w:rsidRDefault="00AF19E3" w:rsidP="00AF19E3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Verdana" w:hAnsi="Verdana"/>
          <w:sz w:val="20"/>
          <w:szCs w:val="20"/>
          <w:lang w:val="en-US"/>
        </w:rPr>
      </w:pPr>
      <w:r w:rsidRPr="009E46C7">
        <w:rPr>
          <w:rFonts w:ascii="Verdana" w:hAnsi="Verdana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1A82878A" wp14:editId="015EA8D9">
            <wp:simplePos x="0" y="0"/>
            <wp:positionH relativeFrom="column">
              <wp:posOffset>2264410</wp:posOffset>
            </wp:positionH>
            <wp:positionV relativeFrom="paragraph">
              <wp:posOffset>-480695</wp:posOffset>
            </wp:positionV>
            <wp:extent cx="1342800" cy="1332000"/>
            <wp:effectExtent l="0" t="0" r="0" b="1905"/>
            <wp:wrapNone/>
            <wp:docPr id="3" name="Picture 1" descr="gerb_37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37m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800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381F">
        <w:rPr>
          <w:rFonts w:ascii="Verdana" w:hAnsi="Verdana"/>
          <w:sz w:val="20"/>
          <w:szCs w:val="20"/>
          <w:lang w:val="en-US"/>
        </w:rPr>
        <w:t xml:space="preserve"> </w:t>
      </w:r>
    </w:p>
    <w:p w14:paraId="4201A527" w14:textId="77777777" w:rsidR="00AF19E3" w:rsidRPr="009E46C7" w:rsidRDefault="00AF19E3" w:rsidP="00AF19E3">
      <w:pPr>
        <w:widowControl w:val="0"/>
        <w:jc w:val="center"/>
        <w:rPr>
          <w:rFonts w:ascii="Verdana" w:hAnsi="Verdana"/>
          <w:sz w:val="20"/>
          <w:szCs w:val="20"/>
        </w:rPr>
      </w:pPr>
    </w:p>
    <w:p w14:paraId="5429AF4B" w14:textId="77777777" w:rsidR="00AF19E3" w:rsidRPr="009E46C7" w:rsidRDefault="00AF19E3" w:rsidP="00AF19E3">
      <w:pPr>
        <w:tabs>
          <w:tab w:val="center" w:pos="4153"/>
          <w:tab w:val="left" w:pos="7230"/>
          <w:tab w:val="left" w:pos="7655"/>
          <w:tab w:val="right" w:pos="8306"/>
        </w:tabs>
        <w:spacing w:line="216" w:lineRule="auto"/>
        <w:jc w:val="center"/>
        <w:rPr>
          <w:rFonts w:ascii="Verdana" w:hAnsi="Verdana"/>
          <w:noProof/>
          <w:sz w:val="20"/>
          <w:szCs w:val="20"/>
        </w:rPr>
      </w:pPr>
    </w:p>
    <w:p w14:paraId="5E36C030" w14:textId="77777777" w:rsidR="00AF19E3" w:rsidRPr="009E46C7" w:rsidRDefault="00AF19E3" w:rsidP="00AF19E3">
      <w:pPr>
        <w:tabs>
          <w:tab w:val="center" w:pos="4153"/>
          <w:tab w:val="left" w:pos="7230"/>
          <w:tab w:val="left" w:pos="7655"/>
          <w:tab w:val="right" w:pos="8306"/>
        </w:tabs>
        <w:spacing w:line="216" w:lineRule="auto"/>
        <w:jc w:val="center"/>
        <w:rPr>
          <w:rFonts w:ascii="Verdana" w:hAnsi="Verdana"/>
          <w:noProof/>
          <w:sz w:val="20"/>
          <w:szCs w:val="20"/>
        </w:rPr>
      </w:pPr>
    </w:p>
    <w:p w14:paraId="7577D983" w14:textId="5C107A3A" w:rsidR="00AF19E3" w:rsidRDefault="00AF19E3" w:rsidP="00AF19E3">
      <w:pPr>
        <w:tabs>
          <w:tab w:val="center" w:pos="4153"/>
          <w:tab w:val="left" w:pos="7230"/>
          <w:tab w:val="left" w:pos="7655"/>
          <w:tab w:val="right" w:pos="8306"/>
        </w:tabs>
        <w:spacing w:line="216" w:lineRule="auto"/>
        <w:jc w:val="center"/>
        <w:rPr>
          <w:rFonts w:ascii="Verdana" w:hAnsi="Verdana"/>
          <w:noProof/>
          <w:sz w:val="20"/>
          <w:szCs w:val="20"/>
        </w:rPr>
      </w:pPr>
    </w:p>
    <w:p w14:paraId="7F2DE11A" w14:textId="77777777" w:rsidR="006C4B50" w:rsidRPr="009E46C7" w:rsidRDefault="006C4B50" w:rsidP="00AF19E3">
      <w:pPr>
        <w:tabs>
          <w:tab w:val="center" w:pos="4153"/>
          <w:tab w:val="left" w:pos="7230"/>
          <w:tab w:val="left" w:pos="7655"/>
          <w:tab w:val="right" w:pos="8306"/>
        </w:tabs>
        <w:spacing w:line="216" w:lineRule="auto"/>
        <w:jc w:val="center"/>
        <w:rPr>
          <w:rFonts w:ascii="Verdana" w:hAnsi="Verdana"/>
          <w:noProof/>
          <w:sz w:val="20"/>
          <w:szCs w:val="20"/>
        </w:rPr>
      </w:pPr>
    </w:p>
    <w:p w14:paraId="53F99C74" w14:textId="77777777" w:rsidR="00383A86" w:rsidRPr="00383A86" w:rsidRDefault="00383A86" w:rsidP="00383A86">
      <w:pPr>
        <w:keepNext/>
        <w:spacing w:line="276" w:lineRule="auto"/>
        <w:jc w:val="center"/>
        <w:outlineLvl w:val="0"/>
        <w:rPr>
          <w:rFonts w:ascii="Verdana" w:eastAsiaTheme="minorHAnsi" w:hAnsi="Verdana"/>
          <w:spacing w:val="40"/>
          <w:kern w:val="32"/>
          <w:sz w:val="36"/>
          <w:szCs w:val="36"/>
        </w:rPr>
      </w:pPr>
      <w:r w:rsidRPr="00383A86">
        <w:rPr>
          <w:rFonts w:ascii="Verdana" w:eastAsiaTheme="minorHAnsi" w:hAnsi="Verdana"/>
          <w:spacing w:val="40"/>
          <w:kern w:val="32"/>
          <w:sz w:val="36"/>
          <w:szCs w:val="36"/>
        </w:rPr>
        <w:t>РЕПУБЛИКА БЪЛГАРИЯ</w:t>
      </w:r>
    </w:p>
    <w:p w14:paraId="0A7C3284" w14:textId="77777777" w:rsidR="00AF19E3" w:rsidRPr="009E46C7" w:rsidRDefault="00AF19E3" w:rsidP="00AF19E3">
      <w:pPr>
        <w:widowControl w:val="0"/>
        <w:pBdr>
          <w:bottom w:val="single" w:sz="4" w:space="1" w:color="auto"/>
        </w:pBdr>
        <w:spacing w:line="360" w:lineRule="auto"/>
        <w:jc w:val="center"/>
        <w:rPr>
          <w:rFonts w:ascii="Verdana" w:hAnsi="Verdana"/>
        </w:rPr>
      </w:pPr>
      <w:r w:rsidRPr="009E46C7">
        <w:rPr>
          <w:rFonts w:ascii="Verdana" w:hAnsi="Verdana"/>
          <w:spacing w:val="40"/>
        </w:rPr>
        <w:t>Заместник-министър на земеделието и храните</w:t>
      </w:r>
    </w:p>
    <w:p w14:paraId="32535FF0" w14:textId="1ADE072F" w:rsidR="008E69B6" w:rsidRDefault="008E69B6" w:rsidP="008E69B6">
      <w:pPr>
        <w:spacing w:line="360" w:lineRule="auto"/>
        <w:rPr>
          <w:rFonts w:ascii="Verdana" w:hAnsi="Verdana"/>
          <w:sz w:val="20"/>
          <w:szCs w:val="20"/>
        </w:rPr>
      </w:pPr>
    </w:p>
    <w:p w14:paraId="52C658D6" w14:textId="19939723" w:rsidR="006C4B50" w:rsidRPr="009E46C7" w:rsidRDefault="00B23F62" w:rsidP="008E69B6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E19EB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8pt;height:96.2pt">
            <v:imagedata r:id="rId9" o:title=""/>
            <o:lock v:ext="edit" ungrouping="t" rotation="t" cropping="t" verticies="t" text="t" grouping="t"/>
            <o:signatureline v:ext="edit" id="{E45FCCF5-4622-49A5-B38B-87A12456012A}" provid="{00000000-0000-0000-0000-000000000000}" issignatureline="t"/>
          </v:shape>
        </w:pict>
      </w:r>
    </w:p>
    <w:p w14:paraId="43944963" w14:textId="77777777" w:rsidR="008E69B6" w:rsidRPr="009E46C7" w:rsidRDefault="008E69B6" w:rsidP="008E69B6">
      <w:pPr>
        <w:spacing w:line="360" w:lineRule="auto"/>
        <w:ind w:left="4989"/>
        <w:jc w:val="both"/>
        <w:rPr>
          <w:rFonts w:ascii="Verdana" w:hAnsi="Verdana"/>
          <w:b/>
          <w:bCs/>
          <w:sz w:val="20"/>
          <w:szCs w:val="20"/>
        </w:rPr>
      </w:pPr>
      <w:r w:rsidRPr="009E46C7">
        <w:rPr>
          <w:rFonts w:ascii="Verdana" w:hAnsi="Verdana"/>
          <w:b/>
          <w:sz w:val="20"/>
          <w:szCs w:val="20"/>
        </w:rPr>
        <w:t>ОДОБРИЛ,</w:t>
      </w:r>
      <w:r w:rsidRPr="009E46C7">
        <w:rPr>
          <w:rFonts w:ascii="Verdana" w:hAnsi="Verdana"/>
          <w:b/>
          <w:sz w:val="20"/>
          <w:szCs w:val="20"/>
        </w:rPr>
        <w:br/>
      </w:r>
      <w:r w:rsidR="00706253">
        <w:rPr>
          <w:rFonts w:ascii="Verdana" w:hAnsi="Verdana"/>
          <w:b/>
          <w:bCs/>
          <w:sz w:val="20"/>
          <w:szCs w:val="20"/>
        </w:rPr>
        <w:pict w14:anchorId="16D2DC1F">
          <v:shape id="_x0000_i1026" type="#_x0000_t75" alt="Microsoft Office Signature Line..." style="width:184.9pt;height:91.6pt">
            <v:imagedata r:id="rId10" o:title=""/>
            <o:lock v:ext="edit" ungrouping="t" rotation="t" cropping="t" verticies="t" text="t" grouping="t"/>
            <o:signatureline v:ext="edit" id="{22CB5FA2-8D58-4055-8CA7-D6E7B984AF4E}" provid="{00000000-0000-0000-0000-000000000000}" o:suggestedsigner="ИВАН ХРИСТАНОВ" o:suggestedsigner2="Министър" issignatureline="t"/>
          </v:shape>
        </w:pict>
      </w:r>
    </w:p>
    <w:p w14:paraId="6D61315D" w14:textId="77777777" w:rsidR="006C4B50" w:rsidRDefault="006C4B50" w:rsidP="008E69B6">
      <w:pPr>
        <w:spacing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ДО</w:t>
      </w:r>
    </w:p>
    <w:p w14:paraId="2AD03495" w14:textId="2F766DDB" w:rsidR="008E69B6" w:rsidRPr="009E46C7" w:rsidRDefault="008E69B6" w:rsidP="008E69B6">
      <w:pPr>
        <w:spacing w:line="360" w:lineRule="auto"/>
        <w:rPr>
          <w:rFonts w:ascii="Verdana" w:hAnsi="Verdana" w:cs="Verdana"/>
          <w:b/>
          <w:bCs/>
          <w:caps/>
          <w:sz w:val="20"/>
          <w:szCs w:val="20"/>
        </w:rPr>
      </w:pPr>
      <w:r w:rsidRPr="009E46C7">
        <w:rPr>
          <w:rFonts w:ascii="Verdana" w:hAnsi="Verdana"/>
          <w:b/>
          <w:bCs/>
          <w:sz w:val="20"/>
          <w:szCs w:val="20"/>
        </w:rPr>
        <w:t>МИНИСТЪРА НА ЗЕМЕДЕЛИЕТО И ХРАНИТЕ</w:t>
      </w:r>
      <w:r w:rsidRPr="009E46C7">
        <w:rPr>
          <w:rFonts w:ascii="Verdana" w:hAnsi="Verdana"/>
          <w:b/>
          <w:bCs/>
          <w:sz w:val="20"/>
          <w:szCs w:val="20"/>
        </w:rPr>
        <w:br/>
      </w:r>
      <w:r w:rsidR="00B9742C" w:rsidRPr="009E46C7">
        <w:rPr>
          <w:rFonts w:ascii="Verdana" w:hAnsi="Verdana" w:cs="Verdana"/>
          <w:b/>
          <w:bCs/>
          <w:caps/>
          <w:sz w:val="20"/>
          <w:szCs w:val="20"/>
        </w:rPr>
        <w:t xml:space="preserve">Г-Н </w:t>
      </w:r>
      <w:r w:rsidR="00B12347" w:rsidRPr="009E46C7">
        <w:rPr>
          <w:rFonts w:ascii="Verdana" w:hAnsi="Verdana" w:cs="Verdana"/>
          <w:b/>
          <w:bCs/>
          <w:caps/>
          <w:sz w:val="20"/>
          <w:szCs w:val="20"/>
        </w:rPr>
        <w:t>ИВАН ХРИСТАНОВ</w:t>
      </w:r>
    </w:p>
    <w:p w14:paraId="33D4D766" w14:textId="2B41149F" w:rsidR="008E69B6" w:rsidRPr="009E46C7" w:rsidRDefault="008E69B6" w:rsidP="00AF19E3">
      <w:pPr>
        <w:spacing w:line="360" w:lineRule="auto"/>
        <w:rPr>
          <w:rFonts w:ascii="Verdana" w:hAnsi="Verdana"/>
          <w:sz w:val="20"/>
          <w:szCs w:val="20"/>
        </w:rPr>
      </w:pPr>
    </w:p>
    <w:p w14:paraId="68480F90" w14:textId="77777777" w:rsidR="00CA64B5" w:rsidRPr="009E46C7" w:rsidRDefault="00CA64B5" w:rsidP="00CA64B5">
      <w:pPr>
        <w:keepNext/>
        <w:spacing w:line="360" w:lineRule="auto"/>
        <w:jc w:val="center"/>
        <w:outlineLvl w:val="0"/>
        <w:rPr>
          <w:rFonts w:ascii="Verdana" w:hAnsi="Verdana"/>
          <w:b/>
          <w:spacing w:val="44"/>
        </w:rPr>
      </w:pPr>
      <w:r w:rsidRPr="009E46C7">
        <w:rPr>
          <w:rFonts w:ascii="Verdana" w:hAnsi="Verdana"/>
          <w:b/>
          <w:spacing w:val="44"/>
        </w:rPr>
        <w:t>ДОКЛАД</w:t>
      </w:r>
    </w:p>
    <w:p w14:paraId="2F89ECFE" w14:textId="02B9F293" w:rsidR="00CA64B5" w:rsidRPr="009E46C7" w:rsidRDefault="00CA64B5" w:rsidP="00CA64B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9E46C7">
        <w:rPr>
          <w:rFonts w:ascii="Verdana" w:hAnsi="Verdana"/>
          <w:sz w:val="20"/>
          <w:szCs w:val="20"/>
        </w:rPr>
        <w:t xml:space="preserve">от </w:t>
      </w:r>
      <w:r w:rsidR="00B12347" w:rsidRPr="009E46C7">
        <w:rPr>
          <w:rFonts w:ascii="Verdana" w:hAnsi="Verdana"/>
          <w:sz w:val="20"/>
          <w:szCs w:val="20"/>
        </w:rPr>
        <w:t>Ивана Мурджева</w:t>
      </w:r>
      <w:r w:rsidRPr="009E46C7">
        <w:rPr>
          <w:rFonts w:ascii="Verdana" w:hAnsi="Verdana"/>
          <w:sz w:val="20"/>
          <w:szCs w:val="20"/>
        </w:rPr>
        <w:t xml:space="preserve"> – заместник-министър на земеделието и храните</w:t>
      </w:r>
    </w:p>
    <w:p w14:paraId="4470FDBD" w14:textId="77777777" w:rsidR="00E259C2" w:rsidRPr="009E46C7" w:rsidRDefault="00E259C2" w:rsidP="00CA64B5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C039966" w14:textId="4A71BB5C" w:rsidR="00CA64B5" w:rsidRPr="009E46C7" w:rsidRDefault="00CA64B5" w:rsidP="00CA64B5">
      <w:pPr>
        <w:spacing w:line="360" w:lineRule="auto"/>
        <w:ind w:left="1106" w:hanging="1106"/>
        <w:jc w:val="both"/>
        <w:rPr>
          <w:rFonts w:ascii="Verdana" w:hAnsi="Verdana"/>
          <w:strike/>
          <w:color w:val="FF0000"/>
          <w:sz w:val="20"/>
          <w:szCs w:val="20"/>
        </w:rPr>
      </w:pPr>
      <w:r w:rsidRPr="009E46C7">
        <w:rPr>
          <w:rFonts w:ascii="Verdana" w:hAnsi="Verdana"/>
          <w:b/>
          <w:sz w:val="20"/>
          <w:szCs w:val="20"/>
        </w:rPr>
        <w:t>Относно:</w:t>
      </w:r>
      <w:r w:rsidRPr="009E46C7">
        <w:rPr>
          <w:rFonts w:ascii="Verdana" w:hAnsi="Verdana"/>
          <w:sz w:val="20"/>
          <w:szCs w:val="20"/>
        </w:rPr>
        <w:t xml:space="preserve"> </w:t>
      </w:r>
      <w:r w:rsidRPr="009E46C7">
        <w:rPr>
          <w:rFonts w:ascii="Verdana" w:hAnsi="Verdana"/>
          <w:bCs/>
          <w:spacing w:val="2"/>
          <w:sz w:val="20"/>
          <w:szCs w:val="20"/>
        </w:rPr>
        <w:t>Проект на Наредба за изменение и допълнение на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</w:t>
      </w:r>
    </w:p>
    <w:p w14:paraId="6120BCD6" w14:textId="77777777" w:rsidR="00CA64B5" w:rsidRPr="009E46C7" w:rsidRDefault="00CA64B5" w:rsidP="00CA64B5">
      <w:pPr>
        <w:spacing w:line="360" w:lineRule="auto"/>
        <w:ind w:left="1191" w:hanging="1191"/>
        <w:jc w:val="both"/>
        <w:rPr>
          <w:rFonts w:ascii="Verdana" w:hAnsi="Verdana"/>
          <w:sz w:val="20"/>
          <w:szCs w:val="20"/>
        </w:rPr>
      </w:pPr>
    </w:p>
    <w:p w14:paraId="3FF95567" w14:textId="77777777" w:rsidR="00CA64B5" w:rsidRPr="009E46C7" w:rsidRDefault="00CA64B5" w:rsidP="00CA64B5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7FD8B2D" w14:textId="77777777" w:rsidR="00E507CC" w:rsidRPr="009E46C7" w:rsidRDefault="00E507CC" w:rsidP="00E507CC">
      <w:pPr>
        <w:spacing w:after="120" w:line="360" w:lineRule="auto"/>
        <w:jc w:val="both"/>
        <w:rPr>
          <w:rFonts w:ascii="Verdana" w:hAnsi="Verdana"/>
          <w:bCs/>
          <w:sz w:val="20"/>
          <w:szCs w:val="20"/>
        </w:rPr>
      </w:pPr>
      <w:r w:rsidRPr="009E46C7">
        <w:rPr>
          <w:rFonts w:ascii="Verdana" w:hAnsi="Verdana"/>
          <w:b/>
          <w:sz w:val="20"/>
          <w:szCs w:val="20"/>
        </w:rPr>
        <w:t>УВАЖАЕМИ ГОСПОДИН МИНИСТЪР,</w:t>
      </w:r>
    </w:p>
    <w:p w14:paraId="44D1164A" w14:textId="77777777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Cs/>
          <w:spacing w:val="2"/>
          <w:sz w:val="20"/>
          <w:szCs w:val="20"/>
        </w:rPr>
      </w:pPr>
      <w:r w:rsidRPr="009E46C7">
        <w:rPr>
          <w:rFonts w:ascii="Verdana" w:hAnsi="Verdana"/>
          <w:bCs/>
          <w:spacing w:val="2"/>
          <w:sz w:val="20"/>
          <w:szCs w:val="20"/>
        </w:rPr>
        <w:t>На основание чл. 64, ал. 1 от Закона за подпомагане на земеделските производители внасям за одобрение Наредба за изменение и допълнение на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санкции.</w:t>
      </w:r>
    </w:p>
    <w:p w14:paraId="59B99800" w14:textId="5FE84D3C" w:rsidR="0018578A" w:rsidRPr="009E46C7" w:rsidRDefault="0018578A" w:rsidP="00616A06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4DA13ADF" w14:textId="77777777" w:rsidR="00E507CC" w:rsidRPr="009E46C7" w:rsidRDefault="00E507CC" w:rsidP="00895BE0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9E46C7">
        <w:rPr>
          <w:rFonts w:ascii="Verdana" w:hAnsi="Verdana"/>
          <w:b/>
          <w:bCs/>
          <w:sz w:val="20"/>
          <w:szCs w:val="20"/>
        </w:rPr>
        <w:lastRenderedPageBreak/>
        <w:t>Причини, които налагат приемането на акта</w:t>
      </w:r>
    </w:p>
    <w:p w14:paraId="0B705DB9" w14:textId="31DBAF8C" w:rsidR="00504A4C" w:rsidRPr="009E46C7" w:rsidRDefault="00E507CC" w:rsidP="00895BE0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9E46C7">
        <w:rPr>
          <w:rFonts w:ascii="Verdana" w:hAnsi="Verdana"/>
          <w:bCs/>
          <w:sz w:val="20"/>
          <w:szCs w:val="20"/>
        </w:rPr>
        <w:t>В Обща</w:t>
      </w:r>
      <w:r w:rsidR="005A42FD">
        <w:rPr>
          <w:rFonts w:ascii="Verdana" w:hAnsi="Verdana"/>
          <w:bCs/>
          <w:sz w:val="20"/>
          <w:szCs w:val="20"/>
        </w:rPr>
        <w:t>та</w:t>
      </w:r>
      <w:r w:rsidRPr="009E46C7">
        <w:rPr>
          <w:rFonts w:ascii="Verdana" w:hAnsi="Verdana"/>
          <w:bCs/>
          <w:sz w:val="20"/>
          <w:szCs w:val="20"/>
        </w:rPr>
        <w:t xml:space="preserve"> селскостопанска политика (ОСП) след реформата от 2021 г. е заложено всяка държава членка да изготви Стратегически план за ОСП, с който се осигурява максимален принос към целите на Европейския съюз (ЕС), като се отчитат по-добре местните условия и нужди спрямо тези цели и показатели. Държавите членки разполагат с по-голяма субсидиарност, като носят и по-голяма отговорност и се отчитат по-стриктно за това как постигат целите и договорените индикатори.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 (oбн., ДВ, бр. 23 от 2023</w:t>
      </w:r>
      <w:r w:rsidR="008E69B6" w:rsidRPr="009E46C7">
        <w:rPr>
          <w:rFonts w:ascii="Verdana" w:hAnsi="Verdana"/>
          <w:bCs/>
          <w:sz w:val="20"/>
          <w:szCs w:val="20"/>
        </w:rPr>
        <w:t> </w:t>
      </w:r>
      <w:r w:rsidRPr="009E46C7">
        <w:rPr>
          <w:rFonts w:ascii="Verdana" w:hAnsi="Verdana"/>
          <w:bCs/>
          <w:sz w:val="20"/>
          <w:szCs w:val="20"/>
        </w:rPr>
        <w:t>г.) (Наредба № 3 от 2023 г.)</w:t>
      </w:r>
      <w:r w:rsidR="00462D4F">
        <w:rPr>
          <w:rFonts w:ascii="Verdana" w:hAnsi="Verdana"/>
          <w:bCs/>
          <w:sz w:val="20"/>
          <w:szCs w:val="20"/>
        </w:rPr>
        <w:t xml:space="preserve"> и</w:t>
      </w:r>
      <w:r w:rsidR="001E2013" w:rsidRPr="009E46C7">
        <w:rPr>
          <w:rFonts w:ascii="Verdana" w:hAnsi="Verdana"/>
          <w:bCs/>
          <w:sz w:val="20"/>
          <w:szCs w:val="20"/>
        </w:rPr>
        <w:t xml:space="preserve"> </w:t>
      </w:r>
      <w:r w:rsidRPr="009E46C7">
        <w:rPr>
          <w:rFonts w:ascii="Verdana" w:hAnsi="Verdana"/>
          <w:bCs/>
          <w:sz w:val="20"/>
          <w:szCs w:val="20"/>
        </w:rPr>
        <w:t>Наредба № 4 от 2023 г. за условията и реда за подаване на заявления за подпомагане по интервенции за подпомагане на площ и за животни (обн., ДВ, бр. 30 от 2023 г.) (Наредба № 4 от 2023 г.) уреждат получаването на подпомагане по линия на директните плащания във връзка с прилагането на Стратегическия план за развитие на земеделието и селските райони на Република България за периода 2023 – 2027 г. (Стратегическия план), респективно трябва да осигуряват всички необходими условия за правилното администриране на интервенциите за директни плащания</w:t>
      </w:r>
      <w:r w:rsidR="00584EE5" w:rsidRPr="009E46C7">
        <w:rPr>
          <w:rFonts w:ascii="Verdana" w:hAnsi="Verdana"/>
          <w:bCs/>
          <w:sz w:val="20"/>
          <w:szCs w:val="20"/>
        </w:rPr>
        <w:t xml:space="preserve">, като точно и пълно отразяват </w:t>
      </w:r>
      <w:r w:rsidR="003E2313">
        <w:rPr>
          <w:rFonts w:ascii="Verdana" w:hAnsi="Verdana"/>
          <w:bCs/>
          <w:sz w:val="20"/>
          <w:szCs w:val="20"/>
        </w:rPr>
        <w:t>заложените в него изисквания.</w:t>
      </w:r>
    </w:p>
    <w:p w14:paraId="3D5C6D1B" w14:textId="57458B3F" w:rsidR="00E507CC" w:rsidRPr="009E46C7" w:rsidRDefault="00E507CC" w:rsidP="00895BE0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9E46C7">
        <w:rPr>
          <w:rFonts w:ascii="Verdana" w:hAnsi="Verdana"/>
          <w:bCs/>
          <w:sz w:val="20"/>
          <w:szCs w:val="20"/>
        </w:rPr>
        <w:t>Предложените изменения и допълнения в цитираните подзаконови нормативни актове се налагат във връзка с гореизложеното, както и поради следните основни причини:</w:t>
      </w:r>
    </w:p>
    <w:p w14:paraId="57F9413B" w14:textId="78602491" w:rsidR="00BD1FD6" w:rsidRDefault="003E2313" w:rsidP="00895BE0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С Наредба за изменение и допълнение на Наредба № 3 от 2023 </w:t>
      </w:r>
      <w:r w:rsidR="006F7FF5">
        <w:rPr>
          <w:rFonts w:ascii="Verdana" w:hAnsi="Verdana"/>
          <w:bCs/>
          <w:sz w:val="20"/>
          <w:szCs w:val="20"/>
        </w:rPr>
        <w:t xml:space="preserve">г., </w:t>
      </w:r>
      <w:r w:rsidR="005144C2">
        <w:rPr>
          <w:rFonts w:ascii="Verdana" w:hAnsi="Verdana"/>
          <w:bCs/>
          <w:sz w:val="20"/>
          <w:szCs w:val="20"/>
        </w:rPr>
        <w:t>(</w:t>
      </w:r>
      <w:r w:rsidR="006F7FF5">
        <w:rPr>
          <w:rFonts w:ascii="Verdana" w:hAnsi="Verdana"/>
          <w:bCs/>
          <w:sz w:val="20"/>
          <w:szCs w:val="20"/>
        </w:rPr>
        <w:t>обн., ДВ, бр. 28 от 2026 г.</w:t>
      </w:r>
      <w:r w:rsidR="005144C2">
        <w:rPr>
          <w:rFonts w:ascii="Verdana" w:hAnsi="Verdana"/>
          <w:bCs/>
          <w:sz w:val="20"/>
          <w:szCs w:val="20"/>
        </w:rPr>
        <w:t xml:space="preserve">) </w:t>
      </w:r>
      <w:r>
        <w:rPr>
          <w:rFonts w:ascii="Verdana" w:hAnsi="Verdana"/>
          <w:bCs/>
          <w:sz w:val="20"/>
          <w:szCs w:val="20"/>
        </w:rPr>
        <w:t xml:space="preserve">бяха променени правилата за </w:t>
      </w:r>
      <w:r w:rsidRPr="003E2313">
        <w:rPr>
          <w:rFonts w:ascii="Verdana" w:hAnsi="Verdana"/>
          <w:bCs/>
          <w:sz w:val="20"/>
          <w:szCs w:val="20"/>
        </w:rPr>
        <w:t>доказване на реализираната продукция по интервенциите за обвързано с производството подпомагане на доходите за животни</w:t>
      </w:r>
      <w:r>
        <w:rPr>
          <w:rFonts w:ascii="Verdana" w:hAnsi="Verdana"/>
          <w:bCs/>
          <w:sz w:val="20"/>
          <w:szCs w:val="20"/>
        </w:rPr>
        <w:t>.</w:t>
      </w:r>
      <w:r w:rsidRPr="003E2313">
        <w:rPr>
          <w:rFonts w:ascii="Verdana" w:hAnsi="Verdana"/>
          <w:bCs/>
          <w:sz w:val="20"/>
          <w:szCs w:val="20"/>
        </w:rPr>
        <w:t xml:space="preserve"> </w:t>
      </w:r>
      <w:r w:rsidR="00E96BF5">
        <w:rPr>
          <w:rFonts w:ascii="Verdana" w:hAnsi="Verdana"/>
          <w:bCs/>
          <w:sz w:val="20"/>
          <w:szCs w:val="20"/>
        </w:rPr>
        <w:t>П</w:t>
      </w:r>
      <w:r w:rsidR="00AF2FF3" w:rsidRPr="009E46C7">
        <w:rPr>
          <w:rFonts w:ascii="Verdana" w:hAnsi="Verdana"/>
          <w:bCs/>
          <w:sz w:val="20"/>
          <w:szCs w:val="20"/>
        </w:rPr>
        <w:t>ромяна</w:t>
      </w:r>
      <w:r w:rsidR="00E96BF5">
        <w:rPr>
          <w:rFonts w:ascii="Verdana" w:hAnsi="Verdana"/>
          <w:bCs/>
          <w:sz w:val="20"/>
          <w:szCs w:val="20"/>
        </w:rPr>
        <w:t>та</w:t>
      </w:r>
      <w:r w:rsidR="00AF2FF3" w:rsidRPr="009E46C7">
        <w:rPr>
          <w:rFonts w:ascii="Verdana" w:hAnsi="Verdana"/>
          <w:bCs/>
          <w:sz w:val="20"/>
          <w:szCs w:val="20"/>
        </w:rPr>
        <w:t xml:space="preserve"> на условията за допустимост по интервенциите за обвързано с производството подпомагане на доходите за животни в частта за реализация на количества добита продукция в земеделските стопанства (мляко и/или животни) </w:t>
      </w:r>
      <w:r w:rsidR="00E96BF5">
        <w:rPr>
          <w:rFonts w:ascii="Verdana" w:hAnsi="Verdana"/>
          <w:bCs/>
          <w:sz w:val="20"/>
          <w:szCs w:val="20"/>
        </w:rPr>
        <w:t>е съобразена с констатациите</w:t>
      </w:r>
      <w:r w:rsidR="00392692">
        <w:rPr>
          <w:rFonts w:ascii="Verdana" w:hAnsi="Verdana"/>
          <w:bCs/>
          <w:sz w:val="20"/>
          <w:szCs w:val="20"/>
        </w:rPr>
        <w:t>,</w:t>
      </w:r>
      <w:r w:rsidR="00E96BF5">
        <w:rPr>
          <w:rFonts w:ascii="Verdana" w:hAnsi="Verdana"/>
          <w:bCs/>
          <w:sz w:val="20"/>
          <w:szCs w:val="20"/>
        </w:rPr>
        <w:t xml:space="preserve"> отразени в </w:t>
      </w:r>
      <w:r w:rsidR="006C1090" w:rsidRPr="009E46C7">
        <w:rPr>
          <w:rFonts w:ascii="Verdana" w:hAnsi="Verdana"/>
          <w:bCs/>
          <w:sz w:val="20"/>
          <w:szCs w:val="20"/>
        </w:rPr>
        <w:t>писмо от Е</w:t>
      </w:r>
      <w:r w:rsidR="00BD1FD6">
        <w:rPr>
          <w:rFonts w:ascii="Verdana" w:hAnsi="Verdana"/>
          <w:bCs/>
          <w:sz w:val="20"/>
          <w:szCs w:val="20"/>
        </w:rPr>
        <w:t>вропейската комисия</w:t>
      </w:r>
      <w:r w:rsidR="006C1090" w:rsidRPr="009E46C7">
        <w:rPr>
          <w:rFonts w:ascii="Verdana" w:hAnsi="Verdana"/>
          <w:bCs/>
          <w:sz w:val="20"/>
          <w:szCs w:val="20"/>
        </w:rPr>
        <w:t xml:space="preserve"> с референтен № Ares (2024) 954120 от 08.02.2024 г</w:t>
      </w:r>
      <w:r w:rsidR="00BD1FD6">
        <w:rPr>
          <w:rFonts w:ascii="Verdana" w:hAnsi="Verdana"/>
          <w:bCs/>
          <w:sz w:val="20"/>
          <w:szCs w:val="20"/>
        </w:rPr>
        <w:t>.</w:t>
      </w:r>
      <w:r w:rsidR="006C1090" w:rsidRPr="009E46C7">
        <w:rPr>
          <w:rFonts w:ascii="Verdana" w:hAnsi="Verdana"/>
          <w:bCs/>
          <w:sz w:val="20"/>
          <w:szCs w:val="20"/>
        </w:rPr>
        <w:t xml:space="preserve"> във връзка с извършено от ЕК одитно проучване № NAC/2020/008/BG, относно мерките за доброволно обвързано с производството подпомагане в секторите на едрия рогат добитък, овцете и козите съгласно чл. 52 от Регламент (ЕС) № 1307/2013 на Европейския парламент и на Съвета от 17 декември 2013 година за установяване на правила за директни плащания за земеделски стопани по схеми за подпомагане в рамките на общата селскостопанска политика и за отмяна на Регламент (ЕО) № 637/2008 на Съвета и Регламент (ЕО) № 73/2009 на Съвета (OB L 347, 20.12.2013 г.)</w:t>
      </w:r>
      <w:r w:rsidR="008B6062" w:rsidRPr="009E46C7">
        <w:rPr>
          <w:rFonts w:ascii="Verdana" w:hAnsi="Verdana"/>
          <w:bCs/>
          <w:sz w:val="20"/>
          <w:szCs w:val="20"/>
        </w:rPr>
        <w:t xml:space="preserve"> и </w:t>
      </w:r>
      <w:r w:rsidR="00E96BF5">
        <w:rPr>
          <w:rFonts w:ascii="Verdana" w:hAnsi="Verdana"/>
          <w:bCs/>
          <w:sz w:val="20"/>
          <w:szCs w:val="20"/>
        </w:rPr>
        <w:t xml:space="preserve">е в съответствие със </w:t>
      </w:r>
      <w:r w:rsidR="002C3E24" w:rsidRPr="009E46C7">
        <w:rPr>
          <w:rFonts w:ascii="Verdana" w:hAnsi="Verdana"/>
          <w:bCs/>
          <w:sz w:val="20"/>
          <w:szCs w:val="20"/>
        </w:rPr>
        <w:t>с</w:t>
      </w:r>
      <w:r w:rsidR="00E3225E" w:rsidRPr="009E46C7">
        <w:rPr>
          <w:rFonts w:ascii="Verdana" w:hAnsi="Verdana"/>
          <w:bCs/>
          <w:sz w:val="20"/>
          <w:szCs w:val="20"/>
        </w:rPr>
        <w:t>тановище с рег. № 93-65/04.02.2026</w:t>
      </w:r>
      <w:r w:rsidR="00CE0497" w:rsidRPr="009E46C7">
        <w:rPr>
          <w:rFonts w:ascii="Verdana" w:hAnsi="Verdana"/>
          <w:bCs/>
          <w:sz w:val="20"/>
          <w:szCs w:val="20"/>
        </w:rPr>
        <w:t xml:space="preserve"> г.</w:t>
      </w:r>
      <w:r w:rsidR="00E3225E" w:rsidRPr="009E46C7">
        <w:rPr>
          <w:rFonts w:ascii="Verdana" w:hAnsi="Verdana"/>
          <w:bCs/>
          <w:sz w:val="20"/>
          <w:szCs w:val="20"/>
        </w:rPr>
        <w:t xml:space="preserve"> от дирекция „Животновъдство“</w:t>
      </w:r>
      <w:r w:rsidR="00E96BF5">
        <w:rPr>
          <w:rFonts w:ascii="Verdana" w:hAnsi="Verdana"/>
          <w:bCs/>
          <w:sz w:val="20"/>
          <w:szCs w:val="20"/>
        </w:rPr>
        <w:t xml:space="preserve"> в М</w:t>
      </w:r>
      <w:r w:rsidR="00392692">
        <w:rPr>
          <w:rFonts w:ascii="Verdana" w:hAnsi="Verdana"/>
          <w:bCs/>
          <w:sz w:val="20"/>
          <w:szCs w:val="20"/>
        </w:rPr>
        <w:t>инистерството на земеделието и храните</w:t>
      </w:r>
      <w:r w:rsidR="00BD1FD6">
        <w:rPr>
          <w:rFonts w:ascii="Verdana" w:hAnsi="Verdana"/>
          <w:bCs/>
          <w:sz w:val="20"/>
          <w:szCs w:val="20"/>
        </w:rPr>
        <w:t>. С промените</w:t>
      </w:r>
      <w:r w:rsidR="00E3225E" w:rsidRPr="009E46C7">
        <w:rPr>
          <w:rFonts w:ascii="Verdana" w:hAnsi="Verdana"/>
          <w:bCs/>
          <w:sz w:val="20"/>
          <w:szCs w:val="20"/>
        </w:rPr>
        <w:t xml:space="preserve"> </w:t>
      </w:r>
      <w:r w:rsidR="00EF5763" w:rsidRPr="009E46C7">
        <w:rPr>
          <w:rFonts w:ascii="Verdana" w:hAnsi="Verdana"/>
          <w:bCs/>
          <w:sz w:val="20"/>
          <w:szCs w:val="20"/>
        </w:rPr>
        <w:t>беше</w:t>
      </w:r>
      <w:r w:rsidR="00E3225E" w:rsidRPr="009E46C7">
        <w:rPr>
          <w:rFonts w:ascii="Verdana" w:hAnsi="Verdana"/>
          <w:bCs/>
          <w:sz w:val="20"/>
          <w:szCs w:val="20"/>
        </w:rPr>
        <w:t xml:space="preserve"> п</w:t>
      </w:r>
      <w:r w:rsidR="00E507CC" w:rsidRPr="009E46C7">
        <w:rPr>
          <w:rFonts w:ascii="Verdana" w:hAnsi="Verdana"/>
          <w:bCs/>
          <w:sz w:val="20"/>
          <w:szCs w:val="20"/>
        </w:rPr>
        <w:t>редви</w:t>
      </w:r>
      <w:r w:rsidR="00EF5763" w:rsidRPr="009E46C7">
        <w:rPr>
          <w:rFonts w:ascii="Verdana" w:hAnsi="Verdana"/>
          <w:bCs/>
          <w:sz w:val="20"/>
          <w:szCs w:val="20"/>
        </w:rPr>
        <w:t>дено</w:t>
      </w:r>
      <w:r w:rsidR="00E507CC" w:rsidRPr="009E46C7">
        <w:rPr>
          <w:rFonts w:ascii="Verdana" w:hAnsi="Verdana"/>
          <w:bCs/>
          <w:sz w:val="20"/>
          <w:szCs w:val="20"/>
        </w:rPr>
        <w:t xml:space="preserve"> кандидатите п</w:t>
      </w:r>
      <w:r w:rsidR="008E69B6" w:rsidRPr="009E46C7">
        <w:rPr>
          <w:rFonts w:ascii="Verdana" w:hAnsi="Verdana"/>
          <w:bCs/>
          <w:sz w:val="20"/>
          <w:szCs w:val="20"/>
        </w:rPr>
        <w:t xml:space="preserve">о интервенциите за обвързано с </w:t>
      </w:r>
      <w:r w:rsidR="00E507CC" w:rsidRPr="009E46C7">
        <w:rPr>
          <w:rFonts w:ascii="Verdana" w:hAnsi="Verdana"/>
          <w:bCs/>
          <w:sz w:val="20"/>
          <w:szCs w:val="20"/>
        </w:rPr>
        <w:t>производството подпомагане за млечни крави</w:t>
      </w:r>
      <w:r w:rsidR="002643EE">
        <w:rPr>
          <w:rFonts w:ascii="Verdana" w:hAnsi="Verdana"/>
          <w:bCs/>
          <w:sz w:val="20"/>
          <w:szCs w:val="20"/>
        </w:rPr>
        <w:t>, както</w:t>
      </w:r>
      <w:r w:rsidR="00E507CC" w:rsidRPr="009E46C7">
        <w:rPr>
          <w:rFonts w:ascii="Verdana" w:hAnsi="Verdana"/>
          <w:bCs/>
          <w:sz w:val="20"/>
          <w:szCs w:val="20"/>
        </w:rPr>
        <w:t xml:space="preserve"> и </w:t>
      </w:r>
      <w:r w:rsidR="00E507CC" w:rsidRPr="00E95C6C">
        <w:rPr>
          <w:rFonts w:ascii="Verdana" w:hAnsi="Verdana"/>
          <w:bCs/>
          <w:sz w:val="20"/>
          <w:szCs w:val="20"/>
        </w:rPr>
        <w:t>млечни крави</w:t>
      </w:r>
      <w:r w:rsidR="00E507CC" w:rsidRPr="009E46C7">
        <w:rPr>
          <w:rFonts w:ascii="Verdana" w:hAnsi="Verdana"/>
          <w:bCs/>
          <w:sz w:val="20"/>
          <w:szCs w:val="20"/>
        </w:rPr>
        <w:t xml:space="preserve"> в развъдни </w:t>
      </w:r>
      <w:r w:rsidR="00E507CC" w:rsidRPr="009E46C7">
        <w:rPr>
          <w:rFonts w:ascii="Verdana" w:hAnsi="Verdana"/>
          <w:bCs/>
          <w:sz w:val="20"/>
          <w:szCs w:val="20"/>
        </w:rPr>
        <w:lastRenderedPageBreak/>
        <w:t xml:space="preserve">програми да са реализирали </w:t>
      </w:r>
      <w:r w:rsidR="00CC4D8D" w:rsidRPr="009E46C7">
        <w:rPr>
          <w:rFonts w:ascii="Verdana" w:hAnsi="Verdana"/>
          <w:bCs/>
          <w:sz w:val="20"/>
          <w:szCs w:val="20"/>
        </w:rPr>
        <w:t xml:space="preserve">в периода от 1 октомври на предходната година до 30 септември на годината на кандидатстване </w:t>
      </w:r>
      <w:r w:rsidR="00E507CC" w:rsidRPr="009E46C7">
        <w:rPr>
          <w:rFonts w:ascii="Verdana" w:hAnsi="Verdana"/>
          <w:bCs/>
          <w:sz w:val="20"/>
          <w:szCs w:val="20"/>
        </w:rPr>
        <w:t xml:space="preserve">средно количество краве мляко и/или млечни продукти в еквивалент мляко за стопанството в размер </w:t>
      </w:r>
      <w:r w:rsidR="00E507CC" w:rsidRPr="00392692">
        <w:rPr>
          <w:rFonts w:ascii="Verdana" w:hAnsi="Verdana"/>
          <w:bCs/>
          <w:sz w:val="20"/>
          <w:szCs w:val="20"/>
        </w:rPr>
        <w:t>н</w:t>
      </w:r>
      <w:r w:rsidR="00E953E6" w:rsidRPr="00392692">
        <w:rPr>
          <w:rFonts w:ascii="Verdana" w:hAnsi="Verdana"/>
          <w:bCs/>
          <w:sz w:val="20"/>
          <w:szCs w:val="20"/>
        </w:rPr>
        <w:t xml:space="preserve">е по-малко от </w:t>
      </w:r>
      <w:r w:rsidR="000A24CF" w:rsidRPr="00392692">
        <w:rPr>
          <w:rFonts w:ascii="Verdana" w:hAnsi="Verdana"/>
          <w:bCs/>
          <w:sz w:val="20"/>
          <w:szCs w:val="20"/>
        </w:rPr>
        <w:t>10</w:t>
      </w:r>
      <w:r w:rsidR="00E953E6" w:rsidRPr="00392692">
        <w:rPr>
          <w:rFonts w:ascii="Verdana" w:hAnsi="Verdana"/>
          <w:bCs/>
          <w:sz w:val="20"/>
          <w:szCs w:val="20"/>
        </w:rPr>
        <w:t>00 кг</w:t>
      </w:r>
      <w:r w:rsidR="004D45E5" w:rsidRPr="009E46C7">
        <w:rPr>
          <w:rFonts w:ascii="Verdana" w:hAnsi="Verdana"/>
          <w:bCs/>
          <w:sz w:val="20"/>
          <w:szCs w:val="20"/>
        </w:rPr>
        <w:t>; к</w:t>
      </w:r>
      <w:r w:rsidR="00E507CC" w:rsidRPr="009E46C7">
        <w:rPr>
          <w:rFonts w:ascii="Verdana" w:hAnsi="Verdana"/>
          <w:bCs/>
          <w:sz w:val="20"/>
          <w:szCs w:val="20"/>
        </w:rPr>
        <w:t xml:space="preserve">андидатите по интервенцията за обвързано </w:t>
      </w:r>
      <w:r w:rsidR="008E69B6" w:rsidRPr="009E46C7">
        <w:rPr>
          <w:rFonts w:ascii="Verdana" w:hAnsi="Verdana"/>
          <w:bCs/>
          <w:sz w:val="20"/>
          <w:szCs w:val="20"/>
        </w:rPr>
        <w:t xml:space="preserve">с </w:t>
      </w:r>
      <w:r w:rsidR="00E507CC" w:rsidRPr="009E46C7">
        <w:rPr>
          <w:rFonts w:ascii="Verdana" w:hAnsi="Verdana"/>
          <w:bCs/>
          <w:sz w:val="20"/>
          <w:szCs w:val="20"/>
        </w:rPr>
        <w:t xml:space="preserve">производството подпомагане за биволи да са реализирали </w:t>
      </w:r>
      <w:r w:rsidR="00CC4D8D" w:rsidRPr="009E46C7">
        <w:rPr>
          <w:rFonts w:ascii="Verdana" w:hAnsi="Verdana"/>
          <w:bCs/>
          <w:sz w:val="20"/>
          <w:szCs w:val="20"/>
        </w:rPr>
        <w:t xml:space="preserve">в периода от 1 октомври на предходната година до 30 септември на годината на кандидатстване </w:t>
      </w:r>
      <w:r w:rsidR="00E507CC" w:rsidRPr="009E46C7">
        <w:rPr>
          <w:rFonts w:ascii="Verdana" w:hAnsi="Verdana"/>
          <w:bCs/>
          <w:sz w:val="20"/>
          <w:szCs w:val="20"/>
        </w:rPr>
        <w:t xml:space="preserve">средно количество биволско мляко и/или млечни продукти в еквивалент мляко за стопанството в размер не по-малко от 400 кг. По останалите интервенции за обвързано с  производството подпомагане за животни </w:t>
      </w:r>
      <w:r w:rsidR="00F25BC1" w:rsidRPr="009E46C7">
        <w:rPr>
          <w:rFonts w:ascii="Verdana" w:hAnsi="Verdana"/>
          <w:bCs/>
          <w:sz w:val="20"/>
          <w:szCs w:val="20"/>
        </w:rPr>
        <w:t xml:space="preserve">кандидатите </w:t>
      </w:r>
      <w:r w:rsidR="005A42FD">
        <w:rPr>
          <w:rFonts w:ascii="Verdana" w:hAnsi="Verdana"/>
          <w:bCs/>
          <w:sz w:val="20"/>
          <w:szCs w:val="20"/>
        </w:rPr>
        <w:t xml:space="preserve">следва </w:t>
      </w:r>
      <w:r w:rsidR="00E507CC" w:rsidRPr="009E46C7">
        <w:rPr>
          <w:rFonts w:ascii="Verdana" w:hAnsi="Verdana"/>
          <w:bCs/>
          <w:sz w:val="20"/>
          <w:szCs w:val="20"/>
        </w:rPr>
        <w:t xml:space="preserve">да са реализирали </w:t>
      </w:r>
      <w:r w:rsidR="00CC4D8D" w:rsidRPr="009E46C7">
        <w:rPr>
          <w:rFonts w:ascii="Verdana" w:hAnsi="Verdana"/>
          <w:bCs/>
          <w:sz w:val="20"/>
          <w:szCs w:val="20"/>
        </w:rPr>
        <w:t xml:space="preserve">в периода от 1 октомври на предходната година до 30 септември на годината на кандидатстване </w:t>
      </w:r>
      <w:r w:rsidR="00E507CC" w:rsidRPr="009E46C7">
        <w:rPr>
          <w:rFonts w:ascii="Verdana" w:hAnsi="Verdana"/>
          <w:bCs/>
          <w:sz w:val="20"/>
          <w:szCs w:val="20"/>
        </w:rPr>
        <w:t>за клане, износ, вътрешна търговия в Европейския съюз (EС) или продажба в други стопанства среден брой животни от същия вид за стопанство не по-малко от 0.2 говеда, овце или кози, за което да имат издадено ветеринарномедицинско свидетелство от системата за идентификация и регистрация на животни на БАБХ или документ за придвижване към държави от ЕС или трети страни.</w:t>
      </w:r>
      <w:r w:rsidR="00973836">
        <w:rPr>
          <w:rFonts w:ascii="Verdana" w:hAnsi="Verdana"/>
          <w:bCs/>
          <w:sz w:val="20"/>
          <w:szCs w:val="20"/>
        </w:rPr>
        <w:t xml:space="preserve"> </w:t>
      </w:r>
      <w:r w:rsidR="00E96BF5">
        <w:rPr>
          <w:rFonts w:ascii="Verdana" w:hAnsi="Verdana"/>
          <w:bCs/>
          <w:sz w:val="20"/>
          <w:szCs w:val="20"/>
        </w:rPr>
        <w:t xml:space="preserve">Предвид прилагането на това изискване след </w:t>
      </w:r>
      <w:r w:rsidR="00973836">
        <w:rPr>
          <w:rFonts w:ascii="Verdana" w:hAnsi="Verdana"/>
          <w:bCs/>
          <w:sz w:val="20"/>
          <w:szCs w:val="20"/>
        </w:rPr>
        <w:t xml:space="preserve">началото </w:t>
      </w:r>
      <w:r w:rsidR="00E96BF5">
        <w:rPr>
          <w:rFonts w:ascii="Verdana" w:hAnsi="Verdana"/>
          <w:bCs/>
          <w:sz w:val="20"/>
          <w:szCs w:val="20"/>
        </w:rPr>
        <w:t xml:space="preserve">на стопанската година в </w:t>
      </w:r>
      <w:r w:rsidR="00BD1FD6">
        <w:rPr>
          <w:rFonts w:ascii="Verdana" w:hAnsi="Verdana"/>
          <w:bCs/>
          <w:sz w:val="20"/>
          <w:szCs w:val="20"/>
        </w:rPr>
        <w:t xml:space="preserve">преходни и заключителни разпоредби от наредбата беше предвидено изискуемите за </w:t>
      </w:r>
      <w:r w:rsidR="005A42FD">
        <w:rPr>
          <w:rFonts w:ascii="Verdana" w:hAnsi="Verdana"/>
          <w:bCs/>
          <w:sz w:val="20"/>
          <w:szCs w:val="20"/>
        </w:rPr>
        <w:t xml:space="preserve">кампания </w:t>
      </w:r>
      <w:r w:rsidR="00BD1FD6">
        <w:rPr>
          <w:rFonts w:ascii="Verdana" w:hAnsi="Verdana"/>
          <w:bCs/>
          <w:sz w:val="20"/>
          <w:szCs w:val="20"/>
        </w:rPr>
        <w:t xml:space="preserve">2026 г. параметри за доказване на реализация мляко и животни да бъдат </w:t>
      </w:r>
      <w:r w:rsidR="00E96BF5">
        <w:rPr>
          <w:rFonts w:ascii="Verdana" w:hAnsi="Verdana"/>
          <w:bCs/>
          <w:sz w:val="20"/>
          <w:szCs w:val="20"/>
        </w:rPr>
        <w:t xml:space="preserve">намалени, спрямо </w:t>
      </w:r>
      <w:r w:rsidR="00BD1FD6">
        <w:rPr>
          <w:rFonts w:ascii="Verdana" w:hAnsi="Verdana"/>
          <w:bCs/>
          <w:sz w:val="20"/>
          <w:szCs w:val="20"/>
        </w:rPr>
        <w:t xml:space="preserve">горецитираните </w:t>
      </w:r>
      <w:r w:rsidR="005A42FD">
        <w:rPr>
          <w:rFonts w:ascii="Verdana" w:hAnsi="Verdana"/>
          <w:bCs/>
          <w:sz w:val="20"/>
          <w:szCs w:val="20"/>
        </w:rPr>
        <w:t>норми</w:t>
      </w:r>
      <w:r w:rsidR="001F64C7">
        <w:rPr>
          <w:rFonts w:ascii="Verdana" w:hAnsi="Verdana"/>
          <w:bCs/>
          <w:sz w:val="20"/>
          <w:szCs w:val="20"/>
        </w:rPr>
        <w:t xml:space="preserve">, а именно </w:t>
      </w:r>
      <w:r w:rsidR="001F64C7" w:rsidRPr="001F64C7">
        <w:rPr>
          <w:rFonts w:ascii="Verdana" w:hAnsi="Verdana"/>
          <w:bCs/>
          <w:sz w:val="20"/>
          <w:szCs w:val="20"/>
        </w:rPr>
        <w:t xml:space="preserve">средното количество краве мляко </w:t>
      </w:r>
      <w:r w:rsidR="001F64C7">
        <w:rPr>
          <w:rFonts w:ascii="Verdana" w:hAnsi="Verdana"/>
          <w:bCs/>
          <w:sz w:val="20"/>
          <w:szCs w:val="20"/>
        </w:rPr>
        <w:t>да бъде</w:t>
      </w:r>
      <w:r w:rsidR="001F64C7" w:rsidRPr="001F64C7">
        <w:rPr>
          <w:rFonts w:ascii="Verdana" w:hAnsi="Verdana"/>
          <w:bCs/>
          <w:sz w:val="20"/>
          <w:szCs w:val="20"/>
        </w:rPr>
        <w:t xml:space="preserve"> 500 кг; средният брой животни </w:t>
      </w:r>
      <w:r w:rsidR="001F64C7">
        <w:rPr>
          <w:rFonts w:ascii="Verdana" w:hAnsi="Verdana"/>
          <w:bCs/>
          <w:sz w:val="20"/>
          <w:szCs w:val="20"/>
        </w:rPr>
        <w:t>да бъде</w:t>
      </w:r>
      <w:r w:rsidR="001F64C7" w:rsidRPr="001F64C7">
        <w:rPr>
          <w:rFonts w:ascii="Verdana" w:hAnsi="Verdana"/>
          <w:bCs/>
          <w:sz w:val="20"/>
          <w:szCs w:val="20"/>
        </w:rPr>
        <w:t xml:space="preserve"> 0,1 животни;</w:t>
      </w:r>
      <w:r w:rsidR="001F64C7">
        <w:rPr>
          <w:rFonts w:ascii="Verdana" w:hAnsi="Verdana"/>
          <w:bCs/>
          <w:sz w:val="20"/>
          <w:szCs w:val="20"/>
        </w:rPr>
        <w:t xml:space="preserve"> </w:t>
      </w:r>
      <w:r w:rsidR="001F64C7" w:rsidRPr="001F64C7">
        <w:rPr>
          <w:rFonts w:ascii="Verdana" w:hAnsi="Verdana"/>
          <w:bCs/>
          <w:sz w:val="20"/>
          <w:szCs w:val="20"/>
        </w:rPr>
        <w:t xml:space="preserve">средното количество биволско мляко </w:t>
      </w:r>
      <w:r w:rsidR="001F64C7">
        <w:rPr>
          <w:rFonts w:ascii="Verdana" w:hAnsi="Verdana"/>
          <w:bCs/>
          <w:sz w:val="20"/>
          <w:szCs w:val="20"/>
        </w:rPr>
        <w:t>да бъде 200 кг.</w:t>
      </w:r>
    </w:p>
    <w:p w14:paraId="3CC3C3E6" w14:textId="5A8471B2" w:rsidR="00BD1FD6" w:rsidRDefault="00BD1FD6" w:rsidP="00895BE0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92692">
        <w:rPr>
          <w:rFonts w:ascii="Verdana" w:hAnsi="Verdana"/>
          <w:bCs/>
          <w:sz w:val="20"/>
          <w:szCs w:val="20"/>
        </w:rPr>
        <w:t xml:space="preserve">В рамките на обществената консултация </w:t>
      </w:r>
      <w:r w:rsidR="00C47D2B" w:rsidRPr="00392692">
        <w:rPr>
          <w:rFonts w:ascii="Verdana" w:hAnsi="Verdana"/>
          <w:bCs/>
          <w:sz w:val="20"/>
          <w:szCs w:val="20"/>
        </w:rPr>
        <w:t xml:space="preserve">по Наредбата за изменение и допълнение на Наредба № 3 от 2023 г., </w:t>
      </w:r>
      <w:r w:rsidR="005144C2">
        <w:rPr>
          <w:rFonts w:ascii="Verdana" w:hAnsi="Verdana"/>
          <w:bCs/>
          <w:sz w:val="20"/>
          <w:szCs w:val="20"/>
        </w:rPr>
        <w:t>(</w:t>
      </w:r>
      <w:r w:rsidR="00C47D2B" w:rsidRPr="00392692">
        <w:rPr>
          <w:rFonts w:ascii="Verdana" w:hAnsi="Verdana"/>
          <w:bCs/>
          <w:sz w:val="20"/>
          <w:szCs w:val="20"/>
        </w:rPr>
        <w:t>обн., ДВ, бр. 28 от 2026 г.</w:t>
      </w:r>
      <w:r w:rsidR="005144C2">
        <w:rPr>
          <w:rFonts w:ascii="Verdana" w:hAnsi="Verdana"/>
          <w:bCs/>
          <w:sz w:val="20"/>
          <w:szCs w:val="20"/>
        </w:rPr>
        <w:t>)</w:t>
      </w:r>
      <w:r w:rsidR="00C47D2B" w:rsidRPr="00392692">
        <w:rPr>
          <w:rFonts w:ascii="Verdana" w:hAnsi="Verdana"/>
          <w:bCs/>
          <w:sz w:val="20"/>
          <w:szCs w:val="20"/>
        </w:rPr>
        <w:t xml:space="preserve">, </w:t>
      </w:r>
      <w:r w:rsidRPr="00392692">
        <w:rPr>
          <w:rFonts w:ascii="Verdana" w:hAnsi="Verdana"/>
          <w:bCs/>
          <w:sz w:val="20"/>
          <w:szCs w:val="20"/>
        </w:rPr>
        <w:t xml:space="preserve">бяха изразени негативни становища по отношение </w:t>
      </w:r>
      <w:r w:rsidR="005A42FD" w:rsidRPr="00392692">
        <w:rPr>
          <w:rFonts w:ascii="Verdana" w:hAnsi="Verdana"/>
          <w:bCs/>
          <w:sz w:val="20"/>
          <w:szCs w:val="20"/>
        </w:rPr>
        <w:t>предложените промени</w:t>
      </w:r>
      <w:r w:rsidR="005A42FD">
        <w:rPr>
          <w:rFonts w:ascii="Verdana" w:hAnsi="Verdana"/>
          <w:bCs/>
          <w:sz w:val="20"/>
          <w:szCs w:val="20"/>
        </w:rPr>
        <w:t xml:space="preserve"> във връзка с </w:t>
      </w:r>
      <w:r w:rsidRPr="00BD1FD6">
        <w:rPr>
          <w:rFonts w:ascii="Verdana" w:hAnsi="Verdana"/>
          <w:bCs/>
          <w:sz w:val="20"/>
          <w:szCs w:val="20"/>
        </w:rPr>
        <w:t>реализацията при обвързано с производството подпомагане на доходите за животни от Български</w:t>
      </w:r>
      <w:r>
        <w:rPr>
          <w:rFonts w:ascii="Verdana" w:hAnsi="Verdana"/>
          <w:bCs/>
          <w:sz w:val="20"/>
          <w:szCs w:val="20"/>
        </w:rPr>
        <w:t>я</w:t>
      </w:r>
      <w:r w:rsidRPr="00BD1FD6">
        <w:rPr>
          <w:rFonts w:ascii="Verdana" w:hAnsi="Verdana"/>
          <w:bCs/>
          <w:sz w:val="20"/>
          <w:szCs w:val="20"/>
        </w:rPr>
        <w:t xml:space="preserve"> фермерски кооператив</w:t>
      </w:r>
      <w:r w:rsidR="005A42FD">
        <w:rPr>
          <w:rFonts w:ascii="Verdana" w:hAnsi="Verdana"/>
          <w:bCs/>
          <w:sz w:val="20"/>
          <w:szCs w:val="20"/>
        </w:rPr>
        <w:t>, получени</w:t>
      </w:r>
      <w:r w:rsidRPr="00BD1FD6">
        <w:rPr>
          <w:rFonts w:ascii="Verdana" w:hAnsi="Verdana"/>
          <w:bCs/>
          <w:sz w:val="20"/>
          <w:szCs w:val="20"/>
        </w:rPr>
        <w:t xml:space="preserve"> с вх. № 70-796 от 19.02.2026 г, от Федерацията на развъдните организации в говедовъдството, Асоциацията на развъдниците на черношарената порода в България", Националната асоциация за развъждане на говеда от породите Монбелиард и Симентал, Асоциацията за развъждане на местни породи говеда в България, Асоциацията за българското родопско говедо и джерсея" и Федерация на развъдните организации в говедовъдството с вх. № 62-78 от 02.03.2026 г., от Асоциацията за развъждане на българска млечна порода овце с вх. № 15-76 от 04.03.2026 г., от Асоциацията за автохтонни породи кози в България с вх. № 15-111 от 16 март 2026 г. и от Националната овцевъдна и козевъдна асоциация по електрон</w:t>
      </w:r>
      <w:r w:rsidR="005144C2">
        <w:rPr>
          <w:rFonts w:ascii="Verdana" w:hAnsi="Verdana"/>
          <w:bCs/>
          <w:sz w:val="20"/>
          <w:szCs w:val="20"/>
        </w:rPr>
        <w:t>на</w:t>
      </w:r>
      <w:r w:rsidRPr="00BD1FD6">
        <w:rPr>
          <w:rFonts w:ascii="Verdana" w:hAnsi="Verdana"/>
          <w:bCs/>
          <w:sz w:val="20"/>
          <w:szCs w:val="20"/>
        </w:rPr>
        <w:t xml:space="preserve"> </w:t>
      </w:r>
      <w:r w:rsidR="005144C2">
        <w:rPr>
          <w:rFonts w:ascii="Verdana" w:hAnsi="Verdana"/>
          <w:bCs/>
          <w:sz w:val="20"/>
          <w:szCs w:val="20"/>
        </w:rPr>
        <w:t xml:space="preserve">поща </w:t>
      </w:r>
      <w:r w:rsidRPr="00BD1FD6">
        <w:rPr>
          <w:rFonts w:ascii="Verdana" w:hAnsi="Verdana"/>
          <w:bCs/>
          <w:sz w:val="20"/>
          <w:szCs w:val="20"/>
        </w:rPr>
        <w:t>на 16.03.2026 г.</w:t>
      </w:r>
    </w:p>
    <w:p w14:paraId="5BEC408E" w14:textId="6197F118" w:rsidR="00BD1FD6" w:rsidRDefault="00BD1FD6" w:rsidP="00895BE0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След </w:t>
      </w:r>
      <w:r w:rsidR="005144C2" w:rsidRPr="00527826">
        <w:rPr>
          <w:rFonts w:ascii="Verdana" w:hAnsi="Verdana"/>
          <w:bCs/>
          <w:sz w:val="20"/>
          <w:szCs w:val="20"/>
        </w:rPr>
        <w:t>обнародването</w:t>
      </w:r>
      <w:r w:rsidR="005144C2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на </w:t>
      </w:r>
      <w:r w:rsidRPr="00BD1FD6">
        <w:rPr>
          <w:rFonts w:ascii="Verdana" w:hAnsi="Verdana"/>
          <w:bCs/>
          <w:sz w:val="20"/>
          <w:szCs w:val="20"/>
        </w:rPr>
        <w:t>Наредба</w:t>
      </w:r>
      <w:r>
        <w:rPr>
          <w:rFonts w:ascii="Verdana" w:hAnsi="Verdana"/>
          <w:bCs/>
          <w:sz w:val="20"/>
          <w:szCs w:val="20"/>
        </w:rPr>
        <w:t>та</w:t>
      </w:r>
      <w:r w:rsidRPr="00BD1FD6">
        <w:rPr>
          <w:rFonts w:ascii="Verdana" w:hAnsi="Verdana"/>
          <w:bCs/>
          <w:sz w:val="20"/>
          <w:szCs w:val="20"/>
        </w:rPr>
        <w:t xml:space="preserve"> за изменение и допълнение на Наредба № 3 от 2023 г., </w:t>
      </w:r>
      <w:r w:rsidR="005144C2">
        <w:rPr>
          <w:rFonts w:ascii="Verdana" w:hAnsi="Verdana"/>
          <w:bCs/>
          <w:sz w:val="20"/>
          <w:szCs w:val="20"/>
        </w:rPr>
        <w:t>(</w:t>
      </w:r>
      <w:r w:rsidRPr="00BD1FD6">
        <w:rPr>
          <w:rFonts w:ascii="Verdana" w:hAnsi="Verdana"/>
          <w:bCs/>
          <w:sz w:val="20"/>
          <w:szCs w:val="20"/>
        </w:rPr>
        <w:t>обн., ДВ, бр. 28 от 2026 г</w:t>
      </w:r>
      <w:r w:rsidR="005144C2">
        <w:rPr>
          <w:rFonts w:ascii="Verdana" w:hAnsi="Verdana"/>
          <w:bCs/>
          <w:sz w:val="20"/>
          <w:szCs w:val="20"/>
        </w:rPr>
        <w:t>)</w:t>
      </w:r>
      <w:r w:rsidRPr="00BD1FD6">
        <w:rPr>
          <w:rFonts w:ascii="Verdana" w:hAnsi="Verdana"/>
          <w:bCs/>
          <w:sz w:val="20"/>
          <w:szCs w:val="20"/>
        </w:rPr>
        <w:t>.</w:t>
      </w:r>
      <w:r>
        <w:rPr>
          <w:rFonts w:ascii="Verdana" w:hAnsi="Verdana"/>
          <w:bCs/>
          <w:sz w:val="20"/>
          <w:szCs w:val="20"/>
        </w:rPr>
        <w:t xml:space="preserve"> </w:t>
      </w:r>
      <w:r w:rsidR="00527826" w:rsidRPr="00527826">
        <w:rPr>
          <w:rFonts w:ascii="Verdana" w:hAnsi="Verdana"/>
          <w:bCs/>
          <w:sz w:val="20"/>
          <w:szCs w:val="20"/>
        </w:rPr>
        <w:t>започнаха</w:t>
      </w:r>
      <w:r w:rsidR="00527826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информационни срещи в областните градове</w:t>
      </w:r>
      <w:r w:rsidR="005A42FD">
        <w:rPr>
          <w:rFonts w:ascii="Verdana" w:hAnsi="Verdana"/>
          <w:bCs/>
          <w:sz w:val="20"/>
          <w:szCs w:val="20"/>
        </w:rPr>
        <w:t xml:space="preserve"> на страната за периода 23 март–</w:t>
      </w:r>
      <w:r>
        <w:rPr>
          <w:rFonts w:ascii="Verdana" w:hAnsi="Verdana"/>
          <w:bCs/>
          <w:sz w:val="20"/>
          <w:szCs w:val="20"/>
        </w:rPr>
        <w:t xml:space="preserve">24 април 2026 г. </w:t>
      </w:r>
      <w:r w:rsidR="005C76B3">
        <w:rPr>
          <w:rFonts w:ascii="Verdana" w:hAnsi="Verdana"/>
          <w:bCs/>
          <w:sz w:val="20"/>
          <w:szCs w:val="20"/>
        </w:rPr>
        <w:t>с</w:t>
      </w:r>
      <w:r>
        <w:rPr>
          <w:rFonts w:ascii="Verdana" w:hAnsi="Verdana"/>
          <w:bCs/>
          <w:sz w:val="20"/>
          <w:szCs w:val="20"/>
        </w:rPr>
        <w:t xml:space="preserve"> експерти от Министерството на земеделието и храните </w:t>
      </w:r>
      <w:r w:rsidR="005975AB">
        <w:rPr>
          <w:rFonts w:ascii="Verdana" w:hAnsi="Verdana"/>
          <w:bCs/>
          <w:sz w:val="20"/>
          <w:szCs w:val="20"/>
        </w:rPr>
        <w:t>за разяснения за земеделските стопани във връзка с кампания по директни плащания 2026 г. На</w:t>
      </w:r>
      <w:r w:rsidR="00527826">
        <w:rPr>
          <w:rFonts w:ascii="Verdana" w:hAnsi="Verdana"/>
          <w:bCs/>
          <w:sz w:val="20"/>
          <w:szCs w:val="20"/>
        </w:rPr>
        <w:t xml:space="preserve"> </w:t>
      </w:r>
      <w:r w:rsidR="005975AB">
        <w:rPr>
          <w:rFonts w:ascii="Verdana" w:hAnsi="Verdana"/>
          <w:bCs/>
          <w:sz w:val="20"/>
          <w:szCs w:val="20"/>
        </w:rPr>
        <w:t>срещи</w:t>
      </w:r>
      <w:r w:rsidR="005144C2">
        <w:rPr>
          <w:rFonts w:ascii="Verdana" w:hAnsi="Verdana"/>
          <w:bCs/>
          <w:sz w:val="20"/>
          <w:szCs w:val="20"/>
        </w:rPr>
        <w:t>те</w:t>
      </w:r>
      <w:r w:rsidR="005975AB">
        <w:rPr>
          <w:rFonts w:ascii="Verdana" w:hAnsi="Verdana"/>
          <w:bCs/>
          <w:sz w:val="20"/>
          <w:szCs w:val="20"/>
        </w:rPr>
        <w:t xml:space="preserve"> фермерите животновъди изразиха опасения по отношение на способността си да отговорят на изискванията за </w:t>
      </w:r>
      <w:r w:rsidR="005975AB">
        <w:rPr>
          <w:rFonts w:ascii="Verdana" w:hAnsi="Verdana"/>
          <w:bCs/>
          <w:sz w:val="20"/>
          <w:szCs w:val="20"/>
        </w:rPr>
        <w:lastRenderedPageBreak/>
        <w:t xml:space="preserve">реализация дори  на заложените за 2026 г. минимални </w:t>
      </w:r>
      <w:r w:rsidR="001F64C7">
        <w:rPr>
          <w:rFonts w:ascii="Verdana" w:hAnsi="Verdana"/>
          <w:bCs/>
          <w:sz w:val="20"/>
          <w:szCs w:val="20"/>
        </w:rPr>
        <w:t>количества</w:t>
      </w:r>
      <w:r w:rsidR="005975AB">
        <w:rPr>
          <w:rFonts w:ascii="Verdana" w:hAnsi="Verdana"/>
          <w:bCs/>
          <w:sz w:val="20"/>
          <w:szCs w:val="20"/>
        </w:rPr>
        <w:t xml:space="preserve"> за </w:t>
      </w:r>
      <w:r w:rsidR="001F64C7">
        <w:rPr>
          <w:rFonts w:ascii="Verdana" w:hAnsi="Verdana"/>
          <w:bCs/>
          <w:sz w:val="20"/>
          <w:szCs w:val="20"/>
        </w:rPr>
        <w:t xml:space="preserve">доказване на </w:t>
      </w:r>
      <w:r w:rsidR="005975AB">
        <w:rPr>
          <w:rFonts w:ascii="Verdana" w:hAnsi="Verdana"/>
          <w:bCs/>
          <w:sz w:val="20"/>
          <w:szCs w:val="20"/>
        </w:rPr>
        <w:t>реализация на мляко и животни, предвид изключително тежката епизоотична ситуация у нас,</w:t>
      </w:r>
      <w:r w:rsidR="00E96BF5">
        <w:rPr>
          <w:rFonts w:ascii="Verdana" w:hAnsi="Verdana"/>
          <w:bCs/>
          <w:sz w:val="20"/>
          <w:szCs w:val="20"/>
        </w:rPr>
        <w:t xml:space="preserve"> пр</w:t>
      </w:r>
      <w:r w:rsidR="006A1187">
        <w:rPr>
          <w:rFonts w:ascii="Verdana" w:hAnsi="Verdana"/>
          <w:bCs/>
          <w:sz w:val="20"/>
          <w:szCs w:val="20"/>
        </w:rPr>
        <w:t>одъл</w:t>
      </w:r>
      <w:r w:rsidR="00E96BF5">
        <w:rPr>
          <w:rFonts w:ascii="Verdana" w:hAnsi="Verdana"/>
          <w:bCs/>
          <w:sz w:val="20"/>
          <w:szCs w:val="20"/>
        </w:rPr>
        <w:t>жаваща от 2025</w:t>
      </w:r>
      <w:r w:rsidR="00973836">
        <w:rPr>
          <w:rFonts w:ascii="Verdana" w:hAnsi="Verdana"/>
          <w:bCs/>
          <w:sz w:val="20"/>
          <w:szCs w:val="20"/>
        </w:rPr>
        <w:t xml:space="preserve"> </w:t>
      </w:r>
      <w:r w:rsidR="00E96BF5">
        <w:rPr>
          <w:rFonts w:ascii="Verdana" w:hAnsi="Verdana"/>
          <w:bCs/>
          <w:sz w:val="20"/>
          <w:szCs w:val="20"/>
        </w:rPr>
        <w:t>г.</w:t>
      </w:r>
      <w:r w:rsidR="00973836">
        <w:rPr>
          <w:rFonts w:ascii="Verdana" w:hAnsi="Verdana"/>
          <w:bCs/>
          <w:sz w:val="20"/>
          <w:szCs w:val="20"/>
        </w:rPr>
        <w:t>,</w:t>
      </w:r>
      <w:r w:rsidR="005975AB">
        <w:rPr>
          <w:rFonts w:ascii="Verdana" w:hAnsi="Verdana"/>
          <w:bCs/>
          <w:sz w:val="20"/>
          <w:szCs w:val="20"/>
        </w:rPr>
        <w:t xml:space="preserve"> както и </w:t>
      </w:r>
      <w:r w:rsidR="00E96BF5">
        <w:rPr>
          <w:rFonts w:ascii="Verdana" w:hAnsi="Verdana"/>
          <w:bCs/>
          <w:sz w:val="20"/>
          <w:szCs w:val="20"/>
        </w:rPr>
        <w:t xml:space="preserve">въведените в резултат на нея </w:t>
      </w:r>
      <w:r w:rsidR="005975AB">
        <w:rPr>
          <w:rFonts w:ascii="Verdana" w:hAnsi="Verdana"/>
          <w:bCs/>
          <w:sz w:val="20"/>
          <w:szCs w:val="20"/>
        </w:rPr>
        <w:t xml:space="preserve">ограниченията за придвижване на </w:t>
      </w:r>
      <w:r w:rsidR="00E96BF5">
        <w:rPr>
          <w:rFonts w:ascii="Verdana" w:hAnsi="Verdana"/>
          <w:bCs/>
          <w:sz w:val="20"/>
          <w:szCs w:val="20"/>
        </w:rPr>
        <w:t>животни</w:t>
      </w:r>
      <w:r w:rsidR="005975AB">
        <w:rPr>
          <w:rFonts w:ascii="Verdana" w:hAnsi="Verdana"/>
          <w:bCs/>
          <w:sz w:val="20"/>
          <w:szCs w:val="20"/>
        </w:rPr>
        <w:t>.</w:t>
      </w:r>
    </w:p>
    <w:p w14:paraId="3990378A" w14:textId="76F31BC5" w:rsidR="00D92A61" w:rsidRPr="00D92A61" w:rsidRDefault="00D92A61" w:rsidP="00895BE0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Междувременно с писмо с вх. № 10-253/08.04.2026 г. от Комисията за защита на конкуренцията беше получен </w:t>
      </w:r>
      <w:r w:rsidRPr="00D92A61">
        <w:rPr>
          <w:rFonts w:ascii="Verdana" w:hAnsi="Verdana"/>
          <w:bCs/>
          <w:sz w:val="20"/>
          <w:szCs w:val="20"/>
        </w:rPr>
        <w:t>Междинен секторен анализ за представяне на предварителни заключения за състоянието на конкуренцията в сектора на модерната търговия</w:t>
      </w:r>
      <w:r>
        <w:rPr>
          <w:rFonts w:ascii="Verdana" w:hAnsi="Verdana"/>
          <w:bCs/>
          <w:sz w:val="20"/>
          <w:szCs w:val="20"/>
        </w:rPr>
        <w:t xml:space="preserve">, видно от който </w:t>
      </w:r>
      <w:r w:rsidRPr="00D92A61">
        <w:rPr>
          <w:rFonts w:ascii="Verdana" w:hAnsi="Verdana"/>
          <w:bCs/>
          <w:sz w:val="20"/>
          <w:szCs w:val="20"/>
        </w:rPr>
        <w:t>произведените в периода 2020 - 2024 г. в национален мащаб количества основни бързооборотни млечни продукти течно пакетирано мляко за пиене (в хил. литри годишно), бяло саламурено краве сирене (в тонове) и кашкавал от краве мляко (в тонове)</w:t>
      </w:r>
      <w:r w:rsidR="00AA45B8">
        <w:rPr>
          <w:rFonts w:ascii="Verdana" w:hAnsi="Verdana"/>
          <w:bCs/>
          <w:sz w:val="20"/>
          <w:szCs w:val="20"/>
        </w:rPr>
        <w:t xml:space="preserve"> трайно намаляват</w:t>
      </w:r>
      <w:r w:rsidRPr="00D92A61">
        <w:rPr>
          <w:rFonts w:ascii="Verdana" w:hAnsi="Verdana"/>
          <w:bCs/>
          <w:sz w:val="20"/>
          <w:szCs w:val="20"/>
        </w:rPr>
        <w:t>.</w:t>
      </w:r>
    </w:p>
    <w:p w14:paraId="78B510AE" w14:textId="77777777" w:rsidR="00AA45B8" w:rsidRDefault="00AA45B8" w:rsidP="00D92A6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6CAF7721" w14:textId="4C4B443A" w:rsidR="00D92A61" w:rsidRDefault="00D92A61" w:rsidP="00D92A6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D92A61">
        <w:rPr>
          <w:rFonts w:ascii="Verdana" w:hAnsi="Verdana"/>
          <w:bCs/>
          <w:sz w:val="20"/>
          <w:szCs w:val="20"/>
        </w:rPr>
        <w:t>Графика 1</w:t>
      </w:r>
    </w:p>
    <w:p w14:paraId="7E85480C" w14:textId="2259A995" w:rsidR="00AA45B8" w:rsidRDefault="00AA45B8" w:rsidP="00D92A6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AA45B8">
        <w:rPr>
          <w:rFonts w:ascii="Verdana" w:hAnsi="Verdana"/>
          <w:bCs/>
          <w:noProof/>
          <w:sz w:val="20"/>
          <w:szCs w:val="20"/>
          <w:lang w:val="en-US" w:eastAsia="en-US"/>
        </w:rPr>
        <w:drawing>
          <wp:inline distT="0" distB="0" distL="0" distR="0" wp14:anchorId="53F17A9E" wp14:editId="56799723">
            <wp:extent cx="3689040" cy="2214013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467" cy="227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7A7B4" w14:textId="77777777" w:rsidR="00AA45B8" w:rsidRPr="00D92A61" w:rsidRDefault="00AA45B8" w:rsidP="00D92A6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2A0ED26E" w14:textId="77777777" w:rsidR="00D92A61" w:rsidRPr="00D92A61" w:rsidRDefault="00D92A61" w:rsidP="00AA45B8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D92A61">
        <w:rPr>
          <w:rFonts w:ascii="Verdana" w:hAnsi="Verdana"/>
          <w:bCs/>
          <w:sz w:val="20"/>
          <w:szCs w:val="20"/>
        </w:rPr>
        <w:t>За целия период на анализа се отчита намаление при производството в национален мащаб на пакетирано прясно мляко в порядъка на - 8 %.</w:t>
      </w:r>
    </w:p>
    <w:p w14:paraId="023494F2" w14:textId="77777777" w:rsidR="00AA45B8" w:rsidRDefault="00AA45B8" w:rsidP="00D92A6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15AB7EAF" w14:textId="0790B4E9" w:rsidR="00D92A61" w:rsidRDefault="00D92A61" w:rsidP="00D92A6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D92A61">
        <w:rPr>
          <w:rFonts w:ascii="Verdana" w:hAnsi="Verdana"/>
          <w:bCs/>
          <w:sz w:val="20"/>
          <w:szCs w:val="20"/>
        </w:rPr>
        <w:t>Графика 2</w:t>
      </w:r>
    </w:p>
    <w:p w14:paraId="557909C3" w14:textId="16704115" w:rsidR="00AA45B8" w:rsidRDefault="00AA45B8" w:rsidP="00D92A6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AA45B8">
        <w:rPr>
          <w:rFonts w:ascii="Verdana" w:hAnsi="Verdana"/>
          <w:bCs/>
          <w:noProof/>
          <w:sz w:val="20"/>
          <w:szCs w:val="20"/>
          <w:lang w:val="en-US" w:eastAsia="en-US"/>
        </w:rPr>
        <w:drawing>
          <wp:inline distT="0" distB="0" distL="0" distR="0" wp14:anchorId="6B927031" wp14:editId="07876155">
            <wp:extent cx="3675201" cy="2205708"/>
            <wp:effectExtent l="0" t="0" r="1905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358" cy="2223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2482A" w14:textId="77777777" w:rsidR="00AA45B8" w:rsidRPr="00D92A61" w:rsidRDefault="00AA45B8" w:rsidP="00D92A6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6F27C64E" w14:textId="77777777" w:rsidR="00D92A61" w:rsidRPr="00D92A61" w:rsidRDefault="00D92A61" w:rsidP="00AA45B8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D92A61">
        <w:rPr>
          <w:rFonts w:ascii="Verdana" w:hAnsi="Verdana"/>
          <w:bCs/>
          <w:sz w:val="20"/>
          <w:szCs w:val="20"/>
        </w:rPr>
        <w:t xml:space="preserve">От графиката е видно, че при бялото саламурено краве сирене също се наблюдава постоянен тренд на намаление на производството за целия анализиран </w:t>
      </w:r>
      <w:r w:rsidRPr="00D92A61">
        <w:rPr>
          <w:rFonts w:ascii="Verdana" w:hAnsi="Verdana"/>
          <w:bCs/>
          <w:sz w:val="20"/>
          <w:szCs w:val="20"/>
        </w:rPr>
        <w:lastRenderedPageBreak/>
        <w:t>период, с леко покачване на произведените количества през 2023 г. спрямо предходните две години, но през 2024 г. отново бележи спад с около - 4 % на годишна база.</w:t>
      </w:r>
    </w:p>
    <w:p w14:paraId="63EF8A28" w14:textId="77777777" w:rsidR="00D92A61" w:rsidRPr="00D92A61" w:rsidRDefault="00D92A61" w:rsidP="00AA45B8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D92A61">
        <w:rPr>
          <w:rFonts w:ascii="Verdana" w:hAnsi="Verdana"/>
          <w:bCs/>
          <w:sz w:val="20"/>
          <w:szCs w:val="20"/>
        </w:rPr>
        <w:t>За целия период се отчита намаление при производството в национален мащаб на бяло саламурено краве сирене от - 9 %.</w:t>
      </w:r>
    </w:p>
    <w:p w14:paraId="16F5A92B" w14:textId="77777777" w:rsidR="0090524C" w:rsidRDefault="0090524C" w:rsidP="00D92A6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7794090E" w14:textId="5EA910C8" w:rsidR="00D92A61" w:rsidRDefault="00D92A61" w:rsidP="00D92A6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D92A61">
        <w:rPr>
          <w:rFonts w:ascii="Verdana" w:hAnsi="Verdana"/>
          <w:bCs/>
          <w:sz w:val="20"/>
          <w:szCs w:val="20"/>
        </w:rPr>
        <w:t>Графика 3</w:t>
      </w:r>
    </w:p>
    <w:p w14:paraId="71B4D8D2" w14:textId="409963B4" w:rsidR="00AA45B8" w:rsidRPr="00D92A61" w:rsidRDefault="00AA45B8" w:rsidP="00D92A6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AA45B8">
        <w:rPr>
          <w:rFonts w:ascii="Verdana" w:hAnsi="Verdana"/>
          <w:bCs/>
          <w:noProof/>
          <w:sz w:val="20"/>
          <w:szCs w:val="20"/>
          <w:lang w:val="en-US" w:eastAsia="en-US"/>
        </w:rPr>
        <w:drawing>
          <wp:inline distT="0" distB="0" distL="0" distR="0" wp14:anchorId="56C4C41B" wp14:editId="1C6C6557">
            <wp:extent cx="3835070" cy="2301654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460" cy="2334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3C9C8" w14:textId="77777777" w:rsidR="00AA45B8" w:rsidRDefault="00AA45B8" w:rsidP="00D92A61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052C46D7" w14:textId="714E68A0" w:rsidR="00D92A61" w:rsidRPr="00D92A61" w:rsidRDefault="00D92A61" w:rsidP="00AA45B8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D92A61">
        <w:rPr>
          <w:rFonts w:ascii="Verdana" w:hAnsi="Verdana"/>
          <w:bCs/>
          <w:sz w:val="20"/>
          <w:szCs w:val="20"/>
        </w:rPr>
        <w:t>От горната графика е видно, че производството на кашкавал от краве мляко също намалява. Наблюдава се устойчив тренд на постепенно намаление на произведените количества до 2022 г., следва леко покачване през 2023 г., в рамките на + 6 %, след което отново се забелязва спад в производството през 2024 г.</w:t>
      </w:r>
    </w:p>
    <w:p w14:paraId="24489605" w14:textId="0A84437D" w:rsidR="005975AB" w:rsidRDefault="00D92A61" w:rsidP="00AA45B8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D92A61">
        <w:rPr>
          <w:rFonts w:ascii="Verdana" w:hAnsi="Verdana"/>
          <w:bCs/>
          <w:sz w:val="20"/>
          <w:szCs w:val="20"/>
        </w:rPr>
        <w:t xml:space="preserve">За целия анализиран период се отчита намаление </w:t>
      </w:r>
      <w:r w:rsidR="00AA45B8" w:rsidRPr="00AA45B8">
        <w:rPr>
          <w:rFonts w:ascii="Verdana" w:hAnsi="Verdana"/>
          <w:bCs/>
          <w:sz w:val="20"/>
          <w:szCs w:val="20"/>
        </w:rPr>
        <w:t>в национален мащаб при производството на кашкавал от краве мляко в размер на - 14 %.</w:t>
      </w:r>
    </w:p>
    <w:p w14:paraId="68D15ADB" w14:textId="77777777" w:rsidR="0090524C" w:rsidRPr="00895BE0" w:rsidRDefault="0090524C" w:rsidP="00895BE0">
      <w:pPr>
        <w:spacing w:line="360" w:lineRule="auto"/>
        <w:jc w:val="both"/>
        <w:rPr>
          <w:rFonts w:ascii="Verdana" w:hAnsi="Verdana"/>
          <w:bCs/>
          <w:iCs/>
          <w:sz w:val="20"/>
          <w:szCs w:val="20"/>
          <w:lang w:val="en-US"/>
        </w:rPr>
      </w:pPr>
    </w:p>
    <w:p w14:paraId="3EB19166" w14:textId="700FF9EC" w:rsidR="0090524C" w:rsidRDefault="0090524C" w:rsidP="0090524C">
      <w:pPr>
        <w:spacing w:line="360" w:lineRule="auto"/>
        <w:jc w:val="both"/>
        <w:rPr>
          <w:rFonts w:ascii="Verdana" w:hAnsi="Verdana"/>
          <w:bCs/>
          <w:i/>
          <w:iCs/>
          <w:sz w:val="20"/>
          <w:szCs w:val="20"/>
          <w:lang w:val="en-US"/>
        </w:rPr>
      </w:pPr>
      <w:r w:rsidRPr="0090524C">
        <w:rPr>
          <w:rFonts w:ascii="Verdana" w:hAnsi="Verdana"/>
          <w:bCs/>
          <w:i/>
          <w:iCs/>
          <w:sz w:val="20"/>
          <w:szCs w:val="20"/>
          <w:lang w:val="en-US"/>
        </w:rPr>
        <w:t xml:space="preserve">Графика 4 </w:t>
      </w:r>
    </w:p>
    <w:p w14:paraId="2FF3C8BF" w14:textId="6258FFFD" w:rsidR="0090524C" w:rsidRDefault="0090524C" w:rsidP="0090524C">
      <w:pPr>
        <w:spacing w:line="360" w:lineRule="auto"/>
        <w:jc w:val="both"/>
        <w:rPr>
          <w:rFonts w:ascii="Verdana" w:hAnsi="Verdana"/>
          <w:bCs/>
          <w:i/>
          <w:iCs/>
          <w:sz w:val="20"/>
          <w:szCs w:val="20"/>
          <w:lang w:val="en-US"/>
        </w:rPr>
      </w:pPr>
      <w:r w:rsidRPr="0090524C">
        <w:rPr>
          <w:rFonts w:ascii="Verdana" w:hAnsi="Verdana"/>
          <w:bCs/>
          <w:i/>
          <w:iCs/>
          <w:noProof/>
          <w:sz w:val="20"/>
          <w:szCs w:val="20"/>
          <w:lang w:val="en-US" w:eastAsia="en-US"/>
        </w:rPr>
        <w:drawing>
          <wp:inline distT="0" distB="0" distL="0" distR="0" wp14:anchorId="4173D88E" wp14:editId="7F888778">
            <wp:extent cx="3931233" cy="2359368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380" cy="2378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834EF" w14:textId="29A9F888" w:rsidR="0090524C" w:rsidRPr="0090524C" w:rsidRDefault="0090524C" w:rsidP="0090524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  <w:lang w:val="en-US"/>
        </w:rPr>
      </w:pPr>
    </w:p>
    <w:p w14:paraId="3D23C182" w14:textId="0399AC4C" w:rsidR="0090524C" w:rsidRPr="0090524C" w:rsidRDefault="0090524C" w:rsidP="0090524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  <w:lang w:val="en-US"/>
        </w:rPr>
      </w:pPr>
      <w:r w:rsidRPr="0090524C">
        <w:rPr>
          <w:rFonts w:ascii="Verdana" w:hAnsi="Verdana"/>
          <w:bCs/>
          <w:sz w:val="20"/>
          <w:szCs w:val="20"/>
          <w:lang w:val="en-US"/>
        </w:rPr>
        <w:t>Графиката показва, че се наблюдава устойчив и постоянен тренд на спад в производството на сурово</w:t>
      </w:r>
      <w:r w:rsidR="006C4B50">
        <w:rPr>
          <w:rFonts w:ascii="Verdana" w:hAnsi="Verdana"/>
          <w:bCs/>
          <w:sz w:val="20"/>
          <w:szCs w:val="20"/>
          <w:lang w:val="en-US"/>
        </w:rPr>
        <w:t xml:space="preserve"> прясно краве мляко в страната.</w:t>
      </w:r>
    </w:p>
    <w:p w14:paraId="33CB761A" w14:textId="74AFE01C" w:rsidR="00031612" w:rsidRPr="00E45545" w:rsidRDefault="00DE70CE" w:rsidP="0090524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E45545">
        <w:rPr>
          <w:rFonts w:ascii="Verdana" w:hAnsi="Verdana"/>
          <w:bCs/>
          <w:sz w:val="20"/>
          <w:szCs w:val="20"/>
        </w:rPr>
        <w:lastRenderedPageBreak/>
        <w:t>Комисията за защита на конкуренцията</w:t>
      </w:r>
      <w:r w:rsidR="00187B94" w:rsidRPr="00E45545">
        <w:rPr>
          <w:rFonts w:ascii="Verdana" w:hAnsi="Verdana"/>
          <w:bCs/>
          <w:sz w:val="20"/>
          <w:szCs w:val="20"/>
        </w:rPr>
        <w:t xml:space="preserve"> посочва</w:t>
      </w:r>
      <w:r w:rsidRPr="00E45545">
        <w:rPr>
          <w:rFonts w:ascii="Verdana" w:hAnsi="Verdana"/>
          <w:bCs/>
          <w:sz w:val="20"/>
          <w:szCs w:val="20"/>
        </w:rPr>
        <w:t>, че п</w:t>
      </w:r>
      <w:r w:rsidR="0090524C" w:rsidRPr="00E45545">
        <w:rPr>
          <w:rFonts w:ascii="Verdana" w:hAnsi="Verdana"/>
          <w:bCs/>
          <w:sz w:val="20"/>
          <w:szCs w:val="20"/>
        </w:rPr>
        <w:t xml:space="preserve">рез 2024 г. </w:t>
      </w:r>
      <w:r w:rsidR="0090524C" w:rsidRPr="00E45545">
        <w:rPr>
          <w:rFonts w:ascii="Verdana" w:hAnsi="Verdana"/>
          <w:bCs/>
          <w:iCs/>
          <w:sz w:val="20"/>
          <w:szCs w:val="20"/>
        </w:rPr>
        <w:t xml:space="preserve">производството на прясно мляко </w:t>
      </w:r>
      <w:r w:rsidR="0090524C" w:rsidRPr="00E45545">
        <w:rPr>
          <w:rFonts w:ascii="Verdana" w:hAnsi="Verdana"/>
          <w:bCs/>
          <w:sz w:val="20"/>
          <w:szCs w:val="20"/>
        </w:rPr>
        <w:t xml:space="preserve">достига до 687 584 хил. литра, при 856 081 хил. литра през 2020 г., което </w:t>
      </w:r>
      <w:r w:rsidR="0090524C" w:rsidRPr="00E45545">
        <w:rPr>
          <w:rFonts w:ascii="Verdana" w:hAnsi="Verdana"/>
          <w:bCs/>
          <w:iCs/>
          <w:sz w:val="20"/>
          <w:szCs w:val="20"/>
        </w:rPr>
        <w:t>представлява намаление с близо - 25 %</w:t>
      </w:r>
      <w:r w:rsidR="0090524C" w:rsidRPr="00E45545">
        <w:rPr>
          <w:rFonts w:ascii="Verdana" w:hAnsi="Verdana"/>
          <w:bCs/>
          <w:sz w:val="20"/>
          <w:szCs w:val="20"/>
        </w:rPr>
        <w:t>.</w:t>
      </w:r>
    </w:p>
    <w:p w14:paraId="27326152" w14:textId="2564005D" w:rsidR="00695B34" w:rsidRPr="00695B34" w:rsidRDefault="00DE70CE" w:rsidP="00695B3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С оглед </w:t>
      </w:r>
      <w:r w:rsidR="00D37111" w:rsidRPr="00527826">
        <w:rPr>
          <w:rFonts w:ascii="Verdana" w:hAnsi="Verdana"/>
          <w:bCs/>
          <w:sz w:val="20"/>
          <w:szCs w:val="20"/>
        </w:rPr>
        <w:t>констатациите от анализа на КЗК</w:t>
      </w:r>
      <w:r w:rsidR="00D37111">
        <w:rPr>
          <w:rFonts w:ascii="Verdana" w:hAnsi="Verdana"/>
          <w:bCs/>
          <w:sz w:val="20"/>
          <w:szCs w:val="20"/>
        </w:rPr>
        <w:t xml:space="preserve"> </w:t>
      </w:r>
      <w:r w:rsidR="00695B34">
        <w:rPr>
          <w:rFonts w:ascii="Verdana" w:hAnsi="Verdana"/>
          <w:bCs/>
          <w:sz w:val="20"/>
          <w:szCs w:val="20"/>
        </w:rPr>
        <w:t>и с цел</w:t>
      </w:r>
      <w:r w:rsidR="00695B34" w:rsidRPr="00695B34">
        <w:rPr>
          <w:rFonts w:ascii="Verdana" w:hAnsi="Verdana"/>
          <w:bCs/>
          <w:sz w:val="20"/>
          <w:szCs w:val="20"/>
        </w:rPr>
        <w:t xml:space="preserve"> опростяване на условията за подпомагане за земеделските стопани</w:t>
      </w:r>
      <w:r w:rsidR="00973836">
        <w:rPr>
          <w:rFonts w:ascii="Verdana" w:hAnsi="Verdana"/>
          <w:bCs/>
          <w:sz w:val="20"/>
          <w:szCs w:val="20"/>
        </w:rPr>
        <w:t>,</w:t>
      </w:r>
      <w:r w:rsidR="00695B34" w:rsidRPr="00695B34">
        <w:rPr>
          <w:rFonts w:ascii="Verdana" w:hAnsi="Verdana"/>
          <w:bCs/>
          <w:sz w:val="20"/>
          <w:szCs w:val="20"/>
        </w:rPr>
        <w:t xml:space="preserve"> </w:t>
      </w:r>
      <w:r w:rsidR="00E96BF5">
        <w:rPr>
          <w:rFonts w:ascii="Verdana" w:hAnsi="Verdana"/>
          <w:bCs/>
          <w:sz w:val="20"/>
          <w:szCs w:val="20"/>
        </w:rPr>
        <w:t>стабилизиране на производството на мляко и запазване на устойчивостта на стопанствата</w:t>
      </w:r>
      <w:r w:rsidR="00695B34" w:rsidRPr="00695B34">
        <w:rPr>
          <w:rFonts w:ascii="Verdana" w:hAnsi="Verdana"/>
          <w:bCs/>
          <w:sz w:val="20"/>
          <w:szCs w:val="20"/>
        </w:rPr>
        <w:t xml:space="preserve"> </w:t>
      </w:r>
      <w:r w:rsidR="005A42FD">
        <w:rPr>
          <w:rFonts w:ascii="Verdana" w:hAnsi="Verdana"/>
          <w:bCs/>
          <w:sz w:val="20"/>
          <w:szCs w:val="20"/>
        </w:rPr>
        <w:t xml:space="preserve">с настоящия проект на Наредба за изменение и допълнение на Наредба № 3 от 2023 г. </w:t>
      </w:r>
      <w:r w:rsidR="00695B34" w:rsidRPr="00695B34">
        <w:rPr>
          <w:rFonts w:ascii="Verdana" w:hAnsi="Verdana"/>
          <w:bCs/>
          <w:sz w:val="20"/>
          <w:szCs w:val="20"/>
        </w:rPr>
        <w:t xml:space="preserve">са изготвени предложения за </w:t>
      </w:r>
      <w:r w:rsidR="005A42FD">
        <w:rPr>
          <w:rFonts w:ascii="Verdana" w:hAnsi="Verdana"/>
          <w:bCs/>
          <w:sz w:val="20"/>
          <w:szCs w:val="20"/>
        </w:rPr>
        <w:t>промени в</w:t>
      </w:r>
      <w:r w:rsidR="00695B34" w:rsidRPr="00695B34">
        <w:rPr>
          <w:rFonts w:ascii="Verdana" w:hAnsi="Verdana"/>
          <w:bCs/>
          <w:sz w:val="20"/>
          <w:szCs w:val="20"/>
        </w:rPr>
        <w:t xml:space="preserve"> условията за доказване на реализираната продукция по интервенциите за обвързано с производството подпомагане на доходите за животни, к</w:t>
      </w:r>
      <w:r w:rsidR="005A42FD">
        <w:rPr>
          <w:rFonts w:ascii="Verdana" w:hAnsi="Verdana"/>
          <w:bCs/>
          <w:sz w:val="20"/>
          <w:szCs w:val="20"/>
        </w:rPr>
        <w:t xml:space="preserve">ато същите са </w:t>
      </w:r>
      <w:r w:rsidR="00695B34" w:rsidRPr="00695B34">
        <w:rPr>
          <w:rFonts w:ascii="Verdana" w:hAnsi="Verdana"/>
          <w:bCs/>
          <w:sz w:val="20"/>
          <w:szCs w:val="20"/>
        </w:rPr>
        <w:t>обсъдени с</w:t>
      </w:r>
      <w:r w:rsidR="00E96BF5">
        <w:rPr>
          <w:rFonts w:ascii="Verdana" w:hAnsi="Verdana"/>
          <w:bCs/>
          <w:sz w:val="20"/>
          <w:szCs w:val="20"/>
        </w:rPr>
        <w:t xml:space="preserve">ъс заинтересованите страни - </w:t>
      </w:r>
      <w:r w:rsidR="00695B34" w:rsidRPr="00695B34">
        <w:rPr>
          <w:rFonts w:ascii="Verdana" w:hAnsi="Verdana"/>
          <w:bCs/>
          <w:sz w:val="20"/>
          <w:szCs w:val="20"/>
        </w:rPr>
        <w:t xml:space="preserve">представители на браншовите организации в сектора на </w:t>
      </w:r>
      <w:r w:rsidR="0009041E">
        <w:rPr>
          <w:rFonts w:ascii="Verdana" w:hAnsi="Verdana"/>
          <w:bCs/>
          <w:sz w:val="20"/>
          <w:szCs w:val="20"/>
        </w:rPr>
        <w:t xml:space="preserve">заседание на </w:t>
      </w:r>
      <w:r w:rsidR="00695B34">
        <w:rPr>
          <w:rFonts w:ascii="Verdana" w:hAnsi="Verdana"/>
          <w:bCs/>
          <w:sz w:val="20"/>
          <w:szCs w:val="20"/>
        </w:rPr>
        <w:t>Тематична</w:t>
      </w:r>
      <w:r w:rsidR="0009041E">
        <w:rPr>
          <w:rFonts w:ascii="Verdana" w:hAnsi="Verdana"/>
          <w:bCs/>
          <w:sz w:val="20"/>
          <w:szCs w:val="20"/>
        </w:rPr>
        <w:t>та</w:t>
      </w:r>
      <w:r w:rsidR="00695B34">
        <w:rPr>
          <w:rFonts w:ascii="Verdana" w:hAnsi="Verdana"/>
          <w:bCs/>
          <w:sz w:val="20"/>
          <w:szCs w:val="20"/>
        </w:rPr>
        <w:t xml:space="preserve"> работна група, </w:t>
      </w:r>
      <w:r w:rsidR="00695B34" w:rsidRPr="00695B34">
        <w:rPr>
          <w:rFonts w:ascii="Verdana" w:hAnsi="Verdana"/>
          <w:bCs/>
          <w:sz w:val="20"/>
          <w:szCs w:val="20"/>
        </w:rPr>
        <w:t>проведена на 08</w:t>
      </w:r>
      <w:r w:rsidR="00EE2573">
        <w:rPr>
          <w:rFonts w:ascii="Verdana" w:hAnsi="Verdana"/>
          <w:bCs/>
          <w:sz w:val="20"/>
          <w:szCs w:val="20"/>
        </w:rPr>
        <w:t xml:space="preserve"> април </w:t>
      </w:r>
      <w:r w:rsidR="00695B34" w:rsidRPr="00695B34">
        <w:rPr>
          <w:rFonts w:ascii="Verdana" w:hAnsi="Verdana"/>
          <w:bCs/>
          <w:sz w:val="20"/>
          <w:szCs w:val="20"/>
        </w:rPr>
        <w:t>202</w:t>
      </w:r>
      <w:r w:rsidR="00EE2573">
        <w:rPr>
          <w:rFonts w:ascii="Verdana" w:hAnsi="Verdana"/>
          <w:bCs/>
          <w:sz w:val="20"/>
          <w:szCs w:val="20"/>
        </w:rPr>
        <w:t>6</w:t>
      </w:r>
      <w:r w:rsidR="00695B34" w:rsidRPr="00695B34">
        <w:rPr>
          <w:rFonts w:ascii="Verdana" w:hAnsi="Verdana"/>
          <w:bCs/>
          <w:sz w:val="20"/>
          <w:szCs w:val="20"/>
        </w:rPr>
        <w:t xml:space="preserve"> г.</w:t>
      </w:r>
      <w:r w:rsidR="00E96BF5">
        <w:rPr>
          <w:rFonts w:ascii="Verdana" w:hAnsi="Verdana"/>
          <w:bCs/>
          <w:sz w:val="20"/>
          <w:szCs w:val="20"/>
        </w:rPr>
        <w:t xml:space="preserve"> На база на проведената секторна консултация са изготвени предложения за изменение на условията за реализация </w:t>
      </w:r>
      <w:r w:rsidR="006A1187">
        <w:rPr>
          <w:rFonts w:ascii="Verdana" w:hAnsi="Verdana"/>
          <w:bCs/>
          <w:sz w:val="20"/>
          <w:szCs w:val="20"/>
        </w:rPr>
        <w:t xml:space="preserve">на </w:t>
      </w:r>
      <w:r w:rsidR="00E96BF5">
        <w:rPr>
          <w:rFonts w:ascii="Verdana" w:hAnsi="Verdana"/>
          <w:bCs/>
          <w:sz w:val="20"/>
          <w:szCs w:val="20"/>
        </w:rPr>
        <w:t xml:space="preserve">количества продукция, чрез  провеждане на </w:t>
      </w:r>
      <w:r w:rsidR="00695B34">
        <w:rPr>
          <w:rFonts w:ascii="Verdana" w:hAnsi="Verdana"/>
          <w:bCs/>
          <w:sz w:val="20"/>
          <w:szCs w:val="20"/>
        </w:rPr>
        <w:t xml:space="preserve">писмена процедура </w:t>
      </w:r>
      <w:r w:rsidR="0050628C">
        <w:rPr>
          <w:rFonts w:ascii="Verdana" w:hAnsi="Verdana"/>
          <w:bCs/>
          <w:sz w:val="20"/>
          <w:szCs w:val="20"/>
        </w:rPr>
        <w:t xml:space="preserve">с членовете на </w:t>
      </w:r>
      <w:r w:rsidR="00695B34">
        <w:rPr>
          <w:rFonts w:ascii="Verdana" w:hAnsi="Verdana"/>
          <w:bCs/>
          <w:sz w:val="20"/>
          <w:szCs w:val="20"/>
        </w:rPr>
        <w:t>Комитета по наблюдение на Стратегическия план, проведен</w:t>
      </w:r>
      <w:r w:rsidR="000850AD">
        <w:rPr>
          <w:rFonts w:ascii="Verdana" w:hAnsi="Verdana"/>
          <w:bCs/>
          <w:sz w:val="20"/>
          <w:szCs w:val="20"/>
        </w:rPr>
        <w:t>а</w:t>
      </w:r>
      <w:r w:rsidR="00695B34">
        <w:rPr>
          <w:rFonts w:ascii="Verdana" w:hAnsi="Verdana"/>
          <w:bCs/>
          <w:sz w:val="20"/>
          <w:szCs w:val="20"/>
        </w:rPr>
        <w:t xml:space="preserve"> в периода </w:t>
      </w:r>
      <w:r w:rsidR="00695B34" w:rsidRPr="00527826">
        <w:rPr>
          <w:rFonts w:ascii="Verdana" w:hAnsi="Verdana"/>
          <w:bCs/>
          <w:sz w:val="20"/>
          <w:szCs w:val="20"/>
        </w:rPr>
        <w:t>15</w:t>
      </w:r>
      <w:r w:rsidR="00695B34">
        <w:rPr>
          <w:rFonts w:ascii="Verdana" w:hAnsi="Verdana"/>
          <w:bCs/>
          <w:sz w:val="20"/>
          <w:szCs w:val="20"/>
        </w:rPr>
        <w:t>-24 април 2026 г.</w:t>
      </w:r>
      <w:r w:rsidR="005A42FD">
        <w:rPr>
          <w:rFonts w:ascii="Verdana" w:hAnsi="Verdana"/>
          <w:bCs/>
          <w:sz w:val="20"/>
          <w:szCs w:val="20"/>
        </w:rPr>
        <w:t xml:space="preserve"> С пр</w:t>
      </w:r>
      <w:r w:rsidR="000A2B42">
        <w:rPr>
          <w:rFonts w:ascii="Verdana" w:hAnsi="Verdana"/>
          <w:bCs/>
          <w:sz w:val="20"/>
          <w:szCs w:val="20"/>
        </w:rPr>
        <w:t>едложението</w:t>
      </w:r>
      <w:r w:rsidR="005A42FD">
        <w:rPr>
          <w:rFonts w:ascii="Verdana" w:hAnsi="Verdana"/>
          <w:bCs/>
          <w:sz w:val="20"/>
          <w:szCs w:val="20"/>
        </w:rPr>
        <w:t xml:space="preserve"> изискванията за реализация на количества мляко и брой животни на стопанство отпадат</w:t>
      </w:r>
      <w:r w:rsidR="000A2B42">
        <w:rPr>
          <w:rFonts w:ascii="Verdana" w:hAnsi="Verdana"/>
          <w:bCs/>
          <w:sz w:val="20"/>
          <w:szCs w:val="20"/>
        </w:rPr>
        <w:t>, както и свързаните с тях дефиниции и докумен</w:t>
      </w:r>
      <w:r w:rsidR="00EA742B">
        <w:rPr>
          <w:rFonts w:ascii="Verdana" w:hAnsi="Verdana"/>
          <w:bCs/>
          <w:sz w:val="20"/>
          <w:szCs w:val="20"/>
        </w:rPr>
        <w:t>ти за доказване.</w:t>
      </w:r>
    </w:p>
    <w:p w14:paraId="52CC5457" w14:textId="1C03B9E2" w:rsidR="00695B34" w:rsidRPr="00695B34" w:rsidRDefault="00695B34" w:rsidP="00695B3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695B34">
        <w:rPr>
          <w:rFonts w:ascii="Verdana" w:hAnsi="Verdana"/>
          <w:bCs/>
          <w:sz w:val="20"/>
          <w:szCs w:val="20"/>
        </w:rPr>
        <w:t>Предложени</w:t>
      </w:r>
      <w:r w:rsidR="000A2B42">
        <w:rPr>
          <w:rFonts w:ascii="Verdana" w:hAnsi="Verdana"/>
          <w:bCs/>
          <w:sz w:val="20"/>
          <w:szCs w:val="20"/>
        </w:rPr>
        <w:t>те промени в</w:t>
      </w:r>
      <w:r w:rsidRPr="00695B34">
        <w:rPr>
          <w:rFonts w:ascii="Verdana" w:hAnsi="Verdana"/>
          <w:bCs/>
          <w:sz w:val="20"/>
          <w:szCs w:val="20"/>
        </w:rPr>
        <w:t xml:space="preserve"> условията за допустимост по интервенциите за обвързано с производството подпомагане на доходите за животни, в частта за реализация на продукция, са следните:</w:t>
      </w:r>
    </w:p>
    <w:p w14:paraId="03CC6760" w14:textId="095DEB1E" w:rsidR="00695B34" w:rsidRPr="00695B34" w:rsidRDefault="00695B34" w:rsidP="00695B3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695B34">
        <w:rPr>
          <w:rFonts w:ascii="Verdana" w:hAnsi="Verdana"/>
          <w:bCs/>
          <w:sz w:val="20"/>
          <w:szCs w:val="20"/>
        </w:rPr>
        <w:t>Кандидатите за финансово подпомагане, опериращи в сектор мляко, които подават заявление за подпомагане по интервенциите за обвързано с производството подпомагане за млечни крави, обвързано с производството подпомагане за млечни крави, включени в развъдни програми, обвързано с производството подпомагане за крави от застрашени от изчезване породи, обвързано с производството подпомагане за биволи, обвързано с производството подпомагане за овце и кози, включени в развъдни програми и обвързано с производството подпомагане за овце и кози от местни породи, включени в развъдни програми, трябва да отговарят на поне едно от следните условия:</w:t>
      </w:r>
    </w:p>
    <w:p w14:paraId="53A67237" w14:textId="77777777" w:rsidR="00695B34" w:rsidRPr="00695B34" w:rsidRDefault="00695B34" w:rsidP="00695B3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695B34">
        <w:rPr>
          <w:rFonts w:ascii="Verdana" w:hAnsi="Verdana"/>
          <w:bCs/>
          <w:sz w:val="20"/>
          <w:szCs w:val="20"/>
        </w:rPr>
        <w:t>- Земеделските стопани, които  реализират сурово мляко чрез първи изкупвач на сурово мляко, съгласно чл. 55д, ал. 4 от Закона за прилагане на Общата организация на пазарите на земеделски продукти на Европейския съюз (ЗПООПЗПЕС), следва да имат регистриран валиден договор по реда на чл. 55б, ал. 5 от ЗПООПЗПЕС и/или</w:t>
      </w:r>
    </w:p>
    <w:p w14:paraId="3378857E" w14:textId="7BA6116F" w:rsidR="00695B34" w:rsidRPr="00695B34" w:rsidRDefault="00695B34" w:rsidP="00695B3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695B34">
        <w:rPr>
          <w:rFonts w:ascii="Verdana" w:hAnsi="Verdana"/>
          <w:bCs/>
          <w:sz w:val="20"/>
          <w:szCs w:val="20"/>
        </w:rPr>
        <w:t xml:space="preserve">- Земеделските стопани, реализиращи мляко и/или млечни продукти чрез директни доставки, следва да </w:t>
      </w:r>
      <w:r w:rsidR="00280638">
        <w:rPr>
          <w:rFonts w:ascii="Verdana" w:hAnsi="Verdana"/>
          <w:bCs/>
          <w:sz w:val="20"/>
          <w:szCs w:val="20"/>
        </w:rPr>
        <w:t>са вписани по</w:t>
      </w:r>
      <w:r w:rsidRPr="00695B34">
        <w:rPr>
          <w:rFonts w:ascii="Verdana" w:hAnsi="Verdana"/>
          <w:bCs/>
          <w:sz w:val="20"/>
          <w:szCs w:val="20"/>
        </w:rPr>
        <w:t xml:space="preserve"> </w:t>
      </w:r>
      <w:r w:rsidR="00566A1A" w:rsidRPr="00566A1A">
        <w:rPr>
          <w:rFonts w:ascii="Verdana" w:hAnsi="Verdana"/>
          <w:bCs/>
          <w:sz w:val="20"/>
          <w:szCs w:val="20"/>
        </w:rPr>
        <w:t>чл. 24, ал. 1 от Закона за храните</w:t>
      </w:r>
      <w:r w:rsidRPr="00695B34">
        <w:rPr>
          <w:rFonts w:ascii="Verdana" w:hAnsi="Verdana"/>
          <w:bCs/>
          <w:sz w:val="20"/>
          <w:szCs w:val="20"/>
        </w:rPr>
        <w:t xml:space="preserve"> и/или</w:t>
      </w:r>
    </w:p>
    <w:p w14:paraId="31A600A0" w14:textId="1F59718F" w:rsidR="00695B34" w:rsidRPr="00695B34" w:rsidRDefault="00695B34" w:rsidP="00695B3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695B34">
        <w:rPr>
          <w:rFonts w:ascii="Verdana" w:hAnsi="Verdana"/>
          <w:bCs/>
          <w:sz w:val="20"/>
          <w:szCs w:val="20"/>
        </w:rPr>
        <w:t xml:space="preserve">- Земеделските стопани със затворен цикъл на производство трябва да имат </w:t>
      </w:r>
      <w:r w:rsidR="00280638">
        <w:rPr>
          <w:rFonts w:ascii="Verdana" w:hAnsi="Verdana"/>
          <w:bCs/>
          <w:sz w:val="20"/>
          <w:szCs w:val="20"/>
        </w:rPr>
        <w:t>одобрено</w:t>
      </w:r>
      <w:r w:rsidRPr="00695B34">
        <w:rPr>
          <w:rFonts w:ascii="Verdana" w:hAnsi="Verdana"/>
          <w:bCs/>
          <w:sz w:val="20"/>
          <w:szCs w:val="20"/>
        </w:rPr>
        <w:t xml:space="preserve"> млекопреработвателно предприятие, което е вписано в Националния електронен регистър на обектите за производство и търговия на едро и дребно с храни от животински и неживотински произход - Секция IX - Млечни продукти.</w:t>
      </w:r>
    </w:p>
    <w:p w14:paraId="4872C966" w14:textId="5B9C7274" w:rsidR="00695B34" w:rsidRPr="00276BEC" w:rsidRDefault="00695B34" w:rsidP="00695B3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276BEC">
        <w:rPr>
          <w:rFonts w:ascii="Verdana" w:hAnsi="Verdana"/>
          <w:bCs/>
          <w:sz w:val="20"/>
          <w:szCs w:val="20"/>
        </w:rPr>
        <w:lastRenderedPageBreak/>
        <w:t>В случай, че земеделските стопани, кандидати за финансово подпомагане, не отговарят на поне едно от изискванията за реализация на мляко и млечни продукти, финансово подпомагане не се предоставя за нито едно от заявените животни по съответната интервенция</w:t>
      </w:r>
      <w:r w:rsidR="001055A3" w:rsidRPr="00276BEC">
        <w:rPr>
          <w:rFonts w:ascii="Verdana" w:hAnsi="Verdana"/>
          <w:bCs/>
          <w:sz w:val="20"/>
          <w:szCs w:val="20"/>
        </w:rPr>
        <w:t xml:space="preserve"> с предназначение за мляко</w:t>
      </w:r>
      <w:r w:rsidRPr="00276BEC">
        <w:rPr>
          <w:rFonts w:ascii="Verdana" w:hAnsi="Verdana"/>
          <w:bCs/>
          <w:sz w:val="20"/>
          <w:szCs w:val="20"/>
        </w:rPr>
        <w:t>.</w:t>
      </w:r>
    </w:p>
    <w:p w14:paraId="76A52EA2" w14:textId="77777777" w:rsidR="00695B34" w:rsidRPr="00695B34" w:rsidRDefault="00695B34" w:rsidP="00695B3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695B34">
        <w:rPr>
          <w:rFonts w:ascii="Verdana" w:hAnsi="Verdana"/>
          <w:bCs/>
          <w:sz w:val="20"/>
          <w:szCs w:val="20"/>
        </w:rPr>
        <w:t>Кандидатите за финансово подпомагане, опериращи в сектор месо, които подават заявление за подпомагане по интервенциите за обвързано с производството подпомагане за месодайни крави; обвързано с производството подпомагане за месодайни крави, включени в развъдни програми; обвързано с производството подпомагане за крави от застрашени от изчезване породи; обвързано с производството подпомагане за овце и кози, включени в развъдни програми и обвързано с производството подпомагане за овце и кози от местни породи, включени в развъдни програми, трябва да отговарят на условието за реализираните животни за клане, износ или продажба в други стопанства, да е издадено ветеринарномедицинско свидетелство от Системата за идентификация и регистрация на животни на БАБХ или документ за придвижване към държави от ЕС, или трети страни.</w:t>
      </w:r>
    </w:p>
    <w:p w14:paraId="3586DFDC" w14:textId="63033CD9" w:rsidR="00E507CC" w:rsidRPr="00276BEC" w:rsidRDefault="00695B34" w:rsidP="00695B3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276BEC">
        <w:rPr>
          <w:rFonts w:ascii="Verdana" w:hAnsi="Verdana"/>
          <w:bCs/>
          <w:sz w:val="20"/>
          <w:szCs w:val="20"/>
        </w:rPr>
        <w:t>В случай, че стопанството на кандидата не отговаря на изискването за реализирани животни, финансово подпомагане не се предоставя за нито едно от заявените по интервенцията животни</w:t>
      </w:r>
      <w:r w:rsidR="001055A3" w:rsidRPr="00276BEC">
        <w:rPr>
          <w:rFonts w:ascii="Verdana" w:hAnsi="Verdana"/>
          <w:bCs/>
          <w:sz w:val="20"/>
          <w:szCs w:val="20"/>
        </w:rPr>
        <w:t xml:space="preserve"> с предназначение за месо</w:t>
      </w:r>
      <w:r w:rsidR="00EA742B">
        <w:rPr>
          <w:rFonts w:ascii="Verdana" w:hAnsi="Verdana"/>
          <w:bCs/>
          <w:sz w:val="20"/>
          <w:szCs w:val="20"/>
        </w:rPr>
        <w:t>.</w:t>
      </w:r>
    </w:p>
    <w:p w14:paraId="251D8268" w14:textId="511D3D2D" w:rsidR="00B906F2" w:rsidRPr="006A1187" w:rsidRDefault="001055A3" w:rsidP="00F728F2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92692">
        <w:rPr>
          <w:rFonts w:ascii="Verdana" w:hAnsi="Verdana"/>
          <w:bCs/>
          <w:sz w:val="20"/>
          <w:szCs w:val="20"/>
        </w:rPr>
        <w:t xml:space="preserve">Следващото </w:t>
      </w:r>
      <w:r w:rsidR="001F64C7" w:rsidRPr="00392692">
        <w:rPr>
          <w:rFonts w:ascii="Verdana" w:hAnsi="Verdana"/>
          <w:bCs/>
          <w:sz w:val="20"/>
          <w:szCs w:val="20"/>
        </w:rPr>
        <w:t>изменение</w:t>
      </w:r>
      <w:r w:rsidR="000D1781" w:rsidRPr="00392692">
        <w:rPr>
          <w:rFonts w:ascii="Verdana" w:hAnsi="Verdana"/>
          <w:bCs/>
          <w:sz w:val="20"/>
          <w:szCs w:val="20"/>
        </w:rPr>
        <w:t xml:space="preserve"> в Наредба</w:t>
      </w:r>
      <w:r w:rsidR="001B2627" w:rsidRPr="00392692">
        <w:rPr>
          <w:rFonts w:ascii="Verdana" w:hAnsi="Verdana"/>
          <w:bCs/>
          <w:sz w:val="20"/>
          <w:szCs w:val="20"/>
        </w:rPr>
        <w:t xml:space="preserve"> № 3 от 2023 г., </w:t>
      </w:r>
      <w:r w:rsidRPr="00392692">
        <w:rPr>
          <w:rFonts w:ascii="Verdana" w:hAnsi="Verdana"/>
          <w:bCs/>
          <w:sz w:val="20"/>
          <w:szCs w:val="20"/>
        </w:rPr>
        <w:t xml:space="preserve">което </w:t>
      </w:r>
      <w:r w:rsidR="001B2627" w:rsidRPr="00392692">
        <w:rPr>
          <w:rFonts w:ascii="Verdana" w:hAnsi="Verdana"/>
          <w:bCs/>
          <w:sz w:val="20"/>
          <w:szCs w:val="20"/>
        </w:rPr>
        <w:t>се предлага с настоящия проект, произтича от</w:t>
      </w:r>
      <w:r w:rsidR="00B906F2" w:rsidRPr="00392692">
        <w:rPr>
          <w:rFonts w:ascii="Verdana" w:hAnsi="Verdana"/>
          <w:bCs/>
          <w:sz w:val="20"/>
          <w:szCs w:val="20"/>
        </w:rPr>
        <w:t xml:space="preserve"> писмо с рег. № 91-114 от 26.03.2026 г. от дирекция „Животновъдство“</w:t>
      </w:r>
      <w:r w:rsidR="00F728F2" w:rsidRPr="00392692">
        <w:rPr>
          <w:rFonts w:ascii="Verdana" w:hAnsi="Verdana"/>
          <w:bCs/>
          <w:sz w:val="20"/>
          <w:szCs w:val="20"/>
        </w:rPr>
        <w:t xml:space="preserve"> относно становище от Държавен фонд „Земеделие“ до Българската агенция по безопасност на храните, касаещо промяна в изписването на говеда</w:t>
      </w:r>
      <w:r w:rsidR="006A1187" w:rsidRPr="00392692">
        <w:rPr>
          <w:rFonts w:ascii="Verdana" w:hAnsi="Verdana"/>
          <w:bCs/>
          <w:sz w:val="20"/>
          <w:szCs w:val="20"/>
        </w:rPr>
        <w:t>та</w:t>
      </w:r>
      <w:r w:rsidR="00F728F2" w:rsidRPr="00392692">
        <w:rPr>
          <w:rFonts w:ascii="Verdana" w:hAnsi="Verdana"/>
          <w:bCs/>
          <w:sz w:val="20"/>
          <w:szCs w:val="20"/>
        </w:rPr>
        <w:t xml:space="preserve"> </w:t>
      </w:r>
      <w:r w:rsidR="0050628C" w:rsidRPr="00392692">
        <w:rPr>
          <w:rFonts w:ascii="Verdana" w:hAnsi="Verdana"/>
          <w:bCs/>
          <w:sz w:val="20"/>
          <w:szCs w:val="20"/>
        </w:rPr>
        <w:t xml:space="preserve">от порода </w:t>
      </w:r>
      <w:r w:rsidR="00F728F2" w:rsidRPr="00392692">
        <w:rPr>
          <w:rFonts w:ascii="Verdana" w:hAnsi="Verdana"/>
          <w:bCs/>
          <w:sz w:val="20"/>
          <w:szCs w:val="20"/>
        </w:rPr>
        <w:t>Симентал</w:t>
      </w:r>
      <w:r w:rsidR="0050628C" w:rsidRPr="00392692">
        <w:rPr>
          <w:rFonts w:ascii="Verdana" w:hAnsi="Verdana"/>
          <w:bCs/>
          <w:sz w:val="20"/>
          <w:szCs w:val="20"/>
        </w:rPr>
        <w:t>.</w:t>
      </w:r>
      <w:r w:rsidR="00F728F2" w:rsidRPr="00392692">
        <w:rPr>
          <w:rFonts w:ascii="Verdana" w:hAnsi="Verdana"/>
          <w:bCs/>
          <w:sz w:val="20"/>
          <w:szCs w:val="20"/>
        </w:rPr>
        <w:t xml:space="preserve"> </w:t>
      </w:r>
      <w:r w:rsidR="0050628C" w:rsidRPr="00392692">
        <w:rPr>
          <w:rFonts w:ascii="Verdana" w:hAnsi="Verdana"/>
          <w:bCs/>
          <w:sz w:val="20"/>
          <w:szCs w:val="20"/>
        </w:rPr>
        <w:t xml:space="preserve">В </w:t>
      </w:r>
      <w:r w:rsidR="00F728F2" w:rsidRPr="00392692">
        <w:rPr>
          <w:rFonts w:ascii="Verdana" w:hAnsi="Verdana"/>
          <w:bCs/>
          <w:sz w:val="20"/>
          <w:szCs w:val="20"/>
        </w:rPr>
        <w:t>Приложение №</w:t>
      </w:r>
      <w:r w:rsidR="00B0283D" w:rsidRPr="00392692">
        <w:rPr>
          <w:rFonts w:ascii="Verdana" w:hAnsi="Verdana"/>
          <w:bCs/>
          <w:sz w:val="20"/>
          <w:szCs w:val="20"/>
        </w:rPr>
        <w:t xml:space="preserve"> </w:t>
      </w:r>
      <w:r w:rsidR="00F728F2" w:rsidRPr="00392692">
        <w:rPr>
          <w:rFonts w:ascii="Verdana" w:hAnsi="Verdana"/>
          <w:bCs/>
          <w:sz w:val="20"/>
          <w:szCs w:val="20"/>
        </w:rPr>
        <w:t>2 към чл. 9, ал. 1 и Приложение №</w:t>
      </w:r>
      <w:r w:rsidR="00B0283D" w:rsidRPr="00392692">
        <w:rPr>
          <w:rFonts w:ascii="Verdana" w:hAnsi="Verdana"/>
          <w:bCs/>
          <w:sz w:val="20"/>
          <w:szCs w:val="20"/>
        </w:rPr>
        <w:t xml:space="preserve"> </w:t>
      </w:r>
      <w:r w:rsidR="00F728F2" w:rsidRPr="00392692">
        <w:rPr>
          <w:rFonts w:ascii="Verdana" w:hAnsi="Verdana"/>
          <w:bCs/>
          <w:sz w:val="20"/>
          <w:szCs w:val="20"/>
        </w:rPr>
        <w:t>3 към чл. 11, ал. 1 от наредбата се заличават породите Млечен симентал и Месодаен симентал</w:t>
      </w:r>
      <w:r w:rsidR="00E95C6C">
        <w:rPr>
          <w:rFonts w:ascii="Verdana" w:hAnsi="Verdana"/>
          <w:bCs/>
          <w:sz w:val="20"/>
          <w:szCs w:val="20"/>
        </w:rPr>
        <w:t xml:space="preserve"> се заличават.</w:t>
      </w:r>
      <w:r w:rsidR="00D37111">
        <w:rPr>
          <w:rFonts w:ascii="Verdana" w:hAnsi="Verdana"/>
          <w:bCs/>
          <w:sz w:val="20"/>
          <w:szCs w:val="20"/>
        </w:rPr>
        <w:t xml:space="preserve"> </w:t>
      </w:r>
      <w:r w:rsidR="00FA5F56" w:rsidRPr="00392692">
        <w:rPr>
          <w:rFonts w:ascii="Verdana" w:hAnsi="Verdana"/>
          <w:bCs/>
          <w:sz w:val="20"/>
          <w:szCs w:val="20"/>
        </w:rPr>
        <w:t>Т</w:t>
      </w:r>
      <w:r w:rsidR="001F64C7" w:rsidRPr="00392692">
        <w:rPr>
          <w:rFonts w:ascii="Verdana" w:hAnsi="Verdana"/>
          <w:bCs/>
          <w:sz w:val="20"/>
          <w:szCs w:val="20"/>
        </w:rPr>
        <w:t>ова</w:t>
      </w:r>
      <w:r w:rsidR="00FA5F56" w:rsidRPr="00392692">
        <w:rPr>
          <w:rFonts w:ascii="Verdana" w:hAnsi="Verdana"/>
          <w:bCs/>
          <w:sz w:val="20"/>
          <w:szCs w:val="20"/>
        </w:rPr>
        <w:t xml:space="preserve"> </w:t>
      </w:r>
      <w:r w:rsidR="001F64C7" w:rsidRPr="00392692">
        <w:rPr>
          <w:rFonts w:ascii="Verdana" w:hAnsi="Verdana"/>
          <w:bCs/>
          <w:sz w:val="20"/>
          <w:szCs w:val="20"/>
        </w:rPr>
        <w:t>изменение</w:t>
      </w:r>
      <w:r w:rsidR="00FA5F56" w:rsidRPr="00392692">
        <w:rPr>
          <w:rFonts w:ascii="Verdana" w:hAnsi="Verdana"/>
          <w:bCs/>
          <w:sz w:val="20"/>
          <w:szCs w:val="20"/>
        </w:rPr>
        <w:t xml:space="preserve"> ще способства за еднозначно тълкуване и правилно определяне на породата </w:t>
      </w:r>
      <w:r w:rsidR="001B2627" w:rsidRPr="00392692">
        <w:rPr>
          <w:rFonts w:ascii="Verdana" w:hAnsi="Verdana"/>
          <w:bCs/>
          <w:sz w:val="20"/>
          <w:szCs w:val="20"/>
        </w:rPr>
        <w:t>на</w:t>
      </w:r>
      <w:r w:rsidR="00FA5F56" w:rsidRPr="00392692">
        <w:rPr>
          <w:rFonts w:ascii="Verdana" w:hAnsi="Verdana"/>
          <w:bCs/>
          <w:sz w:val="20"/>
          <w:szCs w:val="20"/>
        </w:rPr>
        <w:t xml:space="preserve"> заявените за подпомагане животни по интервенцията за обвързано с производството подпомагане за млечни крави, включени в развъдни програми</w:t>
      </w:r>
      <w:r w:rsidR="00B27DCA" w:rsidRPr="00392692">
        <w:rPr>
          <w:rFonts w:ascii="Verdana" w:hAnsi="Verdana"/>
          <w:bCs/>
          <w:sz w:val="20"/>
          <w:szCs w:val="20"/>
        </w:rPr>
        <w:t xml:space="preserve"> и интервенцията</w:t>
      </w:r>
      <w:r w:rsidR="00FA5F56" w:rsidRPr="00392692">
        <w:rPr>
          <w:rFonts w:ascii="Verdana" w:hAnsi="Verdana"/>
          <w:bCs/>
          <w:sz w:val="20"/>
          <w:szCs w:val="20"/>
        </w:rPr>
        <w:t xml:space="preserve"> </w:t>
      </w:r>
      <w:r w:rsidR="00B27DCA" w:rsidRPr="00392692">
        <w:rPr>
          <w:rFonts w:ascii="Verdana" w:hAnsi="Verdana"/>
          <w:bCs/>
          <w:sz w:val="20"/>
          <w:szCs w:val="20"/>
        </w:rPr>
        <w:t>за обвързано с производството подпомагане за месодайни крави, включени в развъдни програми</w:t>
      </w:r>
      <w:r w:rsidR="00FA5F56" w:rsidRPr="00392692">
        <w:rPr>
          <w:rFonts w:ascii="Verdana" w:hAnsi="Verdana"/>
          <w:bCs/>
          <w:sz w:val="20"/>
          <w:szCs w:val="20"/>
        </w:rPr>
        <w:t>.</w:t>
      </w:r>
    </w:p>
    <w:p w14:paraId="511C0820" w14:textId="1BB6C3F5" w:rsidR="00783FFC" w:rsidRPr="00392692" w:rsidRDefault="00E507CC" w:rsidP="00E507C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92692">
        <w:rPr>
          <w:rFonts w:ascii="Verdana" w:hAnsi="Verdana"/>
          <w:bCs/>
          <w:sz w:val="20"/>
          <w:szCs w:val="20"/>
        </w:rPr>
        <w:t xml:space="preserve">В проекта </w:t>
      </w:r>
      <w:r w:rsidR="00A6230D" w:rsidRPr="00392692">
        <w:rPr>
          <w:rFonts w:ascii="Verdana" w:hAnsi="Verdana"/>
          <w:bCs/>
          <w:sz w:val="20"/>
          <w:szCs w:val="20"/>
        </w:rPr>
        <w:t>е</w:t>
      </w:r>
      <w:r w:rsidRPr="00392692">
        <w:rPr>
          <w:rFonts w:ascii="Verdana" w:hAnsi="Verdana"/>
          <w:bCs/>
          <w:sz w:val="20"/>
          <w:szCs w:val="20"/>
        </w:rPr>
        <w:t xml:space="preserve"> предвиден</w:t>
      </w:r>
      <w:r w:rsidR="00A6230D" w:rsidRPr="00392692">
        <w:rPr>
          <w:rFonts w:ascii="Verdana" w:hAnsi="Verdana"/>
          <w:bCs/>
          <w:sz w:val="20"/>
          <w:szCs w:val="20"/>
        </w:rPr>
        <w:t>а</w:t>
      </w:r>
      <w:r w:rsidRPr="00392692">
        <w:rPr>
          <w:rFonts w:ascii="Verdana" w:hAnsi="Verdana"/>
          <w:bCs/>
          <w:sz w:val="20"/>
          <w:szCs w:val="20"/>
        </w:rPr>
        <w:t xml:space="preserve"> и пром</w:t>
      </w:r>
      <w:r w:rsidR="00EE2573" w:rsidRPr="00392692">
        <w:rPr>
          <w:rFonts w:ascii="Verdana" w:hAnsi="Verdana"/>
          <w:bCs/>
          <w:sz w:val="20"/>
          <w:szCs w:val="20"/>
        </w:rPr>
        <w:t>яна</w:t>
      </w:r>
      <w:r w:rsidRPr="00392692">
        <w:rPr>
          <w:rFonts w:ascii="Verdana" w:hAnsi="Verdana"/>
          <w:bCs/>
          <w:sz w:val="20"/>
          <w:szCs w:val="20"/>
        </w:rPr>
        <w:t>, ко</w:t>
      </w:r>
      <w:r w:rsidR="00A6230D" w:rsidRPr="00392692">
        <w:rPr>
          <w:rFonts w:ascii="Verdana" w:hAnsi="Verdana"/>
          <w:bCs/>
          <w:sz w:val="20"/>
          <w:szCs w:val="20"/>
        </w:rPr>
        <w:t>я</w:t>
      </w:r>
      <w:r w:rsidRPr="00392692">
        <w:rPr>
          <w:rFonts w:ascii="Verdana" w:hAnsi="Verdana"/>
          <w:bCs/>
          <w:sz w:val="20"/>
          <w:szCs w:val="20"/>
        </w:rPr>
        <w:t xml:space="preserve">то ще </w:t>
      </w:r>
      <w:r w:rsidR="00FA5F56" w:rsidRPr="00392692">
        <w:rPr>
          <w:rFonts w:ascii="Verdana" w:hAnsi="Verdana"/>
          <w:bCs/>
          <w:sz w:val="20"/>
          <w:szCs w:val="20"/>
        </w:rPr>
        <w:t>допринесе</w:t>
      </w:r>
      <w:r w:rsidR="00A6230D" w:rsidRPr="00392692">
        <w:rPr>
          <w:rFonts w:ascii="Verdana" w:hAnsi="Verdana"/>
          <w:bCs/>
          <w:sz w:val="20"/>
          <w:szCs w:val="20"/>
        </w:rPr>
        <w:t xml:space="preserve"> </w:t>
      </w:r>
      <w:r w:rsidRPr="00392692">
        <w:rPr>
          <w:rFonts w:ascii="Verdana" w:hAnsi="Verdana"/>
          <w:bCs/>
          <w:sz w:val="20"/>
          <w:szCs w:val="20"/>
        </w:rPr>
        <w:t xml:space="preserve">за намаляването на </w:t>
      </w:r>
      <w:r w:rsidR="00DD07B4" w:rsidRPr="00527826">
        <w:rPr>
          <w:rFonts w:ascii="Verdana" w:hAnsi="Verdana"/>
          <w:bCs/>
          <w:sz w:val="20"/>
          <w:szCs w:val="20"/>
        </w:rPr>
        <w:t>финансовата</w:t>
      </w:r>
      <w:r w:rsidR="00DD07B4">
        <w:rPr>
          <w:rFonts w:ascii="Verdana" w:hAnsi="Verdana"/>
          <w:bCs/>
          <w:sz w:val="20"/>
          <w:szCs w:val="20"/>
        </w:rPr>
        <w:t xml:space="preserve"> </w:t>
      </w:r>
      <w:r w:rsidRPr="00392692">
        <w:rPr>
          <w:rFonts w:ascii="Verdana" w:hAnsi="Verdana"/>
          <w:bCs/>
          <w:sz w:val="20"/>
          <w:szCs w:val="20"/>
        </w:rPr>
        <w:t>тежест</w:t>
      </w:r>
      <w:r w:rsidR="00A6230D" w:rsidRPr="00392692">
        <w:rPr>
          <w:rFonts w:ascii="Verdana" w:hAnsi="Verdana"/>
          <w:bCs/>
          <w:sz w:val="20"/>
          <w:szCs w:val="20"/>
        </w:rPr>
        <w:t xml:space="preserve"> за земеделските стопани</w:t>
      </w:r>
      <w:r w:rsidR="0050628C" w:rsidRPr="00392692">
        <w:rPr>
          <w:rFonts w:ascii="Verdana" w:hAnsi="Verdana"/>
          <w:bCs/>
          <w:sz w:val="20"/>
          <w:szCs w:val="20"/>
        </w:rPr>
        <w:t xml:space="preserve"> в хода на </w:t>
      </w:r>
      <w:r w:rsidR="006A1187" w:rsidRPr="00392692">
        <w:rPr>
          <w:rFonts w:ascii="Verdana" w:hAnsi="Verdana"/>
          <w:bCs/>
          <w:sz w:val="20"/>
          <w:szCs w:val="20"/>
        </w:rPr>
        <w:t>к</w:t>
      </w:r>
      <w:r w:rsidR="0050628C" w:rsidRPr="00392692">
        <w:rPr>
          <w:rFonts w:ascii="Verdana" w:hAnsi="Verdana"/>
          <w:bCs/>
          <w:sz w:val="20"/>
          <w:szCs w:val="20"/>
        </w:rPr>
        <w:t>ампания 2026</w:t>
      </w:r>
      <w:r w:rsidR="006A1187" w:rsidRPr="00392692">
        <w:rPr>
          <w:rFonts w:ascii="Verdana" w:hAnsi="Verdana"/>
          <w:bCs/>
          <w:sz w:val="20"/>
          <w:szCs w:val="20"/>
        </w:rPr>
        <w:t xml:space="preserve"> г.</w:t>
      </w:r>
      <w:r w:rsidRPr="00392692">
        <w:rPr>
          <w:rFonts w:ascii="Verdana" w:hAnsi="Verdana"/>
          <w:bCs/>
          <w:sz w:val="20"/>
          <w:szCs w:val="20"/>
        </w:rPr>
        <w:t xml:space="preserve">, </w:t>
      </w:r>
      <w:r w:rsidR="00EE2573" w:rsidRPr="00392692">
        <w:rPr>
          <w:rFonts w:ascii="Verdana" w:hAnsi="Verdana"/>
          <w:bCs/>
          <w:sz w:val="20"/>
          <w:szCs w:val="20"/>
        </w:rPr>
        <w:t xml:space="preserve">а именно </w:t>
      </w:r>
      <w:r w:rsidR="00FA5F56" w:rsidRPr="00392692">
        <w:rPr>
          <w:rFonts w:ascii="Verdana" w:hAnsi="Verdana"/>
          <w:bCs/>
          <w:sz w:val="20"/>
          <w:szCs w:val="20"/>
        </w:rPr>
        <w:t xml:space="preserve">да не се налага </w:t>
      </w:r>
      <w:r w:rsidR="000A2B42" w:rsidRPr="00392692">
        <w:rPr>
          <w:rFonts w:ascii="Verdana" w:hAnsi="Verdana"/>
          <w:bCs/>
          <w:sz w:val="20"/>
          <w:szCs w:val="20"/>
        </w:rPr>
        <w:t xml:space="preserve">санкция за закъсняло подаване на заявление за подпомагане от 1 % за всеки работен ден в периода </w:t>
      </w:r>
      <w:r w:rsidR="003F50FA" w:rsidRPr="00392692">
        <w:rPr>
          <w:rFonts w:ascii="Verdana" w:hAnsi="Verdana"/>
          <w:bCs/>
          <w:sz w:val="20"/>
          <w:szCs w:val="20"/>
        </w:rPr>
        <w:t>15 май</w:t>
      </w:r>
      <w:r w:rsidR="000A2B42" w:rsidRPr="00392692">
        <w:rPr>
          <w:rFonts w:ascii="Verdana" w:hAnsi="Verdana"/>
          <w:bCs/>
          <w:sz w:val="20"/>
          <w:szCs w:val="20"/>
        </w:rPr>
        <w:t>–09 юни 2026 г. за кампания 2026 г.</w:t>
      </w:r>
      <w:r w:rsidR="00FA5F56" w:rsidRPr="00392692">
        <w:rPr>
          <w:rFonts w:ascii="Verdana" w:hAnsi="Verdana"/>
          <w:bCs/>
          <w:sz w:val="20"/>
          <w:szCs w:val="20"/>
        </w:rPr>
        <w:t xml:space="preserve"> По този начин се предоставя възможност земеделските стопани да подават и редактират</w:t>
      </w:r>
      <w:r w:rsidR="002643EE">
        <w:rPr>
          <w:rFonts w:ascii="Verdana" w:hAnsi="Verdana"/>
          <w:bCs/>
          <w:sz w:val="20"/>
          <w:szCs w:val="20"/>
        </w:rPr>
        <w:t>,</w:t>
      </w:r>
      <w:r w:rsidR="00FA5F56" w:rsidRPr="00392692">
        <w:rPr>
          <w:rFonts w:ascii="Verdana" w:hAnsi="Verdana"/>
          <w:bCs/>
          <w:sz w:val="20"/>
          <w:szCs w:val="20"/>
        </w:rPr>
        <w:t xml:space="preserve"> </w:t>
      </w:r>
      <w:r w:rsidR="002643EE" w:rsidRPr="002643EE">
        <w:rPr>
          <w:rFonts w:ascii="Verdana" w:hAnsi="Verdana"/>
          <w:bCs/>
          <w:sz w:val="20"/>
          <w:szCs w:val="20"/>
        </w:rPr>
        <w:t>без да се налагат санкции за закъснение</w:t>
      </w:r>
      <w:r w:rsidR="002643EE">
        <w:rPr>
          <w:rFonts w:ascii="Verdana" w:hAnsi="Verdana"/>
          <w:bCs/>
          <w:sz w:val="20"/>
          <w:szCs w:val="20"/>
        </w:rPr>
        <w:t xml:space="preserve">, </w:t>
      </w:r>
      <w:r w:rsidR="00FA5F56" w:rsidRPr="00392692">
        <w:rPr>
          <w:rFonts w:ascii="Verdana" w:hAnsi="Verdana"/>
          <w:bCs/>
          <w:sz w:val="20"/>
          <w:szCs w:val="20"/>
        </w:rPr>
        <w:t>заявления за подпомагане до 9 юни 2026 г.</w:t>
      </w:r>
      <w:r w:rsidR="001F64C7" w:rsidRPr="00392692">
        <w:rPr>
          <w:rFonts w:ascii="Verdana" w:hAnsi="Verdana"/>
          <w:bCs/>
          <w:sz w:val="20"/>
          <w:szCs w:val="20"/>
        </w:rPr>
        <w:t xml:space="preserve">, </w:t>
      </w:r>
      <w:r w:rsidR="00E95C6C">
        <w:rPr>
          <w:rFonts w:ascii="Verdana" w:hAnsi="Verdana"/>
          <w:bCs/>
          <w:sz w:val="20"/>
          <w:szCs w:val="20"/>
        </w:rPr>
        <w:t>когато изтича 25-дневния срок по ч</w:t>
      </w:r>
      <w:r w:rsidR="00E95C6C" w:rsidRPr="00E95C6C">
        <w:rPr>
          <w:rFonts w:ascii="Verdana" w:hAnsi="Verdana"/>
          <w:bCs/>
          <w:sz w:val="20"/>
          <w:szCs w:val="20"/>
        </w:rPr>
        <w:t>л. 12</w:t>
      </w:r>
      <w:r w:rsidR="00E95C6C">
        <w:rPr>
          <w:rFonts w:ascii="Verdana" w:hAnsi="Verdana"/>
          <w:bCs/>
          <w:sz w:val="20"/>
          <w:szCs w:val="20"/>
        </w:rPr>
        <w:t>, ал. 1 от Наредба № 4 от 2023 г.</w:t>
      </w:r>
      <w:r w:rsidR="002643EE">
        <w:rPr>
          <w:rFonts w:ascii="Verdana" w:hAnsi="Verdana"/>
          <w:bCs/>
          <w:sz w:val="20"/>
          <w:szCs w:val="20"/>
        </w:rPr>
        <w:t>, в който</w:t>
      </w:r>
      <w:r w:rsidR="00E95C6C" w:rsidRPr="00E95C6C">
        <w:rPr>
          <w:rFonts w:ascii="Verdana" w:hAnsi="Verdana"/>
          <w:bCs/>
          <w:sz w:val="20"/>
          <w:szCs w:val="20"/>
        </w:rPr>
        <w:t xml:space="preserve"> </w:t>
      </w:r>
      <w:r w:rsidR="002643EE">
        <w:rPr>
          <w:rFonts w:ascii="Verdana" w:hAnsi="Verdana"/>
          <w:bCs/>
          <w:sz w:val="20"/>
          <w:szCs w:val="20"/>
        </w:rPr>
        <w:t>з</w:t>
      </w:r>
      <w:r w:rsidR="00E95C6C" w:rsidRPr="00E95C6C">
        <w:rPr>
          <w:rFonts w:ascii="Verdana" w:hAnsi="Verdana"/>
          <w:bCs/>
          <w:sz w:val="20"/>
          <w:szCs w:val="20"/>
        </w:rPr>
        <w:t>аявлени</w:t>
      </w:r>
      <w:r w:rsidR="002643EE">
        <w:rPr>
          <w:rFonts w:ascii="Verdana" w:hAnsi="Verdana"/>
          <w:bCs/>
          <w:sz w:val="20"/>
          <w:szCs w:val="20"/>
        </w:rPr>
        <w:t xml:space="preserve">ята </w:t>
      </w:r>
      <w:r w:rsidR="00E95C6C" w:rsidRPr="00E95C6C">
        <w:rPr>
          <w:rFonts w:ascii="Verdana" w:hAnsi="Verdana"/>
          <w:bCs/>
          <w:sz w:val="20"/>
          <w:szCs w:val="20"/>
        </w:rPr>
        <w:t xml:space="preserve"> за подпомагане може да бъде подаден</w:t>
      </w:r>
      <w:r w:rsidR="002643EE">
        <w:rPr>
          <w:rFonts w:ascii="Verdana" w:hAnsi="Verdana"/>
          <w:bCs/>
          <w:sz w:val="20"/>
          <w:szCs w:val="20"/>
        </w:rPr>
        <w:t>и</w:t>
      </w:r>
      <w:r w:rsidR="00E95C6C" w:rsidRPr="00E95C6C">
        <w:rPr>
          <w:rFonts w:ascii="Verdana" w:hAnsi="Verdana"/>
          <w:bCs/>
          <w:sz w:val="20"/>
          <w:szCs w:val="20"/>
        </w:rPr>
        <w:t xml:space="preserve"> и редактиран</w:t>
      </w:r>
      <w:r w:rsidR="002643EE">
        <w:rPr>
          <w:rFonts w:ascii="Verdana" w:hAnsi="Verdana"/>
          <w:bCs/>
          <w:sz w:val="20"/>
          <w:szCs w:val="20"/>
        </w:rPr>
        <w:t>и</w:t>
      </w:r>
      <w:r w:rsidR="00E95C6C" w:rsidRPr="00E95C6C">
        <w:rPr>
          <w:rFonts w:ascii="Verdana" w:hAnsi="Verdana"/>
          <w:bCs/>
          <w:sz w:val="20"/>
          <w:szCs w:val="20"/>
        </w:rPr>
        <w:t xml:space="preserve"> след </w:t>
      </w:r>
      <w:r w:rsidR="002643EE">
        <w:rPr>
          <w:rFonts w:ascii="Verdana" w:hAnsi="Verdana"/>
          <w:bCs/>
          <w:sz w:val="20"/>
          <w:szCs w:val="20"/>
        </w:rPr>
        <w:t xml:space="preserve">15 май </w:t>
      </w:r>
      <w:r w:rsidR="002643EE" w:rsidRPr="002643EE">
        <w:rPr>
          <w:rFonts w:ascii="Verdana" w:hAnsi="Verdana"/>
          <w:bCs/>
          <w:sz w:val="20"/>
          <w:szCs w:val="20"/>
        </w:rPr>
        <w:t>на годината, за която се кандидатства</w:t>
      </w:r>
      <w:r w:rsidR="00E95C6C" w:rsidRPr="00E95C6C">
        <w:rPr>
          <w:rFonts w:ascii="Verdana" w:hAnsi="Verdana"/>
          <w:bCs/>
          <w:sz w:val="20"/>
          <w:szCs w:val="20"/>
        </w:rPr>
        <w:t xml:space="preserve">. </w:t>
      </w:r>
      <w:r w:rsidR="00FA5F56" w:rsidRPr="00392692">
        <w:rPr>
          <w:rFonts w:ascii="Verdana" w:hAnsi="Verdana"/>
          <w:bCs/>
          <w:sz w:val="20"/>
          <w:szCs w:val="20"/>
        </w:rPr>
        <w:t xml:space="preserve">Този допълнителен срок след 15 май 2026 г. </w:t>
      </w:r>
      <w:r w:rsidR="001055A3" w:rsidRPr="00392692">
        <w:rPr>
          <w:rFonts w:ascii="Verdana" w:hAnsi="Verdana"/>
          <w:bCs/>
          <w:sz w:val="20"/>
          <w:szCs w:val="20"/>
        </w:rPr>
        <w:t xml:space="preserve">ще </w:t>
      </w:r>
      <w:r w:rsidR="00DD07B4">
        <w:rPr>
          <w:rFonts w:ascii="Verdana" w:hAnsi="Verdana"/>
          <w:bCs/>
          <w:sz w:val="20"/>
          <w:szCs w:val="20"/>
        </w:rPr>
        <w:t xml:space="preserve">позволи на </w:t>
      </w:r>
      <w:r w:rsidR="00783FFC" w:rsidRPr="00392692">
        <w:rPr>
          <w:rFonts w:ascii="Verdana" w:hAnsi="Verdana"/>
          <w:bCs/>
          <w:sz w:val="20"/>
          <w:szCs w:val="20"/>
        </w:rPr>
        <w:t xml:space="preserve">земеделските стопани да имат </w:t>
      </w:r>
      <w:r w:rsidR="00DD07B4" w:rsidRPr="00527826">
        <w:rPr>
          <w:rFonts w:ascii="Verdana" w:hAnsi="Verdana"/>
          <w:bCs/>
          <w:sz w:val="20"/>
          <w:szCs w:val="20"/>
        </w:rPr>
        <w:t>достатъчно</w:t>
      </w:r>
      <w:r w:rsidR="00DD07B4">
        <w:rPr>
          <w:rFonts w:ascii="Verdana" w:hAnsi="Verdana"/>
          <w:bCs/>
          <w:sz w:val="20"/>
          <w:szCs w:val="20"/>
        </w:rPr>
        <w:t xml:space="preserve"> </w:t>
      </w:r>
      <w:r w:rsidR="00783FFC" w:rsidRPr="00392692">
        <w:rPr>
          <w:rFonts w:ascii="Verdana" w:hAnsi="Verdana"/>
          <w:bCs/>
          <w:sz w:val="20"/>
          <w:szCs w:val="20"/>
        </w:rPr>
        <w:t xml:space="preserve">време </w:t>
      </w:r>
      <w:r w:rsidR="00DD07B4" w:rsidRPr="00527826">
        <w:rPr>
          <w:rFonts w:ascii="Verdana" w:hAnsi="Verdana"/>
          <w:bCs/>
          <w:sz w:val="20"/>
          <w:szCs w:val="20"/>
        </w:rPr>
        <w:t xml:space="preserve">предвид международната </w:t>
      </w:r>
      <w:r w:rsidR="00DD07B4" w:rsidRPr="00527826">
        <w:rPr>
          <w:rFonts w:ascii="Verdana" w:hAnsi="Verdana"/>
          <w:bCs/>
          <w:sz w:val="20"/>
          <w:szCs w:val="20"/>
        </w:rPr>
        <w:lastRenderedPageBreak/>
        <w:t>икономическата ситуация</w:t>
      </w:r>
      <w:r w:rsidR="00DD07B4">
        <w:rPr>
          <w:rFonts w:ascii="Verdana" w:hAnsi="Verdana"/>
          <w:bCs/>
          <w:sz w:val="20"/>
          <w:szCs w:val="20"/>
        </w:rPr>
        <w:t xml:space="preserve"> </w:t>
      </w:r>
      <w:r w:rsidR="00783FFC" w:rsidRPr="00392692">
        <w:rPr>
          <w:rFonts w:ascii="Verdana" w:hAnsi="Verdana"/>
          <w:bCs/>
          <w:sz w:val="20"/>
          <w:szCs w:val="20"/>
        </w:rPr>
        <w:t>да комбинират по най-добрия за тях начин интервенциите за подпомагане и да кандидатстват за п</w:t>
      </w:r>
      <w:r w:rsidR="00895BE0">
        <w:rPr>
          <w:rFonts w:ascii="Verdana" w:hAnsi="Verdana"/>
          <w:bCs/>
          <w:sz w:val="20"/>
          <w:szCs w:val="20"/>
        </w:rPr>
        <w:t>олучаване на директна подкрепа.</w:t>
      </w:r>
    </w:p>
    <w:p w14:paraId="05D7AB54" w14:textId="38487616" w:rsidR="00E507CC" w:rsidRDefault="00DD07B4" w:rsidP="00E507C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527826">
        <w:rPr>
          <w:rFonts w:ascii="Verdana" w:hAnsi="Verdana"/>
          <w:bCs/>
          <w:sz w:val="20"/>
          <w:szCs w:val="20"/>
        </w:rPr>
        <w:t xml:space="preserve">Аналогична дерогация на </w:t>
      </w:r>
      <w:r w:rsidR="002338C7" w:rsidRPr="00DD07B4">
        <w:rPr>
          <w:rFonts w:ascii="Verdana" w:hAnsi="Verdana"/>
          <w:bCs/>
          <w:sz w:val="20"/>
          <w:szCs w:val="20"/>
        </w:rPr>
        <w:t>горепосочената</w:t>
      </w:r>
      <w:r w:rsidR="002338C7" w:rsidRPr="00392692">
        <w:rPr>
          <w:rFonts w:ascii="Verdana" w:hAnsi="Verdana"/>
          <w:bCs/>
          <w:sz w:val="20"/>
          <w:szCs w:val="20"/>
        </w:rPr>
        <w:t xml:space="preserve"> </w:t>
      </w:r>
      <w:r w:rsidR="00A6230D" w:rsidRPr="00392692">
        <w:rPr>
          <w:rFonts w:ascii="Verdana" w:hAnsi="Verdana"/>
          <w:bCs/>
          <w:sz w:val="20"/>
          <w:szCs w:val="20"/>
        </w:rPr>
        <w:t>санкция за закъсняло подаване на заявление за подпомагане за кампанията</w:t>
      </w:r>
      <w:r w:rsidR="00EE2573" w:rsidRPr="00392692">
        <w:rPr>
          <w:rFonts w:ascii="Verdana" w:hAnsi="Verdana"/>
          <w:bCs/>
          <w:sz w:val="20"/>
          <w:szCs w:val="20"/>
        </w:rPr>
        <w:t xml:space="preserve"> е предвиден</w:t>
      </w:r>
      <w:r>
        <w:rPr>
          <w:rFonts w:ascii="Verdana" w:hAnsi="Verdana"/>
          <w:bCs/>
          <w:sz w:val="20"/>
          <w:szCs w:val="20"/>
        </w:rPr>
        <w:t>а</w:t>
      </w:r>
      <w:r w:rsidR="00EE2573" w:rsidRPr="00392692">
        <w:rPr>
          <w:rFonts w:ascii="Verdana" w:hAnsi="Verdana"/>
          <w:bCs/>
          <w:sz w:val="20"/>
          <w:szCs w:val="20"/>
        </w:rPr>
        <w:t xml:space="preserve"> и </w:t>
      </w:r>
      <w:r w:rsidR="00A6230D" w:rsidRPr="00392692">
        <w:rPr>
          <w:rFonts w:ascii="Verdana" w:hAnsi="Verdana"/>
          <w:bCs/>
          <w:sz w:val="20"/>
          <w:szCs w:val="20"/>
        </w:rPr>
        <w:t>в</w:t>
      </w:r>
      <w:r w:rsidR="00E507CC" w:rsidRPr="00392692">
        <w:rPr>
          <w:rFonts w:ascii="Verdana" w:hAnsi="Verdana"/>
          <w:bCs/>
          <w:sz w:val="20"/>
          <w:szCs w:val="20"/>
        </w:rPr>
        <w:t xml:space="preserve"> Наредба № 4 от 2023 г.</w:t>
      </w:r>
    </w:p>
    <w:p w14:paraId="0AC6C35B" w14:textId="174C930D" w:rsidR="00B747ED" w:rsidRDefault="00C54E2D" w:rsidP="00D004B8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След като приключи обсъждането на промените </w:t>
      </w:r>
      <w:r w:rsidRPr="00B747ED">
        <w:rPr>
          <w:rFonts w:ascii="Verdana" w:hAnsi="Verdana"/>
          <w:bCs/>
          <w:sz w:val="20"/>
          <w:szCs w:val="20"/>
        </w:rPr>
        <w:t>по интервенциите за обвързано с производството под</w:t>
      </w:r>
      <w:r>
        <w:rPr>
          <w:rFonts w:ascii="Verdana" w:hAnsi="Verdana"/>
          <w:bCs/>
          <w:sz w:val="20"/>
          <w:szCs w:val="20"/>
        </w:rPr>
        <w:t>помагане на доходите за животни</w:t>
      </w:r>
      <w:r w:rsidRPr="00B747ED">
        <w:rPr>
          <w:rFonts w:ascii="Verdana" w:hAnsi="Verdana"/>
          <w:bCs/>
          <w:sz w:val="20"/>
          <w:szCs w:val="20"/>
        </w:rPr>
        <w:t xml:space="preserve"> в частта за реализация на продукция</w:t>
      </w:r>
      <w:r>
        <w:rPr>
          <w:rFonts w:ascii="Verdana" w:hAnsi="Verdana"/>
          <w:bCs/>
          <w:sz w:val="20"/>
          <w:szCs w:val="20"/>
        </w:rPr>
        <w:t xml:space="preserve"> бъдат обсъдени на КН, е необходимо</w:t>
      </w:r>
      <w:r w:rsidR="00B747ED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 да</w:t>
      </w:r>
      <w:r w:rsidR="00527826">
        <w:rPr>
          <w:rFonts w:ascii="Verdana" w:hAnsi="Verdana"/>
          <w:bCs/>
          <w:sz w:val="20"/>
          <w:szCs w:val="20"/>
        </w:rPr>
        <w:t xml:space="preserve"> </w:t>
      </w:r>
      <w:r w:rsidR="00B747ED">
        <w:rPr>
          <w:rFonts w:ascii="Verdana" w:hAnsi="Verdana"/>
          <w:bCs/>
          <w:sz w:val="20"/>
          <w:szCs w:val="20"/>
        </w:rPr>
        <w:t>се консултират със службите на ЕК по реда на чл. 119</w:t>
      </w:r>
      <w:r w:rsidR="00542005">
        <w:rPr>
          <w:rFonts w:ascii="Verdana" w:hAnsi="Verdana"/>
          <w:bCs/>
          <w:sz w:val="20"/>
          <w:szCs w:val="20"/>
        </w:rPr>
        <w:t>, параграф 9, алинея 3</w:t>
      </w:r>
      <w:r w:rsidR="00B747ED">
        <w:rPr>
          <w:rFonts w:ascii="Verdana" w:hAnsi="Verdana"/>
          <w:bCs/>
          <w:sz w:val="20"/>
          <w:szCs w:val="20"/>
        </w:rPr>
        <w:t xml:space="preserve"> от Регламент </w:t>
      </w:r>
      <w:r w:rsidR="00D004B8" w:rsidRPr="00D004B8">
        <w:rPr>
          <w:rFonts w:ascii="Verdana" w:hAnsi="Verdana"/>
          <w:bCs/>
          <w:sz w:val="20"/>
          <w:szCs w:val="20"/>
        </w:rPr>
        <w:t>(ЕС) 2021/2115 на Европейския парла</w:t>
      </w:r>
      <w:r w:rsidR="00D004B8">
        <w:rPr>
          <w:rFonts w:ascii="Verdana" w:hAnsi="Verdana"/>
          <w:bCs/>
          <w:sz w:val="20"/>
          <w:szCs w:val="20"/>
        </w:rPr>
        <w:t xml:space="preserve">мент и на Съвета от 2 декември </w:t>
      </w:r>
      <w:r w:rsidR="00D004B8" w:rsidRPr="00D004B8">
        <w:rPr>
          <w:rFonts w:ascii="Verdana" w:hAnsi="Verdana"/>
          <w:bCs/>
          <w:sz w:val="20"/>
          <w:szCs w:val="20"/>
        </w:rPr>
        <w:t>2021 г.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(ОВ, L 435/1 от 6 декември 2021 г.)</w:t>
      </w:r>
      <w:r w:rsidR="00D004B8">
        <w:rPr>
          <w:rFonts w:ascii="Verdana" w:hAnsi="Verdana"/>
          <w:bCs/>
          <w:sz w:val="20"/>
          <w:szCs w:val="20"/>
        </w:rPr>
        <w:t xml:space="preserve"> </w:t>
      </w:r>
      <w:r w:rsidR="00542005">
        <w:rPr>
          <w:rFonts w:ascii="Verdana" w:hAnsi="Verdana"/>
          <w:bCs/>
          <w:sz w:val="20"/>
          <w:szCs w:val="20"/>
          <w:lang w:val="en-US"/>
        </w:rPr>
        <w:t>(</w:t>
      </w:r>
      <w:r w:rsidR="00542005" w:rsidRPr="00542005">
        <w:rPr>
          <w:rFonts w:ascii="Verdana" w:hAnsi="Verdana"/>
          <w:bCs/>
          <w:sz w:val="20"/>
          <w:szCs w:val="20"/>
          <w:lang w:val="en-US"/>
        </w:rPr>
        <w:t>Регламент (ЕС) 2021/2115</w:t>
      </w:r>
      <w:r w:rsidR="00542005">
        <w:rPr>
          <w:rFonts w:ascii="Verdana" w:hAnsi="Verdana"/>
          <w:bCs/>
          <w:sz w:val="20"/>
          <w:szCs w:val="20"/>
          <w:lang w:val="en-US"/>
        </w:rPr>
        <w:t xml:space="preserve">) </w:t>
      </w:r>
      <w:r w:rsidR="003F50FA">
        <w:rPr>
          <w:rFonts w:ascii="Verdana" w:hAnsi="Verdana"/>
          <w:bCs/>
          <w:sz w:val="20"/>
          <w:szCs w:val="20"/>
        </w:rPr>
        <w:t>в 30-дневен срок</w:t>
      </w:r>
      <w:r>
        <w:rPr>
          <w:rFonts w:ascii="Verdana" w:hAnsi="Verdana"/>
          <w:bCs/>
          <w:sz w:val="20"/>
          <w:szCs w:val="20"/>
        </w:rPr>
        <w:t>.</w:t>
      </w:r>
      <w:r w:rsidR="003F50FA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В този смисъл предполагаема</w:t>
      </w:r>
      <w:r w:rsidR="00427EF1">
        <w:rPr>
          <w:rFonts w:ascii="Verdana" w:hAnsi="Verdana"/>
          <w:bCs/>
          <w:sz w:val="20"/>
          <w:szCs w:val="20"/>
        </w:rPr>
        <w:t>та</w:t>
      </w:r>
      <w:r>
        <w:rPr>
          <w:rFonts w:ascii="Verdana" w:hAnsi="Verdana"/>
          <w:bCs/>
          <w:sz w:val="20"/>
          <w:szCs w:val="20"/>
        </w:rPr>
        <w:t xml:space="preserve"> дата за влизане в сила на промените</w:t>
      </w:r>
      <w:r w:rsidR="00B747ED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е</w:t>
      </w:r>
      <w:r w:rsidR="00B747ED" w:rsidRPr="00392692">
        <w:rPr>
          <w:rFonts w:ascii="Verdana" w:hAnsi="Verdana"/>
          <w:bCs/>
          <w:sz w:val="20"/>
          <w:szCs w:val="20"/>
        </w:rPr>
        <w:t xml:space="preserve"> </w:t>
      </w:r>
      <w:r w:rsidR="00392692">
        <w:rPr>
          <w:rFonts w:ascii="Verdana" w:hAnsi="Verdana"/>
          <w:bCs/>
          <w:sz w:val="20"/>
          <w:szCs w:val="20"/>
        </w:rPr>
        <w:t>02</w:t>
      </w:r>
      <w:r w:rsidR="00392692" w:rsidRPr="00392692">
        <w:rPr>
          <w:rFonts w:ascii="Verdana" w:hAnsi="Verdana"/>
          <w:bCs/>
          <w:sz w:val="20"/>
          <w:szCs w:val="20"/>
        </w:rPr>
        <w:t xml:space="preserve"> </w:t>
      </w:r>
      <w:r w:rsidR="00B747ED" w:rsidRPr="00392692">
        <w:rPr>
          <w:rFonts w:ascii="Verdana" w:hAnsi="Verdana"/>
          <w:bCs/>
          <w:sz w:val="20"/>
          <w:szCs w:val="20"/>
        </w:rPr>
        <w:t>юни 2026 г.</w:t>
      </w:r>
    </w:p>
    <w:p w14:paraId="35DC5C4E" w14:textId="77777777" w:rsidR="009B63CB" w:rsidRDefault="009B63CB" w:rsidP="00E507CC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</w:p>
    <w:p w14:paraId="59498E0E" w14:textId="51F4C2A7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9E46C7">
        <w:rPr>
          <w:rFonts w:ascii="Verdana" w:hAnsi="Verdana"/>
          <w:b/>
          <w:bCs/>
          <w:sz w:val="20"/>
          <w:szCs w:val="20"/>
        </w:rPr>
        <w:t>Цели</w:t>
      </w:r>
    </w:p>
    <w:p w14:paraId="0473C301" w14:textId="75D9F238" w:rsidR="00E507CC" w:rsidRPr="009E46C7" w:rsidRDefault="002643EE" w:rsidP="00E507C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О</w:t>
      </w:r>
      <w:r w:rsidRPr="009E46C7">
        <w:rPr>
          <w:rFonts w:ascii="Verdana" w:hAnsi="Verdana"/>
          <w:bCs/>
          <w:sz w:val="20"/>
          <w:szCs w:val="20"/>
        </w:rPr>
        <w:t xml:space="preserve">тразяване </w:t>
      </w:r>
      <w:r w:rsidR="00E507CC" w:rsidRPr="009E46C7">
        <w:rPr>
          <w:rFonts w:ascii="Verdana" w:hAnsi="Verdana"/>
          <w:bCs/>
          <w:sz w:val="20"/>
          <w:szCs w:val="20"/>
        </w:rPr>
        <w:t xml:space="preserve">на </w:t>
      </w:r>
      <w:r w:rsidR="00DD07B4">
        <w:rPr>
          <w:rFonts w:ascii="Verdana" w:hAnsi="Verdana"/>
          <w:bCs/>
          <w:sz w:val="20"/>
          <w:szCs w:val="20"/>
        </w:rPr>
        <w:t xml:space="preserve">определени </w:t>
      </w:r>
      <w:r w:rsidR="00E507CC" w:rsidRPr="009E46C7">
        <w:rPr>
          <w:rFonts w:ascii="Verdana" w:hAnsi="Verdana"/>
          <w:bCs/>
          <w:sz w:val="20"/>
          <w:szCs w:val="20"/>
        </w:rPr>
        <w:t>и</w:t>
      </w:r>
      <w:r w:rsidR="00DD07B4">
        <w:rPr>
          <w:rFonts w:ascii="Verdana" w:hAnsi="Verdana"/>
          <w:bCs/>
          <w:sz w:val="20"/>
          <w:szCs w:val="20"/>
        </w:rPr>
        <w:t>зи</w:t>
      </w:r>
      <w:r w:rsidR="00E507CC" w:rsidRPr="009E46C7">
        <w:rPr>
          <w:rFonts w:ascii="Verdana" w:hAnsi="Verdana"/>
          <w:bCs/>
          <w:sz w:val="20"/>
          <w:szCs w:val="20"/>
        </w:rPr>
        <w:t>сквания и показатели на Стратегическия план в нормативните актове за неговото прилагане;</w:t>
      </w:r>
    </w:p>
    <w:p w14:paraId="680CA765" w14:textId="77777777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 w:rsidRPr="009E46C7">
        <w:rPr>
          <w:rFonts w:ascii="Verdana" w:hAnsi="Verdana"/>
          <w:bCs/>
          <w:spacing w:val="4"/>
          <w:sz w:val="20"/>
          <w:szCs w:val="20"/>
        </w:rPr>
        <w:t>Осигуряване на предвидима правна среда за кандидатите за подпомагане по линия на европейските земеделски фондове;</w:t>
      </w:r>
    </w:p>
    <w:p w14:paraId="487ECA12" w14:textId="223C8A34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 w:rsidRPr="009E46C7">
        <w:rPr>
          <w:rFonts w:ascii="Verdana" w:hAnsi="Verdana"/>
          <w:bCs/>
          <w:spacing w:val="4"/>
          <w:sz w:val="20"/>
          <w:szCs w:val="20"/>
        </w:rPr>
        <w:t xml:space="preserve">Максимално </w:t>
      </w:r>
      <w:r w:rsidR="00DD07B4" w:rsidRPr="00527826">
        <w:rPr>
          <w:rFonts w:ascii="Verdana" w:hAnsi="Verdana"/>
          <w:bCs/>
          <w:spacing w:val="4"/>
          <w:sz w:val="20"/>
          <w:szCs w:val="20"/>
        </w:rPr>
        <w:t>ефективно управление</w:t>
      </w:r>
      <w:r w:rsidR="00DD07B4">
        <w:rPr>
          <w:rFonts w:ascii="Verdana" w:hAnsi="Verdana"/>
          <w:bCs/>
          <w:spacing w:val="4"/>
          <w:sz w:val="20"/>
          <w:szCs w:val="20"/>
        </w:rPr>
        <w:t xml:space="preserve"> </w:t>
      </w:r>
      <w:r w:rsidRPr="009E46C7">
        <w:rPr>
          <w:rFonts w:ascii="Verdana" w:hAnsi="Verdana"/>
          <w:bCs/>
          <w:spacing w:val="4"/>
          <w:sz w:val="20"/>
          <w:szCs w:val="20"/>
        </w:rPr>
        <w:t>на финансовия пакет на страната за директни плащания.</w:t>
      </w:r>
    </w:p>
    <w:p w14:paraId="431B0276" w14:textId="77777777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7E3A2E3F" w14:textId="77777777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9E46C7">
        <w:rPr>
          <w:rFonts w:ascii="Verdana" w:hAnsi="Verdana"/>
          <w:b/>
          <w:bCs/>
          <w:sz w:val="20"/>
          <w:szCs w:val="20"/>
        </w:rPr>
        <w:t>Финансови и други средства, необходими за прилагането на новата уредба</w:t>
      </w:r>
    </w:p>
    <w:p w14:paraId="190D2EBC" w14:textId="0F244343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9E46C7">
        <w:rPr>
          <w:rFonts w:ascii="Verdana" w:hAnsi="Verdana"/>
          <w:bCs/>
          <w:sz w:val="20"/>
          <w:szCs w:val="20"/>
        </w:rPr>
        <w:t>За приемането на Наредбата за изменение и допълнение на Наредба № 3 от 2023 г</w:t>
      </w:r>
      <w:r w:rsidR="009256B1" w:rsidRPr="009E46C7">
        <w:rPr>
          <w:rFonts w:ascii="Verdana" w:hAnsi="Verdana"/>
          <w:bCs/>
          <w:sz w:val="20"/>
          <w:szCs w:val="20"/>
        </w:rPr>
        <w:t>.</w:t>
      </w:r>
      <w:r w:rsidRPr="009E46C7">
        <w:rPr>
          <w:rFonts w:ascii="Verdana" w:hAnsi="Verdana"/>
          <w:bCs/>
          <w:sz w:val="20"/>
          <w:szCs w:val="20"/>
        </w:rPr>
        <w:t xml:space="preserve"> не се предвижда разходването на допълнителни средства от бюджета на Министерството на земеделието </w:t>
      </w:r>
      <w:r w:rsidRPr="009E46C7">
        <w:rPr>
          <w:rFonts w:ascii="Verdana" w:hAnsi="Verdana"/>
          <w:bCs/>
          <w:color w:val="000000" w:themeColor="text1"/>
          <w:sz w:val="20"/>
          <w:szCs w:val="20"/>
        </w:rPr>
        <w:t xml:space="preserve">и храните </w:t>
      </w:r>
      <w:r w:rsidRPr="009E46C7">
        <w:rPr>
          <w:rFonts w:ascii="Verdana" w:hAnsi="Verdana"/>
          <w:bCs/>
          <w:sz w:val="20"/>
          <w:szCs w:val="20"/>
        </w:rPr>
        <w:t>и на Държавен фонд „Земеделие“ – Разплащателна агенция, както и допълнителна финансова тежест за кандидатите и бенефициентите на подпомагане по отношение на интервенциите, които ще бъдат финансирани от бюджета на Европейския фонд за гарантиране на земеделието.</w:t>
      </w:r>
    </w:p>
    <w:p w14:paraId="458810D6" w14:textId="77777777" w:rsidR="008E69B6" w:rsidRPr="009E46C7" w:rsidRDefault="008E69B6" w:rsidP="008E69B6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9E46C7">
        <w:rPr>
          <w:rFonts w:ascii="Verdana" w:hAnsi="Verdana"/>
          <w:bCs/>
          <w:sz w:val="20"/>
          <w:szCs w:val="20"/>
        </w:rPr>
        <w:t>Предложеният проект на акт не води до въздействие върху държавния бюджет.</w:t>
      </w:r>
    </w:p>
    <w:p w14:paraId="29C6A1EA" w14:textId="0AEE5FF1" w:rsidR="00E507CC" w:rsidRPr="009E46C7" w:rsidRDefault="008E69B6" w:rsidP="008E69B6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9E46C7">
        <w:rPr>
          <w:rFonts w:ascii="Verdana" w:hAnsi="Verdana"/>
          <w:bCs/>
          <w:sz w:val="20"/>
          <w:szCs w:val="20"/>
        </w:rPr>
        <w:t>Проектът на акт не води до изменения в целевите стойности на показателите за изпълнение по програми, в това число и ключовите индикатори.</w:t>
      </w:r>
    </w:p>
    <w:p w14:paraId="75E3463D" w14:textId="77777777" w:rsidR="00616A06" w:rsidRPr="009E46C7" w:rsidRDefault="00616A06" w:rsidP="008E69B6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443E49A7" w14:textId="77777777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/>
          <w:sz w:val="20"/>
          <w:szCs w:val="20"/>
        </w:rPr>
      </w:pPr>
      <w:r w:rsidRPr="009E46C7">
        <w:rPr>
          <w:rFonts w:ascii="Verdana" w:hAnsi="Verdana"/>
          <w:b/>
          <w:sz w:val="20"/>
          <w:szCs w:val="20"/>
        </w:rPr>
        <w:t>Очаквани резултати от прилагането на акта</w:t>
      </w:r>
    </w:p>
    <w:p w14:paraId="249C55A0" w14:textId="77777777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9E46C7">
        <w:rPr>
          <w:rFonts w:ascii="Verdana" w:hAnsi="Verdana"/>
          <w:sz w:val="20"/>
          <w:szCs w:val="20"/>
        </w:rPr>
        <w:t>С прилагане на наредбата се очаква постигането на следните резултати:</w:t>
      </w:r>
    </w:p>
    <w:p w14:paraId="1C8D9951" w14:textId="06FE496C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9E46C7">
        <w:rPr>
          <w:rFonts w:ascii="Verdana" w:hAnsi="Verdana"/>
          <w:sz w:val="20"/>
          <w:szCs w:val="20"/>
        </w:rPr>
        <w:lastRenderedPageBreak/>
        <w:t xml:space="preserve">С проекта на наредба ще се създаде по-голяма яснота за потенциалните кандидати и бенефициенти на какви условия следва да отговарят, за да могат да получат подпомагане, при спазване на условия за отпускане на подпомагане по </w:t>
      </w:r>
      <w:r w:rsidR="001550DF" w:rsidRPr="009E46C7">
        <w:rPr>
          <w:rFonts w:ascii="Verdana" w:hAnsi="Verdana"/>
          <w:sz w:val="20"/>
          <w:szCs w:val="20"/>
        </w:rPr>
        <w:t>интервенциите</w:t>
      </w:r>
      <w:r w:rsidR="002643EE">
        <w:rPr>
          <w:rFonts w:ascii="Verdana" w:hAnsi="Verdana"/>
          <w:sz w:val="20"/>
          <w:szCs w:val="20"/>
        </w:rPr>
        <w:t>.</w:t>
      </w:r>
    </w:p>
    <w:p w14:paraId="7F3F891F" w14:textId="6FA19892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9E46C7">
        <w:rPr>
          <w:rFonts w:ascii="Verdana" w:hAnsi="Verdana"/>
          <w:bCs/>
          <w:sz w:val="20"/>
          <w:szCs w:val="20"/>
        </w:rPr>
        <w:t>Успешно прилагане през 2026 г. на Стратегическия план и управление на предвидения за страната ресурс за финансиране на интервенциите под формата на директни плащания</w:t>
      </w:r>
      <w:r w:rsidR="002643EE">
        <w:rPr>
          <w:rFonts w:ascii="Verdana" w:hAnsi="Verdana"/>
          <w:bCs/>
          <w:sz w:val="20"/>
          <w:szCs w:val="20"/>
        </w:rPr>
        <w:t>.</w:t>
      </w:r>
    </w:p>
    <w:p w14:paraId="437C5C27" w14:textId="7C63322C" w:rsidR="00E507CC" w:rsidRDefault="00E507CC" w:rsidP="00E507CC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 w:rsidRPr="009E46C7">
        <w:rPr>
          <w:rFonts w:ascii="Verdana" w:hAnsi="Verdana"/>
          <w:bCs/>
          <w:sz w:val="20"/>
          <w:szCs w:val="20"/>
        </w:rPr>
        <w:t>Създаване на условия за правилното администриране на интервенциите</w:t>
      </w:r>
      <w:r w:rsidRPr="009E46C7">
        <w:rPr>
          <w:rFonts w:ascii="Verdana" w:hAnsi="Verdana"/>
          <w:bCs/>
          <w:spacing w:val="4"/>
          <w:sz w:val="20"/>
          <w:szCs w:val="20"/>
        </w:rPr>
        <w:t xml:space="preserve"> за директни плащания.</w:t>
      </w:r>
    </w:p>
    <w:p w14:paraId="55F8CE23" w14:textId="1584D495" w:rsidR="0009041E" w:rsidRPr="009E46C7" w:rsidRDefault="0009041E" w:rsidP="00E507CC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>
        <w:rPr>
          <w:rFonts w:ascii="Verdana" w:hAnsi="Verdana"/>
          <w:bCs/>
          <w:spacing w:val="4"/>
          <w:sz w:val="20"/>
          <w:szCs w:val="20"/>
        </w:rPr>
        <w:t xml:space="preserve">Намаляване на административната </w:t>
      </w:r>
      <w:r w:rsidR="005C285A">
        <w:rPr>
          <w:rFonts w:ascii="Verdana" w:hAnsi="Verdana"/>
          <w:bCs/>
          <w:spacing w:val="4"/>
          <w:sz w:val="20"/>
          <w:szCs w:val="20"/>
        </w:rPr>
        <w:t xml:space="preserve">и </w:t>
      </w:r>
      <w:r w:rsidR="005C285A" w:rsidRPr="00527826">
        <w:rPr>
          <w:rFonts w:ascii="Verdana" w:hAnsi="Verdana"/>
          <w:bCs/>
          <w:spacing w:val="4"/>
          <w:sz w:val="20"/>
          <w:szCs w:val="20"/>
        </w:rPr>
        <w:t>финансова</w:t>
      </w:r>
      <w:r w:rsidR="005C285A">
        <w:rPr>
          <w:rFonts w:ascii="Verdana" w:hAnsi="Verdana"/>
          <w:bCs/>
          <w:spacing w:val="4"/>
          <w:sz w:val="20"/>
          <w:szCs w:val="20"/>
        </w:rPr>
        <w:t xml:space="preserve"> </w:t>
      </w:r>
      <w:r>
        <w:rPr>
          <w:rFonts w:ascii="Verdana" w:hAnsi="Verdana"/>
          <w:bCs/>
          <w:spacing w:val="4"/>
          <w:sz w:val="20"/>
          <w:szCs w:val="20"/>
        </w:rPr>
        <w:t>тежест за земеделските стопани – кандидати по интервенциите за подпомагане с директни плащания.</w:t>
      </w:r>
    </w:p>
    <w:p w14:paraId="14E8219B" w14:textId="77777777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285DFE31" w14:textId="77777777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9E46C7">
        <w:rPr>
          <w:rFonts w:ascii="Verdana" w:hAnsi="Verdana"/>
          <w:b/>
          <w:sz w:val="20"/>
          <w:szCs w:val="20"/>
        </w:rPr>
        <w:t>Анализ за съответствие с правото на Европейския съюз</w:t>
      </w:r>
    </w:p>
    <w:p w14:paraId="38ED7132" w14:textId="77777777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9E46C7">
        <w:rPr>
          <w:rFonts w:ascii="Verdana" w:hAnsi="Verdana"/>
          <w:bCs/>
          <w:sz w:val="20"/>
          <w:szCs w:val="20"/>
        </w:rPr>
        <w:t>Проектът на наредба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p w14:paraId="081C6B60" w14:textId="117B26D9" w:rsidR="00E507CC" w:rsidRDefault="005C285A" w:rsidP="00E507C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527826">
        <w:rPr>
          <w:rFonts w:ascii="Verdana" w:hAnsi="Verdana"/>
          <w:bCs/>
          <w:sz w:val="20"/>
          <w:szCs w:val="20"/>
        </w:rPr>
        <w:t>Проведени консултации със службите на ЕК по реда на чл. 119, параграф 9, алинея 3 от Регламент (ЕС) 2021/2115</w:t>
      </w:r>
      <w:r>
        <w:rPr>
          <w:rFonts w:ascii="Verdana" w:hAnsi="Verdana"/>
          <w:bCs/>
          <w:sz w:val="20"/>
          <w:szCs w:val="20"/>
        </w:rPr>
        <w:t xml:space="preserve"> </w:t>
      </w:r>
      <w:r w:rsidR="002643EE" w:rsidRPr="002643EE">
        <w:rPr>
          <w:rFonts w:ascii="Verdana" w:hAnsi="Verdana"/>
          <w:bCs/>
          <w:sz w:val="20"/>
          <w:szCs w:val="20"/>
        </w:rPr>
        <w:t xml:space="preserve">по предложените промени </w:t>
      </w:r>
      <w:r w:rsidR="00527826" w:rsidRPr="002643EE">
        <w:rPr>
          <w:rFonts w:ascii="Verdana" w:hAnsi="Verdana"/>
          <w:bCs/>
          <w:sz w:val="20"/>
          <w:szCs w:val="20"/>
        </w:rPr>
        <w:t xml:space="preserve">в частта реализация на продукция по отношение интервенциите за обвързано с производството подпомагане на доходите за животни </w:t>
      </w:r>
      <w:r w:rsidR="002643EE" w:rsidRPr="002643EE">
        <w:rPr>
          <w:rFonts w:ascii="Verdana" w:hAnsi="Verdana"/>
          <w:bCs/>
          <w:sz w:val="20"/>
          <w:szCs w:val="20"/>
        </w:rPr>
        <w:t>в 30-дневен срок с ЕК по реда на чл. 119, параграф 9, алинея 3 от Регламент (ЕС) 2021/2115.</w:t>
      </w:r>
    </w:p>
    <w:p w14:paraId="02D26BA9" w14:textId="77777777" w:rsidR="005C285A" w:rsidRPr="009E46C7" w:rsidRDefault="005C285A" w:rsidP="00E507CC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454FFE0B" w14:textId="77777777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9E46C7">
        <w:rPr>
          <w:rFonts w:ascii="Verdana" w:hAnsi="Verdana"/>
          <w:b/>
          <w:bCs/>
          <w:sz w:val="20"/>
          <w:szCs w:val="20"/>
        </w:rPr>
        <w:t>Информация за проведените обществени консултации</w:t>
      </w:r>
    </w:p>
    <w:p w14:paraId="7CB700F4" w14:textId="2E7F596B" w:rsidR="00C915F4" w:rsidRPr="009E46C7" w:rsidRDefault="005C285A" w:rsidP="001469E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П</w:t>
      </w:r>
      <w:r w:rsidR="006775E4" w:rsidRPr="009E46C7">
        <w:rPr>
          <w:rFonts w:ascii="Verdana" w:hAnsi="Verdana"/>
          <w:bCs/>
          <w:sz w:val="20"/>
          <w:szCs w:val="20"/>
        </w:rPr>
        <w:t>редварителни консултации по реда на чл. 26, ал.</w:t>
      </w:r>
      <w:r w:rsidR="00ED1453" w:rsidRPr="009E46C7">
        <w:rPr>
          <w:rFonts w:ascii="Verdana" w:hAnsi="Verdana"/>
          <w:bCs/>
          <w:sz w:val="20"/>
          <w:szCs w:val="20"/>
        </w:rPr>
        <w:t xml:space="preserve"> </w:t>
      </w:r>
      <w:r w:rsidR="006775E4" w:rsidRPr="009E46C7">
        <w:rPr>
          <w:rFonts w:ascii="Verdana" w:hAnsi="Verdana"/>
          <w:bCs/>
          <w:sz w:val="20"/>
          <w:szCs w:val="20"/>
        </w:rPr>
        <w:t xml:space="preserve">2 от Закона за нормативните актове </w:t>
      </w:r>
      <w:r w:rsidR="005815C3" w:rsidRPr="009E46C7">
        <w:rPr>
          <w:rFonts w:ascii="Verdana" w:hAnsi="Verdana"/>
          <w:bCs/>
          <w:sz w:val="20"/>
          <w:szCs w:val="20"/>
        </w:rPr>
        <w:t>по предложенията</w:t>
      </w:r>
      <w:r w:rsidR="0031452A">
        <w:rPr>
          <w:rFonts w:ascii="Verdana" w:hAnsi="Verdana"/>
          <w:bCs/>
          <w:sz w:val="20"/>
          <w:szCs w:val="20"/>
        </w:rPr>
        <w:t xml:space="preserve"> за изменение и допълнение на Н</w:t>
      </w:r>
      <w:r w:rsidR="005815C3" w:rsidRPr="009E46C7">
        <w:rPr>
          <w:rFonts w:ascii="Verdana" w:hAnsi="Verdana"/>
          <w:bCs/>
          <w:sz w:val="20"/>
          <w:szCs w:val="20"/>
        </w:rPr>
        <w:t>аредб</w:t>
      </w:r>
      <w:r w:rsidR="0031452A">
        <w:rPr>
          <w:rFonts w:ascii="Verdana" w:hAnsi="Verdana"/>
          <w:bCs/>
          <w:sz w:val="20"/>
          <w:szCs w:val="20"/>
        </w:rPr>
        <w:t>а № 3 от 2023 г.</w:t>
      </w:r>
      <w:r w:rsidR="005815C3" w:rsidRPr="009E46C7">
        <w:rPr>
          <w:rFonts w:ascii="Verdana" w:hAnsi="Verdana"/>
          <w:bCs/>
          <w:sz w:val="20"/>
          <w:szCs w:val="20"/>
        </w:rPr>
        <w:t xml:space="preserve"> </w:t>
      </w:r>
      <w:r w:rsidR="005815C3">
        <w:rPr>
          <w:rFonts w:ascii="Verdana" w:hAnsi="Verdana"/>
          <w:bCs/>
          <w:sz w:val="20"/>
          <w:szCs w:val="20"/>
        </w:rPr>
        <w:t>са направени при</w:t>
      </w:r>
      <w:r w:rsidR="001322A5" w:rsidRPr="009E46C7">
        <w:rPr>
          <w:rFonts w:ascii="Verdana" w:hAnsi="Verdana"/>
          <w:bCs/>
          <w:sz w:val="20"/>
          <w:szCs w:val="20"/>
        </w:rPr>
        <w:t xml:space="preserve"> обсъжданията </w:t>
      </w:r>
      <w:r w:rsidR="005815C3">
        <w:rPr>
          <w:rFonts w:ascii="Verdana" w:hAnsi="Verdana"/>
          <w:bCs/>
          <w:sz w:val="20"/>
          <w:szCs w:val="20"/>
        </w:rPr>
        <w:t>на промените</w:t>
      </w:r>
      <w:r>
        <w:rPr>
          <w:rFonts w:ascii="Verdana" w:hAnsi="Verdana"/>
          <w:bCs/>
          <w:sz w:val="20"/>
          <w:szCs w:val="20"/>
        </w:rPr>
        <w:t xml:space="preserve"> </w:t>
      </w:r>
      <w:r w:rsidR="00527826" w:rsidRPr="00527826">
        <w:rPr>
          <w:rFonts w:ascii="Verdana" w:hAnsi="Verdana"/>
          <w:bCs/>
          <w:sz w:val="20"/>
          <w:szCs w:val="20"/>
        </w:rPr>
        <w:t xml:space="preserve">в частта реализация на продукция по отношение интервенциите за обвързано с производството подпомагане на доходите за животни </w:t>
      </w:r>
      <w:r w:rsidR="005815C3">
        <w:rPr>
          <w:rFonts w:ascii="Verdana" w:hAnsi="Verdana"/>
          <w:bCs/>
          <w:sz w:val="20"/>
          <w:szCs w:val="20"/>
        </w:rPr>
        <w:t xml:space="preserve">в Стратегическия план </w:t>
      </w:r>
      <w:r w:rsidR="00C915F4" w:rsidRPr="009E46C7">
        <w:rPr>
          <w:rFonts w:ascii="Verdana" w:hAnsi="Verdana"/>
          <w:bCs/>
          <w:sz w:val="20"/>
          <w:szCs w:val="20"/>
        </w:rPr>
        <w:t xml:space="preserve">на </w:t>
      </w:r>
      <w:r w:rsidR="000850AD" w:rsidRPr="000850AD">
        <w:rPr>
          <w:rFonts w:ascii="Verdana" w:hAnsi="Verdana"/>
          <w:bCs/>
          <w:sz w:val="20"/>
          <w:szCs w:val="20"/>
        </w:rPr>
        <w:t xml:space="preserve">заседание на Тематичната работна група, проведена на 08 април 2026 г., </w:t>
      </w:r>
      <w:r>
        <w:rPr>
          <w:rFonts w:ascii="Verdana" w:hAnsi="Verdana"/>
          <w:bCs/>
          <w:sz w:val="20"/>
          <w:szCs w:val="20"/>
        </w:rPr>
        <w:t xml:space="preserve">а </w:t>
      </w:r>
      <w:r w:rsidR="001322A5" w:rsidRPr="009E46C7">
        <w:rPr>
          <w:rFonts w:ascii="Verdana" w:hAnsi="Verdana"/>
          <w:bCs/>
          <w:sz w:val="20"/>
          <w:szCs w:val="20"/>
        </w:rPr>
        <w:t xml:space="preserve">в последствие </w:t>
      </w:r>
      <w:r w:rsidR="00527826" w:rsidRPr="008A451F">
        <w:rPr>
          <w:rFonts w:ascii="Verdana" w:hAnsi="Verdana"/>
          <w:bCs/>
          <w:sz w:val="20"/>
          <w:szCs w:val="20"/>
        </w:rPr>
        <w:t>са</w:t>
      </w:r>
      <w:r w:rsidR="003F015A" w:rsidRPr="008A451F">
        <w:rPr>
          <w:rFonts w:ascii="Verdana" w:hAnsi="Verdana"/>
          <w:bCs/>
          <w:sz w:val="20"/>
          <w:szCs w:val="20"/>
        </w:rPr>
        <w:t xml:space="preserve"> </w:t>
      </w:r>
      <w:r w:rsidRPr="00527826">
        <w:rPr>
          <w:rFonts w:ascii="Verdana" w:hAnsi="Verdana"/>
          <w:bCs/>
          <w:sz w:val="20"/>
          <w:szCs w:val="20"/>
        </w:rPr>
        <w:t>обсъдени и</w:t>
      </w:r>
      <w:r>
        <w:rPr>
          <w:rFonts w:ascii="Verdana" w:hAnsi="Verdana"/>
          <w:bCs/>
          <w:sz w:val="20"/>
          <w:szCs w:val="20"/>
        </w:rPr>
        <w:t xml:space="preserve"> </w:t>
      </w:r>
      <w:r w:rsidR="00C915F4" w:rsidRPr="009E46C7">
        <w:rPr>
          <w:rFonts w:ascii="Verdana" w:hAnsi="Verdana"/>
          <w:bCs/>
          <w:sz w:val="20"/>
          <w:szCs w:val="20"/>
        </w:rPr>
        <w:t xml:space="preserve">одобрени </w:t>
      </w:r>
      <w:r>
        <w:rPr>
          <w:rFonts w:ascii="Verdana" w:hAnsi="Verdana"/>
          <w:bCs/>
          <w:sz w:val="20"/>
          <w:szCs w:val="20"/>
        </w:rPr>
        <w:t xml:space="preserve">и </w:t>
      </w:r>
      <w:r w:rsidR="00C915F4" w:rsidRPr="009E46C7">
        <w:rPr>
          <w:rFonts w:ascii="Verdana" w:hAnsi="Verdana"/>
          <w:bCs/>
          <w:sz w:val="20"/>
          <w:szCs w:val="20"/>
        </w:rPr>
        <w:t>от членовете на К</w:t>
      </w:r>
      <w:r>
        <w:rPr>
          <w:rFonts w:ascii="Verdana" w:hAnsi="Verdana"/>
          <w:bCs/>
          <w:sz w:val="20"/>
          <w:szCs w:val="20"/>
        </w:rPr>
        <w:t>омитета за наблюдение</w:t>
      </w:r>
      <w:r w:rsidR="001322A5" w:rsidRPr="009E46C7">
        <w:rPr>
          <w:rFonts w:ascii="Verdana" w:hAnsi="Verdana"/>
          <w:sz w:val="20"/>
          <w:szCs w:val="20"/>
        </w:rPr>
        <w:t xml:space="preserve"> на </w:t>
      </w:r>
      <w:r w:rsidR="001322A5" w:rsidRPr="009E46C7">
        <w:rPr>
          <w:rFonts w:ascii="Verdana" w:hAnsi="Verdana"/>
          <w:bCs/>
          <w:sz w:val="20"/>
          <w:szCs w:val="20"/>
        </w:rPr>
        <w:t>писмена процедура</w:t>
      </w:r>
      <w:r w:rsidR="00C915F4" w:rsidRPr="009E46C7">
        <w:rPr>
          <w:rFonts w:ascii="Verdana" w:hAnsi="Verdana"/>
          <w:bCs/>
          <w:sz w:val="20"/>
          <w:szCs w:val="20"/>
        </w:rPr>
        <w:t xml:space="preserve">, </w:t>
      </w:r>
      <w:r w:rsidR="000850AD" w:rsidRPr="000850AD">
        <w:rPr>
          <w:rFonts w:ascii="Verdana" w:hAnsi="Verdana"/>
          <w:bCs/>
          <w:sz w:val="20"/>
          <w:szCs w:val="20"/>
        </w:rPr>
        <w:t>проведен</w:t>
      </w:r>
      <w:r w:rsidR="000850AD">
        <w:rPr>
          <w:rFonts w:ascii="Verdana" w:hAnsi="Verdana"/>
          <w:bCs/>
          <w:sz w:val="20"/>
          <w:szCs w:val="20"/>
        </w:rPr>
        <w:t>а</w:t>
      </w:r>
      <w:r w:rsidR="000850AD" w:rsidRPr="000850AD">
        <w:rPr>
          <w:rFonts w:ascii="Verdana" w:hAnsi="Verdana"/>
          <w:bCs/>
          <w:sz w:val="20"/>
          <w:szCs w:val="20"/>
        </w:rPr>
        <w:t xml:space="preserve"> в периода 15-24 април 2026 г.</w:t>
      </w:r>
    </w:p>
    <w:p w14:paraId="28D1C05E" w14:textId="3F1C431B" w:rsidR="00E507CC" w:rsidRPr="003B5245" w:rsidRDefault="00ED1453" w:rsidP="00A04726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  <w:highlight w:val="yellow"/>
        </w:rPr>
      </w:pPr>
      <w:r w:rsidRPr="009E46C7">
        <w:rPr>
          <w:rFonts w:ascii="Verdana" w:hAnsi="Verdana"/>
          <w:bCs/>
          <w:sz w:val="20"/>
          <w:szCs w:val="20"/>
        </w:rPr>
        <w:t>На основание</w:t>
      </w:r>
      <w:r w:rsidR="00E507CC" w:rsidRPr="009E46C7">
        <w:rPr>
          <w:rFonts w:ascii="Verdana" w:hAnsi="Verdana"/>
          <w:bCs/>
          <w:sz w:val="20"/>
          <w:szCs w:val="20"/>
        </w:rPr>
        <w:t xml:space="preserve"> чл. 26, ал. 3 и 4 от Закона за нормативните актове проектите на наредба и доклад (мотиви) са публикувани на интернет страницата на Министерството на земеделието </w:t>
      </w:r>
      <w:r w:rsidR="00E507CC" w:rsidRPr="009E46C7">
        <w:rPr>
          <w:rFonts w:ascii="Verdana" w:hAnsi="Verdana"/>
          <w:bCs/>
          <w:color w:val="000000" w:themeColor="text1"/>
          <w:sz w:val="20"/>
          <w:szCs w:val="20"/>
        </w:rPr>
        <w:t xml:space="preserve">и храните </w:t>
      </w:r>
      <w:r w:rsidR="00E507CC" w:rsidRPr="009E46C7">
        <w:rPr>
          <w:rFonts w:ascii="Verdana" w:hAnsi="Verdana"/>
          <w:bCs/>
          <w:sz w:val="20"/>
          <w:szCs w:val="20"/>
        </w:rPr>
        <w:t xml:space="preserve">и на Портала за обществени консултации със срок за </w:t>
      </w:r>
      <w:r w:rsidR="00E507CC" w:rsidRPr="009E46C7">
        <w:rPr>
          <w:rFonts w:ascii="Verdana" w:hAnsi="Verdana"/>
          <w:bCs/>
          <w:spacing w:val="-2"/>
          <w:sz w:val="20"/>
          <w:szCs w:val="20"/>
        </w:rPr>
        <w:t xml:space="preserve">предложения </w:t>
      </w:r>
      <w:r w:rsidR="00E507CC" w:rsidRPr="009E46C7">
        <w:rPr>
          <w:rFonts w:ascii="Verdana" w:hAnsi="Verdana"/>
          <w:bCs/>
          <w:sz w:val="20"/>
          <w:szCs w:val="20"/>
        </w:rPr>
        <w:t xml:space="preserve">и становища </w:t>
      </w:r>
      <w:r w:rsidR="00BD23DB">
        <w:rPr>
          <w:rFonts w:ascii="Verdana" w:hAnsi="Verdana"/>
          <w:bCs/>
          <w:sz w:val="20"/>
          <w:szCs w:val="20"/>
        </w:rPr>
        <w:t>14</w:t>
      </w:r>
      <w:r w:rsidR="00E507CC" w:rsidRPr="009E46C7">
        <w:rPr>
          <w:rFonts w:ascii="Verdana" w:hAnsi="Verdana"/>
          <w:bCs/>
          <w:sz w:val="20"/>
          <w:szCs w:val="20"/>
        </w:rPr>
        <w:t xml:space="preserve"> дни. </w:t>
      </w:r>
      <w:r w:rsidR="00BD23DB">
        <w:rPr>
          <w:rFonts w:ascii="Verdana" w:hAnsi="Verdana"/>
          <w:bCs/>
          <w:sz w:val="20"/>
          <w:szCs w:val="20"/>
        </w:rPr>
        <w:t xml:space="preserve">Необходимостта от съкратените срокове за съгласуване </w:t>
      </w:r>
      <w:r w:rsidR="003F015A">
        <w:rPr>
          <w:rFonts w:ascii="Verdana" w:hAnsi="Verdana"/>
          <w:bCs/>
          <w:sz w:val="20"/>
          <w:szCs w:val="20"/>
        </w:rPr>
        <w:t xml:space="preserve">на наредбата </w:t>
      </w:r>
      <w:r w:rsidR="00BD23DB">
        <w:rPr>
          <w:rFonts w:ascii="Verdana" w:hAnsi="Verdana"/>
          <w:bCs/>
          <w:sz w:val="20"/>
          <w:szCs w:val="20"/>
        </w:rPr>
        <w:t>произтича от факта</w:t>
      </w:r>
      <w:r w:rsidR="00BD23DB" w:rsidRPr="00BD23DB">
        <w:rPr>
          <w:rFonts w:ascii="Verdana" w:hAnsi="Verdana"/>
          <w:bCs/>
          <w:sz w:val="20"/>
          <w:szCs w:val="20"/>
        </w:rPr>
        <w:t xml:space="preserve">, че нормативно определеният срок за подаване на заявления за подпомагане е 15 май 2026 </w:t>
      </w:r>
      <w:r w:rsidR="00BD23DB">
        <w:rPr>
          <w:rFonts w:ascii="Verdana" w:hAnsi="Verdana"/>
          <w:bCs/>
          <w:sz w:val="20"/>
          <w:szCs w:val="20"/>
        </w:rPr>
        <w:t xml:space="preserve">г. </w:t>
      </w:r>
      <w:r w:rsidR="00BD23DB" w:rsidRPr="00BD23DB">
        <w:rPr>
          <w:rFonts w:ascii="Verdana" w:hAnsi="Verdana"/>
          <w:bCs/>
          <w:sz w:val="20"/>
          <w:szCs w:val="20"/>
        </w:rPr>
        <w:t>без санкци</w:t>
      </w:r>
      <w:r w:rsidR="008912FF">
        <w:rPr>
          <w:rFonts w:ascii="Verdana" w:hAnsi="Verdana"/>
          <w:bCs/>
          <w:sz w:val="20"/>
          <w:szCs w:val="20"/>
        </w:rPr>
        <w:t>я</w:t>
      </w:r>
      <w:r w:rsidR="00BD23DB" w:rsidRPr="00BD23DB">
        <w:rPr>
          <w:rFonts w:ascii="Verdana" w:hAnsi="Verdana"/>
          <w:bCs/>
          <w:sz w:val="20"/>
          <w:szCs w:val="20"/>
        </w:rPr>
        <w:t xml:space="preserve"> и </w:t>
      </w:r>
      <w:r w:rsidR="00BD23DB">
        <w:rPr>
          <w:rFonts w:ascii="Verdana" w:hAnsi="Verdana"/>
          <w:bCs/>
          <w:sz w:val="20"/>
          <w:szCs w:val="20"/>
        </w:rPr>
        <w:t xml:space="preserve">до </w:t>
      </w:r>
      <w:r w:rsidR="00BD23DB" w:rsidRPr="00FC0E36">
        <w:rPr>
          <w:rFonts w:ascii="Verdana" w:hAnsi="Verdana"/>
          <w:bCs/>
          <w:sz w:val="20"/>
          <w:szCs w:val="20"/>
        </w:rPr>
        <w:t xml:space="preserve">9 </w:t>
      </w:r>
      <w:r w:rsidR="00BD23DB" w:rsidRPr="00BD23DB">
        <w:rPr>
          <w:rFonts w:ascii="Verdana" w:hAnsi="Verdana"/>
          <w:bCs/>
          <w:sz w:val="20"/>
          <w:szCs w:val="20"/>
        </w:rPr>
        <w:t xml:space="preserve">юни </w:t>
      </w:r>
      <w:r w:rsidR="00BD23DB">
        <w:rPr>
          <w:rFonts w:ascii="Verdana" w:hAnsi="Verdana"/>
          <w:bCs/>
          <w:sz w:val="20"/>
          <w:szCs w:val="20"/>
        </w:rPr>
        <w:t xml:space="preserve">2026 г. </w:t>
      </w:r>
      <w:r w:rsidR="00BD23DB" w:rsidRPr="00BD23DB">
        <w:rPr>
          <w:rFonts w:ascii="Verdana" w:hAnsi="Verdana"/>
          <w:bCs/>
          <w:sz w:val="20"/>
          <w:szCs w:val="20"/>
        </w:rPr>
        <w:t>със санкци</w:t>
      </w:r>
      <w:r w:rsidR="008912FF">
        <w:rPr>
          <w:rFonts w:ascii="Verdana" w:hAnsi="Verdana"/>
          <w:bCs/>
          <w:sz w:val="20"/>
          <w:szCs w:val="20"/>
        </w:rPr>
        <w:t>я от 1% за всеки работен ден</w:t>
      </w:r>
      <w:r w:rsidR="00BD23DB">
        <w:rPr>
          <w:rFonts w:ascii="Verdana" w:hAnsi="Verdana"/>
          <w:bCs/>
          <w:sz w:val="20"/>
          <w:szCs w:val="20"/>
        </w:rPr>
        <w:t xml:space="preserve"> за закъсняло подаване</w:t>
      </w:r>
      <w:r w:rsidR="00BD23DB" w:rsidRPr="00BD23DB">
        <w:rPr>
          <w:rFonts w:ascii="Verdana" w:hAnsi="Verdana"/>
          <w:bCs/>
          <w:sz w:val="20"/>
          <w:szCs w:val="20"/>
        </w:rPr>
        <w:t xml:space="preserve">, </w:t>
      </w:r>
      <w:r w:rsidR="00BD23DB">
        <w:rPr>
          <w:rFonts w:ascii="Verdana" w:hAnsi="Verdana"/>
          <w:bCs/>
          <w:sz w:val="20"/>
          <w:szCs w:val="20"/>
        </w:rPr>
        <w:t xml:space="preserve">а с настоящето предложение за Наредба за изменение и допълнение на Наредба № 3 от 2023 г. се предлага </w:t>
      </w:r>
      <w:r w:rsidR="003B5245" w:rsidRPr="00527826">
        <w:rPr>
          <w:rFonts w:ascii="Verdana" w:hAnsi="Verdana"/>
          <w:bCs/>
          <w:sz w:val="20"/>
          <w:szCs w:val="20"/>
        </w:rPr>
        <w:t>дерогация</w:t>
      </w:r>
      <w:r w:rsidR="003B5245">
        <w:rPr>
          <w:rFonts w:ascii="Verdana" w:hAnsi="Verdana"/>
          <w:bCs/>
          <w:sz w:val="20"/>
          <w:szCs w:val="20"/>
        </w:rPr>
        <w:t xml:space="preserve"> на </w:t>
      </w:r>
      <w:r w:rsidR="008912FF">
        <w:rPr>
          <w:rFonts w:ascii="Verdana" w:hAnsi="Verdana"/>
          <w:bCs/>
          <w:sz w:val="20"/>
          <w:szCs w:val="20"/>
        </w:rPr>
        <w:t>тези санкции за кампания 2026 г.</w:t>
      </w:r>
      <w:r w:rsidR="003D1A3D">
        <w:rPr>
          <w:rFonts w:ascii="Verdana" w:hAnsi="Verdana"/>
          <w:bCs/>
          <w:sz w:val="20"/>
          <w:szCs w:val="20"/>
        </w:rPr>
        <w:t xml:space="preserve"> </w:t>
      </w:r>
      <w:r w:rsidR="003D1A3D" w:rsidRPr="00392692">
        <w:rPr>
          <w:rFonts w:ascii="Verdana" w:hAnsi="Verdana"/>
          <w:bCs/>
          <w:sz w:val="20"/>
          <w:szCs w:val="20"/>
        </w:rPr>
        <w:t xml:space="preserve">Съобразно становище на ЕК, </w:t>
      </w:r>
      <w:r w:rsidR="003D1A3D" w:rsidRPr="00392692">
        <w:rPr>
          <w:rFonts w:ascii="Verdana" w:hAnsi="Verdana"/>
          <w:bCs/>
          <w:sz w:val="20"/>
          <w:szCs w:val="20"/>
        </w:rPr>
        <w:lastRenderedPageBreak/>
        <w:t>получено по електронна поща на 17 март 2026 г.</w:t>
      </w:r>
      <w:r w:rsidR="008912FF" w:rsidRPr="00392692">
        <w:rPr>
          <w:rFonts w:ascii="Verdana" w:hAnsi="Verdana"/>
          <w:bCs/>
          <w:sz w:val="20"/>
          <w:szCs w:val="20"/>
        </w:rPr>
        <w:t xml:space="preserve">, </w:t>
      </w:r>
      <w:r w:rsidR="00783FFC" w:rsidRPr="00392692">
        <w:rPr>
          <w:rFonts w:ascii="Verdana" w:hAnsi="Verdana"/>
          <w:bCs/>
          <w:sz w:val="20"/>
          <w:szCs w:val="20"/>
        </w:rPr>
        <w:t xml:space="preserve">трябва да се гарантира, че бенефициентите са информирани предварително относно промени в условията за реализация на продукция по интервенциите за обвързано с производството подпомагане на доходите за животни и периодът за кандидатстване </w:t>
      </w:r>
      <w:r w:rsidR="00A04726" w:rsidRPr="00392692">
        <w:rPr>
          <w:rFonts w:ascii="Verdana" w:hAnsi="Verdana"/>
          <w:bCs/>
          <w:sz w:val="20"/>
          <w:szCs w:val="20"/>
        </w:rPr>
        <w:t xml:space="preserve">все още </w:t>
      </w:r>
      <w:r w:rsidR="00783FFC" w:rsidRPr="00392692">
        <w:rPr>
          <w:rFonts w:ascii="Verdana" w:hAnsi="Verdana"/>
          <w:bCs/>
          <w:sz w:val="20"/>
          <w:szCs w:val="20"/>
        </w:rPr>
        <w:t>е отворен, когато изменението влезе в сила.</w:t>
      </w:r>
      <w:r w:rsidR="00A04726" w:rsidRPr="00392692">
        <w:rPr>
          <w:rFonts w:ascii="Verdana" w:hAnsi="Verdana"/>
          <w:bCs/>
          <w:sz w:val="20"/>
          <w:szCs w:val="20"/>
        </w:rPr>
        <w:t xml:space="preserve"> </w:t>
      </w:r>
      <w:r w:rsidR="003D1A3D" w:rsidRPr="00392692">
        <w:rPr>
          <w:rFonts w:ascii="Verdana" w:hAnsi="Verdana"/>
          <w:bCs/>
          <w:sz w:val="20"/>
          <w:szCs w:val="20"/>
        </w:rPr>
        <w:t>Това налага</w:t>
      </w:r>
      <w:r w:rsidR="008912FF" w:rsidRPr="00392692">
        <w:rPr>
          <w:rFonts w:ascii="Verdana" w:hAnsi="Verdana"/>
          <w:bCs/>
          <w:sz w:val="20"/>
          <w:szCs w:val="20"/>
        </w:rPr>
        <w:t xml:space="preserve"> </w:t>
      </w:r>
      <w:r w:rsidR="00BD23DB" w:rsidRPr="00392692">
        <w:rPr>
          <w:rFonts w:ascii="Verdana" w:hAnsi="Verdana"/>
          <w:bCs/>
          <w:sz w:val="20"/>
          <w:szCs w:val="20"/>
        </w:rPr>
        <w:t>предложени</w:t>
      </w:r>
      <w:r w:rsidR="001F64C7" w:rsidRPr="00392692">
        <w:rPr>
          <w:rFonts w:ascii="Verdana" w:hAnsi="Verdana"/>
          <w:bCs/>
          <w:sz w:val="20"/>
          <w:szCs w:val="20"/>
        </w:rPr>
        <w:t>ята</w:t>
      </w:r>
      <w:r w:rsidR="00BD23DB" w:rsidRPr="00392692">
        <w:rPr>
          <w:rFonts w:ascii="Verdana" w:hAnsi="Verdana"/>
          <w:bCs/>
          <w:sz w:val="20"/>
          <w:szCs w:val="20"/>
        </w:rPr>
        <w:t xml:space="preserve"> за </w:t>
      </w:r>
      <w:r w:rsidR="001F64C7" w:rsidRPr="00392692">
        <w:rPr>
          <w:rFonts w:ascii="Verdana" w:hAnsi="Verdana"/>
          <w:bCs/>
          <w:sz w:val="20"/>
          <w:szCs w:val="20"/>
        </w:rPr>
        <w:t>промени</w:t>
      </w:r>
      <w:r w:rsidR="00BD23DB" w:rsidRPr="00392692">
        <w:rPr>
          <w:rFonts w:ascii="Verdana" w:hAnsi="Verdana"/>
          <w:bCs/>
          <w:sz w:val="20"/>
          <w:szCs w:val="20"/>
        </w:rPr>
        <w:t xml:space="preserve"> да бъд</w:t>
      </w:r>
      <w:r w:rsidR="001F64C7" w:rsidRPr="00392692">
        <w:rPr>
          <w:rFonts w:ascii="Verdana" w:hAnsi="Verdana"/>
          <w:bCs/>
          <w:sz w:val="20"/>
          <w:szCs w:val="20"/>
        </w:rPr>
        <w:t>ат</w:t>
      </w:r>
      <w:r w:rsidR="00BD23DB" w:rsidRPr="00392692">
        <w:rPr>
          <w:rFonts w:ascii="Verdana" w:hAnsi="Verdana"/>
          <w:bCs/>
          <w:sz w:val="20"/>
          <w:szCs w:val="20"/>
        </w:rPr>
        <w:t xml:space="preserve"> отразен</w:t>
      </w:r>
      <w:r w:rsidR="001F64C7" w:rsidRPr="00392692">
        <w:rPr>
          <w:rFonts w:ascii="Verdana" w:hAnsi="Verdana"/>
          <w:bCs/>
          <w:sz w:val="20"/>
          <w:szCs w:val="20"/>
        </w:rPr>
        <w:t>и</w:t>
      </w:r>
      <w:r w:rsidR="00BD23DB" w:rsidRPr="00392692">
        <w:rPr>
          <w:rFonts w:ascii="Verdana" w:hAnsi="Verdana"/>
          <w:bCs/>
          <w:sz w:val="20"/>
          <w:szCs w:val="20"/>
        </w:rPr>
        <w:t xml:space="preserve"> в </w:t>
      </w:r>
      <w:r w:rsidR="003B5245" w:rsidRPr="00527826">
        <w:rPr>
          <w:rFonts w:ascii="Verdana" w:hAnsi="Verdana"/>
          <w:bCs/>
          <w:sz w:val="20"/>
          <w:szCs w:val="20"/>
        </w:rPr>
        <w:t>Наредба № 3 от 2023 г. и Наредба № 4 от 2023 г.</w:t>
      </w:r>
      <w:r w:rsidR="003B5245">
        <w:rPr>
          <w:rFonts w:ascii="Verdana" w:hAnsi="Verdana"/>
          <w:bCs/>
          <w:sz w:val="20"/>
          <w:szCs w:val="20"/>
        </w:rPr>
        <w:t xml:space="preserve"> </w:t>
      </w:r>
      <w:r w:rsidR="00B632EB">
        <w:rPr>
          <w:rFonts w:ascii="Verdana" w:hAnsi="Verdana"/>
          <w:bCs/>
          <w:sz w:val="20"/>
          <w:szCs w:val="20"/>
        </w:rPr>
        <w:t xml:space="preserve">и </w:t>
      </w:r>
      <w:r w:rsidR="003556AD" w:rsidRPr="00B632EB">
        <w:rPr>
          <w:rFonts w:ascii="Verdana" w:hAnsi="Verdana"/>
          <w:bCs/>
          <w:sz w:val="20"/>
          <w:szCs w:val="20"/>
        </w:rPr>
        <w:t>да са обнародвани и влезли в сила до 15 май 2026 г.</w:t>
      </w:r>
      <w:r w:rsidR="008912FF">
        <w:rPr>
          <w:rFonts w:ascii="Verdana" w:hAnsi="Verdana"/>
          <w:bCs/>
          <w:sz w:val="20"/>
          <w:szCs w:val="20"/>
        </w:rPr>
        <w:t xml:space="preserve"> </w:t>
      </w:r>
      <w:r w:rsidR="001F64C7">
        <w:rPr>
          <w:rFonts w:ascii="Verdana" w:hAnsi="Verdana"/>
          <w:bCs/>
          <w:sz w:val="20"/>
          <w:szCs w:val="20"/>
        </w:rPr>
        <w:t>Промените са</w:t>
      </w:r>
      <w:r w:rsidR="008912FF">
        <w:rPr>
          <w:rFonts w:ascii="Verdana" w:hAnsi="Verdana"/>
          <w:bCs/>
          <w:sz w:val="20"/>
          <w:szCs w:val="20"/>
        </w:rPr>
        <w:t xml:space="preserve"> по-благоприятн</w:t>
      </w:r>
      <w:r w:rsidR="001F64C7">
        <w:rPr>
          <w:rFonts w:ascii="Verdana" w:hAnsi="Verdana"/>
          <w:bCs/>
          <w:sz w:val="20"/>
          <w:szCs w:val="20"/>
        </w:rPr>
        <w:t>и</w:t>
      </w:r>
      <w:r w:rsidR="008912FF">
        <w:rPr>
          <w:rFonts w:ascii="Verdana" w:hAnsi="Verdana"/>
          <w:bCs/>
          <w:sz w:val="20"/>
          <w:szCs w:val="20"/>
        </w:rPr>
        <w:t xml:space="preserve"> за земеделските стопани, ето защо </w:t>
      </w:r>
      <w:r w:rsidR="008912FF" w:rsidRPr="008912FF">
        <w:rPr>
          <w:rFonts w:ascii="Verdana" w:hAnsi="Verdana"/>
          <w:bCs/>
          <w:sz w:val="20"/>
          <w:szCs w:val="20"/>
        </w:rPr>
        <w:t xml:space="preserve">с оглед удовлетворяване на </w:t>
      </w:r>
      <w:r w:rsidR="000A2B42">
        <w:rPr>
          <w:rFonts w:ascii="Verdana" w:hAnsi="Verdana"/>
          <w:bCs/>
          <w:sz w:val="20"/>
          <w:szCs w:val="20"/>
        </w:rPr>
        <w:t xml:space="preserve">техните </w:t>
      </w:r>
      <w:r w:rsidR="008912FF" w:rsidRPr="008912FF">
        <w:rPr>
          <w:rFonts w:ascii="Verdana" w:hAnsi="Verdana"/>
          <w:bCs/>
          <w:sz w:val="20"/>
          <w:szCs w:val="20"/>
        </w:rPr>
        <w:t>легитимни правни очаквания за осигуряване на рав</w:t>
      </w:r>
      <w:r w:rsidR="008912FF">
        <w:rPr>
          <w:rFonts w:ascii="Verdana" w:hAnsi="Verdana"/>
          <w:bCs/>
          <w:sz w:val="20"/>
          <w:szCs w:val="20"/>
        </w:rPr>
        <w:t>нопоставеност при</w:t>
      </w:r>
      <w:r w:rsidR="008912FF" w:rsidRPr="008912FF">
        <w:rPr>
          <w:rFonts w:ascii="Verdana" w:hAnsi="Verdana"/>
          <w:bCs/>
          <w:sz w:val="20"/>
          <w:szCs w:val="20"/>
        </w:rPr>
        <w:t xml:space="preserve"> кандидатстване</w:t>
      </w:r>
      <w:r w:rsidR="008912FF">
        <w:rPr>
          <w:rFonts w:ascii="Verdana" w:hAnsi="Verdana"/>
          <w:bCs/>
          <w:sz w:val="20"/>
          <w:szCs w:val="20"/>
        </w:rPr>
        <w:t xml:space="preserve"> за подпомагане по интервенциите с директни плащания</w:t>
      </w:r>
      <w:r w:rsidR="008912FF" w:rsidRPr="008912FF">
        <w:rPr>
          <w:rFonts w:ascii="Verdana" w:hAnsi="Verdana"/>
          <w:bCs/>
          <w:sz w:val="20"/>
          <w:szCs w:val="20"/>
        </w:rPr>
        <w:t xml:space="preserve"> през кампания 202</w:t>
      </w:r>
      <w:r w:rsidR="008912FF">
        <w:rPr>
          <w:rFonts w:ascii="Verdana" w:hAnsi="Verdana"/>
          <w:bCs/>
          <w:sz w:val="20"/>
          <w:szCs w:val="20"/>
        </w:rPr>
        <w:t>6</w:t>
      </w:r>
      <w:r w:rsidR="008912FF" w:rsidRPr="008912FF">
        <w:rPr>
          <w:rFonts w:ascii="Verdana" w:hAnsi="Verdana"/>
          <w:bCs/>
          <w:sz w:val="20"/>
          <w:szCs w:val="20"/>
        </w:rPr>
        <w:t xml:space="preserve"> г., се поражда необходимостта обществената консултация </w:t>
      </w:r>
      <w:r w:rsidR="00B24A34">
        <w:rPr>
          <w:rFonts w:ascii="Verdana" w:hAnsi="Verdana"/>
          <w:bCs/>
          <w:sz w:val="20"/>
          <w:szCs w:val="20"/>
        </w:rPr>
        <w:t>по</w:t>
      </w:r>
      <w:r w:rsidR="008912FF" w:rsidRPr="008912FF">
        <w:rPr>
          <w:rFonts w:ascii="Verdana" w:hAnsi="Verdana"/>
          <w:bCs/>
          <w:sz w:val="20"/>
          <w:szCs w:val="20"/>
        </w:rPr>
        <w:t xml:space="preserve"> настоящия проект на наредба да приключи</w:t>
      </w:r>
      <w:r w:rsidR="008912FF">
        <w:rPr>
          <w:rFonts w:ascii="Verdana" w:hAnsi="Verdana"/>
          <w:bCs/>
          <w:sz w:val="20"/>
          <w:szCs w:val="20"/>
        </w:rPr>
        <w:t xml:space="preserve"> в рамките на 14 дни.</w:t>
      </w:r>
    </w:p>
    <w:p w14:paraId="51F2CF7C" w14:textId="68A7D83D" w:rsidR="009E46C7" w:rsidRPr="009E46C7" w:rsidRDefault="00ED1453" w:rsidP="00EA742B">
      <w:pPr>
        <w:spacing w:line="360" w:lineRule="auto"/>
        <w:ind w:firstLine="720"/>
        <w:jc w:val="both"/>
        <w:rPr>
          <w:rFonts w:ascii="Verdana" w:hAnsi="Verdana"/>
          <w:spacing w:val="-4"/>
          <w:sz w:val="20"/>
          <w:szCs w:val="20"/>
        </w:rPr>
      </w:pPr>
      <w:r w:rsidRPr="009E46C7">
        <w:rPr>
          <w:rFonts w:ascii="Verdana" w:hAnsi="Verdana"/>
          <w:bCs/>
          <w:spacing w:val="-4"/>
          <w:sz w:val="20"/>
          <w:szCs w:val="20"/>
        </w:rPr>
        <w:t>В изпълнение на</w:t>
      </w:r>
      <w:r w:rsidR="00E507CC" w:rsidRPr="009E46C7">
        <w:rPr>
          <w:rFonts w:ascii="Verdana" w:hAnsi="Verdana"/>
          <w:bCs/>
          <w:spacing w:val="-4"/>
          <w:sz w:val="20"/>
          <w:szCs w:val="20"/>
        </w:rPr>
        <w:t xml:space="preserve"> чл. 26, ал. 5 от Закона за нормативните актове справката за отразяване на постъпилите предложения и становища от проведената обществена консултация по проекта, заедно с обосновка за неприетите предложения </w:t>
      </w:r>
      <w:r w:rsidR="00BC3E6C" w:rsidRPr="00B632EB">
        <w:rPr>
          <w:rFonts w:ascii="Verdana" w:hAnsi="Verdana"/>
          <w:bCs/>
          <w:spacing w:val="-4"/>
          <w:sz w:val="20"/>
          <w:szCs w:val="20"/>
        </w:rPr>
        <w:t>е</w:t>
      </w:r>
      <w:r w:rsidR="00BC3E6C">
        <w:rPr>
          <w:rFonts w:ascii="Verdana" w:hAnsi="Verdana"/>
          <w:bCs/>
          <w:spacing w:val="-4"/>
          <w:sz w:val="20"/>
          <w:szCs w:val="20"/>
        </w:rPr>
        <w:t xml:space="preserve"> </w:t>
      </w:r>
      <w:r w:rsidR="00E507CC" w:rsidRPr="009E46C7">
        <w:rPr>
          <w:rFonts w:ascii="Verdana" w:hAnsi="Verdana"/>
          <w:bCs/>
          <w:spacing w:val="-4"/>
          <w:sz w:val="20"/>
          <w:szCs w:val="20"/>
        </w:rPr>
        <w:t>публикувана на интернет страницата на Министерството на земеделието и храните и на Портала за обществени консултации.</w:t>
      </w:r>
      <w:r w:rsidR="00E507CC" w:rsidRPr="009E46C7">
        <w:rPr>
          <w:rFonts w:ascii="Verdana" w:hAnsi="Verdana"/>
          <w:spacing w:val="-4"/>
          <w:sz w:val="20"/>
          <w:szCs w:val="20"/>
        </w:rPr>
        <w:t xml:space="preserve"> </w:t>
      </w:r>
    </w:p>
    <w:p w14:paraId="0015D476" w14:textId="77777777" w:rsidR="006C4B50" w:rsidRDefault="006C4B50" w:rsidP="00EA742B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182DADE2" w14:textId="7CCA7BCB" w:rsidR="00E507CC" w:rsidRPr="009E46C7" w:rsidRDefault="00E507CC" w:rsidP="00EA742B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9E46C7">
        <w:rPr>
          <w:rFonts w:ascii="Verdana" w:hAnsi="Verdana"/>
          <w:bCs/>
          <w:sz w:val="20"/>
          <w:szCs w:val="20"/>
        </w:rPr>
        <w:t>Проектът на наредба е съгласуван в съответствие с разпоредбите на Правилата за изготвяне и съгласуване на проекти на актове в системата на Минис</w:t>
      </w:r>
      <w:r w:rsidR="008E69B6" w:rsidRPr="009E46C7">
        <w:rPr>
          <w:rFonts w:ascii="Verdana" w:hAnsi="Verdana"/>
          <w:bCs/>
          <w:sz w:val="20"/>
          <w:szCs w:val="20"/>
        </w:rPr>
        <w:t xml:space="preserve">терството на земеделието и </w:t>
      </w:r>
      <w:r w:rsidRPr="009E46C7">
        <w:rPr>
          <w:rFonts w:ascii="Verdana" w:hAnsi="Verdana"/>
          <w:bCs/>
          <w:sz w:val="20"/>
          <w:szCs w:val="20"/>
        </w:rPr>
        <w:t xml:space="preserve">храните. Направените целесъобразни бележки и предложения </w:t>
      </w:r>
      <w:r w:rsidR="00BC3E6C" w:rsidRPr="00B632EB">
        <w:rPr>
          <w:rFonts w:ascii="Verdana" w:hAnsi="Verdana"/>
          <w:bCs/>
          <w:sz w:val="20"/>
          <w:szCs w:val="20"/>
        </w:rPr>
        <w:t>са</w:t>
      </w:r>
      <w:r w:rsidRPr="009E46C7">
        <w:rPr>
          <w:rFonts w:ascii="Verdana" w:hAnsi="Verdana"/>
          <w:bCs/>
          <w:sz w:val="20"/>
          <w:szCs w:val="20"/>
        </w:rPr>
        <w:t xml:space="preserve"> отразени.</w:t>
      </w:r>
    </w:p>
    <w:p w14:paraId="444CD1E0" w14:textId="77777777" w:rsidR="009B63CB" w:rsidRPr="009E46C7" w:rsidRDefault="009B63CB" w:rsidP="009B63CB">
      <w:pPr>
        <w:spacing w:line="360" w:lineRule="auto"/>
        <w:jc w:val="both"/>
        <w:rPr>
          <w:rFonts w:ascii="Verdana" w:hAnsi="Verdana"/>
          <w:noProof/>
          <w:sz w:val="20"/>
          <w:szCs w:val="20"/>
          <w:shd w:val="clear" w:color="auto" w:fill="FEFEFE"/>
        </w:rPr>
      </w:pPr>
    </w:p>
    <w:p w14:paraId="2C128279" w14:textId="77777777" w:rsidR="00E507CC" w:rsidRPr="009E46C7" w:rsidRDefault="00E507CC" w:rsidP="00E507CC">
      <w:pPr>
        <w:spacing w:after="120" w:line="360" w:lineRule="auto"/>
        <w:jc w:val="both"/>
        <w:rPr>
          <w:rFonts w:ascii="Verdana" w:hAnsi="Verdana"/>
          <w:b/>
          <w:noProof/>
          <w:sz w:val="20"/>
          <w:szCs w:val="20"/>
          <w:shd w:val="clear" w:color="auto" w:fill="FEFEFE"/>
        </w:rPr>
      </w:pPr>
      <w:r w:rsidRPr="009E46C7">
        <w:rPr>
          <w:rFonts w:ascii="Verdana" w:hAnsi="Verdana"/>
          <w:b/>
          <w:noProof/>
          <w:sz w:val="20"/>
          <w:szCs w:val="20"/>
          <w:shd w:val="clear" w:color="auto" w:fill="FEFEFE"/>
        </w:rPr>
        <w:t>УВАЖАЕМИ ГОСПОДИН МИНИСТЪР,</w:t>
      </w:r>
    </w:p>
    <w:p w14:paraId="5D242FF3" w14:textId="77777777" w:rsidR="00E507CC" w:rsidRPr="009E46C7" w:rsidRDefault="00E507CC" w:rsidP="00E507CC">
      <w:pPr>
        <w:spacing w:line="360" w:lineRule="auto"/>
        <w:ind w:firstLine="720"/>
        <w:jc w:val="both"/>
        <w:rPr>
          <w:rFonts w:ascii="Verdana" w:hAnsi="Verdana"/>
          <w:bCs/>
          <w:noProof/>
          <w:sz w:val="20"/>
          <w:szCs w:val="20"/>
        </w:rPr>
      </w:pPr>
      <w:r w:rsidRPr="009E46C7">
        <w:rPr>
          <w:rFonts w:ascii="Verdana" w:hAnsi="Verdana"/>
          <w:noProof/>
          <w:sz w:val="20"/>
          <w:szCs w:val="20"/>
          <w:shd w:val="clear" w:color="auto" w:fill="FEFEFE"/>
        </w:rPr>
        <w:t>Във връзка с гореизложеното</w:t>
      </w:r>
      <w:r w:rsidRPr="009E46C7">
        <w:rPr>
          <w:rFonts w:ascii="Verdana" w:hAnsi="Verdana"/>
          <w:sz w:val="20"/>
          <w:szCs w:val="20"/>
        </w:rPr>
        <w:t xml:space="preserve"> </w:t>
      </w:r>
      <w:r w:rsidRPr="009E46C7">
        <w:rPr>
          <w:rFonts w:ascii="Verdana" w:hAnsi="Verdana"/>
          <w:noProof/>
          <w:sz w:val="20"/>
          <w:szCs w:val="20"/>
          <w:shd w:val="clear" w:color="auto" w:fill="FEFEFE"/>
        </w:rPr>
        <w:t>и на основание чл. 64, ал. 1 от Закона за подпомагане на земеделските производители, предлагам да одобрите приложения проект на Наредба за изменение и допълнение на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</w:t>
      </w:r>
      <w:r w:rsidRPr="009E46C7">
        <w:rPr>
          <w:rFonts w:ascii="Verdana" w:hAnsi="Verdana"/>
          <w:bCs/>
          <w:noProof/>
          <w:sz w:val="20"/>
          <w:szCs w:val="20"/>
        </w:rPr>
        <w:t>.</w:t>
      </w:r>
    </w:p>
    <w:p w14:paraId="50506EDE" w14:textId="77777777" w:rsidR="00E507CC" w:rsidRPr="009E46C7" w:rsidRDefault="00E507CC" w:rsidP="00E507CC">
      <w:pPr>
        <w:spacing w:line="348" w:lineRule="auto"/>
        <w:ind w:right="-1" w:firstLine="720"/>
        <w:jc w:val="both"/>
        <w:rPr>
          <w:rFonts w:ascii="Verdana" w:hAnsi="Verdana"/>
          <w:bCs/>
          <w:noProof/>
          <w:sz w:val="20"/>
          <w:szCs w:val="20"/>
        </w:rPr>
      </w:pPr>
    </w:p>
    <w:tbl>
      <w:tblPr>
        <w:tblW w:w="8546" w:type="dxa"/>
        <w:tblInd w:w="668" w:type="dxa"/>
        <w:tblLook w:val="01E0" w:firstRow="1" w:lastRow="1" w:firstColumn="1" w:lastColumn="1" w:noHBand="0" w:noVBand="0"/>
      </w:tblPr>
      <w:tblGrid>
        <w:gridCol w:w="1884"/>
        <w:gridCol w:w="6662"/>
      </w:tblGrid>
      <w:tr w:rsidR="00E507CC" w:rsidRPr="00276BEC" w14:paraId="0AD5955D" w14:textId="77777777" w:rsidTr="005C43F1">
        <w:tc>
          <w:tcPr>
            <w:tcW w:w="1884" w:type="dxa"/>
          </w:tcPr>
          <w:p w14:paraId="38BA2293" w14:textId="77777777" w:rsidR="00E507CC" w:rsidRPr="009E46C7" w:rsidRDefault="00E507CC" w:rsidP="005C43F1">
            <w:pPr>
              <w:spacing w:line="348" w:lineRule="auto"/>
              <w:ind w:left="-57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9E46C7">
              <w:rPr>
                <w:rFonts w:ascii="Verdana" w:hAnsi="Verdana"/>
                <w:bCs/>
                <w:noProof/>
                <w:sz w:val="20"/>
                <w:szCs w:val="20"/>
              </w:rPr>
              <w:br w:type="page"/>
            </w:r>
            <w:r w:rsidRPr="009E46C7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Приложение:</w:t>
            </w:r>
          </w:p>
        </w:tc>
        <w:tc>
          <w:tcPr>
            <w:tcW w:w="6662" w:type="dxa"/>
          </w:tcPr>
          <w:p w14:paraId="06500078" w14:textId="03D28ABF" w:rsidR="00FC5AB6" w:rsidRDefault="00FC5AB6" w:rsidP="009E46C7">
            <w:pPr>
              <w:numPr>
                <w:ilvl w:val="0"/>
                <w:numId w:val="1"/>
              </w:numPr>
              <w:spacing w:line="360" w:lineRule="auto"/>
              <w:ind w:left="227" w:hanging="227"/>
              <w:jc w:val="both"/>
              <w:rPr>
                <w:rStyle w:val="FontStyle52"/>
                <w:noProof/>
                <w:spacing w:val="-4"/>
                <w:sz w:val="20"/>
                <w:szCs w:val="20"/>
              </w:rPr>
            </w:pPr>
            <w:r w:rsidRPr="009E46C7">
              <w:rPr>
                <w:rStyle w:val="FontStyle52"/>
                <w:noProof/>
                <w:spacing w:val="-4"/>
                <w:sz w:val="20"/>
                <w:szCs w:val="20"/>
              </w:rPr>
              <w:t>Проект на Наредба за изменение и допълнение на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санкции;</w:t>
            </w:r>
          </w:p>
          <w:p w14:paraId="2CC485DE" w14:textId="77777777" w:rsidR="00B80241" w:rsidRPr="00B632EB" w:rsidRDefault="00B80241" w:rsidP="00B80241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Style w:val="FontStyle52"/>
                <w:noProof/>
                <w:spacing w:val="-4"/>
                <w:sz w:val="20"/>
                <w:szCs w:val="20"/>
              </w:rPr>
            </w:pPr>
            <w:r w:rsidRPr="00B632EB">
              <w:rPr>
                <w:rStyle w:val="FontStyle52"/>
                <w:noProof/>
                <w:spacing w:val="-4"/>
                <w:sz w:val="20"/>
                <w:szCs w:val="20"/>
              </w:rPr>
              <w:t>Справка да отразяване на постъпилите становища от вътрешноведомственото съгласуване;</w:t>
            </w:r>
          </w:p>
          <w:p w14:paraId="3F2185F2" w14:textId="2A51E483" w:rsidR="002E5BFA" w:rsidRPr="00B632EB" w:rsidRDefault="00B80241" w:rsidP="00B80241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Style w:val="FontStyle52"/>
                <w:noProof/>
                <w:spacing w:val="-4"/>
                <w:sz w:val="20"/>
                <w:szCs w:val="20"/>
              </w:rPr>
            </w:pPr>
            <w:r w:rsidRPr="00B632EB">
              <w:rPr>
                <w:rStyle w:val="FontStyle52"/>
                <w:noProof/>
                <w:spacing w:val="-4"/>
                <w:sz w:val="20"/>
                <w:szCs w:val="20"/>
              </w:rPr>
              <w:t>Постъпили становища;</w:t>
            </w:r>
          </w:p>
          <w:p w14:paraId="39960868" w14:textId="3B3D63FD" w:rsidR="00276BEC" w:rsidRPr="00B632EB" w:rsidRDefault="00FC5AB6" w:rsidP="00276BEC">
            <w:pPr>
              <w:numPr>
                <w:ilvl w:val="0"/>
                <w:numId w:val="1"/>
              </w:numPr>
              <w:spacing w:line="360" w:lineRule="auto"/>
              <w:ind w:left="227" w:hanging="227"/>
              <w:jc w:val="both"/>
              <w:rPr>
                <w:rStyle w:val="FontStyle52"/>
                <w:noProof/>
                <w:spacing w:val="-4"/>
                <w:sz w:val="20"/>
                <w:szCs w:val="20"/>
              </w:rPr>
            </w:pPr>
            <w:r w:rsidRPr="00B632EB">
              <w:rPr>
                <w:rStyle w:val="FontStyle52"/>
                <w:noProof/>
                <w:spacing w:val="-4"/>
                <w:sz w:val="20"/>
                <w:szCs w:val="20"/>
              </w:rPr>
              <w:lastRenderedPageBreak/>
              <w:t>Справка за отразяване на постъпилите предложения и становища от обществена консултация</w:t>
            </w:r>
            <w:r w:rsidR="00276BEC" w:rsidRPr="00B632EB">
              <w:rPr>
                <w:rStyle w:val="FontStyle52"/>
                <w:noProof/>
                <w:spacing w:val="-4"/>
                <w:sz w:val="20"/>
                <w:szCs w:val="20"/>
              </w:rPr>
              <w:t>;</w:t>
            </w:r>
          </w:p>
          <w:p w14:paraId="3D31AD43" w14:textId="2C1929C5" w:rsidR="00B80241" w:rsidRPr="00B632EB" w:rsidRDefault="00B80241" w:rsidP="00276BEC">
            <w:pPr>
              <w:numPr>
                <w:ilvl w:val="0"/>
                <w:numId w:val="1"/>
              </w:numPr>
              <w:spacing w:line="360" w:lineRule="auto"/>
              <w:ind w:left="227" w:hanging="227"/>
              <w:jc w:val="both"/>
              <w:rPr>
                <w:rStyle w:val="FontStyle52"/>
                <w:noProof/>
                <w:spacing w:val="-4"/>
                <w:sz w:val="20"/>
                <w:szCs w:val="20"/>
              </w:rPr>
            </w:pPr>
            <w:r w:rsidRPr="00B632EB">
              <w:rPr>
                <w:rStyle w:val="FontStyle52"/>
                <w:noProof/>
                <w:spacing w:val="-4"/>
                <w:sz w:val="20"/>
                <w:szCs w:val="20"/>
              </w:rPr>
              <w:t>Постъпили предложения и становища от проведената обществена консултация;</w:t>
            </w:r>
          </w:p>
          <w:p w14:paraId="0BB6EC97" w14:textId="3BFF7F2E" w:rsidR="00E507CC" w:rsidRDefault="00276BEC" w:rsidP="00276BEC">
            <w:pPr>
              <w:numPr>
                <w:ilvl w:val="0"/>
                <w:numId w:val="1"/>
              </w:numPr>
              <w:spacing w:line="360" w:lineRule="auto"/>
              <w:ind w:left="227" w:hanging="227"/>
              <w:jc w:val="both"/>
              <w:rPr>
                <w:rStyle w:val="FontStyle52"/>
                <w:noProof/>
                <w:spacing w:val="-4"/>
                <w:sz w:val="20"/>
                <w:szCs w:val="20"/>
              </w:rPr>
            </w:pPr>
            <w:r w:rsidRPr="00B632EB">
              <w:rPr>
                <w:rStyle w:val="FontStyle52"/>
                <w:noProof/>
                <w:spacing w:val="-4"/>
                <w:sz w:val="20"/>
                <w:szCs w:val="20"/>
              </w:rPr>
              <w:t>Стенографски протокол от заседание на Тематична работна група с представители на бранша в сектор „Животновъдство“ относно промени в Стратегическия план, проведено на 8 април 2026 г.</w:t>
            </w:r>
            <w:r w:rsidR="00B23F62">
              <w:rPr>
                <w:rStyle w:val="FontStyle52"/>
                <w:noProof/>
                <w:spacing w:val="-4"/>
                <w:sz w:val="20"/>
                <w:szCs w:val="20"/>
              </w:rPr>
              <w:t>;</w:t>
            </w:r>
          </w:p>
          <w:p w14:paraId="5DBBDB36" w14:textId="29D551D0" w:rsidR="00B23F62" w:rsidRPr="00276BEC" w:rsidRDefault="00B23F62" w:rsidP="00276BEC">
            <w:pPr>
              <w:numPr>
                <w:ilvl w:val="0"/>
                <w:numId w:val="1"/>
              </w:numPr>
              <w:spacing w:line="360" w:lineRule="auto"/>
              <w:ind w:left="227" w:hanging="227"/>
              <w:jc w:val="both"/>
              <w:rPr>
                <w:rStyle w:val="FontStyle52"/>
                <w:noProof/>
                <w:spacing w:val="-4"/>
                <w:sz w:val="20"/>
                <w:szCs w:val="20"/>
              </w:rPr>
            </w:pPr>
            <w:r>
              <w:rPr>
                <w:rStyle w:val="FontStyle52"/>
                <w:noProof/>
                <w:spacing w:val="-4"/>
                <w:sz w:val="20"/>
                <w:szCs w:val="20"/>
              </w:rPr>
              <w:t>Протокол от проведена писмена процедура на Комитета по наблюдение.</w:t>
            </w:r>
            <w:bookmarkStart w:id="0" w:name="_GoBack"/>
            <w:bookmarkEnd w:id="0"/>
          </w:p>
        </w:tc>
      </w:tr>
    </w:tbl>
    <w:p w14:paraId="6B55F754" w14:textId="77777777" w:rsidR="00CA64B5" w:rsidRPr="009E46C7" w:rsidRDefault="00CA64B5" w:rsidP="008E69B6">
      <w:pPr>
        <w:spacing w:line="360" w:lineRule="auto"/>
        <w:jc w:val="both"/>
        <w:rPr>
          <w:rFonts w:ascii="Verdana" w:hAnsi="Verdana"/>
          <w:sz w:val="20"/>
          <w:szCs w:val="20"/>
          <w:lang w:eastAsia="en-GB"/>
        </w:rPr>
      </w:pPr>
    </w:p>
    <w:p w14:paraId="19ECF69B" w14:textId="77777777" w:rsidR="008E69B6" w:rsidRPr="009E46C7" w:rsidRDefault="008E69B6" w:rsidP="00F9562D">
      <w:pPr>
        <w:spacing w:line="360" w:lineRule="auto"/>
        <w:jc w:val="both"/>
        <w:rPr>
          <w:rFonts w:ascii="Verdana" w:hAnsi="Verdana"/>
          <w:sz w:val="20"/>
          <w:szCs w:val="20"/>
          <w:lang w:eastAsia="en-GB"/>
        </w:rPr>
      </w:pPr>
    </w:p>
    <w:p w14:paraId="010B5139" w14:textId="773E4A37" w:rsidR="0030748C" w:rsidRPr="009E46C7" w:rsidRDefault="00B23F62" w:rsidP="00C15C2B">
      <w:pPr>
        <w:widowControl w:val="0"/>
        <w:autoSpaceDE w:val="0"/>
        <w:autoSpaceDN w:val="0"/>
        <w:adjustRightInd w:val="0"/>
        <w:rPr>
          <w:rFonts w:ascii="Verdana" w:hAnsi="Verdana"/>
          <w:sz w:val="20"/>
          <w:szCs w:val="20"/>
          <w:lang w:eastAsia="en-GB"/>
        </w:rPr>
      </w:pPr>
      <w:r>
        <w:rPr>
          <w:rFonts w:ascii="Verdana" w:hAnsi="Verdana"/>
          <w:sz w:val="20"/>
          <w:szCs w:val="20"/>
          <w:lang w:eastAsia="en-GB"/>
        </w:rPr>
        <w:pict w14:anchorId="7B603D67">
          <v:shape id="_x0000_i1027" type="#_x0000_t75" alt="Microsoft Office Signature Line..." style="width:191.25pt;height:97.35pt">
            <v:imagedata r:id="rId13" o:title=""/>
            <o:lock v:ext="edit" ungrouping="t" rotation="t" cropping="t" verticies="t" text="t" grouping="t"/>
            <o:signatureline v:ext="edit" id="{A3FF222A-7761-4930-9E04-E5274D7D32FC}" provid="{00000000-0000-0000-0000-000000000000}" o:suggestedsigner="ИВАНА МУРДЖЕВА" o:suggestedsigner2="Заместник-министър" issignatureline="t"/>
          </v:shape>
        </w:pict>
      </w:r>
    </w:p>
    <w:sectPr w:rsidR="0030748C" w:rsidRPr="009E46C7" w:rsidSect="00383A86">
      <w:footerReference w:type="default" r:id="rId14"/>
      <w:headerReference w:type="first" r:id="rId15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0A5AF" w14:textId="77777777" w:rsidR="00706253" w:rsidRDefault="00706253" w:rsidP="003A56DB">
      <w:r>
        <w:separator/>
      </w:r>
    </w:p>
  </w:endnote>
  <w:endnote w:type="continuationSeparator" w:id="0">
    <w:p w14:paraId="79D47634" w14:textId="77777777" w:rsidR="00706253" w:rsidRDefault="00706253" w:rsidP="003A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CC"/>
    <w:family w:val="roman"/>
    <w:notTrueType/>
    <w:pitch w:val="default"/>
    <w:sig w:usb0="000002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9150078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441973E8" w14:textId="242CDA3F" w:rsidR="005C43F1" w:rsidRPr="00140F30" w:rsidRDefault="007A57F9" w:rsidP="005C43F1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140F30">
          <w:rPr>
            <w:rFonts w:ascii="Verdana" w:hAnsi="Verdana"/>
            <w:sz w:val="16"/>
            <w:szCs w:val="16"/>
          </w:rPr>
          <w:fldChar w:fldCharType="begin"/>
        </w:r>
        <w:r w:rsidRPr="00140F30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140F30">
          <w:rPr>
            <w:rFonts w:ascii="Verdana" w:hAnsi="Verdana"/>
            <w:sz w:val="16"/>
            <w:szCs w:val="16"/>
          </w:rPr>
          <w:fldChar w:fldCharType="separate"/>
        </w:r>
        <w:r w:rsidR="00B23F62">
          <w:rPr>
            <w:rFonts w:ascii="Verdana" w:hAnsi="Verdana"/>
            <w:noProof/>
            <w:sz w:val="16"/>
            <w:szCs w:val="16"/>
          </w:rPr>
          <w:t>11</w:t>
        </w:r>
        <w:r w:rsidRPr="00140F30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5B244" w14:textId="77777777" w:rsidR="00706253" w:rsidRDefault="00706253" w:rsidP="003A56DB">
      <w:r>
        <w:separator/>
      </w:r>
    </w:p>
  </w:footnote>
  <w:footnote w:type="continuationSeparator" w:id="0">
    <w:p w14:paraId="2B3318B6" w14:textId="77777777" w:rsidR="00706253" w:rsidRDefault="00706253" w:rsidP="003A5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A1D97" w14:textId="77777777" w:rsidR="000C08B1" w:rsidRDefault="000C08B1" w:rsidP="000C08B1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6"/>
      </w:rPr>
    </w:pPr>
    <w:r w:rsidRPr="00A270DB">
      <w:rPr>
        <w:rFonts w:ascii="Verdana" w:hAnsi="Verdana"/>
        <w:sz w:val="16"/>
        <w:szCs w:val="16"/>
      </w:rPr>
      <w:t>Класификация на информацията:</w:t>
    </w:r>
  </w:p>
  <w:p w14:paraId="5F6DEC77" w14:textId="0BF202B8" w:rsidR="000C08B1" w:rsidRPr="00E259C2" w:rsidRDefault="000C08B1" w:rsidP="00F908B4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120"/>
      <w:jc w:val="right"/>
      <w:textAlignment w:val="baseline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sz w:val="16"/>
        <w:szCs w:val="16"/>
      </w:rPr>
      <w:t>Ниво 0</w:t>
    </w:r>
    <w:r w:rsidRPr="00A270DB">
      <w:rPr>
        <w:rFonts w:ascii="Verdana" w:hAnsi="Verdana"/>
        <w:sz w:val="16"/>
        <w:szCs w:val="16"/>
      </w:rPr>
      <w:t>, TLP-</w:t>
    </w:r>
    <w:r>
      <w:rPr>
        <w:rFonts w:ascii="Verdana" w:hAnsi="Verdana"/>
        <w:sz w:val="16"/>
        <w:szCs w:val="16"/>
        <w:lang w:val="en-US"/>
      </w:rPr>
      <w:t>WHITE</w:t>
    </w:r>
  </w:p>
  <w:p w14:paraId="5E5F0EDB" w14:textId="77777777" w:rsidR="00DB6D39" w:rsidRPr="00A270DB" w:rsidRDefault="00DB6D39" w:rsidP="00F908B4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120"/>
      <w:jc w:val="right"/>
      <w:textAlignment w:val="baseline"/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7869"/>
    <w:multiLevelType w:val="hybridMultilevel"/>
    <w:tmpl w:val="20943CEC"/>
    <w:lvl w:ilvl="0" w:tplc="D3423148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865D2"/>
    <w:multiLevelType w:val="hybridMultilevel"/>
    <w:tmpl w:val="B4D6FF22"/>
    <w:lvl w:ilvl="0" w:tplc="5246A43A">
      <w:start w:val="2"/>
      <w:numFmt w:val="bullet"/>
      <w:lvlText w:val="–"/>
      <w:lvlJc w:val="left"/>
      <w:pPr>
        <w:ind w:left="117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339C2681"/>
    <w:multiLevelType w:val="hybridMultilevel"/>
    <w:tmpl w:val="740675D4"/>
    <w:lvl w:ilvl="0" w:tplc="4A425934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D15B2B"/>
    <w:multiLevelType w:val="hybridMultilevel"/>
    <w:tmpl w:val="EA7E7000"/>
    <w:lvl w:ilvl="0" w:tplc="C17E9926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462FB1"/>
    <w:multiLevelType w:val="hybridMultilevel"/>
    <w:tmpl w:val="749C0DD2"/>
    <w:lvl w:ilvl="0" w:tplc="76841016">
      <w:start w:val="1"/>
      <w:numFmt w:val="bullet"/>
      <w:lvlText w:val="–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F27623"/>
    <w:multiLevelType w:val="hybridMultilevel"/>
    <w:tmpl w:val="71147BE8"/>
    <w:lvl w:ilvl="0" w:tplc="2918FBE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1381F"/>
    <w:multiLevelType w:val="hybridMultilevel"/>
    <w:tmpl w:val="A308D2AE"/>
    <w:lvl w:ilvl="0" w:tplc="097ADC36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C1053A"/>
    <w:multiLevelType w:val="hybridMultilevel"/>
    <w:tmpl w:val="049AE240"/>
    <w:lvl w:ilvl="0" w:tplc="66B45FD0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6C5070"/>
    <w:multiLevelType w:val="multilevel"/>
    <w:tmpl w:val="3D94B5A8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388"/>
    <w:rsid w:val="00001BDC"/>
    <w:rsid w:val="000124B7"/>
    <w:rsid w:val="00013CD8"/>
    <w:rsid w:val="0001442E"/>
    <w:rsid w:val="0001607B"/>
    <w:rsid w:val="000206A1"/>
    <w:rsid w:val="00023EA8"/>
    <w:rsid w:val="00031612"/>
    <w:rsid w:val="00032349"/>
    <w:rsid w:val="0003568B"/>
    <w:rsid w:val="00035E8F"/>
    <w:rsid w:val="0004260E"/>
    <w:rsid w:val="0004381F"/>
    <w:rsid w:val="000531B2"/>
    <w:rsid w:val="0005490F"/>
    <w:rsid w:val="00060BEA"/>
    <w:rsid w:val="00062D6B"/>
    <w:rsid w:val="000641DC"/>
    <w:rsid w:val="0007016C"/>
    <w:rsid w:val="00071140"/>
    <w:rsid w:val="00072861"/>
    <w:rsid w:val="000765DA"/>
    <w:rsid w:val="00080A94"/>
    <w:rsid w:val="00080F98"/>
    <w:rsid w:val="00084F2D"/>
    <w:rsid w:val="000850AD"/>
    <w:rsid w:val="00087252"/>
    <w:rsid w:val="0009041E"/>
    <w:rsid w:val="00091D16"/>
    <w:rsid w:val="00097628"/>
    <w:rsid w:val="000A0D83"/>
    <w:rsid w:val="000A24CF"/>
    <w:rsid w:val="000A2B42"/>
    <w:rsid w:val="000A674D"/>
    <w:rsid w:val="000B50C8"/>
    <w:rsid w:val="000B5853"/>
    <w:rsid w:val="000C08B1"/>
    <w:rsid w:val="000C4C7D"/>
    <w:rsid w:val="000C53F8"/>
    <w:rsid w:val="000C6086"/>
    <w:rsid w:val="000C7960"/>
    <w:rsid w:val="000D037C"/>
    <w:rsid w:val="000D1146"/>
    <w:rsid w:val="000D1781"/>
    <w:rsid w:val="000D25A9"/>
    <w:rsid w:val="000D334B"/>
    <w:rsid w:val="000D3CCB"/>
    <w:rsid w:val="000D7123"/>
    <w:rsid w:val="000E2873"/>
    <w:rsid w:val="000E76DA"/>
    <w:rsid w:val="000F024E"/>
    <w:rsid w:val="000F0EF3"/>
    <w:rsid w:val="000F1D28"/>
    <w:rsid w:val="000F2E9D"/>
    <w:rsid w:val="000F6C06"/>
    <w:rsid w:val="001015DF"/>
    <w:rsid w:val="001055A3"/>
    <w:rsid w:val="0011162A"/>
    <w:rsid w:val="00111A35"/>
    <w:rsid w:val="00115FD7"/>
    <w:rsid w:val="00116AA1"/>
    <w:rsid w:val="00116AE3"/>
    <w:rsid w:val="001210CF"/>
    <w:rsid w:val="00125468"/>
    <w:rsid w:val="001322A5"/>
    <w:rsid w:val="00135FE5"/>
    <w:rsid w:val="00143363"/>
    <w:rsid w:val="00143FC8"/>
    <w:rsid w:val="001469E9"/>
    <w:rsid w:val="00146E49"/>
    <w:rsid w:val="00147554"/>
    <w:rsid w:val="0015103D"/>
    <w:rsid w:val="00154CFF"/>
    <w:rsid w:val="001550DF"/>
    <w:rsid w:val="001565C5"/>
    <w:rsid w:val="00162836"/>
    <w:rsid w:val="001650A5"/>
    <w:rsid w:val="0016633F"/>
    <w:rsid w:val="001702FE"/>
    <w:rsid w:val="00170594"/>
    <w:rsid w:val="00171908"/>
    <w:rsid w:val="0017611E"/>
    <w:rsid w:val="00180482"/>
    <w:rsid w:val="001804FE"/>
    <w:rsid w:val="00182DF0"/>
    <w:rsid w:val="0018578A"/>
    <w:rsid w:val="00187A0B"/>
    <w:rsid w:val="00187B94"/>
    <w:rsid w:val="00190B4D"/>
    <w:rsid w:val="00191487"/>
    <w:rsid w:val="00197AC4"/>
    <w:rsid w:val="001A4C77"/>
    <w:rsid w:val="001A5D97"/>
    <w:rsid w:val="001A68AE"/>
    <w:rsid w:val="001B2627"/>
    <w:rsid w:val="001B3CB6"/>
    <w:rsid w:val="001B7489"/>
    <w:rsid w:val="001C02AB"/>
    <w:rsid w:val="001C4F3A"/>
    <w:rsid w:val="001C7BBA"/>
    <w:rsid w:val="001D07B7"/>
    <w:rsid w:val="001D0A7B"/>
    <w:rsid w:val="001D21D4"/>
    <w:rsid w:val="001E0DEC"/>
    <w:rsid w:val="001E1407"/>
    <w:rsid w:val="001E2013"/>
    <w:rsid w:val="001F64C7"/>
    <w:rsid w:val="001F6B60"/>
    <w:rsid w:val="00204BA1"/>
    <w:rsid w:val="00205CDC"/>
    <w:rsid w:val="0020704D"/>
    <w:rsid w:val="00207473"/>
    <w:rsid w:val="00210CD5"/>
    <w:rsid w:val="002132DD"/>
    <w:rsid w:val="00223AA5"/>
    <w:rsid w:val="002253FB"/>
    <w:rsid w:val="00225FED"/>
    <w:rsid w:val="00226CA2"/>
    <w:rsid w:val="002338C7"/>
    <w:rsid w:val="00234336"/>
    <w:rsid w:val="00237EBD"/>
    <w:rsid w:val="00240F7D"/>
    <w:rsid w:val="0024144A"/>
    <w:rsid w:val="002555D7"/>
    <w:rsid w:val="002565C2"/>
    <w:rsid w:val="00263968"/>
    <w:rsid w:val="002643EE"/>
    <w:rsid w:val="00270D7D"/>
    <w:rsid w:val="00276BEC"/>
    <w:rsid w:val="00277FFD"/>
    <w:rsid w:val="00280638"/>
    <w:rsid w:val="0028180C"/>
    <w:rsid w:val="002820F8"/>
    <w:rsid w:val="00282C4D"/>
    <w:rsid w:val="00286DEE"/>
    <w:rsid w:val="00292252"/>
    <w:rsid w:val="002B089B"/>
    <w:rsid w:val="002B0C26"/>
    <w:rsid w:val="002B60F5"/>
    <w:rsid w:val="002C088E"/>
    <w:rsid w:val="002C0D13"/>
    <w:rsid w:val="002C3E24"/>
    <w:rsid w:val="002C42DC"/>
    <w:rsid w:val="002C7599"/>
    <w:rsid w:val="002D21BB"/>
    <w:rsid w:val="002D3B97"/>
    <w:rsid w:val="002E0225"/>
    <w:rsid w:val="002E0AEA"/>
    <w:rsid w:val="002E0F35"/>
    <w:rsid w:val="002E1EDC"/>
    <w:rsid w:val="002E5BFA"/>
    <w:rsid w:val="002E61E8"/>
    <w:rsid w:val="002E71FA"/>
    <w:rsid w:val="002F4B19"/>
    <w:rsid w:val="00303DA8"/>
    <w:rsid w:val="0030748C"/>
    <w:rsid w:val="0031073E"/>
    <w:rsid w:val="00311C5B"/>
    <w:rsid w:val="00311FDC"/>
    <w:rsid w:val="0031452A"/>
    <w:rsid w:val="00315347"/>
    <w:rsid w:val="00315DCE"/>
    <w:rsid w:val="00317E4E"/>
    <w:rsid w:val="003239C8"/>
    <w:rsid w:val="00325013"/>
    <w:rsid w:val="0032547D"/>
    <w:rsid w:val="003255A3"/>
    <w:rsid w:val="003258CE"/>
    <w:rsid w:val="00340A66"/>
    <w:rsid w:val="00347D83"/>
    <w:rsid w:val="00347EC1"/>
    <w:rsid w:val="0035278A"/>
    <w:rsid w:val="00353B9E"/>
    <w:rsid w:val="003556AD"/>
    <w:rsid w:val="00360808"/>
    <w:rsid w:val="003650BA"/>
    <w:rsid w:val="00371046"/>
    <w:rsid w:val="00371735"/>
    <w:rsid w:val="00374BAC"/>
    <w:rsid w:val="00381737"/>
    <w:rsid w:val="00383A86"/>
    <w:rsid w:val="00383E0B"/>
    <w:rsid w:val="003845BE"/>
    <w:rsid w:val="003923AF"/>
    <w:rsid w:val="00392692"/>
    <w:rsid w:val="00393963"/>
    <w:rsid w:val="00394E16"/>
    <w:rsid w:val="003968E6"/>
    <w:rsid w:val="0039705B"/>
    <w:rsid w:val="003A255F"/>
    <w:rsid w:val="003A35D3"/>
    <w:rsid w:val="003A56DB"/>
    <w:rsid w:val="003A6188"/>
    <w:rsid w:val="003A6540"/>
    <w:rsid w:val="003A7F69"/>
    <w:rsid w:val="003B0374"/>
    <w:rsid w:val="003B3A90"/>
    <w:rsid w:val="003B45E1"/>
    <w:rsid w:val="003B5245"/>
    <w:rsid w:val="003C0521"/>
    <w:rsid w:val="003D1A3D"/>
    <w:rsid w:val="003D61FF"/>
    <w:rsid w:val="003E02A1"/>
    <w:rsid w:val="003E09FC"/>
    <w:rsid w:val="003E1BA6"/>
    <w:rsid w:val="003E2313"/>
    <w:rsid w:val="003E2E81"/>
    <w:rsid w:val="003E3740"/>
    <w:rsid w:val="003E6740"/>
    <w:rsid w:val="003E747B"/>
    <w:rsid w:val="003E74AA"/>
    <w:rsid w:val="003F015A"/>
    <w:rsid w:val="003F0364"/>
    <w:rsid w:val="003F1B9F"/>
    <w:rsid w:val="003F4FCF"/>
    <w:rsid w:val="003F50FA"/>
    <w:rsid w:val="003F5260"/>
    <w:rsid w:val="003F7428"/>
    <w:rsid w:val="003F749A"/>
    <w:rsid w:val="003F77B9"/>
    <w:rsid w:val="004019EB"/>
    <w:rsid w:val="00405F96"/>
    <w:rsid w:val="004120E0"/>
    <w:rsid w:val="00421DB2"/>
    <w:rsid w:val="00427EF1"/>
    <w:rsid w:val="0043038F"/>
    <w:rsid w:val="00431343"/>
    <w:rsid w:val="0043259C"/>
    <w:rsid w:val="0043363D"/>
    <w:rsid w:val="00433E76"/>
    <w:rsid w:val="00436A5A"/>
    <w:rsid w:val="004370CE"/>
    <w:rsid w:val="00437C5C"/>
    <w:rsid w:val="00446477"/>
    <w:rsid w:val="004467BC"/>
    <w:rsid w:val="00452C00"/>
    <w:rsid w:val="0045333F"/>
    <w:rsid w:val="00453589"/>
    <w:rsid w:val="00460835"/>
    <w:rsid w:val="00461F6B"/>
    <w:rsid w:val="00462D4F"/>
    <w:rsid w:val="004711B5"/>
    <w:rsid w:val="0047325C"/>
    <w:rsid w:val="00476380"/>
    <w:rsid w:val="0047736A"/>
    <w:rsid w:val="00477396"/>
    <w:rsid w:val="004813D4"/>
    <w:rsid w:val="00485975"/>
    <w:rsid w:val="00485CE6"/>
    <w:rsid w:val="00490BC8"/>
    <w:rsid w:val="004A021E"/>
    <w:rsid w:val="004A43F4"/>
    <w:rsid w:val="004A511C"/>
    <w:rsid w:val="004B13F1"/>
    <w:rsid w:val="004C2563"/>
    <w:rsid w:val="004C2CD2"/>
    <w:rsid w:val="004C3165"/>
    <w:rsid w:val="004C7499"/>
    <w:rsid w:val="004D45E5"/>
    <w:rsid w:val="004E6D65"/>
    <w:rsid w:val="004F0310"/>
    <w:rsid w:val="004F3751"/>
    <w:rsid w:val="004F4BF1"/>
    <w:rsid w:val="00504230"/>
    <w:rsid w:val="0050464C"/>
    <w:rsid w:val="00504A4C"/>
    <w:rsid w:val="0050628C"/>
    <w:rsid w:val="00507349"/>
    <w:rsid w:val="00510E63"/>
    <w:rsid w:val="00512C54"/>
    <w:rsid w:val="005144C2"/>
    <w:rsid w:val="00516A56"/>
    <w:rsid w:val="005209AC"/>
    <w:rsid w:val="00522A88"/>
    <w:rsid w:val="00522DF6"/>
    <w:rsid w:val="00523DA1"/>
    <w:rsid w:val="005276A2"/>
    <w:rsid w:val="00527826"/>
    <w:rsid w:val="00532F47"/>
    <w:rsid w:val="00534994"/>
    <w:rsid w:val="00542005"/>
    <w:rsid w:val="00542189"/>
    <w:rsid w:val="00542E5F"/>
    <w:rsid w:val="00550780"/>
    <w:rsid w:val="005518F6"/>
    <w:rsid w:val="005530DA"/>
    <w:rsid w:val="005551DD"/>
    <w:rsid w:val="0055702B"/>
    <w:rsid w:val="00557712"/>
    <w:rsid w:val="00564E2D"/>
    <w:rsid w:val="00566920"/>
    <w:rsid w:val="00566A1A"/>
    <w:rsid w:val="005815C3"/>
    <w:rsid w:val="00583A57"/>
    <w:rsid w:val="00584EE5"/>
    <w:rsid w:val="00592727"/>
    <w:rsid w:val="00595847"/>
    <w:rsid w:val="00595AB7"/>
    <w:rsid w:val="005975AB"/>
    <w:rsid w:val="005A3719"/>
    <w:rsid w:val="005A3DEB"/>
    <w:rsid w:val="005A42FD"/>
    <w:rsid w:val="005A4872"/>
    <w:rsid w:val="005A5EF6"/>
    <w:rsid w:val="005A66BF"/>
    <w:rsid w:val="005A6711"/>
    <w:rsid w:val="005B1250"/>
    <w:rsid w:val="005B3F63"/>
    <w:rsid w:val="005B5A7F"/>
    <w:rsid w:val="005B7C2F"/>
    <w:rsid w:val="005C1188"/>
    <w:rsid w:val="005C285A"/>
    <w:rsid w:val="005C2AA0"/>
    <w:rsid w:val="005C2DE4"/>
    <w:rsid w:val="005C40C8"/>
    <w:rsid w:val="005C43F1"/>
    <w:rsid w:val="005C76B3"/>
    <w:rsid w:val="005D2372"/>
    <w:rsid w:val="005E024B"/>
    <w:rsid w:val="005E61E1"/>
    <w:rsid w:val="005E6C8B"/>
    <w:rsid w:val="005E6EB1"/>
    <w:rsid w:val="005F0177"/>
    <w:rsid w:val="005F0231"/>
    <w:rsid w:val="005F0AE9"/>
    <w:rsid w:val="005F4513"/>
    <w:rsid w:val="005F51A1"/>
    <w:rsid w:val="005F7EDC"/>
    <w:rsid w:val="006045F9"/>
    <w:rsid w:val="006050C3"/>
    <w:rsid w:val="0061048C"/>
    <w:rsid w:val="00611FF8"/>
    <w:rsid w:val="00613F27"/>
    <w:rsid w:val="00616A06"/>
    <w:rsid w:val="006206B5"/>
    <w:rsid w:val="006219AB"/>
    <w:rsid w:val="00622422"/>
    <w:rsid w:val="00624017"/>
    <w:rsid w:val="00624020"/>
    <w:rsid w:val="00625203"/>
    <w:rsid w:val="006265A4"/>
    <w:rsid w:val="006319A4"/>
    <w:rsid w:val="006333A4"/>
    <w:rsid w:val="006339A1"/>
    <w:rsid w:val="00634DC4"/>
    <w:rsid w:val="00637BB0"/>
    <w:rsid w:val="00637F5E"/>
    <w:rsid w:val="00646E70"/>
    <w:rsid w:val="006520DA"/>
    <w:rsid w:val="006578CE"/>
    <w:rsid w:val="00674D0C"/>
    <w:rsid w:val="006766C2"/>
    <w:rsid w:val="006775E4"/>
    <w:rsid w:val="00681A74"/>
    <w:rsid w:val="006862A2"/>
    <w:rsid w:val="006873F3"/>
    <w:rsid w:val="00691DE0"/>
    <w:rsid w:val="006952A6"/>
    <w:rsid w:val="00695B34"/>
    <w:rsid w:val="006A1187"/>
    <w:rsid w:val="006A3C2D"/>
    <w:rsid w:val="006C1090"/>
    <w:rsid w:val="006C4B50"/>
    <w:rsid w:val="006C54D7"/>
    <w:rsid w:val="006C7542"/>
    <w:rsid w:val="006C7F1E"/>
    <w:rsid w:val="006D3717"/>
    <w:rsid w:val="006E6704"/>
    <w:rsid w:val="006F3A1B"/>
    <w:rsid w:val="006F44CA"/>
    <w:rsid w:val="006F7FF5"/>
    <w:rsid w:val="00700CD7"/>
    <w:rsid w:val="00702DEA"/>
    <w:rsid w:val="00706253"/>
    <w:rsid w:val="007071D0"/>
    <w:rsid w:val="007114BA"/>
    <w:rsid w:val="00712107"/>
    <w:rsid w:val="0072114B"/>
    <w:rsid w:val="00721EE8"/>
    <w:rsid w:val="007451FE"/>
    <w:rsid w:val="00756649"/>
    <w:rsid w:val="007570EA"/>
    <w:rsid w:val="00761119"/>
    <w:rsid w:val="0076122B"/>
    <w:rsid w:val="0077554F"/>
    <w:rsid w:val="00783FFC"/>
    <w:rsid w:val="007A3F2B"/>
    <w:rsid w:val="007A50BD"/>
    <w:rsid w:val="007A57F9"/>
    <w:rsid w:val="007B24DD"/>
    <w:rsid w:val="007B40B7"/>
    <w:rsid w:val="007B4B69"/>
    <w:rsid w:val="007B51CC"/>
    <w:rsid w:val="007B65C5"/>
    <w:rsid w:val="007B72BD"/>
    <w:rsid w:val="007B7DC8"/>
    <w:rsid w:val="007C21BA"/>
    <w:rsid w:val="007C4033"/>
    <w:rsid w:val="007C5CF9"/>
    <w:rsid w:val="007D0199"/>
    <w:rsid w:val="007D030D"/>
    <w:rsid w:val="007D0F9B"/>
    <w:rsid w:val="007D1F2E"/>
    <w:rsid w:val="007D1F8A"/>
    <w:rsid w:val="007E3844"/>
    <w:rsid w:val="007E61E9"/>
    <w:rsid w:val="007E70AC"/>
    <w:rsid w:val="007E754B"/>
    <w:rsid w:val="007F2BB8"/>
    <w:rsid w:val="007F358B"/>
    <w:rsid w:val="007F61E0"/>
    <w:rsid w:val="00802F9D"/>
    <w:rsid w:val="0080665A"/>
    <w:rsid w:val="00813B05"/>
    <w:rsid w:val="00816A3A"/>
    <w:rsid w:val="00822219"/>
    <w:rsid w:val="00823430"/>
    <w:rsid w:val="0082394E"/>
    <w:rsid w:val="00823C09"/>
    <w:rsid w:val="00827E9C"/>
    <w:rsid w:val="008316E4"/>
    <w:rsid w:val="00831F57"/>
    <w:rsid w:val="008361B5"/>
    <w:rsid w:val="00843461"/>
    <w:rsid w:val="00860962"/>
    <w:rsid w:val="00866893"/>
    <w:rsid w:val="00874F0B"/>
    <w:rsid w:val="00876011"/>
    <w:rsid w:val="00876FDE"/>
    <w:rsid w:val="00881D11"/>
    <w:rsid w:val="008912FF"/>
    <w:rsid w:val="00891CBE"/>
    <w:rsid w:val="00895BE0"/>
    <w:rsid w:val="008974D7"/>
    <w:rsid w:val="008A1CC4"/>
    <w:rsid w:val="008A3CDD"/>
    <w:rsid w:val="008A451F"/>
    <w:rsid w:val="008A534B"/>
    <w:rsid w:val="008B4435"/>
    <w:rsid w:val="008B6062"/>
    <w:rsid w:val="008B7E22"/>
    <w:rsid w:val="008C6372"/>
    <w:rsid w:val="008C6A5C"/>
    <w:rsid w:val="008C6E0F"/>
    <w:rsid w:val="008D5665"/>
    <w:rsid w:val="008D67CF"/>
    <w:rsid w:val="008E3A0E"/>
    <w:rsid w:val="008E4FFE"/>
    <w:rsid w:val="008E5F6A"/>
    <w:rsid w:val="008E69B6"/>
    <w:rsid w:val="008F4343"/>
    <w:rsid w:val="009011BB"/>
    <w:rsid w:val="0090232A"/>
    <w:rsid w:val="00903BBC"/>
    <w:rsid w:val="0090524C"/>
    <w:rsid w:val="00906073"/>
    <w:rsid w:val="009072EA"/>
    <w:rsid w:val="00910AA8"/>
    <w:rsid w:val="00917018"/>
    <w:rsid w:val="009207BF"/>
    <w:rsid w:val="009256B1"/>
    <w:rsid w:val="0092742F"/>
    <w:rsid w:val="009319C2"/>
    <w:rsid w:val="00932CE1"/>
    <w:rsid w:val="00935113"/>
    <w:rsid w:val="00936CB7"/>
    <w:rsid w:val="0094397E"/>
    <w:rsid w:val="00944DB4"/>
    <w:rsid w:val="00951263"/>
    <w:rsid w:val="00955E64"/>
    <w:rsid w:val="0095651D"/>
    <w:rsid w:val="0096045A"/>
    <w:rsid w:val="009642E3"/>
    <w:rsid w:val="00964614"/>
    <w:rsid w:val="00965C0E"/>
    <w:rsid w:val="00966AE9"/>
    <w:rsid w:val="00973836"/>
    <w:rsid w:val="00980965"/>
    <w:rsid w:val="009811B2"/>
    <w:rsid w:val="0098210C"/>
    <w:rsid w:val="009867BC"/>
    <w:rsid w:val="00986FED"/>
    <w:rsid w:val="009873D6"/>
    <w:rsid w:val="00990AEC"/>
    <w:rsid w:val="00994A2D"/>
    <w:rsid w:val="009A6440"/>
    <w:rsid w:val="009B19F6"/>
    <w:rsid w:val="009B231F"/>
    <w:rsid w:val="009B63CB"/>
    <w:rsid w:val="009B6715"/>
    <w:rsid w:val="009C6280"/>
    <w:rsid w:val="009D0A05"/>
    <w:rsid w:val="009D1B20"/>
    <w:rsid w:val="009D1F4C"/>
    <w:rsid w:val="009D64BC"/>
    <w:rsid w:val="009D6759"/>
    <w:rsid w:val="009E3DF0"/>
    <w:rsid w:val="009E46C7"/>
    <w:rsid w:val="009E52DA"/>
    <w:rsid w:val="009E75FA"/>
    <w:rsid w:val="009E7818"/>
    <w:rsid w:val="009F2104"/>
    <w:rsid w:val="009F3295"/>
    <w:rsid w:val="009F3782"/>
    <w:rsid w:val="009F7F90"/>
    <w:rsid w:val="00A007E7"/>
    <w:rsid w:val="00A01EFD"/>
    <w:rsid w:val="00A0382E"/>
    <w:rsid w:val="00A04726"/>
    <w:rsid w:val="00A07388"/>
    <w:rsid w:val="00A211DB"/>
    <w:rsid w:val="00A21F43"/>
    <w:rsid w:val="00A243E0"/>
    <w:rsid w:val="00A303FE"/>
    <w:rsid w:val="00A32552"/>
    <w:rsid w:val="00A33D2F"/>
    <w:rsid w:val="00A3586D"/>
    <w:rsid w:val="00A3637A"/>
    <w:rsid w:val="00A43708"/>
    <w:rsid w:val="00A43773"/>
    <w:rsid w:val="00A500B6"/>
    <w:rsid w:val="00A50673"/>
    <w:rsid w:val="00A52B6F"/>
    <w:rsid w:val="00A60BC3"/>
    <w:rsid w:val="00A6230D"/>
    <w:rsid w:val="00A63244"/>
    <w:rsid w:val="00A64B8C"/>
    <w:rsid w:val="00A722CD"/>
    <w:rsid w:val="00A72660"/>
    <w:rsid w:val="00A739B2"/>
    <w:rsid w:val="00A7400C"/>
    <w:rsid w:val="00A821F1"/>
    <w:rsid w:val="00A84E6C"/>
    <w:rsid w:val="00A933FF"/>
    <w:rsid w:val="00A96192"/>
    <w:rsid w:val="00AA020E"/>
    <w:rsid w:val="00AA249D"/>
    <w:rsid w:val="00AA45B8"/>
    <w:rsid w:val="00AA621C"/>
    <w:rsid w:val="00AB0D2A"/>
    <w:rsid w:val="00AB3E76"/>
    <w:rsid w:val="00AB3FD4"/>
    <w:rsid w:val="00AB4B7B"/>
    <w:rsid w:val="00AB5488"/>
    <w:rsid w:val="00AB564F"/>
    <w:rsid w:val="00AB7323"/>
    <w:rsid w:val="00AD21A7"/>
    <w:rsid w:val="00AD6A59"/>
    <w:rsid w:val="00AE21D9"/>
    <w:rsid w:val="00AE52C9"/>
    <w:rsid w:val="00AF19E3"/>
    <w:rsid w:val="00AF2FF3"/>
    <w:rsid w:val="00AF3177"/>
    <w:rsid w:val="00B0283D"/>
    <w:rsid w:val="00B02D9C"/>
    <w:rsid w:val="00B02F3A"/>
    <w:rsid w:val="00B05E7F"/>
    <w:rsid w:val="00B05F74"/>
    <w:rsid w:val="00B104C8"/>
    <w:rsid w:val="00B11D02"/>
    <w:rsid w:val="00B12347"/>
    <w:rsid w:val="00B15CDC"/>
    <w:rsid w:val="00B1680F"/>
    <w:rsid w:val="00B22232"/>
    <w:rsid w:val="00B23F62"/>
    <w:rsid w:val="00B248DF"/>
    <w:rsid w:val="00B24A34"/>
    <w:rsid w:val="00B27DCA"/>
    <w:rsid w:val="00B33045"/>
    <w:rsid w:val="00B335F6"/>
    <w:rsid w:val="00B37009"/>
    <w:rsid w:val="00B4023C"/>
    <w:rsid w:val="00B45E95"/>
    <w:rsid w:val="00B460D6"/>
    <w:rsid w:val="00B46938"/>
    <w:rsid w:val="00B5010B"/>
    <w:rsid w:val="00B52C11"/>
    <w:rsid w:val="00B55166"/>
    <w:rsid w:val="00B56A86"/>
    <w:rsid w:val="00B56B27"/>
    <w:rsid w:val="00B632EB"/>
    <w:rsid w:val="00B672AA"/>
    <w:rsid w:val="00B72730"/>
    <w:rsid w:val="00B7380B"/>
    <w:rsid w:val="00B747ED"/>
    <w:rsid w:val="00B80241"/>
    <w:rsid w:val="00B816F0"/>
    <w:rsid w:val="00B842DA"/>
    <w:rsid w:val="00B906F2"/>
    <w:rsid w:val="00B90C77"/>
    <w:rsid w:val="00B911F5"/>
    <w:rsid w:val="00B9742C"/>
    <w:rsid w:val="00BA180E"/>
    <w:rsid w:val="00BA3F83"/>
    <w:rsid w:val="00BB01B6"/>
    <w:rsid w:val="00BB3A9B"/>
    <w:rsid w:val="00BB6E7C"/>
    <w:rsid w:val="00BB7C59"/>
    <w:rsid w:val="00BC3E6C"/>
    <w:rsid w:val="00BC4CA7"/>
    <w:rsid w:val="00BC5F79"/>
    <w:rsid w:val="00BD1FD6"/>
    <w:rsid w:val="00BD23DB"/>
    <w:rsid w:val="00BD3D65"/>
    <w:rsid w:val="00BD664B"/>
    <w:rsid w:val="00BE68EF"/>
    <w:rsid w:val="00BE6E3D"/>
    <w:rsid w:val="00BE7692"/>
    <w:rsid w:val="00BE7A6F"/>
    <w:rsid w:val="00BF3368"/>
    <w:rsid w:val="00BF59E8"/>
    <w:rsid w:val="00C027EB"/>
    <w:rsid w:val="00C02974"/>
    <w:rsid w:val="00C05548"/>
    <w:rsid w:val="00C10F94"/>
    <w:rsid w:val="00C15C2B"/>
    <w:rsid w:val="00C22A6E"/>
    <w:rsid w:val="00C22E65"/>
    <w:rsid w:val="00C27373"/>
    <w:rsid w:val="00C31D28"/>
    <w:rsid w:val="00C3229A"/>
    <w:rsid w:val="00C32B4D"/>
    <w:rsid w:val="00C3417F"/>
    <w:rsid w:val="00C37B64"/>
    <w:rsid w:val="00C43BBB"/>
    <w:rsid w:val="00C46127"/>
    <w:rsid w:val="00C47D2B"/>
    <w:rsid w:val="00C510BC"/>
    <w:rsid w:val="00C51F76"/>
    <w:rsid w:val="00C52C8B"/>
    <w:rsid w:val="00C54E2D"/>
    <w:rsid w:val="00C565D8"/>
    <w:rsid w:val="00C56F44"/>
    <w:rsid w:val="00C57D02"/>
    <w:rsid w:val="00C66E8A"/>
    <w:rsid w:val="00C73196"/>
    <w:rsid w:val="00C764A3"/>
    <w:rsid w:val="00C764AD"/>
    <w:rsid w:val="00C776F5"/>
    <w:rsid w:val="00C77DE4"/>
    <w:rsid w:val="00C82526"/>
    <w:rsid w:val="00C84347"/>
    <w:rsid w:val="00C8665A"/>
    <w:rsid w:val="00C915F4"/>
    <w:rsid w:val="00C96E14"/>
    <w:rsid w:val="00CA0FF9"/>
    <w:rsid w:val="00CA10CA"/>
    <w:rsid w:val="00CA1E77"/>
    <w:rsid w:val="00CA3805"/>
    <w:rsid w:val="00CA64B5"/>
    <w:rsid w:val="00CA68EB"/>
    <w:rsid w:val="00CB3A49"/>
    <w:rsid w:val="00CB5206"/>
    <w:rsid w:val="00CB5C79"/>
    <w:rsid w:val="00CC4D8D"/>
    <w:rsid w:val="00CC6AC5"/>
    <w:rsid w:val="00CC7BE3"/>
    <w:rsid w:val="00CD217A"/>
    <w:rsid w:val="00CD3990"/>
    <w:rsid w:val="00CD521E"/>
    <w:rsid w:val="00CE0497"/>
    <w:rsid w:val="00CE0C03"/>
    <w:rsid w:val="00CE4571"/>
    <w:rsid w:val="00CE5192"/>
    <w:rsid w:val="00CE6E46"/>
    <w:rsid w:val="00CF57F9"/>
    <w:rsid w:val="00CF5BFB"/>
    <w:rsid w:val="00D004B8"/>
    <w:rsid w:val="00D038F4"/>
    <w:rsid w:val="00D041C1"/>
    <w:rsid w:val="00D07DB1"/>
    <w:rsid w:val="00D150FF"/>
    <w:rsid w:val="00D1553F"/>
    <w:rsid w:val="00D156E0"/>
    <w:rsid w:val="00D15700"/>
    <w:rsid w:val="00D16094"/>
    <w:rsid w:val="00D22852"/>
    <w:rsid w:val="00D22F23"/>
    <w:rsid w:val="00D25962"/>
    <w:rsid w:val="00D278C3"/>
    <w:rsid w:val="00D329E9"/>
    <w:rsid w:val="00D37111"/>
    <w:rsid w:val="00D51C79"/>
    <w:rsid w:val="00D52F77"/>
    <w:rsid w:val="00D56B53"/>
    <w:rsid w:val="00D56BFA"/>
    <w:rsid w:val="00D63E55"/>
    <w:rsid w:val="00D64102"/>
    <w:rsid w:val="00D642A0"/>
    <w:rsid w:val="00D66FAB"/>
    <w:rsid w:val="00D70597"/>
    <w:rsid w:val="00D80007"/>
    <w:rsid w:val="00D83143"/>
    <w:rsid w:val="00D851F5"/>
    <w:rsid w:val="00D8749D"/>
    <w:rsid w:val="00D905D8"/>
    <w:rsid w:val="00D907AC"/>
    <w:rsid w:val="00D915B9"/>
    <w:rsid w:val="00D92A61"/>
    <w:rsid w:val="00D92BD4"/>
    <w:rsid w:val="00D97D50"/>
    <w:rsid w:val="00DA297F"/>
    <w:rsid w:val="00DA5ED7"/>
    <w:rsid w:val="00DA5F21"/>
    <w:rsid w:val="00DA63E2"/>
    <w:rsid w:val="00DB652A"/>
    <w:rsid w:val="00DB6D39"/>
    <w:rsid w:val="00DB7546"/>
    <w:rsid w:val="00DB7CC9"/>
    <w:rsid w:val="00DC1773"/>
    <w:rsid w:val="00DC7BB8"/>
    <w:rsid w:val="00DD037F"/>
    <w:rsid w:val="00DD07B4"/>
    <w:rsid w:val="00DD3586"/>
    <w:rsid w:val="00DD7AE3"/>
    <w:rsid w:val="00DE002A"/>
    <w:rsid w:val="00DE4485"/>
    <w:rsid w:val="00DE5983"/>
    <w:rsid w:val="00DE6A75"/>
    <w:rsid w:val="00DE70CE"/>
    <w:rsid w:val="00DE797A"/>
    <w:rsid w:val="00DF0CBC"/>
    <w:rsid w:val="00DF2AF1"/>
    <w:rsid w:val="00DF53DD"/>
    <w:rsid w:val="00DF5514"/>
    <w:rsid w:val="00DF65CE"/>
    <w:rsid w:val="00DF66EB"/>
    <w:rsid w:val="00E0191C"/>
    <w:rsid w:val="00E029FE"/>
    <w:rsid w:val="00E05992"/>
    <w:rsid w:val="00E06051"/>
    <w:rsid w:val="00E06848"/>
    <w:rsid w:val="00E20DCF"/>
    <w:rsid w:val="00E21346"/>
    <w:rsid w:val="00E2298A"/>
    <w:rsid w:val="00E23339"/>
    <w:rsid w:val="00E253A8"/>
    <w:rsid w:val="00E259C2"/>
    <w:rsid w:val="00E269F5"/>
    <w:rsid w:val="00E27855"/>
    <w:rsid w:val="00E30872"/>
    <w:rsid w:val="00E30A25"/>
    <w:rsid w:val="00E3225E"/>
    <w:rsid w:val="00E3518B"/>
    <w:rsid w:val="00E4220B"/>
    <w:rsid w:val="00E42509"/>
    <w:rsid w:val="00E42E16"/>
    <w:rsid w:val="00E442D7"/>
    <w:rsid w:val="00E45545"/>
    <w:rsid w:val="00E460A8"/>
    <w:rsid w:val="00E4714C"/>
    <w:rsid w:val="00E47777"/>
    <w:rsid w:val="00E5008D"/>
    <w:rsid w:val="00E502FA"/>
    <w:rsid w:val="00E507CC"/>
    <w:rsid w:val="00E618F4"/>
    <w:rsid w:val="00E654FB"/>
    <w:rsid w:val="00E66007"/>
    <w:rsid w:val="00E71BDD"/>
    <w:rsid w:val="00E71FC5"/>
    <w:rsid w:val="00E75EDF"/>
    <w:rsid w:val="00E815BC"/>
    <w:rsid w:val="00E81AE3"/>
    <w:rsid w:val="00E82235"/>
    <w:rsid w:val="00E91146"/>
    <w:rsid w:val="00E917BF"/>
    <w:rsid w:val="00E91C2C"/>
    <w:rsid w:val="00E93C87"/>
    <w:rsid w:val="00E94A0E"/>
    <w:rsid w:val="00E94C8F"/>
    <w:rsid w:val="00E953E6"/>
    <w:rsid w:val="00E95C6C"/>
    <w:rsid w:val="00E96BF5"/>
    <w:rsid w:val="00E979D9"/>
    <w:rsid w:val="00EA1686"/>
    <w:rsid w:val="00EA3262"/>
    <w:rsid w:val="00EA4264"/>
    <w:rsid w:val="00EA742B"/>
    <w:rsid w:val="00EB1077"/>
    <w:rsid w:val="00EB3FFB"/>
    <w:rsid w:val="00EB55B8"/>
    <w:rsid w:val="00EB5C8E"/>
    <w:rsid w:val="00EB5FFF"/>
    <w:rsid w:val="00EC0C91"/>
    <w:rsid w:val="00EC7896"/>
    <w:rsid w:val="00ED1453"/>
    <w:rsid w:val="00ED36EE"/>
    <w:rsid w:val="00ED44B0"/>
    <w:rsid w:val="00EE2573"/>
    <w:rsid w:val="00EE6948"/>
    <w:rsid w:val="00EF0C38"/>
    <w:rsid w:val="00EF416A"/>
    <w:rsid w:val="00EF5763"/>
    <w:rsid w:val="00EF723B"/>
    <w:rsid w:val="00EF7CCF"/>
    <w:rsid w:val="00F00299"/>
    <w:rsid w:val="00F00CE8"/>
    <w:rsid w:val="00F0155D"/>
    <w:rsid w:val="00F04620"/>
    <w:rsid w:val="00F06EAB"/>
    <w:rsid w:val="00F10825"/>
    <w:rsid w:val="00F163BE"/>
    <w:rsid w:val="00F16C49"/>
    <w:rsid w:val="00F21AF9"/>
    <w:rsid w:val="00F25BC1"/>
    <w:rsid w:val="00F26DB6"/>
    <w:rsid w:val="00F30924"/>
    <w:rsid w:val="00F3461C"/>
    <w:rsid w:val="00F368FF"/>
    <w:rsid w:val="00F40A27"/>
    <w:rsid w:val="00F420C4"/>
    <w:rsid w:val="00F425BB"/>
    <w:rsid w:val="00F53FB4"/>
    <w:rsid w:val="00F553BB"/>
    <w:rsid w:val="00F649DA"/>
    <w:rsid w:val="00F709DB"/>
    <w:rsid w:val="00F70F6A"/>
    <w:rsid w:val="00F719F7"/>
    <w:rsid w:val="00F72087"/>
    <w:rsid w:val="00F728F2"/>
    <w:rsid w:val="00F73F90"/>
    <w:rsid w:val="00F757A9"/>
    <w:rsid w:val="00F77D2D"/>
    <w:rsid w:val="00F83AE6"/>
    <w:rsid w:val="00F8684F"/>
    <w:rsid w:val="00F90187"/>
    <w:rsid w:val="00F906BE"/>
    <w:rsid w:val="00F908B4"/>
    <w:rsid w:val="00F9386B"/>
    <w:rsid w:val="00F9562D"/>
    <w:rsid w:val="00F96277"/>
    <w:rsid w:val="00FA071E"/>
    <w:rsid w:val="00FA1363"/>
    <w:rsid w:val="00FA24CA"/>
    <w:rsid w:val="00FA5F56"/>
    <w:rsid w:val="00FA795F"/>
    <w:rsid w:val="00FB0969"/>
    <w:rsid w:val="00FB3854"/>
    <w:rsid w:val="00FB4821"/>
    <w:rsid w:val="00FB4F48"/>
    <w:rsid w:val="00FC0E36"/>
    <w:rsid w:val="00FC4EFC"/>
    <w:rsid w:val="00FC5AB6"/>
    <w:rsid w:val="00FC6A93"/>
    <w:rsid w:val="00FD6AB2"/>
    <w:rsid w:val="00FE1A13"/>
    <w:rsid w:val="00FE31BF"/>
    <w:rsid w:val="00FF3D19"/>
    <w:rsid w:val="00F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1D24A1"/>
  <w15:docId w15:val="{338A9B31-A714-4244-91BC-CA03AD3D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B842DA"/>
    <w:pPr>
      <w:keepNext/>
      <w:jc w:val="center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7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2D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42DA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rsid w:val="00B842D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2D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52">
    <w:name w:val="Font Style52"/>
    <w:uiPriority w:val="99"/>
    <w:rsid w:val="00B842DA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rsid w:val="00B842DA"/>
    <w:pPr>
      <w:ind w:firstLine="990"/>
      <w:jc w:val="both"/>
    </w:pPr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3A56D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6DB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DD7A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A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AE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AE3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AE3"/>
    <w:rPr>
      <w:rFonts w:ascii="Tahoma" w:eastAsia="Times New Roman" w:hAnsi="Tahoma" w:cs="Tahoma"/>
      <w:sz w:val="16"/>
      <w:szCs w:val="16"/>
      <w:lang w:val="bg-BG" w:eastAsia="bg-BG"/>
    </w:rPr>
  </w:style>
  <w:style w:type="paragraph" w:customStyle="1" w:styleId="Default">
    <w:name w:val="Default"/>
    <w:rsid w:val="00F649DA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B385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3E674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bg-BG" w:eastAsia="bg-BG"/>
    </w:rPr>
  </w:style>
  <w:style w:type="character" w:customStyle="1" w:styleId="q4iawc">
    <w:name w:val="q4iawc"/>
    <w:basedOn w:val="DefaultParagraphFont"/>
    <w:rsid w:val="009867BC"/>
  </w:style>
  <w:style w:type="character" w:customStyle="1" w:styleId="Heading4Char">
    <w:name w:val="Heading 4 Char"/>
    <w:basedOn w:val="DefaultParagraphFont"/>
    <w:link w:val="Heading4"/>
    <w:uiPriority w:val="9"/>
    <w:semiHidden/>
    <w:rsid w:val="00E442D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bg-BG" w:eastAsia="bg-BG"/>
    </w:rPr>
  </w:style>
  <w:style w:type="character" w:styleId="Hyperlink">
    <w:name w:val="Hyperlink"/>
    <w:basedOn w:val="DefaultParagraphFont"/>
    <w:uiPriority w:val="99"/>
    <w:semiHidden/>
    <w:unhideWhenUsed/>
    <w:rsid w:val="00F425B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DFA94-5C66-4069-A6C5-F26D5F2AB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3331</Words>
  <Characters>18991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 Kralev</dc:creator>
  <cp:keywords/>
  <dc:description/>
  <cp:lastModifiedBy>Nadezhda Petrova</cp:lastModifiedBy>
  <cp:revision>2</cp:revision>
  <cp:lastPrinted>2026-03-17T15:14:00Z</cp:lastPrinted>
  <dcterms:created xsi:type="dcterms:W3CDTF">2026-04-29T11:48:00Z</dcterms:created>
  <dcterms:modified xsi:type="dcterms:W3CDTF">2026-04-29T11:48:00Z</dcterms:modified>
</cp:coreProperties>
</file>