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70031" w14:textId="77777777" w:rsidR="005715C4" w:rsidRPr="00283544" w:rsidRDefault="005715C4" w:rsidP="00283544">
      <w:pPr>
        <w:pStyle w:val="Heading3"/>
        <w:spacing w:before="0" w:beforeAutospacing="0" w:after="0" w:afterAutospacing="0" w:line="360" w:lineRule="auto"/>
        <w:jc w:val="center"/>
        <w:rPr>
          <w:rFonts w:ascii="Verdana" w:hAnsi="Verdana"/>
          <w:b w:val="0"/>
          <w:spacing w:val="16"/>
          <w:sz w:val="20"/>
          <w:szCs w:val="20"/>
        </w:rPr>
      </w:pPr>
    </w:p>
    <w:p w14:paraId="71A68071" w14:textId="28CA6FFD" w:rsidR="000B0187" w:rsidRPr="00572F03" w:rsidRDefault="000B0187" w:rsidP="00283544">
      <w:pPr>
        <w:pStyle w:val="Heading3"/>
        <w:spacing w:before="0" w:beforeAutospacing="0" w:after="0" w:afterAutospacing="0" w:line="360" w:lineRule="auto"/>
        <w:jc w:val="center"/>
        <w:rPr>
          <w:rFonts w:ascii="Verdana" w:hAnsi="Verdana"/>
          <w:spacing w:val="16"/>
          <w:sz w:val="24"/>
          <w:szCs w:val="24"/>
        </w:rPr>
      </w:pPr>
      <w:r w:rsidRPr="00572F03">
        <w:rPr>
          <w:rFonts w:ascii="Verdana" w:hAnsi="Verdana"/>
          <w:spacing w:val="16"/>
          <w:sz w:val="24"/>
          <w:szCs w:val="24"/>
        </w:rPr>
        <w:t>МИНИСТЕРСТВО НА ЗЕМЕДЕЛИЕТО</w:t>
      </w:r>
      <w:r w:rsidR="000D2ECC">
        <w:rPr>
          <w:rFonts w:ascii="Verdana" w:hAnsi="Verdana"/>
          <w:spacing w:val="16"/>
          <w:sz w:val="24"/>
          <w:szCs w:val="24"/>
        </w:rPr>
        <w:t xml:space="preserve"> И</w:t>
      </w:r>
      <w:r w:rsidRPr="00572F03">
        <w:rPr>
          <w:rFonts w:ascii="Verdana" w:hAnsi="Verdana"/>
          <w:spacing w:val="16"/>
          <w:sz w:val="24"/>
          <w:szCs w:val="24"/>
        </w:rPr>
        <w:t xml:space="preserve"> ХРАНИТЕ</w:t>
      </w:r>
    </w:p>
    <w:p w14:paraId="4521F1FB" w14:textId="1FBCBFCB" w:rsidR="009C4CB4" w:rsidRDefault="00FB6579" w:rsidP="00283544">
      <w:pPr>
        <w:spacing w:after="0" w:line="360" w:lineRule="auto"/>
        <w:jc w:val="right"/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Cs/>
          <w:color w:val="000000"/>
          <w:sz w:val="20"/>
          <w:szCs w:val="20"/>
        </w:rPr>
        <w:t>Проект</w:t>
      </w:r>
    </w:p>
    <w:p w14:paraId="63D731D1" w14:textId="77777777" w:rsidR="00C63463" w:rsidRPr="00FB6579" w:rsidRDefault="00C63463" w:rsidP="00283544">
      <w:pPr>
        <w:spacing w:after="0" w:line="360" w:lineRule="auto"/>
        <w:jc w:val="center"/>
        <w:rPr>
          <w:rFonts w:ascii="Verdana" w:hAnsi="Verdana"/>
          <w:bCs/>
          <w:color w:val="000000"/>
          <w:sz w:val="20"/>
          <w:szCs w:val="20"/>
        </w:rPr>
      </w:pPr>
    </w:p>
    <w:p w14:paraId="424D030C" w14:textId="667F7108" w:rsidR="009C4CB4" w:rsidRPr="00E3482E" w:rsidRDefault="009C4CB4" w:rsidP="00283544">
      <w:pPr>
        <w:pStyle w:val="m"/>
        <w:spacing w:line="360" w:lineRule="auto"/>
        <w:ind w:firstLine="0"/>
        <w:rPr>
          <w:rFonts w:ascii="Verdana" w:hAnsi="Verdana"/>
          <w:spacing w:val="-2"/>
          <w:sz w:val="20"/>
          <w:szCs w:val="20"/>
          <w:lang w:val="bg-BG"/>
        </w:rPr>
      </w:pPr>
      <w:r w:rsidRPr="00E3482E">
        <w:rPr>
          <w:rFonts w:ascii="Verdana" w:hAnsi="Verdana"/>
          <w:b/>
          <w:bCs/>
          <w:sz w:val="20"/>
          <w:szCs w:val="20"/>
          <w:lang w:val="bg-BG"/>
        </w:rPr>
        <w:t xml:space="preserve">Наредба за изменение и допълнение на Наредба № 8 от 2011 г. за </w:t>
      </w:r>
      <w:proofErr w:type="spellStart"/>
      <w:r w:rsidRPr="00E3482E">
        <w:rPr>
          <w:rFonts w:ascii="Verdana" w:hAnsi="Verdana"/>
          <w:b/>
          <w:bCs/>
          <w:sz w:val="20"/>
          <w:szCs w:val="20"/>
          <w:lang w:val="bg-BG"/>
        </w:rPr>
        <w:t>сечите</w:t>
      </w:r>
      <w:proofErr w:type="spellEnd"/>
      <w:r w:rsidRPr="00E3482E">
        <w:rPr>
          <w:rFonts w:ascii="Verdana" w:hAnsi="Verdana"/>
          <w:b/>
          <w:bCs/>
          <w:sz w:val="20"/>
          <w:szCs w:val="20"/>
          <w:lang w:val="bg-BG"/>
        </w:rPr>
        <w:t xml:space="preserve"> в горите </w:t>
      </w:r>
      <w:r w:rsidRPr="00E3482E">
        <w:rPr>
          <w:rFonts w:ascii="Verdana" w:hAnsi="Verdana"/>
          <w:bCs/>
          <w:sz w:val="20"/>
          <w:szCs w:val="20"/>
          <w:lang w:val="bg-BG"/>
        </w:rPr>
        <w:t>(</w:t>
      </w:r>
      <w:proofErr w:type="spellStart"/>
      <w:r w:rsidRPr="00E3482E">
        <w:rPr>
          <w:rFonts w:ascii="Verdana" w:hAnsi="Verdana"/>
          <w:sz w:val="20"/>
          <w:szCs w:val="20"/>
          <w:lang w:val="bg-BG"/>
        </w:rPr>
        <w:t>о</w:t>
      </w:r>
      <w:r w:rsidR="00E76B6B" w:rsidRPr="00E3482E">
        <w:rPr>
          <w:rFonts w:ascii="Verdana" w:hAnsi="Verdana"/>
          <w:sz w:val="20"/>
          <w:szCs w:val="20"/>
          <w:lang w:val="bg-BG"/>
        </w:rPr>
        <w:t>бн</w:t>
      </w:r>
      <w:proofErr w:type="spellEnd"/>
      <w:r w:rsidR="00E76B6B" w:rsidRPr="00E3482E">
        <w:rPr>
          <w:rFonts w:ascii="Verdana" w:hAnsi="Verdana"/>
          <w:sz w:val="20"/>
          <w:szCs w:val="20"/>
          <w:lang w:val="bg-BG"/>
        </w:rPr>
        <w:t xml:space="preserve">., </w:t>
      </w:r>
      <w:r w:rsidRPr="00E3482E">
        <w:rPr>
          <w:rFonts w:ascii="Verdana" w:hAnsi="Verdana"/>
          <w:sz w:val="20"/>
          <w:szCs w:val="20"/>
          <w:lang w:val="bg-BG"/>
        </w:rPr>
        <w:t xml:space="preserve">ДВ, бр. 64 от 2011 г.; изм. и доп., бр. 63 от 2013 г., </w:t>
      </w:r>
      <w:hyperlink r:id="rId8" w:history="1">
        <w:r w:rsidRPr="00E3482E">
          <w:rPr>
            <w:rFonts w:ascii="Verdana" w:hAnsi="Verdana"/>
            <w:sz w:val="20"/>
            <w:szCs w:val="20"/>
            <w:lang w:val="bg-BG"/>
          </w:rPr>
          <w:t>бр. 72</w:t>
        </w:r>
      </w:hyperlink>
      <w:r w:rsidRPr="00E3482E">
        <w:rPr>
          <w:rFonts w:ascii="Verdana" w:hAnsi="Verdana"/>
          <w:sz w:val="20"/>
          <w:szCs w:val="20"/>
          <w:lang w:val="bg-BG"/>
        </w:rPr>
        <w:t xml:space="preserve"> от 2015 г.</w:t>
      </w:r>
      <w:r w:rsidR="00355B31" w:rsidRPr="00E3482E">
        <w:rPr>
          <w:rFonts w:ascii="Verdana" w:hAnsi="Verdana"/>
          <w:sz w:val="20"/>
          <w:szCs w:val="20"/>
          <w:lang w:val="bg-BG"/>
        </w:rPr>
        <w:t>,</w:t>
      </w:r>
      <w:r w:rsidRPr="00E3482E">
        <w:rPr>
          <w:rFonts w:ascii="Verdana" w:hAnsi="Verdana"/>
          <w:sz w:val="20"/>
          <w:szCs w:val="20"/>
          <w:lang w:val="bg-BG"/>
        </w:rPr>
        <w:t xml:space="preserve"> бр. 71 от 2017 г.</w:t>
      </w:r>
      <w:r w:rsidR="00E919DB" w:rsidRPr="00E3482E">
        <w:rPr>
          <w:rFonts w:ascii="Verdana" w:hAnsi="Verdana"/>
          <w:sz w:val="20"/>
          <w:szCs w:val="20"/>
          <w:lang w:val="bg-BG"/>
        </w:rPr>
        <w:t xml:space="preserve">, бр. 84 от 2020 г.; изм. с Решение № 6888 </w:t>
      </w:r>
      <w:r w:rsidR="00E919DB" w:rsidRPr="00E3482E">
        <w:rPr>
          <w:rFonts w:ascii="Verdana" w:hAnsi="Verdana"/>
          <w:color w:val="auto"/>
          <w:sz w:val="20"/>
          <w:szCs w:val="20"/>
          <w:lang w:val="bg-BG"/>
        </w:rPr>
        <w:t xml:space="preserve">от </w:t>
      </w:r>
      <w:r w:rsidR="005715C4" w:rsidRPr="00E3482E">
        <w:rPr>
          <w:rFonts w:ascii="Verdana" w:hAnsi="Verdana"/>
          <w:color w:val="auto"/>
          <w:sz w:val="20"/>
          <w:szCs w:val="20"/>
          <w:lang w:val="bg-BG"/>
        </w:rPr>
        <w:t>8.06.</w:t>
      </w:r>
      <w:r w:rsidR="00E919DB" w:rsidRPr="00E3482E">
        <w:rPr>
          <w:rFonts w:ascii="Verdana" w:hAnsi="Verdana"/>
          <w:color w:val="auto"/>
          <w:sz w:val="20"/>
          <w:szCs w:val="20"/>
          <w:lang w:val="bg-BG"/>
        </w:rPr>
        <w:t>2021 г.</w:t>
      </w:r>
      <w:r w:rsidR="005715C4" w:rsidRPr="00E3482E">
        <w:rPr>
          <w:rFonts w:ascii="Verdana" w:hAnsi="Verdana"/>
          <w:color w:val="auto"/>
          <w:sz w:val="20"/>
          <w:szCs w:val="20"/>
          <w:lang w:val="bg-BG"/>
        </w:rPr>
        <w:t xml:space="preserve"> на ВАС на РБ</w:t>
      </w:r>
      <w:r w:rsidR="00E919DB" w:rsidRPr="00E3482E">
        <w:rPr>
          <w:rFonts w:ascii="Verdana" w:hAnsi="Verdana"/>
          <w:color w:val="auto"/>
          <w:sz w:val="20"/>
          <w:szCs w:val="20"/>
          <w:lang w:val="bg-BG"/>
        </w:rPr>
        <w:t xml:space="preserve">, </w:t>
      </w:r>
      <w:r w:rsidR="00E919DB" w:rsidRPr="00E3482E">
        <w:rPr>
          <w:rFonts w:ascii="Verdana" w:hAnsi="Verdana"/>
          <w:color w:val="auto"/>
          <w:spacing w:val="-2"/>
          <w:sz w:val="20"/>
          <w:szCs w:val="20"/>
          <w:lang w:val="bg-BG"/>
        </w:rPr>
        <w:t>Решение № 4795</w:t>
      </w:r>
      <w:r w:rsidR="005715C4" w:rsidRPr="00E3482E">
        <w:rPr>
          <w:rFonts w:ascii="Verdana" w:hAnsi="Verdana"/>
          <w:color w:val="auto"/>
          <w:spacing w:val="-2"/>
          <w:sz w:val="20"/>
          <w:szCs w:val="20"/>
          <w:lang w:val="bg-BG"/>
        </w:rPr>
        <w:t xml:space="preserve"> от 18.05.2022 г. на ВАС на РБ</w:t>
      </w:r>
      <w:r w:rsidR="00E919DB" w:rsidRPr="00E3482E">
        <w:rPr>
          <w:rFonts w:ascii="Verdana" w:hAnsi="Verdana"/>
          <w:color w:val="auto"/>
          <w:spacing w:val="-2"/>
          <w:sz w:val="20"/>
          <w:szCs w:val="20"/>
          <w:lang w:val="bg-BG"/>
        </w:rPr>
        <w:t xml:space="preserve"> и Решение № 5288 от </w:t>
      </w:r>
      <w:r w:rsidR="005715C4" w:rsidRPr="00E3482E">
        <w:rPr>
          <w:rFonts w:ascii="Verdana" w:hAnsi="Verdana"/>
          <w:color w:val="auto"/>
          <w:spacing w:val="-2"/>
          <w:sz w:val="20"/>
          <w:szCs w:val="20"/>
          <w:lang w:val="bg-BG"/>
        </w:rPr>
        <w:t>1.06.2022</w:t>
      </w:r>
      <w:r w:rsidR="00E919DB" w:rsidRPr="00E3482E">
        <w:rPr>
          <w:rFonts w:ascii="Verdana" w:hAnsi="Verdana"/>
          <w:color w:val="auto"/>
          <w:spacing w:val="-2"/>
          <w:sz w:val="20"/>
          <w:szCs w:val="20"/>
          <w:lang w:val="bg-BG"/>
        </w:rPr>
        <w:t xml:space="preserve"> </w:t>
      </w:r>
      <w:r w:rsidR="00E919DB" w:rsidRPr="00E3482E">
        <w:rPr>
          <w:rFonts w:ascii="Verdana" w:hAnsi="Verdana"/>
          <w:spacing w:val="-2"/>
          <w:sz w:val="20"/>
          <w:szCs w:val="20"/>
          <w:lang w:val="bg-BG"/>
        </w:rPr>
        <w:t xml:space="preserve">г. на ВАС на РБ </w:t>
      </w:r>
      <w:r w:rsidR="00283544">
        <w:rPr>
          <w:rFonts w:ascii="Verdana" w:hAnsi="Verdana"/>
          <w:spacing w:val="-2"/>
          <w:sz w:val="20"/>
          <w:szCs w:val="20"/>
          <w:lang w:val="bg-BG"/>
        </w:rPr>
        <w:t>–</w:t>
      </w:r>
      <w:r w:rsidR="00E919DB" w:rsidRPr="00E3482E">
        <w:rPr>
          <w:rFonts w:ascii="Verdana" w:hAnsi="Verdana"/>
          <w:spacing w:val="-2"/>
          <w:sz w:val="20"/>
          <w:szCs w:val="20"/>
          <w:lang w:val="bg-BG"/>
        </w:rPr>
        <w:t xml:space="preserve"> бр. 50 от </w:t>
      </w:r>
      <w:r w:rsidR="005715C4" w:rsidRPr="00E3482E">
        <w:rPr>
          <w:rFonts w:ascii="Verdana" w:hAnsi="Verdana"/>
          <w:spacing w:val="-2"/>
          <w:sz w:val="20"/>
          <w:szCs w:val="20"/>
          <w:lang w:val="bg-BG"/>
        </w:rPr>
        <w:t>2023 г</w:t>
      </w:r>
      <w:r w:rsidR="005715C4" w:rsidRPr="005F0BC9">
        <w:rPr>
          <w:rFonts w:ascii="Verdana" w:hAnsi="Verdana"/>
          <w:color w:val="auto"/>
          <w:spacing w:val="-2"/>
          <w:sz w:val="20"/>
          <w:szCs w:val="20"/>
          <w:lang w:val="bg-BG"/>
        </w:rPr>
        <w:t>.</w:t>
      </w:r>
      <w:r w:rsidR="00283544" w:rsidRPr="005F0BC9">
        <w:rPr>
          <w:rFonts w:ascii="Verdana" w:hAnsi="Verdana"/>
          <w:color w:val="auto"/>
          <w:spacing w:val="-2"/>
          <w:sz w:val="20"/>
          <w:szCs w:val="20"/>
          <w:lang w:val="bg-BG"/>
        </w:rPr>
        <w:t>; изм. и доп.,</w:t>
      </w:r>
      <w:r w:rsidR="00E919DB" w:rsidRPr="005F0BC9">
        <w:rPr>
          <w:rFonts w:ascii="Verdana" w:hAnsi="Verdana"/>
          <w:color w:val="auto"/>
          <w:spacing w:val="-2"/>
          <w:sz w:val="20"/>
          <w:szCs w:val="20"/>
          <w:lang w:val="bg-BG"/>
        </w:rPr>
        <w:t xml:space="preserve"> </w:t>
      </w:r>
      <w:r w:rsidR="00E919DB" w:rsidRPr="00E3482E">
        <w:rPr>
          <w:rFonts w:ascii="Verdana" w:hAnsi="Verdana"/>
          <w:spacing w:val="-2"/>
          <w:sz w:val="20"/>
          <w:szCs w:val="20"/>
          <w:lang w:val="bg-BG"/>
        </w:rPr>
        <w:t>бр. 91 от 2023 г.</w:t>
      </w:r>
      <w:r w:rsidRPr="00E3482E">
        <w:rPr>
          <w:rFonts w:ascii="Verdana" w:hAnsi="Verdana"/>
          <w:spacing w:val="-2"/>
          <w:sz w:val="20"/>
          <w:szCs w:val="20"/>
          <w:lang w:val="bg-BG"/>
        </w:rPr>
        <w:t>)</w:t>
      </w:r>
    </w:p>
    <w:p w14:paraId="7D1D3069" w14:textId="79CDEFE5" w:rsidR="00C63463" w:rsidRDefault="00C63463" w:rsidP="00283544">
      <w:pPr>
        <w:spacing w:after="0" w:line="360" w:lineRule="auto"/>
        <w:rPr>
          <w:rFonts w:ascii="Verdana" w:hAnsi="Verdana" w:cs="Times New Roman"/>
          <w:sz w:val="20"/>
          <w:szCs w:val="20"/>
        </w:rPr>
      </w:pPr>
    </w:p>
    <w:p w14:paraId="6C7921EB" w14:textId="7E172CC7" w:rsidR="00283544" w:rsidRDefault="00283544" w:rsidP="00283544">
      <w:pPr>
        <w:spacing w:after="0" w:line="360" w:lineRule="auto"/>
        <w:rPr>
          <w:rFonts w:ascii="Verdana" w:hAnsi="Verdana" w:cs="Times New Roman"/>
          <w:sz w:val="20"/>
          <w:szCs w:val="20"/>
        </w:rPr>
      </w:pPr>
    </w:p>
    <w:p w14:paraId="37B673C5" w14:textId="22E7C4AE" w:rsidR="009C4CB4" w:rsidRPr="00204564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204564">
        <w:rPr>
          <w:rFonts w:ascii="Verdana" w:hAnsi="Verdana" w:cs="Times New Roman"/>
          <w:b/>
          <w:sz w:val="20"/>
          <w:szCs w:val="20"/>
        </w:rPr>
        <w:t>§ 1.</w:t>
      </w:r>
      <w:r w:rsidR="00204564">
        <w:rPr>
          <w:rFonts w:ascii="Verdana" w:hAnsi="Verdana" w:cs="Times New Roman"/>
          <w:sz w:val="20"/>
          <w:szCs w:val="20"/>
        </w:rPr>
        <w:t xml:space="preserve"> В чл. 4 </w:t>
      </w:r>
      <w:r w:rsidR="003512CB" w:rsidRPr="00204564">
        <w:rPr>
          <w:rFonts w:ascii="Verdana" w:hAnsi="Verdana" w:cs="Times New Roman"/>
          <w:sz w:val="20"/>
          <w:szCs w:val="20"/>
        </w:rPr>
        <w:t>се правят следните изменения и допълнения</w:t>
      </w:r>
      <w:r w:rsidRPr="00204564">
        <w:rPr>
          <w:rFonts w:ascii="Verdana" w:hAnsi="Verdana" w:cs="Times New Roman"/>
          <w:sz w:val="20"/>
          <w:szCs w:val="20"/>
        </w:rPr>
        <w:t>:</w:t>
      </w:r>
    </w:p>
    <w:p w14:paraId="124CD9AE" w14:textId="0E79743A" w:rsidR="00204564" w:rsidRPr="00B95FD4" w:rsidRDefault="00204564" w:rsidP="00283544">
      <w:pPr>
        <w:pStyle w:val="ListParagraph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>Създава се нова ал.</w:t>
      </w:r>
      <w:r w:rsidR="007827A8">
        <w:rPr>
          <w:rFonts w:ascii="Verdana" w:hAnsi="Verdana" w:cs="Times New Roman"/>
          <w:sz w:val="20"/>
          <w:szCs w:val="20"/>
          <w:lang w:val="en-US"/>
        </w:rPr>
        <w:t xml:space="preserve"> </w:t>
      </w:r>
      <w:r w:rsidRPr="00B95FD4">
        <w:rPr>
          <w:rFonts w:ascii="Verdana" w:hAnsi="Verdana" w:cs="Times New Roman"/>
          <w:sz w:val="20"/>
          <w:szCs w:val="20"/>
        </w:rPr>
        <w:t>2:</w:t>
      </w:r>
    </w:p>
    <w:p w14:paraId="58FC0EA7" w14:textId="6D51983E" w:rsidR="003512CB" w:rsidRPr="008A2637" w:rsidRDefault="003512CB" w:rsidP="00283544">
      <w:pPr>
        <w:spacing w:after="0" w:line="36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 w:rsidRPr="008A2637">
        <w:rPr>
          <w:rFonts w:ascii="Verdana" w:hAnsi="Verdana"/>
          <w:sz w:val="20"/>
          <w:szCs w:val="20"/>
        </w:rPr>
        <w:t>„</w:t>
      </w:r>
      <w:r w:rsidR="00204564" w:rsidRPr="008A2637">
        <w:rPr>
          <w:rFonts w:ascii="Verdana" w:hAnsi="Verdana"/>
          <w:sz w:val="20"/>
          <w:szCs w:val="20"/>
          <w:lang w:val="en-US"/>
        </w:rPr>
        <w:t>(2)</w:t>
      </w:r>
      <w:r w:rsidR="007827A8">
        <w:rPr>
          <w:rFonts w:ascii="Verdana" w:hAnsi="Verdana"/>
          <w:sz w:val="20"/>
          <w:szCs w:val="20"/>
          <w:lang w:val="en-US"/>
        </w:rPr>
        <w:t xml:space="preserve"> </w:t>
      </w:r>
      <w:r w:rsidRPr="008A2637">
        <w:rPr>
          <w:rFonts w:ascii="Verdana" w:hAnsi="Verdana" w:cs="Times New Roman"/>
          <w:sz w:val="20"/>
          <w:szCs w:val="20"/>
        </w:rPr>
        <w:t>Разработките и указанията</w:t>
      </w:r>
      <w:r w:rsidR="00204564" w:rsidRPr="008A2637">
        <w:rPr>
          <w:rFonts w:ascii="Verdana" w:hAnsi="Verdana" w:cs="Times New Roman"/>
          <w:sz w:val="20"/>
          <w:szCs w:val="20"/>
        </w:rPr>
        <w:t xml:space="preserve"> по ал. 1 </w:t>
      </w:r>
      <w:r w:rsidRPr="008A2637">
        <w:rPr>
          <w:rFonts w:ascii="Verdana" w:hAnsi="Verdana" w:cs="Times New Roman"/>
          <w:sz w:val="20"/>
          <w:szCs w:val="20"/>
        </w:rPr>
        <w:t xml:space="preserve">се утвърждават със заповед на </w:t>
      </w:r>
      <w:r w:rsidR="00204564" w:rsidRPr="008A2637">
        <w:rPr>
          <w:rFonts w:ascii="Verdana" w:hAnsi="Verdana" w:cs="Times New Roman"/>
          <w:sz w:val="20"/>
          <w:szCs w:val="20"/>
        </w:rPr>
        <w:t>изпълнителния директор на ИАГ</w:t>
      </w:r>
      <w:r w:rsidRPr="008A2637">
        <w:rPr>
          <w:rFonts w:ascii="Verdana" w:hAnsi="Verdana" w:cs="Times New Roman"/>
          <w:sz w:val="20"/>
          <w:szCs w:val="20"/>
        </w:rPr>
        <w:t>, след проведено обществено обсъждане.</w:t>
      </w:r>
      <w:r w:rsidR="00204564" w:rsidRPr="008A2637">
        <w:rPr>
          <w:rFonts w:ascii="Verdana" w:hAnsi="Verdana" w:cs="Times New Roman"/>
          <w:sz w:val="20"/>
          <w:szCs w:val="20"/>
        </w:rPr>
        <w:t xml:space="preserve"> Заповедта</w:t>
      </w:r>
      <w:r w:rsidR="00FE63CD" w:rsidRPr="008A2637">
        <w:rPr>
          <w:rFonts w:ascii="Verdana" w:hAnsi="Verdana" w:cs="Times New Roman"/>
          <w:sz w:val="20"/>
          <w:szCs w:val="20"/>
        </w:rPr>
        <w:t xml:space="preserve"> на изпълнителния директор на ИАГ</w:t>
      </w:r>
      <w:r w:rsidR="00204564" w:rsidRPr="008A2637">
        <w:rPr>
          <w:rFonts w:ascii="Verdana" w:hAnsi="Verdana" w:cs="Times New Roman"/>
          <w:sz w:val="20"/>
          <w:szCs w:val="20"/>
        </w:rPr>
        <w:t xml:space="preserve"> подлежи на обжалване по реда на </w:t>
      </w:r>
      <w:proofErr w:type="spellStart"/>
      <w:r w:rsidR="00204564" w:rsidRPr="008A2637">
        <w:rPr>
          <w:rFonts w:ascii="Verdana" w:hAnsi="Verdana" w:cs="Times New Roman"/>
          <w:sz w:val="20"/>
          <w:szCs w:val="20"/>
        </w:rPr>
        <w:t>Административнопроцесуалния</w:t>
      </w:r>
      <w:proofErr w:type="spellEnd"/>
      <w:r w:rsidR="00204564" w:rsidRPr="008A2637">
        <w:rPr>
          <w:rFonts w:ascii="Verdana" w:hAnsi="Verdana" w:cs="Times New Roman"/>
          <w:sz w:val="20"/>
          <w:szCs w:val="20"/>
        </w:rPr>
        <w:t xml:space="preserve"> кодекс.</w:t>
      </w:r>
      <w:r w:rsidR="00B95FD4" w:rsidRPr="008A2637">
        <w:rPr>
          <w:rFonts w:ascii="Verdana" w:hAnsi="Verdana" w:cs="Times New Roman"/>
          <w:sz w:val="20"/>
          <w:szCs w:val="20"/>
        </w:rPr>
        <w:t>“</w:t>
      </w:r>
    </w:p>
    <w:p w14:paraId="3232FCBA" w14:textId="17386B26" w:rsidR="00204564" w:rsidRPr="00B95FD4" w:rsidRDefault="00204564" w:rsidP="00283544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>Досегашната ал. 2 става ал. 3.</w:t>
      </w:r>
    </w:p>
    <w:p w14:paraId="30FA3E8E" w14:textId="77777777" w:rsidR="00FB6579" w:rsidRPr="00E3482E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483525AF" w14:textId="2965969D" w:rsidR="009C4CB4" w:rsidRPr="00E3482E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E3482E">
        <w:rPr>
          <w:rFonts w:ascii="Verdana" w:hAnsi="Verdana" w:cs="Times New Roman"/>
          <w:b/>
          <w:sz w:val="20"/>
          <w:szCs w:val="20"/>
        </w:rPr>
        <w:t>§ 2.</w:t>
      </w:r>
      <w:r w:rsidR="0067648D" w:rsidRPr="00E3482E">
        <w:rPr>
          <w:rFonts w:ascii="Verdana" w:hAnsi="Verdana" w:cs="Times New Roman"/>
          <w:sz w:val="20"/>
          <w:szCs w:val="20"/>
        </w:rPr>
        <w:t xml:space="preserve"> В чл. 5, ал.</w:t>
      </w:r>
      <w:r w:rsidR="00671477" w:rsidRPr="00E3482E">
        <w:rPr>
          <w:rFonts w:ascii="Verdana" w:hAnsi="Verdana" w:cs="Times New Roman"/>
          <w:sz w:val="20"/>
          <w:szCs w:val="20"/>
        </w:rPr>
        <w:t xml:space="preserve"> </w:t>
      </w:r>
      <w:r w:rsidR="0067648D" w:rsidRPr="00E3482E">
        <w:rPr>
          <w:rFonts w:ascii="Verdana" w:hAnsi="Verdana" w:cs="Times New Roman"/>
          <w:sz w:val="20"/>
          <w:szCs w:val="20"/>
        </w:rPr>
        <w:t>1, изречение първо</w:t>
      </w:r>
      <w:r w:rsidR="00671477" w:rsidRPr="00E3482E">
        <w:rPr>
          <w:rFonts w:ascii="Verdana" w:hAnsi="Verdana" w:cs="Times New Roman"/>
          <w:sz w:val="20"/>
          <w:szCs w:val="20"/>
        </w:rPr>
        <w:t xml:space="preserve"> накрая се добавя</w:t>
      </w:r>
      <w:r w:rsidR="0067648D" w:rsidRPr="00E3482E">
        <w:rPr>
          <w:rFonts w:ascii="Verdana" w:hAnsi="Verdana" w:cs="Times New Roman"/>
          <w:sz w:val="20"/>
          <w:szCs w:val="20"/>
        </w:rPr>
        <w:t xml:space="preserve"> „или план-извлечение, както и за допустимите по наредбата случаи</w:t>
      </w:r>
      <w:r w:rsidR="000D459F" w:rsidRPr="00E3482E">
        <w:rPr>
          <w:rFonts w:ascii="Verdana" w:hAnsi="Verdana" w:cs="Times New Roman"/>
          <w:sz w:val="20"/>
          <w:szCs w:val="20"/>
        </w:rPr>
        <w:t>“</w:t>
      </w:r>
      <w:r w:rsidRPr="00E3482E">
        <w:rPr>
          <w:rFonts w:ascii="Verdana" w:hAnsi="Verdana" w:cs="Times New Roman"/>
          <w:sz w:val="20"/>
          <w:szCs w:val="20"/>
        </w:rPr>
        <w:t>.</w:t>
      </w:r>
      <w:r w:rsidR="00467CA0" w:rsidRPr="00E3482E">
        <w:rPr>
          <w:rFonts w:ascii="Verdana" w:hAnsi="Verdana" w:cs="Times New Roman"/>
          <w:sz w:val="20"/>
          <w:szCs w:val="20"/>
        </w:rPr>
        <w:t xml:space="preserve"> </w:t>
      </w:r>
    </w:p>
    <w:p w14:paraId="6770DE39" w14:textId="77777777" w:rsidR="00FB6579" w:rsidRPr="0043230F" w:rsidRDefault="00FB6579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4690A356" w14:textId="35D6FB20" w:rsidR="00447F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b/>
          <w:sz w:val="20"/>
          <w:szCs w:val="20"/>
        </w:rPr>
      </w:pPr>
      <w:r w:rsidRPr="00A77C05">
        <w:rPr>
          <w:rFonts w:ascii="Verdana" w:hAnsi="Verdana" w:cs="Times New Roman"/>
          <w:b/>
          <w:sz w:val="20"/>
          <w:szCs w:val="20"/>
        </w:rPr>
        <w:t>§ 3</w:t>
      </w:r>
      <w:r w:rsidRPr="00A77C05">
        <w:rPr>
          <w:rFonts w:ascii="Verdana" w:hAnsi="Verdana" w:cs="Times New Roman"/>
          <w:sz w:val="20"/>
          <w:szCs w:val="20"/>
        </w:rPr>
        <w:t xml:space="preserve">. В чл. 13, ал. 3 думите „наредбата по чл. 95, ал. 2, т. 2 от Закона за горите“ се заменят с „Наредба № 21 от 2012 г. за условията и реда за определяне, одобряване, регистрация и отмяна на източниците от горската </w:t>
      </w:r>
      <w:proofErr w:type="spellStart"/>
      <w:r w:rsidRPr="00A77C05">
        <w:rPr>
          <w:rFonts w:ascii="Verdana" w:hAnsi="Verdana" w:cs="Times New Roman"/>
          <w:sz w:val="20"/>
          <w:szCs w:val="20"/>
        </w:rPr>
        <w:t>семепроизводствена</w:t>
      </w:r>
      <w:proofErr w:type="spellEnd"/>
      <w:r w:rsidRPr="00A77C05">
        <w:rPr>
          <w:rFonts w:ascii="Verdana" w:hAnsi="Verdana" w:cs="Times New Roman"/>
          <w:sz w:val="20"/>
          <w:szCs w:val="20"/>
        </w:rPr>
        <w:t xml:space="preserve"> база, събирането и добива на горски репродуктивни материали, тяхното окачествяване, търговия и внос (</w:t>
      </w:r>
      <w:proofErr w:type="spellStart"/>
      <w:r w:rsidRPr="00A77C05">
        <w:rPr>
          <w:rFonts w:ascii="Verdana" w:hAnsi="Verdana" w:cs="Times New Roman"/>
          <w:sz w:val="20"/>
          <w:szCs w:val="20"/>
        </w:rPr>
        <w:t>Обн</w:t>
      </w:r>
      <w:proofErr w:type="spellEnd"/>
      <w:r w:rsidRPr="00A77C05">
        <w:rPr>
          <w:rFonts w:ascii="Verdana" w:hAnsi="Verdana" w:cs="Times New Roman"/>
          <w:sz w:val="20"/>
          <w:szCs w:val="20"/>
        </w:rPr>
        <w:t>., ДВ, бр. 93 от 2012 г.).“</w:t>
      </w:r>
    </w:p>
    <w:p w14:paraId="136CCF26" w14:textId="77777777" w:rsidR="00447F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b/>
          <w:sz w:val="20"/>
          <w:szCs w:val="20"/>
        </w:rPr>
      </w:pPr>
    </w:p>
    <w:p w14:paraId="287FC6F2" w14:textId="05351B88" w:rsidR="009C4CB4" w:rsidRPr="00E348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4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. В чл. </w:t>
      </w:r>
      <w:r w:rsidR="00671477" w:rsidRPr="00E3482E">
        <w:rPr>
          <w:rFonts w:ascii="Verdana" w:hAnsi="Verdana" w:cs="Times New Roman"/>
          <w:sz w:val="20"/>
          <w:szCs w:val="20"/>
        </w:rPr>
        <w:t>18, ал. 2 се изменя така:</w:t>
      </w:r>
    </w:p>
    <w:p w14:paraId="12996E06" w14:textId="10F9091A" w:rsidR="00FB6579" w:rsidRPr="00E3482E" w:rsidRDefault="00671477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sz w:val="20"/>
          <w:szCs w:val="20"/>
        </w:rPr>
        <w:t>„(2)</w:t>
      </w:r>
      <w:r w:rsidRPr="00E3482E">
        <w:rPr>
          <w:rFonts w:ascii="Verdana" w:hAnsi="Verdana"/>
          <w:sz w:val="20"/>
          <w:szCs w:val="20"/>
        </w:rPr>
        <w:t xml:space="preserve">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Сечите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 по ал.</w:t>
      </w:r>
      <w:r w:rsidR="007827A8">
        <w:rPr>
          <w:rFonts w:ascii="Verdana" w:hAnsi="Verdana" w:cs="Times New Roman"/>
          <w:sz w:val="20"/>
          <w:szCs w:val="20"/>
          <w:lang w:val="en-US"/>
        </w:rPr>
        <w:t xml:space="preserve"> </w:t>
      </w:r>
      <w:r w:rsidRPr="00E3482E">
        <w:rPr>
          <w:rFonts w:ascii="Verdana" w:hAnsi="Verdana" w:cs="Times New Roman"/>
          <w:sz w:val="20"/>
          <w:szCs w:val="20"/>
        </w:rPr>
        <w:t xml:space="preserve">1 се извършват чрез </w:t>
      </w:r>
      <w:r w:rsidR="008A2637">
        <w:rPr>
          <w:rFonts w:ascii="Verdana" w:hAnsi="Verdana" w:cs="Times New Roman"/>
          <w:sz w:val="20"/>
          <w:szCs w:val="20"/>
        </w:rPr>
        <w:t>о</w:t>
      </w:r>
      <w:r w:rsidR="000F30D3">
        <w:rPr>
          <w:rFonts w:ascii="Verdana" w:hAnsi="Verdana" w:cs="Times New Roman"/>
          <w:sz w:val="20"/>
          <w:szCs w:val="20"/>
        </w:rPr>
        <w:t>свобождаване от</w:t>
      </w:r>
      <w:r w:rsidRPr="00E3482E">
        <w:rPr>
          <w:rFonts w:ascii="Verdana" w:hAnsi="Verdana" w:cs="Times New Roman"/>
          <w:sz w:val="20"/>
          <w:szCs w:val="20"/>
        </w:rPr>
        <w:t xml:space="preserve"> дървета, храсти и издънки, които конкурират дърветата с добри стъблени качества и растежен потенциал, подходящи за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месторастенето</w:t>
      </w:r>
      <w:proofErr w:type="spellEnd"/>
      <w:r w:rsidRPr="00E3482E">
        <w:rPr>
          <w:rFonts w:ascii="Verdana" w:hAnsi="Verdana" w:cs="Times New Roman"/>
          <w:sz w:val="20"/>
          <w:szCs w:val="20"/>
        </w:rPr>
        <w:t>.“</w:t>
      </w:r>
    </w:p>
    <w:p w14:paraId="32909320" w14:textId="77777777" w:rsidR="00671477" w:rsidRPr="0043230F" w:rsidRDefault="00671477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  <w:lang w:val="en-US"/>
        </w:rPr>
      </w:pPr>
    </w:p>
    <w:p w14:paraId="41F63CD3" w14:textId="11262CE7" w:rsidR="00FB7866" w:rsidRPr="00B95FD4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5</w:t>
      </w:r>
      <w:r w:rsidR="00B95FD4" w:rsidRPr="00B95FD4">
        <w:rPr>
          <w:rFonts w:ascii="Verdana" w:hAnsi="Verdana" w:cs="Times New Roman"/>
          <w:b/>
          <w:sz w:val="20"/>
          <w:szCs w:val="20"/>
        </w:rPr>
        <w:t>.</w:t>
      </w:r>
      <w:r w:rsidR="00B95FD4">
        <w:rPr>
          <w:rFonts w:ascii="Verdana" w:hAnsi="Verdana" w:cs="Times New Roman"/>
          <w:sz w:val="20"/>
          <w:szCs w:val="20"/>
        </w:rPr>
        <w:t xml:space="preserve"> </w:t>
      </w:r>
      <w:r w:rsidR="00FB7866" w:rsidRPr="00B95FD4">
        <w:rPr>
          <w:rFonts w:ascii="Verdana" w:hAnsi="Verdana" w:cs="Times New Roman"/>
          <w:sz w:val="20"/>
          <w:szCs w:val="20"/>
        </w:rPr>
        <w:t>В чл. 19, ал. 4 числото „25“ се заменя с „30“.</w:t>
      </w:r>
    </w:p>
    <w:p w14:paraId="7EEDAB62" w14:textId="77777777" w:rsidR="00FB7866" w:rsidRPr="0043230F" w:rsidRDefault="00FB7866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2DA5A93" w14:textId="4FD00507" w:rsidR="00D072D0" w:rsidRPr="00E348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6</w:t>
      </w:r>
      <w:r w:rsidR="009C4CB4" w:rsidRPr="00E3482E">
        <w:rPr>
          <w:rFonts w:ascii="Verdana" w:hAnsi="Verdana" w:cs="Times New Roman"/>
          <w:b/>
          <w:sz w:val="20"/>
          <w:szCs w:val="20"/>
        </w:rPr>
        <w:t>.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 В чл. </w:t>
      </w:r>
      <w:r w:rsidR="00D072D0" w:rsidRPr="00E3482E">
        <w:rPr>
          <w:rFonts w:ascii="Verdana" w:hAnsi="Verdana" w:cs="Times New Roman"/>
          <w:sz w:val="20"/>
          <w:szCs w:val="20"/>
        </w:rPr>
        <w:t>25 се правят следните изменения:</w:t>
      </w:r>
    </w:p>
    <w:p w14:paraId="66F58C24" w14:textId="3F1B9F5B" w:rsidR="00FB6579" w:rsidRPr="00E3482E" w:rsidRDefault="005715C4" w:rsidP="00283544">
      <w:pPr>
        <w:pStyle w:val="ListParagraph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sz w:val="20"/>
          <w:szCs w:val="20"/>
        </w:rPr>
        <w:t xml:space="preserve">В </w:t>
      </w:r>
      <w:r w:rsidR="00E74D07" w:rsidRPr="00E3482E">
        <w:rPr>
          <w:rFonts w:ascii="Verdana" w:hAnsi="Verdana" w:cs="Times New Roman"/>
          <w:sz w:val="20"/>
          <w:szCs w:val="20"/>
        </w:rPr>
        <w:t>ал. 4</w:t>
      </w:r>
      <w:r w:rsidR="00D072D0" w:rsidRPr="00E3482E">
        <w:rPr>
          <w:rFonts w:ascii="Verdana" w:hAnsi="Verdana" w:cs="Times New Roman"/>
          <w:sz w:val="20"/>
          <w:szCs w:val="20"/>
        </w:rPr>
        <w:t xml:space="preserve"> думите „всеки с диаметър до два пъти средната височина на насаждението“ се заличават.</w:t>
      </w:r>
    </w:p>
    <w:p w14:paraId="7C7102FF" w14:textId="1C8EE99C" w:rsidR="00D072D0" w:rsidRPr="00E3482E" w:rsidRDefault="00D072D0" w:rsidP="00283544">
      <w:pPr>
        <w:pStyle w:val="ListParagraph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sz w:val="20"/>
          <w:szCs w:val="20"/>
        </w:rPr>
        <w:t>Алинея 6 се изменя така:</w:t>
      </w:r>
    </w:p>
    <w:p w14:paraId="7A9FC477" w14:textId="551EB8B6" w:rsidR="000E276D" w:rsidRPr="008A2637" w:rsidRDefault="00D072D0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  <w:lang w:val="en-US"/>
        </w:rPr>
      </w:pPr>
      <w:r w:rsidRPr="00E3482E">
        <w:rPr>
          <w:rFonts w:ascii="Verdana" w:hAnsi="Verdana" w:cs="Times New Roman"/>
          <w:sz w:val="20"/>
          <w:szCs w:val="20"/>
        </w:rPr>
        <w:t>„(6)</w:t>
      </w:r>
      <w:r w:rsidRPr="00E3482E">
        <w:rPr>
          <w:rFonts w:ascii="Verdana" w:hAnsi="Verdana"/>
          <w:sz w:val="20"/>
          <w:szCs w:val="20"/>
        </w:rPr>
        <w:t xml:space="preserve"> </w:t>
      </w:r>
      <w:r w:rsidRPr="00E3482E">
        <w:rPr>
          <w:rFonts w:ascii="Verdana" w:hAnsi="Verdana" w:cs="Times New Roman"/>
          <w:sz w:val="20"/>
          <w:szCs w:val="20"/>
        </w:rPr>
        <w:t xml:space="preserve">Възобновителният период на постепенно-котловинната сеч е не по- малък от 20 години, а периодът между отделните лесовъдски намеси е не по-малък от 5 </w:t>
      </w:r>
      <w:r w:rsidRPr="00E3482E">
        <w:rPr>
          <w:rFonts w:ascii="Verdana" w:hAnsi="Verdana" w:cs="Times New Roman"/>
          <w:sz w:val="20"/>
          <w:szCs w:val="20"/>
        </w:rPr>
        <w:lastRenderedPageBreak/>
        <w:t xml:space="preserve">години. Интензивността на сечта е до 30 на сто от запаса. При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склопеност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 на зрелия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дървостой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 между котлите под 0,6 и наличие на достатъчно количество укрепнал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подраст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 </w:t>
      </w:r>
      <w:r w:rsidR="005715C4" w:rsidRPr="00E3482E">
        <w:rPr>
          <w:rFonts w:ascii="Verdana" w:hAnsi="Verdana" w:cs="Times New Roman"/>
          <w:sz w:val="20"/>
          <w:szCs w:val="20"/>
        </w:rPr>
        <w:t>интензивността на сечта е до 90</w:t>
      </w:r>
      <w:r w:rsidRPr="00E3482E">
        <w:rPr>
          <w:rFonts w:ascii="Verdana" w:hAnsi="Verdana" w:cs="Times New Roman"/>
          <w:sz w:val="20"/>
          <w:szCs w:val="20"/>
        </w:rPr>
        <w:t>%.“.</w:t>
      </w:r>
    </w:p>
    <w:p w14:paraId="09DBD00A" w14:textId="77777777" w:rsidR="00D072D0" w:rsidRPr="0043230F" w:rsidRDefault="00D072D0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1DBA6366" w14:textId="1C93010C" w:rsidR="005A1116" w:rsidRPr="00B95FD4" w:rsidRDefault="005A1116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b/>
          <w:sz w:val="20"/>
          <w:szCs w:val="20"/>
        </w:rPr>
        <w:t>§</w:t>
      </w:r>
      <w:r w:rsidR="00447F2E">
        <w:rPr>
          <w:rFonts w:ascii="Verdana" w:hAnsi="Verdana" w:cs="Times New Roman"/>
          <w:b/>
          <w:sz w:val="20"/>
          <w:szCs w:val="20"/>
        </w:rPr>
        <w:t xml:space="preserve"> 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7</w:t>
      </w:r>
      <w:r w:rsidR="005D762A" w:rsidRPr="00B95FD4">
        <w:rPr>
          <w:rFonts w:ascii="Verdana" w:hAnsi="Verdana" w:cs="Times New Roman"/>
          <w:b/>
          <w:sz w:val="20"/>
          <w:szCs w:val="20"/>
        </w:rPr>
        <w:t>.</w:t>
      </w:r>
      <w:r w:rsidR="00706BB3">
        <w:rPr>
          <w:rFonts w:ascii="Verdana" w:hAnsi="Verdana" w:cs="Times New Roman"/>
          <w:sz w:val="20"/>
          <w:szCs w:val="20"/>
        </w:rPr>
        <w:t xml:space="preserve"> </w:t>
      </w:r>
      <w:r w:rsidRPr="00B95FD4">
        <w:rPr>
          <w:rFonts w:ascii="Verdana" w:hAnsi="Verdana" w:cs="Times New Roman"/>
          <w:sz w:val="20"/>
          <w:szCs w:val="20"/>
        </w:rPr>
        <w:t xml:space="preserve">В чл. 27, ал. 1 думите „не по-малък от 60 години за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сенкоизд</w:t>
      </w:r>
      <w:r w:rsidR="006E7AD4">
        <w:rPr>
          <w:rFonts w:ascii="Verdana" w:hAnsi="Verdana" w:cs="Times New Roman"/>
          <w:sz w:val="20"/>
          <w:szCs w:val="20"/>
        </w:rPr>
        <w:t>ръжливите</w:t>
      </w:r>
      <w:proofErr w:type="spellEnd"/>
      <w:r w:rsidR="006E7AD4">
        <w:rPr>
          <w:rFonts w:ascii="Verdana" w:hAnsi="Verdana" w:cs="Times New Roman"/>
          <w:sz w:val="20"/>
          <w:szCs w:val="20"/>
        </w:rPr>
        <w:t>” се заменят с „не по-</w:t>
      </w:r>
      <w:r w:rsidRPr="00B95FD4">
        <w:rPr>
          <w:rFonts w:ascii="Verdana" w:hAnsi="Verdana" w:cs="Times New Roman"/>
          <w:sz w:val="20"/>
          <w:szCs w:val="20"/>
        </w:rPr>
        <w:t xml:space="preserve">малък от 60 години за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високостъблените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сенкоиздръжливи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дървесни видове и 40 години за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издънковите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сенкоиздръжливи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дървесни видове”.</w:t>
      </w:r>
    </w:p>
    <w:p w14:paraId="2080E948" w14:textId="77777777" w:rsidR="005A1116" w:rsidRPr="0043230F" w:rsidRDefault="005A1116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38BD0513" w14:textId="10020AD6" w:rsidR="00BC54E1" w:rsidRPr="00E348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9C4CB4" w:rsidRPr="00E3482E">
        <w:rPr>
          <w:rFonts w:ascii="Verdana" w:hAnsi="Verdana" w:cs="Times New Roman"/>
          <w:b/>
          <w:sz w:val="20"/>
          <w:szCs w:val="20"/>
        </w:rPr>
        <w:t>.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 В чл. </w:t>
      </w:r>
      <w:r w:rsidR="00BC54E1" w:rsidRPr="00E3482E">
        <w:rPr>
          <w:rFonts w:ascii="Verdana" w:hAnsi="Verdana" w:cs="Times New Roman"/>
          <w:sz w:val="20"/>
          <w:szCs w:val="20"/>
        </w:rPr>
        <w:t>32 се правят следните допълнения:</w:t>
      </w:r>
    </w:p>
    <w:p w14:paraId="0F5E501B" w14:textId="02B14496" w:rsidR="009C4CB4" w:rsidRPr="00E3482E" w:rsidRDefault="00BC54E1" w:rsidP="00283544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sz w:val="20"/>
          <w:szCs w:val="20"/>
        </w:rPr>
        <w:t>В ал.</w:t>
      </w:r>
      <w:r w:rsidR="00E74D07" w:rsidRPr="00E3482E">
        <w:rPr>
          <w:rFonts w:ascii="Verdana" w:hAnsi="Verdana" w:cs="Times New Roman"/>
          <w:sz w:val="20"/>
          <w:szCs w:val="20"/>
        </w:rPr>
        <w:t xml:space="preserve"> </w:t>
      </w:r>
      <w:r w:rsidRPr="00E3482E">
        <w:rPr>
          <w:rFonts w:ascii="Verdana" w:hAnsi="Verdana" w:cs="Times New Roman"/>
          <w:sz w:val="20"/>
          <w:szCs w:val="20"/>
        </w:rPr>
        <w:t xml:space="preserve">2 накрая се добавя „като се допуска цялостно изсичане на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, с последващо извършване на </w:t>
      </w:r>
      <w:proofErr w:type="spellStart"/>
      <w:r w:rsidRPr="00E3482E">
        <w:rPr>
          <w:rFonts w:ascii="Verdana" w:hAnsi="Verdana" w:cs="Times New Roman"/>
          <w:sz w:val="20"/>
          <w:szCs w:val="20"/>
        </w:rPr>
        <w:t>почвоподготовка</w:t>
      </w:r>
      <w:proofErr w:type="spellEnd"/>
      <w:r w:rsidRPr="00E3482E">
        <w:rPr>
          <w:rFonts w:ascii="Verdana" w:hAnsi="Verdana" w:cs="Times New Roman"/>
          <w:sz w:val="20"/>
          <w:szCs w:val="20"/>
        </w:rPr>
        <w:t xml:space="preserve"> и залесяване“.</w:t>
      </w:r>
    </w:p>
    <w:p w14:paraId="00A070BE" w14:textId="348EF5A7" w:rsidR="00BC54E1" w:rsidRPr="00E3482E" w:rsidRDefault="00BC54E1" w:rsidP="00283544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sz w:val="20"/>
          <w:szCs w:val="20"/>
        </w:rPr>
        <w:t>В ал. 3</w:t>
      </w:r>
      <w:r w:rsidRPr="00E3482E">
        <w:rPr>
          <w:rFonts w:ascii="Verdana" w:hAnsi="Verdana"/>
          <w:sz w:val="20"/>
          <w:szCs w:val="20"/>
        </w:rPr>
        <w:t xml:space="preserve"> </w:t>
      </w:r>
      <w:r w:rsidR="009A636A" w:rsidRPr="00E3482E">
        <w:rPr>
          <w:rFonts w:ascii="Verdana" w:hAnsi="Verdana"/>
          <w:sz w:val="20"/>
          <w:szCs w:val="20"/>
        </w:rPr>
        <w:t>накрая се добавя „</w:t>
      </w:r>
      <w:r w:rsidRPr="00E3482E">
        <w:rPr>
          <w:rFonts w:ascii="Verdana" w:hAnsi="Verdana" w:cs="Times New Roman"/>
          <w:sz w:val="20"/>
          <w:szCs w:val="20"/>
        </w:rPr>
        <w:t>като не се допуска отсичането на други дървесни видове.</w:t>
      </w:r>
      <w:r w:rsidR="009A636A" w:rsidRPr="00E3482E">
        <w:rPr>
          <w:rFonts w:ascii="Verdana" w:hAnsi="Verdana" w:cs="Times New Roman"/>
          <w:sz w:val="20"/>
          <w:szCs w:val="20"/>
        </w:rPr>
        <w:t>“</w:t>
      </w:r>
    </w:p>
    <w:p w14:paraId="490D0ACF" w14:textId="77777777" w:rsidR="00FB4215" w:rsidRPr="00E3482E" w:rsidRDefault="00FB4215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750E2913" w14:textId="5AE7267D" w:rsidR="00FB6579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9</w:t>
      </w:r>
      <w:r w:rsidR="009C4CB4" w:rsidRPr="00E3482E">
        <w:rPr>
          <w:rFonts w:ascii="Verdana" w:hAnsi="Verdana" w:cs="Times New Roman"/>
          <w:b/>
          <w:sz w:val="20"/>
          <w:szCs w:val="20"/>
        </w:rPr>
        <w:t>.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 В чл. </w:t>
      </w:r>
      <w:r w:rsidR="00FB4215" w:rsidRPr="00E3482E">
        <w:rPr>
          <w:rFonts w:ascii="Verdana" w:hAnsi="Verdana" w:cs="Times New Roman"/>
          <w:sz w:val="20"/>
          <w:szCs w:val="20"/>
        </w:rPr>
        <w:t xml:space="preserve">36, ал. 3 се </w:t>
      </w:r>
      <w:r w:rsidR="00B95FD4">
        <w:rPr>
          <w:rFonts w:ascii="Verdana" w:hAnsi="Verdana" w:cs="Times New Roman"/>
          <w:sz w:val="20"/>
          <w:szCs w:val="20"/>
        </w:rPr>
        <w:t>отменя.</w:t>
      </w:r>
    </w:p>
    <w:p w14:paraId="14BCBD43" w14:textId="77777777" w:rsid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7B56FF5" w14:textId="5421780D" w:rsidR="00B95FD4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>
        <w:rPr>
          <w:rFonts w:ascii="Verdana" w:hAnsi="Verdana" w:cs="Times New Roman"/>
          <w:b/>
          <w:sz w:val="20"/>
          <w:szCs w:val="20"/>
          <w:lang w:val="en-US"/>
        </w:rPr>
        <w:t>10</w:t>
      </w:r>
      <w:r w:rsidR="00B95FD4" w:rsidRPr="00B95FD4">
        <w:rPr>
          <w:rFonts w:ascii="Verdana" w:hAnsi="Verdana" w:cs="Times New Roman"/>
          <w:b/>
          <w:sz w:val="20"/>
          <w:szCs w:val="20"/>
        </w:rPr>
        <w:t>.</w:t>
      </w:r>
      <w:r w:rsidR="00B95FD4" w:rsidRPr="00B95FD4">
        <w:rPr>
          <w:rFonts w:ascii="Verdana" w:hAnsi="Verdana" w:cs="Times New Roman"/>
          <w:sz w:val="20"/>
          <w:szCs w:val="20"/>
        </w:rPr>
        <w:t xml:space="preserve"> Създава се чл. 36а</w:t>
      </w:r>
      <w:r w:rsidR="00B95FD4">
        <w:rPr>
          <w:rFonts w:ascii="Verdana" w:hAnsi="Verdana" w:cs="Times New Roman"/>
          <w:sz w:val="20"/>
          <w:szCs w:val="20"/>
        </w:rPr>
        <w:t>:</w:t>
      </w:r>
    </w:p>
    <w:p w14:paraId="31C5D546" w14:textId="2F1FB4CA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„Чл. 36а. </w:t>
      </w:r>
      <w:r w:rsidRPr="00B95FD4">
        <w:rPr>
          <w:rFonts w:ascii="Verdana" w:hAnsi="Verdana" w:cs="Times New Roman"/>
          <w:sz w:val="20"/>
          <w:szCs w:val="20"/>
        </w:rPr>
        <w:t>(1) В полезащитните горски пояси</w:t>
      </w:r>
      <w:r w:rsidR="00E13BFB">
        <w:rPr>
          <w:rFonts w:ascii="Verdana" w:hAnsi="Verdana" w:cs="Times New Roman"/>
          <w:sz w:val="20"/>
          <w:szCs w:val="20"/>
        </w:rPr>
        <w:t xml:space="preserve"> </w:t>
      </w:r>
      <w:r w:rsidR="00E13BFB">
        <w:rPr>
          <w:rFonts w:ascii="Verdana" w:hAnsi="Verdana" w:cs="Times New Roman"/>
          <w:sz w:val="20"/>
          <w:szCs w:val="20"/>
          <w:lang w:val="en-US"/>
        </w:rPr>
        <w:t>(</w:t>
      </w:r>
      <w:r w:rsidR="00E13BFB">
        <w:rPr>
          <w:rFonts w:ascii="Verdana" w:hAnsi="Verdana" w:cs="Times New Roman"/>
          <w:sz w:val="20"/>
          <w:szCs w:val="20"/>
        </w:rPr>
        <w:t>ПГП</w:t>
      </w:r>
      <w:r w:rsidR="00E13BFB">
        <w:rPr>
          <w:rFonts w:ascii="Verdana" w:hAnsi="Verdana" w:cs="Times New Roman"/>
          <w:sz w:val="20"/>
          <w:szCs w:val="20"/>
          <w:lang w:val="en-US"/>
        </w:rPr>
        <w:t>)</w:t>
      </w:r>
      <w:r w:rsidRPr="00B95FD4">
        <w:rPr>
          <w:rFonts w:ascii="Verdana" w:hAnsi="Verdana" w:cs="Times New Roman"/>
          <w:sz w:val="20"/>
          <w:szCs w:val="20"/>
        </w:rPr>
        <w:t xml:space="preserve"> се провеждат технически, санитарни и принудителни сечи</w:t>
      </w:r>
      <w:r>
        <w:rPr>
          <w:rFonts w:ascii="Verdana" w:hAnsi="Verdana" w:cs="Times New Roman"/>
          <w:sz w:val="20"/>
          <w:szCs w:val="20"/>
        </w:rPr>
        <w:t xml:space="preserve"> с цел</w:t>
      </w:r>
      <w:r w:rsidRPr="00B95FD4">
        <w:rPr>
          <w:rFonts w:ascii="Verdana" w:hAnsi="Verdana" w:cs="Times New Roman"/>
          <w:sz w:val="20"/>
          <w:szCs w:val="20"/>
        </w:rPr>
        <w:t>:</w:t>
      </w:r>
    </w:p>
    <w:p w14:paraId="0D93ABAF" w14:textId="5273DAA6" w:rsidR="00B95FD4" w:rsidRPr="00B95FD4" w:rsidRDefault="00E13BFB" w:rsidP="000E44D6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1.</w:t>
      </w:r>
      <w:r w:rsidR="007827A8" w:rsidRPr="000E44D6">
        <w:rPr>
          <w:rFonts w:ascii="Verdana" w:hAnsi="Verdana" w:cs="Times New Roman"/>
          <w:sz w:val="20"/>
          <w:szCs w:val="20"/>
        </w:rPr>
        <w:t xml:space="preserve"> </w:t>
      </w:r>
      <w:r w:rsidR="00B95FD4" w:rsidRPr="00B95FD4">
        <w:rPr>
          <w:rFonts w:ascii="Verdana" w:hAnsi="Verdana" w:cs="Times New Roman"/>
          <w:sz w:val="20"/>
          <w:szCs w:val="20"/>
        </w:rPr>
        <w:t xml:space="preserve">поддържане и/или подобряване на състоянието им от създаването им до окончателно изсичане на </w:t>
      </w:r>
      <w:proofErr w:type="spellStart"/>
      <w:r w:rsidR="00B95FD4" w:rsidRPr="00B95FD4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="00B95FD4" w:rsidRPr="00B95FD4">
        <w:rPr>
          <w:rFonts w:ascii="Verdana" w:hAnsi="Verdana" w:cs="Times New Roman"/>
          <w:sz w:val="20"/>
          <w:szCs w:val="20"/>
        </w:rPr>
        <w:t>;</w:t>
      </w:r>
    </w:p>
    <w:p w14:paraId="752E1676" w14:textId="0E2166E1" w:rsidR="00B95FD4" w:rsidRPr="00B95FD4" w:rsidRDefault="00E13BFB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2.</w:t>
      </w:r>
      <w:r w:rsidR="00B95FD4" w:rsidRPr="00B95FD4">
        <w:rPr>
          <w:rFonts w:ascii="Verdana" w:hAnsi="Verdana" w:cs="Times New Roman"/>
          <w:sz w:val="20"/>
          <w:szCs w:val="20"/>
        </w:rPr>
        <w:t xml:space="preserve"> достигане на оптималната височина;</w:t>
      </w:r>
    </w:p>
    <w:p w14:paraId="0420AE6C" w14:textId="5728A430" w:rsidR="00B95FD4" w:rsidRPr="00B95FD4" w:rsidRDefault="00E13BFB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3.</w:t>
      </w:r>
      <w:r w:rsidR="00B95FD4" w:rsidRPr="00B95FD4">
        <w:rPr>
          <w:rFonts w:ascii="Verdana" w:hAnsi="Verdana" w:cs="Times New Roman"/>
          <w:sz w:val="20"/>
          <w:szCs w:val="20"/>
        </w:rPr>
        <w:t xml:space="preserve"> създаване и поддържане на конструкция на </w:t>
      </w:r>
      <w:proofErr w:type="spellStart"/>
      <w:r w:rsidR="00B95FD4" w:rsidRPr="00B95FD4">
        <w:rPr>
          <w:rFonts w:ascii="Verdana" w:hAnsi="Verdana" w:cs="Times New Roman"/>
          <w:sz w:val="20"/>
          <w:szCs w:val="20"/>
        </w:rPr>
        <w:t>дървостоите</w:t>
      </w:r>
      <w:proofErr w:type="spellEnd"/>
      <w:r w:rsidR="00B95FD4" w:rsidRPr="00B95FD4">
        <w:rPr>
          <w:rFonts w:ascii="Verdana" w:hAnsi="Verdana" w:cs="Times New Roman"/>
          <w:sz w:val="20"/>
          <w:szCs w:val="20"/>
        </w:rPr>
        <w:t xml:space="preserve"> за по-равномерно разпределяне на снежната покривка и намал</w:t>
      </w:r>
      <w:r w:rsidR="006E7AD4">
        <w:rPr>
          <w:rFonts w:ascii="Verdana" w:hAnsi="Verdana" w:cs="Times New Roman"/>
          <w:sz w:val="20"/>
          <w:szCs w:val="20"/>
        </w:rPr>
        <w:t>яване на ветровата ерозия;</w:t>
      </w:r>
    </w:p>
    <w:p w14:paraId="74D01AF4" w14:textId="3DAF79C4" w:rsidR="00B95FD4" w:rsidRPr="00B95FD4" w:rsidRDefault="00E13BFB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4.</w:t>
      </w:r>
      <w:r w:rsidR="00B95FD4" w:rsidRPr="00B95FD4">
        <w:rPr>
          <w:rFonts w:ascii="Verdana" w:hAnsi="Verdana" w:cs="Times New Roman"/>
          <w:sz w:val="20"/>
          <w:szCs w:val="20"/>
        </w:rPr>
        <w:t xml:space="preserve"> в подходяща възраст да се създадат условия за семенно или </w:t>
      </w:r>
      <w:proofErr w:type="spellStart"/>
      <w:r w:rsidR="00B95FD4" w:rsidRPr="00B95FD4">
        <w:rPr>
          <w:rFonts w:ascii="Verdana" w:hAnsi="Verdana" w:cs="Times New Roman"/>
          <w:sz w:val="20"/>
          <w:szCs w:val="20"/>
        </w:rPr>
        <w:t>издънково</w:t>
      </w:r>
      <w:proofErr w:type="spellEnd"/>
      <w:r w:rsidR="00B95FD4" w:rsidRPr="00B95FD4">
        <w:rPr>
          <w:rFonts w:ascii="Verdana" w:hAnsi="Verdana" w:cs="Times New Roman"/>
          <w:sz w:val="20"/>
          <w:szCs w:val="20"/>
        </w:rPr>
        <w:t xml:space="preserve"> възобновяване.</w:t>
      </w:r>
    </w:p>
    <w:p w14:paraId="6EA70BE8" w14:textId="1580A390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(2) За постигане </w:t>
      </w:r>
      <w:r>
        <w:rPr>
          <w:rFonts w:ascii="Verdana" w:hAnsi="Verdana" w:cs="Times New Roman"/>
          <w:sz w:val="20"/>
          <w:szCs w:val="20"/>
        </w:rPr>
        <w:t>целите по ал.</w:t>
      </w:r>
      <w:r w:rsidR="006E7AD4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1</w:t>
      </w:r>
      <w:r w:rsidRPr="00B95FD4">
        <w:rPr>
          <w:rFonts w:ascii="Verdana" w:hAnsi="Verdana" w:cs="Times New Roman"/>
          <w:sz w:val="20"/>
          <w:szCs w:val="20"/>
        </w:rPr>
        <w:t xml:space="preserve"> се допуска частично или цялостното отсичане на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. Цялостно отсичане на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се допуска в:</w:t>
      </w:r>
    </w:p>
    <w:p w14:paraId="1980BA7F" w14:textId="77777777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>1. акациеви пояси със семенен и смесен произход с възраст над 20 години;</w:t>
      </w:r>
    </w:p>
    <w:p w14:paraId="7A7F4D4F" w14:textId="77777777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2. акациеви пояси с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издънков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произход с възраст над 15 години;</w:t>
      </w:r>
    </w:p>
    <w:p w14:paraId="00C5D23A" w14:textId="77777777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3.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гледичиеви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пояси със семенен произход с възраст над 50 години;</w:t>
      </w:r>
    </w:p>
    <w:p w14:paraId="401EBEBB" w14:textId="66DD01A6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4.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гледичиеви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пояси с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издънков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произход с възраст над 25 години</w:t>
      </w:r>
      <w:r w:rsidR="006E7AD4">
        <w:rPr>
          <w:rFonts w:ascii="Verdana" w:hAnsi="Verdana" w:cs="Times New Roman"/>
          <w:sz w:val="20"/>
          <w:szCs w:val="20"/>
        </w:rPr>
        <w:t>;</w:t>
      </w:r>
    </w:p>
    <w:p w14:paraId="7687E698" w14:textId="5260DD2E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5. пояси с преобладаващ дървесен вид от ясен, с </w:t>
      </w:r>
      <w:proofErr w:type="spellStart"/>
      <w:r w:rsidRPr="00B95FD4">
        <w:rPr>
          <w:rFonts w:ascii="Verdana" w:hAnsi="Verdana" w:cs="Times New Roman"/>
          <w:sz w:val="20"/>
          <w:szCs w:val="20"/>
        </w:rPr>
        <w:t>издънков</w:t>
      </w:r>
      <w:proofErr w:type="spellEnd"/>
      <w:r w:rsidRPr="00B95FD4">
        <w:rPr>
          <w:rFonts w:ascii="Verdana" w:hAnsi="Verdana" w:cs="Times New Roman"/>
          <w:sz w:val="20"/>
          <w:szCs w:val="20"/>
        </w:rPr>
        <w:t xml:space="preserve"> пр</w:t>
      </w:r>
      <w:r w:rsidR="006E7AD4">
        <w:rPr>
          <w:rFonts w:ascii="Verdana" w:hAnsi="Verdana" w:cs="Times New Roman"/>
          <w:sz w:val="20"/>
          <w:szCs w:val="20"/>
        </w:rPr>
        <w:t>оизход на възраст над 25 години;</w:t>
      </w:r>
    </w:p>
    <w:p w14:paraId="56A658A4" w14:textId="77777777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>6. пояси в лошо състояние, които не могат да изпълняват функциите си.</w:t>
      </w:r>
    </w:p>
    <w:p w14:paraId="46A37C7F" w14:textId="77777777" w:rsidR="00B95FD4" w:rsidRPr="00B95FD4" w:rsidRDefault="00B95F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>(3) В ПГП в задоволително състояние, с увреждания над 25% се водят технически сечи, при които се отстраняват сухи и повредени дървета, като само в гъстите групи е допустимо отсичане на здрави дървета.</w:t>
      </w:r>
    </w:p>
    <w:p w14:paraId="08EBE3B7" w14:textId="5EC39E5F" w:rsidR="00B95FD4" w:rsidRPr="006E7AD4" w:rsidRDefault="00B95FD4" w:rsidP="0043230F">
      <w:pPr>
        <w:widowControl w:val="0"/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B95FD4">
        <w:rPr>
          <w:rFonts w:ascii="Verdana" w:hAnsi="Verdana" w:cs="Times New Roman"/>
          <w:sz w:val="20"/>
          <w:szCs w:val="20"/>
        </w:rPr>
        <w:t xml:space="preserve">(4) В ПГП в добро състояние се водят технически сечи за оптимизиране на видовия състав и за подобряване на конструкцията. Периодът между отделните </w:t>
      </w:r>
      <w:r w:rsidRPr="00B95FD4">
        <w:rPr>
          <w:rFonts w:ascii="Verdana" w:hAnsi="Verdana" w:cs="Times New Roman"/>
          <w:sz w:val="20"/>
          <w:szCs w:val="20"/>
        </w:rPr>
        <w:lastRenderedPageBreak/>
        <w:t>лесовъдски намеси да е не по-малък от 5 години, като интензивността на сечта е до 20</w:t>
      </w:r>
      <w:r w:rsidRPr="006E7AD4">
        <w:rPr>
          <w:rFonts w:ascii="Verdana" w:hAnsi="Verdana" w:cs="Times New Roman"/>
          <w:sz w:val="20"/>
          <w:szCs w:val="20"/>
        </w:rPr>
        <w:t>%.</w:t>
      </w:r>
    </w:p>
    <w:p w14:paraId="5C26B4B6" w14:textId="77777777" w:rsidR="00C32D99" w:rsidRPr="006E7AD4" w:rsidRDefault="00C32D99" w:rsidP="0043230F">
      <w:pPr>
        <w:widowControl w:val="0"/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6E7AD4">
        <w:rPr>
          <w:rFonts w:ascii="Verdana" w:hAnsi="Verdana" w:cs="Times New Roman"/>
          <w:sz w:val="20"/>
          <w:szCs w:val="20"/>
        </w:rPr>
        <w:t xml:space="preserve">(5) В </w:t>
      </w:r>
      <w:proofErr w:type="spellStart"/>
      <w:r w:rsidRPr="006E7AD4">
        <w:rPr>
          <w:rFonts w:ascii="Verdana" w:hAnsi="Verdana" w:cs="Times New Roman"/>
          <w:sz w:val="20"/>
          <w:szCs w:val="20"/>
        </w:rPr>
        <w:t>издънковите</w:t>
      </w:r>
      <w:proofErr w:type="spellEnd"/>
      <w:r w:rsidRPr="006E7AD4">
        <w:rPr>
          <w:rFonts w:ascii="Verdana" w:hAnsi="Verdana" w:cs="Times New Roman"/>
          <w:sz w:val="20"/>
          <w:szCs w:val="20"/>
        </w:rPr>
        <w:t xml:space="preserve"> ПГП поетапно се редуцира броя на издънките, като се толерират съществуващите семенни фиданки и по-здравите и качествени издънки, като интензивността на сечта е до 20%.</w:t>
      </w:r>
    </w:p>
    <w:p w14:paraId="53EFA419" w14:textId="3C9C3AE2" w:rsidR="00C32D99" w:rsidRPr="006E7AD4" w:rsidRDefault="00E2729C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(6) </w:t>
      </w:r>
      <w:proofErr w:type="spellStart"/>
      <w:r>
        <w:rPr>
          <w:rFonts w:ascii="Verdana" w:hAnsi="Verdana" w:cs="Times New Roman"/>
          <w:sz w:val="20"/>
          <w:szCs w:val="20"/>
        </w:rPr>
        <w:t>Невъзобн</w:t>
      </w:r>
      <w:r w:rsidR="00C32D99" w:rsidRPr="006E7AD4">
        <w:rPr>
          <w:rFonts w:ascii="Verdana" w:hAnsi="Verdana" w:cs="Times New Roman"/>
          <w:sz w:val="20"/>
          <w:szCs w:val="20"/>
        </w:rPr>
        <w:t>овените</w:t>
      </w:r>
      <w:proofErr w:type="spellEnd"/>
      <w:r w:rsidR="00C32D99" w:rsidRPr="006E7AD4">
        <w:rPr>
          <w:rFonts w:ascii="Verdana" w:hAnsi="Verdana" w:cs="Times New Roman"/>
          <w:sz w:val="20"/>
          <w:szCs w:val="20"/>
        </w:rPr>
        <w:t xml:space="preserve"> участъци в поясите, както и пояси в лошо състояние, в които е извършено цялостно изсичане на </w:t>
      </w:r>
      <w:proofErr w:type="spellStart"/>
      <w:r w:rsidR="00C32D99" w:rsidRPr="006E7AD4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="00C32D99" w:rsidRPr="006E7AD4">
        <w:rPr>
          <w:rFonts w:ascii="Verdana" w:hAnsi="Verdana" w:cs="Times New Roman"/>
          <w:sz w:val="20"/>
          <w:szCs w:val="20"/>
        </w:rPr>
        <w:t>, се залесяват.</w:t>
      </w:r>
    </w:p>
    <w:p w14:paraId="2B774832" w14:textId="77777777" w:rsidR="00C32D99" w:rsidRPr="006E7AD4" w:rsidRDefault="00C32D9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6E7AD4">
        <w:rPr>
          <w:rFonts w:ascii="Verdana" w:hAnsi="Verdana" w:cs="Times New Roman"/>
          <w:sz w:val="20"/>
          <w:szCs w:val="20"/>
        </w:rPr>
        <w:t>(7) При необходимост се извършва кастрене на крайните редове.</w:t>
      </w:r>
    </w:p>
    <w:p w14:paraId="2884BC04" w14:textId="40B30267" w:rsidR="00B95FD4" w:rsidRPr="006E7AD4" w:rsidRDefault="00C32D9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6E7AD4">
        <w:rPr>
          <w:rFonts w:ascii="Verdana" w:hAnsi="Verdana" w:cs="Times New Roman"/>
          <w:sz w:val="20"/>
          <w:szCs w:val="20"/>
        </w:rPr>
        <w:t xml:space="preserve">(8) С цел осигуряване на </w:t>
      </w:r>
      <w:r w:rsidR="00D734D0" w:rsidRPr="006E7AD4">
        <w:rPr>
          <w:rFonts w:ascii="Verdana" w:hAnsi="Verdana" w:cs="Times New Roman"/>
          <w:sz w:val="20"/>
          <w:szCs w:val="20"/>
        </w:rPr>
        <w:t>функционална</w:t>
      </w:r>
      <w:r w:rsidRPr="006E7AD4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6E7AD4">
        <w:rPr>
          <w:rFonts w:ascii="Verdana" w:hAnsi="Verdana" w:cs="Times New Roman"/>
          <w:sz w:val="20"/>
          <w:szCs w:val="20"/>
        </w:rPr>
        <w:t xml:space="preserve">конструкция на поясите се премахва </w:t>
      </w:r>
      <w:proofErr w:type="spellStart"/>
      <w:r w:rsidRPr="006E7AD4">
        <w:rPr>
          <w:rFonts w:ascii="Verdana" w:hAnsi="Verdana" w:cs="Times New Roman"/>
          <w:sz w:val="20"/>
          <w:szCs w:val="20"/>
        </w:rPr>
        <w:t>подлесната</w:t>
      </w:r>
      <w:proofErr w:type="spellEnd"/>
      <w:r w:rsidRPr="006E7AD4">
        <w:rPr>
          <w:rFonts w:ascii="Verdana" w:hAnsi="Verdana" w:cs="Times New Roman"/>
          <w:sz w:val="20"/>
          <w:szCs w:val="20"/>
        </w:rPr>
        <w:t xml:space="preserve"> растителност и самонастанили се нежелани дървесни видове.</w:t>
      </w:r>
      <w:r w:rsidR="00E13BFB" w:rsidRPr="006E7AD4">
        <w:rPr>
          <w:rFonts w:ascii="Verdana" w:hAnsi="Verdana" w:cs="Times New Roman"/>
          <w:sz w:val="20"/>
          <w:szCs w:val="20"/>
        </w:rPr>
        <w:t>“</w:t>
      </w:r>
    </w:p>
    <w:p w14:paraId="25619C98" w14:textId="77777777" w:rsidR="00E3482E" w:rsidRPr="0043230F" w:rsidRDefault="00E3482E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2BEA7BCE" w14:textId="1EC85B2B" w:rsidR="009C4CB4" w:rsidRPr="00E3482E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b/>
          <w:color w:val="000000"/>
          <w:sz w:val="20"/>
          <w:szCs w:val="20"/>
        </w:rPr>
        <w:t>§</w:t>
      </w:r>
      <w:r w:rsidR="00FB6579" w:rsidRPr="00E3482E">
        <w:rPr>
          <w:rFonts w:ascii="Verdana" w:hAnsi="Verdana" w:cs="Times New Roman"/>
          <w:b/>
          <w:color w:val="000000"/>
          <w:sz w:val="20"/>
          <w:szCs w:val="20"/>
        </w:rPr>
        <w:t xml:space="preserve"> </w:t>
      </w:r>
      <w:r w:rsidR="00447F2E">
        <w:rPr>
          <w:rFonts w:ascii="Verdana" w:hAnsi="Verdana" w:cs="Times New Roman"/>
          <w:b/>
          <w:color w:val="000000"/>
          <w:sz w:val="20"/>
          <w:szCs w:val="20"/>
        </w:rPr>
        <w:t>1</w:t>
      </w:r>
      <w:r w:rsidR="00447F2E">
        <w:rPr>
          <w:rFonts w:ascii="Verdana" w:hAnsi="Verdana" w:cs="Times New Roman"/>
          <w:b/>
          <w:color w:val="000000"/>
          <w:sz w:val="20"/>
          <w:szCs w:val="20"/>
          <w:lang w:val="en-US"/>
        </w:rPr>
        <w:t>1</w:t>
      </w:r>
      <w:r w:rsidRPr="00E3482E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364C35" w:rsidRPr="00E3482E">
        <w:rPr>
          <w:rFonts w:ascii="Verdana" w:hAnsi="Verdana" w:cs="Times New Roman"/>
          <w:color w:val="000000"/>
          <w:sz w:val="20"/>
          <w:szCs w:val="20"/>
        </w:rPr>
        <w:t xml:space="preserve"> В чл. </w:t>
      </w:r>
      <w:r w:rsidR="00B923A0" w:rsidRPr="00E3482E">
        <w:rPr>
          <w:rFonts w:ascii="Verdana" w:hAnsi="Verdana" w:cs="Times New Roman"/>
          <w:color w:val="000000"/>
          <w:sz w:val="20"/>
          <w:szCs w:val="20"/>
        </w:rPr>
        <w:t>37</w:t>
      </w:r>
      <w:r w:rsidR="00364C35" w:rsidRPr="00E3482E">
        <w:rPr>
          <w:rFonts w:ascii="Verdana" w:hAnsi="Verdana" w:cs="Times New Roman"/>
          <w:color w:val="000000"/>
          <w:sz w:val="20"/>
          <w:szCs w:val="20"/>
        </w:rPr>
        <w:t>,</w:t>
      </w:r>
      <w:r w:rsidRPr="00E3482E">
        <w:rPr>
          <w:rFonts w:ascii="Verdana" w:hAnsi="Verdana" w:cs="Times New Roman"/>
          <w:color w:val="000000"/>
          <w:sz w:val="20"/>
          <w:szCs w:val="20"/>
        </w:rPr>
        <w:t xml:space="preserve"> ал. </w:t>
      </w:r>
      <w:r w:rsidR="00B923A0" w:rsidRPr="00E3482E">
        <w:rPr>
          <w:rFonts w:ascii="Verdana" w:hAnsi="Verdana" w:cs="Times New Roman"/>
          <w:color w:val="000000"/>
          <w:sz w:val="20"/>
          <w:szCs w:val="20"/>
        </w:rPr>
        <w:t>8</w:t>
      </w:r>
      <w:r w:rsidRPr="00E3482E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B923A0" w:rsidRPr="00E3482E">
        <w:rPr>
          <w:rFonts w:ascii="Verdana" w:hAnsi="Verdana" w:cs="Times New Roman"/>
          <w:color w:val="000000"/>
          <w:sz w:val="20"/>
          <w:szCs w:val="20"/>
        </w:rPr>
        <w:t>се отменя.</w:t>
      </w:r>
    </w:p>
    <w:p w14:paraId="3E185BCC" w14:textId="77777777" w:rsidR="00FB6579" w:rsidRPr="00E3482E" w:rsidRDefault="00FB6579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5948A2EF" w14:textId="003B5476" w:rsidR="00D0254F" w:rsidRPr="00E13BFB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§ 1</w:t>
      </w:r>
      <w:r>
        <w:rPr>
          <w:rFonts w:ascii="Verdana" w:hAnsi="Verdana" w:cs="Times New Roman"/>
          <w:b/>
          <w:sz w:val="20"/>
          <w:szCs w:val="20"/>
          <w:lang w:val="en-US"/>
        </w:rPr>
        <w:t>2</w:t>
      </w:r>
      <w:r w:rsidR="009C4CB4" w:rsidRPr="00E3482E">
        <w:rPr>
          <w:rFonts w:ascii="Verdana" w:hAnsi="Verdana" w:cs="Times New Roman"/>
          <w:b/>
          <w:sz w:val="20"/>
          <w:szCs w:val="20"/>
        </w:rPr>
        <w:t>.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 </w:t>
      </w:r>
      <w:r w:rsidR="00E13BFB">
        <w:rPr>
          <w:rFonts w:ascii="Verdana" w:hAnsi="Verdana" w:cs="Times New Roman"/>
          <w:sz w:val="20"/>
          <w:szCs w:val="20"/>
        </w:rPr>
        <w:t>В чл.</w:t>
      </w:r>
      <w:r w:rsidR="009C4CB4" w:rsidRPr="00E3482E">
        <w:rPr>
          <w:rFonts w:ascii="Verdana" w:hAnsi="Verdana" w:cs="Times New Roman"/>
          <w:sz w:val="20"/>
          <w:szCs w:val="20"/>
        </w:rPr>
        <w:t xml:space="preserve"> </w:t>
      </w:r>
      <w:r w:rsidR="00B923A0" w:rsidRPr="00E3482E">
        <w:rPr>
          <w:rFonts w:ascii="Verdana" w:hAnsi="Verdana" w:cs="Times New Roman"/>
          <w:sz w:val="20"/>
          <w:szCs w:val="20"/>
        </w:rPr>
        <w:t>43, ал.</w:t>
      </w:r>
      <w:r w:rsidR="00D0254F" w:rsidRPr="00E3482E">
        <w:rPr>
          <w:rFonts w:ascii="Verdana" w:hAnsi="Verdana" w:cs="Times New Roman"/>
          <w:sz w:val="20"/>
          <w:szCs w:val="20"/>
        </w:rPr>
        <w:t xml:space="preserve"> </w:t>
      </w:r>
      <w:r w:rsidR="00B923A0" w:rsidRPr="00E3482E">
        <w:rPr>
          <w:rFonts w:ascii="Verdana" w:hAnsi="Verdana" w:cs="Times New Roman"/>
          <w:sz w:val="20"/>
          <w:szCs w:val="20"/>
        </w:rPr>
        <w:t xml:space="preserve">1 </w:t>
      </w:r>
      <w:r w:rsidR="00D0254F" w:rsidRPr="00E3482E">
        <w:rPr>
          <w:rFonts w:ascii="Verdana" w:hAnsi="Verdana" w:cs="Times New Roman"/>
          <w:sz w:val="20"/>
          <w:szCs w:val="20"/>
        </w:rPr>
        <w:t xml:space="preserve">накрая се добавя „както и ограждане на възобновени участъци до </w:t>
      </w:r>
      <w:proofErr w:type="spellStart"/>
      <w:r w:rsidR="00D0254F" w:rsidRPr="00E3482E">
        <w:rPr>
          <w:rFonts w:ascii="Verdana" w:hAnsi="Verdana" w:cs="Times New Roman"/>
          <w:sz w:val="20"/>
          <w:szCs w:val="20"/>
        </w:rPr>
        <w:t>склопяване</w:t>
      </w:r>
      <w:proofErr w:type="spellEnd"/>
      <w:r w:rsidR="00D0254F" w:rsidRPr="00E3482E">
        <w:rPr>
          <w:rFonts w:ascii="Verdana" w:hAnsi="Verdana" w:cs="Times New Roman"/>
          <w:sz w:val="20"/>
          <w:szCs w:val="20"/>
        </w:rPr>
        <w:t xml:space="preserve"> на насажденията, с изключение на тези, за които с нормативен или административен акт е наложена забрана за </w:t>
      </w:r>
      <w:r w:rsidR="00D0254F" w:rsidRPr="00FB6445">
        <w:rPr>
          <w:rFonts w:ascii="Verdana" w:hAnsi="Verdana" w:cs="Times New Roman"/>
          <w:sz w:val="20"/>
          <w:szCs w:val="20"/>
        </w:rPr>
        <w:t>ограждане</w:t>
      </w:r>
      <w:r w:rsidR="00E13BFB">
        <w:rPr>
          <w:rFonts w:ascii="Verdana" w:hAnsi="Verdana" w:cs="Times New Roman"/>
          <w:sz w:val="20"/>
          <w:szCs w:val="20"/>
          <w:lang w:val="en-US"/>
        </w:rPr>
        <w:t>.</w:t>
      </w:r>
      <w:r w:rsidR="00E13BFB">
        <w:rPr>
          <w:rFonts w:ascii="Verdana" w:hAnsi="Verdana" w:cs="Times New Roman"/>
          <w:sz w:val="20"/>
          <w:szCs w:val="20"/>
        </w:rPr>
        <w:t>“</w:t>
      </w:r>
    </w:p>
    <w:p w14:paraId="7BF436B2" w14:textId="77777777" w:rsidR="00DB05C1" w:rsidRPr="00E3482E" w:rsidRDefault="00DB05C1" w:rsidP="00283544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5BA8E1E7" w14:textId="24664811" w:rsidR="00AB726D" w:rsidRPr="00E348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b/>
          <w:color w:val="000000"/>
          <w:sz w:val="20"/>
          <w:szCs w:val="20"/>
        </w:rPr>
        <w:t>§ 1</w:t>
      </w:r>
      <w:r>
        <w:rPr>
          <w:rFonts w:ascii="Verdana" w:hAnsi="Verdana" w:cs="Times New Roman"/>
          <w:b/>
          <w:color w:val="000000"/>
          <w:sz w:val="20"/>
          <w:szCs w:val="20"/>
          <w:lang w:val="en-US"/>
        </w:rPr>
        <w:t>3</w:t>
      </w:r>
      <w:r w:rsidR="009C4CB4" w:rsidRPr="00E3482E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AB726D" w:rsidRPr="00E3482E">
        <w:rPr>
          <w:rFonts w:ascii="Verdana" w:hAnsi="Verdana" w:cs="Times New Roman"/>
          <w:color w:val="000000"/>
          <w:sz w:val="20"/>
          <w:szCs w:val="20"/>
        </w:rPr>
        <w:t xml:space="preserve"> В чл.</w:t>
      </w:r>
      <w:r w:rsidR="000820F4" w:rsidRPr="00E3482E">
        <w:rPr>
          <w:rFonts w:ascii="Verdana" w:hAnsi="Verdana" w:cs="Times New Roman"/>
          <w:color w:val="000000"/>
          <w:sz w:val="20"/>
          <w:szCs w:val="20"/>
        </w:rPr>
        <w:t xml:space="preserve"> 44а се създава </w:t>
      </w:r>
      <w:r w:rsidR="00AB726D" w:rsidRPr="00E3482E">
        <w:rPr>
          <w:rFonts w:ascii="Verdana" w:hAnsi="Verdana" w:cs="Times New Roman"/>
          <w:color w:val="000000"/>
          <w:sz w:val="20"/>
          <w:szCs w:val="20"/>
        </w:rPr>
        <w:t>ал. 5:</w:t>
      </w:r>
    </w:p>
    <w:p w14:paraId="7D6D1B1F" w14:textId="1A00E4FD" w:rsidR="000820F4" w:rsidRPr="00E3482E" w:rsidRDefault="00AB726D" w:rsidP="00283544">
      <w:pPr>
        <w:spacing w:after="0" w:line="360" w:lineRule="auto"/>
        <w:ind w:firstLine="709"/>
        <w:jc w:val="both"/>
        <w:rPr>
          <w:rFonts w:ascii="Verdana" w:hAnsi="Verdana" w:cs="Times New Roman"/>
          <w:b/>
          <w:color w:val="000000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>„</w:t>
      </w:r>
      <w:r w:rsidRPr="00E3482E">
        <w:rPr>
          <w:rFonts w:ascii="Verdana" w:hAnsi="Verdana" w:cs="Times New Roman"/>
          <w:color w:val="000000"/>
          <w:sz w:val="20"/>
          <w:szCs w:val="20"/>
          <w:lang w:val="en-US"/>
        </w:rPr>
        <w:t>(5)</w:t>
      </w:r>
      <w:r w:rsidR="009C440A">
        <w:rPr>
          <w:rFonts w:ascii="Verdana" w:hAnsi="Verdana" w:cs="Times New Roman"/>
          <w:color w:val="000000"/>
          <w:sz w:val="20"/>
          <w:szCs w:val="20"/>
          <w:lang w:val="en-US"/>
        </w:rPr>
        <w:t xml:space="preserve"> </w:t>
      </w:r>
      <w:r w:rsidR="000820F4" w:rsidRPr="00E3482E">
        <w:rPr>
          <w:rFonts w:ascii="Verdana" w:hAnsi="Verdana" w:cs="Times New Roman"/>
          <w:color w:val="000000"/>
          <w:sz w:val="20"/>
          <w:szCs w:val="20"/>
        </w:rPr>
        <w:t xml:space="preserve">Със заповед на изпълнителния директор на Изпълнителната агенция по горите може да се определи електронен </w:t>
      </w:r>
      <w:r w:rsidR="00E3482E">
        <w:rPr>
          <w:rFonts w:ascii="Verdana" w:hAnsi="Verdana" w:cs="Times New Roman"/>
          <w:color w:val="000000"/>
          <w:sz w:val="20"/>
          <w:szCs w:val="20"/>
        </w:rPr>
        <w:t>вид</w:t>
      </w:r>
      <w:r w:rsidR="000820F4" w:rsidRPr="00E3482E">
        <w:rPr>
          <w:rFonts w:ascii="Verdana" w:hAnsi="Verdana" w:cs="Times New Roman"/>
          <w:color w:val="000000"/>
          <w:sz w:val="20"/>
          <w:szCs w:val="20"/>
        </w:rPr>
        <w:t xml:space="preserve"> на документите от теренните измервания и на протокола по ал. 3, с цел автоматизирано постъпване на данните в електронната система на ИАГ.</w:t>
      </w:r>
      <w:r w:rsidRPr="00E3482E">
        <w:rPr>
          <w:rFonts w:ascii="Verdana" w:hAnsi="Verdana" w:cs="Times New Roman"/>
          <w:color w:val="000000"/>
          <w:sz w:val="20"/>
          <w:szCs w:val="20"/>
        </w:rPr>
        <w:t>“</w:t>
      </w:r>
    </w:p>
    <w:p w14:paraId="70FD30E4" w14:textId="77777777" w:rsidR="00AB726D" w:rsidRPr="0043230F" w:rsidRDefault="00AB726D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21BA78E6" w14:textId="61F9EBFD" w:rsidR="009C4CB4" w:rsidRPr="00E3482E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b/>
          <w:color w:val="000000"/>
          <w:sz w:val="20"/>
          <w:szCs w:val="20"/>
        </w:rPr>
        <w:t>§ 1</w:t>
      </w:r>
      <w:r>
        <w:rPr>
          <w:rFonts w:ascii="Verdana" w:hAnsi="Verdana" w:cs="Times New Roman"/>
          <w:b/>
          <w:color w:val="000000"/>
          <w:sz w:val="20"/>
          <w:szCs w:val="20"/>
          <w:lang w:val="en-US"/>
        </w:rPr>
        <w:t>4</w:t>
      </w:r>
      <w:r w:rsidR="009C4CB4" w:rsidRPr="00E3482E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9C4CB4" w:rsidRPr="00E3482E">
        <w:rPr>
          <w:rFonts w:ascii="Verdana" w:hAnsi="Verdana" w:cs="Times New Roman"/>
          <w:color w:val="000000"/>
          <w:sz w:val="20"/>
          <w:szCs w:val="20"/>
        </w:rPr>
        <w:t xml:space="preserve"> В чл. </w:t>
      </w:r>
      <w:r w:rsidR="00AB726D" w:rsidRPr="00E3482E">
        <w:rPr>
          <w:rFonts w:ascii="Verdana" w:hAnsi="Verdana" w:cs="Times New Roman"/>
          <w:color w:val="000000"/>
          <w:sz w:val="20"/>
          <w:szCs w:val="20"/>
        </w:rPr>
        <w:t>48</w:t>
      </w:r>
      <w:r w:rsidR="009C4CB4" w:rsidRPr="00E3482E">
        <w:rPr>
          <w:rFonts w:ascii="Verdana" w:hAnsi="Verdana" w:cs="Times New Roman"/>
          <w:color w:val="000000"/>
          <w:sz w:val="20"/>
          <w:szCs w:val="20"/>
        </w:rPr>
        <w:t xml:space="preserve"> се правят следните изменения и допълнения:</w:t>
      </w:r>
    </w:p>
    <w:p w14:paraId="0D68CDFB" w14:textId="4E22E7BD" w:rsidR="00AB726D" w:rsidRPr="00E3482E" w:rsidRDefault="009C4CB4" w:rsidP="00283544">
      <w:pPr>
        <w:pStyle w:val="ListParagraph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>В ал.</w:t>
      </w:r>
      <w:r w:rsidR="00597727" w:rsidRPr="00E3482E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EF0607" w:rsidRPr="00E3482E">
        <w:rPr>
          <w:rFonts w:ascii="Verdana" w:hAnsi="Verdana" w:cs="Times New Roman"/>
          <w:color w:val="000000"/>
          <w:sz w:val="20"/>
          <w:szCs w:val="20"/>
        </w:rPr>
        <w:t xml:space="preserve">1 </w:t>
      </w:r>
      <w:r w:rsidR="00AB726D" w:rsidRPr="00E3482E">
        <w:rPr>
          <w:rFonts w:ascii="Verdana" w:hAnsi="Verdana" w:cs="Times New Roman"/>
          <w:color w:val="000000"/>
          <w:sz w:val="20"/>
          <w:szCs w:val="20"/>
        </w:rPr>
        <w:t>се създава т. 7:</w:t>
      </w:r>
    </w:p>
    <w:p w14:paraId="09BCCBE0" w14:textId="0EDF780D" w:rsidR="009C4CB4" w:rsidRPr="00E3482E" w:rsidRDefault="00AB726D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 xml:space="preserve">„7. </w:t>
      </w:r>
      <w:r w:rsidR="00B172A4" w:rsidRPr="00E3482E">
        <w:rPr>
          <w:rFonts w:ascii="Verdana" w:hAnsi="Verdana" w:cs="Times New Roman"/>
          <w:color w:val="000000"/>
          <w:sz w:val="20"/>
          <w:szCs w:val="20"/>
        </w:rPr>
        <w:t xml:space="preserve">разхвърляне върху </w:t>
      </w:r>
      <w:proofErr w:type="spellStart"/>
      <w:r w:rsidR="00B172A4" w:rsidRPr="00E3482E">
        <w:rPr>
          <w:rFonts w:ascii="Verdana" w:hAnsi="Verdana" w:cs="Times New Roman"/>
          <w:color w:val="000000"/>
          <w:sz w:val="20"/>
          <w:szCs w:val="20"/>
        </w:rPr>
        <w:t>новоизградените</w:t>
      </w:r>
      <w:proofErr w:type="spellEnd"/>
      <w:r w:rsidR="00B172A4" w:rsidRPr="00E3482E">
        <w:rPr>
          <w:rFonts w:ascii="Verdana" w:hAnsi="Verdana" w:cs="Times New Roman"/>
          <w:color w:val="000000"/>
          <w:sz w:val="20"/>
          <w:szCs w:val="20"/>
        </w:rPr>
        <w:t xml:space="preserve"> просеки.“</w:t>
      </w:r>
    </w:p>
    <w:p w14:paraId="2AE60C52" w14:textId="0AE8B4C1" w:rsidR="009C4CB4" w:rsidRPr="00E3482E" w:rsidRDefault="00D05CA9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 xml:space="preserve">2. </w:t>
      </w:r>
      <w:r w:rsidR="00B172A4" w:rsidRPr="00E3482E">
        <w:rPr>
          <w:rFonts w:ascii="Verdana" w:hAnsi="Verdana" w:cs="Times New Roman"/>
          <w:color w:val="000000"/>
          <w:sz w:val="20"/>
          <w:szCs w:val="20"/>
        </w:rPr>
        <w:t>Алинея 3</w:t>
      </w:r>
      <w:r w:rsidR="009C4CB4" w:rsidRPr="00E3482E">
        <w:rPr>
          <w:rFonts w:ascii="Verdana" w:hAnsi="Verdana" w:cs="Times New Roman"/>
          <w:color w:val="000000"/>
          <w:sz w:val="20"/>
          <w:szCs w:val="20"/>
        </w:rPr>
        <w:t xml:space="preserve"> се изменя така:</w:t>
      </w:r>
    </w:p>
    <w:p w14:paraId="56736541" w14:textId="18320342" w:rsidR="009C4CB4" w:rsidRPr="00E3482E" w:rsidRDefault="00B172A4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>„(3</w:t>
      </w:r>
      <w:r w:rsidR="009C4CB4" w:rsidRPr="00E3482E">
        <w:rPr>
          <w:rFonts w:ascii="Verdana" w:hAnsi="Verdana" w:cs="Times New Roman"/>
          <w:color w:val="000000"/>
          <w:sz w:val="20"/>
          <w:szCs w:val="20"/>
        </w:rPr>
        <w:t>)</w:t>
      </w:r>
      <w:r w:rsidR="009C4CB4" w:rsidRPr="00E3482E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E3482E">
        <w:rPr>
          <w:rFonts w:ascii="Verdana" w:hAnsi="Verdana" w:cs="Times New Roman"/>
          <w:color w:val="000000"/>
          <w:sz w:val="20"/>
          <w:szCs w:val="20"/>
        </w:rPr>
        <w:t>Почистването на сечищата се извършва с провеждането на сечта в насаждението, в срока за сеч и извоз определен с позволителното за сеч.</w:t>
      </w:r>
      <w:r w:rsidR="009C4CB4" w:rsidRPr="00E3482E">
        <w:rPr>
          <w:rFonts w:ascii="Verdana" w:hAnsi="Verdana" w:cs="Times New Roman"/>
          <w:sz w:val="20"/>
          <w:szCs w:val="20"/>
        </w:rPr>
        <w:t>“</w:t>
      </w:r>
    </w:p>
    <w:p w14:paraId="351C4DC2" w14:textId="77777777" w:rsidR="00FB6579" w:rsidRPr="00E3482E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54C5DFBB" w14:textId="4AC02FD9" w:rsidR="00B172A4" w:rsidRPr="00E3482E" w:rsidRDefault="009C4CB4" w:rsidP="00283544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b/>
          <w:color w:val="000000"/>
          <w:sz w:val="20"/>
          <w:szCs w:val="20"/>
        </w:rPr>
        <w:t>§</w:t>
      </w:r>
      <w:r w:rsidR="001710F3" w:rsidRPr="00E3482E">
        <w:rPr>
          <w:rFonts w:ascii="Verdana" w:hAnsi="Verdana" w:cs="Times New Roman"/>
          <w:b/>
          <w:color w:val="000000"/>
          <w:sz w:val="20"/>
          <w:szCs w:val="20"/>
        </w:rPr>
        <w:t xml:space="preserve"> </w:t>
      </w:r>
      <w:r w:rsidRPr="00E3482E">
        <w:rPr>
          <w:rFonts w:ascii="Verdana" w:hAnsi="Verdana" w:cs="Times New Roman"/>
          <w:b/>
          <w:color w:val="000000"/>
          <w:sz w:val="20"/>
          <w:szCs w:val="20"/>
        </w:rPr>
        <w:t>1</w:t>
      </w:r>
      <w:r w:rsidR="00447F2E">
        <w:rPr>
          <w:rFonts w:ascii="Verdana" w:hAnsi="Verdana" w:cs="Times New Roman"/>
          <w:b/>
          <w:color w:val="000000"/>
          <w:sz w:val="20"/>
          <w:szCs w:val="20"/>
          <w:lang w:val="en-US"/>
        </w:rPr>
        <w:t>5</w:t>
      </w:r>
      <w:r w:rsidRPr="00E3482E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Pr="00E3482E">
        <w:rPr>
          <w:rFonts w:ascii="Verdana" w:hAnsi="Verdana" w:cs="Times New Roman"/>
          <w:color w:val="000000"/>
          <w:sz w:val="20"/>
          <w:szCs w:val="20"/>
        </w:rPr>
        <w:t xml:space="preserve"> В </w:t>
      </w:r>
      <w:r w:rsidR="00B172A4" w:rsidRPr="00E3482E">
        <w:rPr>
          <w:rFonts w:ascii="Verdana" w:hAnsi="Verdana" w:cs="Times New Roman"/>
          <w:color w:val="000000"/>
          <w:sz w:val="20"/>
          <w:szCs w:val="20"/>
        </w:rPr>
        <w:t>чл. 49 се създава ал.</w:t>
      </w:r>
      <w:r w:rsidR="006E7AD4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B172A4" w:rsidRPr="00E3482E">
        <w:rPr>
          <w:rFonts w:ascii="Verdana" w:hAnsi="Verdana" w:cs="Times New Roman"/>
          <w:color w:val="000000"/>
          <w:sz w:val="20"/>
          <w:szCs w:val="20"/>
        </w:rPr>
        <w:t xml:space="preserve">3: </w:t>
      </w:r>
    </w:p>
    <w:p w14:paraId="029A7999" w14:textId="429C6045" w:rsidR="00B172A4" w:rsidRPr="00E3482E" w:rsidRDefault="00B172A4" w:rsidP="00283544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E3482E">
        <w:rPr>
          <w:rFonts w:ascii="Verdana" w:hAnsi="Verdana" w:cs="Times New Roman"/>
          <w:color w:val="000000"/>
          <w:sz w:val="20"/>
          <w:szCs w:val="20"/>
        </w:rPr>
        <w:t>„</w:t>
      </w:r>
      <w:r w:rsidRPr="00E3482E">
        <w:rPr>
          <w:rFonts w:ascii="Verdana" w:hAnsi="Verdana" w:cs="Times New Roman"/>
          <w:color w:val="000000"/>
          <w:sz w:val="20"/>
          <w:szCs w:val="20"/>
          <w:lang w:val="en-US"/>
        </w:rPr>
        <w:t>(3)</w:t>
      </w:r>
      <w:r w:rsidR="00E919DB" w:rsidRPr="00E3482E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Pr="00E3482E">
        <w:rPr>
          <w:rFonts w:ascii="Verdana" w:hAnsi="Verdana" w:cs="Times New Roman"/>
          <w:color w:val="000000"/>
          <w:sz w:val="20"/>
          <w:szCs w:val="20"/>
        </w:rPr>
        <w:t>Лицето, което е подписало карнет-описа за маркирал насаждението, носи отговорност, че извършеното маркиране е съгласно изискванията за провеждане</w:t>
      </w:r>
      <w:r w:rsidR="00E919DB" w:rsidRPr="00E3482E">
        <w:rPr>
          <w:rFonts w:ascii="Verdana" w:hAnsi="Verdana" w:cs="Times New Roman"/>
          <w:color w:val="000000"/>
          <w:sz w:val="20"/>
          <w:szCs w:val="20"/>
        </w:rPr>
        <w:t xml:space="preserve"> на съответните видове сечи по н</w:t>
      </w:r>
      <w:r w:rsidRPr="00E3482E">
        <w:rPr>
          <w:rFonts w:ascii="Verdana" w:hAnsi="Verdana" w:cs="Times New Roman"/>
          <w:color w:val="000000"/>
          <w:sz w:val="20"/>
          <w:szCs w:val="20"/>
        </w:rPr>
        <w:t>аредбата.</w:t>
      </w:r>
      <w:r w:rsidR="00E919DB" w:rsidRPr="00E3482E">
        <w:rPr>
          <w:rFonts w:ascii="Verdana" w:hAnsi="Verdana" w:cs="Times New Roman"/>
          <w:color w:val="000000"/>
          <w:sz w:val="20"/>
          <w:szCs w:val="20"/>
        </w:rPr>
        <w:t>“</w:t>
      </w:r>
    </w:p>
    <w:p w14:paraId="1F002991" w14:textId="77777777" w:rsidR="00B172A4" w:rsidRPr="00E3482E" w:rsidRDefault="00B172A4" w:rsidP="00283544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0C8C5BEF" w14:textId="5CFC7055" w:rsidR="002F5CA0" w:rsidRPr="00E3482E" w:rsidRDefault="009C4CB4" w:rsidP="00283544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hAnsi="Verdana" w:cs="Times New Roman"/>
          <w:color w:val="000000"/>
          <w:spacing w:val="-4"/>
          <w:sz w:val="20"/>
          <w:szCs w:val="20"/>
        </w:rPr>
      </w:pPr>
      <w:r w:rsidRPr="00E3482E">
        <w:rPr>
          <w:rFonts w:ascii="Verdana" w:hAnsi="Verdana" w:cs="Times New Roman"/>
          <w:b/>
          <w:color w:val="000000"/>
          <w:spacing w:val="-2"/>
          <w:sz w:val="20"/>
          <w:szCs w:val="20"/>
        </w:rPr>
        <w:t>§</w:t>
      </w:r>
      <w:r w:rsidR="001710F3" w:rsidRPr="00E3482E">
        <w:rPr>
          <w:rFonts w:ascii="Verdana" w:hAnsi="Verdana" w:cs="Times New Roman"/>
          <w:b/>
          <w:color w:val="000000"/>
          <w:spacing w:val="-2"/>
          <w:sz w:val="20"/>
          <w:szCs w:val="20"/>
        </w:rPr>
        <w:t xml:space="preserve"> </w:t>
      </w:r>
      <w:r w:rsidRPr="00E3482E">
        <w:rPr>
          <w:rFonts w:ascii="Verdana" w:hAnsi="Verdana" w:cs="Times New Roman"/>
          <w:b/>
          <w:color w:val="000000"/>
          <w:spacing w:val="-4"/>
          <w:sz w:val="20"/>
          <w:szCs w:val="20"/>
        </w:rPr>
        <w:t>1</w:t>
      </w:r>
      <w:r w:rsidR="00447F2E">
        <w:rPr>
          <w:rFonts w:ascii="Verdana" w:hAnsi="Verdana" w:cs="Times New Roman"/>
          <w:b/>
          <w:color w:val="000000"/>
          <w:spacing w:val="-4"/>
          <w:sz w:val="20"/>
          <w:szCs w:val="20"/>
          <w:lang w:val="en-US"/>
        </w:rPr>
        <w:t>6</w:t>
      </w:r>
      <w:r w:rsidRPr="00E3482E">
        <w:rPr>
          <w:rFonts w:ascii="Verdana" w:hAnsi="Verdana" w:cs="Times New Roman"/>
          <w:b/>
          <w:color w:val="000000"/>
          <w:spacing w:val="-4"/>
          <w:sz w:val="20"/>
          <w:szCs w:val="20"/>
        </w:rPr>
        <w:t>.</w:t>
      </w:r>
      <w:r w:rsidRPr="00E3482E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 В чл. </w:t>
      </w:r>
      <w:r w:rsidR="00B172A4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50</w:t>
      </w:r>
      <w:r w:rsidR="002F5CA0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 се правят следните изменения и допълнения:</w:t>
      </w:r>
    </w:p>
    <w:p w14:paraId="2DA5ACEC" w14:textId="31FC9352" w:rsidR="009C6B96" w:rsidRPr="009C6B96" w:rsidRDefault="002F5CA0" w:rsidP="00283544">
      <w:pPr>
        <w:pStyle w:val="ListParagraph"/>
        <w:numPr>
          <w:ilvl w:val="0"/>
          <w:numId w:val="2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В</w:t>
      </w:r>
      <w:r w:rsidR="00C30F0E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 ал. </w:t>
      </w:r>
      <w:r w:rsidR="009C440A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2 </w:t>
      </w:r>
      <w:r w:rsidR="000E44D6">
        <w:rPr>
          <w:rFonts w:ascii="Verdana" w:hAnsi="Verdana" w:cs="Times New Roman"/>
          <w:color w:val="000000"/>
          <w:spacing w:val="-4"/>
          <w:sz w:val="20"/>
          <w:szCs w:val="20"/>
        </w:rPr>
        <w:t>изречение първо след думата</w:t>
      </w:r>
      <w:r w:rsidR="002C4720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 </w:t>
      </w:r>
      <w:r w:rsidR="00C30F0E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„</w:t>
      </w:r>
      <w:r w:rsidR="00B53B3A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собственици</w:t>
      </w:r>
      <w:r w:rsidR="00C30F0E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“ се добавя „</w:t>
      </w:r>
      <w:r w:rsidR="00B53B3A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на гори</w:t>
      </w:r>
      <w:r w:rsidR="00C30F0E" w:rsidRPr="00E3482E">
        <w:rPr>
          <w:rFonts w:ascii="Verdana" w:hAnsi="Verdana" w:cs="Times New Roman"/>
          <w:color w:val="000000"/>
          <w:spacing w:val="-4"/>
          <w:sz w:val="20"/>
          <w:szCs w:val="20"/>
        </w:rPr>
        <w:t>“.</w:t>
      </w:r>
    </w:p>
    <w:p w14:paraId="75A1F39E" w14:textId="38AC823C" w:rsidR="002F5CA0" w:rsidRPr="00E3482E" w:rsidRDefault="009C6B96" w:rsidP="00283544">
      <w:pPr>
        <w:pStyle w:val="ListParagraph"/>
        <w:numPr>
          <w:ilvl w:val="0"/>
          <w:numId w:val="21"/>
        </w:numPr>
        <w:tabs>
          <w:tab w:val="left" w:pos="709"/>
        </w:tabs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В ал. 7 </w:t>
      </w:r>
      <w:r w:rsidR="00B7264B">
        <w:rPr>
          <w:rFonts w:ascii="Verdana" w:hAnsi="Verdana" w:cs="Times New Roman"/>
          <w:color w:val="000000"/>
          <w:spacing w:val="-4"/>
          <w:sz w:val="20"/>
          <w:szCs w:val="20"/>
        </w:rPr>
        <w:t xml:space="preserve">накрая се добавя </w:t>
      </w:r>
      <w:r w:rsidR="00B7264B" w:rsidRPr="00B7264B">
        <w:rPr>
          <w:rFonts w:ascii="Verdana" w:hAnsi="Verdana" w:cs="Times New Roman"/>
          <w:color w:val="000000"/>
          <w:spacing w:val="-4"/>
          <w:sz w:val="20"/>
          <w:szCs w:val="20"/>
        </w:rPr>
        <w:t>„освен когато имотът граничи с незалесени площи</w:t>
      </w:r>
      <w:r w:rsidR="00B7264B">
        <w:rPr>
          <w:rFonts w:ascii="Verdana" w:hAnsi="Verdana" w:cs="Times New Roman"/>
          <w:color w:val="000000"/>
          <w:spacing w:val="-4"/>
          <w:sz w:val="20"/>
          <w:szCs w:val="20"/>
        </w:rPr>
        <w:t>“.</w:t>
      </w:r>
    </w:p>
    <w:p w14:paraId="295652B6" w14:textId="0DF9EDB5" w:rsidR="002F5CA0" w:rsidRPr="00E3482E" w:rsidRDefault="002F5CA0" w:rsidP="00283544">
      <w:pPr>
        <w:pStyle w:val="ListParagraph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Verdana" w:hAnsi="Verdana" w:cs="Times New Roman"/>
          <w:b/>
          <w:color w:val="FF0000"/>
          <w:sz w:val="20"/>
          <w:szCs w:val="20"/>
        </w:rPr>
      </w:pPr>
      <w:r w:rsidRPr="00E3482E">
        <w:rPr>
          <w:rFonts w:ascii="Verdana" w:hAnsi="Verdana"/>
          <w:sz w:val="20"/>
          <w:szCs w:val="20"/>
        </w:rPr>
        <w:t xml:space="preserve">Алинея 9 се изменя така: </w:t>
      </w:r>
    </w:p>
    <w:p w14:paraId="59629B5A" w14:textId="4C7FBD98" w:rsidR="002F5CA0" w:rsidRDefault="00D662F3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lastRenderedPageBreak/>
        <w:t>„</w:t>
      </w:r>
      <w:r w:rsidR="002F5CA0" w:rsidRPr="002F5CA0">
        <w:rPr>
          <w:rFonts w:ascii="Verdana" w:hAnsi="Verdana" w:cs="Times New Roman"/>
          <w:sz w:val="20"/>
          <w:szCs w:val="20"/>
          <w:lang w:val="en-US"/>
        </w:rPr>
        <w:t>(9)</w:t>
      </w:r>
      <w:r w:rsidR="002F5CA0" w:rsidRPr="002F5CA0">
        <w:rPr>
          <w:rFonts w:ascii="Verdana" w:hAnsi="Verdana" w:cs="Times New Roman"/>
          <w:sz w:val="20"/>
          <w:szCs w:val="20"/>
        </w:rPr>
        <w:t xml:space="preserve"> Проектираните просеки за изграждане на временни горски пътища, временни въжени линии и складове за дървесина се ограничават с видим знак върху оставащите на корен дървета.“</w:t>
      </w:r>
    </w:p>
    <w:p w14:paraId="428E528A" w14:textId="77777777" w:rsidR="00EB6005" w:rsidRDefault="00EB6005" w:rsidP="002F6B86">
      <w:pPr>
        <w:pStyle w:val="ListParagraph"/>
        <w:widowControl w:val="0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Алинея</w:t>
      </w:r>
      <w:r w:rsidR="00D662F3" w:rsidRPr="008C2DB6">
        <w:rPr>
          <w:rFonts w:ascii="Verdana" w:hAnsi="Verdana" w:cs="Times New Roman"/>
          <w:sz w:val="20"/>
          <w:szCs w:val="20"/>
        </w:rPr>
        <w:t xml:space="preserve"> 10 се </w:t>
      </w:r>
      <w:r>
        <w:rPr>
          <w:rFonts w:ascii="Verdana" w:hAnsi="Verdana" w:cs="Times New Roman"/>
          <w:sz w:val="20"/>
          <w:szCs w:val="20"/>
        </w:rPr>
        <w:t>изменя така:</w:t>
      </w:r>
    </w:p>
    <w:p w14:paraId="63561720" w14:textId="4B224292" w:rsidR="00D662F3" w:rsidRPr="00EB6005" w:rsidRDefault="00EB6005" w:rsidP="002F6B86">
      <w:pPr>
        <w:widowControl w:val="0"/>
        <w:spacing w:after="0" w:line="36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„</w:t>
      </w:r>
      <w:r>
        <w:rPr>
          <w:rFonts w:ascii="Verdana" w:hAnsi="Verdana" w:cs="Times New Roman"/>
          <w:sz w:val="20"/>
          <w:szCs w:val="20"/>
          <w:lang w:val="en-US"/>
        </w:rPr>
        <w:t>(10)</w:t>
      </w:r>
      <w:r w:rsidR="00D662F3" w:rsidRPr="00EB6005">
        <w:rPr>
          <w:rFonts w:ascii="Verdana" w:hAnsi="Verdana" w:cs="Times New Roman"/>
          <w:sz w:val="20"/>
          <w:szCs w:val="20"/>
        </w:rPr>
        <w:t xml:space="preserve"> </w:t>
      </w:r>
      <w:r w:rsidRPr="00EB6005">
        <w:rPr>
          <w:rFonts w:ascii="Verdana" w:hAnsi="Verdana" w:cs="Times New Roman"/>
          <w:sz w:val="20"/>
          <w:szCs w:val="20"/>
        </w:rPr>
        <w:t xml:space="preserve">За запазване на единични дървета, включително </w:t>
      </w:r>
      <w:proofErr w:type="spellStart"/>
      <w:r w:rsidRPr="00EB6005">
        <w:rPr>
          <w:rFonts w:ascii="Verdana" w:hAnsi="Verdana" w:cs="Times New Roman"/>
          <w:sz w:val="20"/>
          <w:szCs w:val="20"/>
        </w:rPr>
        <w:t>биотопни</w:t>
      </w:r>
      <w:proofErr w:type="spellEnd"/>
      <w:r w:rsidRPr="00EB6005">
        <w:rPr>
          <w:rFonts w:ascii="Verdana" w:hAnsi="Verdana" w:cs="Times New Roman"/>
          <w:sz w:val="20"/>
          <w:szCs w:val="20"/>
        </w:rPr>
        <w:t xml:space="preserve">, когато е разрешено цялостно отсичане на </w:t>
      </w:r>
      <w:proofErr w:type="spellStart"/>
      <w:r w:rsidRPr="00EB6005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Pr="00EB6005">
        <w:rPr>
          <w:rFonts w:ascii="Verdana" w:hAnsi="Verdana" w:cs="Times New Roman"/>
          <w:sz w:val="20"/>
          <w:szCs w:val="20"/>
        </w:rPr>
        <w:t xml:space="preserve">, оставащите на корен дървета, включително </w:t>
      </w:r>
      <w:proofErr w:type="spellStart"/>
      <w:r w:rsidRPr="00EB6005">
        <w:rPr>
          <w:rFonts w:ascii="Verdana" w:hAnsi="Verdana" w:cs="Times New Roman"/>
          <w:sz w:val="20"/>
          <w:szCs w:val="20"/>
        </w:rPr>
        <w:t>биотопни</w:t>
      </w:r>
      <w:proofErr w:type="spellEnd"/>
      <w:r w:rsidRPr="00EB6005">
        <w:rPr>
          <w:rFonts w:ascii="Verdana" w:hAnsi="Verdana" w:cs="Times New Roman"/>
          <w:sz w:val="20"/>
          <w:szCs w:val="20"/>
        </w:rPr>
        <w:t xml:space="preserve">, се отбелязват с видим знак на височина 130 см по начин, </w:t>
      </w:r>
      <w:proofErr w:type="spellStart"/>
      <w:r w:rsidRPr="00EB6005">
        <w:rPr>
          <w:rFonts w:ascii="Verdana" w:hAnsi="Verdana" w:cs="Times New Roman"/>
          <w:sz w:val="20"/>
          <w:szCs w:val="20"/>
        </w:rPr>
        <w:t>неувреждащ</w:t>
      </w:r>
      <w:proofErr w:type="spellEnd"/>
      <w:r w:rsidRPr="00EB6005">
        <w:rPr>
          <w:rFonts w:ascii="Verdana" w:hAnsi="Verdana" w:cs="Times New Roman"/>
          <w:sz w:val="20"/>
          <w:szCs w:val="20"/>
        </w:rPr>
        <w:t xml:space="preserve"> кората. </w:t>
      </w:r>
      <w:r w:rsidR="00D662F3" w:rsidRPr="00EB6005">
        <w:rPr>
          <w:rFonts w:ascii="Verdana" w:hAnsi="Verdana" w:cs="Times New Roman"/>
          <w:sz w:val="20"/>
          <w:szCs w:val="20"/>
        </w:rPr>
        <w:t xml:space="preserve">При маркиране на насаждения за санитарни </w:t>
      </w:r>
      <w:r w:rsidR="0037790A" w:rsidRPr="00EB6005">
        <w:rPr>
          <w:rFonts w:ascii="Verdana" w:hAnsi="Verdana" w:cs="Times New Roman"/>
          <w:sz w:val="20"/>
          <w:szCs w:val="20"/>
        </w:rPr>
        <w:t xml:space="preserve">или </w:t>
      </w:r>
      <w:r w:rsidR="00D662F3" w:rsidRPr="00EB6005">
        <w:rPr>
          <w:rFonts w:ascii="Verdana" w:hAnsi="Verdana" w:cs="Times New Roman"/>
          <w:sz w:val="20"/>
          <w:szCs w:val="20"/>
        </w:rPr>
        <w:t xml:space="preserve">принудителни сечи с интензивност под 100%, маркиращия лесовъд може да ограничи площта за сеч съгласно чл. 50, ал. 7, и да отбележи в основата на стъблото </w:t>
      </w:r>
      <w:r w:rsidR="008C2DB6" w:rsidRPr="00EB6005">
        <w:rPr>
          <w:rFonts w:ascii="Verdana" w:hAnsi="Verdana" w:cs="Times New Roman"/>
          <w:sz w:val="20"/>
          <w:szCs w:val="20"/>
        </w:rPr>
        <w:t>и на височина 130</w:t>
      </w:r>
      <w:r w:rsidR="00B569C0" w:rsidRPr="00EB6005">
        <w:rPr>
          <w:rFonts w:ascii="Verdana" w:hAnsi="Verdana" w:cs="Times New Roman"/>
          <w:sz w:val="20"/>
          <w:szCs w:val="20"/>
        </w:rPr>
        <w:t xml:space="preserve"> см</w:t>
      </w:r>
      <w:r w:rsidR="008C2DB6" w:rsidRPr="00EB6005">
        <w:rPr>
          <w:rFonts w:ascii="Verdana" w:hAnsi="Verdana" w:cs="Times New Roman"/>
          <w:sz w:val="20"/>
          <w:szCs w:val="20"/>
        </w:rPr>
        <w:t xml:space="preserve">, </w:t>
      </w:r>
      <w:r w:rsidR="00D662F3" w:rsidRPr="00EB6005">
        <w:rPr>
          <w:rFonts w:ascii="Verdana" w:hAnsi="Verdana" w:cs="Times New Roman"/>
          <w:sz w:val="20"/>
          <w:szCs w:val="20"/>
        </w:rPr>
        <w:t xml:space="preserve">с траен знак, </w:t>
      </w:r>
      <w:proofErr w:type="spellStart"/>
      <w:r w:rsidR="00D662F3" w:rsidRPr="00EB6005">
        <w:rPr>
          <w:rFonts w:ascii="Verdana" w:hAnsi="Verdana" w:cs="Times New Roman"/>
          <w:sz w:val="20"/>
          <w:szCs w:val="20"/>
        </w:rPr>
        <w:t>неувреждащ</w:t>
      </w:r>
      <w:proofErr w:type="spellEnd"/>
      <w:r w:rsidR="00D662F3" w:rsidRPr="00EB6005">
        <w:rPr>
          <w:rFonts w:ascii="Verdana" w:hAnsi="Verdana" w:cs="Times New Roman"/>
          <w:sz w:val="20"/>
          <w:szCs w:val="20"/>
        </w:rPr>
        <w:t xml:space="preserve"> кората на стъблото, оставащите дървета </w:t>
      </w:r>
      <w:proofErr w:type="spellStart"/>
      <w:r w:rsidR="00D662F3" w:rsidRPr="00EB6005">
        <w:rPr>
          <w:rFonts w:ascii="Verdana" w:hAnsi="Verdana" w:cs="Times New Roman"/>
          <w:sz w:val="20"/>
          <w:szCs w:val="20"/>
        </w:rPr>
        <w:t>неподлежащи</w:t>
      </w:r>
      <w:proofErr w:type="spellEnd"/>
      <w:r w:rsidR="00D662F3" w:rsidRPr="00EB6005">
        <w:rPr>
          <w:rFonts w:ascii="Verdana" w:hAnsi="Verdana" w:cs="Times New Roman"/>
          <w:sz w:val="20"/>
          <w:szCs w:val="20"/>
        </w:rPr>
        <w:t xml:space="preserve"> на сеч. Начинът на отбелязване се отразява в карнет-описа и технологичния план за добив на дървесина.“</w:t>
      </w:r>
    </w:p>
    <w:p w14:paraId="4C67603B" w14:textId="75148D67" w:rsidR="002F5CA0" w:rsidRPr="002C4720" w:rsidRDefault="00E955BF" w:rsidP="00283544">
      <w:pPr>
        <w:pStyle w:val="ListParagraph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C4720">
        <w:rPr>
          <w:rFonts w:ascii="Verdana" w:hAnsi="Verdana" w:cs="Times New Roman"/>
          <w:color w:val="000000"/>
          <w:sz w:val="20"/>
          <w:szCs w:val="20"/>
        </w:rPr>
        <w:t>Алинея 17 се изменя така:</w:t>
      </w:r>
    </w:p>
    <w:p w14:paraId="3081A6F9" w14:textId="3E6FE9FE" w:rsidR="00E955BF" w:rsidRPr="002C4720" w:rsidRDefault="00EB6005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„</w:t>
      </w:r>
      <w:r w:rsidR="00E955BF" w:rsidRPr="002C4720">
        <w:rPr>
          <w:rFonts w:ascii="Verdana" w:hAnsi="Verdana" w:cs="Times New Roman"/>
          <w:color w:val="000000"/>
          <w:sz w:val="20"/>
          <w:szCs w:val="20"/>
        </w:rPr>
        <w:t xml:space="preserve">(17) Обемът на маркираната дървесина от просеки за изграждане на временни горски пътища, временни въжени линии и складове за дървесина, не се включва при определяне интензивността на сечта и в допустимия размер на ползването за насаждението. Площта на съществуващите и </w:t>
      </w:r>
      <w:proofErr w:type="spellStart"/>
      <w:r w:rsidR="002C4720">
        <w:rPr>
          <w:rFonts w:ascii="Verdana" w:hAnsi="Verdana" w:cs="Times New Roman"/>
          <w:color w:val="000000"/>
          <w:sz w:val="20"/>
          <w:szCs w:val="20"/>
        </w:rPr>
        <w:t>новоизградените</w:t>
      </w:r>
      <w:proofErr w:type="spellEnd"/>
      <w:r w:rsidR="002C4720">
        <w:rPr>
          <w:rFonts w:ascii="Verdana" w:hAnsi="Verdana" w:cs="Times New Roman"/>
          <w:color w:val="000000"/>
          <w:sz w:val="20"/>
          <w:szCs w:val="20"/>
        </w:rPr>
        <w:t xml:space="preserve"> просеки е до 17</w:t>
      </w:r>
      <w:r w:rsidR="00E955BF" w:rsidRPr="002C4720">
        <w:rPr>
          <w:rFonts w:ascii="Verdana" w:hAnsi="Verdana" w:cs="Times New Roman"/>
          <w:color w:val="000000"/>
          <w:sz w:val="20"/>
          <w:szCs w:val="20"/>
        </w:rPr>
        <w:t>% от площта на цялото насаждение или имот.</w:t>
      </w:r>
    </w:p>
    <w:p w14:paraId="37F38A3B" w14:textId="2B938857" w:rsidR="008F1C81" w:rsidRPr="002C4720" w:rsidRDefault="008F1C81" w:rsidP="00283544">
      <w:pPr>
        <w:pStyle w:val="ListParagraph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Verdana" w:hAnsi="Verdana" w:cs="Times New Roman"/>
          <w:bCs/>
          <w:sz w:val="20"/>
          <w:szCs w:val="20"/>
        </w:rPr>
      </w:pPr>
      <w:r w:rsidRPr="002C4720">
        <w:rPr>
          <w:rFonts w:ascii="Verdana" w:hAnsi="Verdana" w:cs="Times New Roman"/>
          <w:bCs/>
          <w:sz w:val="20"/>
          <w:szCs w:val="20"/>
        </w:rPr>
        <w:t>Създава се ал. 18</w:t>
      </w:r>
      <w:r w:rsidR="00E919DB" w:rsidRPr="002C4720">
        <w:rPr>
          <w:rFonts w:ascii="Verdana" w:hAnsi="Verdana" w:cs="Times New Roman"/>
          <w:bCs/>
          <w:sz w:val="20"/>
          <w:szCs w:val="20"/>
        </w:rPr>
        <w:t>:</w:t>
      </w:r>
    </w:p>
    <w:p w14:paraId="150AD214" w14:textId="5AD5FB99" w:rsidR="008F1C81" w:rsidRPr="002C4720" w:rsidRDefault="00E919DB" w:rsidP="00283544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</w:rPr>
      </w:pPr>
      <w:r w:rsidRPr="002C4720">
        <w:rPr>
          <w:rFonts w:ascii="Verdana" w:hAnsi="Verdana" w:cs="Times New Roman"/>
          <w:bCs/>
          <w:sz w:val="20"/>
          <w:szCs w:val="20"/>
        </w:rPr>
        <w:t xml:space="preserve">„(18) </w:t>
      </w:r>
      <w:r w:rsidR="008F1C81" w:rsidRPr="002C4720">
        <w:rPr>
          <w:rFonts w:ascii="Verdana" w:hAnsi="Verdana" w:cs="Times New Roman"/>
          <w:bCs/>
          <w:sz w:val="20"/>
          <w:szCs w:val="20"/>
        </w:rPr>
        <w:t>Министърът на земеделието и храните</w:t>
      </w:r>
      <w:r w:rsidR="001A7E0D">
        <w:rPr>
          <w:rFonts w:ascii="Verdana" w:hAnsi="Verdana" w:cs="Times New Roman"/>
          <w:bCs/>
          <w:sz w:val="20"/>
          <w:szCs w:val="20"/>
        </w:rPr>
        <w:t>, съответно кметът</w:t>
      </w:r>
      <w:r w:rsidR="008F1C81" w:rsidRPr="002C4720">
        <w:rPr>
          <w:rFonts w:ascii="Verdana" w:hAnsi="Verdana" w:cs="Times New Roman"/>
          <w:bCs/>
          <w:sz w:val="20"/>
          <w:szCs w:val="20"/>
        </w:rPr>
        <w:t xml:space="preserve"> на община</w:t>
      </w:r>
      <w:r w:rsidR="001A7E0D">
        <w:rPr>
          <w:rFonts w:ascii="Verdana" w:hAnsi="Verdana" w:cs="Times New Roman"/>
          <w:bCs/>
          <w:sz w:val="20"/>
          <w:szCs w:val="20"/>
        </w:rPr>
        <w:t>та, може да издаде</w:t>
      </w:r>
      <w:r w:rsidR="008F1C81" w:rsidRPr="002C4720">
        <w:rPr>
          <w:rFonts w:ascii="Verdana" w:hAnsi="Verdana" w:cs="Times New Roman"/>
          <w:bCs/>
          <w:sz w:val="20"/>
          <w:szCs w:val="20"/>
        </w:rPr>
        <w:t xml:space="preserve"> заповед за задължително използване на неподвижно закрепена пластина, съгласно чл. 54, ал. 1, т. 2 от</w:t>
      </w:r>
      <w:r w:rsidR="002C4720" w:rsidRPr="002C4720">
        <w:rPr>
          <w:rFonts w:ascii="Verdana" w:hAnsi="Verdana" w:cs="Times New Roman"/>
          <w:bCs/>
          <w:sz w:val="20"/>
          <w:szCs w:val="20"/>
        </w:rPr>
        <w:t xml:space="preserve"> Наредба </w:t>
      </w:r>
      <w:r w:rsidR="00CA7F05">
        <w:rPr>
          <w:rFonts w:ascii="Verdana" w:hAnsi="Verdana" w:cs="Times New Roman"/>
          <w:bCs/>
          <w:sz w:val="20"/>
          <w:szCs w:val="20"/>
        </w:rPr>
        <w:t xml:space="preserve">№ 1 от </w:t>
      </w:r>
      <w:r w:rsidR="008F1C81" w:rsidRPr="002C4720">
        <w:rPr>
          <w:rFonts w:ascii="Verdana" w:hAnsi="Verdana" w:cs="Times New Roman"/>
          <w:bCs/>
          <w:sz w:val="20"/>
          <w:szCs w:val="20"/>
        </w:rPr>
        <w:t>2012 г. за контрола и опазването на горските територии</w:t>
      </w:r>
      <w:r w:rsidR="00A40AD7" w:rsidRPr="00A40AD7">
        <w:t xml:space="preserve"> </w:t>
      </w:r>
      <w:r w:rsidR="00A40AD7">
        <w:rPr>
          <w:rFonts w:ascii="Verdana" w:hAnsi="Verdana" w:cs="Times New Roman"/>
          <w:bCs/>
          <w:sz w:val="20"/>
          <w:szCs w:val="20"/>
        </w:rPr>
        <w:t>(ДВ, бр. 11 от 2012</w:t>
      </w:r>
      <w:r w:rsidR="00A40AD7" w:rsidRPr="00A40AD7">
        <w:rPr>
          <w:rFonts w:ascii="Verdana" w:hAnsi="Verdana" w:cs="Times New Roman"/>
          <w:bCs/>
          <w:sz w:val="20"/>
          <w:szCs w:val="20"/>
        </w:rPr>
        <w:t xml:space="preserve"> г.).</w:t>
      </w:r>
      <w:r w:rsidR="008F1C81" w:rsidRPr="002C4720">
        <w:rPr>
          <w:rFonts w:ascii="Verdana" w:hAnsi="Verdana" w:cs="Times New Roman"/>
          <w:bCs/>
          <w:sz w:val="20"/>
          <w:szCs w:val="20"/>
        </w:rPr>
        <w:t xml:space="preserve">, </w:t>
      </w:r>
      <w:bookmarkStart w:id="0" w:name="_Hlk170204305"/>
      <w:r w:rsidR="008F1C81" w:rsidRPr="002C4720">
        <w:rPr>
          <w:rFonts w:ascii="Verdana" w:hAnsi="Verdana" w:cs="Times New Roman"/>
          <w:bCs/>
          <w:sz w:val="20"/>
          <w:szCs w:val="20"/>
        </w:rPr>
        <w:t xml:space="preserve">за определени държавни </w:t>
      </w:r>
      <w:r w:rsidR="00402BA6" w:rsidRPr="002C4720">
        <w:rPr>
          <w:rFonts w:ascii="Verdana" w:hAnsi="Verdana" w:cs="Times New Roman"/>
          <w:bCs/>
          <w:sz w:val="20"/>
          <w:szCs w:val="20"/>
        </w:rPr>
        <w:t xml:space="preserve">съответно </w:t>
      </w:r>
      <w:r w:rsidR="00402BA6">
        <w:rPr>
          <w:rFonts w:ascii="Verdana" w:hAnsi="Verdana" w:cs="Times New Roman"/>
          <w:bCs/>
          <w:sz w:val="20"/>
          <w:szCs w:val="20"/>
        </w:rPr>
        <w:t>за общински</w:t>
      </w:r>
      <w:r w:rsidR="00402BA6" w:rsidRPr="002C4720">
        <w:rPr>
          <w:rFonts w:ascii="Verdana" w:hAnsi="Verdana" w:cs="Times New Roman"/>
          <w:bCs/>
          <w:sz w:val="20"/>
          <w:szCs w:val="20"/>
        </w:rPr>
        <w:t xml:space="preserve"> </w:t>
      </w:r>
      <w:r w:rsidR="008F1C81" w:rsidRPr="002C4720">
        <w:rPr>
          <w:rFonts w:ascii="Verdana" w:hAnsi="Verdana" w:cs="Times New Roman"/>
          <w:bCs/>
          <w:sz w:val="20"/>
          <w:szCs w:val="20"/>
        </w:rPr>
        <w:t>горски</w:t>
      </w:r>
      <w:r w:rsidR="00697A47">
        <w:rPr>
          <w:rFonts w:ascii="Verdana" w:hAnsi="Verdana" w:cs="Times New Roman"/>
          <w:bCs/>
          <w:sz w:val="20"/>
          <w:szCs w:val="20"/>
          <w:lang w:val="en-US"/>
        </w:rPr>
        <w:t xml:space="preserve"> </w:t>
      </w:r>
      <w:r w:rsidR="00697A47">
        <w:rPr>
          <w:rFonts w:ascii="Verdana" w:hAnsi="Verdana" w:cs="Times New Roman"/>
          <w:bCs/>
          <w:sz w:val="20"/>
          <w:szCs w:val="20"/>
        </w:rPr>
        <w:t>територии</w:t>
      </w:r>
      <w:r w:rsidR="000F529E" w:rsidRPr="002C4720">
        <w:rPr>
          <w:rFonts w:ascii="Verdana" w:hAnsi="Verdana" w:cs="Times New Roman"/>
          <w:bCs/>
          <w:sz w:val="20"/>
          <w:szCs w:val="20"/>
        </w:rPr>
        <w:t xml:space="preserve">, </w:t>
      </w:r>
      <w:r w:rsidR="008F1C81" w:rsidRPr="002C4720">
        <w:rPr>
          <w:rFonts w:ascii="Verdana" w:hAnsi="Verdana" w:cs="Times New Roman"/>
          <w:bCs/>
          <w:sz w:val="20"/>
          <w:szCs w:val="20"/>
        </w:rPr>
        <w:t>видове гори</w:t>
      </w:r>
      <w:r w:rsidR="00D65096" w:rsidRPr="002C4720">
        <w:rPr>
          <w:rFonts w:ascii="Verdana" w:hAnsi="Verdana" w:cs="Times New Roman"/>
          <w:bCs/>
          <w:sz w:val="20"/>
          <w:szCs w:val="20"/>
        </w:rPr>
        <w:t xml:space="preserve">, </w:t>
      </w:r>
      <w:r w:rsidR="008F1C81" w:rsidRPr="002C4720">
        <w:rPr>
          <w:rFonts w:ascii="Verdana" w:hAnsi="Verdana" w:cs="Times New Roman"/>
          <w:bCs/>
          <w:sz w:val="20"/>
          <w:szCs w:val="20"/>
        </w:rPr>
        <w:t>насоки на стопанисване</w:t>
      </w:r>
      <w:r w:rsidR="00D65096" w:rsidRPr="002C4720">
        <w:rPr>
          <w:rFonts w:ascii="Verdana" w:hAnsi="Verdana" w:cs="Times New Roman"/>
          <w:bCs/>
          <w:sz w:val="20"/>
          <w:szCs w:val="20"/>
        </w:rPr>
        <w:t xml:space="preserve"> и/или </w:t>
      </w:r>
      <w:r w:rsidR="008F1C81" w:rsidRPr="002C4720">
        <w:rPr>
          <w:rFonts w:ascii="Verdana" w:hAnsi="Verdana" w:cs="Times New Roman"/>
          <w:bCs/>
          <w:sz w:val="20"/>
          <w:szCs w:val="20"/>
        </w:rPr>
        <w:t>сечи.</w:t>
      </w:r>
      <w:bookmarkEnd w:id="0"/>
      <w:r w:rsidRPr="002C4720">
        <w:rPr>
          <w:rFonts w:ascii="Verdana" w:hAnsi="Verdana" w:cs="Times New Roman"/>
          <w:bCs/>
          <w:sz w:val="20"/>
          <w:szCs w:val="20"/>
        </w:rPr>
        <w:t>“</w:t>
      </w:r>
    </w:p>
    <w:p w14:paraId="335F64B5" w14:textId="77777777" w:rsidR="006E7AD4" w:rsidRPr="002F6B86" w:rsidRDefault="006E7AD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A3C4B95" w14:textId="508CC287" w:rsidR="005D762A" w:rsidRPr="00D81BA5" w:rsidRDefault="005D762A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D81BA5">
        <w:rPr>
          <w:rFonts w:ascii="Verdana" w:hAnsi="Verdana" w:cs="Times New Roman"/>
          <w:b/>
          <w:sz w:val="20"/>
          <w:szCs w:val="20"/>
        </w:rPr>
        <w:t>§</w:t>
      </w:r>
      <w:r w:rsidR="00447F2E">
        <w:rPr>
          <w:rFonts w:ascii="Verdana" w:hAnsi="Verdana" w:cs="Times New Roman"/>
          <w:b/>
          <w:sz w:val="20"/>
          <w:szCs w:val="20"/>
        </w:rPr>
        <w:t xml:space="preserve"> 1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7</w:t>
      </w:r>
      <w:r w:rsidR="00D81BA5" w:rsidRPr="00D81BA5">
        <w:rPr>
          <w:rFonts w:ascii="Verdana" w:hAnsi="Verdana" w:cs="Times New Roman"/>
          <w:b/>
          <w:sz w:val="20"/>
          <w:szCs w:val="20"/>
        </w:rPr>
        <w:t>.</w:t>
      </w:r>
      <w:r w:rsidRPr="00D81BA5">
        <w:rPr>
          <w:rFonts w:ascii="Verdana" w:hAnsi="Verdana" w:cs="Times New Roman"/>
          <w:sz w:val="20"/>
          <w:szCs w:val="20"/>
        </w:rPr>
        <w:t xml:space="preserve"> В чл. 51в, ал. 3 след думата </w:t>
      </w:r>
      <w:r w:rsidR="009C6B96">
        <w:rPr>
          <w:rFonts w:ascii="Verdana" w:hAnsi="Verdana" w:cs="Times New Roman"/>
          <w:sz w:val="20"/>
          <w:szCs w:val="20"/>
        </w:rPr>
        <w:t>„бе</w:t>
      </w:r>
      <w:r w:rsidRPr="00D81BA5">
        <w:rPr>
          <w:rFonts w:ascii="Verdana" w:hAnsi="Verdana" w:cs="Times New Roman"/>
          <w:sz w:val="20"/>
          <w:szCs w:val="20"/>
        </w:rPr>
        <w:t>дствие</w:t>
      </w:r>
      <w:r w:rsidR="009C6B96">
        <w:rPr>
          <w:rFonts w:ascii="Verdana" w:hAnsi="Verdana" w:cs="Times New Roman"/>
          <w:sz w:val="20"/>
          <w:szCs w:val="20"/>
        </w:rPr>
        <w:t>“</w:t>
      </w:r>
      <w:r w:rsidR="00F8740A">
        <w:rPr>
          <w:rFonts w:ascii="Verdana" w:hAnsi="Verdana" w:cs="Times New Roman"/>
          <w:sz w:val="20"/>
          <w:szCs w:val="20"/>
        </w:rPr>
        <w:t xml:space="preserve"> се добавя „</w:t>
      </w:r>
      <w:r w:rsidRPr="00D81BA5">
        <w:rPr>
          <w:rFonts w:ascii="Verdana" w:hAnsi="Verdana" w:cs="Times New Roman"/>
          <w:sz w:val="20"/>
          <w:szCs w:val="20"/>
        </w:rPr>
        <w:t>както и в сл</w:t>
      </w:r>
      <w:r w:rsidR="002D3921" w:rsidRPr="00D81BA5">
        <w:rPr>
          <w:rFonts w:ascii="Verdana" w:hAnsi="Verdana" w:cs="Times New Roman"/>
          <w:sz w:val="20"/>
          <w:szCs w:val="20"/>
        </w:rPr>
        <w:t>у</w:t>
      </w:r>
      <w:r w:rsidRPr="00D81BA5">
        <w:rPr>
          <w:rFonts w:ascii="Verdana" w:hAnsi="Verdana" w:cs="Times New Roman"/>
          <w:sz w:val="20"/>
          <w:szCs w:val="20"/>
        </w:rPr>
        <w:t>чаите по ал. 2“.</w:t>
      </w:r>
    </w:p>
    <w:p w14:paraId="3D9BCC91" w14:textId="77777777" w:rsidR="006E7AD4" w:rsidRPr="002F6B86" w:rsidRDefault="006E7AD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079378A7" w14:textId="47DABAE9" w:rsidR="00842FAB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C4720">
        <w:rPr>
          <w:rFonts w:ascii="Verdana" w:hAnsi="Verdana" w:cs="Times New Roman"/>
          <w:b/>
          <w:color w:val="000000"/>
          <w:sz w:val="20"/>
          <w:szCs w:val="20"/>
        </w:rPr>
        <w:t>§</w:t>
      </w:r>
      <w:r w:rsidR="001710F3" w:rsidRPr="002C4720">
        <w:rPr>
          <w:rFonts w:ascii="Verdana" w:hAnsi="Verdana" w:cs="Times New Roman"/>
          <w:b/>
          <w:color w:val="000000"/>
          <w:sz w:val="20"/>
          <w:szCs w:val="20"/>
        </w:rPr>
        <w:t xml:space="preserve"> </w:t>
      </w:r>
      <w:r w:rsidRPr="002C4720">
        <w:rPr>
          <w:rFonts w:ascii="Verdana" w:hAnsi="Verdana" w:cs="Times New Roman"/>
          <w:b/>
          <w:color w:val="000000"/>
          <w:sz w:val="20"/>
          <w:szCs w:val="20"/>
        </w:rPr>
        <w:t>1</w:t>
      </w:r>
      <w:r w:rsidR="00447F2E">
        <w:rPr>
          <w:rFonts w:ascii="Verdana" w:hAnsi="Verdana" w:cs="Times New Roman"/>
          <w:b/>
          <w:color w:val="000000"/>
          <w:sz w:val="20"/>
          <w:szCs w:val="20"/>
          <w:lang w:val="en-US"/>
        </w:rPr>
        <w:t>8</w:t>
      </w:r>
      <w:r w:rsidRPr="002C4720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E955BF" w:rsidRPr="002C4720">
        <w:rPr>
          <w:rFonts w:ascii="Verdana" w:hAnsi="Verdana" w:cs="Times New Roman"/>
          <w:color w:val="000000"/>
          <w:sz w:val="20"/>
          <w:szCs w:val="20"/>
        </w:rPr>
        <w:t xml:space="preserve"> В чл. 52</w:t>
      </w:r>
      <w:r w:rsidR="00842FAB">
        <w:rPr>
          <w:rFonts w:ascii="Verdana" w:hAnsi="Verdana" w:cs="Times New Roman"/>
          <w:color w:val="000000"/>
          <w:sz w:val="20"/>
          <w:szCs w:val="20"/>
        </w:rPr>
        <w:t xml:space="preserve"> се правят следните изменения и допълнения:</w:t>
      </w:r>
    </w:p>
    <w:p w14:paraId="1AA6F389" w14:textId="244D607C" w:rsidR="00842FAB" w:rsidRDefault="00842FAB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1. В ал. 1, т.</w:t>
      </w:r>
      <w:r w:rsidR="00D81BA5">
        <w:rPr>
          <w:rFonts w:ascii="Verdana" w:hAnsi="Verdana" w:cs="Times New Roman"/>
          <w:color w:val="000000"/>
          <w:sz w:val="20"/>
          <w:szCs w:val="20"/>
        </w:rPr>
        <w:t xml:space="preserve"> </w:t>
      </w:r>
      <w:r>
        <w:rPr>
          <w:rFonts w:ascii="Verdana" w:hAnsi="Verdana" w:cs="Times New Roman"/>
          <w:color w:val="000000"/>
          <w:sz w:val="20"/>
          <w:szCs w:val="20"/>
        </w:rPr>
        <w:t>2 след д</w:t>
      </w:r>
      <w:r w:rsidR="000E44D6">
        <w:rPr>
          <w:rFonts w:ascii="Verdana" w:hAnsi="Verdana" w:cs="Times New Roman"/>
          <w:color w:val="000000"/>
          <w:sz w:val="20"/>
          <w:szCs w:val="20"/>
        </w:rPr>
        <w:t>умата „собственици“ се добавя „</w:t>
      </w:r>
      <w:r>
        <w:rPr>
          <w:rFonts w:ascii="Verdana" w:hAnsi="Verdana" w:cs="Times New Roman"/>
          <w:color w:val="000000"/>
          <w:sz w:val="20"/>
          <w:szCs w:val="20"/>
        </w:rPr>
        <w:t>на гори“.</w:t>
      </w:r>
    </w:p>
    <w:p w14:paraId="751C56E3" w14:textId="03B72D9A" w:rsidR="00437D21" w:rsidRPr="002C4720" w:rsidRDefault="00842FAB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2. Алинея </w:t>
      </w:r>
      <w:r w:rsidR="00E955BF" w:rsidRPr="002C4720">
        <w:rPr>
          <w:rFonts w:ascii="Verdana" w:hAnsi="Verdana" w:cs="Times New Roman"/>
          <w:color w:val="000000"/>
          <w:sz w:val="20"/>
          <w:szCs w:val="20"/>
        </w:rPr>
        <w:t>5 се изменя така</w:t>
      </w:r>
      <w:r w:rsidR="00437D21" w:rsidRPr="002C4720">
        <w:rPr>
          <w:rFonts w:ascii="Verdana" w:hAnsi="Verdana" w:cs="Times New Roman"/>
          <w:color w:val="000000"/>
          <w:sz w:val="20"/>
          <w:szCs w:val="20"/>
        </w:rPr>
        <w:t>:</w:t>
      </w:r>
    </w:p>
    <w:p w14:paraId="6ABA8D02" w14:textId="018F35E8" w:rsidR="001C38F2" w:rsidRPr="002C4720" w:rsidRDefault="00E955BF" w:rsidP="00283544">
      <w:pPr>
        <w:shd w:val="clear" w:color="auto" w:fill="FFFFFF"/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2C4720">
        <w:rPr>
          <w:rFonts w:ascii="Verdana" w:hAnsi="Verdana" w:cs="Times New Roman"/>
          <w:color w:val="000000"/>
          <w:sz w:val="20"/>
          <w:szCs w:val="20"/>
        </w:rPr>
        <w:t>„(5)</w:t>
      </w:r>
      <w:r w:rsidRPr="002C4720">
        <w:t xml:space="preserve"> </w:t>
      </w:r>
      <w:r w:rsidRPr="002C4720">
        <w:rPr>
          <w:rFonts w:ascii="Verdana" w:hAnsi="Verdana" w:cs="Times New Roman"/>
          <w:color w:val="000000"/>
          <w:sz w:val="20"/>
          <w:szCs w:val="20"/>
        </w:rPr>
        <w:t>За всяко насаждение или за имот и насаждение поотделно се издава и е в сила само едно позволително за сеч и в него се определят сроковете за сеч и извоз.“</w:t>
      </w:r>
    </w:p>
    <w:p w14:paraId="4D97F55D" w14:textId="77777777" w:rsidR="00397A20" w:rsidRDefault="00397A20" w:rsidP="00283544">
      <w:pPr>
        <w:shd w:val="clear" w:color="auto" w:fill="FFFFFF"/>
        <w:spacing w:after="0" w:line="360" w:lineRule="auto"/>
        <w:ind w:firstLine="709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</w:p>
    <w:p w14:paraId="05D74E34" w14:textId="4C8B8E33" w:rsidR="00397A20" w:rsidRDefault="00D81BA5" w:rsidP="00283544">
      <w:pPr>
        <w:shd w:val="clear" w:color="auto" w:fill="FFFFFF"/>
        <w:spacing w:after="0" w:line="360" w:lineRule="auto"/>
        <w:ind w:firstLine="709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D81BA5">
        <w:rPr>
          <w:rFonts w:ascii="Verdana" w:hAnsi="Verdana" w:cs="Times New Roman"/>
          <w:b/>
          <w:sz w:val="20"/>
          <w:szCs w:val="20"/>
        </w:rPr>
        <w:t>§</w:t>
      </w:r>
      <w:r>
        <w:rPr>
          <w:rFonts w:ascii="Verdana" w:hAnsi="Verdana" w:cs="Times New Roman"/>
          <w:b/>
          <w:sz w:val="20"/>
          <w:szCs w:val="20"/>
        </w:rPr>
        <w:t xml:space="preserve"> </w:t>
      </w:r>
      <w:r w:rsidR="00447F2E">
        <w:rPr>
          <w:rFonts w:ascii="Verdana" w:hAnsi="Verdana" w:cs="Times New Roman"/>
          <w:b/>
          <w:sz w:val="20"/>
          <w:szCs w:val="20"/>
        </w:rPr>
        <w:t>1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9</w:t>
      </w:r>
      <w:r w:rsidRPr="00D81BA5">
        <w:rPr>
          <w:rFonts w:ascii="Verdana" w:hAnsi="Verdana" w:cs="Times New Roman"/>
          <w:b/>
          <w:sz w:val="20"/>
          <w:szCs w:val="20"/>
        </w:rPr>
        <w:t>.</w:t>
      </w:r>
      <w:r w:rsidR="00397A20" w:rsidRPr="00D81BA5">
        <w:rPr>
          <w:rFonts w:ascii="Verdana" w:hAnsi="Verdana" w:cs="Times New Roman"/>
          <w:sz w:val="20"/>
          <w:szCs w:val="20"/>
        </w:rPr>
        <w:t xml:space="preserve"> </w:t>
      </w:r>
      <w:r w:rsidR="00397A20">
        <w:rPr>
          <w:rFonts w:ascii="Verdana" w:hAnsi="Verdana" w:cs="Times New Roman"/>
          <w:color w:val="000000" w:themeColor="text1"/>
          <w:sz w:val="20"/>
          <w:szCs w:val="20"/>
        </w:rPr>
        <w:t>В чл. 53, ал. 2, т. 6 се изменя така:</w:t>
      </w:r>
    </w:p>
    <w:p w14:paraId="4380877D" w14:textId="3FA704F5" w:rsidR="00397A20" w:rsidRDefault="00397A20" w:rsidP="00283544">
      <w:pPr>
        <w:shd w:val="clear" w:color="auto" w:fill="FFFFFF"/>
        <w:spacing w:after="0" w:line="360" w:lineRule="auto"/>
        <w:ind w:firstLine="709"/>
        <w:jc w:val="both"/>
      </w:pPr>
      <w:r>
        <w:rPr>
          <w:rFonts w:ascii="Verdana" w:hAnsi="Verdana" w:cs="Times New Roman"/>
          <w:color w:val="000000" w:themeColor="text1"/>
          <w:sz w:val="20"/>
          <w:szCs w:val="20"/>
        </w:rPr>
        <w:t xml:space="preserve">„6. </w:t>
      </w:r>
      <w:r w:rsidRPr="00397A20">
        <w:rPr>
          <w:rFonts w:ascii="Verdana" w:hAnsi="Verdana" w:cs="Times New Roman"/>
          <w:color w:val="000000" w:themeColor="text1"/>
          <w:sz w:val="20"/>
          <w:szCs w:val="20"/>
        </w:rPr>
        <w:t>допустимата ширина на проектираните просеки за изграждане на временни горски пътища, временни въжени линии и разстоянията между тях“.</w:t>
      </w:r>
    </w:p>
    <w:p w14:paraId="4300C244" w14:textId="77777777" w:rsidR="00397A20" w:rsidRPr="002F6B86" w:rsidRDefault="00397A20" w:rsidP="00283544">
      <w:pPr>
        <w:shd w:val="clear" w:color="auto" w:fill="FFFFFF"/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2F2C6BEF" w14:textId="547C2D24" w:rsidR="008A2362" w:rsidRPr="006E7AD4" w:rsidRDefault="001C38F2" w:rsidP="00283544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  <w:r w:rsidRPr="00FB6579">
        <w:rPr>
          <w:rFonts w:ascii="Verdana" w:hAnsi="Verdana" w:cs="Times New Roman"/>
          <w:b/>
          <w:color w:val="000000"/>
          <w:sz w:val="20"/>
          <w:szCs w:val="20"/>
        </w:rPr>
        <w:lastRenderedPageBreak/>
        <w:t>§</w:t>
      </w:r>
      <w:r>
        <w:rPr>
          <w:rFonts w:ascii="Verdana" w:hAnsi="Verdana" w:cs="Times New Roman"/>
          <w:b/>
          <w:color w:val="000000"/>
          <w:sz w:val="20"/>
          <w:szCs w:val="20"/>
        </w:rPr>
        <w:t xml:space="preserve"> </w:t>
      </w:r>
      <w:r w:rsidR="00447F2E">
        <w:rPr>
          <w:rFonts w:ascii="Verdana" w:hAnsi="Verdana" w:cs="Times New Roman"/>
          <w:b/>
          <w:color w:val="000000"/>
          <w:sz w:val="20"/>
          <w:szCs w:val="20"/>
          <w:lang w:val="en-US"/>
        </w:rPr>
        <w:t>20</w:t>
      </w:r>
      <w:r w:rsidRPr="00FB6579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990A65" w:rsidRPr="001C38F2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 xml:space="preserve"> </w:t>
      </w:r>
      <w:r w:rsidR="008A2362" w:rsidRPr="001C38F2">
        <w:rPr>
          <w:rFonts w:ascii="Verdana" w:hAnsi="Verdana" w:cs="Times New Roman"/>
          <w:color w:val="000000" w:themeColor="text1"/>
          <w:sz w:val="20"/>
          <w:szCs w:val="20"/>
        </w:rPr>
        <w:t xml:space="preserve">В чл. </w:t>
      </w:r>
      <w:r w:rsidR="00A97E6B">
        <w:rPr>
          <w:rFonts w:ascii="Verdana" w:hAnsi="Verdana" w:cs="Times New Roman"/>
          <w:color w:val="000000" w:themeColor="text1"/>
          <w:sz w:val="20"/>
          <w:szCs w:val="20"/>
        </w:rPr>
        <w:t>54, ал.</w:t>
      </w:r>
      <w:r w:rsidR="007C052C">
        <w:rPr>
          <w:rFonts w:ascii="Verdana" w:hAnsi="Verdana" w:cs="Times New Roman"/>
          <w:color w:val="000000" w:themeColor="text1"/>
          <w:sz w:val="20"/>
          <w:szCs w:val="20"/>
          <w:lang w:val="en-US"/>
        </w:rPr>
        <w:t xml:space="preserve"> </w:t>
      </w:r>
      <w:r w:rsidR="00A97E6B">
        <w:rPr>
          <w:rFonts w:ascii="Verdana" w:hAnsi="Verdana" w:cs="Times New Roman"/>
          <w:color w:val="000000" w:themeColor="text1"/>
          <w:sz w:val="20"/>
          <w:szCs w:val="20"/>
        </w:rPr>
        <w:t xml:space="preserve">1, т. 5 </w:t>
      </w:r>
      <w:r w:rsidR="000E44D6">
        <w:rPr>
          <w:rFonts w:ascii="Verdana" w:hAnsi="Verdana" w:cs="Times New Roman"/>
          <w:color w:val="000000" w:themeColor="text1"/>
          <w:sz w:val="20"/>
          <w:szCs w:val="20"/>
        </w:rPr>
        <w:t xml:space="preserve">думите </w:t>
      </w:r>
      <w:r w:rsidR="00A97E6B" w:rsidRPr="006E7AD4">
        <w:rPr>
          <w:rFonts w:ascii="Verdana" w:hAnsi="Verdana" w:cs="Times New Roman"/>
          <w:sz w:val="20"/>
          <w:szCs w:val="20"/>
        </w:rPr>
        <w:t>„</w:t>
      </w:r>
      <w:r w:rsidR="000E44D6">
        <w:rPr>
          <w:rFonts w:ascii="Verdana" w:hAnsi="Verdana" w:cs="Times New Roman"/>
          <w:sz w:val="20"/>
          <w:szCs w:val="20"/>
        </w:rPr>
        <w:t xml:space="preserve">ал. </w:t>
      </w:r>
      <w:r w:rsidR="00A97E6B" w:rsidRPr="006E7AD4">
        <w:rPr>
          <w:rFonts w:ascii="Verdana" w:hAnsi="Verdana" w:cs="Times New Roman"/>
          <w:sz w:val="20"/>
          <w:szCs w:val="20"/>
        </w:rPr>
        <w:t>8“ се заменя</w:t>
      </w:r>
      <w:r w:rsidR="000E44D6">
        <w:rPr>
          <w:rFonts w:ascii="Verdana" w:hAnsi="Verdana" w:cs="Times New Roman"/>
          <w:sz w:val="20"/>
          <w:szCs w:val="20"/>
        </w:rPr>
        <w:t>т</w:t>
      </w:r>
      <w:r w:rsidR="00A97E6B" w:rsidRPr="006E7AD4">
        <w:rPr>
          <w:rFonts w:ascii="Verdana" w:hAnsi="Verdana" w:cs="Times New Roman"/>
          <w:sz w:val="20"/>
          <w:szCs w:val="20"/>
        </w:rPr>
        <w:t xml:space="preserve"> с „</w:t>
      </w:r>
      <w:r w:rsidR="000E44D6">
        <w:rPr>
          <w:rFonts w:ascii="Verdana" w:hAnsi="Verdana" w:cs="Times New Roman"/>
          <w:sz w:val="20"/>
          <w:szCs w:val="20"/>
        </w:rPr>
        <w:t xml:space="preserve">ал. </w:t>
      </w:r>
      <w:r w:rsidR="00A97E6B" w:rsidRPr="006E7AD4">
        <w:rPr>
          <w:rFonts w:ascii="Verdana" w:hAnsi="Verdana" w:cs="Times New Roman"/>
          <w:sz w:val="20"/>
          <w:szCs w:val="20"/>
        </w:rPr>
        <w:t>19“.</w:t>
      </w:r>
    </w:p>
    <w:p w14:paraId="0B19147D" w14:textId="77777777" w:rsidR="001C38F2" w:rsidRPr="002F6B86" w:rsidRDefault="001C38F2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02DB1F52" w14:textId="2B85388F" w:rsidR="007C052C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FB6579">
        <w:rPr>
          <w:rFonts w:ascii="Verdana" w:hAnsi="Verdana" w:cs="Times New Roman"/>
          <w:b/>
          <w:color w:val="000000"/>
          <w:sz w:val="20"/>
          <w:szCs w:val="20"/>
        </w:rPr>
        <w:t>§</w:t>
      </w:r>
      <w:r w:rsidR="001710F3">
        <w:rPr>
          <w:rFonts w:ascii="Verdana" w:hAnsi="Verdana" w:cs="Times New Roman"/>
          <w:b/>
          <w:color w:val="000000"/>
          <w:sz w:val="20"/>
          <w:szCs w:val="20"/>
        </w:rPr>
        <w:t xml:space="preserve"> </w:t>
      </w:r>
      <w:r w:rsidR="00447F2E">
        <w:rPr>
          <w:rFonts w:ascii="Verdana" w:hAnsi="Verdana" w:cs="Times New Roman"/>
          <w:b/>
          <w:color w:val="000000"/>
          <w:sz w:val="20"/>
          <w:szCs w:val="20"/>
        </w:rPr>
        <w:t>2</w:t>
      </w:r>
      <w:r w:rsidR="00447F2E">
        <w:rPr>
          <w:rFonts w:ascii="Verdana" w:hAnsi="Verdana" w:cs="Times New Roman"/>
          <w:b/>
          <w:color w:val="000000"/>
          <w:sz w:val="20"/>
          <w:szCs w:val="20"/>
          <w:lang w:val="en-US"/>
        </w:rPr>
        <w:t>1</w:t>
      </w:r>
      <w:r w:rsidRPr="00FB6579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0C049B">
        <w:rPr>
          <w:rFonts w:ascii="Verdana" w:hAnsi="Verdana" w:cs="Times New Roman"/>
          <w:color w:val="000000"/>
          <w:sz w:val="20"/>
          <w:szCs w:val="20"/>
        </w:rPr>
        <w:t xml:space="preserve"> В чл</w:t>
      </w:r>
      <w:r w:rsidR="000C049B" w:rsidRPr="002C4720">
        <w:rPr>
          <w:rFonts w:ascii="Verdana" w:hAnsi="Verdana" w:cs="Times New Roman"/>
          <w:color w:val="000000"/>
          <w:sz w:val="20"/>
          <w:szCs w:val="20"/>
        </w:rPr>
        <w:t>.</w:t>
      </w:r>
      <w:r w:rsidRPr="002C4720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7C052C" w:rsidRPr="002C4720">
        <w:rPr>
          <w:rFonts w:ascii="Verdana" w:hAnsi="Verdana" w:cs="Times New Roman"/>
          <w:color w:val="000000"/>
          <w:sz w:val="20"/>
          <w:szCs w:val="20"/>
        </w:rPr>
        <w:t>55 се</w:t>
      </w:r>
      <w:r w:rsidR="007C052C">
        <w:rPr>
          <w:rFonts w:ascii="Verdana" w:hAnsi="Verdana" w:cs="Times New Roman"/>
          <w:color w:val="000000"/>
          <w:sz w:val="20"/>
          <w:szCs w:val="20"/>
        </w:rPr>
        <w:t xml:space="preserve"> правят следните изменения:</w:t>
      </w:r>
    </w:p>
    <w:p w14:paraId="6A6388C4" w14:textId="3693C9EC" w:rsidR="009C4CB4" w:rsidRPr="00FB6579" w:rsidRDefault="00D05CA9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1. </w:t>
      </w:r>
      <w:r w:rsidR="007C052C">
        <w:rPr>
          <w:rFonts w:ascii="Verdana" w:hAnsi="Verdana" w:cs="Times New Roman"/>
          <w:color w:val="000000"/>
          <w:sz w:val="20"/>
          <w:szCs w:val="20"/>
        </w:rPr>
        <w:t>В ал.</w:t>
      </w:r>
      <w:r w:rsidR="00E919DB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7C052C">
        <w:rPr>
          <w:rFonts w:ascii="Verdana" w:hAnsi="Verdana" w:cs="Times New Roman"/>
          <w:color w:val="000000"/>
          <w:sz w:val="20"/>
          <w:szCs w:val="20"/>
        </w:rPr>
        <w:t>1 думата „имоти“ се заменя с „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>насаж</w:t>
      </w:r>
      <w:r w:rsidR="007C052C">
        <w:rPr>
          <w:rFonts w:ascii="Verdana" w:hAnsi="Verdana" w:cs="Times New Roman"/>
          <w:color w:val="000000"/>
          <w:sz w:val="20"/>
          <w:szCs w:val="20"/>
        </w:rPr>
        <w:t>дения или за имоти и насаждения“</w:t>
      </w:r>
      <w:r w:rsidR="00E919DB">
        <w:rPr>
          <w:rFonts w:ascii="Verdana" w:hAnsi="Verdana" w:cs="Times New Roman"/>
          <w:color w:val="000000"/>
          <w:sz w:val="20"/>
          <w:szCs w:val="20"/>
        </w:rPr>
        <w:t>.</w:t>
      </w:r>
    </w:p>
    <w:p w14:paraId="5686C365" w14:textId="5EB63BE6" w:rsidR="000C049B" w:rsidRDefault="000C049B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2. </w:t>
      </w:r>
      <w:r w:rsidR="007C052C">
        <w:rPr>
          <w:rFonts w:ascii="Verdana" w:hAnsi="Verdana" w:cs="Times New Roman"/>
          <w:color w:val="000000"/>
          <w:sz w:val="20"/>
          <w:szCs w:val="20"/>
        </w:rPr>
        <w:t>В ал. 2</w:t>
      </w:r>
      <w:r w:rsidR="009C4CB4" w:rsidRPr="000C049B">
        <w:rPr>
          <w:rFonts w:ascii="Verdana" w:hAnsi="Verdana" w:cs="Times New Roman"/>
          <w:color w:val="000000"/>
          <w:sz w:val="20"/>
          <w:szCs w:val="20"/>
        </w:rPr>
        <w:t xml:space="preserve"> ду</w:t>
      </w:r>
      <w:r>
        <w:rPr>
          <w:rFonts w:ascii="Verdana" w:hAnsi="Verdana" w:cs="Times New Roman"/>
          <w:color w:val="000000"/>
          <w:sz w:val="20"/>
          <w:szCs w:val="20"/>
        </w:rPr>
        <w:t>мата „</w:t>
      </w:r>
      <w:r w:rsidR="007C052C">
        <w:rPr>
          <w:rFonts w:ascii="Verdana" w:hAnsi="Verdana" w:cs="Times New Roman"/>
          <w:color w:val="000000"/>
          <w:sz w:val="20"/>
          <w:szCs w:val="20"/>
        </w:rPr>
        <w:t>имотите</w:t>
      </w:r>
      <w:r>
        <w:rPr>
          <w:rFonts w:ascii="Verdana" w:hAnsi="Verdana" w:cs="Times New Roman"/>
          <w:color w:val="000000"/>
          <w:sz w:val="20"/>
          <w:szCs w:val="20"/>
        </w:rPr>
        <w:t xml:space="preserve">“ се </w:t>
      </w:r>
      <w:r w:rsidR="007C052C">
        <w:rPr>
          <w:rFonts w:ascii="Verdana" w:hAnsi="Verdana" w:cs="Times New Roman"/>
          <w:color w:val="000000"/>
          <w:sz w:val="20"/>
          <w:szCs w:val="20"/>
        </w:rPr>
        <w:t>заменя с „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>насаждения</w:t>
      </w:r>
      <w:r w:rsidR="007C052C">
        <w:rPr>
          <w:rFonts w:ascii="Verdana" w:hAnsi="Verdana" w:cs="Times New Roman"/>
          <w:color w:val="000000"/>
          <w:sz w:val="20"/>
          <w:szCs w:val="20"/>
        </w:rPr>
        <w:t>та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 xml:space="preserve"> или </w:t>
      </w:r>
      <w:r w:rsidR="007C052C">
        <w:rPr>
          <w:rFonts w:ascii="Verdana" w:hAnsi="Verdana" w:cs="Times New Roman"/>
          <w:color w:val="000000"/>
          <w:sz w:val="20"/>
          <w:szCs w:val="20"/>
        </w:rPr>
        <w:t xml:space="preserve">на 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>имотите и насажденията</w:t>
      </w:r>
      <w:r w:rsidR="007C052C">
        <w:rPr>
          <w:rFonts w:ascii="Verdana" w:hAnsi="Verdana" w:cs="Times New Roman"/>
          <w:color w:val="000000"/>
          <w:sz w:val="20"/>
          <w:szCs w:val="20"/>
        </w:rPr>
        <w:t>“</w:t>
      </w:r>
      <w:r w:rsidR="00E919DB">
        <w:rPr>
          <w:rFonts w:ascii="Verdana" w:hAnsi="Verdana" w:cs="Times New Roman"/>
          <w:color w:val="000000"/>
          <w:sz w:val="20"/>
          <w:szCs w:val="20"/>
        </w:rPr>
        <w:t>.</w:t>
      </w:r>
    </w:p>
    <w:p w14:paraId="21AB8DC2" w14:textId="1024C63E" w:rsidR="00FB6579" w:rsidRPr="00FB6579" w:rsidRDefault="000C049B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3. </w:t>
      </w:r>
      <w:r w:rsidR="009C4CB4" w:rsidRPr="000C049B">
        <w:rPr>
          <w:rFonts w:ascii="Verdana" w:hAnsi="Verdana" w:cs="Times New Roman"/>
          <w:color w:val="000000"/>
          <w:sz w:val="20"/>
          <w:szCs w:val="20"/>
        </w:rPr>
        <w:t xml:space="preserve">В ал. </w:t>
      </w:r>
      <w:r w:rsidR="007C052C">
        <w:rPr>
          <w:rFonts w:ascii="Verdana" w:hAnsi="Verdana" w:cs="Times New Roman"/>
          <w:color w:val="000000"/>
          <w:sz w:val="20"/>
          <w:szCs w:val="20"/>
        </w:rPr>
        <w:t>3 думата „имоти“ се заменя с „насаждения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 xml:space="preserve"> или </w:t>
      </w:r>
      <w:r w:rsidR="007C052C">
        <w:rPr>
          <w:rFonts w:ascii="Verdana" w:hAnsi="Verdana" w:cs="Times New Roman"/>
          <w:color w:val="000000"/>
          <w:sz w:val="20"/>
          <w:szCs w:val="20"/>
        </w:rPr>
        <w:t xml:space="preserve">на </w:t>
      </w:r>
      <w:r w:rsidR="007C052C" w:rsidRPr="007C052C">
        <w:rPr>
          <w:rFonts w:ascii="Verdana" w:hAnsi="Verdana" w:cs="Times New Roman"/>
          <w:color w:val="000000"/>
          <w:sz w:val="20"/>
          <w:szCs w:val="20"/>
        </w:rPr>
        <w:t>имотите и насажденията“</w:t>
      </w:r>
      <w:r w:rsidR="00E919DB">
        <w:rPr>
          <w:rFonts w:ascii="Verdana" w:hAnsi="Verdana" w:cs="Times New Roman"/>
          <w:color w:val="000000"/>
          <w:sz w:val="20"/>
          <w:szCs w:val="20"/>
        </w:rPr>
        <w:t>.</w:t>
      </w:r>
    </w:p>
    <w:p w14:paraId="541A9A71" w14:textId="77777777" w:rsidR="008132AA" w:rsidRPr="002F6B86" w:rsidRDefault="008132AA" w:rsidP="00283544">
      <w:pPr>
        <w:tabs>
          <w:tab w:val="left" w:pos="851"/>
        </w:tabs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517E8527" w14:textId="4BA8D597" w:rsidR="0057668C" w:rsidRPr="0057668C" w:rsidRDefault="00447F2E" w:rsidP="00283544">
      <w:pPr>
        <w:tabs>
          <w:tab w:val="left" w:pos="851"/>
        </w:tabs>
        <w:spacing w:after="0" w:line="360" w:lineRule="auto"/>
        <w:ind w:firstLine="709"/>
        <w:jc w:val="both"/>
        <w:rPr>
          <w:rFonts w:ascii="Verdana" w:hAnsi="Verdana" w:cs="Times New Roman"/>
          <w:color w:val="FF0000"/>
          <w:sz w:val="20"/>
          <w:szCs w:val="20"/>
        </w:rPr>
      </w:pPr>
      <w:r>
        <w:rPr>
          <w:rFonts w:ascii="Verdana" w:hAnsi="Verdana" w:cs="Times New Roman"/>
          <w:b/>
          <w:color w:val="000000"/>
          <w:sz w:val="20"/>
          <w:szCs w:val="20"/>
        </w:rPr>
        <w:t>§ 2</w:t>
      </w:r>
      <w:r>
        <w:rPr>
          <w:rFonts w:ascii="Verdana" w:hAnsi="Verdana" w:cs="Times New Roman"/>
          <w:b/>
          <w:color w:val="000000"/>
          <w:sz w:val="20"/>
          <w:szCs w:val="20"/>
          <w:lang w:val="en-US"/>
        </w:rPr>
        <w:t>2</w:t>
      </w:r>
      <w:r w:rsidR="009C4CB4" w:rsidRPr="00FB6579">
        <w:rPr>
          <w:rFonts w:ascii="Verdana" w:hAnsi="Verdana" w:cs="Times New Roman"/>
          <w:b/>
          <w:color w:val="000000"/>
          <w:sz w:val="20"/>
          <w:szCs w:val="20"/>
        </w:rPr>
        <w:t>.</w:t>
      </w:r>
      <w:r w:rsidR="001E5CA2">
        <w:rPr>
          <w:rFonts w:ascii="Verdana" w:hAnsi="Verdana" w:cs="Times New Roman"/>
          <w:color w:val="000000"/>
          <w:sz w:val="20"/>
          <w:szCs w:val="20"/>
        </w:rPr>
        <w:t xml:space="preserve"> В чл. </w:t>
      </w:r>
      <w:r w:rsidR="000E44D6">
        <w:rPr>
          <w:rFonts w:ascii="Verdana" w:hAnsi="Verdana" w:cs="Times New Roman"/>
          <w:color w:val="000000"/>
          <w:sz w:val="20"/>
          <w:szCs w:val="20"/>
        </w:rPr>
        <w:t>56, ал. 3 думите „</w:t>
      </w:r>
      <w:r w:rsidR="00D95A12">
        <w:rPr>
          <w:rFonts w:ascii="Verdana" w:hAnsi="Verdana" w:cs="Times New Roman"/>
          <w:color w:val="000000"/>
          <w:sz w:val="20"/>
          <w:szCs w:val="20"/>
        </w:rPr>
        <w:t xml:space="preserve">се подписва“ се заменят с </w:t>
      </w:r>
      <w:r w:rsidR="009C4CB4" w:rsidRPr="00FB6579">
        <w:rPr>
          <w:rFonts w:ascii="Verdana" w:hAnsi="Verdana" w:cs="Times New Roman"/>
          <w:sz w:val="20"/>
          <w:szCs w:val="20"/>
        </w:rPr>
        <w:t xml:space="preserve"> </w:t>
      </w:r>
      <w:r w:rsidR="00D95A12">
        <w:rPr>
          <w:rFonts w:ascii="Verdana" w:hAnsi="Verdana" w:cs="Times New Roman"/>
          <w:sz w:val="20"/>
          <w:szCs w:val="20"/>
        </w:rPr>
        <w:t>„</w:t>
      </w:r>
      <w:r w:rsidR="00D95A12" w:rsidRPr="00D95A12">
        <w:rPr>
          <w:rFonts w:ascii="Verdana" w:hAnsi="Verdana" w:cs="Times New Roman"/>
          <w:sz w:val="20"/>
          <w:szCs w:val="20"/>
        </w:rPr>
        <w:t>вл</w:t>
      </w:r>
      <w:r w:rsidR="00D95A12">
        <w:rPr>
          <w:rFonts w:ascii="Verdana" w:hAnsi="Verdana" w:cs="Times New Roman"/>
          <w:sz w:val="20"/>
          <w:szCs w:val="20"/>
        </w:rPr>
        <w:t>иза в сила след подписването му“.</w:t>
      </w:r>
    </w:p>
    <w:p w14:paraId="4D6A064B" w14:textId="77777777" w:rsidR="00FB6579" w:rsidRPr="00FB6579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FF0000"/>
          <w:sz w:val="20"/>
          <w:szCs w:val="20"/>
        </w:rPr>
      </w:pPr>
    </w:p>
    <w:p w14:paraId="5AD670BC" w14:textId="08B5A72F" w:rsidR="009C4CB4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§ 2</w:t>
      </w:r>
      <w:r>
        <w:rPr>
          <w:rFonts w:ascii="Verdana" w:hAnsi="Verdana" w:cs="Times New Roman"/>
          <w:b/>
          <w:sz w:val="20"/>
          <w:szCs w:val="20"/>
          <w:lang w:val="en-US"/>
        </w:rPr>
        <w:t>3</w:t>
      </w:r>
      <w:r w:rsidR="009C4CB4" w:rsidRPr="00FB6579">
        <w:rPr>
          <w:rFonts w:ascii="Verdana" w:hAnsi="Verdana" w:cs="Times New Roman"/>
          <w:b/>
          <w:sz w:val="20"/>
          <w:szCs w:val="20"/>
        </w:rPr>
        <w:t>.</w:t>
      </w:r>
      <w:r w:rsidR="009C4CB4" w:rsidRPr="00FB6579">
        <w:rPr>
          <w:rFonts w:ascii="Verdana" w:hAnsi="Verdana" w:cs="Times New Roman"/>
          <w:sz w:val="20"/>
          <w:szCs w:val="20"/>
        </w:rPr>
        <w:t xml:space="preserve"> В чл. </w:t>
      </w:r>
      <w:r w:rsidR="000E44D6">
        <w:rPr>
          <w:rFonts w:ascii="Verdana" w:hAnsi="Verdana" w:cs="Times New Roman"/>
          <w:sz w:val="20"/>
          <w:szCs w:val="20"/>
        </w:rPr>
        <w:t>57, т. 7 думите „</w:t>
      </w:r>
      <w:r w:rsidR="00D95A12">
        <w:rPr>
          <w:rFonts w:ascii="Verdana" w:hAnsi="Verdana" w:cs="Times New Roman"/>
          <w:sz w:val="20"/>
          <w:szCs w:val="20"/>
        </w:rPr>
        <w:t>вследствие на което се налага ново маркиране“ се заличават.</w:t>
      </w:r>
    </w:p>
    <w:p w14:paraId="77805BA3" w14:textId="77777777" w:rsidR="00FB6579" w:rsidRPr="00FB6579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23FE0B9" w14:textId="11C7369F" w:rsidR="008C725D" w:rsidRPr="002C4720" w:rsidRDefault="00447F2E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§ 2</w:t>
      </w:r>
      <w:r>
        <w:rPr>
          <w:rFonts w:ascii="Verdana" w:hAnsi="Verdana" w:cs="Times New Roman"/>
          <w:b/>
          <w:sz w:val="20"/>
          <w:szCs w:val="20"/>
          <w:lang w:val="en-US"/>
        </w:rPr>
        <w:t>4</w:t>
      </w:r>
      <w:r w:rsidR="009C4CB4" w:rsidRPr="002C4720">
        <w:rPr>
          <w:rFonts w:ascii="Verdana" w:hAnsi="Verdana" w:cs="Times New Roman"/>
          <w:b/>
          <w:sz w:val="20"/>
          <w:szCs w:val="20"/>
        </w:rPr>
        <w:t>.</w:t>
      </w:r>
      <w:r w:rsidR="009C4CB4" w:rsidRPr="002C4720">
        <w:rPr>
          <w:rFonts w:ascii="Verdana" w:hAnsi="Verdana" w:cs="Times New Roman"/>
          <w:sz w:val="20"/>
          <w:szCs w:val="20"/>
        </w:rPr>
        <w:t xml:space="preserve"> В чл. </w:t>
      </w:r>
      <w:r w:rsidR="008C725D" w:rsidRPr="002C4720">
        <w:rPr>
          <w:rFonts w:ascii="Verdana" w:hAnsi="Verdana" w:cs="Times New Roman"/>
          <w:sz w:val="20"/>
          <w:szCs w:val="20"/>
        </w:rPr>
        <w:t>62 се правят следните изменения:</w:t>
      </w:r>
    </w:p>
    <w:p w14:paraId="1C55A145" w14:textId="00C232A0" w:rsidR="008C725D" w:rsidRPr="002C4720" w:rsidRDefault="008C725D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2C4720">
        <w:rPr>
          <w:rFonts w:ascii="Verdana" w:hAnsi="Verdana" w:cs="Times New Roman"/>
          <w:sz w:val="20"/>
          <w:szCs w:val="20"/>
        </w:rPr>
        <w:t>1.Алинея 3 и 4 се изменят така:</w:t>
      </w:r>
    </w:p>
    <w:p w14:paraId="3D3722CA" w14:textId="469ED756" w:rsidR="008C725D" w:rsidRPr="002C4720" w:rsidRDefault="008C725D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2C4720">
        <w:rPr>
          <w:rFonts w:ascii="Verdana" w:hAnsi="Verdana" w:cs="Times New Roman"/>
          <w:sz w:val="20"/>
          <w:szCs w:val="20"/>
        </w:rPr>
        <w:t>„(3)</w:t>
      </w:r>
      <w:r w:rsidRPr="002C4720">
        <w:t xml:space="preserve"> </w:t>
      </w:r>
      <w:r w:rsidR="00260A9B" w:rsidRPr="002C4720">
        <w:rPr>
          <w:rFonts w:ascii="Verdana" w:hAnsi="Verdana" w:cs="Times New Roman"/>
          <w:sz w:val="20"/>
          <w:szCs w:val="20"/>
        </w:rPr>
        <w:t>В случай на смърт, както и</w:t>
      </w:r>
      <w:r w:rsidR="00260A9B" w:rsidRPr="002C4720">
        <w:rPr>
          <w:rFonts w:ascii="Verdana" w:hAnsi="Verdana"/>
        </w:rPr>
        <w:t xml:space="preserve"> </w:t>
      </w:r>
      <w:r w:rsidR="00260A9B" w:rsidRPr="002C4720">
        <w:rPr>
          <w:rFonts w:ascii="Verdana" w:hAnsi="Verdana" w:cs="Times New Roman"/>
          <w:sz w:val="20"/>
          <w:szCs w:val="20"/>
        </w:rPr>
        <w:t>п</w:t>
      </w:r>
      <w:r w:rsidRPr="002C4720">
        <w:rPr>
          <w:rFonts w:ascii="Verdana" w:hAnsi="Verdana" w:cs="Times New Roman"/>
          <w:sz w:val="20"/>
          <w:szCs w:val="20"/>
        </w:rPr>
        <w:t>ри невъзможност на лицето, което е получило позволителното за сеч, да подпише протокола за освидетелстване на сечището, същият се подписва от друго лице, определено от лицето, на което е разрешено да извърши добива в насаждението или имота.</w:t>
      </w:r>
    </w:p>
    <w:p w14:paraId="11C19502" w14:textId="4E33BF09" w:rsidR="008C725D" w:rsidRPr="002C4720" w:rsidRDefault="008C725D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2C4720">
        <w:rPr>
          <w:rFonts w:ascii="Verdana" w:hAnsi="Verdana" w:cs="Times New Roman"/>
          <w:sz w:val="20"/>
          <w:szCs w:val="20"/>
        </w:rPr>
        <w:t>(4) В случаите по ал. 3, освидетелстването се извършва в седемдневен срок от настъпването/уведомяването за обстоятелствата, породили невъзможността.“</w:t>
      </w:r>
    </w:p>
    <w:p w14:paraId="2760F6FB" w14:textId="7B636B65" w:rsidR="00260A9B" w:rsidRPr="002C4720" w:rsidRDefault="00260A9B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2C4720">
        <w:rPr>
          <w:rFonts w:ascii="Verdana" w:hAnsi="Verdana" w:cs="Times New Roman"/>
          <w:sz w:val="20"/>
          <w:szCs w:val="20"/>
        </w:rPr>
        <w:t>2. Алинеи 5, 6 и 7 се отменят.</w:t>
      </w:r>
    </w:p>
    <w:p w14:paraId="124867BD" w14:textId="77777777" w:rsidR="00FB6579" w:rsidRPr="00FB6579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36350293" w14:textId="4BA45074" w:rsidR="009C4CB4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FB6579">
        <w:rPr>
          <w:rFonts w:ascii="Verdana" w:hAnsi="Verdana" w:cs="Times New Roman"/>
          <w:b/>
          <w:sz w:val="20"/>
          <w:szCs w:val="20"/>
        </w:rPr>
        <w:t xml:space="preserve">§ </w:t>
      </w:r>
      <w:r w:rsidR="00447F2E">
        <w:rPr>
          <w:rFonts w:ascii="Verdana" w:hAnsi="Verdana" w:cs="Times New Roman"/>
          <w:b/>
          <w:sz w:val="20"/>
          <w:szCs w:val="20"/>
        </w:rPr>
        <w:t>2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5</w:t>
      </w:r>
      <w:r w:rsidRPr="00FB6579">
        <w:rPr>
          <w:rFonts w:ascii="Verdana" w:hAnsi="Verdana" w:cs="Times New Roman"/>
          <w:b/>
          <w:sz w:val="20"/>
          <w:szCs w:val="20"/>
        </w:rPr>
        <w:t>.</w:t>
      </w:r>
      <w:r w:rsidRPr="00FB6579">
        <w:rPr>
          <w:rFonts w:ascii="Verdana" w:hAnsi="Verdana" w:cs="Times New Roman"/>
          <w:sz w:val="20"/>
          <w:szCs w:val="20"/>
        </w:rPr>
        <w:t xml:space="preserve"> В чл. </w:t>
      </w:r>
      <w:r w:rsidR="00492211">
        <w:rPr>
          <w:rFonts w:ascii="Verdana" w:hAnsi="Verdana" w:cs="Times New Roman"/>
          <w:sz w:val="20"/>
          <w:szCs w:val="20"/>
        </w:rPr>
        <w:t>64, ал.</w:t>
      </w:r>
      <w:r w:rsidR="00E919DB">
        <w:rPr>
          <w:rFonts w:ascii="Verdana" w:hAnsi="Verdana" w:cs="Times New Roman"/>
          <w:sz w:val="20"/>
          <w:szCs w:val="20"/>
        </w:rPr>
        <w:t xml:space="preserve"> </w:t>
      </w:r>
      <w:r w:rsidR="00492211">
        <w:rPr>
          <w:rFonts w:ascii="Verdana" w:hAnsi="Verdana" w:cs="Times New Roman"/>
          <w:sz w:val="20"/>
          <w:szCs w:val="20"/>
        </w:rPr>
        <w:t>1 се създава т. 8</w:t>
      </w:r>
      <w:r w:rsidRPr="004918B5">
        <w:rPr>
          <w:rFonts w:ascii="Verdana" w:hAnsi="Verdana" w:cs="Times New Roman"/>
          <w:color w:val="000000"/>
          <w:sz w:val="20"/>
          <w:szCs w:val="20"/>
        </w:rPr>
        <w:t>:</w:t>
      </w:r>
    </w:p>
    <w:p w14:paraId="2AB092A0" w14:textId="41C1AEF5" w:rsidR="009C4CB4" w:rsidRPr="00FB6579" w:rsidRDefault="00492211" w:rsidP="00283544">
      <w:pPr>
        <w:spacing w:after="0" w:line="360" w:lineRule="auto"/>
        <w:ind w:firstLine="709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„8</w:t>
      </w:r>
      <w:r w:rsidR="009C4CB4" w:rsidRPr="00FB6579">
        <w:rPr>
          <w:rFonts w:ascii="Verdana" w:hAnsi="Verdana" w:cs="Times New Roman"/>
          <w:color w:val="000000"/>
          <w:sz w:val="20"/>
          <w:szCs w:val="20"/>
        </w:rPr>
        <w:t xml:space="preserve">. </w:t>
      </w:r>
      <w:r w:rsidRPr="00492211">
        <w:rPr>
          <w:rFonts w:ascii="Verdana" w:hAnsi="Verdana" w:cs="Times New Roman"/>
          <w:color w:val="000000"/>
          <w:sz w:val="20"/>
          <w:szCs w:val="20"/>
        </w:rPr>
        <w:t>протокол за оценка на естес</w:t>
      </w:r>
      <w:r>
        <w:rPr>
          <w:rFonts w:ascii="Verdana" w:hAnsi="Verdana" w:cs="Times New Roman"/>
          <w:color w:val="000000"/>
          <w:sz w:val="20"/>
          <w:szCs w:val="20"/>
        </w:rPr>
        <w:t>твеното възобновяване по чл.</w:t>
      </w:r>
      <w:r w:rsidR="005670D9">
        <w:rPr>
          <w:rFonts w:ascii="Verdana" w:hAnsi="Verdana" w:cs="Times New Roman"/>
          <w:color w:val="000000"/>
          <w:sz w:val="20"/>
          <w:szCs w:val="20"/>
        </w:rPr>
        <w:t xml:space="preserve"> </w:t>
      </w:r>
      <w:r>
        <w:rPr>
          <w:rFonts w:ascii="Verdana" w:hAnsi="Verdana" w:cs="Times New Roman"/>
          <w:color w:val="000000"/>
          <w:sz w:val="20"/>
          <w:szCs w:val="20"/>
        </w:rPr>
        <w:t>44а</w:t>
      </w:r>
      <w:r w:rsidRPr="00333B05">
        <w:rPr>
          <w:rFonts w:ascii="Verdana" w:hAnsi="Verdana" w:cs="Times New Roman"/>
          <w:sz w:val="20"/>
          <w:szCs w:val="20"/>
        </w:rPr>
        <w:t>,</w:t>
      </w:r>
      <w:r w:rsidRPr="00492211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260A9B">
        <w:rPr>
          <w:rFonts w:ascii="Verdana" w:hAnsi="Verdana" w:cs="Times New Roman"/>
          <w:sz w:val="20"/>
          <w:szCs w:val="20"/>
        </w:rPr>
        <w:t>ал. 3</w:t>
      </w:r>
      <w:r w:rsidR="00260A9B" w:rsidRPr="00260A9B">
        <w:rPr>
          <w:rFonts w:ascii="Verdana" w:hAnsi="Verdana" w:cs="Times New Roman"/>
          <w:sz w:val="20"/>
          <w:szCs w:val="20"/>
        </w:rPr>
        <w:t>.</w:t>
      </w:r>
      <w:r w:rsidR="00260A9B">
        <w:rPr>
          <w:rFonts w:ascii="Verdana" w:hAnsi="Verdana" w:cs="Times New Roman"/>
          <w:sz w:val="20"/>
          <w:szCs w:val="20"/>
        </w:rPr>
        <w:t>“</w:t>
      </w:r>
    </w:p>
    <w:p w14:paraId="7EC08A4F" w14:textId="77777777" w:rsidR="00FB6579" w:rsidRPr="00FB6579" w:rsidRDefault="00FB6579" w:rsidP="00283544">
      <w:pPr>
        <w:pStyle w:val="ListParagraph"/>
        <w:spacing w:after="0" w:line="360" w:lineRule="auto"/>
        <w:ind w:left="0" w:firstLine="709"/>
        <w:jc w:val="both"/>
        <w:rPr>
          <w:rFonts w:ascii="Verdana" w:hAnsi="Verdana" w:cs="Times New Roman"/>
          <w:color w:val="000000"/>
          <w:sz w:val="20"/>
          <w:szCs w:val="20"/>
        </w:rPr>
      </w:pPr>
    </w:p>
    <w:p w14:paraId="74183385" w14:textId="5619814F" w:rsidR="000C1769" w:rsidRDefault="000C176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§ 2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6</w:t>
      </w:r>
      <w:r>
        <w:rPr>
          <w:rFonts w:ascii="Verdana" w:hAnsi="Verdana" w:cs="Times New Roman"/>
          <w:b/>
          <w:sz w:val="20"/>
          <w:szCs w:val="20"/>
        </w:rPr>
        <w:t>.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492211">
        <w:rPr>
          <w:rFonts w:ascii="Verdana" w:hAnsi="Verdana" w:cs="Times New Roman"/>
          <w:sz w:val="20"/>
          <w:szCs w:val="20"/>
        </w:rPr>
        <w:t>В чл. 72, т. 6 числото „50“ се заменя с „30“</w:t>
      </w:r>
      <w:r w:rsidR="00E919DB">
        <w:rPr>
          <w:rFonts w:ascii="Verdana" w:hAnsi="Verdana" w:cs="Times New Roman"/>
          <w:sz w:val="20"/>
          <w:szCs w:val="20"/>
        </w:rPr>
        <w:t>.</w:t>
      </w:r>
    </w:p>
    <w:p w14:paraId="06C98FD2" w14:textId="7D3FAB52" w:rsidR="00FB6579" w:rsidRPr="00FB6579" w:rsidRDefault="00FB6579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5DCAD89" w14:textId="72D567AC" w:rsidR="00CD4B36" w:rsidRDefault="009C4CB4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FB6579">
        <w:rPr>
          <w:rFonts w:ascii="Verdana" w:hAnsi="Verdana" w:cs="Times New Roman"/>
          <w:b/>
          <w:sz w:val="20"/>
          <w:szCs w:val="20"/>
        </w:rPr>
        <w:t>§ 2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7</w:t>
      </w:r>
      <w:r w:rsidRPr="00FB6579">
        <w:rPr>
          <w:rFonts w:ascii="Verdana" w:hAnsi="Verdana" w:cs="Times New Roman"/>
          <w:b/>
          <w:sz w:val="20"/>
          <w:szCs w:val="20"/>
        </w:rPr>
        <w:t>.</w:t>
      </w:r>
      <w:r w:rsidRPr="00FB6579">
        <w:rPr>
          <w:rFonts w:ascii="Verdana" w:hAnsi="Verdana" w:cs="Times New Roman"/>
          <w:sz w:val="20"/>
          <w:szCs w:val="20"/>
        </w:rPr>
        <w:t xml:space="preserve"> В </w:t>
      </w:r>
      <w:r w:rsidR="000E44D6">
        <w:rPr>
          <w:rFonts w:ascii="Verdana" w:hAnsi="Verdana" w:cs="Times New Roman"/>
          <w:sz w:val="20"/>
          <w:szCs w:val="20"/>
        </w:rPr>
        <w:t>д</w:t>
      </w:r>
      <w:r w:rsidR="00B51B3C">
        <w:rPr>
          <w:rFonts w:ascii="Verdana" w:hAnsi="Verdana" w:cs="Times New Roman"/>
          <w:sz w:val="20"/>
          <w:szCs w:val="20"/>
        </w:rPr>
        <w:t>опълнителната разпоредба</w:t>
      </w:r>
      <w:r w:rsidR="00126704">
        <w:rPr>
          <w:rFonts w:ascii="Verdana" w:hAnsi="Verdana" w:cs="Times New Roman"/>
          <w:sz w:val="20"/>
          <w:szCs w:val="20"/>
        </w:rPr>
        <w:t>, § 1</w:t>
      </w:r>
      <w:r w:rsidR="00B51B3C">
        <w:rPr>
          <w:rFonts w:ascii="Verdana" w:hAnsi="Verdana" w:cs="Times New Roman"/>
          <w:sz w:val="20"/>
          <w:szCs w:val="20"/>
        </w:rPr>
        <w:t xml:space="preserve"> се</w:t>
      </w:r>
      <w:r w:rsidR="00CD4B36">
        <w:rPr>
          <w:rFonts w:ascii="Verdana" w:hAnsi="Verdana" w:cs="Times New Roman"/>
          <w:sz w:val="20"/>
          <w:szCs w:val="20"/>
        </w:rPr>
        <w:t xml:space="preserve"> правят следните изменения и допълнения:</w:t>
      </w:r>
    </w:p>
    <w:p w14:paraId="619F8258" w14:textId="154803B4" w:rsidR="00CD4B36" w:rsidRPr="00CD4B36" w:rsidRDefault="00CD4B36" w:rsidP="00283544">
      <w:pPr>
        <w:spacing w:after="0" w:line="360" w:lineRule="auto"/>
        <w:ind w:left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1.</w:t>
      </w:r>
      <w:r w:rsidR="002F6B86">
        <w:rPr>
          <w:rFonts w:ascii="Verdana" w:hAnsi="Verdana" w:cs="Times New Roman"/>
          <w:sz w:val="20"/>
          <w:szCs w:val="20"/>
        </w:rPr>
        <w:t xml:space="preserve"> </w:t>
      </w:r>
      <w:r w:rsidRPr="00CD4B36">
        <w:rPr>
          <w:rFonts w:ascii="Verdana" w:hAnsi="Verdana" w:cs="Times New Roman"/>
          <w:sz w:val="20"/>
          <w:szCs w:val="20"/>
        </w:rPr>
        <w:t>Точка 45 се изменя така:</w:t>
      </w:r>
    </w:p>
    <w:p w14:paraId="3756C13B" w14:textId="4B629BCB" w:rsidR="00CD4B36" w:rsidRPr="00CD4B36" w:rsidRDefault="00CD4B36" w:rsidP="00283544">
      <w:pPr>
        <w:spacing w:after="0" w:line="36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„45 </w:t>
      </w:r>
      <w:r w:rsidRPr="00CD4B36">
        <w:rPr>
          <w:rFonts w:ascii="Verdana" w:hAnsi="Verdana" w:cs="Times New Roman"/>
          <w:sz w:val="20"/>
          <w:szCs w:val="20"/>
        </w:rPr>
        <w:t xml:space="preserve">„Полезащитни пояси в </w:t>
      </w:r>
      <w:r w:rsidR="002F6B86">
        <w:rPr>
          <w:rFonts w:ascii="Verdana" w:hAnsi="Verdana" w:cs="Times New Roman"/>
          <w:sz w:val="20"/>
          <w:szCs w:val="20"/>
        </w:rPr>
        <w:t>лошо</w:t>
      </w:r>
      <w:r w:rsidRPr="00CD4B36">
        <w:rPr>
          <w:rFonts w:ascii="Verdana" w:hAnsi="Verdana" w:cs="Times New Roman"/>
          <w:sz w:val="20"/>
          <w:szCs w:val="20"/>
        </w:rPr>
        <w:t xml:space="preserve"> състояние“ са </w:t>
      </w:r>
      <w:r w:rsidR="00FA4C97">
        <w:rPr>
          <w:rFonts w:ascii="Verdana" w:hAnsi="Verdana" w:cs="Times New Roman"/>
          <w:sz w:val="20"/>
          <w:szCs w:val="20"/>
        </w:rPr>
        <w:t>тези</w:t>
      </w:r>
      <w:r w:rsidRPr="00CD4B36">
        <w:rPr>
          <w:rFonts w:ascii="Verdana" w:hAnsi="Verdana" w:cs="Times New Roman"/>
          <w:sz w:val="20"/>
          <w:szCs w:val="20"/>
        </w:rPr>
        <w:t xml:space="preserve">, при които когато в резултат на престарялост на </w:t>
      </w:r>
      <w:proofErr w:type="spellStart"/>
      <w:r w:rsidRPr="00CD4B36">
        <w:rPr>
          <w:rFonts w:ascii="Verdana" w:hAnsi="Verdana" w:cs="Times New Roman"/>
          <w:sz w:val="20"/>
          <w:szCs w:val="20"/>
        </w:rPr>
        <w:t>дървостоя</w:t>
      </w:r>
      <w:proofErr w:type="spellEnd"/>
      <w:r w:rsidRPr="00CD4B36">
        <w:rPr>
          <w:rFonts w:ascii="Verdana" w:hAnsi="Verdana" w:cs="Times New Roman"/>
          <w:sz w:val="20"/>
          <w:szCs w:val="20"/>
        </w:rPr>
        <w:t xml:space="preserve">, пожари, незаконни сечи, </w:t>
      </w:r>
      <w:proofErr w:type="spellStart"/>
      <w:r w:rsidRPr="00CD4B36">
        <w:rPr>
          <w:rFonts w:ascii="Verdana" w:hAnsi="Verdana" w:cs="Times New Roman"/>
          <w:sz w:val="20"/>
          <w:szCs w:val="20"/>
        </w:rPr>
        <w:t>абиотични</w:t>
      </w:r>
      <w:proofErr w:type="spellEnd"/>
      <w:r w:rsidRPr="00CD4B36">
        <w:rPr>
          <w:rFonts w:ascii="Verdana" w:hAnsi="Verdana" w:cs="Times New Roman"/>
          <w:sz w:val="20"/>
          <w:szCs w:val="20"/>
        </w:rPr>
        <w:t xml:space="preserve"> и биотични въздействия и др., главният или главните видове липсват или са под 50% участие в състава, здравословното състояние е лошо (обезлистване над 60 %, оцветяването на короната и стъблото е над 60%, </w:t>
      </w:r>
      <w:proofErr w:type="spellStart"/>
      <w:r w:rsidRPr="00CD4B36">
        <w:rPr>
          <w:rFonts w:ascii="Verdana" w:hAnsi="Verdana" w:cs="Times New Roman"/>
          <w:sz w:val="20"/>
          <w:szCs w:val="20"/>
        </w:rPr>
        <w:t>суховършие</w:t>
      </w:r>
      <w:proofErr w:type="spellEnd"/>
      <w:r w:rsidRPr="00CD4B36">
        <w:rPr>
          <w:rFonts w:ascii="Verdana" w:hAnsi="Verdana" w:cs="Times New Roman"/>
          <w:sz w:val="20"/>
          <w:szCs w:val="20"/>
        </w:rPr>
        <w:t xml:space="preserve"> над 30% с признаци на загиване, преобладаващата част от дърветата са с </w:t>
      </w:r>
      <w:proofErr w:type="spellStart"/>
      <w:r w:rsidRPr="00CD4B36">
        <w:rPr>
          <w:rFonts w:ascii="Verdana" w:hAnsi="Verdana" w:cs="Times New Roman"/>
          <w:sz w:val="20"/>
          <w:szCs w:val="20"/>
        </w:rPr>
        <w:t>мразобойни</w:t>
      </w:r>
      <w:proofErr w:type="spellEnd"/>
      <w:r w:rsidRPr="00CD4B36">
        <w:rPr>
          <w:rFonts w:ascii="Verdana" w:hAnsi="Verdana" w:cs="Times New Roman"/>
          <w:sz w:val="20"/>
          <w:szCs w:val="20"/>
        </w:rPr>
        <w:t xml:space="preserve"> и ракови образования и др.), а </w:t>
      </w:r>
      <w:r w:rsidRPr="00CD4B36">
        <w:rPr>
          <w:rFonts w:ascii="Verdana" w:hAnsi="Verdana" w:cs="Times New Roman"/>
          <w:sz w:val="20"/>
          <w:szCs w:val="20"/>
        </w:rPr>
        <w:lastRenderedPageBreak/>
        <w:t>преобладаващата констру</w:t>
      </w:r>
      <w:r>
        <w:rPr>
          <w:rFonts w:ascii="Verdana" w:hAnsi="Verdana" w:cs="Times New Roman"/>
          <w:sz w:val="20"/>
          <w:szCs w:val="20"/>
        </w:rPr>
        <w:t>кция е напълно нарушена под 35%. П</w:t>
      </w:r>
      <w:r w:rsidRPr="00CD4B36">
        <w:rPr>
          <w:rFonts w:ascii="Verdana" w:hAnsi="Verdana" w:cs="Times New Roman"/>
          <w:sz w:val="20"/>
          <w:szCs w:val="20"/>
        </w:rPr>
        <w:t>оясът не изпълнява предназначението си.“</w:t>
      </w:r>
    </w:p>
    <w:p w14:paraId="7D9F1459" w14:textId="4567B9FC" w:rsidR="00FB6579" w:rsidRPr="00CD4B36" w:rsidRDefault="00CD4B36" w:rsidP="00283544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С</w:t>
      </w:r>
      <w:r w:rsidR="00B51B3C" w:rsidRPr="00CD4B36">
        <w:rPr>
          <w:rFonts w:ascii="Verdana" w:hAnsi="Verdana" w:cs="Times New Roman"/>
          <w:sz w:val="20"/>
          <w:szCs w:val="20"/>
        </w:rPr>
        <w:t>ъздава</w:t>
      </w:r>
      <w:r>
        <w:rPr>
          <w:rFonts w:ascii="Verdana" w:hAnsi="Verdana" w:cs="Times New Roman"/>
          <w:sz w:val="20"/>
          <w:szCs w:val="20"/>
        </w:rPr>
        <w:t>т се</w:t>
      </w:r>
      <w:r w:rsidR="00B51B3C" w:rsidRPr="00CD4B36">
        <w:rPr>
          <w:rFonts w:ascii="Verdana" w:hAnsi="Verdana" w:cs="Times New Roman"/>
          <w:sz w:val="20"/>
          <w:szCs w:val="20"/>
        </w:rPr>
        <w:t xml:space="preserve"> т. 51</w:t>
      </w:r>
      <w:r w:rsidRPr="00CD4B36">
        <w:rPr>
          <w:rFonts w:ascii="Verdana" w:hAnsi="Verdana" w:cs="Times New Roman"/>
          <w:sz w:val="20"/>
          <w:szCs w:val="20"/>
        </w:rPr>
        <w:t xml:space="preserve"> и 52</w:t>
      </w:r>
      <w:r w:rsidR="00B51B3C" w:rsidRPr="00CD4B36">
        <w:rPr>
          <w:rFonts w:ascii="Verdana" w:hAnsi="Verdana" w:cs="Times New Roman"/>
          <w:sz w:val="20"/>
          <w:szCs w:val="20"/>
        </w:rPr>
        <w:t>:</w:t>
      </w:r>
    </w:p>
    <w:p w14:paraId="14701EDB" w14:textId="4D635BFE" w:rsidR="00B51B3C" w:rsidRDefault="00B51B3C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„</w:t>
      </w:r>
      <w:r w:rsidR="002C4720">
        <w:rPr>
          <w:rFonts w:ascii="Verdana" w:hAnsi="Verdana" w:cs="Times New Roman"/>
          <w:sz w:val="20"/>
          <w:szCs w:val="20"/>
        </w:rPr>
        <w:t>51. „</w:t>
      </w:r>
      <w:r w:rsidRPr="00B51B3C">
        <w:rPr>
          <w:rFonts w:ascii="Verdana" w:hAnsi="Verdana" w:cs="Times New Roman"/>
          <w:sz w:val="20"/>
          <w:szCs w:val="20"/>
        </w:rPr>
        <w:t xml:space="preserve">Полезащитни </w:t>
      </w:r>
      <w:r w:rsidR="002C4720">
        <w:rPr>
          <w:rFonts w:ascii="Verdana" w:hAnsi="Verdana" w:cs="Times New Roman"/>
          <w:sz w:val="20"/>
          <w:szCs w:val="20"/>
        </w:rPr>
        <w:t>пояси в задоволително състояние“</w:t>
      </w:r>
      <w:r w:rsidRPr="00B51B3C">
        <w:rPr>
          <w:rFonts w:ascii="Verdana" w:hAnsi="Verdana" w:cs="Times New Roman"/>
          <w:sz w:val="20"/>
          <w:szCs w:val="20"/>
        </w:rPr>
        <w:t xml:space="preserve"> са тези</w:t>
      </w:r>
      <w:r w:rsidR="00CD4B36">
        <w:rPr>
          <w:rFonts w:ascii="Verdana" w:hAnsi="Verdana" w:cs="Times New Roman"/>
          <w:sz w:val="20"/>
          <w:szCs w:val="20"/>
        </w:rPr>
        <w:t xml:space="preserve">, при които </w:t>
      </w:r>
      <w:r w:rsidRPr="00B51B3C">
        <w:rPr>
          <w:rFonts w:ascii="Verdana" w:hAnsi="Verdana" w:cs="Times New Roman"/>
          <w:sz w:val="20"/>
          <w:szCs w:val="20"/>
        </w:rPr>
        <w:t xml:space="preserve">когато главният или главните видове имат участие в състава над 50%, здравословното състояние е задоволително (с обезлистване до 60%, оцветяването на короната и стъблото е до 60%, </w:t>
      </w:r>
      <w:proofErr w:type="spellStart"/>
      <w:r w:rsidRPr="00B51B3C">
        <w:rPr>
          <w:rFonts w:ascii="Verdana" w:hAnsi="Verdana" w:cs="Times New Roman"/>
          <w:sz w:val="20"/>
          <w:szCs w:val="20"/>
        </w:rPr>
        <w:t>суховършие</w:t>
      </w:r>
      <w:proofErr w:type="spellEnd"/>
      <w:r w:rsidRPr="00B51B3C">
        <w:rPr>
          <w:rFonts w:ascii="Verdana" w:hAnsi="Verdana" w:cs="Times New Roman"/>
          <w:sz w:val="20"/>
          <w:szCs w:val="20"/>
        </w:rPr>
        <w:t xml:space="preserve"> до 30% и има единични дървета, засегнати от </w:t>
      </w:r>
      <w:proofErr w:type="spellStart"/>
      <w:r w:rsidRPr="00B51B3C">
        <w:rPr>
          <w:rFonts w:ascii="Verdana" w:hAnsi="Verdana" w:cs="Times New Roman"/>
          <w:sz w:val="20"/>
          <w:szCs w:val="20"/>
        </w:rPr>
        <w:t>мразобойни</w:t>
      </w:r>
      <w:proofErr w:type="spellEnd"/>
      <w:r w:rsidRPr="00B51B3C">
        <w:rPr>
          <w:rFonts w:ascii="Verdana" w:hAnsi="Verdana" w:cs="Times New Roman"/>
          <w:sz w:val="20"/>
          <w:szCs w:val="20"/>
        </w:rPr>
        <w:t xml:space="preserve"> и ракови образувания</w:t>
      </w:r>
      <w:r w:rsidR="009437DD" w:rsidRPr="009437DD">
        <w:rPr>
          <w:rFonts w:ascii="Verdana" w:hAnsi="Verdana" w:cs="Times New Roman"/>
          <w:sz w:val="20"/>
          <w:szCs w:val="20"/>
        </w:rPr>
        <w:t xml:space="preserve"> и др.</w:t>
      </w:r>
      <w:r w:rsidRPr="00B51B3C">
        <w:rPr>
          <w:rFonts w:ascii="Verdana" w:hAnsi="Verdana" w:cs="Times New Roman"/>
          <w:sz w:val="20"/>
          <w:szCs w:val="20"/>
        </w:rPr>
        <w:t>) и поясът е с уплътнена конструкция 35</w:t>
      </w:r>
      <w:r w:rsidR="002C4720">
        <w:rPr>
          <w:rFonts w:ascii="Verdana" w:hAnsi="Verdana" w:cs="Times New Roman"/>
          <w:sz w:val="20"/>
          <w:szCs w:val="20"/>
        </w:rPr>
        <w:t xml:space="preserve"> – </w:t>
      </w:r>
      <w:r w:rsidRPr="00B51B3C">
        <w:rPr>
          <w:rFonts w:ascii="Verdana" w:hAnsi="Verdana" w:cs="Times New Roman"/>
          <w:sz w:val="20"/>
          <w:szCs w:val="20"/>
        </w:rPr>
        <w:t>65%. Поясът е с частично нарушена функционалност.</w:t>
      </w:r>
      <w:r>
        <w:rPr>
          <w:rFonts w:ascii="Verdana" w:hAnsi="Verdana" w:cs="Times New Roman"/>
          <w:sz w:val="20"/>
          <w:szCs w:val="20"/>
        </w:rPr>
        <w:t>“</w:t>
      </w:r>
    </w:p>
    <w:p w14:paraId="717C7FC3" w14:textId="5190AF53" w:rsidR="00273BC1" w:rsidRPr="00CD4B36" w:rsidRDefault="00273BC1" w:rsidP="00283544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 w:rsidRPr="00CD4B36">
        <w:rPr>
          <w:rFonts w:ascii="Verdana" w:hAnsi="Verdana" w:cs="Tahoma"/>
          <w:sz w:val="20"/>
          <w:szCs w:val="20"/>
        </w:rPr>
        <w:t xml:space="preserve">52. </w:t>
      </w:r>
      <w:r w:rsidR="00CD4B36">
        <w:rPr>
          <w:rFonts w:ascii="Verdana" w:hAnsi="Verdana" w:cs="Tahoma"/>
          <w:sz w:val="20"/>
          <w:szCs w:val="20"/>
        </w:rPr>
        <w:t>„</w:t>
      </w:r>
      <w:r w:rsidRPr="00CD4B36">
        <w:rPr>
          <w:rFonts w:ascii="Verdana" w:hAnsi="Verdana" w:cs="Tahoma"/>
          <w:sz w:val="20"/>
          <w:szCs w:val="20"/>
        </w:rPr>
        <w:t>Полезащитни пояси в добро състояние</w:t>
      </w:r>
      <w:r w:rsidR="00CD4B36">
        <w:rPr>
          <w:rFonts w:ascii="Verdana" w:hAnsi="Verdana" w:cs="Tahoma"/>
          <w:sz w:val="20"/>
          <w:szCs w:val="20"/>
        </w:rPr>
        <w:t>“</w:t>
      </w:r>
      <w:r w:rsidRPr="00CD4B36">
        <w:rPr>
          <w:rFonts w:ascii="Verdana" w:hAnsi="Verdana" w:cs="Tahoma"/>
          <w:sz w:val="20"/>
          <w:szCs w:val="20"/>
        </w:rPr>
        <w:t xml:space="preserve"> </w:t>
      </w:r>
      <w:r w:rsidR="00CD4B36" w:rsidRPr="00CD4B36">
        <w:rPr>
          <w:rFonts w:ascii="Verdana" w:hAnsi="Verdana" w:cs="Tahoma"/>
          <w:sz w:val="20"/>
          <w:szCs w:val="20"/>
        </w:rPr>
        <w:t>са тези</w:t>
      </w:r>
      <w:r w:rsidR="00CD4B36">
        <w:rPr>
          <w:rFonts w:ascii="Verdana" w:hAnsi="Verdana" w:cs="Tahoma"/>
          <w:sz w:val="20"/>
          <w:szCs w:val="20"/>
        </w:rPr>
        <w:t>,</w:t>
      </w:r>
      <w:r w:rsidR="00CD4B36" w:rsidRPr="00CD4B36">
        <w:rPr>
          <w:rFonts w:ascii="Verdana" w:hAnsi="Verdana" w:cs="Tahoma"/>
          <w:sz w:val="20"/>
          <w:szCs w:val="20"/>
        </w:rPr>
        <w:t xml:space="preserve"> при които</w:t>
      </w:r>
      <w:r w:rsidRPr="00CD4B36">
        <w:rPr>
          <w:rFonts w:ascii="Verdana" w:hAnsi="Verdana" w:cs="Tahoma"/>
          <w:sz w:val="20"/>
          <w:szCs w:val="20"/>
        </w:rPr>
        <w:t xml:space="preserve"> състоянието</w:t>
      </w:r>
      <w:r w:rsidR="00CD4B36">
        <w:rPr>
          <w:rFonts w:ascii="Verdana" w:hAnsi="Verdana" w:cs="Tahoma"/>
          <w:sz w:val="20"/>
          <w:szCs w:val="20"/>
        </w:rPr>
        <w:t xml:space="preserve"> им</w:t>
      </w:r>
      <w:r w:rsidRPr="00CD4B36">
        <w:rPr>
          <w:rFonts w:ascii="Verdana" w:hAnsi="Verdana" w:cs="Tahoma"/>
          <w:sz w:val="20"/>
          <w:szCs w:val="20"/>
        </w:rPr>
        <w:t>,</w:t>
      </w:r>
      <w:r w:rsidRPr="00CD4B36">
        <w:rPr>
          <w:rFonts w:ascii="Verdana" w:hAnsi="Verdana" w:cs="Tahoma"/>
          <w:strike/>
          <w:sz w:val="20"/>
          <w:szCs w:val="20"/>
        </w:rPr>
        <w:t xml:space="preserve"> </w:t>
      </w:r>
      <w:r w:rsidR="00CD4B36">
        <w:rPr>
          <w:rFonts w:ascii="Verdana" w:hAnsi="Verdana" w:cs="Tahoma"/>
          <w:sz w:val="20"/>
          <w:szCs w:val="20"/>
        </w:rPr>
        <w:t>от създаването им</w:t>
      </w:r>
      <w:r w:rsidRPr="00CD4B36">
        <w:rPr>
          <w:rFonts w:ascii="Verdana" w:hAnsi="Verdana" w:cs="Tahoma"/>
          <w:sz w:val="20"/>
          <w:szCs w:val="20"/>
        </w:rPr>
        <w:t xml:space="preserve"> до момента </w:t>
      </w:r>
      <w:r w:rsidR="00CD4B36">
        <w:rPr>
          <w:rFonts w:ascii="Verdana" w:hAnsi="Verdana" w:cs="Tahoma"/>
          <w:sz w:val="20"/>
          <w:szCs w:val="20"/>
        </w:rPr>
        <w:t xml:space="preserve">на инвентаризацията е </w:t>
      </w:r>
      <w:proofErr w:type="spellStart"/>
      <w:r w:rsidR="00CD4B36">
        <w:rPr>
          <w:rFonts w:ascii="Verdana" w:hAnsi="Verdana" w:cs="Tahoma"/>
          <w:sz w:val="20"/>
          <w:szCs w:val="20"/>
        </w:rPr>
        <w:t>ненарушено</w:t>
      </w:r>
      <w:proofErr w:type="spellEnd"/>
      <w:r w:rsidRPr="00CD4B36">
        <w:rPr>
          <w:rFonts w:ascii="Verdana" w:hAnsi="Verdana" w:cs="Tahoma"/>
          <w:sz w:val="20"/>
          <w:szCs w:val="20"/>
        </w:rPr>
        <w:t xml:space="preserve">, липсват признаци на здравословни проблеми (липсва </w:t>
      </w:r>
      <w:proofErr w:type="spellStart"/>
      <w:r w:rsidRPr="00CD4B36">
        <w:rPr>
          <w:rFonts w:ascii="Verdana" w:hAnsi="Verdana" w:cs="Tahoma"/>
          <w:sz w:val="20"/>
          <w:szCs w:val="20"/>
        </w:rPr>
        <w:t>суховършие</w:t>
      </w:r>
      <w:proofErr w:type="spellEnd"/>
      <w:r w:rsidRPr="00CD4B36">
        <w:rPr>
          <w:rFonts w:ascii="Verdana" w:hAnsi="Verdana" w:cs="Tahoma"/>
          <w:sz w:val="20"/>
          <w:szCs w:val="20"/>
        </w:rPr>
        <w:t xml:space="preserve">, обезлистването е до 25%, оцветяването на короната и на стъблото е до 25%, липсват </w:t>
      </w:r>
      <w:proofErr w:type="spellStart"/>
      <w:r w:rsidRPr="00CD4B36">
        <w:rPr>
          <w:rFonts w:ascii="Verdana" w:hAnsi="Verdana" w:cs="Tahoma"/>
          <w:sz w:val="20"/>
          <w:szCs w:val="20"/>
        </w:rPr>
        <w:t>мразобойни</w:t>
      </w:r>
      <w:proofErr w:type="spellEnd"/>
      <w:r w:rsidRPr="00CD4B36">
        <w:rPr>
          <w:rFonts w:ascii="Verdana" w:hAnsi="Verdana" w:cs="Tahoma"/>
          <w:sz w:val="20"/>
          <w:szCs w:val="20"/>
        </w:rPr>
        <w:t xml:space="preserve">, ракови образувания и др.) и </w:t>
      </w:r>
      <w:r w:rsidRPr="00D81BA5">
        <w:rPr>
          <w:rFonts w:ascii="Verdana" w:hAnsi="Verdana" w:cs="Tahoma"/>
          <w:sz w:val="20"/>
          <w:szCs w:val="20"/>
        </w:rPr>
        <w:t xml:space="preserve">преобладаващата конструкция </w:t>
      </w:r>
      <w:r w:rsidRPr="00CD4B36">
        <w:rPr>
          <w:rFonts w:ascii="Verdana" w:hAnsi="Verdana" w:cs="Tahoma"/>
          <w:sz w:val="20"/>
          <w:szCs w:val="20"/>
        </w:rPr>
        <w:t>е добра - над 65%. Поясът е пълноценен и изпълнява предназначението си.</w:t>
      </w:r>
    </w:p>
    <w:p w14:paraId="1300B05C" w14:textId="77777777" w:rsidR="00B51B3C" w:rsidRPr="00283544" w:rsidRDefault="00B51B3C" w:rsidP="00283544">
      <w:pPr>
        <w:spacing w:after="0" w:line="360" w:lineRule="auto"/>
        <w:ind w:firstLine="709"/>
        <w:jc w:val="both"/>
        <w:rPr>
          <w:rFonts w:ascii="Verdana" w:hAnsi="Verdana" w:cs="Tahoma"/>
          <w:sz w:val="20"/>
          <w:szCs w:val="20"/>
        </w:rPr>
      </w:pPr>
    </w:p>
    <w:p w14:paraId="0F2A1E29" w14:textId="4C045F14" w:rsidR="002B48AB" w:rsidRDefault="00B51B3C" w:rsidP="00283544">
      <w:pPr>
        <w:spacing w:after="0" w:line="360" w:lineRule="auto"/>
        <w:jc w:val="center"/>
        <w:rPr>
          <w:b/>
          <w:sz w:val="24"/>
          <w:szCs w:val="24"/>
          <w:shd w:val="clear" w:color="auto" w:fill="FEFEFE"/>
        </w:rPr>
      </w:pPr>
      <w:r>
        <w:rPr>
          <w:b/>
          <w:sz w:val="24"/>
          <w:szCs w:val="24"/>
          <w:shd w:val="clear" w:color="auto" w:fill="FEFEFE"/>
        </w:rPr>
        <w:t>Заключителна</w:t>
      </w:r>
      <w:r w:rsidR="001D38F2">
        <w:rPr>
          <w:b/>
          <w:sz w:val="24"/>
          <w:szCs w:val="24"/>
          <w:shd w:val="clear" w:color="auto" w:fill="FEFEFE"/>
        </w:rPr>
        <w:t xml:space="preserve"> разпоредба</w:t>
      </w:r>
    </w:p>
    <w:p w14:paraId="5EC06F96" w14:textId="77777777" w:rsidR="005670D9" w:rsidRPr="00283544" w:rsidRDefault="005670D9" w:rsidP="00283544">
      <w:pPr>
        <w:spacing w:after="0" w:line="360" w:lineRule="auto"/>
        <w:ind w:firstLine="709"/>
        <w:jc w:val="both"/>
        <w:rPr>
          <w:rFonts w:ascii="Verdana" w:hAnsi="Verdana" w:cs="Tahoma"/>
          <w:sz w:val="20"/>
          <w:szCs w:val="20"/>
        </w:rPr>
      </w:pPr>
    </w:p>
    <w:p w14:paraId="1E15185B" w14:textId="22920A1C" w:rsidR="005A607B" w:rsidRDefault="006A62C1" w:rsidP="00283544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</w:rPr>
      </w:pPr>
      <w:r w:rsidRPr="00FE5173">
        <w:rPr>
          <w:rFonts w:ascii="Verdana" w:hAnsi="Verdana" w:cs="Times New Roman"/>
          <w:b/>
          <w:sz w:val="20"/>
          <w:szCs w:val="20"/>
        </w:rPr>
        <w:t>§</w:t>
      </w:r>
      <w:r w:rsidR="00447F2E">
        <w:rPr>
          <w:rFonts w:ascii="Verdana" w:hAnsi="Verdana" w:cs="Times New Roman"/>
          <w:b/>
          <w:sz w:val="20"/>
          <w:szCs w:val="20"/>
        </w:rPr>
        <w:t xml:space="preserve"> 2</w:t>
      </w:r>
      <w:r w:rsidR="00447F2E"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FE5173">
        <w:rPr>
          <w:rFonts w:ascii="Verdana" w:hAnsi="Verdana" w:cs="Times New Roman"/>
          <w:b/>
          <w:sz w:val="20"/>
          <w:szCs w:val="20"/>
        </w:rPr>
        <w:t xml:space="preserve">. </w:t>
      </w:r>
      <w:r>
        <w:rPr>
          <w:rFonts w:ascii="Verdana" w:eastAsia="Times New Roman" w:hAnsi="Verdana" w:cs="Times New Roman"/>
          <w:sz w:val="20"/>
          <w:szCs w:val="20"/>
        </w:rPr>
        <w:t>Наредбата</w:t>
      </w:r>
      <w:r w:rsidRPr="006A62C1">
        <w:rPr>
          <w:rFonts w:ascii="Verdana" w:eastAsia="Times New Roman" w:hAnsi="Verdana" w:cs="Times New Roman"/>
          <w:sz w:val="20"/>
          <w:szCs w:val="20"/>
        </w:rPr>
        <w:t xml:space="preserve"> влиза в </w:t>
      </w:r>
      <w:r>
        <w:rPr>
          <w:rFonts w:ascii="Verdana" w:eastAsia="Times New Roman" w:hAnsi="Verdana" w:cs="Times New Roman"/>
          <w:sz w:val="20"/>
          <w:szCs w:val="20"/>
        </w:rPr>
        <w:t xml:space="preserve">сила </w:t>
      </w:r>
      <w:r w:rsidR="005A75BC">
        <w:rPr>
          <w:rFonts w:ascii="Verdana" w:eastAsia="Times New Roman" w:hAnsi="Verdana" w:cs="Times New Roman"/>
          <w:sz w:val="20"/>
          <w:szCs w:val="20"/>
        </w:rPr>
        <w:t xml:space="preserve">един месец </w:t>
      </w:r>
      <w:r w:rsidR="00DE7B05">
        <w:rPr>
          <w:rFonts w:ascii="Verdana" w:eastAsia="Times New Roman" w:hAnsi="Verdana" w:cs="Times New Roman"/>
          <w:sz w:val="20"/>
          <w:szCs w:val="20"/>
        </w:rPr>
        <w:t>след</w:t>
      </w:r>
      <w:r w:rsidR="005A75BC">
        <w:rPr>
          <w:rFonts w:ascii="Verdana" w:eastAsia="Times New Roman" w:hAnsi="Verdana" w:cs="Times New Roman"/>
          <w:sz w:val="20"/>
          <w:szCs w:val="20"/>
        </w:rPr>
        <w:t xml:space="preserve"> обнародването </w:t>
      </w:r>
      <w:r w:rsidR="002F6B86">
        <w:rPr>
          <w:rFonts w:ascii="Verdana" w:eastAsia="Times New Roman" w:hAnsi="Verdana" w:cs="Times New Roman"/>
          <w:sz w:val="20"/>
          <w:szCs w:val="20"/>
        </w:rPr>
        <w:t>ѝ</w:t>
      </w:r>
      <w:r w:rsidR="00AB2B7F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6A62C1">
        <w:rPr>
          <w:rFonts w:ascii="Verdana" w:eastAsia="Times New Roman" w:hAnsi="Verdana" w:cs="Times New Roman"/>
          <w:sz w:val="20"/>
          <w:szCs w:val="20"/>
        </w:rPr>
        <w:t>в „Държавен вестник“</w:t>
      </w:r>
      <w:r w:rsidR="00771AF3">
        <w:rPr>
          <w:rFonts w:ascii="Verdana" w:eastAsia="Times New Roman" w:hAnsi="Verdana" w:cs="Times New Roman"/>
          <w:sz w:val="20"/>
          <w:szCs w:val="20"/>
        </w:rPr>
        <w:t>.</w:t>
      </w:r>
    </w:p>
    <w:p w14:paraId="1CB9761C" w14:textId="595AA7DD" w:rsidR="005E0979" w:rsidRPr="00283544" w:rsidRDefault="005E0979" w:rsidP="00283544">
      <w:pPr>
        <w:spacing w:after="0" w:line="360" w:lineRule="auto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p w14:paraId="05E6A560" w14:textId="510830A1" w:rsidR="005E0979" w:rsidRPr="00283544" w:rsidRDefault="005E0979" w:rsidP="00283544">
      <w:pPr>
        <w:spacing w:after="0" w:line="360" w:lineRule="auto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p w14:paraId="423E6DC6" w14:textId="77777777" w:rsidR="005E0979" w:rsidRPr="00283544" w:rsidRDefault="005E0979" w:rsidP="00283544">
      <w:pPr>
        <w:spacing w:after="0" w:line="360" w:lineRule="auto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p w14:paraId="4910A039" w14:textId="2FFFF9EA" w:rsidR="00FB6579" w:rsidRPr="00FB6579" w:rsidRDefault="00A605EF" w:rsidP="00283544">
      <w:pPr>
        <w:spacing w:after="0" w:line="360" w:lineRule="auto"/>
        <w:outlineLvl w:val="0"/>
        <w:rPr>
          <w:rFonts w:ascii="Verdana" w:eastAsia="MS Mincho" w:hAnsi="Verdana"/>
          <w:b/>
          <w:bCs/>
          <w:caps/>
          <w:sz w:val="20"/>
          <w:szCs w:val="20"/>
        </w:rPr>
      </w:pPr>
      <w:r>
        <w:rPr>
          <w:rFonts w:ascii="Verdana" w:eastAsia="MS Mincho" w:hAnsi="Verdana"/>
          <w:b/>
          <w:bCs/>
          <w:caps/>
          <w:sz w:val="20"/>
          <w:szCs w:val="20"/>
        </w:rPr>
        <w:t xml:space="preserve">Д-Р </w:t>
      </w:r>
      <w:r w:rsidR="00B51B3C">
        <w:rPr>
          <w:rFonts w:ascii="Verdana" w:eastAsia="MS Mincho" w:hAnsi="Verdana"/>
          <w:b/>
          <w:bCs/>
          <w:caps/>
          <w:sz w:val="20"/>
          <w:szCs w:val="20"/>
        </w:rPr>
        <w:t>ГЕОРГИ ТАХОВ</w:t>
      </w:r>
    </w:p>
    <w:p w14:paraId="1DDF7B1C" w14:textId="603EEF63" w:rsidR="00FB6579" w:rsidRPr="00FB6579" w:rsidRDefault="00FB6579" w:rsidP="00283544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FB6579">
        <w:rPr>
          <w:rFonts w:ascii="Verdana" w:eastAsia="MS Mincho" w:hAnsi="Verdana"/>
          <w:bCs/>
          <w:i/>
          <w:iCs/>
          <w:sz w:val="20"/>
          <w:szCs w:val="20"/>
        </w:rPr>
        <w:t>Министър на земеделието</w:t>
      </w:r>
      <w:r w:rsidR="008D3351">
        <w:rPr>
          <w:rFonts w:ascii="Verdana" w:eastAsia="MS Mincho" w:hAnsi="Verdana"/>
          <w:bCs/>
          <w:i/>
          <w:iCs/>
          <w:sz w:val="20"/>
          <w:szCs w:val="20"/>
        </w:rPr>
        <w:t xml:space="preserve"> и</w:t>
      </w:r>
      <w:r w:rsidRPr="00FB6579">
        <w:rPr>
          <w:rFonts w:ascii="Verdana" w:eastAsia="MS Mincho" w:hAnsi="Verdana"/>
          <w:bCs/>
          <w:i/>
          <w:iCs/>
          <w:sz w:val="20"/>
          <w:szCs w:val="20"/>
        </w:rPr>
        <w:t xml:space="preserve"> храните</w:t>
      </w:r>
    </w:p>
    <w:p w14:paraId="6C196857" w14:textId="77777777" w:rsidR="005E0979" w:rsidRDefault="005E0979" w:rsidP="001B4AE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mallCaps/>
          <w:sz w:val="18"/>
          <w:szCs w:val="18"/>
        </w:rPr>
      </w:pPr>
      <w:bookmarkStart w:id="1" w:name="_GoBack"/>
      <w:bookmarkEnd w:id="1"/>
    </w:p>
    <w:sectPr w:rsidR="005E0979" w:rsidSect="00092DC2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0799" w14:textId="77777777" w:rsidR="00276990" w:rsidRDefault="00276990" w:rsidP="00572F03">
      <w:pPr>
        <w:spacing w:after="0" w:line="240" w:lineRule="auto"/>
      </w:pPr>
      <w:r>
        <w:separator/>
      </w:r>
    </w:p>
  </w:endnote>
  <w:endnote w:type="continuationSeparator" w:id="0">
    <w:p w14:paraId="30292B4C" w14:textId="77777777" w:rsidR="00276990" w:rsidRDefault="00276990" w:rsidP="0057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948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22DB8D" w14:textId="5509CD72" w:rsidR="00492211" w:rsidRDefault="00492211" w:rsidP="00572F03">
        <w:pPr>
          <w:pStyle w:val="Footer"/>
          <w:jc w:val="right"/>
        </w:pPr>
        <w:r w:rsidRPr="00572F03">
          <w:rPr>
            <w:rFonts w:ascii="Verdana" w:hAnsi="Verdana"/>
            <w:sz w:val="16"/>
            <w:szCs w:val="16"/>
          </w:rPr>
          <w:fldChar w:fldCharType="begin"/>
        </w:r>
        <w:r w:rsidRPr="00572F03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572F03">
          <w:rPr>
            <w:rFonts w:ascii="Verdana" w:hAnsi="Verdana"/>
            <w:sz w:val="16"/>
            <w:szCs w:val="16"/>
          </w:rPr>
          <w:fldChar w:fldCharType="separate"/>
        </w:r>
        <w:r w:rsidR="007D517F">
          <w:rPr>
            <w:rFonts w:ascii="Verdana" w:hAnsi="Verdana"/>
            <w:noProof/>
            <w:sz w:val="16"/>
            <w:szCs w:val="16"/>
          </w:rPr>
          <w:t>5</w:t>
        </w:r>
        <w:r w:rsidRPr="00572F03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57E3" w14:textId="77777777" w:rsidR="00276990" w:rsidRDefault="00276990" w:rsidP="00572F03">
      <w:pPr>
        <w:spacing w:after="0" w:line="240" w:lineRule="auto"/>
      </w:pPr>
      <w:r>
        <w:separator/>
      </w:r>
    </w:p>
  </w:footnote>
  <w:footnote w:type="continuationSeparator" w:id="0">
    <w:p w14:paraId="5C008BA4" w14:textId="77777777" w:rsidR="00276990" w:rsidRDefault="00276990" w:rsidP="0057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062D7" w14:textId="0B8F90EA" w:rsidR="005715C4" w:rsidRPr="005670D9" w:rsidRDefault="005715C4" w:rsidP="005715C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eastAsia="bg-BG"/>
      </w:rPr>
    </w:pPr>
    <w:r w:rsidRPr="005670D9">
      <w:rPr>
        <w:rFonts w:ascii="Verdana" w:eastAsia="Times New Roman" w:hAnsi="Verdana" w:cs="Times New Roman"/>
        <w:sz w:val="16"/>
        <w:szCs w:val="16"/>
        <w:lang w:eastAsia="bg-BG"/>
      </w:rPr>
      <w:t>Класификация на информацията:</w:t>
    </w:r>
  </w:p>
  <w:p w14:paraId="12CC9CD0" w14:textId="18405DCE" w:rsidR="005715C4" w:rsidRPr="005670D9" w:rsidRDefault="005715C4" w:rsidP="005715C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bCs/>
        <w:sz w:val="16"/>
        <w:szCs w:val="16"/>
        <w:lang w:val="en-US" w:eastAsia="bg-BG"/>
      </w:rPr>
    </w:pPr>
    <w:r w:rsidRPr="005670D9">
      <w:rPr>
        <w:rFonts w:ascii="Verdana" w:eastAsia="Times New Roman" w:hAnsi="Verdana" w:cs="Times New Roman"/>
        <w:bCs/>
        <w:sz w:val="16"/>
        <w:szCs w:val="16"/>
        <w:lang w:eastAsia="bg-BG"/>
      </w:rPr>
      <w:t>Ниво 0, TLP-</w:t>
    </w:r>
    <w:r w:rsidRPr="005670D9">
      <w:rPr>
        <w:rFonts w:ascii="Verdana" w:eastAsia="Times New Roman" w:hAnsi="Verdana" w:cs="Times New Roman"/>
        <w:bCs/>
        <w:sz w:val="16"/>
        <w:szCs w:val="16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2ED6"/>
    <w:multiLevelType w:val="multilevel"/>
    <w:tmpl w:val="AA36569E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0B5AD3"/>
    <w:multiLevelType w:val="multilevel"/>
    <w:tmpl w:val="A84AB34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" w15:restartNumberingAfterBreak="0">
    <w:nsid w:val="174D1D91"/>
    <w:multiLevelType w:val="hybridMultilevel"/>
    <w:tmpl w:val="6284C81A"/>
    <w:lvl w:ilvl="0" w:tplc="08620C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63295B"/>
    <w:multiLevelType w:val="multilevel"/>
    <w:tmpl w:val="7004E9E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A9A3011"/>
    <w:multiLevelType w:val="hybridMultilevel"/>
    <w:tmpl w:val="6B062668"/>
    <w:lvl w:ilvl="0" w:tplc="E166C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C200CDF"/>
    <w:multiLevelType w:val="multilevel"/>
    <w:tmpl w:val="9FB8EA9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6" w15:restartNumberingAfterBreak="0">
    <w:nsid w:val="305F6CC2"/>
    <w:multiLevelType w:val="multilevel"/>
    <w:tmpl w:val="0F04537A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7" w15:restartNumberingAfterBreak="0">
    <w:nsid w:val="392C1AD0"/>
    <w:multiLevelType w:val="hybridMultilevel"/>
    <w:tmpl w:val="B8AC5102"/>
    <w:lvl w:ilvl="0" w:tplc="3A2AE8D4">
      <w:start w:val="1"/>
      <w:numFmt w:val="decimal"/>
      <w:lvlText w:val="(%1)"/>
      <w:lvlJc w:val="left"/>
      <w:pPr>
        <w:ind w:left="1084" w:hanging="3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317484"/>
    <w:multiLevelType w:val="hybridMultilevel"/>
    <w:tmpl w:val="67FE12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0229D"/>
    <w:multiLevelType w:val="hybridMultilevel"/>
    <w:tmpl w:val="921CE5CC"/>
    <w:lvl w:ilvl="0" w:tplc="112E6C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0A66F6F"/>
    <w:multiLevelType w:val="hybridMultilevel"/>
    <w:tmpl w:val="A6742862"/>
    <w:lvl w:ilvl="0" w:tplc="9B54801E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5F2E0B"/>
    <w:multiLevelType w:val="hybridMultilevel"/>
    <w:tmpl w:val="F3943C62"/>
    <w:lvl w:ilvl="0" w:tplc="E3CE1016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43567ACD"/>
    <w:multiLevelType w:val="multilevel"/>
    <w:tmpl w:val="F12CA38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3" w15:restartNumberingAfterBreak="0">
    <w:nsid w:val="4B217ED2"/>
    <w:multiLevelType w:val="multilevel"/>
    <w:tmpl w:val="0D549BE2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suff w:val="space"/>
      <w:lvlText w:val="%3."/>
      <w:lvlJc w:val="right"/>
      <w:pPr>
        <w:ind w:left="0" w:firstLine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4" w15:restartNumberingAfterBreak="0">
    <w:nsid w:val="4BD8706F"/>
    <w:multiLevelType w:val="hybridMultilevel"/>
    <w:tmpl w:val="00A039FA"/>
    <w:lvl w:ilvl="0" w:tplc="CDE68C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A91DC5"/>
    <w:multiLevelType w:val="multilevel"/>
    <w:tmpl w:val="9B8A8630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6" w15:restartNumberingAfterBreak="0">
    <w:nsid w:val="5C0F66E8"/>
    <w:multiLevelType w:val="hybridMultilevel"/>
    <w:tmpl w:val="3418F4BC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4820D6C"/>
    <w:multiLevelType w:val="hybridMultilevel"/>
    <w:tmpl w:val="5A4A3DEE"/>
    <w:lvl w:ilvl="0" w:tplc="75687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8D04840"/>
    <w:multiLevelType w:val="hybridMultilevel"/>
    <w:tmpl w:val="4EE40F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A1BA9"/>
    <w:multiLevelType w:val="hybridMultilevel"/>
    <w:tmpl w:val="FC9CA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B468C"/>
    <w:multiLevelType w:val="multilevel"/>
    <w:tmpl w:val="B6AECF5A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11"/>
  </w:num>
  <w:num w:numId="9">
    <w:abstractNumId w:val="12"/>
  </w:num>
  <w:num w:numId="10">
    <w:abstractNumId w:val="9"/>
  </w:num>
  <w:num w:numId="11">
    <w:abstractNumId w:val="3"/>
  </w:num>
  <w:num w:numId="12">
    <w:abstractNumId w:val="7"/>
  </w:num>
  <w:num w:numId="13">
    <w:abstractNumId w:val="4"/>
  </w:num>
  <w:num w:numId="14">
    <w:abstractNumId w:val="14"/>
  </w:num>
  <w:num w:numId="15">
    <w:abstractNumId w:val="13"/>
  </w:num>
  <w:num w:numId="16">
    <w:abstractNumId w:val="20"/>
  </w:num>
  <w:num w:numId="17">
    <w:abstractNumId w:val="17"/>
  </w:num>
  <w:num w:numId="18">
    <w:abstractNumId w:val="6"/>
  </w:num>
  <w:num w:numId="19">
    <w:abstractNumId w:val="1"/>
  </w:num>
  <w:num w:numId="20">
    <w:abstractNumId w:val="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1E"/>
    <w:rsid w:val="000006BA"/>
    <w:rsid w:val="00006A60"/>
    <w:rsid w:val="000153EC"/>
    <w:rsid w:val="00025EC7"/>
    <w:rsid w:val="00035BB9"/>
    <w:rsid w:val="00040307"/>
    <w:rsid w:val="00040572"/>
    <w:rsid w:val="00042400"/>
    <w:rsid w:val="000465CF"/>
    <w:rsid w:val="00051345"/>
    <w:rsid w:val="00053170"/>
    <w:rsid w:val="000537F5"/>
    <w:rsid w:val="0005463E"/>
    <w:rsid w:val="00060869"/>
    <w:rsid w:val="00067E34"/>
    <w:rsid w:val="0007393A"/>
    <w:rsid w:val="000820F4"/>
    <w:rsid w:val="00085E48"/>
    <w:rsid w:val="00091105"/>
    <w:rsid w:val="00092DC2"/>
    <w:rsid w:val="000A0556"/>
    <w:rsid w:val="000A3D52"/>
    <w:rsid w:val="000A7E1E"/>
    <w:rsid w:val="000B0187"/>
    <w:rsid w:val="000B155E"/>
    <w:rsid w:val="000B2798"/>
    <w:rsid w:val="000B3D71"/>
    <w:rsid w:val="000B3DFF"/>
    <w:rsid w:val="000C049B"/>
    <w:rsid w:val="000C1769"/>
    <w:rsid w:val="000C69E5"/>
    <w:rsid w:val="000D2ECC"/>
    <w:rsid w:val="000D41A8"/>
    <w:rsid w:val="000D459F"/>
    <w:rsid w:val="000D7B26"/>
    <w:rsid w:val="000E276D"/>
    <w:rsid w:val="000E44D6"/>
    <w:rsid w:val="000F30D3"/>
    <w:rsid w:val="000F4AB5"/>
    <w:rsid w:val="000F4C7E"/>
    <w:rsid w:val="000F529E"/>
    <w:rsid w:val="00106118"/>
    <w:rsid w:val="00107EB4"/>
    <w:rsid w:val="00121028"/>
    <w:rsid w:val="00126704"/>
    <w:rsid w:val="00137E44"/>
    <w:rsid w:val="001453EF"/>
    <w:rsid w:val="0016529D"/>
    <w:rsid w:val="001710F3"/>
    <w:rsid w:val="0017242C"/>
    <w:rsid w:val="00172798"/>
    <w:rsid w:val="00190F01"/>
    <w:rsid w:val="00190F29"/>
    <w:rsid w:val="00193B77"/>
    <w:rsid w:val="001A1487"/>
    <w:rsid w:val="001A1A31"/>
    <w:rsid w:val="001A3CA2"/>
    <w:rsid w:val="001A4EAC"/>
    <w:rsid w:val="001A7E0D"/>
    <w:rsid w:val="001B4AED"/>
    <w:rsid w:val="001B617D"/>
    <w:rsid w:val="001C38F2"/>
    <w:rsid w:val="001C512B"/>
    <w:rsid w:val="001D10E5"/>
    <w:rsid w:val="001D38F2"/>
    <w:rsid w:val="001E099D"/>
    <w:rsid w:val="001E2AE9"/>
    <w:rsid w:val="001E5020"/>
    <w:rsid w:val="001E5CA2"/>
    <w:rsid w:val="001F25CE"/>
    <w:rsid w:val="001F377F"/>
    <w:rsid w:val="00203892"/>
    <w:rsid w:val="00204564"/>
    <w:rsid w:val="002115CC"/>
    <w:rsid w:val="00226C9B"/>
    <w:rsid w:val="002279B9"/>
    <w:rsid w:val="002279EA"/>
    <w:rsid w:val="00231A67"/>
    <w:rsid w:val="002525F3"/>
    <w:rsid w:val="00260A9B"/>
    <w:rsid w:val="002629B4"/>
    <w:rsid w:val="00264D2C"/>
    <w:rsid w:val="00273BC1"/>
    <w:rsid w:val="00276990"/>
    <w:rsid w:val="00283544"/>
    <w:rsid w:val="00285023"/>
    <w:rsid w:val="002A4D26"/>
    <w:rsid w:val="002A6602"/>
    <w:rsid w:val="002B48AB"/>
    <w:rsid w:val="002B6CCB"/>
    <w:rsid w:val="002C2AE9"/>
    <w:rsid w:val="002C4720"/>
    <w:rsid w:val="002D3921"/>
    <w:rsid w:val="002D3EDC"/>
    <w:rsid w:val="002D6244"/>
    <w:rsid w:val="002E6278"/>
    <w:rsid w:val="002E62B6"/>
    <w:rsid w:val="002F0145"/>
    <w:rsid w:val="002F5CA0"/>
    <w:rsid w:val="002F6B86"/>
    <w:rsid w:val="00315B00"/>
    <w:rsid w:val="00320833"/>
    <w:rsid w:val="00333B05"/>
    <w:rsid w:val="003512CB"/>
    <w:rsid w:val="003525CB"/>
    <w:rsid w:val="00355B31"/>
    <w:rsid w:val="0036091B"/>
    <w:rsid w:val="00364C35"/>
    <w:rsid w:val="003730BB"/>
    <w:rsid w:val="0037374E"/>
    <w:rsid w:val="0037790A"/>
    <w:rsid w:val="00383D26"/>
    <w:rsid w:val="003874F8"/>
    <w:rsid w:val="0038778F"/>
    <w:rsid w:val="00397A20"/>
    <w:rsid w:val="003A0B90"/>
    <w:rsid w:val="003A50D9"/>
    <w:rsid w:val="003B10D8"/>
    <w:rsid w:val="003B4640"/>
    <w:rsid w:val="003B5267"/>
    <w:rsid w:val="003B6BCB"/>
    <w:rsid w:val="003C35C0"/>
    <w:rsid w:val="003C6E1F"/>
    <w:rsid w:val="003D18E0"/>
    <w:rsid w:val="003D5A3B"/>
    <w:rsid w:val="003E2DA4"/>
    <w:rsid w:val="003E36A1"/>
    <w:rsid w:val="003F2416"/>
    <w:rsid w:val="003F44EB"/>
    <w:rsid w:val="003F503E"/>
    <w:rsid w:val="003F66EE"/>
    <w:rsid w:val="004014AD"/>
    <w:rsid w:val="00402BA6"/>
    <w:rsid w:val="00405AE7"/>
    <w:rsid w:val="00423807"/>
    <w:rsid w:val="00424FC7"/>
    <w:rsid w:val="0043199A"/>
    <w:rsid w:val="0043230F"/>
    <w:rsid w:val="00437D21"/>
    <w:rsid w:val="0044010F"/>
    <w:rsid w:val="0044060E"/>
    <w:rsid w:val="0044447D"/>
    <w:rsid w:val="00447F2E"/>
    <w:rsid w:val="00467CA0"/>
    <w:rsid w:val="0047541C"/>
    <w:rsid w:val="004918B5"/>
    <w:rsid w:val="00492211"/>
    <w:rsid w:val="004D11B2"/>
    <w:rsid w:val="004D27E7"/>
    <w:rsid w:val="004D51B3"/>
    <w:rsid w:val="004F788B"/>
    <w:rsid w:val="00502605"/>
    <w:rsid w:val="00532997"/>
    <w:rsid w:val="00533E4B"/>
    <w:rsid w:val="005441C4"/>
    <w:rsid w:val="00550120"/>
    <w:rsid w:val="00551F14"/>
    <w:rsid w:val="0056408C"/>
    <w:rsid w:val="0056667F"/>
    <w:rsid w:val="005670D9"/>
    <w:rsid w:val="0057066A"/>
    <w:rsid w:val="005715C4"/>
    <w:rsid w:val="00572F03"/>
    <w:rsid w:val="00575B0E"/>
    <w:rsid w:val="0057668C"/>
    <w:rsid w:val="00592117"/>
    <w:rsid w:val="00597727"/>
    <w:rsid w:val="005A1116"/>
    <w:rsid w:val="005A2B3D"/>
    <w:rsid w:val="005A2EAA"/>
    <w:rsid w:val="005A44EE"/>
    <w:rsid w:val="005A607B"/>
    <w:rsid w:val="005A75BC"/>
    <w:rsid w:val="005B4CB9"/>
    <w:rsid w:val="005C3881"/>
    <w:rsid w:val="005C3ECF"/>
    <w:rsid w:val="005C7128"/>
    <w:rsid w:val="005C7C5D"/>
    <w:rsid w:val="005D2915"/>
    <w:rsid w:val="005D762A"/>
    <w:rsid w:val="005E0979"/>
    <w:rsid w:val="005F0BC9"/>
    <w:rsid w:val="005F2E6C"/>
    <w:rsid w:val="005F2E9C"/>
    <w:rsid w:val="005F4B53"/>
    <w:rsid w:val="005F61F0"/>
    <w:rsid w:val="005F7DB4"/>
    <w:rsid w:val="00612FD3"/>
    <w:rsid w:val="00647FDD"/>
    <w:rsid w:val="00666502"/>
    <w:rsid w:val="00670C16"/>
    <w:rsid w:val="00671477"/>
    <w:rsid w:val="0067648D"/>
    <w:rsid w:val="00680C5D"/>
    <w:rsid w:val="00697A47"/>
    <w:rsid w:val="006A424F"/>
    <w:rsid w:val="006A62C1"/>
    <w:rsid w:val="006B155B"/>
    <w:rsid w:val="006B43DA"/>
    <w:rsid w:val="006B7A4F"/>
    <w:rsid w:val="006D00AB"/>
    <w:rsid w:val="006D2A43"/>
    <w:rsid w:val="006D5FB5"/>
    <w:rsid w:val="006E54F7"/>
    <w:rsid w:val="006E7AD4"/>
    <w:rsid w:val="006F671E"/>
    <w:rsid w:val="00706BB3"/>
    <w:rsid w:val="0071412F"/>
    <w:rsid w:val="007204E0"/>
    <w:rsid w:val="00722307"/>
    <w:rsid w:val="00740FC6"/>
    <w:rsid w:val="0075366F"/>
    <w:rsid w:val="00755471"/>
    <w:rsid w:val="00766EF1"/>
    <w:rsid w:val="00771AF3"/>
    <w:rsid w:val="007753C0"/>
    <w:rsid w:val="007827A8"/>
    <w:rsid w:val="0079631E"/>
    <w:rsid w:val="00796D07"/>
    <w:rsid w:val="007A62D4"/>
    <w:rsid w:val="007B5238"/>
    <w:rsid w:val="007C052C"/>
    <w:rsid w:val="007C37C2"/>
    <w:rsid w:val="007D08BD"/>
    <w:rsid w:val="007D2F68"/>
    <w:rsid w:val="007D517F"/>
    <w:rsid w:val="007F1A9B"/>
    <w:rsid w:val="007F5C49"/>
    <w:rsid w:val="00800395"/>
    <w:rsid w:val="008036D3"/>
    <w:rsid w:val="0080638F"/>
    <w:rsid w:val="008132AA"/>
    <w:rsid w:val="00826DD7"/>
    <w:rsid w:val="0083501E"/>
    <w:rsid w:val="008351C1"/>
    <w:rsid w:val="00835E63"/>
    <w:rsid w:val="00842FAB"/>
    <w:rsid w:val="00843527"/>
    <w:rsid w:val="008442E8"/>
    <w:rsid w:val="008447F2"/>
    <w:rsid w:val="00852C3E"/>
    <w:rsid w:val="00855181"/>
    <w:rsid w:val="008553EA"/>
    <w:rsid w:val="008738C1"/>
    <w:rsid w:val="00875753"/>
    <w:rsid w:val="00880383"/>
    <w:rsid w:val="008A2362"/>
    <w:rsid w:val="008A2637"/>
    <w:rsid w:val="008A3147"/>
    <w:rsid w:val="008A4CA4"/>
    <w:rsid w:val="008A7999"/>
    <w:rsid w:val="008B0BF3"/>
    <w:rsid w:val="008C2DB6"/>
    <w:rsid w:val="008C5825"/>
    <w:rsid w:val="008C725D"/>
    <w:rsid w:val="008D0ABD"/>
    <w:rsid w:val="008D3351"/>
    <w:rsid w:val="008D7986"/>
    <w:rsid w:val="008F1571"/>
    <w:rsid w:val="008F1C81"/>
    <w:rsid w:val="008F49BB"/>
    <w:rsid w:val="00927EA9"/>
    <w:rsid w:val="00937E0F"/>
    <w:rsid w:val="00942AD9"/>
    <w:rsid w:val="009437DD"/>
    <w:rsid w:val="00957204"/>
    <w:rsid w:val="00965404"/>
    <w:rsid w:val="00986DC9"/>
    <w:rsid w:val="00990A65"/>
    <w:rsid w:val="00995EF9"/>
    <w:rsid w:val="0099623E"/>
    <w:rsid w:val="009A636A"/>
    <w:rsid w:val="009B236B"/>
    <w:rsid w:val="009C07C3"/>
    <w:rsid w:val="009C2ABA"/>
    <w:rsid w:val="009C425C"/>
    <w:rsid w:val="009C440A"/>
    <w:rsid w:val="009C4CB4"/>
    <w:rsid w:val="009C6B96"/>
    <w:rsid w:val="009F593C"/>
    <w:rsid w:val="009F5A58"/>
    <w:rsid w:val="009F6416"/>
    <w:rsid w:val="009F7F4D"/>
    <w:rsid w:val="00A00BC3"/>
    <w:rsid w:val="00A04AAA"/>
    <w:rsid w:val="00A13CB8"/>
    <w:rsid w:val="00A15B11"/>
    <w:rsid w:val="00A24915"/>
    <w:rsid w:val="00A32A98"/>
    <w:rsid w:val="00A341FA"/>
    <w:rsid w:val="00A40AD7"/>
    <w:rsid w:val="00A40B56"/>
    <w:rsid w:val="00A605EF"/>
    <w:rsid w:val="00A67908"/>
    <w:rsid w:val="00A75615"/>
    <w:rsid w:val="00A762B8"/>
    <w:rsid w:val="00A84AF8"/>
    <w:rsid w:val="00A85ACA"/>
    <w:rsid w:val="00A9316E"/>
    <w:rsid w:val="00A97E6B"/>
    <w:rsid w:val="00AA0DCB"/>
    <w:rsid w:val="00AA68B4"/>
    <w:rsid w:val="00AB127E"/>
    <w:rsid w:val="00AB2B7F"/>
    <w:rsid w:val="00AB726D"/>
    <w:rsid w:val="00AC1369"/>
    <w:rsid w:val="00AC5137"/>
    <w:rsid w:val="00AD07FA"/>
    <w:rsid w:val="00AD6E46"/>
    <w:rsid w:val="00AE4ACE"/>
    <w:rsid w:val="00AF4C2A"/>
    <w:rsid w:val="00B1066C"/>
    <w:rsid w:val="00B11FC6"/>
    <w:rsid w:val="00B172A4"/>
    <w:rsid w:val="00B24784"/>
    <w:rsid w:val="00B25F56"/>
    <w:rsid w:val="00B26A7F"/>
    <w:rsid w:val="00B340ED"/>
    <w:rsid w:val="00B37BF6"/>
    <w:rsid w:val="00B51B3C"/>
    <w:rsid w:val="00B53B3A"/>
    <w:rsid w:val="00B569C0"/>
    <w:rsid w:val="00B7264B"/>
    <w:rsid w:val="00B74A17"/>
    <w:rsid w:val="00B8560E"/>
    <w:rsid w:val="00B9190F"/>
    <w:rsid w:val="00B923A0"/>
    <w:rsid w:val="00B95FD4"/>
    <w:rsid w:val="00BA0566"/>
    <w:rsid w:val="00BA078B"/>
    <w:rsid w:val="00BA3F7C"/>
    <w:rsid w:val="00BB500E"/>
    <w:rsid w:val="00BB647C"/>
    <w:rsid w:val="00BB7D95"/>
    <w:rsid w:val="00BC54E1"/>
    <w:rsid w:val="00BC575D"/>
    <w:rsid w:val="00BC69E8"/>
    <w:rsid w:val="00BD2242"/>
    <w:rsid w:val="00BF36C3"/>
    <w:rsid w:val="00BF4955"/>
    <w:rsid w:val="00C032A8"/>
    <w:rsid w:val="00C21292"/>
    <w:rsid w:val="00C30F0E"/>
    <w:rsid w:val="00C32D99"/>
    <w:rsid w:val="00C36ABE"/>
    <w:rsid w:val="00C45916"/>
    <w:rsid w:val="00C57A6A"/>
    <w:rsid w:val="00C60C58"/>
    <w:rsid w:val="00C6158E"/>
    <w:rsid w:val="00C63463"/>
    <w:rsid w:val="00C6637F"/>
    <w:rsid w:val="00C67056"/>
    <w:rsid w:val="00C67A54"/>
    <w:rsid w:val="00C72B7C"/>
    <w:rsid w:val="00C74819"/>
    <w:rsid w:val="00C85140"/>
    <w:rsid w:val="00C859EB"/>
    <w:rsid w:val="00C85E7D"/>
    <w:rsid w:val="00C93648"/>
    <w:rsid w:val="00C94452"/>
    <w:rsid w:val="00CA7F05"/>
    <w:rsid w:val="00CD4B36"/>
    <w:rsid w:val="00CE70E4"/>
    <w:rsid w:val="00CF3AEA"/>
    <w:rsid w:val="00CF6CD1"/>
    <w:rsid w:val="00D0254F"/>
    <w:rsid w:val="00D04F7C"/>
    <w:rsid w:val="00D05CA9"/>
    <w:rsid w:val="00D071CF"/>
    <w:rsid w:val="00D072D0"/>
    <w:rsid w:val="00D17B66"/>
    <w:rsid w:val="00D421B3"/>
    <w:rsid w:val="00D6293D"/>
    <w:rsid w:val="00D62AB2"/>
    <w:rsid w:val="00D63C7D"/>
    <w:rsid w:val="00D65096"/>
    <w:rsid w:val="00D662F3"/>
    <w:rsid w:val="00D71C06"/>
    <w:rsid w:val="00D734D0"/>
    <w:rsid w:val="00D74DC0"/>
    <w:rsid w:val="00D76FF6"/>
    <w:rsid w:val="00D7783E"/>
    <w:rsid w:val="00D81BA5"/>
    <w:rsid w:val="00D9554D"/>
    <w:rsid w:val="00D95A12"/>
    <w:rsid w:val="00DA2C37"/>
    <w:rsid w:val="00DB05C1"/>
    <w:rsid w:val="00DC1178"/>
    <w:rsid w:val="00DC5076"/>
    <w:rsid w:val="00DE7B05"/>
    <w:rsid w:val="00E05F9B"/>
    <w:rsid w:val="00E11EED"/>
    <w:rsid w:val="00E13BFB"/>
    <w:rsid w:val="00E2729C"/>
    <w:rsid w:val="00E27D80"/>
    <w:rsid w:val="00E3482E"/>
    <w:rsid w:val="00E362BF"/>
    <w:rsid w:val="00E412D2"/>
    <w:rsid w:val="00E44197"/>
    <w:rsid w:val="00E579C1"/>
    <w:rsid w:val="00E74D07"/>
    <w:rsid w:val="00E76B6B"/>
    <w:rsid w:val="00E919DB"/>
    <w:rsid w:val="00E91EE8"/>
    <w:rsid w:val="00E92817"/>
    <w:rsid w:val="00E949F8"/>
    <w:rsid w:val="00E955BF"/>
    <w:rsid w:val="00EA1FD7"/>
    <w:rsid w:val="00EB032C"/>
    <w:rsid w:val="00EB2A65"/>
    <w:rsid w:val="00EB3E2C"/>
    <w:rsid w:val="00EB445F"/>
    <w:rsid w:val="00EB4A75"/>
    <w:rsid w:val="00EB6005"/>
    <w:rsid w:val="00EC65D7"/>
    <w:rsid w:val="00ED132C"/>
    <w:rsid w:val="00EE0A3E"/>
    <w:rsid w:val="00EF0607"/>
    <w:rsid w:val="00EF498F"/>
    <w:rsid w:val="00F03083"/>
    <w:rsid w:val="00F03411"/>
    <w:rsid w:val="00F27D8C"/>
    <w:rsid w:val="00F30CFC"/>
    <w:rsid w:val="00F474DF"/>
    <w:rsid w:val="00F53550"/>
    <w:rsid w:val="00F61D14"/>
    <w:rsid w:val="00F627F2"/>
    <w:rsid w:val="00F74A5C"/>
    <w:rsid w:val="00F759B9"/>
    <w:rsid w:val="00F847DC"/>
    <w:rsid w:val="00F851DA"/>
    <w:rsid w:val="00F85DA6"/>
    <w:rsid w:val="00F8740A"/>
    <w:rsid w:val="00F87567"/>
    <w:rsid w:val="00F92BAA"/>
    <w:rsid w:val="00F97C80"/>
    <w:rsid w:val="00FA4C97"/>
    <w:rsid w:val="00FB4215"/>
    <w:rsid w:val="00FB6445"/>
    <w:rsid w:val="00FB6579"/>
    <w:rsid w:val="00FB7866"/>
    <w:rsid w:val="00FD17FF"/>
    <w:rsid w:val="00FD6FF2"/>
    <w:rsid w:val="00FE1767"/>
    <w:rsid w:val="00FE5173"/>
    <w:rsid w:val="00FE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8802"/>
  <w15:docId w15:val="{90A8BB85-739B-4054-AE67-7A18EB3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CB4"/>
  </w:style>
  <w:style w:type="paragraph" w:styleId="Heading3">
    <w:name w:val="heading 3"/>
    <w:basedOn w:val="Normal"/>
    <w:link w:val="Heading3Char"/>
    <w:qFormat/>
    <w:rsid w:val="000B01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CB4"/>
    <w:pPr>
      <w:ind w:left="720"/>
      <w:contextualSpacing/>
    </w:pPr>
  </w:style>
  <w:style w:type="character" w:customStyle="1" w:styleId="alcapt2">
    <w:name w:val="al_capt2"/>
    <w:rsid w:val="009C4CB4"/>
    <w:rPr>
      <w:rFonts w:cs="Times New Roman"/>
      <w:i/>
      <w:iCs/>
    </w:rPr>
  </w:style>
  <w:style w:type="paragraph" w:customStyle="1" w:styleId="m">
    <w:name w:val="m"/>
    <w:basedOn w:val="Normal"/>
    <w:rsid w:val="009C4CB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la20">
    <w:name w:val="al_a20"/>
    <w:rsid w:val="009C4C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2D2"/>
    <w:rPr>
      <w:rFonts w:ascii="Segoe UI" w:hAnsi="Segoe UI" w:cs="Segoe UI"/>
      <w:sz w:val="18"/>
      <w:szCs w:val="18"/>
    </w:rPr>
  </w:style>
  <w:style w:type="character" w:customStyle="1" w:styleId="ala7">
    <w:name w:val="al_a7"/>
    <w:rsid w:val="002279B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D5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FB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0B018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03"/>
  </w:style>
  <w:style w:type="paragraph" w:styleId="Footer">
    <w:name w:val="footer"/>
    <w:basedOn w:val="Normal"/>
    <w:link w:val="Foot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03"/>
  </w:style>
  <w:style w:type="character" w:styleId="Hyperlink">
    <w:name w:val="Hyperlink"/>
    <w:basedOn w:val="DefaultParagraphFont"/>
    <w:uiPriority w:val="99"/>
    <w:semiHidden/>
    <w:unhideWhenUsed/>
    <w:rsid w:val="006A62C1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9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676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337917071&amp;Type=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40AE1-4723-49F6-896E-63693E55D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1670</Words>
  <Characters>9522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Kristiana Pavlova</cp:lastModifiedBy>
  <cp:revision>4</cp:revision>
  <cp:lastPrinted>2020-08-17T11:11:00Z</cp:lastPrinted>
  <dcterms:created xsi:type="dcterms:W3CDTF">2024-11-14T09:54:00Z</dcterms:created>
  <dcterms:modified xsi:type="dcterms:W3CDTF">2024-11-15T08:19:00Z</dcterms:modified>
</cp:coreProperties>
</file>