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127A2" w14:textId="77777777" w:rsidR="008B0633" w:rsidRPr="00F5583A" w:rsidRDefault="008B0633" w:rsidP="0088586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771A7858" w14:textId="77777777" w:rsidR="008B0633" w:rsidRPr="00F5583A" w:rsidRDefault="008B0633" w:rsidP="0088586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72"/>
      </w:tblGrid>
      <w:tr w:rsidR="008B0633" w:rsidRPr="00F5583A" w14:paraId="6D5C0EA0" w14:textId="77777777" w:rsidTr="002C42B5">
        <w:tc>
          <w:tcPr>
            <w:tcW w:w="9616" w:type="dxa"/>
            <w:gridSpan w:val="2"/>
            <w:shd w:val="clear" w:color="auto" w:fill="D9D9D9"/>
          </w:tcPr>
          <w:p w14:paraId="4D87C9F8" w14:textId="77777777" w:rsidR="008B0633" w:rsidRPr="00F5583A" w:rsidRDefault="008B0633" w:rsidP="00F5583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8B0633" w:rsidRPr="00F5583A" w14:paraId="66CCA59A" w14:textId="77777777" w:rsidTr="002C42B5">
        <w:tc>
          <w:tcPr>
            <w:tcW w:w="4644" w:type="dxa"/>
          </w:tcPr>
          <w:p w14:paraId="7FAA00AA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Институция:</w:t>
            </w:r>
          </w:p>
          <w:p w14:paraId="37E8735E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4972" w:type="dxa"/>
          </w:tcPr>
          <w:p w14:paraId="6B9EAF7E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Нормативен акт:</w:t>
            </w:r>
          </w:p>
          <w:p w14:paraId="41BF6684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  <w:t xml:space="preserve">Проект на Закон за изменение и допълнение на Закона за </w:t>
            </w:r>
            <w:r w:rsidR="007E7B21" w:rsidRPr="00F5583A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val="bg-BG"/>
              </w:rPr>
              <w:t>храните</w:t>
            </w:r>
          </w:p>
        </w:tc>
      </w:tr>
      <w:tr w:rsidR="008B0633" w:rsidRPr="00F5583A" w14:paraId="6949A6FD" w14:textId="77777777" w:rsidTr="002C42B5">
        <w:tc>
          <w:tcPr>
            <w:tcW w:w="4644" w:type="dxa"/>
            <w:tcBorders>
              <w:bottom w:val="single" w:sz="18" w:space="0" w:color="auto"/>
            </w:tcBorders>
          </w:tcPr>
          <w:p w14:paraId="53F9E201" w14:textId="1F895B74" w:rsidR="008B0633" w:rsidRPr="00F5583A" w:rsidRDefault="008B0633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object w:dxaOrig="225" w:dyaOrig="225" w14:anchorId="632D2FA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39.7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972" w:type="dxa"/>
            <w:tcBorders>
              <w:bottom w:val="single" w:sz="18" w:space="0" w:color="auto"/>
            </w:tcBorders>
          </w:tcPr>
          <w:p w14:paraId="45708FF7" w14:textId="31DECD6C" w:rsidR="008B0633" w:rsidRPr="00F5583A" w:rsidRDefault="008B0633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0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0"/>
              </w:rPr>
              <w:object w:dxaOrig="225" w:dyaOrig="225" w14:anchorId="578A9C65">
                <v:shape id="_x0000_i1062" type="#_x0000_t75" style="width:202.5pt;height:39pt" o:ole="">
                  <v:imagedata r:id="rId10" o:title=""/>
                </v:shape>
                <w:control r:id="rId11" w:name="OptionButton1" w:shapeid="_x0000_i1062"/>
              </w:object>
            </w:r>
          </w:p>
          <w:p w14:paraId="34603122" w14:textId="543E247B" w:rsidR="008E3BA2" w:rsidRPr="00F5583A" w:rsidRDefault="008E3BA2" w:rsidP="00F5583A">
            <w:pPr>
              <w:spacing w:after="0" w:line="360" w:lineRule="auto"/>
              <w:ind w:left="22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050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периода </w:t>
            </w:r>
            <w:r w:rsidR="00863D84" w:rsidRPr="000050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януари</w:t>
            </w:r>
            <w:r w:rsidRPr="00005009">
              <w:rPr>
                <w:rFonts w:ascii="Times New Roman" w:hAnsi="Times New Roman" w:cs="Times New Roman"/>
                <w:smallCaps/>
                <w:sz w:val="24"/>
                <w:szCs w:val="24"/>
                <w:lang w:val="bg-BG"/>
              </w:rPr>
              <w:t xml:space="preserve"> – </w:t>
            </w:r>
            <w:r w:rsidR="00863D84" w:rsidRPr="000050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юни</w:t>
            </w:r>
            <w:r w:rsidRPr="00005009">
              <w:rPr>
                <w:rFonts w:ascii="Times New Roman" w:hAnsi="Times New Roman" w:cs="Times New Roman"/>
                <w:smallCaps/>
                <w:sz w:val="24"/>
                <w:szCs w:val="24"/>
                <w:lang w:val="bg-BG"/>
              </w:rPr>
              <w:t xml:space="preserve"> 202</w:t>
            </w:r>
            <w:r w:rsidR="00863D84" w:rsidRPr="00005009">
              <w:rPr>
                <w:rFonts w:ascii="Times New Roman" w:hAnsi="Times New Roman" w:cs="Times New Roman"/>
                <w:smallCaps/>
                <w:sz w:val="24"/>
                <w:szCs w:val="24"/>
                <w:lang w:val="bg-BG"/>
              </w:rPr>
              <w:t>4</w:t>
            </w:r>
            <w:r w:rsidRPr="00005009">
              <w:rPr>
                <w:rFonts w:ascii="Times New Roman" w:hAnsi="Times New Roman" w:cs="Times New Roman"/>
                <w:smallCaps/>
                <w:sz w:val="24"/>
                <w:szCs w:val="24"/>
                <w:lang w:val="bg-BG"/>
              </w:rPr>
              <w:t xml:space="preserve"> </w:t>
            </w:r>
            <w:r w:rsidRPr="000050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</w:tr>
      <w:tr w:rsidR="008B0633" w:rsidRPr="00F5583A" w14:paraId="74A51237" w14:textId="77777777" w:rsidTr="002C42B5">
        <w:tc>
          <w:tcPr>
            <w:tcW w:w="4644" w:type="dxa"/>
            <w:tcBorders>
              <w:bottom w:val="nil"/>
            </w:tcBorders>
          </w:tcPr>
          <w:p w14:paraId="4998163F" w14:textId="77777777" w:rsidR="008B0633" w:rsidRPr="00F5583A" w:rsidRDefault="008B0633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Лица за контакт: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 </w:t>
            </w:r>
          </w:p>
          <w:p w14:paraId="6A9A3CA9" w14:textId="77777777" w:rsidR="008B0633" w:rsidRPr="00F5583A" w:rsidRDefault="007E7B21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Д-р Илиян Костов</w:t>
            </w:r>
            <w:r w:rsidR="006047FA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proofErr w:type="spellStart"/>
            <w:r w:rsidR="006047FA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двм</w:t>
            </w:r>
            <w:proofErr w:type="spellEnd"/>
            <w:r w:rsidR="008B0633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директор на дирекция „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Политики по </w:t>
            </w:r>
            <w:proofErr w:type="spellStart"/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верига</w:t>
            </w:r>
            <w:r w:rsidR="008B0633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</w:p>
        </w:tc>
        <w:tc>
          <w:tcPr>
            <w:tcW w:w="4972" w:type="dxa"/>
            <w:tcBorders>
              <w:bottom w:val="nil"/>
            </w:tcBorders>
          </w:tcPr>
          <w:p w14:paraId="3A160E10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Телефон и електронна поща:</w:t>
            </w:r>
          </w:p>
          <w:p w14:paraId="7B266083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телефон за връзка: 02 985 11 3</w:t>
            </w:r>
            <w:r w:rsidR="007E7B2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02</w:t>
            </w:r>
          </w:p>
          <w:p w14:paraId="0A518697" w14:textId="77777777" w:rsidR="008B0633" w:rsidRPr="00F5583A" w:rsidRDefault="008B0633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електронна поща: </w:t>
            </w:r>
            <w:hyperlink r:id="rId12" w:history="1">
              <w:r w:rsidR="007E7B21" w:rsidRPr="00F5583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irkostov@mzh.government.bg</w:t>
              </w:r>
            </w:hyperlink>
            <w:r w:rsidR="007E7B21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B0633" w:rsidRPr="00F5583A" w14:paraId="2A7FDA11" w14:textId="77777777" w:rsidTr="002C42B5">
        <w:tc>
          <w:tcPr>
            <w:tcW w:w="4644" w:type="dxa"/>
            <w:tcBorders>
              <w:top w:val="nil"/>
            </w:tcBorders>
          </w:tcPr>
          <w:p w14:paraId="7BB8AD21" w14:textId="56D3A13A" w:rsidR="008B0633" w:rsidRPr="00F5583A" w:rsidRDefault="00A12ACD" w:rsidP="00F5583A">
            <w:pPr>
              <w:spacing w:after="1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Д-р </w:t>
            </w:r>
            <w:r w:rsidR="002525EA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Ива Янчев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а- държавен експерт </w:t>
            </w:r>
            <w:r w:rsidR="00847530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 дирекция „Политики по </w:t>
            </w:r>
            <w:proofErr w:type="spellStart"/>
            <w:r w:rsidR="00847530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="00847530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верига“ </w:t>
            </w:r>
          </w:p>
        </w:tc>
        <w:tc>
          <w:tcPr>
            <w:tcW w:w="4972" w:type="dxa"/>
            <w:tcBorders>
              <w:top w:val="nil"/>
            </w:tcBorders>
          </w:tcPr>
          <w:p w14:paraId="735EF00A" w14:textId="5C6DB945" w:rsidR="005A6107" w:rsidRPr="00F5583A" w:rsidRDefault="005A6107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телефон за връзка:</w:t>
            </w: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02 985 11 305</w:t>
            </w:r>
          </w:p>
          <w:p w14:paraId="76D6D394" w14:textId="1CD616F4" w:rsidR="005A6107" w:rsidRPr="00F5583A" w:rsidRDefault="005A6107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електронна поща: </w:t>
            </w:r>
            <w:hyperlink r:id="rId13" w:history="1">
              <w:r w:rsidRPr="00F5583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IYancheva@mzh.government.bg</w:t>
              </w:r>
            </w:hyperlink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</w:tc>
      </w:tr>
      <w:tr w:rsidR="008B0633" w:rsidRPr="00F5583A" w14:paraId="10983245" w14:textId="77777777" w:rsidTr="002C42B5">
        <w:tc>
          <w:tcPr>
            <w:tcW w:w="9616" w:type="dxa"/>
            <w:gridSpan w:val="2"/>
          </w:tcPr>
          <w:p w14:paraId="05DD770D" w14:textId="769E307C" w:rsidR="008B0633" w:rsidRPr="0042179B" w:rsidRDefault="008B0633" w:rsidP="0042179B">
            <w:pPr>
              <w:pStyle w:val="ListParagraph"/>
              <w:numPr>
                <w:ilvl w:val="0"/>
                <w:numId w:val="13"/>
              </w:num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4217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Проблем/проблеми за решаване: </w:t>
            </w:r>
          </w:p>
          <w:p w14:paraId="36A83175" w14:textId="2E5B675F" w:rsidR="0042179B" w:rsidRPr="00FE2613" w:rsidRDefault="0042179B" w:rsidP="0042179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FE26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Необходимост от установяване на ефективни мерки за подпомагане и насърчаване на българските производители и преработватели, насочени към висококачествена продукция, което включва изграждането на </w:t>
            </w:r>
            <w:r w:rsidR="0035292D" w:rsidRPr="00FE26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изи</w:t>
            </w:r>
            <w:r w:rsidR="00FE26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с</w:t>
            </w:r>
            <w:r w:rsidR="0035292D" w:rsidRPr="00FE26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квания </w:t>
            </w:r>
            <w:r w:rsidRPr="00FE26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за безопасност и конкурентоспособност, осигурявайки им равни възможности на националния и международния пазар.</w:t>
            </w:r>
          </w:p>
          <w:p w14:paraId="0C44671E" w14:textId="1486A483" w:rsidR="0035292D" w:rsidRDefault="00B558A5" w:rsidP="0042179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Необходимост от</w:t>
            </w:r>
            <w:r w:rsidR="001B14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определяне на национален компетентен орган по отношение на храните</w:t>
            </w:r>
            <w:r w:rsidR="00FE26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–</w:t>
            </w:r>
            <w:r w:rsidRPr="00B558A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заместители на целодневния хранителен прием за регулиране на телесното тегло</w:t>
            </w:r>
            <w:r w:rsidR="008414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14:paraId="7BE2D4EF" w14:textId="3C9C9B06" w:rsidR="001B14F2" w:rsidRDefault="002C62B8" w:rsidP="0042179B">
            <w:pPr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Необходимост от определяне на</w:t>
            </w:r>
            <w:r w:rsidRPr="002C62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национален компетентен орган по отношение на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2C62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храни с традиционни характеристики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. </w:t>
            </w:r>
            <w:r w:rsidR="0035467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14:paraId="0001DC20" w14:textId="7F482DFD" w:rsidR="008B0633" w:rsidRPr="00F5583A" w:rsidRDefault="008B0633" w:rsidP="00F5583A">
            <w:pPr>
              <w:pStyle w:val="ListParagraph"/>
              <w:numPr>
                <w:ilvl w:val="1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62667A76" w14:textId="40527B77" w:rsidR="00ED1E89" w:rsidRPr="00F5583A" w:rsidRDefault="00ED1E89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 бързата глобализация на хранително-вкусовата промишленост се въвеждат повече рискове за безопасността на храните във веригата за доставка на храни. В допълнение към многото нови рискове за безопасността на храните, които потенциално могат да бъдат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>въведени във веригата на доставки, всеки хранителен продукт е обект на законодателството по храните.</w:t>
            </w:r>
          </w:p>
          <w:p w14:paraId="6E19AFBC" w14:textId="193AB6FB" w:rsidR="007F30F7" w:rsidRPr="00F5583A" w:rsidRDefault="00762FFF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Политиката</w:t>
            </w:r>
            <w:r w:rsidR="007F30F7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 безопасност на храните</w:t>
            </w:r>
            <w:r w:rsidR="000C574C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както и законодателството </w:t>
            </w:r>
            <w:r w:rsidR="00C5616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по </w:t>
            </w:r>
            <w:r w:rsidR="000C574C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храните</w:t>
            </w:r>
            <w:r w:rsidR="007F30F7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 ниво ЕС, обаче не е</w:t>
            </w:r>
            <w:r w:rsidR="00C5616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статично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 се актуализира</w:t>
            </w:r>
            <w:r w:rsidR="00C5616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B52620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периодично</w:t>
            </w:r>
            <w:r w:rsidR="00C5616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 за да отразява</w:t>
            </w:r>
            <w:r w:rsidR="007F30F7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най-новите стандарти, </w:t>
            </w:r>
            <w:r w:rsidR="00C5616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разпоредби и най-добри практики в областта.</w:t>
            </w:r>
          </w:p>
          <w:p w14:paraId="6A77A4BF" w14:textId="22E71CF1" w:rsidR="00ED1E89" w:rsidRPr="00F5583A" w:rsidRDefault="00F55A3F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 оглед на настъпилите изменения в </w:t>
            </w:r>
            <w:r w:rsidR="00B52620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правото на ЕС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се налага изменение и допълнение на Закона за храните</w:t>
            </w:r>
            <w:r w:rsidR="0089418C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 за</w:t>
            </w:r>
            <w:r w:rsidR="007D6714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да се</w:t>
            </w:r>
            <w:r w:rsidR="0089418C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7D6714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създадат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условия на равнопоставеност на българските производители и преработватели на</w:t>
            </w:r>
            <w:r w:rsidR="00AC190F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единния пазар на ЕС за предлагане на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висококачествена, безопасна за потребителите и конкурентоспособна продукция.</w:t>
            </w:r>
          </w:p>
          <w:p w14:paraId="0AF8317F" w14:textId="62851F38" w:rsidR="0066196B" w:rsidRPr="00F5583A" w:rsidRDefault="002525E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Проектът </w:t>
            </w:r>
            <w:r w:rsidR="0066196B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 ЗИД на Закона за</w:t>
            </w:r>
            <w:r w:rsidR="005B3DF8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храните е ключов елемент в обез</w:t>
            </w:r>
            <w:r w:rsidR="0066196B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печаването на ефективна, съвременна и адаптивна рамка за управление на храните. Тя допринася за по-добра защита на потребителите, стимулира конкурентоспособността, и поддържа високи стандарти за безопасност и качество на храните.</w:t>
            </w:r>
          </w:p>
          <w:p w14:paraId="6E8F7D25" w14:textId="77777777" w:rsidR="009A13FF" w:rsidRPr="00F5583A" w:rsidRDefault="009A13FF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Изменението на закона води до по-добро балансиране между необходимите регулации и поддържането на конкурентоспособността на бизнеса.</w:t>
            </w:r>
          </w:p>
          <w:p w14:paraId="11C0F47F" w14:textId="1D22F8D5" w:rsidR="00090374" w:rsidRPr="00F5583A" w:rsidRDefault="00D36F47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Законът </w:t>
            </w:r>
            <w:r w:rsidR="00090374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за изменение и допълнение на Закона за храните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осигурява</w:t>
            </w:r>
            <w:r w:rsidR="00090374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прилагането на правото на Европейския съюз и националните мерки в областта на храните чрез актуализиран</w:t>
            </w:r>
            <w:r w:rsidR="009026FF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е на националната правна рамка.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Ц</w:t>
            </w:r>
            <w:r w:rsidR="00090374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ел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та</w:t>
            </w:r>
            <w:r w:rsidR="00090374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закона е да гарантира висока степен на защита на здравето и интересите на потребител</w:t>
            </w:r>
            <w:r w:rsidR="0001695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ите по отношение на храните, които се предлагат на пазара. </w:t>
            </w:r>
            <w:r w:rsidR="00C47132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Очаква се п</w:t>
            </w:r>
            <w:r w:rsidR="0001695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овишаване на ефективността на официалния контрол по </w:t>
            </w:r>
            <w:proofErr w:type="spellStart"/>
            <w:r w:rsidR="0001695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="0001695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верига и повишаване сигурността за потребителите.</w:t>
            </w:r>
          </w:p>
          <w:p w14:paraId="32706FF3" w14:textId="52A7FF4E" w:rsidR="001043CF" w:rsidRDefault="00565029" w:rsidP="00F558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Програмата за управление на Република България за периода юни 2023 г. – декември 2024 г. и Законодателната програма на Министерски съвет юли 2023 г. – декември 2023 г. е включен проект на Закон за изменение и допълнение на Закона за </w:t>
            </w:r>
            <w:r w:rsidR="005B3DF8" w:rsidRPr="00F558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храните.</w:t>
            </w:r>
            <w:r w:rsidR="009F75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1FA24B6" w14:textId="374DFCE9" w:rsidR="00C0675F" w:rsidRDefault="00C0675F" w:rsidP="00F558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C0675F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По проблем 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  </w:t>
            </w:r>
          </w:p>
          <w:p w14:paraId="55BBCD46" w14:textId="77777777" w:rsidR="009D6B61" w:rsidRPr="009D6B61" w:rsidRDefault="001B60AD" w:rsidP="009D6B6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B61"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27 октомври 2022 г. се прилага Делегиран регламент (ЕС) 2017/1798. Член 7 от посочения регламент предоставя възможност при пускане на пазара на продукти — заместители на целодневния хранителен прием за регулиране на телесното тегло, бизнес оператора с храни да уведомява компетентния орган на всяка държава членка, в която съответният продукт се пуска на пазара, относно посочената върху етикета информация, като му предоставя образец на етикета, използван за продукта, и всяка друга информация, която компетентният орган може основателно да поиска с цел проверка на съответствието с изискванията на този регламент.</w:t>
            </w:r>
            <w:r w:rsidR="009D6B61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9D6B61" w:rsidRPr="009D6B61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Видно от съображение 14 от преамбюла на Делегиран регламент (ЕС) 2017/1798, разпоредбата на член 7 от него, е във връзка с член 17, параграф 2 от Регламент (ЕО) № 178/2002 на Европейския парламент и на Съвета от 28 януари 2002 година за установяване </w:t>
            </w:r>
            <w:r w:rsidR="009D6B61" w:rsidRPr="009D6B61">
              <w:rPr>
                <w:rFonts w:ascii="Times New Roman" w:hAnsi="Times New Roman"/>
                <w:sz w:val="24"/>
                <w:szCs w:val="24"/>
                <w:lang w:val="bg-BG" w:eastAsia="bg-BG"/>
              </w:rPr>
              <w:lastRenderedPageBreak/>
              <w:t xml:space="preserve">на общите принципи и изисквания на законодателството в областта на храните, за създаване на Европейски орган за безопасност на храните и за определяне на процедури относно безопасността на храните (OB, L 031 от 01 февруари 2002 г.), който изисква от държавите членки да прилагат законодателството в областта на храните, както и да следят и проверяват дали бизнес операторите с храни и фуражи спазват изискванията на всички етапи на производство, преработка и разпространение. В този контекст, за да се улесни ефективният официален контрол на храните — заместители на целодневния хранителен прием за регулиране на телесното тегло, бизнес операторите, които пускат на пазара такива продукти, следва да предоставят на националните компетентни органи образец на използвания етикет и цялата съответна информация, която компетентните органи считат за необходима за проверка на съответствието с този регламент. </w:t>
            </w:r>
          </w:p>
          <w:p w14:paraId="45EC52CE" w14:textId="67B51604" w:rsidR="00C0675F" w:rsidRDefault="00E92892" w:rsidP="00F558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E92892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По проблем 3: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 </w:t>
            </w:r>
          </w:p>
          <w:p w14:paraId="0E8BE516" w14:textId="5EC39A6D" w:rsidR="00154879" w:rsidRPr="00FE2613" w:rsidRDefault="00154879" w:rsidP="0015487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FE2613">
              <w:rPr>
                <w:rFonts w:ascii="Times New Roman" w:hAnsi="Times New Roman"/>
                <w:sz w:val="24"/>
                <w:szCs w:val="24"/>
                <w:lang w:val="bg-BG" w:eastAsia="bg-BG"/>
              </w:rPr>
              <w:t>Член 7, параграф 2 от Регламент</w:t>
            </w:r>
            <w:r w:rsidRPr="00463A7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(ЕО) № 2074/2005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154879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за установяване на мерки за прилагане по отношение на някои продукти съгласно Регламент (ЕО) № 853/2004 на Европейския парламент и на Съвета и по отношение на организацията на официалния контрол съгласно Регламент (ЕО) № 854/2004 на Европейския парламент и на Съвета и Регламент (ЕО) № 882/2004 на Европейския парламент и на Съвета, за дерогиране от Регламент (ЕО) № 852/2004 на Европейския парламент и на Съвета и за изменение на Регламенти (ЕО) № 853/2004 и (ЕО) № 854/2004 (OB, L 338 от 22 декември 2005 г.) </w:t>
            </w:r>
            <w:r w:rsidRPr="00FE2613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дава възможност на държавите-членки да предоставят на предприятия, произвеждащи храни с традиционни характеристики, индивидуални или общи </w:t>
            </w:r>
            <w:proofErr w:type="spellStart"/>
            <w:r w:rsidRPr="00FE2613">
              <w:rPr>
                <w:rFonts w:ascii="Times New Roman" w:hAnsi="Times New Roman"/>
                <w:sz w:val="24"/>
                <w:szCs w:val="24"/>
                <w:lang w:val="bg-BG" w:eastAsia="bg-BG"/>
              </w:rPr>
              <w:t>дерогации</w:t>
            </w:r>
            <w:proofErr w:type="spellEnd"/>
            <w:r w:rsidRPr="00FE2613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от определени изисквания, установени в Регламент (ЕО) № 852/2004. С проекта на ЗИД на ЗХ се определя националния компетентен орган за прилагане на разпоредбата. </w:t>
            </w:r>
          </w:p>
          <w:p w14:paraId="291A7A23" w14:textId="77777777" w:rsidR="00E92892" w:rsidRPr="00E92892" w:rsidRDefault="00E92892" w:rsidP="00F558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  <w:p w14:paraId="1E837F84" w14:textId="663219CD" w:rsidR="008B0633" w:rsidRPr="00F5583A" w:rsidRDefault="008B0633" w:rsidP="00F5583A">
            <w:pPr>
              <w:pStyle w:val="ListParagraph"/>
              <w:numPr>
                <w:ilvl w:val="1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35BFB44F" w14:textId="3C61F80C" w:rsidR="008B0633" w:rsidRPr="00F5583A" w:rsidRDefault="00154879" w:rsidP="00F5583A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>Проблемите</w:t>
            </w:r>
            <w:r w:rsidR="00614FA5" w:rsidRPr="00F5583A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 не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 могат</w:t>
            </w:r>
            <w:r w:rsidR="008B0633" w:rsidRPr="00F5583A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 да се реш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>ат</w:t>
            </w:r>
            <w:r w:rsidR="008B0633" w:rsidRPr="00F5583A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 в рамките на действащата нормативна уредба или чрез промяна в организацията на работа</w:t>
            </w:r>
            <w:r w:rsidR="006D615D" w:rsidRPr="00F5583A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 или</w:t>
            </w:r>
            <w:r w:rsidR="00CD0EFC" w:rsidRPr="00F5583A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 чрез въвеждане на</w:t>
            </w:r>
            <w:r w:rsidR="006D615D" w:rsidRPr="00F5583A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 нови технологични мощности.</w:t>
            </w:r>
          </w:p>
          <w:p w14:paraId="16750DDF" w14:textId="5AFC5FD8" w:rsidR="008B0633" w:rsidRPr="00F5583A" w:rsidRDefault="008B0633" w:rsidP="00F5583A">
            <w:pPr>
              <w:pStyle w:val="ListParagraph"/>
              <w:numPr>
                <w:ilvl w:val="1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Посочете защо действащата нормативна рамка не позволява решаване на проблема/проблемите.</w:t>
            </w:r>
          </w:p>
          <w:p w14:paraId="23A1EF51" w14:textId="55D8854B" w:rsidR="00AB3FA0" w:rsidRDefault="00C60FA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Действащият </w:t>
            </w:r>
            <w:r w:rsidR="00EF6A83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Закон за храните не </w:t>
            </w:r>
            <w:r w:rsidR="00EF6A83" w:rsidRPr="00F5583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е съобразен с настъпилите промени в </w:t>
            </w:r>
            <w:r w:rsidR="002A4512" w:rsidRPr="00F5583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правото </w:t>
            </w:r>
            <w:r w:rsidR="00EF6A83" w:rsidRPr="00F5583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на Европейския съюз по отношение на </w:t>
            </w:r>
            <w:proofErr w:type="spellStart"/>
            <w:r w:rsidR="00EF6A83" w:rsidRPr="00F5583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="00EF6A83" w:rsidRPr="00F5583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 верига.</w:t>
            </w:r>
          </w:p>
          <w:p w14:paraId="6E7E7EDC" w14:textId="7C404714" w:rsidR="00154879" w:rsidRPr="00154879" w:rsidRDefault="00154879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lastRenderedPageBreak/>
              <w:t xml:space="preserve">В действащата нормативна уредба не са създадени условия за прилагането на </w:t>
            </w:r>
            <w:r w:rsidRPr="00FE26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Член 7, параграф 2 от Регламент (ЕО) № 2074/2005 и чл.7 от Делегиран регламент (ЕС) 2017/1</w:t>
            </w:r>
            <w:r w:rsidRPr="0015487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798.</w:t>
            </w:r>
          </w:p>
          <w:p w14:paraId="1666BEF6" w14:textId="5E334A39" w:rsidR="008B0633" w:rsidRPr="00F5583A" w:rsidRDefault="008B0633" w:rsidP="00F5583A">
            <w:pPr>
              <w:pStyle w:val="ListParagraph"/>
              <w:numPr>
                <w:ilvl w:val="1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7EB8903F" w14:textId="77777777" w:rsidR="0028558A" w:rsidRPr="00F5583A" w:rsidRDefault="0028558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Необходимо е в националната нормативна уредба да се </w:t>
            </w:r>
            <w:r w:rsidR="00F1258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създадат условия за прилагането на: </w:t>
            </w:r>
          </w:p>
          <w:p w14:paraId="5E950CE4" w14:textId="1B31FE7B" w:rsidR="000B11FD" w:rsidRPr="000B11FD" w:rsidRDefault="000B11FD" w:rsidP="000B11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</w:pPr>
            <w:r w:rsidRPr="00FE26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Регламент</w:t>
            </w:r>
            <w:r w:rsidRPr="000B11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(ЕО) № 2074/2005</w:t>
            </w:r>
            <w:r w:rsidR="000C4E4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 :</w:t>
            </w:r>
          </w:p>
          <w:p w14:paraId="07C0E5D2" w14:textId="095FC99F" w:rsidR="000B11FD" w:rsidRPr="00054D69" w:rsidRDefault="0046589E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Необходима е гъвкавост, така че храните с традиционни характеристики да могат да продължават да бъдат произвеждани. Процедура, позволяваща на държавите-членки да прилагат гъвкавост, е предвидени в Регламенти (ЕО) № 852/2004, (ЕО) № 853/2004 и (ЕО) № 854/2004. Въпреки това в повечето случаи, където такива </w:t>
            </w:r>
            <w:proofErr w:type="spellStart"/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дерогации</w:t>
            </w:r>
            <w:proofErr w:type="spellEnd"/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вече са предоставени, е въпрос само на продължаване на установените практики, така че прилагането на пълна процедура за </w:t>
            </w:r>
            <w:proofErr w:type="spellStart"/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нотифициране</w:t>
            </w:r>
            <w:proofErr w:type="spellEnd"/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включително и пълен анализ на опасността, може да създаде ненужна и непропорционална тежест за държавите-членки. Следователно храните с традиционни характеристики трябва да бъдат определени и общите условия, приложими за такива храни, да бъдат установени чрез </w:t>
            </w:r>
            <w:proofErr w:type="spellStart"/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дерогация</w:t>
            </w:r>
            <w:proofErr w:type="spellEnd"/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от структурните изисквания, определени в Регламент (ЕО) № 852/2004, с необходимото вземане под внимание на здравните цели за безопасност на храните.</w:t>
            </w:r>
          </w:p>
          <w:p w14:paraId="0982B986" w14:textId="5CEF9B7A" w:rsidR="00F12586" w:rsidRDefault="00C41B4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Делегиран регламент (ЕС) 2017/1798</w:t>
            </w: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 Комисията от 2 юни 2017 година за допълване на Регламент (ЕС) № 609/2013 на Европейския парламент и на Съвета по отношение на специфичните изисквания за състава на заместителите на целодневния хранителен прием за регулиране на телесното тегло и предоставянето на информация за тях (OB, L 259 от 07 октомври 2017 г.)</w:t>
            </w:r>
            <w:r w:rsidR="000C4E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</w:p>
          <w:p w14:paraId="4AAAB8CC" w14:textId="7BBDABCA" w:rsidR="00952229" w:rsidRPr="00054D69" w:rsidRDefault="003014DF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 член 17, параграф 2 от Регламент (ЕО) № 178/2002 на Европейския парламент и на Съвета от държавите членки се изисква да прилагат законодателството в областта на храните, както и да следят и проверяват дали стопанските субекти в областта на храните и фуражите спазват изискванията на всички етапи на производство, преработка и разпространение. В този контекст, за да се улесни ефективният официален контрол на храните </w:t>
            </w:r>
            <w:r w:rsidR="00FE26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054D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заместители на целодневния хранителен прием за регулиране на телесното тегло, стопанските субекти, които пускат на пазара такива продукти, следва да предоставят на националните компетентни органи образец на използвания етикет и цялата съответна информация, която компетентните органи считат за необходима за проверка на съответствието с настоящия регламент, освен когато държавите членки разполагат с друга ефективна система за контрол.</w:t>
            </w:r>
          </w:p>
          <w:p w14:paraId="57731BB7" w14:textId="2C10E1D7" w:rsidR="00012831" w:rsidRPr="00F5583A" w:rsidRDefault="002525E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ЗИД на ЗХ осигурява п</w:t>
            </w:r>
            <w:r w:rsidR="00CD2C66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остигане на пълно съответствие с изискванията на</w:t>
            </w:r>
            <w:r w:rsidR="00012831"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:</w:t>
            </w:r>
          </w:p>
          <w:p w14:paraId="7888E6E2" w14:textId="23DA22BD" w:rsidR="005434E0" w:rsidRPr="00F5583A" w:rsidRDefault="005F4F7D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>Делегиран регламент (ЕС) 2019/2123 на Комисията от 10 октомври 2019 година за допълнение на Регламент (ЕС) 2017/625 на Европейския парламент и на Съвета по отношение на случаите и условията, при които проверките за идентичност и физическите проверки на някои стоки може да се извършват на контролни пунктове, а проверките на документи може да се извършват на разстояние от граничните контролни пунктове (ОВ, L 321/64 от 12 декември 2019 г.).</w:t>
            </w:r>
          </w:p>
          <w:p w14:paraId="370E7260" w14:textId="3FC09518" w:rsidR="00CE379D" w:rsidRPr="00F5583A" w:rsidRDefault="001E5D77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Регламент за изпълнение на Комисията (ЕС) 2019/1715 от 30 септември 2019 година за определяне на правила за функционирането на системата за управление на информацията относно официалния контрол и нейните компоненти (Регламент за IМSOC) (ОВ, L 261/64 от 14 октомври 2019 г.).</w:t>
            </w:r>
          </w:p>
          <w:p w14:paraId="40469388" w14:textId="4F0FF062" w:rsidR="008374EE" w:rsidRPr="00F5583A" w:rsidRDefault="008374EE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Регламент за изпълнение (ЕС) 2019/723 на Комисията от 2 май 2019 г. за определяне на правила за прилагането на Регламент 2017/625 на Европейския парламент и на Съвета по отношение на стандартния образец на формуляр, който следва да бъде използван в годишните доклади, представяни от държавите членки (ОВ, L 124/1 от 13 май 2019 г.)</w:t>
            </w:r>
          </w:p>
          <w:p w14:paraId="7A524156" w14:textId="1AB073E5" w:rsidR="008B0633" w:rsidRPr="00F5583A" w:rsidRDefault="008B0633" w:rsidP="00F5583A">
            <w:pPr>
              <w:pStyle w:val="ListParagraph"/>
              <w:numPr>
                <w:ilvl w:val="1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 xml:space="preserve">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14:paraId="40A18C82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Не са извършвани последващи оценки на нормативния акт,</w:t>
            </w:r>
            <w:r w:rsidRPr="00F5583A">
              <w:rPr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както и анализи за изпълнението на политиката.</w:t>
            </w:r>
          </w:p>
        </w:tc>
      </w:tr>
      <w:tr w:rsidR="008B0633" w:rsidRPr="00F5583A" w14:paraId="21C47DB8" w14:textId="77777777" w:rsidTr="002C42B5">
        <w:tc>
          <w:tcPr>
            <w:tcW w:w="9616" w:type="dxa"/>
            <w:gridSpan w:val="2"/>
          </w:tcPr>
          <w:p w14:paraId="39CD28C7" w14:textId="77777777" w:rsidR="00565029" w:rsidRPr="00F5583A" w:rsidRDefault="008B0633" w:rsidP="00F5583A">
            <w:pPr>
              <w:spacing w:before="240" w:after="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lastRenderedPageBreak/>
              <w:t>2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Цели:</w:t>
            </w:r>
            <w:r w:rsidR="002A4512"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14:paraId="14FFAA7C" w14:textId="5A1B55ED" w:rsidR="00B44EA4" w:rsidRDefault="00052E8C" w:rsidP="00FE66F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Цел 1</w:t>
            </w:r>
            <w:r w:rsidR="00B44EA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Гарантиране висока степен на защита на здравето и правата на потребителите по отношение на хранит</w:t>
            </w:r>
            <w:r w:rsidR="005277F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е, които се предлагат на пазара, както и по отношение на </w:t>
            </w:r>
            <w:r w:rsidR="00A8730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храните - </w:t>
            </w:r>
            <w:r w:rsidR="00DA0D6B" w:rsidRPr="00DA0D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заместители на целодневния хранителен прием за регулиране на телесното тегло</w:t>
            </w:r>
            <w:r w:rsidR="00DA0D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5BC502B" w14:textId="428AE4A2" w:rsidR="00E015C9" w:rsidRDefault="00E015C9" w:rsidP="00FE66F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Цел 2</w:t>
            </w:r>
            <w:r w:rsidRPr="00E015C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Повишаване на ефективността на официалния контрол по </w:t>
            </w:r>
            <w:proofErr w:type="spellStart"/>
            <w:r w:rsidRPr="00E015C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Pr="00E015C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 и повишаване сигурността за потребителите по отношение на храните - заместители на целодневния хранителен прием за регулиране на телесното тегло.</w:t>
            </w:r>
          </w:p>
          <w:p w14:paraId="26CCFCC7" w14:textId="13548CEA" w:rsidR="00DA0D6B" w:rsidRDefault="00E015C9" w:rsidP="00FE66F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Цел 3</w:t>
            </w:r>
            <w:r w:rsid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DA0D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Осигуряване на условия за производство </w:t>
            </w:r>
            <w:r w:rsidR="00150B1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C65827" w:rsidRP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</w:t>
            </w:r>
            <w:r w:rsidR="00150B18" w:rsidRP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традиционни характеристики</w:t>
            </w:r>
            <w:r w:rsidR="00150B1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86BF592" w14:textId="4D8AE3E0" w:rsidR="00592975" w:rsidRPr="00FE2613" w:rsidRDefault="00E015C9" w:rsidP="00FE66F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Цел 4</w:t>
            </w:r>
            <w:r w:rsid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59297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92975" w:rsidRP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Подпомагане на производителите на храни с традиционни х</w:t>
            </w:r>
            <w:r w:rsid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арактеристики</w:t>
            </w:r>
            <w:r w:rsidR="00592975" w:rsidRP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им се предоставят възможности за развитие и конкурентоспособност.</w:t>
            </w:r>
          </w:p>
          <w:p w14:paraId="4EEB2E81" w14:textId="5B2D93F6" w:rsidR="00D00E01" w:rsidRPr="00FE2613" w:rsidRDefault="00E015C9" w:rsidP="005B3D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 5</w:t>
            </w:r>
            <w:r w:rsidR="002525EA" w:rsidRPr="00F558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393F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Създаване на условия за</w:t>
            </w:r>
            <w:r w:rsidR="00DA4462" w:rsidRPr="00F558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93F1D" w:rsidRPr="00FE261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балансирано регулиране, което подкрепя както безопасността и качеството на храните, така и развитието на производството на  традиционни храни в съответствие с европейските изисквания.</w:t>
            </w:r>
          </w:p>
          <w:p w14:paraId="2DAEB0E1" w14:textId="3CD2B549" w:rsidR="005171FD" w:rsidRPr="00F5583A" w:rsidRDefault="005171FD" w:rsidP="005B3DF8">
            <w:pPr>
              <w:spacing w:line="360" w:lineRule="auto"/>
              <w:jc w:val="both"/>
              <w:rPr>
                <w:rFonts w:ascii="Times New Roman" w:eastAsia="Times New Roman" w:hAnsi="Times New Roman" w:cs="Verdana"/>
                <w:sz w:val="24"/>
                <w:szCs w:val="24"/>
                <w:lang w:val="bg-BG" w:eastAsia="bg-BG"/>
              </w:rPr>
            </w:pPr>
          </w:p>
        </w:tc>
      </w:tr>
      <w:tr w:rsidR="008B0633" w:rsidRPr="00F5583A" w14:paraId="4B9C95E4" w14:textId="77777777" w:rsidTr="002C42B5">
        <w:tc>
          <w:tcPr>
            <w:tcW w:w="9616" w:type="dxa"/>
            <w:gridSpan w:val="2"/>
          </w:tcPr>
          <w:p w14:paraId="0A17D31A" w14:textId="55137F17" w:rsidR="008B0633" w:rsidRPr="005D482D" w:rsidRDefault="008B0633" w:rsidP="005D482D">
            <w:pPr>
              <w:pStyle w:val="ListParagraph"/>
              <w:numPr>
                <w:ilvl w:val="0"/>
                <w:numId w:val="13"/>
              </w:num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D482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lastRenderedPageBreak/>
              <w:t xml:space="preserve">Заинтересовани страни: </w:t>
            </w:r>
          </w:p>
          <w:p w14:paraId="0F12E787" w14:textId="6976B8D1" w:rsidR="005D482D" w:rsidRPr="005D482D" w:rsidRDefault="005D482D" w:rsidP="005D482D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val="bg-BG"/>
              </w:rPr>
            </w:pPr>
            <w:r w:rsidRPr="005D482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val="bg-BG"/>
              </w:rPr>
              <w:t>Държавни органи</w:t>
            </w:r>
          </w:p>
          <w:p w14:paraId="4F0A40B5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  <w:r w:rsidR="009678D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(МЗХ)</w:t>
            </w:r>
          </w:p>
          <w:p w14:paraId="5761410C" w14:textId="77777777" w:rsidR="00AA45D1" w:rsidRPr="00F5583A" w:rsidRDefault="003C3581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Българска агенция по безопасност на храните (БАБХ)</w:t>
            </w:r>
          </w:p>
          <w:p w14:paraId="4909510F" w14:textId="2164CF9C" w:rsidR="00D5719C" w:rsidRPr="00F5583A" w:rsidRDefault="00EE67D7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Областни </w:t>
            </w:r>
            <w:r w:rsidR="002A45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дирекции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безопасност на храните</w:t>
            </w:r>
            <w:r w:rsidR="009678D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(ОДБХ)</w:t>
            </w:r>
            <w:r w:rsidR="00F0649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</w:t>
            </w:r>
            <w:r w:rsidR="002A45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28</w:t>
            </w:r>
            <w:r w:rsidR="00F0649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бр.</w:t>
            </w:r>
          </w:p>
          <w:p w14:paraId="05779547" w14:textId="6786C57A" w:rsidR="00D5719C" w:rsidRPr="00F5583A" w:rsidRDefault="00AB60E4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</w:t>
            </w:r>
            <w:r w:rsidR="00DC571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здравеопазването</w:t>
            </w:r>
            <w:r w:rsidR="009678D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(МЗ)</w:t>
            </w:r>
          </w:p>
          <w:p w14:paraId="57A67CB0" w14:textId="0147E708" w:rsidR="00DC571E" w:rsidRPr="00F5583A" w:rsidRDefault="00AB6390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Регионални здравни инспекции</w:t>
            </w:r>
            <w:r w:rsidR="003635F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(РЗИ)</w:t>
            </w:r>
            <w:r w:rsidR="002A45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0649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-28 бр.</w:t>
            </w:r>
          </w:p>
          <w:p w14:paraId="290A591C" w14:textId="77777777" w:rsidR="00AB6390" w:rsidRPr="00F5583A" w:rsidRDefault="00AB6390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икономиката и индустрията</w:t>
            </w:r>
            <w:r w:rsidR="003635F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(МИИ)</w:t>
            </w:r>
          </w:p>
          <w:p w14:paraId="0D09539A" w14:textId="27DFC3AA" w:rsidR="00D5719C" w:rsidRDefault="00AB6390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Център за оценка на р</w:t>
            </w:r>
            <w:r w:rsidR="003635F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иска по </w:t>
            </w:r>
            <w:proofErr w:type="spellStart"/>
            <w:r w:rsidR="003635F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="003635F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 (ЦОРХВ)</w:t>
            </w:r>
          </w:p>
          <w:p w14:paraId="4E621804" w14:textId="77361F60" w:rsidR="005D482D" w:rsidRPr="005D482D" w:rsidRDefault="005D482D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bg-BG"/>
              </w:rPr>
            </w:pPr>
            <w:r w:rsidRPr="005D48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bg-BG"/>
              </w:rPr>
              <w:t>Бизнес оператори с храни</w:t>
            </w:r>
          </w:p>
          <w:p w14:paraId="39D8F8E9" w14:textId="28AB1ABA" w:rsidR="009E39BA" w:rsidRPr="00F5583A" w:rsidRDefault="00D5719C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Бизнес оператори</w:t>
            </w:r>
          </w:p>
          <w:p w14:paraId="53D1E4CD" w14:textId="06A14ABD" w:rsidR="00D5719C" w:rsidRPr="00F5583A" w:rsidRDefault="00D5719C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Засегнатите страни обхващат бизнес оператори, които са заети както в производството на хранителни продукти, така и в търговията и разпространението на храни .</w:t>
            </w:r>
          </w:p>
          <w:p w14:paraId="7A91035F" w14:textId="07740820" w:rsidR="008C2ABB" w:rsidRPr="00F5583A" w:rsidRDefault="008C2ABB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Общ брой обекти – 273</w:t>
            </w:r>
            <w:r w:rsidR="005B3DF8" w:rsidRPr="00F55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561, разпределени както следва:</w:t>
            </w:r>
          </w:p>
          <w:p w14:paraId="283B4F38" w14:textId="6C32EE92" w:rsidR="008C2ABB" w:rsidRPr="00F5583A" w:rsidRDefault="008C2ABB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Обекти за производство и търговия на едро с храни – 14</w:t>
            </w:r>
            <w:r w:rsidR="005B3DF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749 броя;</w:t>
            </w:r>
          </w:p>
          <w:p w14:paraId="065AECFE" w14:textId="2CF1E032" w:rsidR="008C2ABB" w:rsidRPr="00F5583A" w:rsidRDefault="008C2ABB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Обекти за търговия на дребно с храни и заведения за обществено хранене – 224</w:t>
            </w:r>
            <w:r w:rsidR="005B3DF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139 броя;</w:t>
            </w:r>
          </w:p>
          <w:p w14:paraId="694270FC" w14:textId="399C2F8E" w:rsidR="008C2ABB" w:rsidRPr="00F5583A" w:rsidRDefault="008C2ABB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Транспортни средства за превоз на храни – 29</w:t>
            </w:r>
            <w:r w:rsidR="005B3DF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709 броя;</w:t>
            </w:r>
          </w:p>
          <w:p w14:paraId="34F573E6" w14:textId="1AC435E1" w:rsidR="008C2ABB" w:rsidRDefault="008C2ABB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Риболовни съдове – 4</w:t>
            </w:r>
            <w:r w:rsidR="005B3DF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567 броя;</w:t>
            </w:r>
          </w:p>
          <w:p w14:paraId="7453C2D7" w14:textId="1259794C" w:rsidR="005D482D" w:rsidRPr="005D482D" w:rsidRDefault="005D482D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bg-BG"/>
              </w:rPr>
            </w:pPr>
            <w:r w:rsidRPr="005D48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bg-BG"/>
              </w:rPr>
              <w:t xml:space="preserve">Потребители </w:t>
            </w:r>
          </w:p>
          <w:p w14:paraId="526E2019" w14:textId="77777777" w:rsidR="00E727BF" w:rsidRPr="00F5583A" w:rsidRDefault="006B4A5B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E727B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отребители на храни в страната. </w:t>
            </w:r>
          </w:p>
          <w:p w14:paraId="65D23087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8B0633" w:rsidRPr="00F5583A" w14:paraId="18E1A181" w14:textId="77777777" w:rsidTr="002C42B5">
        <w:tc>
          <w:tcPr>
            <w:tcW w:w="9616" w:type="dxa"/>
            <w:gridSpan w:val="2"/>
          </w:tcPr>
          <w:p w14:paraId="512F266A" w14:textId="77777777" w:rsidR="008B0633" w:rsidRPr="00F5583A" w:rsidRDefault="008B0633" w:rsidP="00885864">
            <w:pPr>
              <w:spacing w:before="120" w:after="8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8B0633" w:rsidRPr="00F5583A" w14:paraId="17A2ECAF" w14:textId="77777777" w:rsidTr="002C42B5">
        <w:tc>
          <w:tcPr>
            <w:tcW w:w="9616" w:type="dxa"/>
            <w:gridSpan w:val="2"/>
          </w:tcPr>
          <w:p w14:paraId="22FD820B" w14:textId="77777777" w:rsidR="008B0633" w:rsidRPr="00F5583A" w:rsidRDefault="008B0633" w:rsidP="00F5583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1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Без действие“:</w:t>
            </w:r>
          </w:p>
          <w:p w14:paraId="7272B1F7" w14:textId="77777777" w:rsidR="008B0633" w:rsidRPr="00F5583A" w:rsidRDefault="008B0633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352245FF" w14:textId="77777777" w:rsidR="00F85222" w:rsidRPr="00F5583A" w:rsidRDefault="008B0633" w:rsidP="00F558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Вариантът „Без действие</w:t>
            </w:r>
            <w:r w:rsidRPr="00F5583A">
              <w:rPr>
                <w:rFonts w:ascii="Times New Roman" w:hAnsi="Times New Roman" w:cs="Times New Roman"/>
                <w:lang w:val="bg-BG"/>
              </w:rPr>
              <w:t xml:space="preserve">“ се характеризира с </w:t>
            </w:r>
            <w:proofErr w:type="spellStart"/>
            <w:r w:rsidRPr="00F5583A">
              <w:rPr>
                <w:rFonts w:ascii="Times New Roman" w:hAnsi="Times New Roman" w:cs="Times New Roman"/>
                <w:lang w:val="bg-BG"/>
              </w:rPr>
              <w:t>непредприемане</w:t>
            </w:r>
            <w:proofErr w:type="spellEnd"/>
            <w:r w:rsidRPr="00F5583A">
              <w:rPr>
                <w:rFonts w:ascii="Times New Roman" w:hAnsi="Times New Roman" w:cs="Times New Roman"/>
                <w:lang w:val="bg-BG"/>
              </w:rPr>
              <w:t xml:space="preserve"> на никакви действия. </w:t>
            </w:r>
          </w:p>
          <w:p w14:paraId="7EE40573" w14:textId="7FBAD682" w:rsidR="00277CE7" w:rsidRDefault="002525EA" w:rsidP="00F558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F5583A">
              <w:rPr>
                <w:rFonts w:ascii="Times New Roman" w:hAnsi="Times New Roman" w:cs="Times New Roman"/>
                <w:lang w:val="bg-BG"/>
              </w:rPr>
              <w:t xml:space="preserve">Законът </w:t>
            </w:r>
            <w:r w:rsidR="00DE49C3" w:rsidRPr="00F5583A">
              <w:rPr>
                <w:rFonts w:ascii="Times New Roman" w:hAnsi="Times New Roman" w:cs="Times New Roman"/>
                <w:lang w:val="bg-BG"/>
              </w:rPr>
              <w:t>за храните няма</w:t>
            </w:r>
            <w:r w:rsidR="00721BCB" w:rsidRPr="00F5583A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DE49C3" w:rsidRPr="00F5583A">
              <w:rPr>
                <w:rFonts w:ascii="Times New Roman" w:hAnsi="Times New Roman" w:cs="Times New Roman"/>
                <w:lang w:val="bg-BG"/>
              </w:rPr>
              <w:t xml:space="preserve">да </w:t>
            </w:r>
            <w:r w:rsidR="00DE49C3" w:rsidRPr="00F5583A">
              <w:rPr>
                <w:rFonts w:ascii="Times New Roman" w:hAnsi="Times New Roman" w:cs="Times New Roman"/>
                <w:bCs/>
                <w:lang w:val="bg-BG"/>
              </w:rPr>
              <w:t>бъде</w:t>
            </w:r>
            <w:r w:rsidR="00721BCB" w:rsidRPr="00F5583A">
              <w:rPr>
                <w:rFonts w:ascii="Times New Roman" w:hAnsi="Times New Roman" w:cs="Times New Roman"/>
                <w:bCs/>
                <w:lang w:val="bg-BG"/>
              </w:rPr>
              <w:t xml:space="preserve"> съобразен с настъпилите промени в </w:t>
            </w:r>
            <w:r w:rsidR="002A4512" w:rsidRPr="00F5583A">
              <w:rPr>
                <w:rFonts w:ascii="Times New Roman" w:hAnsi="Times New Roman" w:cs="Times New Roman"/>
                <w:bCs/>
                <w:lang w:val="bg-BG"/>
              </w:rPr>
              <w:t xml:space="preserve">правото </w:t>
            </w:r>
            <w:r w:rsidR="00721BCB" w:rsidRPr="00F5583A">
              <w:rPr>
                <w:rFonts w:ascii="Times New Roman" w:hAnsi="Times New Roman" w:cs="Times New Roman"/>
                <w:bCs/>
                <w:lang w:val="bg-BG"/>
              </w:rPr>
              <w:t xml:space="preserve">на Европейския съюз по отношение на </w:t>
            </w:r>
            <w:proofErr w:type="spellStart"/>
            <w:r w:rsidR="00721BCB" w:rsidRPr="00F5583A">
              <w:rPr>
                <w:rFonts w:ascii="Times New Roman" w:hAnsi="Times New Roman" w:cs="Times New Roman"/>
                <w:bCs/>
                <w:lang w:val="bg-BG"/>
              </w:rPr>
              <w:t>агрохранителната</w:t>
            </w:r>
            <w:proofErr w:type="spellEnd"/>
            <w:r w:rsidR="00721BCB" w:rsidRPr="00F5583A">
              <w:rPr>
                <w:rFonts w:ascii="Times New Roman" w:hAnsi="Times New Roman" w:cs="Times New Roman"/>
                <w:bCs/>
                <w:lang w:val="bg-BG"/>
              </w:rPr>
              <w:t xml:space="preserve"> верига. </w:t>
            </w:r>
            <w:r w:rsidR="00277CE7" w:rsidRPr="00F5583A">
              <w:rPr>
                <w:rFonts w:ascii="Times New Roman" w:hAnsi="Times New Roman" w:cs="Times New Roman"/>
                <w:lang w:val="bg-BG"/>
              </w:rPr>
              <w:t xml:space="preserve">Това от своя страна ще доведе до намалена ефективност на официалния контрол по </w:t>
            </w:r>
            <w:proofErr w:type="spellStart"/>
            <w:r w:rsidR="00277CE7" w:rsidRPr="00F5583A">
              <w:rPr>
                <w:rFonts w:ascii="Times New Roman" w:hAnsi="Times New Roman" w:cs="Times New Roman"/>
                <w:lang w:val="bg-BG"/>
              </w:rPr>
              <w:t>агрохранителната</w:t>
            </w:r>
            <w:proofErr w:type="spellEnd"/>
            <w:r w:rsidR="00277CE7" w:rsidRPr="00F5583A">
              <w:rPr>
                <w:rFonts w:ascii="Times New Roman" w:hAnsi="Times New Roman" w:cs="Times New Roman"/>
                <w:lang w:val="bg-BG"/>
              </w:rPr>
              <w:t xml:space="preserve"> верига и застрашаване на сигурността за потребителите;</w:t>
            </w:r>
          </w:p>
          <w:p w14:paraId="3DC44126" w14:textId="00A7BE91" w:rsidR="00300EFC" w:rsidRDefault="00300EFC" w:rsidP="00F5583A">
            <w:pPr>
              <w:pStyle w:val="Default"/>
              <w:spacing w:line="360" w:lineRule="auto"/>
              <w:jc w:val="both"/>
              <w:rPr>
                <w:rFonts w:ascii="Times New Roman" w:hAnsi="Times New Roman"/>
                <w:lang w:val="bg-BG" w:eastAsia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 xml:space="preserve">В действащата нормативна уредба не са създадени условия за прилагане на чл. </w:t>
            </w:r>
            <w:r w:rsidRPr="00B668D8">
              <w:rPr>
                <w:rFonts w:ascii="Times New Roman" w:hAnsi="Times New Roman"/>
                <w:b/>
                <w:lang w:eastAsia="bg-BG"/>
              </w:rPr>
              <w:t xml:space="preserve">7 </w:t>
            </w:r>
            <w:proofErr w:type="spellStart"/>
            <w:r w:rsidRPr="004140B7">
              <w:rPr>
                <w:rFonts w:ascii="Times New Roman" w:hAnsi="Times New Roman"/>
                <w:lang w:eastAsia="bg-BG"/>
              </w:rPr>
              <w:t>от</w:t>
            </w:r>
            <w:proofErr w:type="spellEnd"/>
            <w:r w:rsidRPr="004140B7">
              <w:rPr>
                <w:rFonts w:ascii="Times New Roman" w:hAnsi="Times New Roman"/>
                <w:lang w:eastAsia="bg-BG"/>
              </w:rPr>
              <w:t xml:space="preserve"> </w:t>
            </w:r>
            <w:r w:rsidRPr="00FE2613">
              <w:rPr>
                <w:rFonts w:ascii="Times New Roman" w:hAnsi="Times New Roman"/>
                <w:lang w:val="bg-BG" w:eastAsia="bg-BG"/>
              </w:rPr>
              <w:t>Делегиран регламент</w:t>
            </w:r>
            <w:r w:rsidRPr="004140B7">
              <w:rPr>
                <w:rFonts w:ascii="Times New Roman" w:hAnsi="Times New Roman"/>
                <w:lang w:eastAsia="bg-BG"/>
              </w:rPr>
              <w:t xml:space="preserve"> (ЕС) 2017/1798</w:t>
            </w:r>
            <w:r w:rsidR="00161165">
              <w:rPr>
                <w:rFonts w:ascii="Times New Roman" w:hAnsi="Times New Roman"/>
                <w:lang w:val="bg-BG" w:eastAsia="bg-BG"/>
              </w:rPr>
              <w:t xml:space="preserve">. Няма определен национален компетентен орган </w:t>
            </w:r>
            <w:r w:rsidR="00ED5944">
              <w:rPr>
                <w:rFonts w:ascii="Times New Roman" w:hAnsi="Times New Roman"/>
                <w:lang w:val="bg-BG" w:eastAsia="bg-BG"/>
              </w:rPr>
              <w:t xml:space="preserve">на който </w:t>
            </w:r>
            <w:r w:rsidR="00406A62" w:rsidRPr="00406A62">
              <w:rPr>
                <w:rFonts w:ascii="Times New Roman" w:hAnsi="Times New Roman"/>
                <w:lang w:val="bg-BG" w:eastAsia="bg-BG"/>
              </w:rPr>
              <w:t>стопанските субекти, които пускат на пазара</w:t>
            </w:r>
            <w:r w:rsidR="00ED5944">
              <w:rPr>
                <w:rFonts w:ascii="Times New Roman" w:hAnsi="Times New Roman"/>
                <w:lang w:val="bg-BG" w:eastAsia="bg-BG"/>
              </w:rPr>
              <w:t xml:space="preserve"> храни- заместители на целодневния хранителен прием</w:t>
            </w:r>
            <w:r w:rsidR="00406A62" w:rsidRPr="00406A62">
              <w:rPr>
                <w:rFonts w:ascii="Times New Roman" w:hAnsi="Times New Roman"/>
                <w:lang w:val="bg-BG" w:eastAsia="bg-BG"/>
              </w:rPr>
              <w:t>, следва да предоставят образец на използвания етикет и цялата съответна информация, която компетентните органи считат за необходима за проверка на съответствието с настоящия регламент</w:t>
            </w:r>
            <w:r w:rsidR="005C4412">
              <w:rPr>
                <w:rFonts w:ascii="Times New Roman" w:hAnsi="Times New Roman"/>
                <w:lang w:val="bg-BG" w:eastAsia="bg-BG"/>
              </w:rPr>
              <w:t xml:space="preserve">. </w:t>
            </w:r>
          </w:p>
          <w:p w14:paraId="3E467BB8" w14:textId="3F1112E5" w:rsidR="009120B8" w:rsidRPr="008B3D39" w:rsidRDefault="009120B8" w:rsidP="00F558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/>
                <w:lang w:val="bg-BG" w:eastAsia="bg-BG"/>
              </w:rPr>
              <w:t xml:space="preserve">В действащият Закон за храните не са </w:t>
            </w:r>
            <w:r w:rsidR="00292D8A">
              <w:rPr>
                <w:rFonts w:ascii="Times New Roman" w:hAnsi="Times New Roman"/>
                <w:lang w:val="bg-BG" w:eastAsia="bg-BG"/>
              </w:rPr>
              <w:t xml:space="preserve">създадени условия за прилагане на чл.7 </w:t>
            </w:r>
            <w:r w:rsidR="008B3D39" w:rsidRPr="008B3D39">
              <w:rPr>
                <w:rFonts w:ascii="Times New Roman" w:hAnsi="Times New Roman"/>
                <w:lang w:val="bg-BG" w:eastAsia="bg-BG"/>
              </w:rPr>
              <w:t>параграф 2 от Регламент (ЕО) № 2074/2005</w:t>
            </w:r>
            <w:r w:rsidR="008B3D39">
              <w:rPr>
                <w:rFonts w:ascii="Times New Roman" w:hAnsi="Times New Roman"/>
                <w:lang w:val="bg-BG" w:eastAsia="bg-BG"/>
              </w:rPr>
              <w:t xml:space="preserve"> по отношение на храните с традиционни характеристики</w:t>
            </w:r>
            <w:r w:rsidR="00695B28">
              <w:rPr>
                <w:rFonts w:ascii="Times New Roman" w:hAnsi="Times New Roman"/>
                <w:lang w:val="bg-BG" w:eastAsia="bg-BG"/>
              </w:rPr>
              <w:t>. Съответно няма определен национален</w:t>
            </w:r>
            <w:r w:rsidR="00695B28" w:rsidRPr="00695B28">
              <w:rPr>
                <w:rFonts w:ascii="Times New Roman" w:hAnsi="Times New Roman"/>
                <w:lang w:val="bg-BG" w:eastAsia="bg-BG"/>
              </w:rPr>
              <w:t xml:space="preserve"> компетентен орган за прилагане на разпоредбата.</w:t>
            </w:r>
          </w:p>
          <w:p w14:paraId="0AC978CF" w14:textId="77777777" w:rsidR="00695B28" w:rsidRDefault="00695B28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CB2075D" w14:textId="1D957C2C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24D1348F" w14:textId="77777777" w:rsidR="002A4512" w:rsidRPr="00F5583A" w:rsidRDefault="002A451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2525E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8DA0727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2F51154C" w14:textId="77777777" w:rsidR="000527A7" w:rsidRPr="00F5583A" w:rsidRDefault="000527A7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Тези отрицателни последици подчертават важността на стриктното съответствие със законодателството на ЕС по безопасност на храните с цел защита на общественото здраве и икономическата стабилност.</w:t>
            </w:r>
          </w:p>
          <w:p w14:paraId="54AACBF1" w14:textId="77777777" w:rsidR="00521188" w:rsidRPr="00F5583A" w:rsidRDefault="00521188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Икономически въздействия</w:t>
            </w:r>
          </w:p>
          <w:p w14:paraId="375EB365" w14:textId="77777777" w:rsidR="00521188" w:rsidRPr="00F5583A" w:rsidRDefault="00521188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По отношение на конкуренцията:</w:t>
            </w:r>
          </w:p>
          <w:p w14:paraId="4714F12C" w14:textId="77777777" w:rsidR="00521188" w:rsidRPr="00F5583A" w:rsidRDefault="00521188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Ограничава се</w:t>
            </w:r>
            <w:r w:rsidR="000652B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свободното движение на храни</w:t>
            </w:r>
            <w:r w:rsidR="002525E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97509C4" w14:textId="77777777" w:rsidR="00EF3A35" w:rsidRPr="00F5583A" w:rsidRDefault="000652B8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Ограничаване</w:t>
            </w:r>
            <w:r w:rsidR="00F261F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избора</w:t>
            </w:r>
            <w:r w:rsidR="00EF3A3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потребителите и увеличаване на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цени</w:t>
            </w:r>
            <w:r w:rsidR="00EF3A3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 поради по-малко конкуренция.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6A046371" w14:textId="77777777" w:rsidR="00521188" w:rsidRPr="00F5583A" w:rsidRDefault="00EF3A35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0652B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ъздаване на бариери за нови доставчиц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и.</w:t>
            </w:r>
          </w:p>
          <w:p w14:paraId="4567CB94" w14:textId="39344A29" w:rsidR="00EF3A35" w:rsidRPr="00F5583A" w:rsidRDefault="00EF3A35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bg-BG"/>
              </w:rPr>
              <w:t>По отношение на конкурентоспособност и инвестиции:</w:t>
            </w:r>
          </w:p>
          <w:p w14:paraId="39F9CB53" w14:textId="77777777" w:rsidR="00166EE5" w:rsidRPr="00F5583A" w:rsidRDefault="00EF3A35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Ограничено конкурентно предимство на българските</w:t>
            </w:r>
            <w:r w:rsidR="001E7BD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производители и преработватели на храни</w:t>
            </w:r>
            <w:r w:rsidR="00166EE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единния пазар на ЕС. За да поддържа</w:t>
            </w:r>
            <w:r w:rsidR="00433A49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166EE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конкурентоспособността си и привлича</w:t>
            </w:r>
            <w:r w:rsidR="00433A49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166EE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инвестиции, секторът на храните трябва активно да работи за спазване на законодателството, поддържане на високи стандарти за качество и безопасност, както и насърчаване на иновации в отрасъла.</w:t>
            </w:r>
          </w:p>
          <w:p w14:paraId="1A8AFAB0" w14:textId="51916558" w:rsidR="000A05E3" w:rsidRDefault="00190C31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Влияние върху </w:t>
            </w:r>
            <w:r w:rsidR="00CB2DC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0A05E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нвестиции</w:t>
            </w:r>
            <w:r w:rsidR="00403F4C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0A05E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="00CB2DC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и</w:t>
            </w:r>
            <w:r w:rsidR="000A05E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нвеститорите обикновено търсят стабилност и сигурност в правната среда. Несъответствие</w:t>
            </w:r>
            <w:r w:rsidR="004E3C4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0A05E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със законодателството може</w:t>
            </w:r>
            <w:r w:rsidR="00CB2DC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доведе</w:t>
            </w:r>
            <w:r w:rsidR="000A05E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03F4C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понижение на </w:t>
            </w:r>
            <w:r w:rsidR="000A05E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инвестиции</w:t>
            </w:r>
            <w:r w:rsidR="00403F4C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0A05E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1E9C9DE" w14:textId="43CC4A94" w:rsidR="00CF6B8E" w:rsidRDefault="00CF6B8E" w:rsidP="00FE26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CF6B8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По отношение на официалния контрол</w:t>
            </w:r>
          </w:p>
          <w:p w14:paraId="75967FFC" w14:textId="77777777" w:rsidR="007B29CC" w:rsidRPr="00FE2613" w:rsidRDefault="007B29CC" w:rsidP="00FE261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FE2613">
              <w:rPr>
                <w:rFonts w:ascii="Times New Roman" w:hAnsi="Times New Roman" w:cs="Times New Roman"/>
                <w:lang w:val="bg-BG"/>
              </w:rPr>
              <w:t xml:space="preserve">Намалена ефективност на официалния контрол по </w:t>
            </w:r>
            <w:proofErr w:type="spellStart"/>
            <w:r w:rsidRPr="00FE2613">
              <w:rPr>
                <w:rFonts w:ascii="Times New Roman" w:hAnsi="Times New Roman" w:cs="Times New Roman"/>
                <w:lang w:val="bg-BG"/>
              </w:rPr>
              <w:t>агрохранителната</w:t>
            </w:r>
            <w:proofErr w:type="spellEnd"/>
            <w:r w:rsidRPr="00FE2613">
              <w:rPr>
                <w:rFonts w:ascii="Times New Roman" w:hAnsi="Times New Roman" w:cs="Times New Roman"/>
                <w:lang w:val="bg-BG"/>
              </w:rPr>
              <w:t xml:space="preserve"> верига по отношение на храните - заместители на целодневния хранителен прием за регулиране на телесното тегло.</w:t>
            </w:r>
          </w:p>
          <w:p w14:paraId="60BFF166" w14:textId="77777777" w:rsidR="007A7A20" w:rsidRPr="00F5583A" w:rsidRDefault="000B6801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bg-BG"/>
              </w:rPr>
              <w:lastRenderedPageBreak/>
              <w:t>По отношение на потребителите:</w:t>
            </w:r>
          </w:p>
          <w:p w14:paraId="3E9CD07D" w14:textId="24710ED9" w:rsidR="00C17D47" w:rsidRPr="00F5583A" w:rsidRDefault="00C17D47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Загуба на доверие</w:t>
            </w:r>
            <w:r w:rsidR="002525EA" w:rsidRPr="00F558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то към храните, предлагани на</w:t>
            </w:r>
            <w:r w:rsidRPr="00F558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пазара:</w:t>
            </w:r>
          </w:p>
          <w:p w14:paraId="20F71D9C" w14:textId="0235D884" w:rsidR="00C17D47" w:rsidRPr="00F5583A" w:rsidRDefault="005B3DF8" w:rsidP="00F5583A">
            <w:pPr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</w:t>
            </w:r>
            <w:r w:rsidR="00C17D4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агуба на доверие в качеството и безопасността на храните сред потребителите.</w:t>
            </w:r>
          </w:p>
          <w:p w14:paraId="4337A71D" w14:textId="2053544E" w:rsidR="00C17D47" w:rsidRPr="00F5583A" w:rsidRDefault="00C17D47" w:rsidP="00F5583A">
            <w:pPr>
              <w:numPr>
                <w:ilvl w:val="0"/>
                <w:numId w:val="10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Увеличение на риска от </w:t>
            </w:r>
            <w:r w:rsidR="002525E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изтегляне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продукти от пазара, което може да навреди на репутацията на компаниите и отрази на тяхната икономическа стабилност.</w:t>
            </w:r>
          </w:p>
          <w:p w14:paraId="4912DB47" w14:textId="77777777" w:rsidR="00774C18" w:rsidRPr="00F5583A" w:rsidRDefault="008C779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bg-BG"/>
              </w:rPr>
              <w:t>По отношение на макроикономическата среда:</w:t>
            </w:r>
          </w:p>
          <w:p w14:paraId="7373012A" w14:textId="77777777" w:rsidR="008C7796" w:rsidRPr="00F5583A" w:rsidRDefault="008C779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Ограничава се свободното движение на храни</w:t>
            </w:r>
          </w:p>
          <w:p w14:paraId="1E00A850" w14:textId="77777777" w:rsidR="000C34C0" w:rsidRPr="00F5583A" w:rsidRDefault="000C34C0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bg-BG"/>
              </w:rPr>
              <w:t>Възможни търговски бариери:</w:t>
            </w:r>
          </w:p>
          <w:p w14:paraId="1A45C8E0" w14:textId="77777777" w:rsidR="000C34C0" w:rsidRPr="00F5583A" w:rsidRDefault="000C34C0" w:rsidP="00F5583A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Несъответствието може да създаде пречки за търговията с други страни и региони, които изискват спазване на определени регламенти.</w:t>
            </w:r>
          </w:p>
          <w:p w14:paraId="38BC7F64" w14:textId="77777777" w:rsidR="008B0633" w:rsidRPr="00F5583A" w:rsidRDefault="008B0633" w:rsidP="00F5583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326FF281" w14:textId="77777777" w:rsidR="000527A7" w:rsidRPr="00F5583A" w:rsidRDefault="000527A7" w:rsidP="00F5583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Върху държавния б</w:t>
            </w:r>
            <w:r w:rsidR="00843C85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юджет</w:t>
            </w:r>
          </w:p>
          <w:p w14:paraId="0BB6FACF" w14:textId="77777777" w:rsidR="000527A7" w:rsidRPr="00F5583A" w:rsidRDefault="00843C85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Налагане на санкции и г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лоби:</w:t>
            </w:r>
          </w:p>
          <w:p w14:paraId="05C096AB" w14:textId="491793E3" w:rsidR="000527A7" w:rsidRPr="00F5583A" w:rsidRDefault="000527A7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Ако държавата не спазва изискванията на законодателството на ЕС относно безопасността на храните, това може да доведе до </w:t>
            </w:r>
            <w:r w:rsidR="0033377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стартиране на наказателна процедура,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налагане на санкции и глоби от страна на ЕС. Тези финансови наказания могат да изискват значителни ресурси от държавния бюджет.</w:t>
            </w:r>
          </w:p>
          <w:p w14:paraId="4860CBD4" w14:textId="742EDF50" w:rsidR="000527A7" w:rsidRPr="00F5583A" w:rsidRDefault="0033377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случаи на болести, които се предават с храни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поради липса на съответствие</w:t>
            </w:r>
            <w:r w:rsidR="002C365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със законодателството на ЕС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заразените лица 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могат да предизвикат</w:t>
            </w:r>
            <w:r w:rsidR="002C365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правни искове срещу държавата и да се наложи 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изплащане на компенсации и юридически разходи.</w:t>
            </w:r>
          </w:p>
          <w:p w14:paraId="44785636" w14:textId="77777777" w:rsidR="000527A7" w:rsidRPr="00F5583A" w:rsidRDefault="000527A7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</w:t>
            </w:r>
            <w:r w:rsidR="002C365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дравни р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азходи:</w:t>
            </w:r>
          </w:p>
          <w:p w14:paraId="5790396C" w14:textId="77777777" w:rsidR="000527A7" w:rsidRPr="00F5583A" w:rsidRDefault="000527A7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Липсата на съответствие със законодателството за безопасност на храните може да доведе до увеличаване на случаите на хранителни заболявания и проблеми с</w:t>
            </w:r>
            <w:r w:rsidR="002C365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вързани с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общественото здраве. Този фактор може да увеличи разходите за здравеопазване на държавата.</w:t>
            </w:r>
          </w:p>
          <w:p w14:paraId="52F7BBF9" w14:textId="77777777" w:rsidR="008A3D1F" w:rsidRPr="00F5583A" w:rsidRDefault="008A3D1F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Намаляване на икономическият р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астеж:</w:t>
            </w:r>
          </w:p>
          <w:p w14:paraId="04F33433" w14:textId="108ABBDC" w:rsidR="000527A7" w:rsidRPr="00F5583A" w:rsidRDefault="000527A7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Липсата на съответствие</w:t>
            </w:r>
            <w:r w:rsidR="008A3D1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със </w:t>
            </w:r>
            <w:r w:rsidR="00D60F3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правото </w:t>
            </w:r>
            <w:r w:rsidR="008A3D1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ЕС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A3D1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засегне </w:t>
            </w:r>
            <w:r w:rsidR="008A3D1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цялостно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сектор</w:t>
            </w:r>
            <w:r w:rsidR="008A3D1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хранителната индустрия в държавата, което </w:t>
            </w:r>
            <w:r w:rsidR="003D319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допринесе за намаляване на икономическия растеж. Това </w:t>
            </w:r>
            <w:r w:rsidR="003D319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окаже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влияние върху брутния вътрешен продукт (БВП) и икономическата активност</w:t>
            </w:r>
            <w:r w:rsidR="003D319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страната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цяло.</w:t>
            </w:r>
          </w:p>
          <w:p w14:paraId="01263BDB" w14:textId="77777777" w:rsidR="000527A7" w:rsidRPr="00F5583A" w:rsidRDefault="005200DA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Загуба на търговски в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ъзможности:</w:t>
            </w:r>
          </w:p>
          <w:p w14:paraId="32D3044B" w14:textId="77777777" w:rsidR="000527A7" w:rsidRPr="00F5583A" w:rsidRDefault="000527A7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Ако държавата не спази стандартите на ЕС, това може да доведе до загуба на търговски възможности на вътрешния пазар на ЕС, което може да съкрати приходите и икономическите възможности за предприятията и държавата като цяло.</w:t>
            </w:r>
          </w:p>
          <w:p w14:paraId="645892E0" w14:textId="77777777" w:rsidR="000527A7" w:rsidRPr="00F5583A" w:rsidRDefault="005200DA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въздействия върху и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зноса:</w:t>
            </w:r>
          </w:p>
          <w:p w14:paraId="35079AB7" w14:textId="7899B811" w:rsidR="000527A7" w:rsidRPr="00F5583A" w:rsidRDefault="005200D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При износ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храни, липсата на съответствие със стандартите може да доведе до ограничения или забрани на износа</w:t>
            </w:r>
            <w:r w:rsidR="0023646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трети с</w:t>
            </w:r>
            <w:r w:rsidR="00DB77F9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23646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рани</w:t>
            </w:r>
            <w:r w:rsidR="000527A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Това може да има сериозни последици за приходите от износ и печалбите на предприятията.</w:t>
            </w:r>
          </w:p>
          <w:p w14:paraId="7FC73FE2" w14:textId="77777777" w:rsidR="002A4512" w:rsidRPr="00F5583A" w:rsidRDefault="00D1735E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В</w:t>
            </w:r>
            <w:r w:rsidR="002A4512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ъздействия върху малките и средните предприятия</w:t>
            </w:r>
          </w:p>
          <w:p w14:paraId="19EAC667" w14:textId="2ECCA1C2" w:rsidR="00F13856" w:rsidRPr="00F5583A" w:rsidRDefault="00D60F30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Финансова тежест</w:t>
            </w:r>
          </w:p>
          <w:p w14:paraId="5ECA1649" w14:textId="24DD65D6" w:rsidR="00F13856" w:rsidRPr="00F5583A" w:rsidRDefault="00F1385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МСП обикновено разполагат с по-ограничени ресурси в сравнение с по-големите компании. Нарушения на законодателството могат</w:t>
            </w:r>
            <w:r w:rsidR="00D1735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доведат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 налагане на</w:t>
            </w:r>
            <w:r w:rsidR="005576E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глоби и други финансови тежести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576E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които МСП се справят по трудно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9C5E98E" w14:textId="77777777" w:rsidR="00F13856" w:rsidRPr="00F5583A" w:rsidRDefault="00D1735E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Ограничен пазарен д</w:t>
            </w:r>
            <w:r w:rsidR="00F1385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остъп:</w:t>
            </w:r>
          </w:p>
          <w:p w14:paraId="089DA9CE" w14:textId="77777777" w:rsidR="00F13856" w:rsidRPr="00F5583A" w:rsidRDefault="00F1385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Неспазването на </w:t>
            </w:r>
            <w:r w:rsidR="00D1735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на ЕС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може</w:t>
            </w:r>
            <w:r w:rsidR="00D1735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доведе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 ограничения в пазарния достъп, което е особено вредно за МСП, които с</w:t>
            </w:r>
            <w:r w:rsidR="00502AD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нуждаят от разширен достъп до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пазара, за да се утвърдят и растат.</w:t>
            </w:r>
          </w:p>
          <w:p w14:paraId="238806AD" w14:textId="77777777" w:rsidR="00F13856" w:rsidRPr="00F5583A" w:rsidRDefault="00F13856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Загуба на Доверие на Клиентите:</w:t>
            </w:r>
          </w:p>
          <w:p w14:paraId="3474CF39" w14:textId="77777777" w:rsidR="00F13856" w:rsidRPr="00F5583A" w:rsidRDefault="00F1385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Загубата на доверие в продуктите на МСП може имат сериозни последици, тъй като тези предприятия често се основават на лоялността на клиентите и позитивната им репутация.</w:t>
            </w:r>
          </w:p>
          <w:p w14:paraId="003E9647" w14:textId="77777777" w:rsidR="002A4512" w:rsidRPr="00F5583A" w:rsidRDefault="00800418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</w:t>
            </w:r>
            <w:r w:rsidR="002A4512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ъздействия върху конкуренцията в страната</w:t>
            </w:r>
          </w:p>
          <w:p w14:paraId="7C17C9BA" w14:textId="77777777" w:rsidR="00A13962" w:rsidRPr="00F5583A" w:rsidRDefault="004D1106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Изкривяване на к</w:t>
            </w:r>
            <w:r w:rsidR="00A1396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онкуренцията:</w:t>
            </w:r>
          </w:p>
          <w:p w14:paraId="37A2DDA8" w14:textId="77777777" w:rsidR="00A13962" w:rsidRPr="00F5583A" w:rsidRDefault="00A1396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Фирми, които не съответстват на законодателството, могат извлича</w:t>
            </w:r>
            <w:r w:rsidR="007B200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ползи от нелоялни практики или небезопасни условия за производство. Това може създаде изкривяване в конкуренцията, като нарушава баланса между играещите с честни правила компании и тези, които нарушават</w:t>
            </w:r>
            <w:r w:rsidR="007B200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изискванията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E1E4C45" w14:textId="77777777" w:rsidR="00A13962" w:rsidRPr="00F5583A" w:rsidRDefault="00792948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Загуба на доверие в п</w:t>
            </w:r>
            <w:r w:rsidR="00A1396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азара:</w:t>
            </w:r>
          </w:p>
          <w:p w14:paraId="6B60F5E4" w14:textId="77777777" w:rsidR="00A13962" w:rsidRPr="00F5583A" w:rsidRDefault="00A1396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Неспазването на законодателството в областта на храните може</w:t>
            </w:r>
            <w:r w:rsidR="0079294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доведе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 загуба на доверие от страна на потребителите и</w:t>
            </w:r>
            <w:r w:rsidR="0079294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бизнес партньорите. Предприятията могат да се сблъскат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9294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намалена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репутация и загуба на пазарен дял.</w:t>
            </w:r>
          </w:p>
          <w:p w14:paraId="01C60B5E" w14:textId="77777777" w:rsidR="00A13962" w:rsidRPr="00F5583A" w:rsidRDefault="00347235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Пречки за влизане на п</w:t>
            </w:r>
            <w:r w:rsidR="00A1396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азара:</w:t>
            </w:r>
          </w:p>
          <w:p w14:paraId="25AEB90B" w14:textId="77777777" w:rsidR="00A13962" w:rsidRPr="00F5583A" w:rsidRDefault="00A1396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Ако някои фирми успяват да избегнат съответствието с регулациите, това може създаде допълнителни бариери за влизане на пазара за нови участници. Те могат се нуждаят от допълнителни ресурси за спазване на</w:t>
            </w:r>
            <w:r w:rsidR="0034723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изискванията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което може</w:t>
            </w:r>
            <w:r w:rsidR="0034723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даде предимство на вече утвърдени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компании.</w:t>
            </w:r>
          </w:p>
          <w:p w14:paraId="3AFD8EB3" w14:textId="77777777" w:rsidR="00A13962" w:rsidRPr="00F5583A" w:rsidRDefault="00354450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Повишен</w:t>
            </w:r>
            <w:r w:rsidR="00A1396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риск за п</w:t>
            </w:r>
            <w:r w:rsidR="00A1396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отребителите:</w:t>
            </w:r>
          </w:p>
          <w:p w14:paraId="2C58403F" w14:textId="77777777" w:rsidR="00A13962" w:rsidRPr="00F5583A" w:rsidRDefault="00A1396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35445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 продуктите на дадено предприятие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отговарят на </w:t>
            </w:r>
            <w:r w:rsidR="0035445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безопасност и качество, това може увеличи риска за потребителите. Този риск може създаде допълнителни трудности за конкуренцията, тъй като потребителите предпочитат да избягват компании, чиито продукти представляват риск за тяхното здраве или безопасност.</w:t>
            </w:r>
          </w:p>
          <w:p w14:paraId="50A574D9" w14:textId="77777777" w:rsidR="00A13962" w:rsidRPr="00F5583A" w:rsidRDefault="00A1396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За опазване на конкуренцията и насърчаване на здравословна бизнес среда, е важно да се прилагат строги стандарти и ефективни мерки за регулиране, както и да се осигурява последователно прилагане на законодателството в областта на храните. Това ще помогне за поддържане на равни условия за всички участници и осигуряване на безопасност и доверие в пазара.</w:t>
            </w:r>
          </w:p>
          <w:p w14:paraId="76807901" w14:textId="60A460A8" w:rsidR="002A4512" w:rsidRPr="00F5583A" w:rsidRDefault="00F15628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</w:t>
            </w:r>
            <w:r w:rsidR="002A4512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ъздействия върху основните права</w:t>
            </w:r>
          </w:p>
          <w:p w14:paraId="39AF02D7" w14:textId="77777777" w:rsidR="00A13962" w:rsidRPr="00F5583A" w:rsidRDefault="00F15628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Право на з</w:t>
            </w:r>
            <w:r w:rsidR="00A1396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драве и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</w:t>
            </w:r>
            <w:r w:rsidR="00A1396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езопасност:</w:t>
            </w:r>
          </w:p>
          <w:p w14:paraId="0A0CC61B" w14:textId="77777777" w:rsidR="00A13962" w:rsidRPr="00F5583A" w:rsidRDefault="00A1396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Законодателството в областта на храните често е насочено към гарантиране на безопасността и качеството на продуктите</w:t>
            </w:r>
            <w:r w:rsidR="00BC06C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Несъответствието със законодателството на ЕС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може постави под въпрос правото на гражданите за здравословно и безопасно хранене.</w:t>
            </w:r>
          </w:p>
          <w:p w14:paraId="27189EAD" w14:textId="77777777" w:rsidR="00A13962" w:rsidRPr="00F5583A" w:rsidRDefault="00A13962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</w:t>
            </w:r>
            <w:r w:rsidR="001C16B1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 на свобода на п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редприемачество:</w:t>
            </w:r>
          </w:p>
          <w:p w14:paraId="768C1468" w14:textId="77777777" w:rsidR="00A13962" w:rsidRPr="00F5583A" w:rsidRDefault="00611147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Предприятията</w:t>
            </w:r>
            <w:r w:rsidR="00A1396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сектора на храните имат право на свобода на предприемачество. Несъответствието със законодателството може постави под въпрос това право, като създаде пречки и ограничения за предприятията.</w:t>
            </w:r>
          </w:p>
          <w:p w14:paraId="76F7D782" w14:textId="77777777" w:rsidR="002A4512" w:rsidRPr="00F5583A" w:rsidRDefault="006E15EF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С</w:t>
            </w:r>
            <w:r w:rsidR="002A4512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пецифични социални въздействия (демографско развитие, закрила</w:t>
            </w: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 xml:space="preserve"> </w:t>
            </w:r>
            <w:r w:rsidR="002A4512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на децата)</w:t>
            </w:r>
          </w:p>
          <w:p w14:paraId="1D138EA4" w14:textId="77777777" w:rsidR="00FA479D" w:rsidRPr="00F5583A" w:rsidRDefault="00FA479D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Демографско Развитие:</w:t>
            </w:r>
          </w:p>
          <w:p w14:paraId="35BEBA7C" w14:textId="77777777" w:rsidR="00FA479D" w:rsidRPr="00F5583A" w:rsidRDefault="00FA479D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Здравето и безопасността на храните са от съществено значение за здравето на населението. Несъответствието със законодателството може</w:t>
            </w:r>
            <w:r w:rsidR="00537581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предизвика заболявания и здравословни проблеми, които влияят върху демографското развитие.</w:t>
            </w:r>
            <w:r w:rsidR="004075C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Ако определени групи, като възрастни или уязвими общности, са по-изложени на рискове от консумация на некачествени или небезопасни храни, това може създаде социални и здравни неравенства.</w:t>
            </w:r>
          </w:p>
          <w:p w14:paraId="7104F08D" w14:textId="77777777" w:rsidR="00FA479D" w:rsidRPr="00F5583A" w:rsidRDefault="00FA479D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Съобщество </w:t>
            </w:r>
            <w:r w:rsidR="008D2A7C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олидарност:</w:t>
            </w:r>
          </w:p>
          <w:p w14:paraId="658D3254" w14:textId="77777777" w:rsidR="00FA479D" w:rsidRPr="00F5583A" w:rsidRDefault="00FA479D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Здравословните проблеми, които могат възникнат от несъответствие със законодателството в областта на храните, могат да подкопаят общностната солидарност. Защитата на общественото здраве и интересите на уязвимите групи е важна за поддържане на социалната кохезия.</w:t>
            </w:r>
          </w:p>
          <w:p w14:paraId="74D0A9F0" w14:textId="77777777" w:rsidR="00FA479D" w:rsidRPr="00F5583A" w:rsidRDefault="001A0676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Възможни икономически е</w:t>
            </w:r>
            <w:r w:rsidR="00FA479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фекти:</w:t>
            </w:r>
          </w:p>
          <w:p w14:paraId="04144BD6" w14:textId="77777777" w:rsidR="00FA479D" w:rsidRPr="00F5583A" w:rsidRDefault="00FA479D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поддържане на демографското развитие и осигуряване на закрила на децата, важно е да се поддържат строги стандарти за безопасност на храните и да се гарантира, че органите за регулиране действат ефективно за предотвратяване на нарушенията в този сектор. Също така, образованието и информираността на обществото играят ключова роля в този контекст.</w:t>
            </w:r>
          </w:p>
          <w:p w14:paraId="19ADF6BC" w14:textId="77777777" w:rsidR="002A4512" w:rsidRPr="00F5583A" w:rsidRDefault="0026247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В</w:t>
            </w:r>
            <w:r w:rsidR="002A4512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ъздействия на регионално и местно ниво</w:t>
            </w:r>
          </w:p>
          <w:p w14:paraId="41DF414B" w14:textId="77777777" w:rsidR="00FA479D" w:rsidRPr="00F5583A" w:rsidRDefault="006A171E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Влияние върху месната и</w:t>
            </w:r>
            <w:r w:rsidR="00FA479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кономика:</w:t>
            </w:r>
          </w:p>
          <w:p w14:paraId="2CD8C086" w14:textId="77777777" w:rsidR="00FA479D" w:rsidRPr="00F5583A" w:rsidRDefault="00FA479D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Производителите и търговците в местната общност, които се ангажират в производство и търговия с храни, могат</w:t>
            </w:r>
            <w:r w:rsidR="00EA28B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станат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жертва на икономически загуби, ако не съответстват на законодателството. Този фактор може влияе на заетостта и икономическото развитие на региона.</w:t>
            </w:r>
          </w:p>
          <w:p w14:paraId="125EAC33" w14:textId="77777777" w:rsidR="00FA479D" w:rsidRPr="00F5583A" w:rsidRDefault="00EA28BD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Публичното мнение и д</w:t>
            </w:r>
            <w:r w:rsidR="00FA479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оверие:</w:t>
            </w:r>
          </w:p>
          <w:p w14:paraId="5500D9FF" w14:textId="77777777" w:rsidR="00FA479D" w:rsidRPr="00F5583A" w:rsidRDefault="00FA479D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0D21E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есъответствието с изискванията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безопасност на храните в местната общност може</w:t>
            </w:r>
            <w:r w:rsidR="00EA28B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доведе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 загуба на доверие в местните производители и търговци. Този аспект е важен за обществената подкрепа и легитимността на бизнесите на местно ниво.</w:t>
            </w:r>
          </w:p>
          <w:p w14:paraId="1CB7F1B1" w14:textId="77777777" w:rsidR="002A4512" w:rsidRPr="00F5583A" w:rsidRDefault="00FA479D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Способността на регионалните и местните органи да управляват предизвикателства</w:t>
            </w:r>
            <w:r w:rsidR="00DB7CA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да създават среда, в която храните се произвеждат и предлагат съгласно стандартите, е критична за устойчивото развитие и благосъстоянието на общностите на местно ниво.</w:t>
            </w:r>
          </w:p>
          <w:p w14:paraId="57BFD5E9" w14:textId="77777777" w:rsidR="008B0633" w:rsidRPr="00F5583A" w:rsidRDefault="008B0633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757E37D7" w14:textId="77777777" w:rsidR="008B0633" w:rsidRPr="00F5583A" w:rsidRDefault="008B0633" w:rsidP="00F5583A">
            <w:pPr>
              <w:pBdr>
                <w:bottom w:val="single" w:sz="6" w:space="1" w:color="auto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  <w:r w:rsidR="0049244E" w:rsidRPr="00F558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ефект. </w:t>
            </w:r>
          </w:p>
          <w:p w14:paraId="0631180A" w14:textId="77777777" w:rsidR="00183A9C" w:rsidRPr="00F5583A" w:rsidRDefault="008B0633" w:rsidP="00F5583A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„Приемане на Закон за изменение и допълнение на </w:t>
            </w:r>
            <w:r w:rsidR="002C42B5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Закона за</w:t>
            </w:r>
            <w:r w:rsidR="00183A9C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храните</w:t>
            </w: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2473DE86" w14:textId="793A37D2" w:rsidR="008B0633" w:rsidRPr="00F5583A" w:rsidRDefault="00D8555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измененията които се предлагат в ЗИД Закона за храните се постига:</w:t>
            </w:r>
          </w:p>
          <w:p w14:paraId="0C2C7893" w14:textId="4EF1526A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на</w:t>
            </w:r>
            <w:r w:rsidR="007820A1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условия за прилагане на член 7 от Делегиран регламент (ЕС) 2017/1798 относно възможността бизнес операторите, които пускат на пазара храни  заместители на целодневния хранителен прием за регулиране на телесното да предоставят на националния компетентен орган – министърът на здравеопазването, образец на използвания етикет и съответната информация, която компетентния орган счита за необходима за проверка на съответствието с този регламент.</w:t>
            </w:r>
          </w:p>
          <w:p w14:paraId="211A543B" w14:textId="0289D569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Предвижда 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министърът на земеделието и храните, с наредби да определя национални мерки съгласно Регламент 852/2004 относно директната доставка от производителя на малки количества първични продукти до крайния потребител или до местни обекти за търговия на дребно, директно снабдяващи крайния потребител.</w:t>
            </w:r>
          </w:p>
          <w:p w14:paraId="0A1E1116" w14:textId="2C0DC2E2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Предвижда 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отпадането на разпоредбата в сегашния закон</w:t>
            </w:r>
            <w:r w:rsidR="007E7A69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чл. 7, ал. 5, т. 1 и т. 2,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министърът на земеделието и храните и министърът на здравеопазването с наредба да определят хигиенните изисквания към бизнес операторите, които произвеждат, преработват и/или дистрибутират храна, включително към бизнес операторите, които осъществяват първично производство и свързани с него дейности, както и хигиенните изисквания при първичното производство, поради факта, че тези изискванията са разписани в европейските регламенти по хигиената на храните.</w:t>
            </w:r>
          </w:p>
          <w:p w14:paraId="3E822E91" w14:textId="795BC479" w:rsidR="00D85556" w:rsidRPr="00F5583A" w:rsidRDefault="008D4B4E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D8555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ъздаване на условия за прилагане на член 7 от Регламент (ЕО) № 2074/2005 за определянето на национален компетентен орган за храните с традиционни характеристики.</w:t>
            </w:r>
          </w:p>
          <w:p w14:paraId="234145A6" w14:textId="61563A5A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Предвижда 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отпадането на разпоредбата в 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действащия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</w:t>
            </w:r>
            <w:r w:rsidR="002D608F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чл. 81, ал. 2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министърът на здравеопазването съвместно с министъра на земеделието и храните и след съгласуване с министъра на младежта и спорта да издаде наредба за изискванията към храни, предназначени за употреба при интензивно мускулно натоварване, тъй като в доклад на Европейската комисия до Европейския парламент и Съвета относно храните, изрично е посочено, че не съществува необходимост от специални разпоредби относно храните за спортисти.</w:t>
            </w:r>
          </w:p>
          <w:p w14:paraId="1A19A409" w14:textId="1CE595A5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Въвежда 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изискването, наредбите относно материалите и предметите, предназначени за контакт с храни и въвеждането на национални мерки по отношение на материали и предмети, за които няма приети на ниво Европейски съюз специфични мерки да бъдат приемани от Министерския съвет, поради факта, че регулаторните изисквания относно материалите и предметите, предназначени за контакт с храни, засягат редица аспекти и заинтересовани страни, които са свързани не само с безопасността и качеството на храните, но касаят и околната среда, кръговата икономика и други области.</w:t>
            </w:r>
          </w:p>
          <w:p w14:paraId="64B69F9F" w14:textId="44E75052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Уеднаквява 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процедурата по регистрация на обект за комбинирано производство на бутилирани натурални минерални, изворни или трапезни води и безалкохолни напитки с процедурата по регистрация и одобрението на обекти от сега действащия закон, по отношение на комисията, която извършва проверка и издава предписание, съответно протокол за степента на съответствие на обекта с нормативните изисквания.</w:t>
            </w:r>
          </w:p>
          <w:p w14:paraId="4D1672FF" w14:textId="3308B893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Въвежда 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изискване за регистрация за централите на средствата за комуникация от разстояние, които се намират извън територията на страната, за които към момента не е регламентирано къде следва да заявят искане за регистрация, като за централи на средства за комуникация, които се намират извън територията на страната, компетентен орган за регистрация да е директорът на областна дирекция по безопасност на храните София град.</w:t>
            </w:r>
          </w:p>
          <w:p w14:paraId="7146917A" w14:textId="77777777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Прецизират се изискванията към аптеки и дрогерии, извършващи търговия на дребно с хранителни добавки, храни за специални медицински цели, храни - заместители на целодневния хранителен прием за регулиране на телесното тегло, храни за кърмачета и преходни храни, преработени храни на зърнена основа и детски храни, включително при извършване на търговия от разстояние. Средствата за търговия от разстояние с лекарствени продукти, аналогично на аптеките и дрогериите подлежат на одобрение и се вписват в публичен списък от Изпълнителната агенция по лекарствата.</w:t>
            </w:r>
          </w:p>
          <w:p w14:paraId="3B47E44A" w14:textId="132E4DA2" w:rsidR="00D85556" w:rsidRPr="00F5583A" w:rsidRDefault="00D85556" w:rsidP="00F5583A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Отпада</w:t>
            </w:r>
            <w:r w:rsidR="008D4B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на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изискването от сегашния закон</w:t>
            </w:r>
            <w:r w:rsidR="00733DA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чл.</w:t>
            </w:r>
            <w:r w:rsid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33DA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38, ал.</w:t>
            </w:r>
            <w:r w:rsidR="00FE26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33DA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производителите на първични продукти да извършват директни доставки до краен потребител или до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местни обекти за търговия на дребно само в рамките на административната област по вписване и във всички съседни на нея административни области, при условие че са спазени правилата за защита на здравето на хората, както е предвидено в съображение (11) от Регламент (ЕО) № 853/2004. Такива доставки ще се извършват на територията на цялата страна.</w:t>
            </w:r>
          </w:p>
          <w:p w14:paraId="500DC52C" w14:textId="77777777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Определя се изпълнителният директор на БАБХ, като компетентен орган за регистрация на храните, в които са вложени витамини, минерали и някои други вещества, съгласно Регламент (ЕО) № 1925/2006.</w:t>
            </w:r>
          </w:p>
          <w:p w14:paraId="3B51FE1B" w14:textId="6FC6157A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цел прецизиране, в Допълнителните разпоредби се изменят определенията за някои групи храни и се създава нова група: храни за специални медицински цели и храни - заместители на целодневния хранителен прием за регулиране на телесното тегло.</w:t>
            </w:r>
          </w:p>
          <w:p w14:paraId="538E1279" w14:textId="209FEF3E" w:rsidR="00D85556" w:rsidRPr="00F5583A" w:rsidRDefault="00D85556" w:rsidP="00F5583A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Актуализират се препратки към отменено директно приложимо законодателство с ново публикувано в областта на храните и се коригират допуснати технически грешки.</w:t>
            </w:r>
          </w:p>
          <w:p w14:paraId="0C677C6F" w14:textId="77777777" w:rsidR="00D85556" w:rsidRPr="00F5583A" w:rsidRDefault="00D8555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ЗИД на Закона за храните се изменя и допълва Закона за управление на </w:t>
            </w:r>
            <w:proofErr w:type="spellStart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 (ЗУАХВ):</w:t>
            </w:r>
          </w:p>
          <w:p w14:paraId="791D64F2" w14:textId="77777777" w:rsidR="00D85556" w:rsidRPr="00F5583A" w:rsidRDefault="00D85556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отношение на терминологията на Регламент (EС) 2017/625.</w:t>
            </w:r>
          </w:p>
          <w:p w14:paraId="77B681B6" w14:textId="77777777" w:rsidR="00D85556" w:rsidRPr="00F5583A" w:rsidRDefault="00D85556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Създават се условия за прилагане на Делегиран регламент (ЕС) 2019/2123 относно проверките за идентичност и физическите проверки на някои стоки да се извършват на контролни пунктове, а проверките на документи да се извършват на разстояние от граничните контролни пунктове. </w:t>
            </w:r>
          </w:p>
          <w:p w14:paraId="2F9B0F3D" w14:textId="24393A76" w:rsidR="00D85556" w:rsidRPr="00F5583A" w:rsidRDefault="00D85556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Регламентира се също така изпълнителният директор на БАБХ със заповед да определя списък на контролните пунктове, съгласно Делегиран регламент (ЕС) 2019/2123.</w:t>
            </w:r>
          </w:p>
          <w:p w14:paraId="6AA47531" w14:textId="0739F8EF" w:rsidR="00D85556" w:rsidRPr="00F5583A" w:rsidRDefault="00D85556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 се възможност с наредбата от </w:t>
            </w:r>
            <w:r w:rsidR="0031222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чл. 50, ал. 3 от</w:t>
            </w:r>
            <w:r w:rsidR="00D60F3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закона, с която се определят условия и ред за вземане на проби и извършване на анализи, изпитвания и диагностика на елементи на </w:t>
            </w:r>
            <w:proofErr w:type="spellStart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верига, да се транспонират изискванията на директиви на ЕС относно методи за вземане на проби и анализ на храни.</w:t>
            </w:r>
          </w:p>
          <w:p w14:paraId="4230D76E" w14:textId="0C23D33D" w:rsidR="00D85556" w:rsidRPr="00F5583A" w:rsidRDefault="00D85556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Осигурява се пълно съответствие с терминологията на Регламент за изпълнение на Комисията (ЕС) 2019/1715 за определяне на правила за функционирането на системата за управление на информацията относно официалния контрол и нейните компоненти (Регламент за IМSOC).</w:t>
            </w:r>
          </w:p>
          <w:p w14:paraId="66C56FC0" w14:textId="34D7DD8E" w:rsidR="00D85556" w:rsidRPr="00F5583A" w:rsidRDefault="00D85556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Прецизирани са разпоредби, с която се определят специфични изисквания при осъществяване на официален контрол и други официални дейности върху храни, зародишни продукти и странични животински продукти, като се допълват изискванията по отношение на връщането на храни от обекти за търговия на едро и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дребно в обекти за производство, както и правомощията на официалните ветеринарни лекари за унищожаване храни от животински произход, с цел пълно съответствие с разпоредбите на Регламент (EС) 2017/625.</w:t>
            </w:r>
          </w:p>
          <w:p w14:paraId="3F5CFBF5" w14:textId="77777777" w:rsidR="00D85556" w:rsidRPr="00F5583A" w:rsidRDefault="00D85556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Дава възможност на официалния ветеринарен лекар или официалният </w:t>
            </w:r>
            <w:proofErr w:type="spellStart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фитосанитарен</w:t>
            </w:r>
            <w:proofErr w:type="spellEnd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инспектор при въвеждането на животни или стоки от трети държави на територията на ЕС да предприемат мерките съгласно Регламент (EС) 2017/625, тъй като тези пратки са с висок риск и изискват предприемането на незабавни мерки. </w:t>
            </w:r>
          </w:p>
          <w:p w14:paraId="6D3AAC5C" w14:textId="2EDD336A" w:rsidR="00D85556" w:rsidRPr="00F5583A" w:rsidRDefault="000E78E0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D8555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рецизирани са разпоредбите относно изготвянето на Многогодишен национален план за контрол (МНПК) от Регламент (ЕС) 2017/625 и Годишния доклад за изпълнението му във връзка с публикуването на Регламент за изпълнение (ЕС) 2019/723.</w:t>
            </w:r>
          </w:p>
          <w:p w14:paraId="7EF334C3" w14:textId="77777777" w:rsidR="00D85556" w:rsidRPr="00F5583A" w:rsidRDefault="00D85556" w:rsidP="00F5583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Прецизирани са възможностите за взаимодействие между органите, които осъществяват официален контрол и други официални дейности по </w:t>
            </w:r>
            <w:proofErr w:type="spellStart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верига. Предвидено е разделение на административно наказателните разпоредби по отношение размера на санкцията, предвидена за нарушение на параграф 3 на член 15 от Регламент 625/2017, която да бъде пропорционална на тежестта на извършеното нарушение.</w:t>
            </w:r>
          </w:p>
          <w:p w14:paraId="533C1A0B" w14:textId="77777777" w:rsidR="00D85556" w:rsidRPr="00F5583A" w:rsidRDefault="00D8555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проекта на ЗИД на Закона за храните се изменя Закон за лекарствените продукти в хуманната медицина:</w:t>
            </w:r>
          </w:p>
          <w:p w14:paraId="43C005EA" w14:textId="646A6ED1" w:rsidR="00D85556" w:rsidRPr="00F5583A" w:rsidRDefault="00D85556" w:rsidP="00F5583A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Уеднаквява се терминологията в Закона със Закона за храните и пряко приложимото законодателство на ЕС – Регламент (ЕС) 609/2013, по отношение на специфичните видове храни, които могат да се предлагат в аптеките и дрогериите.</w:t>
            </w:r>
          </w:p>
          <w:p w14:paraId="38AFCDC1" w14:textId="434067AE" w:rsidR="00D85556" w:rsidRPr="00F5583A" w:rsidRDefault="00D85556" w:rsidP="00F5583A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Създадени са разпоредби Изпълнителната агенция по лекарствата, респ. регионалната здравна инспекция да уведомяват областната дирекция по безопасност на храните по местонахождението на съответната аптека с издадено разрешение, респ. с издадено удостоверение за регистрация от Закона за лекарствените продукти в хуманната медицина, включващо извършване на търговия на дребно с хранителни добавки, храни за специални медицински цели, храни - заместители на целодневния хранителен прием за регулиране на телесното тегло, храни за кърмачета и преходни храни, преработени храни на зърнена основа и детски храни. </w:t>
            </w:r>
          </w:p>
          <w:p w14:paraId="4B754698" w14:textId="77777777" w:rsidR="00D85556" w:rsidRPr="00F5583A" w:rsidRDefault="00D8555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ЗИД на Закона за храните се изменя Закона за здравното осигуряване:  </w:t>
            </w:r>
          </w:p>
          <w:p w14:paraId="6D221B1E" w14:textId="252FE9E1" w:rsidR="00D85556" w:rsidRPr="00F5583A" w:rsidRDefault="00D85556" w:rsidP="00F5583A">
            <w:pPr>
              <w:spacing w:after="0" w:line="360" w:lineRule="auto"/>
              <w:ind w:left="8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Уеднаквява се терминологията в закона със съответното пряко приложимо законодателство на ЕС - Регламент (ЕС) № 609/2013 и Делегиран регламент (ЕС)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2016/128 по отношение на термините „диетични храни за специални медицински цели“.</w:t>
            </w:r>
          </w:p>
          <w:p w14:paraId="43F98F69" w14:textId="77777777" w:rsidR="008B0633" w:rsidRPr="00F5583A" w:rsidRDefault="008B0633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57FF7F3E" w14:textId="77777777" w:rsidR="0058576F" w:rsidRPr="00F5583A" w:rsidRDefault="0058576F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Икономически въздействия</w:t>
            </w:r>
          </w:p>
          <w:p w14:paraId="7FC14E07" w14:textId="77777777" w:rsidR="000F3FA0" w:rsidRPr="00F5583A" w:rsidRDefault="0058576F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Устойчивост на б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изнеса:</w:t>
            </w:r>
          </w:p>
          <w:p w14:paraId="35DB60F3" w14:textId="77777777" w:rsidR="000F3FA0" w:rsidRPr="00F5583A" w:rsidRDefault="000F3FA0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Съответствието със </w:t>
            </w:r>
            <w:r w:rsidR="008F551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законодателството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безопасност на храните спомага за създаване на устойчиви бизнес практики. Предприятията, които инвестират в безопасността на храните, </w:t>
            </w:r>
            <w:r w:rsidR="005155F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гарантират в устойчивост и дългосрочен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успех на своите операции.</w:t>
            </w:r>
          </w:p>
          <w:p w14:paraId="3C230E3D" w14:textId="77777777" w:rsidR="000F3FA0" w:rsidRPr="00F5583A" w:rsidRDefault="00D31FAB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Засилване на доверието на п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отребителите:</w:t>
            </w:r>
          </w:p>
          <w:p w14:paraId="27E60A56" w14:textId="77777777" w:rsidR="000F3FA0" w:rsidRPr="00F5583A" w:rsidRDefault="000F3FA0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Спазването на </w:t>
            </w:r>
            <w:r w:rsidR="00D31FA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ЕС за безопасност на храните допринася за засилване на доверието на потребителите в продуктите. Това може увеличи лоялността на клиентите и повиши търсенето на</w:t>
            </w:r>
            <w:r w:rsidR="006F5AC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дадени храни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F27465B" w14:textId="77777777" w:rsidR="000F3FA0" w:rsidRPr="00F5583A" w:rsidRDefault="0064056D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Разширен</w:t>
            </w:r>
            <w:r w:rsidR="00DF1D5C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пазарен д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остъп:</w:t>
            </w:r>
          </w:p>
          <w:p w14:paraId="60C2E4FA" w14:textId="77777777" w:rsidR="000F3FA0" w:rsidRPr="00F5583A" w:rsidRDefault="0005182C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роизводителите, които спазват </w:t>
            </w:r>
            <w:r w:rsidR="006D50F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изискванията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имат по-добър достъп до международни пазари. Много страни изискват, </w:t>
            </w:r>
            <w:r w:rsidR="00422C8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внос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ните храни</w:t>
            </w:r>
            <w:r w:rsidR="00422C8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отговарят на определени стандарти за безопасност, които са често подобни на тези на ЕС. Така че съответствието може стане конкурентно предимство на световния пазар.</w:t>
            </w:r>
          </w:p>
          <w:p w14:paraId="2FD73572" w14:textId="77777777" w:rsidR="000F3FA0" w:rsidRPr="00F5583A" w:rsidRDefault="00475975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Подобряване на общественото з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драве:</w:t>
            </w:r>
          </w:p>
          <w:p w14:paraId="6E2A1C18" w14:textId="77777777" w:rsidR="000F3FA0" w:rsidRPr="00F5583A" w:rsidRDefault="000F3FA0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4F638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ъответствието с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F638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безопасност на храните допринася за подобряване на общественото здраве. Здравите граждани са по-малко склонни към заболявания, свързани с консумацията на храни, което намалява разходите за здравни грижи.</w:t>
            </w:r>
          </w:p>
          <w:p w14:paraId="6084C212" w14:textId="77777777" w:rsidR="000F3FA0" w:rsidRPr="00F5583A" w:rsidRDefault="00F402EA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Повишаване на инвестициите в и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новации:</w:t>
            </w:r>
          </w:p>
          <w:p w14:paraId="60162865" w14:textId="77777777" w:rsidR="000F3FA0" w:rsidRPr="00F5583A" w:rsidRDefault="000F3FA0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Спазването на </w:t>
            </w:r>
            <w:r w:rsidR="008D1B9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безопасност на храните стимулира инвестициите в научни</w:t>
            </w:r>
            <w:r w:rsidR="003815D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изследвания и иновации. Предприятията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търсят постоянно подобрения в технологиите и процесите си, могат да постигнат по-високо качество и безопасност на храните.</w:t>
            </w:r>
          </w:p>
          <w:p w14:paraId="4D188E32" w14:textId="77777777" w:rsidR="000F3FA0" w:rsidRPr="00F5583A" w:rsidRDefault="00F402EA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работни места и растеж на с</w:t>
            </w:r>
            <w:r w:rsidR="000F3FA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ектора:</w:t>
            </w:r>
          </w:p>
          <w:p w14:paraId="4213F665" w14:textId="77777777" w:rsidR="000F3FA0" w:rsidRPr="00F5583A" w:rsidRDefault="000F3FA0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Спазването на стандар</w:t>
            </w:r>
            <w:r w:rsidR="00F402E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тите за безопасност може да доведе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 устойчив растеж на сектора за производство на храни. Този растеж обикновено води до създаване на нови работни места и стимулира икономическото развитие.</w:t>
            </w:r>
          </w:p>
          <w:p w14:paraId="12E05F8E" w14:textId="77777777" w:rsidR="000F3FA0" w:rsidRPr="00F5583A" w:rsidRDefault="004125D9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Спестяване на ресурси за р</w:t>
            </w:r>
            <w:r w:rsidR="001A590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егулаторите:</w:t>
            </w:r>
          </w:p>
          <w:p w14:paraId="44BE7C6A" w14:textId="6AED92AF" w:rsidR="000F3FA0" w:rsidRDefault="000F3FA0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Спазването на </w:t>
            </w:r>
            <w:r w:rsidR="007211B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може намали необходимостта от интензивни проверки и регулации от страна на държавните органи. Това може спести ресурси за регулаторите и оптимизира тяхната дейност.</w:t>
            </w:r>
          </w:p>
          <w:p w14:paraId="37213145" w14:textId="77777777" w:rsidR="00964DF9" w:rsidRPr="00F5583A" w:rsidRDefault="00964DF9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65A3DD7" w14:textId="77777777" w:rsidR="000F3FA0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lastRenderedPageBreak/>
              <w:t>Социални последици</w:t>
            </w:r>
          </w:p>
          <w:p w14:paraId="5F034D73" w14:textId="77777777" w:rsidR="00493FDA" w:rsidRPr="00F5583A" w:rsidRDefault="006E2E98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Здраве и благосъстояние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14:paraId="1CBF27A5" w14:textId="77777777" w:rsidR="00493FDA" w:rsidRPr="00F5583A" w:rsidRDefault="006E2E98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Съответствието с изискванията 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безопасност на храните подобряв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общественото здраве и благосъстояние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Консумацията на безопасни и качествени храни намалява риска от хранителни заболявания и засилва здравословните стандарти на обществото</w:t>
            </w:r>
            <w:r w:rsidR="00493FDA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6C60A9E0" w14:textId="77777777" w:rsidR="00493FDA" w:rsidRPr="00F5583A" w:rsidRDefault="006E2E98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Доверие и информираност на п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отребителите:</w:t>
            </w:r>
          </w:p>
          <w:p w14:paraId="5361D469" w14:textId="77777777" w:rsidR="00493FDA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Спазването на</w:t>
            </w:r>
            <w:r w:rsidR="00FE0F4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изискванията на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законодателството</w:t>
            </w:r>
            <w:r w:rsidR="00FE0F4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храните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укрепва доверието на потребителите в продуктите на пазара. Сигурността на храните е от съществено значение за потребителите, и когато те са уверени в безопасността на продуктите, това допринася за пазарната стабилност и доверие.</w:t>
            </w:r>
          </w:p>
          <w:p w14:paraId="6B1E987C" w14:textId="77777777" w:rsidR="00493FDA" w:rsidRPr="00F5583A" w:rsidRDefault="008F0DD7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Потребителски и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збори:</w:t>
            </w:r>
          </w:p>
          <w:p w14:paraId="0FCCACCF" w14:textId="77777777" w:rsidR="00493FDA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Съответствието със законодателството на ЕС позволява на потребителите да правят информирани избори. Когато продуктите са маркирани правилно и отговарят на стандартите, потребителите могат да избират продукти, които отговарят на техните предпочитания и стандарти.</w:t>
            </w:r>
          </w:p>
          <w:p w14:paraId="3A0E3A12" w14:textId="77777777" w:rsidR="00493FDA" w:rsidRPr="00F5583A" w:rsidRDefault="00FC6F50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Спестяване на здравни р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есурси:</w:t>
            </w:r>
          </w:p>
          <w:p w14:paraId="4ED69935" w14:textId="77777777" w:rsidR="00493FDA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Спазването на стандартите за безопасност може да намали броя на случаите на хранителни заболявания и свързаните с тях здравни разходи. Това допринася за спестяване на здравни ресурси, които могат да бъдат насочени към други области на здравеопазването.</w:t>
            </w:r>
          </w:p>
          <w:p w14:paraId="19C069D6" w14:textId="77777777" w:rsidR="00493FDA" w:rsidRPr="00F5583A" w:rsidRDefault="00E61AEB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Земеделски производители и о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бщности:</w:t>
            </w:r>
          </w:p>
          <w:p w14:paraId="05A8F995" w14:textId="77777777" w:rsidR="00493FDA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Спазването на </w:t>
            </w:r>
            <w:r w:rsidR="00EA67A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изискванията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може</w:t>
            </w:r>
            <w:r w:rsidR="00E61AE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има икономически и социални ползи за земеделските производители и общности. Те могат да получат по-добри цени за своите продукти и да бъдат поддържани в съответствие със социални и екологични стандарти.</w:t>
            </w:r>
          </w:p>
          <w:p w14:paraId="3E7B7D81" w14:textId="77777777" w:rsidR="000F3FA0" w:rsidRPr="00F5583A" w:rsidRDefault="002A748C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ъответствието със законодателството на ЕС по безопасност на храните играе ключова роля в формирането на здравословни, информирани и отговорни общества, като подпомага защитата на правата на потребителите и осигурява устойчиви социални икономически резултати.</w:t>
            </w:r>
          </w:p>
          <w:p w14:paraId="228A966E" w14:textId="77777777" w:rsidR="000F3FA0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Екологични последици</w:t>
            </w:r>
          </w:p>
          <w:p w14:paraId="39B9C843" w14:textId="77777777" w:rsidR="00493FDA" w:rsidRPr="00F5583A" w:rsidRDefault="006139D9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Енергийна ефективност и е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мисии:</w:t>
            </w:r>
          </w:p>
          <w:p w14:paraId="27448510" w14:textId="77777777" w:rsidR="00493FDA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Производството, транспортирането и съхранението на храните изискват енергия и често предизвикват емисии на парникови г</w:t>
            </w:r>
            <w:r w:rsidR="006139D9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азове. Спазването на из</w:t>
            </w:r>
            <w:r w:rsidR="00CB3E9D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6139D9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скванията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06C6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може да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насърчи промишлеността да въведе по-екологични практики, като енергийна ефективност и намаляване на емисиите.</w:t>
            </w:r>
          </w:p>
          <w:p w14:paraId="0AB17EAC" w14:textId="77777777" w:rsidR="00493FDA" w:rsidRPr="00F5583A" w:rsidRDefault="00306C60" w:rsidP="00F5583A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Оползотворяване на о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тпадъци:</w:t>
            </w:r>
          </w:p>
          <w:p w14:paraId="56554761" w14:textId="77777777" w:rsidR="00493FDA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Спазването на </w:t>
            </w:r>
            <w:r w:rsidR="00AD0FC0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безопасност на храните включва и подход към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оползотворяване на отпадъци от производството и обработката на храните. Рециклирането и намаляването на отпадъците могат допринеса за снижаване на екологичния отпечатък.</w:t>
            </w:r>
          </w:p>
          <w:p w14:paraId="5400B37C" w14:textId="77777777" w:rsidR="000F3FA0" w:rsidRPr="00F5583A" w:rsidRDefault="00493FDA" w:rsidP="00F5583A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Общата цел на тези екологични последици е да насърчат устойчиви и отговорни практики в производството и доставката на храни, което е ключов фактор за опазването на околната среда и устойчивостта на планетата.</w:t>
            </w:r>
          </w:p>
          <w:p w14:paraId="25BB4CFA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1D84E46B" w14:textId="17269E87" w:rsidR="008B0633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отрицателни въздействия.</w:t>
            </w:r>
          </w:p>
          <w:p w14:paraId="3F9C6EE5" w14:textId="77777777" w:rsidR="00796560" w:rsidRPr="00F5583A" w:rsidRDefault="00796560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E3BAF4C" w14:textId="2E14B200" w:rsidR="008B0633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Специфични въздействия:</w:t>
            </w:r>
          </w:p>
          <w:p w14:paraId="6E579C14" w14:textId="77777777" w:rsidR="00796560" w:rsidRPr="00796560" w:rsidRDefault="00796560" w:rsidP="0079656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7965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По отношение на официалния контрол</w:t>
            </w:r>
          </w:p>
          <w:p w14:paraId="320BA3C0" w14:textId="60E2C0FC" w:rsidR="00796560" w:rsidRPr="00796560" w:rsidRDefault="00796560" w:rsidP="0079656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656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Повишена ефективност на официалния контрол по </w:t>
            </w:r>
            <w:proofErr w:type="spellStart"/>
            <w:r w:rsidRPr="0079656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Pr="0079656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 по отношение на храните - заместители на целодневния хранителен прием за регулиране на телесното тегло.</w:t>
            </w:r>
          </w:p>
          <w:p w14:paraId="22C0A298" w14:textId="77777777" w:rsidR="008B0633" w:rsidRPr="00F5583A" w:rsidRDefault="008B0633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Въздействия върху малките и средните предприятия:</w:t>
            </w:r>
          </w:p>
          <w:p w14:paraId="532A6C99" w14:textId="77777777" w:rsidR="00A023CB" w:rsidRPr="00F5583A" w:rsidRDefault="00A023CB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Въпреки предизвикателствата, съответствието със законодателството за безопасност на храните може да предостави възможности за развитие и укрепване на МСП в хранителния сектор. По-големите изисквания могат да създадат по-конкурентни и ефективни бизнес модели, като по този начин спомагат за разширяване на пазарната им дялова позиция и нарастване на доходите.</w:t>
            </w:r>
          </w:p>
          <w:p w14:paraId="1D94F915" w14:textId="77777777" w:rsidR="00E76E62" w:rsidRPr="00F5583A" w:rsidRDefault="00E76E6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крайна сметка, съответствието със законодателството по безопасност на храните може да се разглежда като инвестиция в бъдещето на МСП, като ги прави по-устойчиви, конкурентоспособни и в съответствие с високите стандарти на качество и безопасност на храните в ЕС.</w:t>
            </w:r>
          </w:p>
          <w:p w14:paraId="772469C0" w14:textId="77777777" w:rsidR="00493FDA" w:rsidRPr="00F5583A" w:rsidRDefault="00A40F2B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Икономическа с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игурност:</w:t>
            </w:r>
          </w:p>
          <w:p w14:paraId="4AF9E3C2" w14:textId="77777777" w:rsidR="00493FDA" w:rsidRPr="00F5583A" w:rsidRDefault="00493FD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Малките и средните предпр</w:t>
            </w:r>
            <w:r w:rsidR="00A40F2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иятия, които спазват изискванията на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40F2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законодателството по храните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могат</w:t>
            </w:r>
            <w:r w:rsidR="00A40F2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се възползват от по-голяма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икономическа сигурност.</w:t>
            </w:r>
            <w:r w:rsidR="00A40F2B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Те се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приемат като надеждни и отговорни бизнес партньори, което може </w:t>
            </w:r>
            <w:r w:rsidR="00295BC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подобри финансовата им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стабилност.</w:t>
            </w:r>
          </w:p>
          <w:p w14:paraId="6FA370CD" w14:textId="77777777" w:rsidR="00493FDA" w:rsidRPr="00F5583A" w:rsidRDefault="002E750D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Достъп до п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азара:</w:t>
            </w:r>
          </w:p>
          <w:p w14:paraId="6C2B54D1" w14:textId="77777777" w:rsidR="00493FDA" w:rsidRPr="00F5583A" w:rsidRDefault="00493FD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Спазването</w:t>
            </w:r>
            <w:r w:rsidR="00AC4A9C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изискванията на законодателството по храните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отваря врати за малките и средните предприятия към по-широките пазари, включително националния и международния. Производителите, които отговарят на изискванията за безопасност, имат по-голям шанс да бъдат признати и приети от различни дистрибутори и търговски вериги.</w:t>
            </w:r>
          </w:p>
          <w:p w14:paraId="5561C8F1" w14:textId="77777777" w:rsidR="00493FDA" w:rsidRPr="00F5583A" w:rsidRDefault="00AC4A9C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Конкурентоспособност и р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епутация:</w:t>
            </w:r>
          </w:p>
          <w:p w14:paraId="23669880" w14:textId="77777777" w:rsidR="00493FDA" w:rsidRPr="00F5583A" w:rsidRDefault="006D27C0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Спазването на изискванията на законодателството по храните 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подобрява репутацията на МСП. Клиентите имат повече доверие в продуктите, предлагани от предприятията, които отговарят на високите стандарти, което може да увеличи конкурентоспособността им.</w:t>
            </w:r>
          </w:p>
          <w:p w14:paraId="31F51CE6" w14:textId="77777777" w:rsidR="00493FDA" w:rsidRPr="00F5583A" w:rsidRDefault="005C173E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Достъп до ф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инансиране:</w:t>
            </w:r>
          </w:p>
          <w:p w14:paraId="23627873" w14:textId="76D776AA" w:rsidR="00493FDA" w:rsidRPr="00F5583A" w:rsidRDefault="0038770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Спазването на изискванията на законодателството по храните 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може подобри достъпа на МСП до финансиране. Финансовите институции и инвеститорите често предпочитат да инвестират в предприятия, които демонстрир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ат отговорност и </w:t>
            </w:r>
            <w:r w:rsidR="002F39E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пълно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съответствие с 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нормативните изисквания.</w:t>
            </w:r>
          </w:p>
          <w:p w14:paraId="13B3A5E7" w14:textId="77777777" w:rsidR="00493FDA" w:rsidRPr="00F5583A" w:rsidRDefault="00387706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Социално отговорни п</w:t>
            </w:r>
            <w:r w:rsidR="00493FD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рактики:</w:t>
            </w:r>
          </w:p>
          <w:p w14:paraId="6DF04563" w14:textId="77777777" w:rsidR="00493FDA" w:rsidRPr="00F5583A" w:rsidRDefault="00493FDA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</w:t>
            </w:r>
            <w:r w:rsidR="0038770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много предприятия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социалната отговорност става важен фактор. Малките и средните предприятия, които съответстват на </w:t>
            </w:r>
            <w:r w:rsidR="0038770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безопасност, показват ангажираност към социално отговорни практики и внимание към потребителите и общността.</w:t>
            </w:r>
          </w:p>
          <w:p w14:paraId="35A2E931" w14:textId="77777777" w:rsidR="00F207C6" w:rsidRPr="00F5583A" w:rsidRDefault="00F207C6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Конкуренция в страната</w:t>
            </w:r>
          </w:p>
          <w:p w14:paraId="45D8CAF3" w14:textId="77777777" w:rsidR="00F207C6" w:rsidRPr="00F5583A" w:rsidRDefault="00E1781B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Равни в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ъзможности за МСП:</w:t>
            </w:r>
          </w:p>
          <w:p w14:paraId="28EEB76D" w14:textId="5837FFC3" w:rsidR="00F207C6" w:rsidRPr="00F5583A" w:rsidRDefault="00F207C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Спазването на </w:t>
            </w:r>
            <w:r w:rsidR="00A30A5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</w:t>
            </w:r>
            <w:r w:rsidR="0091431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предоставя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равни възможности за малките и средните предприятия, които могат да инвестират в качество и безопасност на продуктите си. Това </w:t>
            </w:r>
            <w:r w:rsidR="00914313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условия за по-широка конкуренция и иновации.</w:t>
            </w:r>
          </w:p>
          <w:p w14:paraId="68FFA0B2" w14:textId="77777777" w:rsidR="00F207C6" w:rsidRPr="00F5583A" w:rsidRDefault="00AE44D3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Защита на п</w:t>
            </w:r>
            <w:r w:rsidR="00F207C6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отребителите:</w:t>
            </w:r>
          </w:p>
          <w:p w14:paraId="31C4AD2C" w14:textId="16AE6ADB" w:rsidR="00F207C6" w:rsidRPr="00F5583A" w:rsidRDefault="00AE44D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Изискванията на законодателството </w:t>
            </w:r>
            <w:r w:rsidR="002F39E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безопасност </w:t>
            </w:r>
            <w:r w:rsidR="002F39E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храните 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играят ключова роля в защитата на потребителите от хранителни рискове и заболявания. Това може да допринесе за по-висока степен на доверие в пазара и защита на интересите на потребителите.</w:t>
            </w:r>
          </w:p>
          <w:p w14:paraId="61344906" w14:textId="77777777" w:rsidR="001B35CA" w:rsidRPr="00F5583A" w:rsidRDefault="001B35CA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Съответствието със законодателството за безопасност на храните може да подобри качеството на продуктите, информираността на потребителите и доверието в пазара на храни.</w:t>
            </w:r>
          </w:p>
          <w:p w14:paraId="2DE2556E" w14:textId="77777777" w:rsidR="00F207C6" w:rsidRPr="00F5583A" w:rsidRDefault="00155132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Доверие и п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розрачност:</w:t>
            </w:r>
          </w:p>
          <w:p w14:paraId="5EF4262A" w14:textId="7410D27E" w:rsidR="00155132" w:rsidRPr="00F5583A" w:rsidRDefault="00F207C6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Въвеждането на строги </w:t>
            </w:r>
            <w:r w:rsidR="0015513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безопасност </w:t>
            </w:r>
            <w:r w:rsidR="002F39E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храните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допринася за повишаване на доверието на потребителите в хранителните продукти. </w:t>
            </w:r>
          </w:p>
          <w:p w14:paraId="576904DB" w14:textId="77777777" w:rsidR="00F207C6" w:rsidRPr="00F5583A" w:rsidRDefault="00155132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Качество на п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родуктите:</w:t>
            </w:r>
          </w:p>
          <w:p w14:paraId="72EC191A" w14:textId="329E0F55" w:rsidR="00F207C6" w:rsidRPr="00F5583A" w:rsidRDefault="00F207C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Съответствието с високите стандарти за безопасност </w:t>
            </w:r>
            <w:r w:rsidR="002F39E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храните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може да се свърже с по-високи стандарти за качество на продуктите. Потребителите могат да се възползват от по-качествени хранителни продукти, които отговарят на изискванията за безопасност.</w:t>
            </w:r>
          </w:p>
          <w:p w14:paraId="668BE896" w14:textId="77777777" w:rsidR="00F207C6" w:rsidRPr="00F5583A" w:rsidRDefault="00F207C6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Въздействие върху основните права</w:t>
            </w:r>
          </w:p>
          <w:p w14:paraId="2066C34C" w14:textId="77777777" w:rsidR="00F207C6" w:rsidRPr="00F5583A" w:rsidRDefault="00F207C6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Съответствието със законодателството на ЕС по безопасност на храните обикновено е насочено към защитата на общественото здраве и безопасността на потребителите. Въпреки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това, мерките, предприети за тази цел, могат да оказват въздействие върху някои основни права на гражданите. </w:t>
            </w:r>
          </w:p>
          <w:p w14:paraId="215EF74E" w14:textId="77777777" w:rsidR="00F207C6" w:rsidRPr="00F5583A" w:rsidRDefault="00D33437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едискриминация</w:t>
            </w:r>
            <w:proofErr w:type="spellEnd"/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14:paraId="534223C2" w14:textId="3C461BB7" w:rsidR="00F207C6" w:rsidRPr="00F5583A" w:rsidRDefault="007F00F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2F39E4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постигането на пълно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съответствие със законодателството за безопасност на храните се избягва 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дискриминацията на предприятия, като се гарантира равностойно третиране на всички участници в сектора на храните.</w:t>
            </w:r>
          </w:p>
          <w:p w14:paraId="2B629AB3" w14:textId="7FBBDEBC" w:rsidR="00F207C6" w:rsidRPr="00F5583A" w:rsidRDefault="006509C8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Въведените регулации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балансирани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гарантират ефективна защита на п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отребителите, запазване на</w:t>
            </w:r>
            <w:r w:rsidR="00F207C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основните права и свободи на гражданите и предприемачите.</w:t>
            </w:r>
          </w:p>
          <w:p w14:paraId="1DA7030C" w14:textId="77777777" w:rsidR="00344412" w:rsidRPr="00F5583A" w:rsidRDefault="006509C8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С</w:t>
            </w:r>
            <w:r w:rsidR="00344412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 xml:space="preserve">пецифични социални въздействия (демографско развитие, закрила на децата) </w:t>
            </w:r>
          </w:p>
          <w:p w14:paraId="2B2CACDE" w14:textId="77777777" w:rsidR="00344412" w:rsidRPr="00F5583A" w:rsidRDefault="001F2A00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Здравословно демографско р</w:t>
            </w:r>
            <w:r w:rsidR="003444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азвитие:</w:t>
            </w:r>
          </w:p>
          <w:p w14:paraId="6BF086E4" w14:textId="77777777" w:rsidR="00344412" w:rsidRPr="00F5583A" w:rsidRDefault="00344412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Спазването на </w:t>
            </w:r>
            <w:r w:rsidR="00AD40A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изискванията</w:t>
            </w:r>
            <w:r w:rsidR="001306F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законодателството</w:t>
            </w:r>
            <w:r w:rsidR="00AD40AA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безопасност на храните допринася</w:t>
            </w:r>
            <w:r w:rsidR="00953D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поддържането на здравето на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население</w:t>
            </w:r>
            <w:r w:rsidR="00953D4E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Здравите хранителни навици и безопасните храни имат ключово значение за здравето на всички групи в обществото, включително децата и възрастните. Поддържането на добро здраве на децата влияе положително върху демографското развитие, като осигурява здравословна и устойчива популация в бъдеще.</w:t>
            </w:r>
          </w:p>
          <w:p w14:paraId="0573D0E8" w14:textId="77777777" w:rsidR="00344412" w:rsidRPr="00F5583A" w:rsidRDefault="00953D4E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Закрила на децата и нормативна с</w:t>
            </w:r>
            <w:r w:rsidR="003444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игурност:</w:t>
            </w:r>
          </w:p>
          <w:p w14:paraId="4721F7B9" w14:textId="6317F4C7" w:rsidR="00344412" w:rsidRPr="00F5583A" w:rsidRDefault="00F41B7C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Изискванията</w:t>
            </w:r>
            <w:r w:rsidR="003444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безопасност на храните са създадени с цел да предпазят консуматорите от рискове, свързани с храните. За децата, чиято имунна система е по-чувствителна, това е от особено значение. Съответствието с тези </w:t>
            </w:r>
            <w:r w:rsidR="00CF2B99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 </w:t>
            </w:r>
            <w:r w:rsidR="003444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гарантира, че хранителните продукти, предназначени за деца, отговарят на строги норми за безопасност и качество.</w:t>
            </w:r>
          </w:p>
          <w:p w14:paraId="7D294AD2" w14:textId="77777777" w:rsidR="00344412" w:rsidRPr="00F5583A" w:rsidRDefault="008A031D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Въздействия на р</w:t>
            </w:r>
            <w:r w:rsidR="00D14AF5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егионално и местно ниво</w:t>
            </w:r>
          </w:p>
          <w:p w14:paraId="34285998" w14:textId="77777777" w:rsidR="00D14AF5" w:rsidRPr="00F5583A" w:rsidRDefault="008A031D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Икономически р</w:t>
            </w:r>
            <w:r w:rsidR="00D14AF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азвитие:</w:t>
            </w:r>
          </w:p>
          <w:p w14:paraId="0B01E713" w14:textId="348888E9" w:rsidR="00D14AF5" w:rsidRPr="00F5583A" w:rsidRDefault="00D14AF5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Предприятията, които се ангажира</w:t>
            </w:r>
            <w:r w:rsidR="007D517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 със спазване на изискванията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C273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постигат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повишена конкурентоспособност и доверие в пазара, което може да подпомогне икономическото развитие.</w:t>
            </w:r>
          </w:p>
          <w:p w14:paraId="04311958" w14:textId="77777777" w:rsidR="00D14AF5" w:rsidRPr="00F5583A" w:rsidRDefault="0044778C" w:rsidP="00F5583A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т</w:t>
            </w:r>
            <w:r w:rsidR="00D14AF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уризма:</w:t>
            </w:r>
          </w:p>
          <w:p w14:paraId="6AA5F824" w14:textId="77777777" w:rsidR="00D14AF5" w:rsidRPr="00F5583A" w:rsidRDefault="00D14AF5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региони, които са известни със своите хранителни традиции и продукти, съответствието с високите </w:t>
            </w:r>
            <w:r w:rsidR="0044778C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изисквания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безопасност може да подобри репутацията им и да привлече туристи, които търсят автентични и б</w:t>
            </w:r>
            <w:r w:rsidR="0044778C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езопасни хранителни </w:t>
            </w:r>
            <w:r w:rsidR="007E4687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продукти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C2D7F9A" w14:textId="77777777" w:rsidR="00493FDA" w:rsidRPr="00F5583A" w:rsidRDefault="00E47719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Въздействие върху държавния бюджет</w:t>
            </w:r>
          </w:p>
          <w:p w14:paraId="788520D1" w14:textId="77777777" w:rsidR="005A6148" w:rsidRPr="00F5583A" w:rsidRDefault="005A6148" w:rsidP="00F5583A">
            <w:pPr>
              <w:spacing w:after="0" w:line="36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ефект. </w:t>
            </w:r>
          </w:p>
          <w:p w14:paraId="2648E518" w14:textId="77777777" w:rsidR="008B0633" w:rsidRPr="00F5583A" w:rsidRDefault="008B0633" w:rsidP="00F558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030BFF3E" w14:textId="77777777" w:rsidR="00885864" w:rsidRDefault="007D4825" w:rsidP="00F5583A">
            <w:pPr>
              <w:pBdr>
                <w:bottom w:val="single" w:sz="6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Няма ефект. </w:t>
            </w:r>
          </w:p>
          <w:p w14:paraId="5589843D" w14:textId="219F9B0D" w:rsidR="006A06F3" w:rsidRPr="00F5583A" w:rsidRDefault="006A06F3" w:rsidP="00F5583A">
            <w:pPr>
              <w:pBdr>
                <w:bottom w:val="single" w:sz="6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B0633" w:rsidRPr="00F5583A" w14:paraId="5926DC93" w14:textId="77777777" w:rsidTr="002C42B5">
        <w:tc>
          <w:tcPr>
            <w:tcW w:w="9616" w:type="dxa"/>
            <w:gridSpan w:val="2"/>
          </w:tcPr>
          <w:p w14:paraId="605EA4DA" w14:textId="77777777" w:rsidR="008B0633" w:rsidRPr="00F5583A" w:rsidRDefault="008B0633" w:rsidP="00885864">
            <w:pPr>
              <w:spacing w:before="240" w:after="8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29E730A3" w14:textId="1331BC25" w:rsidR="008B0633" w:rsidRPr="00F5583A" w:rsidRDefault="008B0633" w:rsidP="002C42B5">
            <w:pPr>
              <w:spacing w:before="60" w:after="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tbl>
            <w:tblPr>
              <w:tblW w:w="0" w:type="auto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2280"/>
              <w:gridCol w:w="1973"/>
              <w:gridCol w:w="2126"/>
            </w:tblGrid>
            <w:tr w:rsidR="00CD7EE8" w:rsidRPr="00F5583A" w14:paraId="50090319" w14:textId="77777777" w:rsidTr="00CD7EE8">
              <w:trPr>
                <w:trHeight w:val="517"/>
                <w:jc w:val="center"/>
              </w:trPr>
              <w:tc>
                <w:tcPr>
                  <w:tcW w:w="3364" w:type="dxa"/>
                  <w:gridSpan w:val="2"/>
                  <w:tcBorders>
                    <w:tl2br w:val="single" w:sz="8" w:space="0" w:color="auto"/>
                  </w:tcBorders>
                  <w:shd w:val="clear" w:color="auto" w:fill="D9D9D9"/>
                </w:tcPr>
                <w:p w14:paraId="2D646667" w14:textId="77777777" w:rsidR="00CD7EE8" w:rsidRPr="00F5583A" w:rsidRDefault="00CD7EE8" w:rsidP="00CD7EE8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</w:p>
              </w:tc>
              <w:tc>
                <w:tcPr>
                  <w:tcW w:w="1973" w:type="dxa"/>
                  <w:shd w:val="clear" w:color="auto" w:fill="D9D9D9"/>
                  <w:vAlign w:val="center"/>
                </w:tcPr>
                <w:p w14:paraId="7FB94C9D" w14:textId="77777777" w:rsidR="00CD7EE8" w:rsidRPr="00F5583A" w:rsidRDefault="00CD7EE8" w:rsidP="00CD7EE8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1</w:t>
                  </w:r>
                </w:p>
                <w:p w14:paraId="02BD2304" w14:textId="77777777" w:rsidR="00CD7EE8" w:rsidRPr="00F5583A" w:rsidRDefault="00CD7EE8" w:rsidP="00CD7EE8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126" w:type="dxa"/>
                  <w:shd w:val="clear" w:color="auto" w:fill="D9D9D9"/>
                  <w:vAlign w:val="center"/>
                </w:tcPr>
                <w:p w14:paraId="2CF50D39" w14:textId="77777777" w:rsidR="00CD7EE8" w:rsidRPr="00F5583A" w:rsidRDefault="00CD7EE8" w:rsidP="00CD7EE8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2</w:t>
                  </w:r>
                </w:p>
              </w:tc>
            </w:tr>
            <w:tr w:rsidR="0058169C" w:rsidRPr="00F5583A" w14:paraId="668723EC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 w:val="restart"/>
                  <w:shd w:val="clear" w:color="auto" w:fill="D9D9D9" w:themeFill="background1" w:themeFillShade="D9"/>
                  <w:textDirection w:val="btLr"/>
                  <w:vAlign w:val="center"/>
                </w:tcPr>
                <w:p w14:paraId="04C8BA31" w14:textId="1C6B415D" w:rsidR="0058169C" w:rsidRPr="00F5583A" w:rsidRDefault="0058169C" w:rsidP="00C761A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Ефективност</w:t>
                  </w: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239B90B1" w14:textId="77777777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220A9432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0AE3F6FE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 xml:space="preserve">Висока </w:t>
                  </w:r>
                </w:p>
              </w:tc>
            </w:tr>
            <w:tr w:rsidR="0058169C" w:rsidRPr="00F5583A" w14:paraId="6954C80A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 w:themeFill="background1" w:themeFillShade="D9"/>
                  <w:vAlign w:val="center"/>
                </w:tcPr>
                <w:p w14:paraId="6979F0AB" w14:textId="6D95870F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0612CB75" w14:textId="77777777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2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1A13FA3C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0B738227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012F2567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 w:themeFill="background1" w:themeFillShade="D9"/>
                  <w:vAlign w:val="center"/>
                </w:tcPr>
                <w:p w14:paraId="3215ED4E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0E3DA9C6" w14:textId="2479549A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3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6EA6BBA3" w14:textId="04D8AE0B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0D794A96" w14:textId="07B2FB9B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15B89DE7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 w:themeFill="background1" w:themeFillShade="D9"/>
                  <w:vAlign w:val="center"/>
                </w:tcPr>
                <w:p w14:paraId="678962B0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1C9BF9FE" w14:textId="50029805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4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26D24903" w14:textId="3DDED03A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6C47B35B" w14:textId="36941DD9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7FA8405E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 w:themeFill="background1" w:themeFillShade="D9"/>
                  <w:vAlign w:val="center"/>
                </w:tcPr>
                <w:p w14:paraId="088BF98B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7CF10177" w14:textId="0D992978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5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44D2265F" w14:textId="32721CFB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4D16D2F8" w14:textId="2ED1379E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5830E1A7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 w:val="restart"/>
                  <w:shd w:val="clear" w:color="auto" w:fill="D9D9D9"/>
                  <w:textDirection w:val="btLr"/>
                  <w:vAlign w:val="center"/>
                </w:tcPr>
                <w:p w14:paraId="748B1879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Ефикасност</w:t>
                  </w: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1736C8EE" w14:textId="77777777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1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2BC70663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0D4CD916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0676C7A3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/>
                  <w:vAlign w:val="center"/>
                </w:tcPr>
                <w:p w14:paraId="664DBA81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4EF8C3D9" w14:textId="77777777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2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387E45A2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5F421D9C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lang w:val="bg-BG"/>
                    </w:rPr>
                    <w:t xml:space="preserve">Висока </w:t>
                  </w:r>
                </w:p>
              </w:tc>
            </w:tr>
            <w:tr w:rsidR="0058169C" w:rsidRPr="00F5583A" w14:paraId="752E6C40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/>
                  <w:vAlign w:val="center"/>
                </w:tcPr>
                <w:p w14:paraId="292DF27B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62BC2E1A" w14:textId="68ACA7D2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3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684177FB" w14:textId="11D35712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32A4BE89" w14:textId="7F92F456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29904875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/>
                  <w:vAlign w:val="center"/>
                </w:tcPr>
                <w:p w14:paraId="77921AB5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3B178691" w14:textId="2C2268BA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4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10924969" w14:textId="79C4EDF0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571707BA" w14:textId="0FFFD7E4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25083C35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/>
                  <w:vAlign w:val="center"/>
                </w:tcPr>
                <w:p w14:paraId="115F72D1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15C47F84" w14:textId="5011C0F6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5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2E5C9849" w14:textId="635692AF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314AFE3D" w14:textId="049179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44E58923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 w:val="restart"/>
                  <w:shd w:val="clear" w:color="auto" w:fill="D9D9D9"/>
                  <w:textDirection w:val="btLr"/>
                  <w:vAlign w:val="center"/>
                </w:tcPr>
                <w:p w14:paraId="15D56327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364985B7" w14:textId="77777777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3D9BA050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1661E6F2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65BEF3E7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/>
                </w:tcPr>
                <w:p w14:paraId="34CAD889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64E1CAEC" w14:textId="77777777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4532A0B1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424B81CA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F5583A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1D09D909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/>
                </w:tcPr>
                <w:p w14:paraId="4ED48C43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4B15B8FC" w14:textId="044FF32C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3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1B6682CD" w14:textId="19B839C5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A921F8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46B4B17D" w14:textId="5091EF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A921F8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59FC480C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/>
                </w:tcPr>
                <w:p w14:paraId="69C9073B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6027597E" w14:textId="22192880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4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60A128AA" w14:textId="7494F2DC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A921F8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21A1DF32" w14:textId="159B1145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A921F8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  <w:tr w:rsidR="0058169C" w:rsidRPr="00F5583A" w14:paraId="7A83EA74" w14:textId="77777777" w:rsidTr="009955EB">
              <w:trPr>
                <w:trHeight w:val="680"/>
                <w:jc w:val="center"/>
              </w:trPr>
              <w:tc>
                <w:tcPr>
                  <w:tcW w:w="1084" w:type="dxa"/>
                  <w:vMerge/>
                  <w:shd w:val="clear" w:color="auto" w:fill="D9D9D9"/>
                </w:tcPr>
                <w:p w14:paraId="5326C6D3" w14:textId="77777777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2280" w:type="dxa"/>
                  <w:shd w:val="clear" w:color="auto" w:fill="FFFFFF"/>
                  <w:vAlign w:val="center"/>
                </w:tcPr>
                <w:p w14:paraId="11A66BD0" w14:textId="06D28168" w:rsidR="0058169C" w:rsidRPr="00F5583A" w:rsidRDefault="0058169C" w:rsidP="00CD7EE8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C761AE"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  <w:t>Цел 5</w:t>
                  </w:r>
                </w:p>
              </w:tc>
              <w:tc>
                <w:tcPr>
                  <w:tcW w:w="1973" w:type="dxa"/>
                  <w:shd w:val="clear" w:color="auto" w:fill="FFFFFF"/>
                  <w:vAlign w:val="center"/>
                </w:tcPr>
                <w:p w14:paraId="3882D844" w14:textId="7BEBF8BE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A921F8">
                    <w:rPr>
                      <w:rFonts w:ascii="Times New Roman" w:eastAsia="Times New Roman" w:hAnsi="Times New Roman" w:cs="Times New Roman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0EAF6A0B" w14:textId="3419E3EF" w:rsidR="0058169C" w:rsidRPr="00F5583A" w:rsidRDefault="0058169C" w:rsidP="00CD7EE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lang w:val="bg-BG"/>
                    </w:rPr>
                  </w:pPr>
                  <w:r w:rsidRPr="00A921F8">
                    <w:rPr>
                      <w:rFonts w:ascii="Times New Roman" w:eastAsia="Times New Roman" w:hAnsi="Times New Roman" w:cs="Times New Roman"/>
                      <w:lang w:val="bg-BG"/>
                    </w:rPr>
                    <w:t>Висока</w:t>
                  </w:r>
                </w:p>
              </w:tc>
            </w:tr>
          </w:tbl>
          <w:p w14:paraId="4226C437" w14:textId="77777777" w:rsidR="00CD7EE8" w:rsidRPr="00F5583A" w:rsidRDefault="00CD7EE8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EC22589" w14:textId="77777777" w:rsidR="008B0633" w:rsidRPr="00F5583A" w:rsidRDefault="008B0633" w:rsidP="002C42B5">
            <w:pPr>
              <w:spacing w:before="60" w:after="80" w:line="36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8B0633" w:rsidRPr="00F5583A" w14:paraId="05B2E39E" w14:textId="77777777" w:rsidTr="002C42B5">
        <w:tc>
          <w:tcPr>
            <w:tcW w:w="9616" w:type="dxa"/>
            <w:gridSpan w:val="2"/>
          </w:tcPr>
          <w:p w14:paraId="42E8CB25" w14:textId="77777777" w:rsidR="008B0633" w:rsidRPr="00F5583A" w:rsidRDefault="008B0633" w:rsidP="00C67835">
            <w:pPr>
              <w:spacing w:before="120" w:after="8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77C618D0" w14:textId="77777777" w:rsidR="008B0633" w:rsidRPr="00F5583A" w:rsidRDefault="008B0633" w:rsidP="001C1A30">
            <w:pPr>
              <w:spacing w:before="60" w:after="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„Приемане на Закон за изменение и допълнение на </w:t>
            </w:r>
            <w:r w:rsidR="002C42B5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Закона за </w:t>
            </w:r>
            <w:r w:rsidR="001C1A30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храните</w:t>
            </w: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</w:tc>
      </w:tr>
      <w:tr w:rsidR="008B0633" w:rsidRPr="00F5583A" w14:paraId="6A6B490E" w14:textId="77777777" w:rsidTr="002C42B5">
        <w:tc>
          <w:tcPr>
            <w:tcW w:w="9616" w:type="dxa"/>
            <w:gridSpan w:val="2"/>
          </w:tcPr>
          <w:p w14:paraId="3AD2E836" w14:textId="77777777" w:rsidR="008B0633" w:rsidRPr="00F5583A" w:rsidRDefault="008B0633" w:rsidP="00C6783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482321DB" w14:textId="672C8B28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B9EB065">
                <v:shape id="_x0000_i1064" type="#_x0000_t75" style="width:108pt;height:18pt" o:ole="">
                  <v:imagedata r:id="rId14" o:title=""/>
                </v:shape>
                <w:control r:id="rId15" w:name="OptionButton3" w:shapeid="_x0000_i1064"/>
              </w:object>
            </w:r>
          </w:p>
          <w:p w14:paraId="06D697EB" w14:textId="21B69BB1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1E20D81">
                <v:shape id="_x0000_i1066" type="#_x0000_t75" style="width:108pt;height:18pt" o:ole="">
                  <v:imagedata r:id="rId16" o:title=""/>
                </v:shape>
                <w:control r:id="rId17" w:name="OptionButton4" w:shapeid="_x0000_i1066"/>
              </w:object>
            </w:r>
          </w:p>
          <w:p w14:paraId="3C25349C" w14:textId="0E1240BD" w:rsidR="008B0633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82CB640">
                <v:shape id="_x0000_i1068" type="#_x0000_t75" style="width:108pt;height:18pt" o:ole="">
                  <v:imagedata r:id="rId18" o:title=""/>
                </v:shape>
                <w:control r:id="rId19" w:name="OptionButton5" w:shapeid="_x0000_i1068"/>
              </w:object>
            </w:r>
          </w:p>
          <w:p w14:paraId="47FE93EB" w14:textId="77777777" w:rsidR="00D82963" w:rsidRDefault="00D8296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Отнася се и за трите разгледани проблема. </w:t>
            </w:r>
          </w:p>
          <w:p w14:paraId="6000765C" w14:textId="1DFCE6EF" w:rsidR="00E316BB" w:rsidRPr="00E316BB" w:rsidRDefault="00982A38" w:rsidP="00E316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ЗИД на ЗХ се създава </w:t>
            </w:r>
            <w:r w:rsidRPr="004901F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ефективна и балансирана правна рамка,</w:t>
            </w:r>
            <w:r w:rsidR="009155FD" w:rsidRPr="004901F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основана на</w:t>
            </w:r>
            <w:r w:rsidR="00E316BB" w:rsidRPr="004901F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промените в правото на ЕС, </w:t>
            </w:r>
            <w:r w:rsidRPr="004901F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която не създава значителна административна тежест.</w:t>
            </w:r>
            <w:r w:rsidR="00E316BB" w:rsidRPr="004901F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Изменението на закона води до по-добро балансиране</w:t>
            </w:r>
            <w:r w:rsidR="00E316BB" w:rsidRPr="00E316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между необходимите регулации и поддържането на конкурентоспособността на бизнеса.</w:t>
            </w:r>
          </w:p>
          <w:p w14:paraId="0C491304" w14:textId="7E1ECFED" w:rsidR="00982A38" w:rsidRPr="00E316BB" w:rsidRDefault="00982A38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B0633" w:rsidRPr="00F5583A" w14:paraId="53409B35" w14:textId="77777777" w:rsidTr="002C42B5">
        <w:tc>
          <w:tcPr>
            <w:tcW w:w="9616" w:type="dxa"/>
            <w:gridSpan w:val="2"/>
          </w:tcPr>
          <w:p w14:paraId="30DE9EAA" w14:textId="77777777" w:rsidR="008B0633" w:rsidRPr="00F5583A" w:rsidRDefault="008B0633" w:rsidP="00C6783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6779ADE8" w14:textId="729BEBC4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6588B6B">
                <v:shape id="_x0000_i1070" type="#_x0000_t75" style="width:108pt;height:18pt" o:ole="">
                  <v:imagedata r:id="rId20" o:title=""/>
                </v:shape>
                <w:control r:id="rId21" w:name="OptionButton16" w:shapeid="_x0000_i1070"/>
              </w:object>
            </w:r>
          </w:p>
          <w:p w14:paraId="4211886E" w14:textId="267AFA16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DE95D5E">
                <v:shape id="_x0000_i1072" type="#_x0000_t75" style="width:108pt;height:18pt" o:ole="">
                  <v:imagedata r:id="rId22" o:title=""/>
                </v:shape>
                <w:control r:id="rId23" w:name="OptionButton17" w:shapeid="_x0000_i1072"/>
              </w:object>
            </w:r>
          </w:p>
          <w:p w14:paraId="35ABB40F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1.1. Изборът следва да е </w:t>
            </w:r>
            <w:proofErr w:type="spellStart"/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>съотносим</w:t>
            </w:r>
            <w:proofErr w:type="spellEnd"/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с посочените специфични въздействия на избрания вариант.</w:t>
            </w:r>
          </w:p>
          <w:p w14:paraId="172783F6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1.2. В случай че се предвижда създаване нов регулаторен режим, посочете неговия вид (за стопанска дейност: лицензионен, </w:t>
            </w:r>
            <w:r w:rsidRPr="00F5583A">
              <w:rPr>
                <w:rFonts w:ascii="Times New Roman" w:eastAsia="Times New Roman" w:hAnsi="Times New Roman" w:cs="Times New Roman"/>
                <w:lang w:val="bg-BG"/>
              </w:rPr>
              <w:t>регистрационен</w:t>
            </w:r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>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61FE260B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нови регулаторни режими.</w:t>
            </w:r>
          </w:p>
          <w:p w14:paraId="6E065E3E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55A6018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77253E06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6AC96D0E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закон н</w:t>
            </w:r>
            <w:r w:rsidR="002A45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се налага да бъде </w:t>
            </w:r>
            <w:proofErr w:type="spellStart"/>
            <w:r w:rsidR="002A45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="002A4512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C7655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реда на Директива (ЕС) 2015/1535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 (ОВ, L 241, 17.9.2015 г.).</w:t>
            </w:r>
          </w:p>
          <w:p w14:paraId="4C699C1C" w14:textId="7777777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14:paraId="6E1A93F3" w14:textId="77777777" w:rsidR="008B0633" w:rsidRDefault="00C05192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изменят регулаторни режими.</w:t>
            </w:r>
          </w:p>
          <w:p w14:paraId="588C90BB" w14:textId="77777777" w:rsidR="00E3367D" w:rsidRDefault="00E3367D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643A547" w14:textId="2CEB4396" w:rsidR="00E3367D" w:rsidRDefault="00F00265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Отнася се и за трите разгледани проблема.</w:t>
            </w:r>
          </w:p>
          <w:p w14:paraId="1EF8A169" w14:textId="5D11E2EF" w:rsidR="00E3367D" w:rsidRDefault="00E3367D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3367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Изменението на закона води до по-добро балансиране между необходимите регулации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не засяга съществуващите регулаторни режими.</w:t>
            </w:r>
          </w:p>
          <w:p w14:paraId="0A96B8EA" w14:textId="7CBC1377" w:rsidR="00F00265" w:rsidRPr="00F5583A" w:rsidRDefault="00F00265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B0633" w:rsidRPr="00F5583A" w14:paraId="13DBA6AA" w14:textId="77777777" w:rsidTr="002C42B5">
        <w:tc>
          <w:tcPr>
            <w:tcW w:w="9616" w:type="dxa"/>
            <w:gridSpan w:val="2"/>
          </w:tcPr>
          <w:p w14:paraId="708F34EA" w14:textId="77777777" w:rsidR="008B0633" w:rsidRPr="00F5583A" w:rsidRDefault="008B0633" w:rsidP="00C6783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40EDEE18" w14:textId="0DB2CA87" w:rsidR="008B0633" w:rsidRPr="00F5583A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1CAF9C4B">
                <v:shape id="_x0000_i1074" type="#_x0000_t75" style="width:108pt;height:18pt" o:ole="">
                  <v:imagedata r:id="rId20" o:title=""/>
                </v:shape>
                <w:control r:id="rId24" w:name="OptionButton18" w:shapeid="_x0000_i1074"/>
              </w:object>
            </w:r>
          </w:p>
          <w:p w14:paraId="3B140BF9" w14:textId="3B5FAEDF" w:rsidR="008B0633" w:rsidRDefault="008B0633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80BA51E">
                <v:shape id="_x0000_i1076" type="#_x0000_t75" style="width:108pt;height:18pt" o:ole="">
                  <v:imagedata r:id="rId22" o:title=""/>
                </v:shape>
                <w:control r:id="rId25" w:name="OptionButton19" w:shapeid="_x0000_i1076"/>
              </w:object>
            </w:r>
          </w:p>
          <w:p w14:paraId="02D3D694" w14:textId="56C24794" w:rsidR="00E3367D" w:rsidRPr="00F5583A" w:rsidRDefault="00E3367D" w:rsidP="00C678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Отнася се и за трите разгледани </w:t>
            </w:r>
            <w:r w:rsidR="00D66D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проблема. </w:t>
            </w:r>
          </w:p>
        </w:tc>
      </w:tr>
      <w:tr w:rsidR="008B0633" w:rsidRPr="00F5583A" w14:paraId="591A6826" w14:textId="77777777" w:rsidTr="002C42B5">
        <w:tc>
          <w:tcPr>
            <w:tcW w:w="9616" w:type="dxa"/>
            <w:gridSpan w:val="2"/>
          </w:tcPr>
          <w:p w14:paraId="6C957264" w14:textId="77777777" w:rsidR="008B0633" w:rsidRPr="00F5583A" w:rsidRDefault="008B0633" w:rsidP="00C6783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препоръчителният вариант въздейства върху </w:t>
            </w:r>
            <w:proofErr w:type="spellStart"/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-, малките и средните предприятия (МСП)(включително по отделните проблеми)?</w:t>
            </w:r>
          </w:p>
          <w:p w14:paraId="3C5264BC" w14:textId="4BC2FE41" w:rsidR="008B0633" w:rsidRPr="00F5583A" w:rsidRDefault="008B0633" w:rsidP="00C67835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5583A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11CA2866">
                <v:shape id="_x0000_i1078" type="#_x0000_t75" style="width:259.5pt;height:18pt" o:ole="">
                  <v:imagedata r:id="rId26" o:title=""/>
                </v:shape>
                <w:control r:id="rId27" w:name="OptionButton6" w:shapeid="_x0000_i1078"/>
              </w:object>
            </w:r>
          </w:p>
          <w:p w14:paraId="1B484C73" w14:textId="7C870339" w:rsidR="008B0633" w:rsidRDefault="008B0633" w:rsidP="00C67835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5583A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137C82E3">
                <v:shape id="_x0000_i1080" type="#_x0000_t75" style="width:161.25pt;height:18pt" o:ole="">
                  <v:imagedata r:id="rId28" o:title=""/>
                </v:shape>
                <w:control r:id="rId29" w:name="OptionButton7" w:shapeid="_x0000_i1080"/>
              </w:object>
            </w:r>
          </w:p>
          <w:p w14:paraId="6B9AC6DD" w14:textId="77777777" w:rsidR="00D66DE5" w:rsidRDefault="00D66DE5" w:rsidP="00C6783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Отнася се и за трите разгледани проблема.</w:t>
            </w:r>
          </w:p>
          <w:p w14:paraId="3FEF4442" w14:textId="1D15E22D" w:rsidR="00D66DE5" w:rsidRPr="00CC11BB" w:rsidRDefault="00CC11BB" w:rsidP="004901F3">
            <w:pPr>
              <w:spacing w:after="0" w:line="360" w:lineRule="auto"/>
              <w:jc w:val="both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ЗИД на ЗХ се създава </w:t>
            </w:r>
            <w:r w:rsidRPr="004901F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ефективна и балансирана правна рамка, основана на промените в правото на ЕС, която не създава значителна административна тежест и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оказва специфичен ефект върху МСП. </w:t>
            </w:r>
          </w:p>
        </w:tc>
      </w:tr>
      <w:tr w:rsidR="008B0633" w:rsidRPr="00F5583A" w14:paraId="2E6B5287" w14:textId="77777777" w:rsidTr="002C42B5">
        <w:tc>
          <w:tcPr>
            <w:tcW w:w="9616" w:type="dxa"/>
            <w:gridSpan w:val="2"/>
          </w:tcPr>
          <w:p w14:paraId="651A6147" w14:textId="77777777" w:rsidR="008B0633" w:rsidRPr="00F5583A" w:rsidRDefault="008B0633" w:rsidP="00C67835">
            <w:pPr>
              <w:spacing w:before="120" w:after="8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60DE67B4" w14:textId="77777777" w:rsidR="008B0633" w:rsidRDefault="008B0633" w:rsidP="002C42B5">
            <w:pPr>
              <w:spacing w:before="60" w:after="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рискове от прилагането на препоръчителния вариант.</w:t>
            </w:r>
          </w:p>
          <w:p w14:paraId="48C70715" w14:textId="77777777" w:rsidR="00BF3940" w:rsidRPr="00BF3940" w:rsidRDefault="00BF3940" w:rsidP="00BF3940">
            <w:pPr>
              <w:spacing w:before="60" w:after="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39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Отнася се и за трите разгледани проблема.</w:t>
            </w:r>
          </w:p>
          <w:p w14:paraId="4012DB14" w14:textId="150F63BF" w:rsidR="0085635B" w:rsidRPr="00F5583A" w:rsidRDefault="009E13D9" w:rsidP="002C42B5">
            <w:pPr>
              <w:spacing w:before="60" w:after="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E13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ЗИД на ЗХ се създава </w:t>
            </w:r>
            <w:r w:rsidRPr="004901F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ефективна и балансирана правна рамка, основана на промените в правото на ЕС, която не създава значителна административна тежест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9E13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азва специфичен ефект върху МСП и не води до промяна на съществуващите регулаторни режими. </w:t>
            </w:r>
            <w:r w:rsidR="005B1F92" w:rsidRPr="005B1F9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Изменението на закона води до по-добро балансиране между необходимите регулации и поддържането на конкурентоспособността на бизнеса.</w:t>
            </w:r>
          </w:p>
        </w:tc>
      </w:tr>
      <w:tr w:rsidR="008B0633" w:rsidRPr="00F5583A" w14:paraId="040221BC" w14:textId="77777777" w:rsidTr="002C42B5">
        <w:tc>
          <w:tcPr>
            <w:tcW w:w="9616" w:type="dxa"/>
            <w:gridSpan w:val="2"/>
          </w:tcPr>
          <w:p w14:paraId="6649CAB9" w14:textId="77777777" w:rsidR="008B0633" w:rsidRPr="00F5583A" w:rsidRDefault="008B0633" w:rsidP="00C67835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7F31890" w14:textId="29D39CC9" w:rsidR="008B0633" w:rsidRPr="00F5583A" w:rsidRDefault="008B0633" w:rsidP="00DF2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AB5E9ED">
                <v:shape id="_x0000_i1082" type="#_x0000_t75" style="width:498.75pt;height:18pt" o:ole="">
                  <v:imagedata r:id="rId30" o:title=""/>
                </v:shape>
                <w:control r:id="rId31" w:name="OptionButton13" w:shapeid="_x0000_i1082"/>
              </w:object>
            </w:r>
            <w:r w:rsidRPr="00F558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1FDBEA10">
                <v:shape id="_x0000_i1084" type="#_x0000_t75" style="width:502.5pt;height:18pt" o:ole="">
                  <v:imagedata r:id="rId32" o:title=""/>
                </v:shape>
                <w:control r:id="rId33" w:name="OptionButton15" w:shapeid="_x0000_i1084"/>
              </w:objec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Закон за изменение и допълнение на Закона за </w:t>
            </w:r>
            <w:r w:rsidR="00DF2D7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храните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бъде публикуван на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интернет страницата на Министерство на земеделието</w:t>
            </w:r>
            <w:r w:rsidR="00DF2D76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храните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Портала за обществени консултации за срок от 30 дни. </w:t>
            </w:r>
          </w:p>
        </w:tc>
      </w:tr>
      <w:tr w:rsidR="001F4196" w:rsidRPr="00F5583A" w14:paraId="2467A221" w14:textId="77777777" w:rsidTr="002C42B5">
        <w:tc>
          <w:tcPr>
            <w:tcW w:w="9616" w:type="dxa"/>
            <w:gridSpan w:val="2"/>
          </w:tcPr>
          <w:p w14:paraId="6D56254A" w14:textId="77777777" w:rsidR="00CE4646" w:rsidRPr="00CE4646" w:rsidRDefault="00CE4646" w:rsidP="00CE464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E4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1CE16DB6" w14:textId="28676DCE" w:rsidR="00CE4646" w:rsidRPr="00CE4646" w:rsidRDefault="00CE4646" w:rsidP="00CE464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E46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5FA24520">
                <v:shape id="_x0000_i1086" type="#_x0000_t75" style="width:108pt;height:18pt" o:ole="">
                  <v:imagedata r:id="rId34" o:title=""/>
                </v:shape>
                <w:control r:id="rId35" w:name="OptionButton9" w:shapeid="_x0000_i1086"/>
              </w:object>
            </w:r>
          </w:p>
          <w:p w14:paraId="0A62E1EE" w14:textId="1DB0A32A" w:rsidR="001F4196" w:rsidRDefault="00CE4646" w:rsidP="00CE464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E46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6F42B63D">
                <v:shape id="_x0000_i1088" type="#_x0000_t75" style="width:108pt;height:18pt" o:ole="">
                  <v:imagedata r:id="rId36" o:title=""/>
                </v:shape>
                <w:control r:id="rId37" w:name="OptionButton10" w:shapeid="_x0000_i1088"/>
              </w:object>
            </w:r>
          </w:p>
          <w:p w14:paraId="33CA0866" w14:textId="7F5ABA94" w:rsidR="00690C9D" w:rsidRPr="00690C9D" w:rsidRDefault="00690C9D" w:rsidP="00CE4646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90C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Със ЗИД н</w:t>
            </w:r>
            <w:r w:rsidR="00DA21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690C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ЗХ се създават условия за прилагане на:</w:t>
            </w:r>
            <w:r w:rsidRPr="00690C9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9147B97" w14:textId="23011607" w:rsidR="00690C9D" w:rsidRPr="000B11FD" w:rsidRDefault="00690C9D" w:rsidP="00690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Чл.</w:t>
            </w:r>
            <w:r w:rsidR="004901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7 от </w:t>
            </w:r>
            <w:r w:rsidRPr="004901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Регламент</w:t>
            </w:r>
            <w:r w:rsidRPr="000B11F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(ЕО) № 2074/2005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14:paraId="61CA2C14" w14:textId="7C8D6382" w:rsidR="00AC4CD4" w:rsidRDefault="00690C9D" w:rsidP="00690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Чл.7 от 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Делегиран регламент (ЕС) 2017/1798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  <w:r w:rsidRPr="00F558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14:paraId="616A83A1" w14:textId="77777777" w:rsidR="00690C9D" w:rsidRPr="00F5583A" w:rsidRDefault="00690C9D" w:rsidP="00690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ЗИД на ЗХ осигурява постигане на пълно съответствие с изискванията на:</w:t>
            </w:r>
          </w:p>
          <w:p w14:paraId="4E489A78" w14:textId="22B4B2E2" w:rsidR="00690C9D" w:rsidRPr="00F5583A" w:rsidRDefault="00690C9D" w:rsidP="00690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Делегиран регламент (ЕС) 2019/2123 </w:t>
            </w:r>
          </w:p>
          <w:p w14:paraId="525AC569" w14:textId="2BED3C96" w:rsidR="00690C9D" w:rsidRPr="00F5583A" w:rsidRDefault="00690C9D" w:rsidP="00690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Регламент за изпълнение на Комисията (ЕС) 2019/1715 </w:t>
            </w:r>
          </w:p>
          <w:p w14:paraId="3976FA28" w14:textId="78BC86C7" w:rsidR="00690C9D" w:rsidRPr="00F5583A" w:rsidRDefault="00690C9D" w:rsidP="00690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568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Регламент за изпълнение (ЕС) 2019/723</w:t>
            </w:r>
            <w:r w:rsidRPr="00F55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</w:tc>
      </w:tr>
      <w:tr w:rsidR="008B0633" w:rsidRPr="00F5583A" w14:paraId="3CBD82C4" w14:textId="77777777" w:rsidTr="002C42B5">
        <w:tc>
          <w:tcPr>
            <w:tcW w:w="9616" w:type="dxa"/>
            <w:gridSpan w:val="2"/>
          </w:tcPr>
          <w:p w14:paraId="60D4DF78" w14:textId="77777777" w:rsidR="008B0633" w:rsidRPr="00F5583A" w:rsidRDefault="008B0633" w:rsidP="00C6783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618DE4F2" w14:textId="5FF97132" w:rsidR="008B0633" w:rsidRPr="00F5583A" w:rsidRDefault="008B0633" w:rsidP="002C42B5">
            <w:pPr>
              <w:spacing w:after="0" w:line="36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F5583A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52AF2DCB">
                <v:shape id="_x0000_i1090" type="#_x0000_t75" style="width:108pt;height:18pt" o:ole="">
                  <v:imagedata r:id="rId20" o:title=""/>
                </v:shape>
                <w:control r:id="rId38" w:name="OptionButton20" w:shapeid="_x0000_i1090"/>
              </w:object>
            </w:r>
          </w:p>
          <w:p w14:paraId="1B94F667" w14:textId="11DDEC18" w:rsidR="008B0633" w:rsidRPr="00F5583A" w:rsidRDefault="008B0633" w:rsidP="002C42B5">
            <w:pPr>
              <w:spacing w:after="0" w:line="360" w:lineRule="auto"/>
              <w:jc w:val="both"/>
              <w:rPr>
                <w:rFonts w:ascii="Hebar" w:eastAsia="Times New Roman" w:hAnsi="Hebar" w:cs="Segoe UI Symbol"/>
                <w:b/>
                <w:sz w:val="24"/>
                <w:szCs w:val="24"/>
                <w:lang w:val="bg-BG"/>
              </w:rPr>
            </w:pPr>
            <w:r w:rsidRPr="00F5583A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257CB79D">
                <v:shape id="_x0000_i1092" type="#_x0000_t75" style="width:108pt;height:18pt" o:ole="">
                  <v:imagedata r:id="rId22" o:title=""/>
                </v:shape>
                <w:control r:id="rId39" w:name="OptionButton21" w:shapeid="_x0000_i1092"/>
              </w:object>
            </w:r>
          </w:p>
        </w:tc>
      </w:tr>
      <w:tr w:rsidR="008B0633" w:rsidRPr="00F5583A" w14:paraId="5DC67D24" w14:textId="77777777" w:rsidTr="002C42B5">
        <w:tc>
          <w:tcPr>
            <w:tcW w:w="9616" w:type="dxa"/>
            <w:gridSpan w:val="2"/>
          </w:tcPr>
          <w:p w14:paraId="4D4E7FA1" w14:textId="77777777" w:rsidR="008B0633" w:rsidRPr="00F5583A" w:rsidRDefault="008B0633" w:rsidP="00C6783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578328F1" w14:textId="77777777" w:rsidR="008B0633" w:rsidRPr="00F5583A" w:rsidRDefault="008B0633" w:rsidP="004C550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</w:p>
        </w:tc>
      </w:tr>
      <w:tr w:rsidR="008B0633" w:rsidRPr="00F5583A" w14:paraId="5A6F6C70" w14:textId="77777777" w:rsidTr="002C42B5">
        <w:tc>
          <w:tcPr>
            <w:tcW w:w="9616" w:type="dxa"/>
            <w:gridSpan w:val="2"/>
          </w:tcPr>
          <w:p w14:paraId="22BBB4E2" w14:textId="77777777" w:rsidR="008B0633" w:rsidRPr="00F5583A" w:rsidRDefault="008B0633" w:rsidP="00C6783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55D86E31" w14:textId="77777777" w:rsidR="00A454D3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Делегиран регламент (ЕС) 2017/1798</w:t>
            </w: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1616FDAC" w14:textId="7EBE2B29" w:rsidR="009C5E56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40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t>https://eur-lex.europa.eu/legal-content/bg/TXT/?uri=CELEX:32017R1798</w:t>
              </w:r>
            </w:hyperlink>
          </w:p>
          <w:p w14:paraId="426F6129" w14:textId="77777777" w:rsidR="00A454D3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(ЕО) № 2074/2005</w:t>
            </w:r>
          </w:p>
          <w:p w14:paraId="0B0E7279" w14:textId="17F6AFEC" w:rsidR="009C5E56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41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https://eur-lex.europa.eu/legal-content/BG/ALL/?uri=celex%3A32005R2074</w:t>
              </w:r>
            </w:hyperlink>
          </w:p>
          <w:p w14:paraId="444A4E45" w14:textId="38126EF4" w:rsidR="009C5E56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(ЕО) № 852</w:t>
            </w:r>
            <w:r w:rsidR="00A454D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/2004</w:t>
            </w:r>
          </w:p>
          <w:p w14:paraId="36375B16" w14:textId="60D9FDC4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42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https://eur-lex.europa.eu/legal-content/BG/TXT/?uri=CELEX%3A02004R0852-20090420</w:t>
              </w:r>
            </w:hyperlink>
          </w:p>
          <w:p w14:paraId="71A97D63" w14:textId="24EF6978" w:rsidR="009C5E56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Регламент № 853/2004 </w:t>
            </w:r>
          </w:p>
          <w:p w14:paraId="0FADE42F" w14:textId="393723A6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43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https://eur-lex.europa.eu/legal-content/BG/ALL/?uri=CELEX%3A32004R0853</w:t>
              </w:r>
            </w:hyperlink>
          </w:p>
          <w:p w14:paraId="0E3C3461" w14:textId="64255CE7" w:rsidR="009C5E56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Регламент (ЕО) № 1925/2006 </w:t>
            </w:r>
          </w:p>
          <w:p w14:paraId="0869F718" w14:textId="1F7DEE00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hyperlink r:id="rId44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bg-BG"/>
                </w:rPr>
                <w:t>https://eur-lex.europa.eu/legal-content/BG/TXT/?uri=CELEX:32006R1925</w:t>
              </w:r>
            </w:hyperlink>
          </w:p>
          <w:p w14:paraId="36B238FE" w14:textId="112C24C9" w:rsidR="009C5E56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Регламент (EС) 2017/625 </w:t>
            </w:r>
          </w:p>
          <w:p w14:paraId="658BEEAA" w14:textId="179EBA40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45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https://eur-lex.europa.eu/legal-content/BG/TXT/?uri=celex%3A32017R0625</w:t>
              </w:r>
            </w:hyperlink>
          </w:p>
          <w:p w14:paraId="6E413440" w14:textId="6F16423E" w:rsidR="009C5E56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Делегиран регламент (ЕС) 2019/2123 </w:t>
            </w:r>
          </w:p>
          <w:p w14:paraId="43F837C3" w14:textId="7C550982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46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https://eur-lex.europa.eu/legal-content/bg/TXT/?uri=CELEX%3A32019R2123</w:t>
              </w:r>
            </w:hyperlink>
          </w:p>
          <w:p w14:paraId="567E5C22" w14:textId="73CF0E50" w:rsidR="009C5E56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Регламент за изпълнение на Комисията (ЕС) 2019/1715 </w:t>
            </w:r>
          </w:p>
          <w:p w14:paraId="6964FE95" w14:textId="69EF8065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47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https://eur-lex.europa.eu/legal-content/BG/TXT/?uri=CELEX:32019R1715</w:t>
              </w:r>
            </w:hyperlink>
          </w:p>
          <w:p w14:paraId="48A158F2" w14:textId="277DE764" w:rsidR="009C5E56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Регламент за изпълнение (ЕС) 2019/723 </w:t>
            </w:r>
          </w:p>
          <w:p w14:paraId="2422A572" w14:textId="7A663E51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48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https://eur-lex.europa.eu/legal-content/bg/TXT/?uri=CELEX:32019R0723</w:t>
              </w:r>
            </w:hyperlink>
          </w:p>
          <w:p w14:paraId="70DE1886" w14:textId="4E289EE6" w:rsidR="009C5E56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Регламент (ЕС) 609/2013 </w:t>
            </w:r>
          </w:p>
          <w:p w14:paraId="0764C602" w14:textId="50F0202C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49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https://eur-lex.europa.eu/legal-content/BG/TXT/?uri=CELEX%3A32013R0609</w:t>
              </w:r>
            </w:hyperlink>
          </w:p>
          <w:p w14:paraId="109E11CD" w14:textId="77777777" w:rsidR="00C67835" w:rsidRDefault="009C5E56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Делегиран регламент (ЕС) 2016/128 </w:t>
            </w:r>
          </w:p>
          <w:p w14:paraId="3A5D1C7E" w14:textId="1FF5523D" w:rsidR="00A454D3" w:rsidRDefault="003A5A7A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hyperlink r:id="rId50" w:history="1">
              <w:r w:rsidR="00A454D3" w:rsidRPr="005A71AC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bg-BG"/>
                </w:rPr>
                <w:t>https://eur-lex.europa.eu/legal-content/BG/TXT/?uri=CELEX%3A32016R0128</w:t>
              </w:r>
            </w:hyperlink>
          </w:p>
          <w:p w14:paraId="135FBA01" w14:textId="3D4C7CD0" w:rsidR="00A454D3" w:rsidRPr="00C67835" w:rsidRDefault="00A454D3" w:rsidP="009C5E5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</w:tr>
      <w:tr w:rsidR="008B0633" w:rsidRPr="00F5583A" w14:paraId="3EF891AE" w14:textId="77777777" w:rsidTr="002C42B5">
        <w:tc>
          <w:tcPr>
            <w:tcW w:w="9616" w:type="dxa"/>
            <w:gridSpan w:val="2"/>
          </w:tcPr>
          <w:p w14:paraId="7F9FE7BD" w14:textId="77777777" w:rsidR="008B0633" w:rsidRPr="00F5583A" w:rsidRDefault="008B0633" w:rsidP="00C67835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348A42CF" w14:textId="77777777" w:rsidR="008B0633" w:rsidRPr="00F5583A" w:rsidRDefault="008B0633" w:rsidP="002C42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="005F692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доц. д-р Илиян Костов, </w:t>
            </w:r>
            <w:proofErr w:type="spellStart"/>
            <w:r w:rsidR="005F692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двм</w:t>
            </w:r>
            <w:proofErr w:type="spellEnd"/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директор на дирекция „</w:t>
            </w:r>
            <w:r w:rsidR="005F692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Политики по </w:t>
            </w:r>
            <w:proofErr w:type="spellStart"/>
            <w:r w:rsidR="005F692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="005F6928"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 </w:t>
            </w:r>
            <w:r w:rsidRPr="00F5583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</w:p>
          <w:p w14:paraId="3731D07F" w14:textId="77777777" w:rsidR="008B0633" w:rsidRPr="00F5583A" w:rsidRDefault="008B0633" w:rsidP="0067315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D18750D" w14:textId="50FBC623" w:rsidR="008B0633" w:rsidRPr="00F5583A" w:rsidRDefault="008B0633" w:rsidP="002C42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3A5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  <w:r w:rsidR="003A5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C56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02</w:t>
            </w: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.202</w:t>
            </w:r>
            <w:r w:rsidR="00673151"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Pr="00F5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г.</w:t>
            </w:r>
          </w:p>
          <w:p w14:paraId="7E4F3030" w14:textId="792928ED" w:rsidR="008B0633" w:rsidRPr="00F5583A" w:rsidRDefault="003A5A7A" w:rsidP="002C42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3B1404CF">
                <v:shape id="_x0000_i1059" type="#_x0000_t75" alt="Microsoft Office Signature Line..." style="width:192pt;height:96pt">
                  <v:imagedata r:id="rId51" o:title=""/>
                  <o:lock v:ext="edit" ungrouping="t" rotation="t" cropping="t" verticies="t" text="t" grouping="t"/>
                  <o:signatureline v:ext="edit" id="{CBF1EAA3-3F58-47B4-A08C-89FD178CC815}" provid="{00000000-0000-0000-0000-000000000000}" o:suggestedsigner="Д-Р ИЛИЯН КОСТОВ, ДВМ" o:suggestedsigner2="Директор" issignatureline="t"/>
                </v:shape>
              </w:pict>
            </w:r>
          </w:p>
        </w:tc>
      </w:tr>
    </w:tbl>
    <w:p w14:paraId="60F99DF2" w14:textId="4D7B9363" w:rsidR="008B0633" w:rsidRDefault="008B0633" w:rsidP="00C6783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18D21F6C" w14:textId="77777777" w:rsidR="009955EB" w:rsidRPr="00C67835" w:rsidRDefault="009955EB" w:rsidP="00C6783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sectPr w:rsidR="009955EB" w:rsidRPr="00C67835" w:rsidSect="002C42B5">
      <w:headerReference w:type="even" r:id="rId52"/>
      <w:footerReference w:type="default" r:id="rId53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93BCE" w14:textId="77777777" w:rsidR="00FE2613" w:rsidRDefault="00FE2613">
      <w:pPr>
        <w:spacing w:after="0" w:line="240" w:lineRule="auto"/>
      </w:pPr>
      <w:r>
        <w:separator/>
      </w:r>
    </w:p>
  </w:endnote>
  <w:endnote w:type="continuationSeparator" w:id="0">
    <w:p w14:paraId="18D0F3DE" w14:textId="77777777" w:rsidR="00FE2613" w:rsidRDefault="00FE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UAlbertina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06BC9" w14:textId="3161D01B" w:rsidR="00FE2613" w:rsidRPr="0014689E" w:rsidRDefault="00FE2613" w:rsidP="002C42B5">
    <w:pPr>
      <w:pStyle w:val="Footer"/>
      <w:jc w:val="right"/>
      <w:rPr>
        <w:rFonts w:ascii="Times New Roman" w:hAnsi="Times New Roman"/>
        <w:sz w:val="20"/>
        <w:szCs w:val="20"/>
      </w:rPr>
    </w:pPr>
    <w:r w:rsidRPr="0014689E">
      <w:rPr>
        <w:rFonts w:ascii="Times New Roman" w:hAnsi="Times New Roman"/>
        <w:sz w:val="20"/>
        <w:szCs w:val="20"/>
      </w:rPr>
      <w:fldChar w:fldCharType="begin"/>
    </w:r>
    <w:r w:rsidRPr="0014689E">
      <w:rPr>
        <w:rFonts w:ascii="Times New Roman" w:hAnsi="Times New Roman"/>
        <w:sz w:val="20"/>
        <w:szCs w:val="20"/>
      </w:rPr>
      <w:instrText xml:space="preserve"> PAGE   \* MERGEFORMAT </w:instrText>
    </w:r>
    <w:r w:rsidRPr="0014689E">
      <w:rPr>
        <w:rFonts w:ascii="Times New Roman" w:hAnsi="Times New Roman"/>
        <w:sz w:val="20"/>
        <w:szCs w:val="20"/>
      </w:rPr>
      <w:fldChar w:fldCharType="separate"/>
    </w:r>
    <w:r w:rsidR="003A5A7A">
      <w:rPr>
        <w:rFonts w:ascii="Times New Roman" w:hAnsi="Times New Roman"/>
        <w:noProof/>
        <w:sz w:val="20"/>
        <w:szCs w:val="20"/>
      </w:rPr>
      <w:t>24</w:t>
    </w:r>
    <w:r w:rsidRPr="0014689E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D1B51" w14:textId="77777777" w:rsidR="00FE2613" w:rsidRDefault="00FE2613">
      <w:pPr>
        <w:spacing w:after="0" w:line="240" w:lineRule="auto"/>
      </w:pPr>
      <w:r>
        <w:separator/>
      </w:r>
    </w:p>
  </w:footnote>
  <w:footnote w:type="continuationSeparator" w:id="0">
    <w:p w14:paraId="50108821" w14:textId="77777777" w:rsidR="00FE2613" w:rsidRDefault="00FE2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319C2" w14:textId="77777777" w:rsidR="00FE2613" w:rsidRDefault="00FE2613" w:rsidP="002C42B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3DE0006B" w14:textId="77777777" w:rsidR="00FE2613" w:rsidRDefault="00FE2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530E"/>
    <w:multiLevelType w:val="hybridMultilevel"/>
    <w:tmpl w:val="A580D042"/>
    <w:lvl w:ilvl="0" w:tplc="83D04F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E008C0"/>
    <w:multiLevelType w:val="multilevel"/>
    <w:tmpl w:val="57F482D0"/>
    <w:lvl w:ilvl="0">
      <w:start w:val="1"/>
      <w:numFmt w:val="bullet"/>
      <w:suff w:val="space"/>
      <w:lvlText w:val=""/>
      <w:lvlJc w:val="left"/>
      <w:pPr>
        <w:ind w:left="510" w:hanging="15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2D4487"/>
    <w:multiLevelType w:val="hybridMultilevel"/>
    <w:tmpl w:val="83FE2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43170"/>
    <w:multiLevelType w:val="multilevel"/>
    <w:tmpl w:val="89DE7C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195416"/>
    <w:multiLevelType w:val="multilevel"/>
    <w:tmpl w:val="463AA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C56225E"/>
    <w:multiLevelType w:val="hybridMultilevel"/>
    <w:tmpl w:val="AFD65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50E6F"/>
    <w:multiLevelType w:val="hybridMultilevel"/>
    <w:tmpl w:val="BD644A68"/>
    <w:lvl w:ilvl="0" w:tplc="496E76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C4E4772"/>
    <w:multiLevelType w:val="multilevel"/>
    <w:tmpl w:val="27C4EE6C"/>
    <w:lvl w:ilvl="0">
      <w:start w:val="1"/>
      <w:numFmt w:val="bullet"/>
      <w:suff w:val="space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C18E5"/>
    <w:multiLevelType w:val="multilevel"/>
    <w:tmpl w:val="2942514A"/>
    <w:lvl w:ilvl="0">
      <w:start w:val="1"/>
      <w:numFmt w:val="decimal"/>
      <w:suff w:val="space"/>
      <w:lvlText w:val="%1."/>
      <w:lvlJc w:val="left"/>
      <w:pPr>
        <w:ind w:left="624" w:hanging="2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9725456"/>
    <w:multiLevelType w:val="multilevel"/>
    <w:tmpl w:val="D3B415FA"/>
    <w:lvl w:ilvl="0">
      <w:start w:val="1"/>
      <w:numFmt w:val="decimal"/>
      <w:suff w:val="space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54371A21"/>
    <w:multiLevelType w:val="multilevel"/>
    <w:tmpl w:val="AD226682"/>
    <w:lvl w:ilvl="0">
      <w:start w:val="1"/>
      <w:numFmt w:val="decimal"/>
      <w:suff w:val="space"/>
      <w:lvlText w:val="%1."/>
      <w:lvlJc w:val="right"/>
      <w:pPr>
        <w:ind w:left="56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D9B4D4A"/>
    <w:multiLevelType w:val="hybridMultilevel"/>
    <w:tmpl w:val="5B926F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356CF"/>
    <w:multiLevelType w:val="multilevel"/>
    <w:tmpl w:val="1318C974"/>
    <w:lvl w:ilvl="0">
      <w:start w:val="1"/>
      <w:numFmt w:val="bullet"/>
      <w:suff w:val="space"/>
      <w:lvlText w:val=""/>
      <w:lvlJc w:val="left"/>
      <w:pPr>
        <w:ind w:left="510" w:hanging="15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0"/>
  </w:num>
  <w:num w:numId="8">
    <w:abstractNumId w:val="2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04"/>
    <w:rsid w:val="0000089D"/>
    <w:rsid w:val="000030E0"/>
    <w:rsid w:val="00005009"/>
    <w:rsid w:val="000062A2"/>
    <w:rsid w:val="00012831"/>
    <w:rsid w:val="00016527"/>
    <w:rsid w:val="00016951"/>
    <w:rsid w:val="00024107"/>
    <w:rsid w:val="000309F3"/>
    <w:rsid w:val="000348FA"/>
    <w:rsid w:val="0004617F"/>
    <w:rsid w:val="0005182C"/>
    <w:rsid w:val="000527A7"/>
    <w:rsid w:val="00052E8C"/>
    <w:rsid w:val="00054D69"/>
    <w:rsid w:val="00065121"/>
    <w:rsid w:val="000652B8"/>
    <w:rsid w:val="0007234A"/>
    <w:rsid w:val="0007481F"/>
    <w:rsid w:val="000759C0"/>
    <w:rsid w:val="000808DD"/>
    <w:rsid w:val="0008474A"/>
    <w:rsid w:val="0008651E"/>
    <w:rsid w:val="000877EE"/>
    <w:rsid w:val="00090374"/>
    <w:rsid w:val="00091987"/>
    <w:rsid w:val="000965E3"/>
    <w:rsid w:val="000A05E3"/>
    <w:rsid w:val="000A4F71"/>
    <w:rsid w:val="000A676A"/>
    <w:rsid w:val="000B11FD"/>
    <w:rsid w:val="000B6801"/>
    <w:rsid w:val="000B7AEE"/>
    <w:rsid w:val="000C2794"/>
    <w:rsid w:val="000C34C0"/>
    <w:rsid w:val="000C4E42"/>
    <w:rsid w:val="000C574C"/>
    <w:rsid w:val="000D21E4"/>
    <w:rsid w:val="000D5715"/>
    <w:rsid w:val="000D763B"/>
    <w:rsid w:val="000E78E0"/>
    <w:rsid w:val="000F12F4"/>
    <w:rsid w:val="000F3FA0"/>
    <w:rsid w:val="001043CF"/>
    <w:rsid w:val="001248F1"/>
    <w:rsid w:val="001262A9"/>
    <w:rsid w:val="001306F7"/>
    <w:rsid w:val="001323D7"/>
    <w:rsid w:val="00137663"/>
    <w:rsid w:val="0014580E"/>
    <w:rsid w:val="00150B18"/>
    <w:rsid w:val="00154879"/>
    <w:rsid w:val="00155132"/>
    <w:rsid w:val="00161165"/>
    <w:rsid w:val="00166EE5"/>
    <w:rsid w:val="001769BA"/>
    <w:rsid w:val="001774D8"/>
    <w:rsid w:val="00183A9C"/>
    <w:rsid w:val="00183D2C"/>
    <w:rsid w:val="00190C31"/>
    <w:rsid w:val="00193256"/>
    <w:rsid w:val="001A0676"/>
    <w:rsid w:val="001A4117"/>
    <w:rsid w:val="001A590B"/>
    <w:rsid w:val="001B1464"/>
    <w:rsid w:val="001B14F2"/>
    <w:rsid w:val="001B35CA"/>
    <w:rsid w:val="001B5546"/>
    <w:rsid w:val="001B60AD"/>
    <w:rsid w:val="001B6CBF"/>
    <w:rsid w:val="001C16B1"/>
    <w:rsid w:val="001C1A30"/>
    <w:rsid w:val="001C2FE7"/>
    <w:rsid w:val="001D1353"/>
    <w:rsid w:val="001D5DA8"/>
    <w:rsid w:val="001D6ADC"/>
    <w:rsid w:val="001E0A0F"/>
    <w:rsid w:val="001E0C50"/>
    <w:rsid w:val="001E3CA9"/>
    <w:rsid w:val="001E5D77"/>
    <w:rsid w:val="001E7BD4"/>
    <w:rsid w:val="001F2A00"/>
    <w:rsid w:val="001F3127"/>
    <w:rsid w:val="001F4196"/>
    <w:rsid w:val="001F4204"/>
    <w:rsid w:val="001F596E"/>
    <w:rsid w:val="001F664D"/>
    <w:rsid w:val="001F6B6D"/>
    <w:rsid w:val="00223F6A"/>
    <w:rsid w:val="00225E8C"/>
    <w:rsid w:val="00230B99"/>
    <w:rsid w:val="00230C52"/>
    <w:rsid w:val="00236460"/>
    <w:rsid w:val="002403C1"/>
    <w:rsid w:val="00247FA8"/>
    <w:rsid w:val="002525EA"/>
    <w:rsid w:val="002534AC"/>
    <w:rsid w:val="0026193F"/>
    <w:rsid w:val="00262472"/>
    <w:rsid w:val="002778AC"/>
    <w:rsid w:val="00277CE7"/>
    <w:rsid w:val="00280749"/>
    <w:rsid w:val="0028105E"/>
    <w:rsid w:val="0028558A"/>
    <w:rsid w:val="00291BDA"/>
    <w:rsid w:val="00292A09"/>
    <w:rsid w:val="00292D8A"/>
    <w:rsid w:val="00295868"/>
    <w:rsid w:val="00295BCA"/>
    <w:rsid w:val="00296027"/>
    <w:rsid w:val="002A1A6C"/>
    <w:rsid w:val="002A4512"/>
    <w:rsid w:val="002A748C"/>
    <w:rsid w:val="002C128A"/>
    <w:rsid w:val="002C3102"/>
    <w:rsid w:val="002C365F"/>
    <w:rsid w:val="002C3ED7"/>
    <w:rsid w:val="002C42B5"/>
    <w:rsid w:val="002C4826"/>
    <w:rsid w:val="002C553A"/>
    <w:rsid w:val="002C62B8"/>
    <w:rsid w:val="002D082E"/>
    <w:rsid w:val="002D608F"/>
    <w:rsid w:val="002E4DBC"/>
    <w:rsid w:val="002E562E"/>
    <w:rsid w:val="002E6A57"/>
    <w:rsid w:val="002E750D"/>
    <w:rsid w:val="002F2E8F"/>
    <w:rsid w:val="002F39E4"/>
    <w:rsid w:val="002F6851"/>
    <w:rsid w:val="00300992"/>
    <w:rsid w:val="00300EFC"/>
    <w:rsid w:val="003014DF"/>
    <w:rsid w:val="00305D1D"/>
    <w:rsid w:val="00306C60"/>
    <w:rsid w:val="0031222B"/>
    <w:rsid w:val="00316272"/>
    <w:rsid w:val="00317689"/>
    <w:rsid w:val="0031796F"/>
    <w:rsid w:val="00327B0D"/>
    <w:rsid w:val="00333773"/>
    <w:rsid w:val="00344412"/>
    <w:rsid w:val="0034447C"/>
    <w:rsid w:val="00345723"/>
    <w:rsid w:val="00347235"/>
    <w:rsid w:val="003522BC"/>
    <w:rsid w:val="0035292D"/>
    <w:rsid w:val="00354450"/>
    <w:rsid w:val="00354675"/>
    <w:rsid w:val="003635FB"/>
    <w:rsid w:val="00363660"/>
    <w:rsid w:val="003815D0"/>
    <w:rsid w:val="00387706"/>
    <w:rsid w:val="00390715"/>
    <w:rsid w:val="003914C6"/>
    <w:rsid w:val="00393F1D"/>
    <w:rsid w:val="003A0C10"/>
    <w:rsid w:val="003A4D55"/>
    <w:rsid w:val="003A5630"/>
    <w:rsid w:val="003A5A7A"/>
    <w:rsid w:val="003B1233"/>
    <w:rsid w:val="003B6D08"/>
    <w:rsid w:val="003C025C"/>
    <w:rsid w:val="003C3581"/>
    <w:rsid w:val="003C4503"/>
    <w:rsid w:val="003C472A"/>
    <w:rsid w:val="003D2A8D"/>
    <w:rsid w:val="003D319E"/>
    <w:rsid w:val="003D6649"/>
    <w:rsid w:val="003E0712"/>
    <w:rsid w:val="003E3824"/>
    <w:rsid w:val="003F4739"/>
    <w:rsid w:val="003F5EE4"/>
    <w:rsid w:val="00403F4C"/>
    <w:rsid w:val="00405DAB"/>
    <w:rsid w:val="00406A62"/>
    <w:rsid w:val="00406E94"/>
    <w:rsid w:val="004075C3"/>
    <w:rsid w:val="004078F8"/>
    <w:rsid w:val="00407A68"/>
    <w:rsid w:val="00407C08"/>
    <w:rsid w:val="004125D9"/>
    <w:rsid w:val="004140B7"/>
    <w:rsid w:val="0041624A"/>
    <w:rsid w:val="0042179B"/>
    <w:rsid w:val="00422C8D"/>
    <w:rsid w:val="00424B34"/>
    <w:rsid w:val="00426873"/>
    <w:rsid w:val="00433A49"/>
    <w:rsid w:val="00437D9F"/>
    <w:rsid w:val="00445C48"/>
    <w:rsid w:val="004472F9"/>
    <w:rsid w:val="0044778C"/>
    <w:rsid w:val="00453B24"/>
    <w:rsid w:val="00461C9C"/>
    <w:rsid w:val="0046589E"/>
    <w:rsid w:val="004720E4"/>
    <w:rsid w:val="00475975"/>
    <w:rsid w:val="004901F3"/>
    <w:rsid w:val="0049244E"/>
    <w:rsid w:val="00493FDA"/>
    <w:rsid w:val="00494108"/>
    <w:rsid w:val="004A21EC"/>
    <w:rsid w:val="004A7897"/>
    <w:rsid w:val="004B0CFA"/>
    <w:rsid w:val="004B206F"/>
    <w:rsid w:val="004C5501"/>
    <w:rsid w:val="004D1106"/>
    <w:rsid w:val="004D3180"/>
    <w:rsid w:val="004E3C4A"/>
    <w:rsid w:val="004E71A8"/>
    <w:rsid w:val="004F2B84"/>
    <w:rsid w:val="004F6385"/>
    <w:rsid w:val="00502598"/>
    <w:rsid w:val="00502AD6"/>
    <w:rsid w:val="00506710"/>
    <w:rsid w:val="005068F2"/>
    <w:rsid w:val="00507324"/>
    <w:rsid w:val="00510220"/>
    <w:rsid w:val="00511A5A"/>
    <w:rsid w:val="00514B81"/>
    <w:rsid w:val="005155F4"/>
    <w:rsid w:val="005171FD"/>
    <w:rsid w:val="005200DA"/>
    <w:rsid w:val="00521188"/>
    <w:rsid w:val="00526A5D"/>
    <w:rsid w:val="005277FD"/>
    <w:rsid w:val="00537581"/>
    <w:rsid w:val="0054149C"/>
    <w:rsid w:val="005434E0"/>
    <w:rsid w:val="00553C9D"/>
    <w:rsid w:val="00555431"/>
    <w:rsid w:val="005576EF"/>
    <w:rsid w:val="00563C85"/>
    <w:rsid w:val="00565029"/>
    <w:rsid w:val="005748D6"/>
    <w:rsid w:val="0058169C"/>
    <w:rsid w:val="0058576F"/>
    <w:rsid w:val="00592975"/>
    <w:rsid w:val="005A1099"/>
    <w:rsid w:val="005A1EF4"/>
    <w:rsid w:val="005A2EF2"/>
    <w:rsid w:val="005A6107"/>
    <w:rsid w:val="005A6148"/>
    <w:rsid w:val="005B10B7"/>
    <w:rsid w:val="005B1F92"/>
    <w:rsid w:val="005B3DF8"/>
    <w:rsid w:val="005B5560"/>
    <w:rsid w:val="005C173E"/>
    <w:rsid w:val="005C3599"/>
    <w:rsid w:val="005C4412"/>
    <w:rsid w:val="005D179B"/>
    <w:rsid w:val="005D482D"/>
    <w:rsid w:val="005D5808"/>
    <w:rsid w:val="005D63C4"/>
    <w:rsid w:val="005E3823"/>
    <w:rsid w:val="005E544A"/>
    <w:rsid w:val="005E5DF4"/>
    <w:rsid w:val="005E5E87"/>
    <w:rsid w:val="005E79EE"/>
    <w:rsid w:val="005F4064"/>
    <w:rsid w:val="005F4F7D"/>
    <w:rsid w:val="005F62A9"/>
    <w:rsid w:val="005F6928"/>
    <w:rsid w:val="005F6F2B"/>
    <w:rsid w:val="006047FA"/>
    <w:rsid w:val="00606331"/>
    <w:rsid w:val="00611147"/>
    <w:rsid w:val="006139D9"/>
    <w:rsid w:val="00613E3F"/>
    <w:rsid w:val="00614FA5"/>
    <w:rsid w:val="0062086B"/>
    <w:rsid w:val="00622D54"/>
    <w:rsid w:val="00625399"/>
    <w:rsid w:val="0062715D"/>
    <w:rsid w:val="00630D32"/>
    <w:rsid w:val="00637339"/>
    <w:rsid w:val="0064056D"/>
    <w:rsid w:val="0064102A"/>
    <w:rsid w:val="00643CE2"/>
    <w:rsid w:val="006455CD"/>
    <w:rsid w:val="006509C8"/>
    <w:rsid w:val="0066196B"/>
    <w:rsid w:val="00673151"/>
    <w:rsid w:val="00673AD0"/>
    <w:rsid w:val="00690C9D"/>
    <w:rsid w:val="00695B28"/>
    <w:rsid w:val="006A06F3"/>
    <w:rsid w:val="006A171E"/>
    <w:rsid w:val="006A304D"/>
    <w:rsid w:val="006A4E6D"/>
    <w:rsid w:val="006A5C4C"/>
    <w:rsid w:val="006A79C9"/>
    <w:rsid w:val="006A7D87"/>
    <w:rsid w:val="006B0704"/>
    <w:rsid w:val="006B31C9"/>
    <w:rsid w:val="006B45FE"/>
    <w:rsid w:val="006B4A5B"/>
    <w:rsid w:val="006C2342"/>
    <w:rsid w:val="006C3D87"/>
    <w:rsid w:val="006C4D10"/>
    <w:rsid w:val="006C581B"/>
    <w:rsid w:val="006D27C0"/>
    <w:rsid w:val="006D50FD"/>
    <w:rsid w:val="006D615D"/>
    <w:rsid w:val="006E15EF"/>
    <w:rsid w:val="006E2E98"/>
    <w:rsid w:val="006E6A40"/>
    <w:rsid w:val="006F0D9D"/>
    <w:rsid w:val="006F44E6"/>
    <w:rsid w:val="006F5AC7"/>
    <w:rsid w:val="006F6058"/>
    <w:rsid w:val="006F7363"/>
    <w:rsid w:val="007020DC"/>
    <w:rsid w:val="00704B4F"/>
    <w:rsid w:val="0070531E"/>
    <w:rsid w:val="00705705"/>
    <w:rsid w:val="007211B6"/>
    <w:rsid w:val="00721BCB"/>
    <w:rsid w:val="00721E9E"/>
    <w:rsid w:val="00733DA8"/>
    <w:rsid w:val="007344C2"/>
    <w:rsid w:val="00752EA6"/>
    <w:rsid w:val="007622A1"/>
    <w:rsid w:val="00762FFF"/>
    <w:rsid w:val="007730CA"/>
    <w:rsid w:val="00774C18"/>
    <w:rsid w:val="007820A1"/>
    <w:rsid w:val="00790D13"/>
    <w:rsid w:val="007911A6"/>
    <w:rsid w:val="00792948"/>
    <w:rsid w:val="00796560"/>
    <w:rsid w:val="007A7A20"/>
    <w:rsid w:val="007B200A"/>
    <w:rsid w:val="007B29CC"/>
    <w:rsid w:val="007B3C10"/>
    <w:rsid w:val="007B6001"/>
    <w:rsid w:val="007B6EDC"/>
    <w:rsid w:val="007B7A9F"/>
    <w:rsid w:val="007C7655"/>
    <w:rsid w:val="007D4825"/>
    <w:rsid w:val="007D5178"/>
    <w:rsid w:val="007D6714"/>
    <w:rsid w:val="007E4687"/>
    <w:rsid w:val="007E4951"/>
    <w:rsid w:val="007E7567"/>
    <w:rsid w:val="007E7A69"/>
    <w:rsid w:val="007E7B21"/>
    <w:rsid w:val="007F00F3"/>
    <w:rsid w:val="007F0113"/>
    <w:rsid w:val="007F08DD"/>
    <w:rsid w:val="007F30F7"/>
    <w:rsid w:val="007F3F0A"/>
    <w:rsid w:val="007F5A9F"/>
    <w:rsid w:val="00800418"/>
    <w:rsid w:val="008014D7"/>
    <w:rsid w:val="00801B2B"/>
    <w:rsid w:val="00803F27"/>
    <w:rsid w:val="00815308"/>
    <w:rsid w:val="0082166B"/>
    <w:rsid w:val="00824A16"/>
    <w:rsid w:val="008374EE"/>
    <w:rsid w:val="00840070"/>
    <w:rsid w:val="0084140F"/>
    <w:rsid w:val="008425F6"/>
    <w:rsid w:val="00843C85"/>
    <w:rsid w:val="00847530"/>
    <w:rsid w:val="00855A0A"/>
    <w:rsid w:val="0085635B"/>
    <w:rsid w:val="008624B8"/>
    <w:rsid w:val="00863D84"/>
    <w:rsid w:val="00866213"/>
    <w:rsid w:val="0086746C"/>
    <w:rsid w:val="008832A0"/>
    <w:rsid w:val="00885864"/>
    <w:rsid w:val="0089418C"/>
    <w:rsid w:val="008951CD"/>
    <w:rsid w:val="008A031D"/>
    <w:rsid w:val="008A3D1F"/>
    <w:rsid w:val="008A7E62"/>
    <w:rsid w:val="008B0633"/>
    <w:rsid w:val="008B0644"/>
    <w:rsid w:val="008B197C"/>
    <w:rsid w:val="008B330A"/>
    <w:rsid w:val="008B3D39"/>
    <w:rsid w:val="008B78C2"/>
    <w:rsid w:val="008C2735"/>
    <w:rsid w:val="008C2ABB"/>
    <w:rsid w:val="008C5BAE"/>
    <w:rsid w:val="008C7458"/>
    <w:rsid w:val="008C7796"/>
    <w:rsid w:val="008D1B90"/>
    <w:rsid w:val="008D2A7C"/>
    <w:rsid w:val="008D4B4E"/>
    <w:rsid w:val="008D6966"/>
    <w:rsid w:val="008E0742"/>
    <w:rsid w:val="008E103B"/>
    <w:rsid w:val="008E3BA2"/>
    <w:rsid w:val="008E6C38"/>
    <w:rsid w:val="008F0DD7"/>
    <w:rsid w:val="008F3A56"/>
    <w:rsid w:val="008F5514"/>
    <w:rsid w:val="009026FF"/>
    <w:rsid w:val="00911905"/>
    <w:rsid w:val="009120B8"/>
    <w:rsid w:val="00914313"/>
    <w:rsid w:val="009155FD"/>
    <w:rsid w:val="00920065"/>
    <w:rsid w:val="00922AC4"/>
    <w:rsid w:val="00933123"/>
    <w:rsid w:val="00944A46"/>
    <w:rsid w:val="00952229"/>
    <w:rsid w:val="00952604"/>
    <w:rsid w:val="00953D4E"/>
    <w:rsid w:val="00957D2F"/>
    <w:rsid w:val="00960D64"/>
    <w:rsid w:val="00964DF9"/>
    <w:rsid w:val="00967325"/>
    <w:rsid w:val="009678D8"/>
    <w:rsid w:val="00971FA3"/>
    <w:rsid w:val="00974E7B"/>
    <w:rsid w:val="0097692E"/>
    <w:rsid w:val="00977E3E"/>
    <w:rsid w:val="00982A38"/>
    <w:rsid w:val="00985210"/>
    <w:rsid w:val="009955EB"/>
    <w:rsid w:val="00997992"/>
    <w:rsid w:val="00997E9E"/>
    <w:rsid w:val="009A13FF"/>
    <w:rsid w:val="009A6CA7"/>
    <w:rsid w:val="009B609A"/>
    <w:rsid w:val="009C005B"/>
    <w:rsid w:val="009C5E56"/>
    <w:rsid w:val="009D6B61"/>
    <w:rsid w:val="009D79D9"/>
    <w:rsid w:val="009E13D9"/>
    <w:rsid w:val="009E39BA"/>
    <w:rsid w:val="009F75C2"/>
    <w:rsid w:val="00A023CB"/>
    <w:rsid w:val="00A03C34"/>
    <w:rsid w:val="00A053B0"/>
    <w:rsid w:val="00A114C8"/>
    <w:rsid w:val="00A12ACD"/>
    <w:rsid w:val="00A13962"/>
    <w:rsid w:val="00A2592C"/>
    <w:rsid w:val="00A27DB4"/>
    <w:rsid w:val="00A30A55"/>
    <w:rsid w:val="00A35A65"/>
    <w:rsid w:val="00A3642F"/>
    <w:rsid w:val="00A40F2B"/>
    <w:rsid w:val="00A42163"/>
    <w:rsid w:val="00A454D3"/>
    <w:rsid w:val="00A52C8E"/>
    <w:rsid w:val="00A70B4D"/>
    <w:rsid w:val="00A8047F"/>
    <w:rsid w:val="00A8373E"/>
    <w:rsid w:val="00A8730A"/>
    <w:rsid w:val="00A90846"/>
    <w:rsid w:val="00A91198"/>
    <w:rsid w:val="00A91E90"/>
    <w:rsid w:val="00A921F8"/>
    <w:rsid w:val="00A95F08"/>
    <w:rsid w:val="00AA06AD"/>
    <w:rsid w:val="00AA1F3E"/>
    <w:rsid w:val="00AA45D1"/>
    <w:rsid w:val="00AB3FA0"/>
    <w:rsid w:val="00AB60E4"/>
    <w:rsid w:val="00AB6390"/>
    <w:rsid w:val="00AC190F"/>
    <w:rsid w:val="00AC4A9C"/>
    <w:rsid w:val="00AC4CD4"/>
    <w:rsid w:val="00AD0FC0"/>
    <w:rsid w:val="00AD40AA"/>
    <w:rsid w:val="00AD4C2F"/>
    <w:rsid w:val="00AD4D2E"/>
    <w:rsid w:val="00AD7144"/>
    <w:rsid w:val="00AE1D2D"/>
    <w:rsid w:val="00AE44D3"/>
    <w:rsid w:val="00AE4BBF"/>
    <w:rsid w:val="00AE7C14"/>
    <w:rsid w:val="00B13605"/>
    <w:rsid w:val="00B21837"/>
    <w:rsid w:val="00B21D73"/>
    <w:rsid w:val="00B26720"/>
    <w:rsid w:val="00B34693"/>
    <w:rsid w:val="00B37BA9"/>
    <w:rsid w:val="00B42BAA"/>
    <w:rsid w:val="00B44EA4"/>
    <w:rsid w:val="00B46DF4"/>
    <w:rsid w:val="00B51513"/>
    <w:rsid w:val="00B52620"/>
    <w:rsid w:val="00B558A5"/>
    <w:rsid w:val="00B56075"/>
    <w:rsid w:val="00B63D89"/>
    <w:rsid w:val="00B67D60"/>
    <w:rsid w:val="00B70E76"/>
    <w:rsid w:val="00B72CC2"/>
    <w:rsid w:val="00B94D52"/>
    <w:rsid w:val="00B94E77"/>
    <w:rsid w:val="00B968EA"/>
    <w:rsid w:val="00BA10AD"/>
    <w:rsid w:val="00BC06CE"/>
    <w:rsid w:val="00BC57A8"/>
    <w:rsid w:val="00BD025C"/>
    <w:rsid w:val="00BE09DA"/>
    <w:rsid w:val="00BE3C7D"/>
    <w:rsid w:val="00BE6E6B"/>
    <w:rsid w:val="00BF3940"/>
    <w:rsid w:val="00BF3B1F"/>
    <w:rsid w:val="00C02B9E"/>
    <w:rsid w:val="00C02C7D"/>
    <w:rsid w:val="00C05192"/>
    <w:rsid w:val="00C0675F"/>
    <w:rsid w:val="00C17D47"/>
    <w:rsid w:val="00C21931"/>
    <w:rsid w:val="00C321EE"/>
    <w:rsid w:val="00C379E5"/>
    <w:rsid w:val="00C41B4A"/>
    <w:rsid w:val="00C43194"/>
    <w:rsid w:val="00C47132"/>
    <w:rsid w:val="00C56161"/>
    <w:rsid w:val="00C5684D"/>
    <w:rsid w:val="00C56C07"/>
    <w:rsid w:val="00C5759C"/>
    <w:rsid w:val="00C57820"/>
    <w:rsid w:val="00C57C75"/>
    <w:rsid w:val="00C60FAA"/>
    <w:rsid w:val="00C65827"/>
    <w:rsid w:val="00C67835"/>
    <w:rsid w:val="00C7019E"/>
    <w:rsid w:val="00C7494B"/>
    <w:rsid w:val="00C7552F"/>
    <w:rsid w:val="00C761AE"/>
    <w:rsid w:val="00C83E5C"/>
    <w:rsid w:val="00C95AF7"/>
    <w:rsid w:val="00C96843"/>
    <w:rsid w:val="00CA15FB"/>
    <w:rsid w:val="00CA5AC2"/>
    <w:rsid w:val="00CA6EA5"/>
    <w:rsid w:val="00CA775E"/>
    <w:rsid w:val="00CB2DC0"/>
    <w:rsid w:val="00CB3E9D"/>
    <w:rsid w:val="00CB6CAB"/>
    <w:rsid w:val="00CC11BB"/>
    <w:rsid w:val="00CC245A"/>
    <w:rsid w:val="00CD076A"/>
    <w:rsid w:val="00CD0EFC"/>
    <w:rsid w:val="00CD267E"/>
    <w:rsid w:val="00CD2C66"/>
    <w:rsid w:val="00CD4716"/>
    <w:rsid w:val="00CD7EE8"/>
    <w:rsid w:val="00CE0E5D"/>
    <w:rsid w:val="00CE24CC"/>
    <w:rsid w:val="00CE300A"/>
    <w:rsid w:val="00CE379D"/>
    <w:rsid w:val="00CE4646"/>
    <w:rsid w:val="00CF03EA"/>
    <w:rsid w:val="00CF104F"/>
    <w:rsid w:val="00CF2B99"/>
    <w:rsid w:val="00CF4F78"/>
    <w:rsid w:val="00CF5B2D"/>
    <w:rsid w:val="00CF64CD"/>
    <w:rsid w:val="00CF6B8E"/>
    <w:rsid w:val="00D00E01"/>
    <w:rsid w:val="00D07BD9"/>
    <w:rsid w:val="00D13682"/>
    <w:rsid w:val="00D14AF5"/>
    <w:rsid w:val="00D15D9E"/>
    <w:rsid w:val="00D1735E"/>
    <w:rsid w:val="00D23025"/>
    <w:rsid w:val="00D31FAB"/>
    <w:rsid w:val="00D33437"/>
    <w:rsid w:val="00D36F47"/>
    <w:rsid w:val="00D5719C"/>
    <w:rsid w:val="00D57C86"/>
    <w:rsid w:val="00D60F30"/>
    <w:rsid w:val="00D66DE5"/>
    <w:rsid w:val="00D673D8"/>
    <w:rsid w:val="00D76A45"/>
    <w:rsid w:val="00D82963"/>
    <w:rsid w:val="00D85556"/>
    <w:rsid w:val="00D867B4"/>
    <w:rsid w:val="00D93A45"/>
    <w:rsid w:val="00D96169"/>
    <w:rsid w:val="00D9682C"/>
    <w:rsid w:val="00DA0D6B"/>
    <w:rsid w:val="00DA1602"/>
    <w:rsid w:val="00DA2162"/>
    <w:rsid w:val="00DA24F8"/>
    <w:rsid w:val="00DA4462"/>
    <w:rsid w:val="00DB3FE8"/>
    <w:rsid w:val="00DB7008"/>
    <w:rsid w:val="00DB77F9"/>
    <w:rsid w:val="00DB7A77"/>
    <w:rsid w:val="00DB7CA3"/>
    <w:rsid w:val="00DB7F44"/>
    <w:rsid w:val="00DC571E"/>
    <w:rsid w:val="00DD1417"/>
    <w:rsid w:val="00DD21DA"/>
    <w:rsid w:val="00DD41E8"/>
    <w:rsid w:val="00DE49C3"/>
    <w:rsid w:val="00DE62AB"/>
    <w:rsid w:val="00DE75A6"/>
    <w:rsid w:val="00DE7E4A"/>
    <w:rsid w:val="00DF1D5C"/>
    <w:rsid w:val="00DF2D76"/>
    <w:rsid w:val="00DF5B9F"/>
    <w:rsid w:val="00E015C9"/>
    <w:rsid w:val="00E0467B"/>
    <w:rsid w:val="00E058F7"/>
    <w:rsid w:val="00E073BF"/>
    <w:rsid w:val="00E13065"/>
    <w:rsid w:val="00E13A60"/>
    <w:rsid w:val="00E15B91"/>
    <w:rsid w:val="00E1781B"/>
    <w:rsid w:val="00E17B99"/>
    <w:rsid w:val="00E27693"/>
    <w:rsid w:val="00E27CE1"/>
    <w:rsid w:val="00E316BB"/>
    <w:rsid w:val="00E3367D"/>
    <w:rsid w:val="00E36433"/>
    <w:rsid w:val="00E37C00"/>
    <w:rsid w:val="00E47719"/>
    <w:rsid w:val="00E540DE"/>
    <w:rsid w:val="00E61AEB"/>
    <w:rsid w:val="00E6330A"/>
    <w:rsid w:val="00E658B2"/>
    <w:rsid w:val="00E72614"/>
    <w:rsid w:val="00E727BF"/>
    <w:rsid w:val="00E74DA8"/>
    <w:rsid w:val="00E76E62"/>
    <w:rsid w:val="00E779BB"/>
    <w:rsid w:val="00E81480"/>
    <w:rsid w:val="00E85358"/>
    <w:rsid w:val="00E92892"/>
    <w:rsid w:val="00E95F21"/>
    <w:rsid w:val="00E97848"/>
    <w:rsid w:val="00EA28BD"/>
    <w:rsid w:val="00EA3DA2"/>
    <w:rsid w:val="00EA67A6"/>
    <w:rsid w:val="00EB07DF"/>
    <w:rsid w:val="00EC23F8"/>
    <w:rsid w:val="00EC5E24"/>
    <w:rsid w:val="00EC72D6"/>
    <w:rsid w:val="00ED1E89"/>
    <w:rsid w:val="00ED5944"/>
    <w:rsid w:val="00EE25CC"/>
    <w:rsid w:val="00EE67D7"/>
    <w:rsid w:val="00EE6D42"/>
    <w:rsid w:val="00EE6E91"/>
    <w:rsid w:val="00EF3A35"/>
    <w:rsid w:val="00EF6A83"/>
    <w:rsid w:val="00F00265"/>
    <w:rsid w:val="00F0465C"/>
    <w:rsid w:val="00F04813"/>
    <w:rsid w:val="00F05971"/>
    <w:rsid w:val="00F06493"/>
    <w:rsid w:val="00F12586"/>
    <w:rsid w:val="00F13856"/>
    <w:rsid w:val="00F15628"/>
    <w:rsid w:val="00F1642E"/>
    <w:rsid w:val="00F207C6"/>
    <w:rsid w:val="00F212A9"/>
    <w:rsid w:val="00F23467"/>
    <w:rsid w:val="00F243EF"/>
    <w:rsid w:val="00F261F3"/>
    <w:rsid w:val="00F33478"/>
    <w:rsid w:val="00F36B60"/>
    <w:rsid w:val="00F402EA"/>
    <w:rsid w:val="00F40FDA"/>
    <w:rsid w:val="00F41B7C"/>
    <w:rsid w:val="00F474FF"/>
    <w:rsid w:val="00F47677"/>
    <w:rsid w:val="00F47917"/>
    <w:rsid w:val="00F549E7"/>
    <w:rsid w:val="00F5583A"/>
    <w:rsid w:val="00F55A3F"/>
    <w:rsid w:val="00F63A4F"/>
    <w:rsid w:val="00F64E05"/>
    <w:rsid w:val="00F66210"/>
    <w:rsid w:val="00F728AA"/>
    <w:rsid w:val="00F76654"/>
    <w:rsid w:val="00F83970"/>
    <w:rsid w:val="00F85222"/>
    <w:rsid w:val="00F876D0"/>
    <w:rsid w:val="00F87E3E"/>
    <w:rsid w:val="00F936D4"/>
    <w:rsid w:val="00F94DD9"/>
    <w:rsid w:val="00F94FBB"/>
    <w:rsid w:val="00FA3AE7"/>
    <w:rsid w:val="00FA479D"/>
    <w:rsid w:val="00FA4982"/>
    <w:rsid w:val="00FB387B"/>
    <w:rsid w:val="00FC0C3A"/>
    <w:rsid w:val="00FC6F50"/>
    <w:rsid w:val="00FC7FB0"/>
    <w:rsid w:val="00FE0F4D"/>
    <w:rsid w:val="00FE2613"/>
    <w:rsid w:val="00FE66F6"/>
    <w:rsid w:val="00FE7D37"/>
    <w:rsid w:val="00FF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2DE0F74E"/>
  <w15:chartTrackingRefBased/>
  <w15:docId w15:val="{92DCF31D-3DEF-4A84-B5A7-3296E18E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63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63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B0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633"/>
    <w:rPr>
      <w:lang w:val="en-US"/>
    </w:rPr>
  </w:style>
  <w:style w:type="character" w:styleId="PageNumber">
    <w:name w:val="page number"/>
    <w:basedOn w:val="DefaultParagraphFont"/>
    <w:rsid w:val="008B0633"/>
  </w:style>
  <w:style w:type="paragraph" w:styleId="ListParagraph">
    <w:name w:val="List Paragraph"/>
    <w:basedOn w:val="Normal"/>
    <w:uiPriority w:val="34"/>
    <w:qFormat/>
    <w:rsid w:val="008B0633"/>
    <w:pPr>
      <w:ind w:left="720"/>
      <w:contextualSpacing/>
    </w:pPr>
  </w:style>
  <w:style w:type="paragraph" w:customStyle="1" w:styleId="Default">
    <w:name w:val="Default"/>
    <w:rsid w:val="008B063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B063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B0633"/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B063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B0633"/>
    <w:rPr>
      <w:rFonts w:ascii="Arial" w:hAnsi="Arial" w:cs="Arial"/>
      <w:vanish/>
      <w:sz w:val="16"/>
      <w:szCs w:val="16"/>
      <w:lang w:val="en-US"/>
    </w:rPr>
  </w:style>
  <w:style w:type="character" w:customStyle="1" w:styleId="q4iawc">
    <w:name w:val="q4iawc"/>
    <w:basedOn w:val="DefaultParagraphFont"/>
    <w:rsid w:val="00D00E01"/>
  </w:style>
  <w:style w:type="character" w:customStyle="1" w:styleId="search01">
    <w:name w:val="search01"/>
    <w:basedOn w:val="DefaultParagraphFont"/>
    <w:rsid w:val="001F664D"/>
    <w:rPr>
      <w:shd w:val="clear" w:color="auto" w:fill="FFFF66"/>
    </w:rPr>
  </w:style>
  <w:style w:type="character" w:styleId="Hyperlink">
    <w:name w:val="Hyperlink"/>
    <w:basedOn w:val="DefaultParagraphFont"/>
    <w:uiPriority w:val="99"/>
    <w:unhideWhenUsed/>
    <w:rsid w:val="007E7B2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E0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07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074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742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742"/>
    <w:rPr>
      <w:rFonts w:ascii="Segoe UI" w:hAnsi="Segoe UI" w:cs="Segoe UI"/>
      <w:sz w:val="18"/>
      <w:szCs w:val="18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1E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1E89"/>
    <w:rPr>
      <w:rFonts w:ascii="Consolas" w:hAnsi="Consolas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901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776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8709909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1611648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349635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4317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3481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874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0718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0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Yancheva@mzh.government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control" Target="activeX/activeX17.xml"/><Relationship Id="rId21" Type="http://schemas.openxmlformats.org/officeDocument/2006/relationships/control" Target="activeX/activeX6.xml"/><Relationship Id="rId34" Type="http://schemas.openxmlformats.org/officeDocument/2006/relationships/image" Target="media/image12.wmf"/><Relationship Id="rId42" Type="http://schemas.openxmlformats.org/officeDocument/2006/relationships/hyperlink" Target="https://eur-lex.europa.eu/legal-content/BG/TXT/?uri=CELEX%3A02004R0852-20090420" TargetMode="External"/><Relationship Id="rId47" Type="http://schemas.openxmlformats.org/officeDocument/2006/relationships/hyperlink" Target="https://eur-lex.europa.eu/legal-content/BG/TXT/?uri=CELEX:32019R1715" TargetMode="External"/><Relationship Id="rId50" Type="http://schemas.openxmlformats.org/officeDocument/2006/relationships/hyperlink" Target="https://eur-lex.europa.eu/legal-content/BG/TXT/?uri=CELEX%3A32016R0128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control" Target="activeX/activeX11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5.xml"/><Relationship Id="rId40" Type="http://schemas.openxmlformats.org/officeDocument/2006/relationships/hyperlink" Target="https://eur-lex.europa.eu/legal-content/bg/TXT/?uri=CELEX:32017R1798" TargetMode="External"/><Relationship Id="rId45" Type="http://schemas.openxmlformats.org/officeDocument/2006/relationships/hyperlink" Target="https://eur-lex.europa.eu/legal-content/BG/TXT/?uri=celex%3A32017R0625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4" Type="http://schemas.openxmlformats.org/officeDocument/2006/relationships/hyperlink" Target="https://eur-lex.europa.eu/legal-content/BG/TXT/?uri=CELEX:32006R1925" TargetMode="External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4.xml"/><Relationship Id="rId43" Type="http://schemas.openxmlformats.org/officeDocument/2006/relationships/hyperlink" Target="https://eur-lex.europa.eu/legal-content/BG/ALL/?uri=CELEX%3A32004R0853" TargetMode="External"/><Relationship Id="rId48" Type="http://schemas.openxmlformats.org/officeDocument/2006/relationships/hyperlink" Target="https://eur-lex.europa.eu/legal-content/bg/TXT/?uri=CELEX:32019R0723" TargetMode="External"/><Relationship Id="rId8" Type="http://schemas.openxmlformats.org/officeDocument/2006/relationships/image" Target="media/image1.wmf"/><Relationship Id="rId51" Type="http://schemas.openxmlformats.org/officeDocument/2006/relationships/image" Target="media/image14.emf"/><Relationship Id="rId3" Type="http://schemas.openxmlformats.org/officeDocument/2006/relationships/styles" Target="styles.xml"/><Relationship Id="rId12" Type="http://schemas.openxmlformats.org/officeDocument/2006/relationships/hyperlink" Target="mailto:irkostov@mzh.government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control" Target="activeX/activeX16.xml"/><Relationship Id="rId46" Type="http://schemas.openxmlformats.org/officeDocument/2006/relationships/hyperlink" Target="https://eur-lex.europa.eu/legal-content/bg/TXT/?uri=CELEX%3A32019R2123" TargetMode="External"/><Relationship Id="rId20" Type="http://schemas.openxmlformats.org/officeDocument/2006/relationships/image" Target="media/image6.wmf"/><Relationship Id="rId41" Type="http://schemas.openxmlformats.org/officeDocument/2006/relationships/hyperlink" Target="https://eur-lex.europa.eu/legal-content/BG/ALL/?uri=celex%3A32005R2074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49" Type="http://schemas.openxmlformats.org/officeDocument/2006/relationships/hyperlink" Target="https://eur-lex.europa.eu/legal-content/BG/TXT/?uri=CELEX%3A32013R0609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5P6SdLthGXhLCcCjmy6P7OoUrqOECMUAS/LnKqEJ/4A=</DigestValue>
    </Reference>
    <Reference Type="http://www.w3.org/2000/09/xmldsig#Object" URI="#idOfficeObject">
      <DigestMethod Algorithm="http://www.w3.org/2001/04/xmlenc#sha256"/>
      <DigestValue>mqMmNWArxlAF7mW/AfA6fSReVI77vZA4l7CMWs6PSCo=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o/Wpr7l1ACE/dwdymPv0miXnY1/FKRJCGRZEpGZrnkc=</DigestValue>
    </Reference>
    <Reference Type="http://www.w3.org/2000/09/xmldsig#Object" URI="#idValidSigLnImg">
      <DigestMethod Algorithm="http://www.w3.org/2001/04/xmlenc#sha256"/>
      <DigestValue>fQuc/H1go09zgFuKZ4x7guFexAr0gclcFITJsGSqkYg=</DigestValue>
    </Reference>
    <Reference Type="http://www.w3.org/2000/09/xmldsig#Object" URI="#idInvalidSigLnImg">
      <DigestMethod Algorithm="http://www.w3.org/2001/04/xmlenc#sha256"/>
      <DigestValue>1Q8AzkhPMQNyw/imTyrZyh4lNOevl7GmgmvycwzVY00=</DigestValue>
    </Reference>
  </SignedInfo>
  <SignatureValue>u5hX6zSCTeNkPBZSDO3XJBjUjBfjHyIa4nEXOSoJO4YJhMs9xKuePCeU5mMonBPLNIGCgQuAp1Lo
+X1aRD5+zwx56WScKvpwp53sA0UQjMQaJcnwNDKNX8R2l7TQbK+0BprPCWgOHKZAZHD0ZXZPqafN
TBzBGqfZO1yv28vYgYApKTHERHf4mcWX//0LcTJ5o5VZH5kGHKyOmwD1k+wU/7mbP5eBSGXHKsqD
OD788yKE6gj0VPCemQLjlHersPdslII5+FU8HgHCXWHKSGiCZDtOj3i7DpnUgGFfOxRA/2k1tOSk
6e1BwWuujUGiNRqeCAtwO22JO7MKhxD6Bm5FgQ==</SignatureValue>
  <KeyInfo>
    <X509Data>
      <X509Certificate>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0"/>
            <mdssi:RelationshipReference xmlns:mdssi="http://schemas.openxmlformats.org/package/2006/digital-signature" SourceId="rId55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3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52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48"/>
            <mdssi:RelationshipReference xmlns:mdssi="http://schemas.openxmlformats.org/package/2006/digital-signature" SourceId="rId8"/>
            <mdssi:RelationshipReference xmlns:mdssi="http://schemas.openxmlformats.org/package/2006/digital-signature" SourceId="rId51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54"/>
            <mdssi:RelationshipReference xmlns:mdssi="http://schemas.openxmlformats.org/package/2006/digital-signature" SourceId="rId6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49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</Transform>
          <Transform Algorithm="http://www.w3.org/TR/2001/REC-xml-c14n-20010315"/>
        </Transforms>
        <DigestMethod Algorithm="http://www.w3.org/2001/04/xmlenc#sha256"/>
        <DigestValue>XCATlmPw2259sC1heeSr/Dggbe9PYadtotCRPJPN+Os=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NJJ4/ZmjkXrN+6FqNllSwTcCpJIIJIsEwKNumbNMo4s=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9ru2Ia8hkOvubALzuj1m/ZrN0c5IZ6P8Gt6QFtfiBRg=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pX4wXjBdzxkbhZlrW3rgJuZBsqjh1GE+R+4PJ0aCWWI=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+/kv2becZFcshKucpHf6yDfZOPIrLkU1lyjSTPZIdYY=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8cyzmyDwtS67z0WD34Vx14gokqnL6tbs5rsGssFFCv4=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oRcejJ8yjWAqUR65Yzg2sFtZMny7kFEcGQPt5Gq8v28=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FMf1hWDP5+PveVuAlwGc6Xt5ZrBwsEbjXGB28SAckc4=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gbnrZ3XErJ/yO44YBGuimYT3CVqk6lBO+7JfZb0MQ6M=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rJqBoqmd9nOcN2+t3PL/ea/2Zr9VueqKZWyEImgyils=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1rmqOJ8YAmZjpNL5ownkrIPpJWbnPLv4wwenYD2h/lo=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m3kgLKATWfz5sOpTFptXNH7Om2hNR3eVEWT4KnttJKE=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OOCO/GK0PvTU1NaDPqEsIVkdot5124+egNG/iOS/9tw=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x4cRPPoz+isicqaUGTOYthYL+Q/ttmTu90o2qRsCaSQ=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/KuNYKXufJ8yJnPaw+BS+dLLoVchWRGY5lSTExPB740=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rhwFtcfvLAZAgASyCChw8p6WJz+5oIies9W9l3HCkBc=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g9j6z8goi8JwS+K7uRsVdIVsXnXbu+wnOSL5VF/LLtY=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BY5QNBRp7nlSuVvJZA506ttWxRzJVqGW5umSvfEHRa8=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4nHzjBMcXURJoQ1vqEOFZFGj5Y6Bgu/Bzk7RPo4AuBg=</DigestValue>
      </Reference>
      <Reference URI="/word/endnotes.xml?ContentType=application/vnd.openxmlformats-officedocument.wordprocessingml.endnotes+xml">
        <DigestMethod Algorithm="http://www.w3.org/2001/04/xmlenc#sha256"/>
        <DigestValue>oykkbSZ09xEWpTOKu7FvaKpUtNH5+lsrTwZxR4TnwBk=</DigestValue>
      </Reference>
      <Reference URI="/word/fontTable.xml?ContentType=application/vnd.openxmlformats-officedocument.wordprocessingml.fontTable+xml">
        <DigestMethod Algorithm="http://www.w3.org/2001/04/xmlenc#sha256"/>
        <DigestValue>3wLcutyP4YQjaErratT61L5GzKQd5OpRtTzhsEOC2Ec=</DigestValue>
      </Reference>
      <Reference URI="/word/footer1.xml?ContentType=application/vnd.openxmlformats-officedocument.wordprocessingml.footer+xml">
        <DigestMethod Algorithm="http://www.w3.org/2001/04/xmlenc#sha256"/>
        <DigestValue>uEtUA+H5oNsENlAmR7D96NnlbVgRm75jY1NyxAtgvzE=</DigestValue>
      </Reference>
      <Reference URI="/word/footnotes.xml?ContentType=application/vnd.openxmlformats-officedocument.wordprocessingml.footnotes+xml">
        <DigestMethod Algorithm="http://www.w3.org/2001/04/xmlenc#sha256"/>
        <DigestValue>jILo+gtyqGkYj0RaFE/95y7nvmmveV8nOpfj164JbSQ=</DigestValue>
      </Reference>
      <Reference URI="/word/header1.xml?ContentType=application/vnd.openxmlformats-officedocument.wordprocessingml.header+xml">
        <DigestMethod Algorithm="http://www.w3.org/2001/04/xmlenc#sha256"/>
        <DigestValue>VI4PibbCdY2MMIa5Yoiaxe8v2lWedeCfrLNDXTntOb8=</DigestValue>
      </Reference>
      <Reference URI="/word/media/image1.wmf?ContentType=image/x-wmf">
        <DigestMethod Algorithm="http://www.w3.org/2001/04/xmlenc#sha256"/>
        <DigestValue>wWQ6QtieoDv5ohQ6TA6NmliJAKwHLLrbwjnltdVAE+0=</DigestValue>
      </Reference>
      <Reference URI="/word/media/image10.wmf?ContentType=image/x-wmf">
        <DigestMethod Algorithm="http://www.w3.org/2001/04/xmlenc#sha256"/>
        <DigestValue>Uf9kjB3t57dBu7+wt9JXyz4OOuRS1NwhZ6fFNLO6m7Y=</DigestValue>
      </Reference>
      <Reference URI="/word/media/image11.wmf?ContentType=image/x-wmf">
        <DigestMethod Algorithm="http://www.w3.org/2001/04/xmlenc#sha256"/>
        <DigestValue>yj/ru63jzpOYJGpRdXWkVlCWhzvJuHMYQe2KGN7r8jk=</DigestValue>
      </Reference>
      <Reference URI="/word/media/image12.wmf?ContentType=image/x-wmf">
        <DigestMethod Algorithm="http://www.w3.org/2001/04/xmlenc#sha256"/>
        <DigestValue>5Uv2kC60Mcu2dLJrW8I9h8oEFhqYe01BMRZaP88DMHI=</DigestValue>
      </Reference>
      <Reference URI="/word/media/image13.wmf?ContentType=image/x-wmf">
        <DigestMethod Algorithm="http://www.w3.org/2001/04/xmlenc#sha256"/>
        <DigestValue>NXNvVgcTBBT/EdMI1dlb2xZQuyS/Kxi2YxG4SaogDIA=</DigestValue>
      </Reference>
      <Reference URI="/word/media/image14.emf?ContentType=image/x-emf">
        <DigestMethod Algorithm="http://www.w3.org/2001/04/xmlenc#sha256"/>
        <DigestValue>ML+UtpUWHj3XH3cU/xYJGs/y6KWDhP8UNDNNTcV9v9g=</DigestValue>
      </Reference>
      <Reference URI="/word/media/image2.wmf?ContentType=image/x-wmf">
        <DigestMethod Algorithm="http://www.w3.org/2001/04/xmlenc#sha256"/>
        <DigestValue>ee10frGL1sqaIXO2Z8zvEavukBNXUiHD4VQuuSvphjM=</DigestValue>
      </Reference>
      <Reference URI="/word/media/image3.wmf?ContentType=image/x-wmf">
        <DigestMethod Algorithm="http://www.w3.org/2001/04/xmlenc#sha256"/>
        <DigestValue>IIn1yHelXAuYUpdSSsLE6jL2rKQWfSZXU0uIFLCv06g=</DigestValue>
      </Reference>
      <Reference URI="/word/media/image4.wmf?ContentType=image/x-wmf">
        <DigestMethod Algorithm="http://www.w3.org/2001/04/xmlenc#sha256"/>
        <DigestValue>uWw8eoFa85WBHN6fngOYA7WYYKKpIo6WGajpQNHGNRg=</DigestValue>
      </Reference>
      <Reference URI="/word/media/image5.wmf?ContentType=image/x-wmf">
        <DigestMethod Algorithm="http://www.w3.org/2001/04/xmlenc#sha256"/>
        <DigestValue>PaZRVtl+n4kE/nHmPvLBx6LEe5m0mxj8ANyMmQhjU50=</DigestValue>
      </Reference>
      <Reference URI="/word/media/image6.wmf?ContentType=image/x-wmf">
        <DigestMethod Algorithm="http://www.w3.org/2001/04/xmlenc#sha256"/>
        <DigestValue>UE72Yyuq1oyMlWYnV6wxWblRlv/hIbvfJLG6RSGH3+w=</DigestValue>
      </Reference>
      <Reference URI="/word/media/image7.wmf?ContentType=image/x-wmf">
        <DigestMethod Algorithm="http://www.w3.org/2001/04/xmlenc#sha256"/>
        <DigestValue>ZYVLxTPduss7u8xWFo1yYDJeewhGpA5v5m5CPwu1n5s=</DigestValue>
      </Reference>
      <Reference URI="/word/media/image8.wmf?ContentType=image/x-wmf">
        <DigestMethod Algorithm="http://www.w3.org/2001/04/xmlenc#sha256"/>
        <DigestValue>9sU7g2WGztQgASoBFI16npVbDzpAyj/GVPxZFs1+om8=</DigestValue>
      </Reference>
      <Reference URI="/word/media/image9.wmf?ContentType=image/x-wmf">
        <DigestMethod Algorithm="http://www.w3.org/2001/04/xmlenc#sha256"/>
        <DigestValue>QU9u117kSEJbR4mWqQIdwp9OomulaITVAmywkf5CewU=</DigestValue>
      </Reference>
      <Reference URI="/word/numbering.xml?ContentType=application/vnd.openxmlformats-officedocument.wordprocessingml.numbering+xml">
        <DigestMethod Algorithm="http://www.w3.org/2001/04/xmlenc#sha256"/>
        <DigestValue>PKnNz11xFPS7rlAyzfPRhSNmabtn2PZSGq14J5ARiUM=</DigestValue>
      </Reference>
      <Reference URI="/word/settings.xml?ContentType=application/vnd.openxmlformats-officedocument.wordprocessingml.settings+xml">
        <DigestMethod Algorithm="http://www.w3.org/2001/04/xmlenc#sha256"/>
        <DigestValue>RZjusI51qxZx9OFc4kJJj9+pDB1UDCv9CJePOsYlp2M=</DigestValue>
      </Reference>
      <Reference URI="/word/styles.xml?ContentType=application/vnd.openxmlformats-officedocument.wordprocessingml.styles+xml">
        <DigestMethod Algorithm="http://www.w3.org/2001/04/xmlenc#sha256"/>
        <DigestValue>IAItcUIHVtQX5bkZ92FzoQDfPTmXs4OcYd0t5vf40uY=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KifuO9s45wyNjYKgnW3gs75azxdsIdWEecx0HlbND/Y=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2024-02-02T12:11:29Z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{CBF1EAA3-3F58-47B4-A08C-89FD178CC815}</SetupID>
          <SignatureText/>
          <SignatureImage>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1p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daa51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Nba51z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W2+cc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e29ba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nXN8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vnd7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pnnXP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a1tr11b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5Xr9z+Vr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YVp5vfG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nnNcZ3xn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+c/9/W2M6Y1tn33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d/9/11b4Wjpj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+dc51vGV8ZX1tn/3v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51zOmM6Y75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51vOmP5Xr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lfO2MaX/97/3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RKO2Oeb59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7dSt07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33dcY/lWND7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f/9//392Rhxb2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97/3d3RtlWWm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v2/YUrdSfW//f/9//3//f/9//3//f/9//3//f/9//3//f/9//3//f/9//3//f/9//3//f/9//3//f/9//3//f/9//3//f/9//3//f/9//3//f/9//3//f/9//3//f/9//3//f/9//3//f/9//3//f/9//3//f/9//3//f/9//3//f/9//Xv+f/9//3//f/9//3//f/9//3//f/9//n/9f/t7/n/+f/9//3//f/9//3//f/9//3//f/9//3//f/9//n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753XGe7VplO33f/f/9//nv/f/9//3//f/5//n/+f/9//3//f/9//3//f/9//3//f/9//3//f/9//3//f/9//3//f/9//3//f/9//3//f/9//3//f/9//3//f/9//3//f/9//3//f/9//3//f/9//3//f/9//3//f/9//3//f/9//3//f/9//n//f99//3//f/9//3//f/9//3//f/5//H/9f/1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0L+WpdK/3//f/9/vXP/f/9//3//f/5//3//f/9//3//f/9//3//f/9//3//f/9//3//f/9//3//f/9//3//f/9//3//f/9//3//f/9//3//f/9//3//f/9//3//f/9//3//f/9//3//f/9//3//f/9//3//f/9//3//f/9//3//f/9//3//f997/3//f/9//3//f/9//3/+f/5//X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vVkL7WrhO/3//e/9//3//f/9//3//f/9//3//f/9//3//f/9//3//f/9//3//f/9//3//f/9//3//f/9//3//f/9//3//f/9//3//f/9//3//f/9//3//f/9//3//f/9//3//f/9//3//f/9//3//f/9//3//f/9//3//f/9//3//f/9//3//f/9//3//f/9//3//f/9//3//f/9//3//f/9//3//f/9//3//f/9//3//f/9//3//f/9//3//f/9//3//f/5//3//f/9//3//f/9//3//f/5//n//f/9//3//f/9//3//f/9//3//f/9//3//f/9//3//f/9//3//f/9//3//f/9//3//f/9//3//f/9//3//f/9//3//f/9//3//f/9//3//f/9//3//f/9//3//f/9//3//f/9//3//f/9//3//f/9//3//f/9//3//f/9//3//f/9//3//f/9//3//f/9//3//f/9//3//f/9//3//f/9//3//f/9//3//f/9//3//f/9//3//f/9//3//f/9//3//f55vEzraVj5n/3//f957/3//f/9//3//f/9//3//f/9//3//f/9//3//f/9//3//f/9//3//f/9//3//f/9//3//f/9//3//f/9//3//f/9//3//f/9//3//f/9//3//f/9//3//f/9//3//f/9//3//f/9//3//f/9//3//f/9//3++e/9//3//f/9//3//f/9//3//f/9//3//f/9//3//f/9//3//f/9//3//f/9//3//f/9//3//f/9//3//f/9/3Hvce/5//3//f/9//3//f/9//3/9f/1//3//f/9//3//f/9//3//f/9//3//f/9//3//f/9//3//f/9//3//f/9//3//f/9//3//f/9//3//f/9//3//f/9//3//f/9//3//f/9//3//f/9//3//f/9//3//f/9//3//f/9//3//f/9//3//f/9//3//f/9//3//f/9//3//f/9//3//f/9//3//f/9//3//f/9//3//f/9//3//f/9//3//f/9//3//f/9//3//f/9//3//f/9//3//f/9//nv/e9paNkKbUv9/fWv/f/5//3//f/9//3//f/9//3//f/9//3//f/9//3//f/9//3//f/9//3//f/9//3//f/9//3//f/9//3//f/9//3//f/9//3//f/9//3//f/9//3//f/9//3//f/9//3//f/9//3//f/9//3//f99/PGv/f/9/33v/f/9//n//f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x7/3//ezdG3lo4Rv9//3//f/9//3//f/9//3//f/9//3//f/9//3//f/9//3//f/9//3//f/9//3//f/9//3//f/9//3//f/9//3//f/9//3//f/9//3//f/9//3//f/9//3//f/9//3//f/9//3//f/9//3//f/9//399b/NB/WL/f/9//3/9f/1//3//f/9//3/+f/9//3//f/9//3+/d99//3//f/9//3//f/9//n//f/9//3//f/9//3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5//3v/f7Q1m1K7Vv97/3//f/9//3//f/9//3//f/9//3//f/9//3//f/9//3//f/9//3//f/9//3//f/9//3//f/9//3//f/9//3//f/9//3//f/9//3//f/9//3//f/9//3//f/9//3//f/9//3//f/9//3//f/9//39OLRdGv3v/f/9//n/9f/9//3//f/5//n//f/9//3//f59zXmt/b/9//3//f/9//3//f/9//3//f/9//3//f/9//3//f15reU43Rv1i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n/+f/9//398bxFCrzXyQf9//3//f/9//3//f/9//3//f99//3//f/9//3//f/9//3//f/9//3//f/9//3//f/9//3//f/9//3//f/9/33v9XrM1mVLfd/9/n2+3NZUxf2/ff/9//3//f/9//3//f/9//3//f/9//3//f/9//n//f/9//3//f/9//3//f/97/3u5UhU+HF//f/9/3Xv/f/9//3//f/9//3//f/9//3//f/9//3//f/9//3//e3xrOmMZX/9//3//f/9//3//f/9//3//f/9//3//f/9//3//f/9//3//f/9//3//f/9//3//f/9//3//f/9//3//f/9//3//f/9//3//f/9//3//f/9//3//f/9//3//f/9//3//f/9//3//f/9//3//f/9//3//f/9//3//f/9//3//f/9//3//f/9//3//f/9//3//f/9//3//f/9//3//f/9//3/+f/9//3//f/9//3//f/9//3//f/5//3//f/9//3//f/9//3//f/9//3//f/9//3//f/9//3//f/5//n/+f/9/33t8c31v33//f/9//3//f/9//3//f/9/33v/f/9//3//f/9//3/ee/9//3//f/9//3//f/9//3/+f/9//3//f/9//3//f/9/33d5TrM1V0a/d/9/nVIyJbpa/3//f/9//3//f/9//3//f/9//3//f/5//n/9f/5//3//f/9//3/+f/5//3//f/9733eZThU+PGP/f/9//n//f/9//3//f/9//3//f/9//3//f/9//3//f/9//3//exlfnXPXVv97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/f/9//3//f/9//3//f/9//3//f/9//3//f/9//3//f/9//3//f/9//3//f/9//3//f/9//3//f/9//3//f/9/33d5Tk8pFUJ/bz9ncy02Rv9//3//f/9//n//f/5//3//f/9//3//f/5//n/+f/9//3//f/5//n/+f/9//3//e/9//3+5UjRCO2P/f/9//3//f/9//3//f/9//3//f/9//3//f/9//3//f/9//3v/f5ZOnW87Y/9//3//f/97/3//f/9//3//f/9//3//f/9//3//f/9//3//f/9//3//f/9//3//f/9//3//f/9//3//f/9//3//f/9//3//f/9//3//f/9//3//f/9//3//f/9//3//f/9//3//f/9//3//f/9//3//f/9//3//f/9//3//f/9//3//f/9//3//f/9//3//f/9//3//f/9//3//f/5//3//f/9//3//f/9//3//f/9//3//f/9//3//f/9//3//f/9//3//f/9//3//f/9//3//f/9//n//f/9//3//f/9/33/fe/9//3//f/9//3//f/9//3//f/9//3//f/9//n/+f/9//3//f/9//3//f/9//3//f/9//3//f/9//3//f/5//3//e/9/n3N4TpAtcS21NZQ1sjXfe/9//3//f/5//n//f/9//3//f/9//3//f/5//3//f/9//3//f/5//3//f/9//3//e/9//38aW1RC+Fb/f/9//3//f/9//3//f/9//3//f/9//3//f/9//3//f/9/33f/f7dSGl++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1//n/+f/9//3//f/9//3//f/9//3//f/9//3/+f/9//3//f/9//3//f/9//3v7XpIxMSlRKXhO33v/f/9//3/+f/9//3//f/9//3//f/9//3//f/9//3//f/9//3//f/9//3//f/9//3//f/9//39cY7hOPF/fd/97/3//f/9//3//f/9//3//f/9//3//f/9//3//f/9/v3Odb3xrt1L/f/9//3//f/9//3//f/9//3//f/9//3//f/9//3//f/9//3//f/9//3//f/9//3//f/9//3//f/9//3//f/9//3//f/9//3//f/9//3//f/9//n//f/9//3//f/9//3//f/9//3//f/9//3//f/9//3//f/9//3//f/9//3//f/9//3//f/9//3//f/9//3//f/9//3/+f/9//n//f/9//3//f/9//3//f/9//3//f/9//3//f/9//3//f/9//3//f/9//3//f/9//3//f/9//3//f/9//3//f/9//3/ee/57/3//f/9//3//f/9//3//f/9//3//f/5//n/+f/5//n//f/9//3//f/9//3//f/9//3//f/1//H/8f/9//3//f/9//3v/f/9//39fa1tOOUZ/c/9//3//f/9//3/+f/9//3//f/9//3//f/9//3//f/9//3//f/9//3//f/9//3+8e/9//3/dc/97/3ufZ7pOG1t9a993/3//f/9//3//f/9//3//f/9//3//f/9//3//e/9//3/YVr5z+F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/f/9//3//f/9//3/9f/t//X//f/9//3//f/9//3//f/9//3/ff99//3//f/9//3//f/9//3//f/9//3//f/9//3//f/9//3//f/9//3//f/9//3//f/9//3+8e/9//3//d/93/3ufa3ZG+Va/b/97/3//f/9//3//f/9//3//f/9//3//f/9//3//f/9/33fYWlxnnW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dxpXlkp8Z/97/3//f/9//3//f/9//3//f/5//n//f/9//3//f/9/33vaWrl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55r11LXUp1r/3//f/9//3v/f/9//3//f/9/3Xv/f/9//3//f/9/XmscYz1n/3v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3xn11L4Vnxr/3//e/9//3//f/9//3+9d/9//n//f/9//3//f/9/XWu4Vn5v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/3//e/97GV8YW1tn/3/ed/9//3//e/9//3/ee/9//3//f/9//3//f9972FYaX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97fGs5Y9ZW/3v/f997/3//f/97/3//f/9//3//f/57/3//f3xrdUr6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nW8ZX9dWnW//f/97/3v/f/9//3//f/9//n/+f/5//3//e3ZONUK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s6Y3VK+l7/f/9/v3f/e/9//3//f/5//X/+f/57/38cY/Q9/WL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3ZOdkp+a/9//3//f/9//3/9e/5//n//e/9//3/2PbxW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1xnl07ZVt9333//f/9//3//f/9//3//f793m1L3P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+lo1Rl5rn3f/f/9//3/fd/97/3//f95a1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97/3//f31rl06yOXdOPWf/f/9//3//e/97n3P/XrQ1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+142StI5E0I8Z/9//3//e/9/X2e0Nb9333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997/3//f/9//3//f/9/v3e5VvM9kTEVPttan2//e/xekDH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9//39/a3hKkTGSLbM1bykUPnVK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917/3//f/9//3//f997/3//f9933FY2QrExO2P/e/9//3v/f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ZYxhjGGMYYzhjGGMYYxhjOGMXYxhjOGM4ZxdjF2MXYxhjGV8cY/xe/V79Wh5fPWM8YxlbWmMXWzhj9lpMAAAAZAAAAAAAAAAAAAAAYgAAADwAAAAAAAAAAAAAAGMAAAA9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2024-02-02T12:11:29Z</xd:SigningTime>
          <xd:SigningCertificate>
            <xd:Cert>
              <xd:CertDigest>
                <DigestMethod Algorithm="http://www.w3.org/2001/04/xmlenc#sha256"/>
                <DigestValue>L59q4wVZ3T7sMFsjqf5c7oKdzF8vLNXjIPzU3SLcCWM=</DigestValue>
              </xd:CertDigest>
              <xd:IssuerSerial>
                <X509IssuerName>C=BG, L=Sofia, O=Information Services JSC, OID.2.5.4.97=NTRBG-831641791, CN=StampIT Global Qualified CA</X509IssuerName>
                <X509SerialNumber>8457932651620616306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DGgAAPg0AACBFTUYAAAEAXOkAAMsAAAAF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gvLDUAAAAQQEtG+H8AAAkAAAABAAAA0G4NRPh/AAAAAAAAAAAAAOOCzPv/fwAAIM0fMKwBAAAAAAAAAAAAAAAAAAAAAAAAAAAAAAAAAAC7TMYvIpIAAAAAAAAAAAAA/////6wBAAAAAAAAAAAAAPCy8jesAQAAsOcvLAAAAAAAxbY+rAEAAAcAAAAAAAAAUFb1N6wBAADs5i8sNQAAAEDnLyw1AAAA0c3jQ/h/AAAeAAAAAAAAAGKcmTUAAAAAHgAAAAAAAADAHAc8rAEAAPCy8jesAQAAqzLnQ/h/AACQ5i8sNQAAAEDnLyw1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Q+hk+rAEAAGTfOej/fwAA8M7uN6wBAADQbg1E+H8AAAAAAAAAAAAAAU9x6P9/AAACAAAAAAAAAAIAAAAAAAAAAAAAAAAAAAAAAAAAAAAAAGvCxi8ikgAAkKTwN6wBAACAyxtErAEAAAAAAAAAAAAA8LLyN6wBAAAYcS8sAAAAAOD///8AAAAABgAAAAAAAAACAAAAAAAAADxwLyw1AAAAkHAvLDUAAADRzeND+H8AAAAAAAAAAAAAUOs0RAAAAAAAAAAAAAAAAAuKQej/fwAA8LLyN6wBAACrMudD+H8AAOBvLyw1AAAAkHAvLDUAAAAAAAAAAAAAAAAAAABkdgAIAAAAACUAAAAMAAAAAwAAABgAAAAMAAAAAAAAAhIAAAAMAAAAAQAAABYAAAAMAAAACAAAAFQAAABUAAAACgAAACcAAAAeAAAASgAAAAEAAABVFdRBE9rT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cc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nHP/f957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e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OWf/f99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1prfHP/f997/3++d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3tvnXP/f957/3/f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51znXP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d7b3tv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W2t8c3xz/3/e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2+9d5xz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753Omd8b/97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fGvXVt93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ha33fYVv9//3v/e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dWvnN8a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++c1tnfGvfd/9//3//f997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/39bZzpjfGu/c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993/3/YVthWW2O+c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/3//f753nW8ZXxlffGv/e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fG86YxlfvnP/f/9//3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9bZ/ha33f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o7Z/la/3v/f/97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dEo7Y55rv3P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993l063Tt9z/3v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31n+VZVQv97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97/3//e3ZKG1vYUv97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v/d5hK2VZba957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e/9//3ufa9hSlk59b/9//3//f/9//3//f/9//3//f/9//3//f/9//3//f/9//3//f/9//3//f/9//3//f/9//3//f/9//3//f/9//3//f/9//3//f/9//3//f/9//3//f/9//3//f/9//3//f/9//3//f/9//3//f/9//3//f/9//38AAP9//3/+f/1//3//f/9//3//f/9//3//f/9//3/+f/1//H/+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c8Z9xWmU7/e/9//3/de/9//3//f/9//3/+f/9//3//f/9//3//f/9//3//f/9//3//f/9//3//f/9//3//f/9//3//f/9//3//f/9//3//f/9//3//f/9//3//f/9//3//f/9//3//f/9//3//f/9//3//f/9//3//f/9/AAD/f/9//n/+f/9//3//f/9//3//f/9//3//f/9//X/9f/x//n/+f/9//3//f/9//3//f/9//3//f/9//3//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c2Qh5bd0b/f/97/3+dc/9//3//f/5//n/+f/9//3//f/9//3//f/9//3//f/9//3//f/9//3//f/9//3//f/9//3//f/9//3//f/9//3//f/9//3//f/9//3//f/9//3//f/9//3//f/9//3//f/9//3//f/9//3//fwAA/3//f/9//3//f/9//3//f/9//3//f/9//3//f/9//X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M2QhxfmE7/f/97/3//f/9//3//f/9//3//f/9//3//f/9//3//f/9//3//f/9//3//f/9//3//f/9//3//f/9//3//f/9//3//f/9//3//f/9//3//f/9//3//f/9//3//f/9//3//f/9//3//f/9//3//f/9//38AAP9//3//f/9//3//f/9//3//f/9//3//f/9//3//f/9//3//f/9//3//f/9//3//f/9//3//f/9//3//f/9//3//f/9//3//f/5//n/+f/9//3//f/9//3//f/9//n/+f/9//3//f/9//3//f/9//3//f/9//3//f/9//3//f/9//3//f/9//3//f/9//3//f/9//3//f/9//3//f/9//3//f/9//3//f/9//3//f/9//3//f/9//3//f/9//3//f/9//3//f/9//3//f/9//3//f/9//3//f/9//3//f/9//3//f/9//3//f/9//3//f/9//3//f/9//3//f/9//3//f/9//3//f/9//3//f/9//3//f/9//3//f/9//3//f/9/n2/zOdpWHWP/f/9//3v/f/9//3//f/9//3//f/9//3//f/9//3//f/9//3//f/9//3//f/9//3//f/9//3//f/9//3//f/9//3//f/9//3//f/9//3//f/9//3//f/9//3//f/9//3//f/9//3//f/9//3//f/9/AAD/f/9//3//f997/3//f/9//3//f/9//3//f/9//3//f/9//3//f/9//3//f/9//3//f/9//3//f/9//3//f/9//3//f/9//3/9f9x7/3//f/9//3//f/9//3//f/5//X//f/9//3//f/9//3//f/9//3//f/9//3//f/9//3//f/9//3//f/9//3//f/9//3//f/9//3//f/9//3//f/9//3//f/9//3//f/9//3//f/9//3//f/9//3//f/9//3//f/9//3//f/9//3//f/9//3//f/9//3//f/9//3//f/9//3//f/9//3//f/9//3//f/9//3//f/9//3//f/9//3//f/9//3//f/9//3//f/9//3//f/9//3//f/9//3//f/97+1oWQrxW/3+eb/9//3/+f/9//3//f/9//3//f/9//3//f/9//3//f/9//3//f/9//3//f/9//3//f/9//3//f/9//3//f/9//3//f/9//3//f/9//3//f/9//3//f/9//3//f/9//3//f/9//3//f/9//3//fwAAv3s8a/9//3+/e/9//n//f/9//3//f/9//n//f/9//3//f/9//3//f/9//3//f/9//3//f/5//3//f/9//3//f/9//3/ff/9//3//f/9//3//f/9//3//f/9//3/9f/5//3//f/9//3//f/9//3//f/9//3//f/9//3//f/9//3//f/9//3//f/9//3//f/9//3//f/9//3//f/9//3//f/9//3//f/9//3//f/9//3//f/9//3//f/9//3//f/9//3//f/9//3//f/9//3//f/9//3//f/9//3//f/9//3//f/9//3//f/9//3//f/9//3//f/9//3//f/9//3//f/9//3//f/9//3//f/9//3//f/9//3//f/9//3//f/9//Hf/f997WEa9VjhG/3//f/9//3//f/9//3//f/9//3//f/9//3//f/9//3//f/9//3//f/9//3//f/9//3//f/9//3//f/9//3//f/9//3//f/9//3//f/9//3//f/9//3//f/9//3//f/9//3//f/9//3//f/9//38AAH5z8z0eZ/9//3//f/5//X//f/9//3//f/5//3//f/9//3/ff99733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1//n//f/9/tTV7Ttta/3v/f/9//3//f/9//3//f/9//3//f/9//3//f/9//3//f/9//3//f/9//3//f/9//3//f/9//3//f/9//3//f/9//3//f/9//3//f/9//3//f/9//3//f/9//3//f/9//3//f/9//3//f/9/AAD/f24tFka/e99//3/+f/1//3//f/9//3/+f/9//3//f/9/n3c9a39z33v/f/9//3//f/9//3//f/9//3//f/9//3v/f/9/XmtYTjhK3V7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/9//3//f/9//3//f/9//3/+f/9//3//f/9//3//f/9//3//f/9//3//f/9//3//f/9//3//f/9//3+/c3dOsTFxLdY5kzHTOd97/3//f/9//n//f/5//3//f/9//3//f/5//n/+f/9//3//f/9//3//f/9//3//f/97/3//fztfVEL5Vv97/3//f/9//3//f/9//3//f/9//3//f/9//3//f/9//3/fe/9/11YZX993/3v/f/9//3//f/9//3//fwAA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fe/9//3//f/1//n/9f/5//3//f/9//3//f/9//3//f/9//3//f/9//n//f/9//3//f/9//3//f9pakjEQJVIpV0rff/9//3//f/5//n//f/9//3//f/9//3//f/9//3//f/9//3//f/9//3//f/9//3//f/97/3//e1xjl0o8X99z/3v/f/9//3//f/9//3//f/9//3//f/9//3//f/9//3+/c31rfGu2Uv9//3v/f/9//3//f/9//38AAP9//3//f/9//3//f/9//3//f/9//3//f/9//3//f/9//3//f/9//3//f/9//3//f/9//3//f/9//3//f/9//3//f/9//3//f/9//3//f/9//3//f/9//3//f/9//3//f/9//3//f/9//3//f/9//3//f/9//3//f/9//3//f/9//3//f/9//n//f/9//3//f/9//3//f/9//3//f/9//3//f/9//3//f/9//3//f/9//3//f/9//3//f/9//3//f/9//3//f/9//3//f/9/3nv/f/9//3//f/9//3//f/9//3//f/9//n/+f/5//3/+f/9//3//f/9//3//f/9//3//f/9//n/8f/1//3//f/9//3/fe/9//3//fz9rfFI5Rp9z/3//f/9//3//f/9//3//f/9//3//f/9//3//f/9//3//f/9//3//f/9//3//f917/n//f71z/3//e79ruk47X31r/3v/f/9//3//f/9//3//f/9//3//f/9//3//f/9//3//f9dWv3P4Wv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/f/9//3//f/9//3//f/9//3//f/1/+3/8f/9//3//f/9//3//f/9/33v/f797/3//f/9//3//f/9//3//f/9//3//f/9//3//f/9//3//f/9//3//f/9//3//f/9//3/+f9x7/n//f99z/3f/e59rVUL5Vp5r/3v/f/9//3//f/9//3//f/9//3//f/9//3//f/9//3/fe9hWXGt9a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97+Va3Tlxn/3//f/9//3//f/9//3//f/9//n/+f/9//3//f/9//3//f9pa2lq/d/9//3/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fWfXUrZSnW//f/9//3//f/9//3/+f/9//3/df/5//3//f/9/33tea/xePWff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fGf4VvdWnG//f/97/3//f/9//3/+f957/3//f/9//3//f/9//3t+b7hWnm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f/e/9/33c5X/dae2f/f993/3//f957/3//f957/3//f/9//3//f/9/33fYVvla33f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dbxlf91r/e/9/33f/f/9//3//f/9//3//f/9//3//f/9/fGt2Tvpa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//3udb/ha11Z9a/9/33v/e/9//3//f/9//3//f/17/n//f/97VUo1Rp9z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pjlk76Wv9//3/fe/97/3//f/9//n/+f/5//3//fz1j1DkeZ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lk5VRp9v/3v/f/9//3//f/57/n/+f/57/3//exY+nFb/f793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fWuXTvpW33f/f/9//3//f/9//3//f/9/33ubUvhB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P5WlVGPmefd/9//3//e/93/3v/f/973lq2Of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nm+XTtM5V05da/9//3//f/9/33u/d/5e1Tnf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6XlZKsTU0Qhtj/3//e/97/39fa5Mx33e/d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9//3//f/9//3+/d9pa8zmxNRQ+/Fqfb/9//F6xMf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z/3//f39vV0aSMXEt0zVPJTQ+VEbfd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v/f/9//3//f/9//3//f/9/v3f9WjZC0TU7Y/9//3//fwAA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XxhjGGMYYxdfGGMXYxdjF184YxdjF2P2Xhdj914aYxtfHF/cWv1a/Vo9YxxfGVs5YxdbF18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zAAAAAoAAABQAAAAkAAAAFwAAAABAAAAVRXUQRPa00EKAAAAUAAAABUAAABMAAAAAAAAAAAAAAAAAAAA//////////94AAAAFAQtACAEIAAYBBsEGAQvBB0EIAAaBB4EIQQiBB4EEgQsACAAFAQSBBwEAAAIAAAABAAAAAYAAAADAAAACAAAAAcAAAAIAAAABwAAAAgAAAADAAAABgAAAAkAAAAHAAAABgAAAAkAAAAGAAAAAwAAAAMAAAAIAAAABgAAAAo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</Object>
  <Object Id="idInvalidSigLnImg">AQAAAGwAAAAAAAAAAAAAAP8AAAB/AAAAAAAAAAAAAACDGgAAPg0AACBFTUYAAAEA/OwAANEAAAAF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/fwAA44LM+/9/AAAKAAsAAAAAANBuDUT4fwAAAAAAAAAAAAAIg8z7/38AAAAAAAAAAAAAEGySRPh/AAAAAAAAAAAAAAAAAAAAAAAASwzGLyKSAAATVUbo/38AAEgAAACsAQAAAAAAAAAAAADwsvI3rAEAAPimLywAAAAA9f///wAAAAAJAAAAAAAAAAAAAAAAAAAAHKYvLDUAAABwpi8sNQAAANHN40P4fwAAAAAAAAAAAAAAAAAAAAAAAPCy8jesAQAA+KYvLDUAAADwsvI3rAEAAKsy50P4fwAAwKUvLDUAAABwpi8sNQAAAAAAAAAAAAAAAAAAAGR2AAgAAAAAJQAAAAwAAAABAAAAGAAAAAwAAAD/AAACEgAAAAwAAAABAAAAHgAAABgAAAAiAAAABAAAAHoAAAARAAAAJQAAAAwAAAABAAAAVAAAALQAAAAjAAAABAAAAHgAAAAQAAAAAQAAAFUV1EET2tN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Lyw1AAAAEEBLRvh/AAAJAAAAAQAAANBuDUT4fwAAAAAAAAAAAADjgsz7/38AACDNHzCsAQAAAAAAAAAAAAAAAAAAAAAAAAAAAAAAAAAAu0zGLyKSAAAAAAAAAAAAAP////+sAQAAAAAAAAAAAADwsvI3rAEAALDnLywAAAAAAMW2PqwBAAAHAAAAAAAAAFBW9TesAQAA7OYvLDUAAABA5y8sNQAAANHN40P4fwAAHgAAAAAAAABinJk1AAAAAB4AAAAAAAAAwBwHPKwBAADwsvI3rAEAAKsy50P4fwAAkOYvLDUAAABA5y8sN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PoZPqwBAABk3zno/38AAPDO7jesAQAA0G4NRPh/AAAAAAAAAAAAAAFPcej/fwAAAgAAAAAAAAACAAAAAAAAAAAAAAAAAAAAAAAAAAAAAABrwsYvIpIAAJCk8DesAQAAgMsbRKwBAAAAAAAAAAAAAPCy8jesAQAAGHEvLAAAAADg////AAAAAAYAAAAAAAAAAgAAAAAAAAA8cC8sNQAAAJBwLyw1AAAA0c3jQ/h/AAAAAAAAAAAAAFDrNEQAAAAAAAAAAAAAAAALikHo/38AAPCy8jesAQAAqzLnQ/h/AADgby8sNQAAAJBwLyw1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P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5xz/3/e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9573n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/3/f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daa3xz/3/fe/9/vnf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e297b51z/3/ee/9/33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Wmudc51z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513e297b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HN8c/9/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vvXecc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zpnfG//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a3xr11bf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4Wt932Fb/f/97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XVr5zfG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vnNbZ3xr33f/f/9//3/fe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9/W2c6Y3xrv3P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fd/9/2FbYVltjvnP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++d51vGV8ZX3xr/3v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xvOmMZX75z/3//f/97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vW2f4Wt93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aO2f5Wv97/3/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RKO2Oea79z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fd5dOt07fc/97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Z/lWVUL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e/9//3t2Shtb2FL/e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/3eYStlWW2vee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v/f/97n2vYUpZOfW//f/9//3//f/9//3//f/9//3//f/9//3//f/9//3//f/9//3//f/9//3//f/9//3//f/9//3//f/9//3//f/9//3//f/9//3//f/9//3//f/9//3//f/9//3//f/9//3//f/9//3//f/9//3//f/9//3//f/9/AAD/f/9//n/9f/9//3//f/9//3//f/9//3//f/9//n/9f/x//n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PGfcVplO/3v/f/9/3Xv/f/9//3//f/9//n//f/9//3//f/9//3//f/9//3//f/9//3//f/9//3//f/9//3//f/9//3//f/9//3//f/9//3//f/9//3//f/9//3//f/9//3//f/9//3//f/9//3//f/9//3//f/9//3//fwAA/3//f/5//n//f/9//3//f/9//3//f/9//3//f/1//X/8f/5//n//f/9//3//f/9//3//f/9//3//f/9//3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kIeW3dG/3//e/9/nXP/f/9//3/+f/5//n//f/9//3//f/9//3//f/9//3//f/9//3//f/9//3//f/9//3//f/9//3//f/9//3//f/9//3//f/9//3//f/9//3//f/9//3//f/9//3//f/9//3//f/9//3//f/9//38AAP9//3//f/9//3//f/9//3//f/9//3//f/9//3//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NkIcX5hO/3//e/9//3//f/9//3//f/9//3//f/9//3//f/9//3//f/9//3//f/9//3//f/9//3//f/9//3//f/9//3//f/9//3//f/9//3//f/9//3//f/9//3//f/9//3//f/9//3//f/9//3//f/9//3//f/9/AAD/f/9//3//f/9//3//f/9//3//f/9//3//f/9//3//f/9//3//f/9//3//f/9//3//f/9//3//f/9//3//f/9//3//f/9//3/+f/5//n//f/9//3//f/9//3//f/5//n//f/9//3//f/9//3//f/9//3//f/9//3//f/9//3//f/9//3//f/9//3//f/9//3//f/9//3//f/9//3//f/9//3//f/9//3//f/9//3//f/9//3//f/9//3//f/9//3//f/9//3//f/9//3//f/9//3//f/9//3//f/9//3//f/9//3//f/9//3//f/9//3//f/9//3//f/9//3//f/9//3//f/9//3//f/9//3//f/9//3//f/9//3//f/9//3//f59v8znaVh1j/3//f/97/3//f/9//3//f/9//3//f/9//3//f/9//3//f/9//3//f/9//3//f/9//3//f/9//3//f/9//3//f/9//3//f/9//3//f/9//3//f/9//3//f/9//3//f/9//3//f/9//3//f/9//3//fwAA/3//f/9//3/fe/9//3//f/9//3//f/9//3//f/9//3//f/9//3//f/9//3//f/9//3//f/9//3//f/9//3//f/9//3//f/9//X/ce/9//3//f/9//3//f/9//3/+f/1//3//f/9//3//f/9//3//f/9//3//f/9//3//f/9//3//f/9//3//f/9//3//f/9//3//f/9//3//f/9//3//f/9//3//f/9//3//f/9//3//f/9//3//f/9//3//f/9//3//f/9//3//f/9//3//f/9//3//f/9//3//f/9//3//f/9//3//f/9//3//f/9//3//f/9//3//f/9//3//f/9//3//f/9//3//f/9//3//f/9//3//f/9//3//f/9//3//e/taFkK8Vv9/nm//f/9//n//f/9//3//f/9//3//f/9//3//f/9//3//f/9//3//f/9//3//f/9//3//f/9//3//f/9//3//f/9//3//f/9//3//f/9//3//f/9//3//f/9//3//f/9//3//f/9//3//f/9//38AAL97PGv/f/9/v3v/f/5//3//f/9//3//f/5//3//f/9//3//f/9//3//f/9//3//f/9//3/+f/9//3//f/9//3//f/9/33//f/9//3//f/9//3//f/9//3//f/9//X/+f/9//3//f/9//3//f/9//3//f/9//3//f/9//3//f/9//3//f/9//3//f/9//3//f/9//3//f/9//3//f/9//3//f/9//3//f/9//3//f/9//3//f/9//3//f/9//3//f/9//3//f/9//3//f/9//3//f/9//3//f/9//3//f/9//3//f/9//3//f/9//3//f/9//3//f/9//3//f/9//3//f/9//3//f/9//3//f/9//3//f/9//3//f/9//3//f/x3/3/fe1hGvVY4Rv9//3//f/9//3//f/9//3//f/9//3//f/9//3//f/9//3//f/9//3//f/9//3//f/9//3//f/9//3//f/9//3//f/9//3//f/9//3//f/9//3//f/9//3//f/9//3//f/9//3//f/9//3//f/9/AAB+c/M9Hmf/f/9//3/+f/1//3//f/9//3/+f/9//3//f/9/33/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5//3//f7U1e07bWv97/3//f/9//3//f/9//3//f/9//3//f/9//3//f/9//3//f/9//3//f/9//3//f/9//3//f/9//3//f/9//3//f/9//3//f/9//3//f/9//3//f/9//3//f/9//3//f/9//3//f/9//3//fwAA/39uLRZGv3vff/9//n/9f/9//3//f/9//n//f/9//3//f593PWt/c997/3//f/9//3//f/9//3//f/9//3//f/97/3//f15rWE44St1e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n//f/9//3//f/9//3//f/9//3//f/9//3//f/9//3//f/9//3//f/9/v3N3TrExcS3WOZMx0znfe/9//3//f/5//3/+f/9//3//f/9//3/+f/5//n//f/9//3//f/9//3//f/9//3//e/9//387X1RC+Vb/e/9//3//f/9//3//f/9//3//f/9//3//f/9//3//f/9/33v/f9dWGV/fd/97/3//f/9//3//f/9//38AAP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33v/f/9//3/9f/5//X/+f/9//3//f/9//3//f/9//3//f/9//3//f/5//3//f/9//3//f/9//3/aWpIxECVSKVdK33//f/9//3/+f/5//3//f/9//3//f/9//3//f/9//3//f/9//3//f/9//3//f/9//3//e/9//3tcY5dKPF/fc/97/3//f/9//3//f/9//3//f/9//3//f/9//3//f/9/v3N9a3xrtlL/f/97/3//f/9//3//f/9/AAD/f/9//3//f/9//3//f/9//3//f/9//3//f/9//3//f/9//3//f/9//3//f/9//3//f/9//3//f/9//3//f/9//3//f/9//3//f/9//3//f/9//3//f/9//3//f/9//3//f/9//3//f/9//3//f/9//3//f/9//3//f/9//3//f/9//3//f/5//3//f/9//3//f/9//3//f/9//3//f/9//3//f/9//3//f/9//3//f/9//3//f/9//3//f/9//3//f/9//3//f/9//3//f957/3//f/9//3//f/9//3//f/9//3//f/5//n/+f/9//n//f/9//3//f/9//3//f/9//3//f/5//H/9f/9//3//f/9/33v/f/9//38/a3xSOUafc/9//3//f/9//3//f/9//3//f/9//3//f/9//3//f/9//3//f/9//3//f/9//3/de/5//3+9c/9//3u/a7pOO199a/97/3//f/9//3//f/9//3//f/9//3//f/9//3//f/9//3/XVr9z+Fr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+f/9//3//f/9//3//f/9//3//f/9//3/9f/t//H//f/9//3//f/9//3//f997/3+/e/9//3//f/9//3//f/9//3//f/9//3//f/9//3//f/9//3//f/9//3//f/9//3//f/9//n/ce/5//3/fc/93/3ufa1VC+Vaea/97/3//f/9//3//f/9//3//f/9//3//f/9//3//f/9/33vYVlxrfW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e/lWt05cZ/9//3//f/9//3//f/9//3//f/5//n//f/9//3//f/9//3/aWtpav3f/f/9/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31n11K2Up1v/3//f/9//3//f/9//n//f/9/3X/+f/9//3//f997Xmv8Xj1n33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3xn+Fb3Vpxv/3//e/9//3//f/9//n/ee/9//3//f/9//3//f/97fm+4Vp5v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/3v/f993OV/3Wntn/3/fd/9//3/ee/9//3/ee/9//3//f/9//3//f9932Fb5Wt93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W8ZX/da/3v/f993/3//f/9//3//f/9//3//f/9//3//f3xrdk76Wv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97nW/4WtdWfWv/f997/3v/f/9//3//f/9//3/9e/5//3//e1VKNUafc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386Y5ZO+lr/f/9/33v/e/9//3//f/5//n/+f/9//389Y9Q5Hmf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5ZOVUafb/97/3//f/9//3/+e/5//n/+e/9//3sWPpxW/3+/d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31rl076Vt93/3//f/9//3//f/9//3//f997m1L4Qf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79z+VpVRj5nn3f/f/9//3v/d/97/3//e95atjn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//f55vl07TOVdOXWv/f/9//3//f997v3f+XtU533v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l5WSrE1NEIbY/9//3v/e/9/X2uTMd93v3c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//f/9//3//f/9/v3faWvM5sTUUPvxan2//f/xesTH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/9//39/b1dGkjFxLdM1TyU0PlRG33f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f/9//3//f/9//3//f793/Vo2QtE1O2P/f/9//38AAB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F8YYxhjGGMXXxhjF2MXYxdfOGMXYxdj9l4XY/deGmMbXxxf3Fr9Wv1aPWMcXxlbOWMXWxdf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MwAAAAKAAAAUAAAAJAAAABcAAAAAQAAAFUV1EET2tNBCgAAAFAAAAAVAAAATAAAAAAAAAAAAAAAAAAAAP//////////eAAAABQELQAgBCAAGAQbBBgELwQdBCAAGgQeBCEEIgQeBBIELAAgABQEEgQcBAAACAAAAAQAAAAGAAAAAwAAAAgAAAAHAAAACAAAAAcAAAAIAAAAAwAAAAYAAAAJAAAABwAAAAYAAAAJAAAABgAAAAMAAAADAAAACAAAAAYAAAAK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0AE10-4A06-43A1-B68F-8FEAD5CE5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7419</Words>
  <Characters>42289</Characters>
  <Application>Microsoft Office Word</Application>
  <DocSecurity>0</DocSecurity>
  <Lines>352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 Kralev</dc:creator>
  <cp:keywords/>
  <dc:description/>
  <cp:lastModifiedBy>Iva Yancheva</cp:lastModifiedBy>
  <cp:revision>3</cp:revision>
  <dcterms:created xsi:type="dcterms:W3CDTF">2024-02-02T06:39:00Z</dcterms:created>
  <dcterms:modified xsi:type="dcterms:W3CDTF">2024-02-02T08:32:00Z</dcterms:modified>
</cp:coreProperties>
</file>