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329331" w14:textId="77777777" w:rsidR="00D40C8A" w:rsidRDefault="00D40C8A" w:rsidP="00D40C8A">
      <w:pPr>
        <w:spacing w:after="321" w:line="240" w:lineRule="auto"/>
        <w:ind w:left="5664" w:firstLine="708"/>
        <w:jc w:val="righ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Проект</w:t>
      </w:r>
    </w:p>
    <w:p w14:paraId="4145A4B4" w14:textId="77777777" w:rsidR="00B7044C" w:rsidRDefault="00D40C8A" w:rsidP="008C518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Наредба за изменение и допълнение на Наредба № Н-14 от 27.08.2009 г. за начина на провеждане, обхвата и организацията на контролните проверки на пътя и в предприятията и за класифицирането на превозвачите и на лицата, извършващи превози за собствена сметка</w:t>
      </w:r>
    </w:p>
    <w:p w14:paraId="27CC686E" w14:textId="54CBA90D" w:rsidR="00D40C8A" w:rsidRPr="008C518B" w:rsidRDefault="00D40C8A" w:rsidP="008C518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8C518B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(обн., ДВ, бр. 71 от 2009 г., изм. и доп., бр. 13 от 2010 г., бр. 20 от 2012 г., бр. 22 от 2016 г., бр. 34 от 2018 г., бр. 54 от 2019 г., бр. 96 от 2024 г., бр. 44 </w:t>
      </w:r>
      <w:r w:rsidR="00BA0BB4" w:rsidRPr="008C518B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и</w:t>
      </w:r>
      <w:r w:rsidRPr="008C518B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81 от 2025 г.)</w:t>
      </w:r>
    </w:p>
    <w:p w14:paraId="679158A5" w14:textId="77777777" w:rsidR="0044245E" w:rsidRPr="008C518B" w:rsidRDefault="0044245E" w:rsidP="004424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14:paraId="0DF3C774" w14:textId="2D63C535" w:rsidR="00B62C08" w:rsidRPr="00B62C08" w:rsidRDefault="00D40C8A" w:rsidP="004424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0C8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§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1. </w:t>
      </w:r>
      <w:r w:rsidR="00E1115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E11157" w:rsidRPr="00E11157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="00E1115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чл. 8 </w:t>
      </w:r>
      <w:r w:rsidR="00B62C08" w:rsidRPr="00B62C08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правят следните изменения и допълнения:</w:t>
      </w:r>
    </w:p>
    <w:p w14:paraId="5C375AFF" w14:textId="77777777" w:rsidR="00B62C08" w:rsidRPr="00B62C08" w:rsidRDefault="00B62C08" w:rsidP="004424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62C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Досегашният текст става ал. 1.  </w:t>
      </w:r>
    </w:p>
    <w:p w14:paraId="7CE50920" w14:textId="30B1F06F" w:rsidR="00D40C8A" w:rsidRDefault="00B62C08" w:rsidP="004424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2. Създават се ал. 2</w:t>
      </w:r>
      <w:r w:rsidRPr="00B62C08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14:paraId="7B05B53D" w14:textId="4608E6B9" w:rsidR="00BA0BB4" w:rsidRDefault="00E11157" w:rsidP="004424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„(2) </w:t>
      </w:r>
      <w:r w:rsidR="0044245E" w:rsidRPr="0044245E">
        <w:rPr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  <w:t>Извършването на контролна проверка от служителите по чл. 9, ал. 1 се удостоверява чрез полагане на индивидуалния печат на служителя върху съответния контролен документ.</w:t>
      </w:r>
      <w:r w:rsidR="00FA2B2A">
        <w:rPr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  <w:t>“.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14:paraId="2506D5EE" w14:textId="6D0BC419" w:rsidR="00446852" w:rsidRDefault="00446852" w:rsidP="0044245E">
      <w:pPr>
        <w:pStyle w:val="isselectedend"/>
        <w:spacing w:before="0" w:beforeAutospacing="0" w:after="0" w:afterAutospacing="0"/>
        <w:ind w:firstLine="708"/>
      </w:pPr>
      <w:r w:rsidRPr="00446852">
        <w:rPr>
          <w:b/>
        </w:rPr>
        <w:t>§ 2.</w:t>
      </w:r>
      <w:r w:rsidR="00BA0BB4">
        <w:rPr>
          <w:b/>
        </w:rPr>
        <w:t xml:space="preserve"> </w:t>
      </w:r>
      <w:r w:rsidR="00BA0BB4" w:rsidRPr="008A7B4E">
        <w:t>В</w:t>
      </w:r>
      <w:r>
        <w:t xml:space="preserve"> чл. 14</w:t>
      </w:r>
      <w:r w:rsidR="000803C9">
        <w:t xml:space="preserve"> се създава</w:t>
      </w:r>
      <w:r w:rsidR="002C514B">
        <w:t>т</w:t>
      </w:r>
      <w:r>
        <w:t xml:space="preserve"> ал. 3</w:t>
      </w:r>
      <w:r w:rsidR="000803C9">
        <w:t>а</w:t>
      </w:r>
      <w:r w:rsidR="00AA7D30">
        <w:t xml:space="preserve"> и 3б</w:t>
      </w:r>
      <w:r>
        <w:t>:</w:t>
      </w:r>
    </w:p>
    <w:p w14:paraId="7CEEB6EF" w14:textId="1913764F" w:rsidR="00FA2B2A" w:rsidRDefault="00446852" w:rsidP="0044245E">
      <w:pPr>
        <w:pStyle w:val="NormalWeb"/>
        <w:spacing w:before="0" w:beforeAutospacing="0" w:after="0" w:afterAutospacing="0"/>
        <w:ind w:firstLine="709"/>
        <w:jc w:val="both"/>
      </w:pPr>
      <w:r>
        <w:t>„</w:t>
      </w:r>
      <w:r w:rsidR="000803C9">
        <w:t xml:space="preserve">(3а) </w:t>
      </w:r>
      <w:r w:rsidR="00C85835" w:rsidRPr="00C85835">
        <w:t>Определянето на рисковата категория на установеното нарушение, отразено в контролния лист – приложение № 4, се извършва съгласно приложение № 4а, като се отчитат конкретните обстояте</w:t>
      </w:r>
      <w:r w:rsidR="00000B2E">
        <w:t>лства на нарушението.</w:t>
      </w:r>
      <w:r w:rsidR="00C85835">
        <w:t xml:space="preserve"> </w:t>
      </w:r>
      <w:r w:rsidR="00616F78">
        <w:t>Р</w:t>
      </w:r>
      <w:r w:rsidR="00616F78" w:rsidRPr="00616F78">
        <w:t>исковата категория на нарушението може да бъде повишена или понижена</w:t>
      </w:r>
      <w:r w:rsidR="00616F78">
        <w:t xml:space="preserve">. </w:t>
      </w:r>
      <w:r w:rsidR="00C85835">
        <w:t>Когато за едно</w:t>
      </w:r>
      <w:r w:rsidR="00C85835" w:rsidRPr="00C85835">
        <w:t xml:space="preserve"> </w:t>
      </w:r>
      <w:r w:rsidR="00C85835">
        <w:t>превозно средство</w:t>
      </w:r>
      <w:r w:rsidR="00C85835" w:rsidRPr="00C85835">
        <w:t xml:space="preserve"> са установени няколко нарушения, за целите на определянето на рисковата категория се прилага рисковата категория на нарушението с най-висок риск.</w:t>
      </w:r>
      <w:r w:rsidR="00C85835" w:rsidRPr="00C85835" w:rsidDel="00C85835">
        <w:t xml:space="preserve"> </w:t>
      </w:r>
    </w:p>
    <w:p w14:paraId="1249CD2D" w14:textId="2E3F2B23" w:rsidR="00446852" w:rsidRPr="000F616C" w:rsidRDefault="00AA7D30" w:rsidP="0044245E">
      <w:pPr>
        <w:pStyle w:val="NormalWeb"/>
        <w:spacing w:before="0" w:beforeAutospacing="0" w:after="0" w:afterAutospacing="0"/>
        <w:ind w:firstLine="709"/>
        <w:jc w:val="both"/>
      </w:pPr>
      <w:r w:rsidRPr="0044245E">
        <w:rPr>
          <w:lang w:val="en-US"/>
        </w:rPr>
        <w:t>(</w:t>
      </w:r>
      <w:r w:rsidRPr="0044245E">
        <w:t>3б</w:t>
      </w:r>
      <w:r w:rsidRPr="0044245E">
        <w:rPr>
          <w:lang w:val="en-US"/>
        </w:rPr>
        <w:t>)</w:t>
      </w:r>
      <w:r w:rsidRPr="0044245E">
        <w:t xml:space="preserve"> </w:t>
      </w:r>
      <w:r w:rsidR="00D96C37" w:rsidRPr="00D96C37">
        <w:rPr>
          <w:shd w:val="clear" w:color="auto" w:fill="FFFFFF"/>
        </w:rPr>
        <w:t>При констатиране на нарушение от рискова категория по Приложение № 4а се предписват необходимите корективни мерки за отстраняването му, съобразно характера и тежестта на нарушението, като за изпълнението на предписаните мерки се определя подходящ срок</w:t>
      </w:r>
      <w:r w:rsidR="00C85835" w:rsidRPr="00C85835">
        <w:rPr>
          <w:shd w:val="clear" w:color="auto" w:fill="FFFFFF"/>
        </w:rPr>
        <w:t>. Когато нарушението попада в хипотезите на чл. 106, ал. 1 или 2 от Закона за автомобилните превози, се прилага съответната принудителна административна</w:t>
      </w:r>
      <w:r w:rsidR="00616F78">
        <w:rPr>
          <w:shd w:val="clear" w:color="auto" w:fill="FFFFFF"/>
        </w:rPr>
        <w:t xml:space="preserve"> мярка</w:t>
      </w:r>
      <w:r w:rsidRPr="000F616C">
        <w:rPr>
          <w:shd w:val="clear" w:color="auto" w:fill="FFFFFF"/>
        </w:rPr>
        <w:t>.</w:t>
      </w:r>
      <w:r w:rsidR="00446852" w:rsidRPr="000F616C">
        <w:t>“</w:t>
      </w:r>
      <w:r w:rsidR="00FA2B2A">
        <w:t>.</w:t>
      </w:r>
    </w:p>
    <w:p w14:paraId="21053E8A" w14:textId="76686856" w:rsidR="00D40C8A" w:rsidRDefault="005A6DB8" w:rsidP="00D40C8A">
      <w:pPr>
        <w:tabs>
          <w:tab w:val="left" w:pos="142"/>
        </w:tabs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44685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§ 3</w:t>
      </w:r>
      <w:r w:rsidR="00D40C8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="00D40C8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Приложение № 4 към чл. 14, ал. 3 се изменя така:</w:t>
      </w:r>
    </w:p>
    <w:p w14:paraId="6D1EE702" w14:textId="77777777" w:rsidR="009811B5" w:rsidRDefault="009811B5" w:rsidP="00292DF1">
      <w:pPr>
        <w:tabs>
          <w:tab w:val="left" w:pos="142"/>
        </w:tabs>
        <w:spacing w:after="0" w:line="276" w:lineRule="auto"/>
        <w:ind w:left="567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BF97B37" w14:textId="77777777" w:rsidR="009811B5" w:rsidRDefault="009811B5" w:rsidP="00292DF1">
      <w:pPr>
        <w:tabs>
          <w:tab w:val="left" w:pos="142"/>
        </w:tabs>
        <w:spacing w:after="0" w:line="276" w:lineRule="auto"/>
        <w:ind w:left="567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EB3DAAE" w14:textId="77777777" w:rsidR="009811B5" w:rsidRDefault="009811B5" w:rsidP="00292DF1">
      <w:pPr>
        <w:tabs>
          <w:tab w:val="left" w:pos="142"/>
        </w:tabs>
        <w:spacing w:after="0" w:line="276" w:lineRule="auto"/>
        <w:ind w:left="567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13CFCD0" w14:textId="6CF8C53E" w:rsidR="00D40C8A" w:rsidRPr="003150EA" w:rsidRDefault="00D40C8A" w:rsidP="00292DF1">
      <w:pPr>
        <w:tabs>
          <w:tab w:val="left" w:pos="142"/>
        </w:tabs>
        <w:spacing w:after="0" w:line="276" w:lineRule="auto"/>
        <w:ind w:left="567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150EA">
        <w:rPr>
          <w:rFonts w:ascii="Times New Roman" w:eastAsia="Times New Roman" w:hAnsi="Times New Roman" w:cs="Times New Roman"/>
          <w:sz w:val="24"/>
          <w:szCs w:val="24"/>
          <w:lang w:eastAsia="bg-BG"/>
        </w:rPr>
        <w:t>„Приложение № 4</w:t>
      </w:r>
    </w:p>
    <w:p w14:paraId="7BBB98BE" w14:textId="79323F26" w:rsidR="00D40C8A" w:rsidRPr="003150EA" w:rsidRDefault="00D40C8A" w:rsidP="00292DF1">
      <w:pPr>
        <w:tabs>
          <w:tab w:val="left" w:pos="142"/>
        </w:tabs>
        <w:spacing w:after="0" w:line="276" w:lineRule="auto"/>
        <w:ind w:left="567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150EA">
        <w:rPr>
          <w:rFonts w:ascii="Times New Roman" w:eastAsia="Times New Roman" w:hAnsi="Times New Roman" w:cs="Times New Roman"/>
          <w:sz w:val="24"/>
          <w:szCs w:val="24"/>
          <w:lang w:eastAsia="bg-BG"/>
        </w:rPr>
        <w:t>към чл. 14, ал. 3</w:t>
      </w:r>
    </w:p>
    <w:p w14:paraId="66DFA16A" w14:textId="77777777" w:rsidR="00464B9A" w:rsidRPr="003150EA" w:rsidRDefault="00464B9A" w:rsidP="00292DF1">
      <w:pPr>
        <w:tabs>
          <w:tab w:val="left" w:pos="142"/>
        </w:tabs>
        <w:spacing w:after="0" w:line="276" w:lineRule="auto"/>
        <w:ind w:left="567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C404B08" w14:textId="77777777" w:rsidR="005E7B19" w:rsidRPr="003150EA" w:rsidRDefault="005E7B19" w:rsidP="005E7B19">
      <w:pPr>
        <w:tabs>
          <w:tab w:val="left" w:pos="142"/>
        </w:tabs>
        <w:spacing w:after="0" w:line="276" w:lineRule="auto"/>
        <w:ind w:left="567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150EA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Контролен лист</w:t>
      </w:r>
    </w:p>
    <w:p w14:paraId="398B3E7C" w14:textId="7234537C" w:rsidR="005E7B19" w:rsidRPr="003150EA" w:rsidRDefault="005E7B19" w:rsidP="005E7B19">
      <w:pPr>
        <w:tabs>
          <w:tab w:val="left" w:pos="142"/>
        </w:tabs>
        <w:spacing w:after="0" w:line="276" w:lineRule="auto"/>
        <w:ind w:left="567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150EA">
        <w:rPr>
          <w:rFonts w:ascii="Times New Roman" w:eastAsia="Times New Roman" w:hAnsi="Times New Roman" w:cs="Times New Roman"/>
          <w:sz w:val="24"/>
          <w:szCs w:val="24"/>
          <w:lang w:eastAsia="bg-BG"/>
        </w:rPr>
        <w:t>(за ППС, превозващи опасни товари (</w:t>
      </w:r>
      <w:r w:rsidRPr="003150E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ADR</w:t>
      </w:r>
      <w:r w:rsidRPr="003150EA">
        <w:rPr>
          <w:rFonts w:ascii="Times New Roman" w:eastAsia="Times New Roman" w:hAnsi="Times New Roman" w:cs="Times New Roman"/>
          <w:sz w:val="24"/>
          <w:szCs w:val="24"/>
          <w:lang w:eastAsia="bg-BG"/>
        </w:rPr>
        <w:t>))</w:t>
      </w:r>
    </w:p>
    <w:p w14:paraId="5CED4D4F" w14:textId="77777777" w:rsidR="009811B5" w:rsidRDefault="009811B5" w:rsidP="005E7B19">
      <w:pPr>
        <w:tabs>
          <w:tab w:val="left" w:pos="142"/>
        </w:tabs>
        <w:spacing w:after="0" w:line="276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DE8E6F3" w14:textId="5C73AE29" w:rsidR="005E7B19" w:rsidRDefault="005E7B19" w:rsidP="005E7B19">
      <w:pPr>
        <w:tabs>
          <w:tab w:val="left" w:pos="142"/>
        </w:tabs>
        <w:spacing w:after="0" w:line="276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150EA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Контролен списък</w:t>
      </w: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32"/>
        <w:gridCol w:w="851"/>
        <w:gridCol w:w="392"/>
        <w:gridCol w:w="1074"/>
        <w:gridCol w:w="1733"/>
        <w:gridCol w:w="1783"/>
      </w:tblGrid>
      <w:tr w:rsidR="009811B5" w:rsidRPr="00091667" w14:paraId="66719410" w14:textId="77777777" w:rsidTr="00B4149B">
        <w:tc>
          <w:tcPr>
            <w:tcW w:w="5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66E4BF" w14:textId="77777777" w:rsidR="009811B5" w:rsidRPr="00091667" w:rsidRDefault="009811B5" w:rsidP="00C73B2C">
            <w:pPr>
              <w:spacing w:before="20" w:after="20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</w:rPr>
              <w:t xml:space="preserve">1. </w:t>
            </w:r>
            <w:r w:rsidRPr="00091667">
              <w:rPr>
                <w:rFonts w:ascii="Times New Roman" w:eastAsia="Times New Roman" w:hAnsi="Times New Roman" w:cs="Times New Roman"/>
                <w:sz w:val="16"/>
                <w:szCs w:val="18"/>
              </w:rPr>
              <w:t>Място и държава на извършване на проверката:</w:t>
            </w:r>
          </w:p>
        </w:tc>
        <w:tc>
          <w:tcPr>
            <w:tcW w:w="31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62432F" w14:textId="77777777" w:rsidR="009811B5" w:rsidRPr="00091667" w:rsidRDefault="009811B5" w:rsidP="00C73B2C">
            <w:pPr>
              <w:spacing w:before="20" w:after="20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</w:rPr>
              <w:t xml:space="preserve">2. </w:t>
            </w:r>
            <w:r w:rsidRPr="00091667">
              <w:rPr>
                <w:rFonts w:ascii="Times New Roman" w:eastAsia="Times New Roman" w:hAnsi="Times New Roman" w:cs="Times New Roman"/>
                <w:sz w:val="16"/>
                <w:szCs w:val="18"/>
              </w:rPr>
              <w:t>Дата: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B84D13" w14:textId="77777777" w:rsidR="009811B5" w:rsidRPr="00091667" w:rsidRDefault="009811B5" w:rsidP="00C73B2C">
            <w:pPr>
              <w:spacing w:before="20" w:after="20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</w:rPr>
              <w:t xml:space="preserve">3. </w:t>
            </w:r>
            <w:r w:rsidRPr="00091667">
              <w:rPr>
                <w:rFonts w:ascii="Times New Roman" w:eastAsia="Times New Roman" w:hAnsi="Times New Roman" w:cs="Times New Roman"/>
                <w:sz w:val="16"/>
                <w:szCs w:val="18"/>
              </w:rPr>
              <w:t>Час:</w:t>
            </w:r>
          </w:p>
        </w:tc>
      </w:tr>
      <w:tr w:rsidR="009811B5" w:rsidRPr="00091667" w14:paraId="6AB6F59A" w14:textId="77777777" w:rsidTr="00B4149B">
        <w:tc>
          <w:tcPr>
            <w:tcW w:w="100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4A1290" w14:textId="77777777" w:rsidR="009811B5" w:rsidRPr="00091667" w:rsidRDefault="009811B5" w:rsidP="00C73B2C">
            <w:pPr>
              <w:spacing w:before="20" w:after="20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</w:rPr>
              <w:t>Данни за превозното средство и товара</w:t>
            </w:r>
          </w:p>
        </w:tc>
      </w:tr>
      <w:tr w:rsidR="009811B5" w:rsidRPr="00091667" w14:paraId="49A0E578" w14:textId="77777777" w:rsidTr="00B4149B">
        <w:tc>
          <w:tcPr>
            <w:tcW w:w="6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F9063E" w14:textId="77777777" w:rsidR="009811B5" w:rsidRPr="00091667" w:rsidRDefault="009811B5" w:rsidP="00C73B2C">
            <w:pPr>
              <w:spacing w:before="20" w:after="20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</w:rPr>
              <w:t xml:space="preserve">4. </w:t>
            </w:r>
            <w:r w:rsidRPr="00091667">
              <w:rPr>
                <w:rFonts w:ascii="Times New Roman" w:eastAsia="Times New Roman" w:hAnsi="Times New Roman" w:cs="Times New Roman"/>
                <w:sz w:val="16"/>
                <w:szCs w:val="18"/>
              </w:rPr>
              <w:t>Национално(и) обозначение(я) и регистрационен(ни) номер(а) на превозното(ите) средство(а):</w:t>
            </w:r>
          </w:p>
        </w:tc>
        <w:tc>
          <w:tcPr>
            <w:tcW w:w="3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711E36" w14:textId="77777777" w:rsidR="009811B5" w:rsidRPr="00091667" w:rsidRDefault="009811B5" w:rsidP="00C73B2C">
            <w:pPr>
              <w:rPr>
                <w:rFonts w:ascii="Times New Roman" w:hAnsi="Times New Roman" w:cs="Times New Roman"/>
                <w:sz w:val="16"/>
              </w:rPr>
            </w:pPr>
          </w:p>
        </w:tc>
      </w:tr>
      <w:tr w:rsidR="009811B5" w:rsidRPr="00091667" w14:paraId="455F4295" w14:textId="77777777" w:rsidTr="00B4149B">
        <w:tc>
          <w:tcPr>
            <w:tcW w:w="6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8FFD24" w14:textId="77777777" w:rsidR="009811B5" w:rsidRPr="00091667" w:rsidRDefault="009811B5" w:rsidP="00C73B2C">
            <w:pPr>
              <w:spacing w:before="20" w:after="20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</w:rPr>
              <w:t xml:space="preserve">5. </w:t>
            </w:r>
            <w:r w:rsidRPr="00091667">
              <w:rPr>
                <w:rFonts w:ascii="Times New Roman" w:eastAsia="Times New Roman" w:hAnsi="Times New Roman" w:cs="Times New Roman"/>
                <w:sz w:val="16"/>
                <w:szCs w:val="18"/>
              </w:rPr>
              <w:t>Дружество, извършващо транспортната операция/адрес на дружеството:</w:t>
            </w:r>
          </w:p>
        </w:tc>
        <w:tc>
          <w:tcPr>
            <w:tcW w:w="3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EF3207" w14:textId="77777777" w:rsidR="009811B5" w:rsidRPr="00091667" w:rsidRDefault="009811B5" w:rsidP="00C73B2C">
            <w:pPr>
              <w:rPr>
                <w:rFonts w:ascii="Times New Roman" w:hAnsi="Times New Roman" w:cs="Times New Roman"/>
                <w:sz w:val="16"/>
              </w:rPr>
            </w:pPr>
          </w:p>
        </w:tc>
      </w:tr>
      <w:tr w:rsidR="009811B5" w:rsidRPr="00091667" w14:paraId="1E9B6F43" w14:textId="77777777" w:rsidTr="00B4149B">
        <w:tc>
          <w:tcPr>
            <w:tcW w:w="6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8A3AB2" w14:textId="77777777" w:rsidR="009811B5" w:rsidRPr="00091667" w:rsidRDefault="009811B5" w:rsidP="00C73B2C">
            <w:pPr>
              <w:spacing w:before="20" w:after="20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</w:rPr>
              <w:t xml:space="preserve">6. </w:t>
            </w:r>
            <w:r w:rsidRPr="00091667">
              <w:rPr>
                <w:rFonts w:ascii="Times New Roman" w:eastAsia="Times New Roman" w:hAnsi="Times New Roman" w:cs="Times New Roman"/>
                <w:sz w:val="16"/>
                <w:szCs w:val="18"/>
              </w:rPr>
              <w:t>Име(на) на водача(ите)/помощник-водача/номер(а) на техния(те) сертификат(и) (1) (ADR 8.2, ако е приложимо):</w:t>
            </w:r>
          </w:p>
        </w:tc>
        <w:tc>
          <w:tcPr>
            <w:tcW w:w="3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FAC66F" w14:textId="77777777" w:rsidR="009811B5" w:rsidRPr="00091667" w:rsidRDefault="009811B5" w:rsidP="00C73B2C">
            <w:pPr>
              <w:rPr>
                <w:rFonts w:ascii="Times New Roman" w:hAnsi="Times New Roman" w:cs="Times New Roman"/>
                <w:sz w:val="16"/>
              </w:rPr>
            </w:pPr>
          </w:p>
        </w:tc>
      </w:tr>
      <w:tr w:rsidR="009811B5" w:rsidRPr="00091667" w14:paraId="330A6C36" w14:textId="77777777" w:rsidTr="00B4149B">
        <w:tc>
          <w:tcPr>
            <w:tcW w:w="6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081623" w14:textId="77777777" w:rsidR="009811B5" w:rsidRPr="00091667" w:rsidRDefault="009811B5" w:rsidP="00C73B2C">
            <w:pPr>
              <w:spacing w:before="20" w:after="20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</w:rPr>
              <w:t xml:space="preserve">7. </w:t>
            </w:r>
            <w:r w:rsidRPr="00091667">
              <w:rPr>
                <w:rFonts w:ascii="Times New Roman" w:eastAsia="Times New Roman" w:hAnsi="Times New Roman" w:cs="Times New Roman"/>
                <w:sz w:val="16"/>
                <w:szCs w:val="18"/>
              </w:rPr>
              <w:t>Последен адрес и дата на товарене или разтоварване: (1)</w:t>
            </w:r>
          </w:p>
        </w:tc>
        <w:tc>
          <w:tcPr>
            <w:tcW w:w="3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460A6A" w14:textId="77777777" w:rsidR="009811B5" w:rsidRPr="00091667" w:rsidRDefault="009811B5" w:rsidP="00C73B2C">
            <w:pPr>
              <w:rPr>
                <w:rFonts w:ascii="Times New Roman" w:hAnsi="Times New Roman" w:cs="Times New Roman"/>
                <w:sz w:val="16"/>
              </w:rPr>
            </w:pPr>
          </w:p>
        </w:tc>
      </w:tr>
      <w:tr w:rsidR="009811B5" w:rsidRPr="00091667" w14:paraId="409790DA" w14:textId="77777777" w:rsidTr="00B4149B">
        <w:tc>
          <w:tcPr>
            <w:tcW w:w="6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E61614" w14:textId="77777777" w:rsidR="009811B5" w:rsidRPr="00091667" w:rsidRDefault="009811B5" w:rsidP="00C73B2C">
            <w:pPr>
              <w:spacing w:before="20" w:after="20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</w:rPr>
              <w:t xml:space="preserve">8. </w:t>
            </w:r>
            <w:r w:rsidRPr="00091667">
              <w:rPr>
                <w:rFonts w:ascii="Times New Roman" w:eastAsia="Times New Roman" w:hAnsi="Times New Roman" w:cs="Times New Roman"/>
                <w:sz w:val="16"/>
                <w:szCs w:val="18"/>
              </w:rPr>
              <w:t>Следващ адрес на товарене или разтоварване: (1)</w:t>
            </w:r>
          </w:p>
        </w:tc>
        <w:tc>
          <w:tcPr>
            <w:tcW w:w="3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E9DB86" w14:textId="77777777" w:rsidR="009811B5" w:rsidRPr="00091667" w:rsidRDefault="009811B5" w:rsidP="00C73B2C">
            <w:pPr>
              <w:rPr>
                <w:rFonts w:ascii="Times New Roman" w:hAnsi="Times New Roman" w:cs="Times New Roman"/>
                <w:sz w:val="16"/>
              </w:rPr>
            </w:pPr>
          </w:p>
        </w:tc>
      </w:tr>
      <w:tr w:rsidR="009811B5" w:rsidRPr="00091667" w14:paraId="76BA6B82" w14:textId="77777777" w:rsidTr="00B4149B">
        <w:tc>
          <w:tcPr>
            <w:tcW w:w="6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9CC7A0" w14:textId="77777777" w:rsidR="009811B5" w:rsidRPr="00091667" w:rsidRDefault="009811B5" w:rsidP="00C73B2C">
            <w:pPr>
              <w:spacing w:before="20" w:after="20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</w:rPr>
              <w:lastRenderedPageBreak/>
              <w:t xml:space="preserve">9. </w:t>
            </w:r>
            <w:r w:rsidRPr="00091667">
              <w:rPr>
                <w:rFonts w:ascii="Times New Roman" w:eastAsia="Times New Roman" w:hAnsi="Times New Roman" w:cs="Times New Roman"/>
                <w:sz w:val="16"/>
                <w:szCs w:val="18"/>
              </w:rPr>
              <w:t>Номера по ООН, опаковаща група, количество опасни товари, когато са установени нарушения: (2)</w:t>
            </w:r>
          </w:p>
        </w:tc>
        <w:tc>
          <w:tcPr>
            <w:tcW w:w="3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A30317" w14:textId="77777777" w:rsidR="009811B5" w:rsidRPr="00091667" w:rsidRDefault="009811B5" w:rsidP="00C73B2C">
            <w:pPr>
              <w:rPr>
                <w:rFonts w:ascii="Times New Roman" w:hAnsi="Times New Roman" w:cs="Times New Roman"/>
                <w:sz w:val="16"/>
              </w:rPr>
            </w:pPr>
          </w:p>
        </w:tc>
      </w:tr>
      <w:tr w:rsidR="009811B5" w:rsidRPr="00091667" w14:paraId="2E61D51D" w14:textId="77777777" w:rsidTr="00B4149B"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BB587B" w14:textId="77777777" w:rsidR="009811B5" w:rsidRPr="00091667" w:rsidRDefault="009811B5" w:rsidP="00C73B2C">
            <w:pPr>
              <w:spacing w:before="20" w:after="20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</w:rPr>
              <w:t xml:space="preserve">10. </w:t>
            </w:r>
            <w:r w:rsidRPr="00091667">
              <w:rPr>
                <w:rFonts w:ascii="Times New Roman" w:eastAsia="Times New Roman" w:hAnsi="Times New Roman" w:cs="Times New Roman"/>
                <w:sz w:val="16"/>
                <w:szCs w:val="18"/>
              </w:rPr>
              <w:t>Има ли приложимо освобождаване и ако има, кое? (3)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3E4311" w14:textId="77777777" w:rsidR="009811B5" w:rsidRPr="00091667" w:rsidRDefault="009811B5" w:rsidP="00C73B2C">
            <w:pPr>
              <w:spacing w:before="20" w:after="20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Segoe UI Symbol" w:eastAsia="Times New Roman" w:hAnsi="Segoe UI Symbol" w:cs="Segoe UI Symbol"/>
                <w:sz w:val="16"/>
                <w:szCs w:val="18"/>
              </w:rPr>
              <w:t>☐</w:t>
            </w:r>
            <w:r w:rsidRPr="00091667">
              <w:rPr>
                <w:rFonts w:ascii="Times New Roman" w:eastAsia="Times New Roman" w:hAnsi="Times New Roman" w:cs="Times New Roman"/>
                <w:sz w:val="16"/>
                <w:szCs w:val="18"/>
              </w:rPr>
              <w:t xml:space="preserve"> не   </w:t>
            </w:r>
          </w:p>
        </w:tc>
        <w:tc>
          <w:tcPr>
            <w:tcW w:w="1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9FE1F4" w14:textId="77777777" w:rsidR="009811B5" w:rsidRPr="00091667" w:rsidRDefault="009811B5" w:rsidP="00C73B2C">
            <w:pPr>
              <w:spacing w:before="20" w:after="20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Segoe UI Symbol" w:eastAsia="Times New Roman" w:hAnsi="Segoe UI Symbol" w:cs="Segoe UI Symbol"/>
                <w:sz w:val="16"/>
                <w:szCs w:val="18"/>
              </w:rPr>
              <w:t>☐</w:t>
            </w:r>
            <w:r w:rsidRPr="00091667">
              <w:rPr>
                <w:rFonts w:ascii="Times New Roman" w:eastAsia="Times New Roman" w:hAnsi="Times New Roman" w:cs="Times New Roman"/>
                <w:sz w:val="16"/>
                <w:szCs w:val="18"/>
              </w:rPr>
              <w:t xml:space="preserve"> да   </w:t>
            </w:r>
          </w:p>
        </w:tc>
        <w:tc>
          <w:tcPr>
            <w:tcW w:w="3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AC345F" w14:textId="77777777" w:rsidR="009811B5" w:rsidRPr="00091667" w:rsidRDefault="009811B5" w:rsidP="00C73B2C">
            <w:pPr>
              <w:spacing w:before="20" w:after="20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Times New Roman" w:eastAsia="Times New Roman" w:hAnsi="Times New Roman" w:cs="Times New Roman"/>
                <w:sz w:val="16"/>
                <w:szCs w:val="18"/>
              </w:rPr>
              <w:t>Раздел:</w:t>
            </w:r>
          </w:p>
        </w:tc>
      </w:tr>
      <w:tr w:rsidR="009811B5" w:rsidRPr="00091667" w14:paraId="244C4E16" w14:textId="77777777" w:rsidTr="00B4149B"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3980A4" w14:textId="77777777" w:rsidR="009811B5" w:rsidRPr="00091667" w:rsidRDefault="009811B5" w:rsidP="00C73B2C">
            <w:pPr>
              <w:spacing w:before="20" w:after="20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</w:rPr>
              <w:t xml:space="preserve">11. </w:t>
            </w:r>
            <w:r w:rsidRPr="00091667">
              <w:rPr>
                <w:rFonts w:ascii="Times New Roman" w:eastAsia="Times New Roman" w:hAnsi="Times New Roman" w:cs="Times New Roman"/>
                <w:sz w:val="16"/>
                <w:szCs w:val="18"/>
              </w:rPr>
              <w:t>Контейнери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08FBE2" w14:textId="77777777" w:rsidR="009811B5" w:rsidRPr="00091667" w:rsidRDefault="009811B5" w:rsidP="00C73B2C">
            <w:pPr>
              <w:spacing w:before="20" w:after="20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Segoe UI Symbol" w:eastAsia="Times New Roman" w:hAnsi="Segoe UI Symbol" w:cs="Segoe UI Symbol"/>
                <w:sz w:val="16"/>
                <w:szCs w:val="18"/>
              </w:rPr>
              <w:t>☐</w:t>
            </w:r>
            <w:r w:rsidRPr="00091667">
              <w:rPr>
                <w:rFonts w:ascii="Times New Roman" w:eastAsia="Times New Roman" w:hAnsi="Times New Roman" w:cs="Times New Roman"/>
                <w:sz w:val="16"/>
                <w:szCs w:val="18"/>
              </w:rPr>
              <w:t xml:space="preserve"> в насипно състояние   </w:t>
            </w:r>
          </w:p>
        </w:tc>
        <w:tc>
          <w:tcPr>
            <w:tcW w:w="1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B3BA95" w14:textId="77777777" w:rsidR="009811B5" w:rsidRPr="00091667" w:rsidRDefault="009811B5" w:rsidP="00C73B2C">
            <w:pPr>
              <w:spacing w:before="20" w:after="20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Segoe UI Symbol" w:eastAsia="Times New Roman" w:hAnsi="Segoe UI Symbol" w:cs="Segoe UI Symbol"/>
                <w:sz w:val="16"/>
                <w:szCs w:val="18"/>
              </w:rPr>
              <w:t>☐</w:t>
            </w:r>
            <w:r w:rsidRPr="00091667">
              <w:rPr>
                <w:rFonts w:ascii="Times New Roman" w:eastAsia="Times New Roman" w:hAnsi="Times New Roman" w:cs="Times New Roman"/>
                <w:sz w:val="16"/>
                <w:szCs w:val="18"/>
              </w:rPr>
              <w:t xml:space="preserve"> в цистерна   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09C9C8" w14:textId="77777777" w:rsidR="009811B5" w:rsidRPr="00091667" w:rsidRDefault="009811B5" w:rsidP="00C73B2C">
            <w:pPr>
              <w:spacing w:before="20" w:after="20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Segoe UI Symbol" w:eastAsia="Times New Roman" w:hAnsi="Segoe UI Symbol" w:cs="Segoe UI Symbol"/>
                <w:sz w:val="16"/>
                <w:szCs w:val="18"/>
              </w:rPr>
              <w:t>☐</w:t>
            </w:r>
            <w:r w:rsidRPr="00091667">
              <w:rPr>
                <w:rFonts w:ascii="Times New Roman" w:eastAsia="Times New Roman" w:hAnsi="Times New Roman" w:cs="Times New Roman"/>
                <w:sz w:val="16"/>
                <w:szCs w:val="18"/>
              </w:rPr>
              <w:t xml:space="preserve"> пакетирано   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8EEDFA" w14:textId="77777777" w:rsidR="009811B5" w:rsidRPr="00091667" w:rsidRDefault="009811B5" w:rsidP="00C73B2C">
            <w:pPr>
              <w:spacing w:before="20" w:after="20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Segoe UI Symbol" w:eastAsia="Times New Roman" w:hAnsi="Segoe UI Symbol" w:cs="Segoe UI Symbol"/>
                <w:sz w:val="16"/>
                <w:szCs w:val="18"/>
              </w:rPr>
              <w:t>☐</w:t>
            </w:r>
            <w:r w:rsidRPr="00091667">
              <w:rPr>
                <w:rFonts w:ascii="Times New Roman" w:eastAsia="Times New Roman" w:hAnsi="Times New Roman" w:cs="Times New Roman"/>
                <w:sz w:val="16"/>
                <w:szCs w:val="18"/>
              </w:rPr>
              <w:t xml:space="preserve"> MEMU   </w:t>
            </w:r>
          </w:p>
        </w:tc>
      </w:tr>
      <w:tr w:rsidR="009811B5" w:rsidRPr="00091667" w14:paraId="5CB40FCD" w14:textId="77777777" w:rsidTr="00B4149B">
        <w:tc>
          <w:tcPr>
            <w:tcW w:w="100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5C79A9" w14:textId="77777777" w:rsidR="009811B5" w:rsidRPr="00091667" w:rsidRDefault="009811B5" w:rsidP="00C73B2C">
            <w:pPr>
              <w:spacing w:before="20" w:after="20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</w:rPr>
              <w:t>Документи</w:t>
            </w:r>
          </w:p>
        </w:tc>
      </w:tr>
      <w:tr w:rsidR="009811B5" w:rsidRPr="00091667" w14:paraId="701B87E9" w14:textId="77777777" w:rsidTr="00B4149B"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CF0949" w14:textId="77777777" w:rsidR="009811B5" w:rsidRPr="00091667" w:rsidRDefault="009811B5" w:rsidP="00C73B2C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3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A3F8E1" w14:textId="77777777" w:rsidR="009811B5" w:rsidRPr="00091667" w:rsidRDefault="009811B5" w:rsidP="00C73B2C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</w:rPr>
              <w:t>Статус на проверката (4)</w:t>
            </w:r>
          </w:p>
        </w:tc>
        <w:tc>
          <w:tcPr>
            <w:tcW w:w="3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8FB4E5" w14:textId="77777777" w:rsidR="009811B5" w:rsidRPr="00091667" w:rsidRDefault="009811B5" w:rsidP="00C73B2C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</w:rPr>
              <w:t>Нарушение</w:t>
            </w:r>
          </w:p>
        </w:tc>
      </w:tr>
      <w:tr w:rsidR="009811B5" w:rsidRPr="00091667" w14:paraId="4D8C4FA4" w14:textId="77777777" w:rsidTr="00B4149B"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39E3DD" w14:textId="77777777" w:rsidR="009811B5" w:rsidRPr="00091667" w:rsidRDefault="009811B5" w:rsidP="00C73B2C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E7769E" w14:textId="77777777" w:rsidR="009811B5" w:rsidRPr="00091667" w:rsidRDefault="009811B5" w:rsidP="00C73B2C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</w:rPr>
              <w:t>П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BE6371" w14:textId="77777777" w:rsidR="009811B5" w:rsidRPr="00091667" w:rsidRDefault="009811B5" w:rsidP="00C73B2C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</w:rPr>
              <w:t>НВ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F9A9EF" w14:textId="77777777" w:rsidR="009811B5" w:rsidRPr="00091667" w:rsidRDefault="009811B5" w:rsidP="00C73B2C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</w:rPr>
              <w:t>НП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F92565" w14:textId="77777777" w:rsidR="009811B5" w:rsidRPr="00091667" w:rsidRDefault="009811B5" w:rsidP="00C73B2C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</w:rPr>
              <w:t>Рискова категория (5)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1C58EE" w14:textId="77777777" w:rsidR="009811B5" w:rsidRPr="00091667" w:rsidRDefault="009811B5" w:rsidP="00C73B2C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</w:rPr>
              <w:t>Раздел от ADR и участници (6)</w:t>
            </w:r>
          </w:p>
        </w:tc>
      </w:tr>
      <w:tr w:rsidR="009811B5" w:rsidRPr="00091667" w14:paraId="3A1CD651" w14:textId="77777777" w:rsidTr="00B4149B"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D834BA" w14:textId="77777777" w:rsidR="009811B5" w:rsidRPr="00091667" w:rsidRDefault="009811B5" w:rsidP="00C73B2C">
            <w:pPr>
              <w:spacing w:before="20" w:after="20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</w:rPr>
              <w:t xml:space="preserve">12. </w:t>
            </w:r>
            <w:r w:rsidRPr="00091667">
              <w:rPr>
                <w:rFonts w:ascii="Times New Roman" w:eastAsia="Times New Roman" w:hAnsi="Times New Roman" w:cs="Times New Roman"/>
                <w:sz w:val="16"/>
                <w:szCs w:val="18"/>
              </w:rPr>
              <w:t>Транспортни документи (например ADR 8.1.2.1 (a), 5.4.1, 5.4.2)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6B777E" w14:textId="77777777" w:rsidR="009811B5" w:rsidRPr="00091667" w:rsidRDefault="009811B5" w:rsidP="00C73B2C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Segoe UI Symbol" w:eastAsia="Times New Roman" w:hAnsi="Segoe UI Symbol" w:cs="Segoe UI Symbol"/>
                <w:sz w:val="16"/>
                <w:szCs w:val="18"/>
              </w:rPr>
              <w:t>☐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D41840" w14:textId="77777777" w:rsidR="009811B5" w:rsidRPr="00091667" w:rsidRDefault="009811B5" w:rsidP="00C73B2C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Segoe UI Symbol" w:eastAsia="Times New Roman" w:hAnsi="Segoe UI Symbol" w:cs="Segoe UI Symbol"/>
                <w:sz w:val="16"/>
                <w:szCs w:val="18"/>
              </w:rPr>
              <w:t>☐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B35CA3" w14:textId="77777777" w:rsidR="009811B5" w:rsidRPr="00091667" w:rsidRDefault="009811B5" w:rsidP="00C73B2C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Segoe UI Symbol" w:eastAsia="Times New Roman" w:hAnsi="Segoe UI Symbol" w:cs="Segoe UI Symbol"/>
                <w:sz w:val="16"/>
                <w:szCs w:val="18"/>
              </w:rPr>
              <w:t>☐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F5D020" w14:textId="77777777" w:rsidR="009811B5" w:rsidRPr="00091667" w:rsidRDefault="009811B5" w:rsidP="00C73B2C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3E3FA7" w14:textId="77777777" w:rsidR="009811B5" w:rsidRPr="00091667" w:rsidRDefault="009811B5" w:rsidP="00C73B2C">
            <w:pPr>
              <w:rPr>
                <w:rFonts w:ascii="Times New Roman" w:hAnsi="Times New Roman" w:cs="Times New Roman"/>
                <w:sz w:val="16"/>
              </w:rPr>
            </w:pPr>
          </w:p>
        </w:tc>
      </w:tr>
      <w:tr w:rsidR="009811B5" w:rsidRPr="00091667" w14:paraId="29FFE0C5" w14:textId="77777777" w:rsidTr="00B4149B"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56A36F" w14:textId="77777777" w:rsidR="009811B5" w:rsidRPr="00091667" w:rsidRDefault="009811B5" w:rsidP="00C73B2C">
            <w:pPr>
              <w:spacing w:before="20" w:after="20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</w:rPr>
              <w:t xml:space="preserve">13. </w:t>
            </w:r>
            <w:r w:rsidRPr="00091667">
              <w:rPr>
                <w:rFonts w:ascii="Times New Roman" w:eastAsia="Times New Roman" w:hAnsi="Times New Roman" w:cs="Times New Roman"/>
                <w:sz w:val="16"/>
                <w:szCs w:val="18"/>
              </w:rPr>
              <w:t>Писмени указания (ADR 8.1.2.1 (b), 5.4.3)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C8DA80" w14:textId="77777777" w:rsidR="009811B5" w:rsidRPr="00091667" w:rsidRDefault="009811B5" w:rsidP="00C73B2C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Segoe UI Symbol" w:eastAsia="Times New Roman" w:hAnsi="Segoe UI Symbol" w:cs="Segoe UI Symbol"/>
                <w:sz w:val="16"/>
                <w:szCs w:val="18"/>
              </w:rPr>
              <w:t>☐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734008" w14:textId="77777777" w:rsidR="009811B5" w:rsidRPr="00091667" w:rsidRDefault="009811B5" w:rsidP="00C73B2C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Segoe UI Symbol" w:eastAsia="Times New Roman" w:hAnsi="Segoe UI Symbol" w:cs="Segoe UI Symbol"/>
                <w:sz w:val="16"/>
                <w:szCs w:val="18"/>
              </w:rPr>
              <w:t>☐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6C6374" w14:textId="77777777" w:rsidR="009811B5" w:rsidRPr="00091667" w:rsidRDefault="009811B5" w:rsidP="00C73B2C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Segoe UI Symbol" w:eastAsia="Times New Roman" w:hAnsi="Segoe UI Symbol" w:cs="Segoe UI Symbol"/>
                <w:sz w:val="16"/>
                <w:szCs w:val="18"/>
              </w:rPr>
              <w:t>☐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3005E0" w14:textId="77777777" w:rsidR="009811B5" w:rsidRPr="00091667" w:rsidRDefault="009811B5" w:rsidP="00C73B2C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5E26B7" w14:textId="77777777" w:rsidR="009811B5" w:rsidRPr="00091667" w:rsidRDefault="009811B5" w:rsidP="00C73B2C">
            <w:pPr>
              <w:rPr>
                <w:rFonts w:ascii="Times New Roman" w:hAnsi="Times New Roman" w:cs="Times New Roman"/>
                <w:sz w:val="16"/>
              </w:rPr>
            </w:pPr>
          </w:p>
        </w:tc>
      </w:tr>
      <w:tr w:rsidR="009811B5" w:rsidRPr="00091667" w14:paraId="515CD4ED" w14:textId="77777777" w:rsidTr="00B4149B"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5EB870" w14:textId="77777777" w:rsidR="009811B5" w:rsidRPr="00091667" w:rsidRDefault="009811B5" w:rsidP="00C73B2C">
            <w:pPr>
              <w:spacing w:before="20" w:after="20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</w:rPr>
              <w:t xml:space="preserve">14. </w:t>
            </w:r>
            <w:r w:rsidRPr="00091667">
              <w:rPr>
                <w:rFonts w:ascii="Times New Roman" w:eastAsia="Times New Roman" w:hAnsi="Times New Roman" w:cs="Times New Roman"/>
                <w:sz w:val="16"/>
                <w:szCs w:val="18"/>
              </w:rPr>
              <w:t>Сертификат за одобрение на превозно средство (ADR 8.1.2.2 (a), 9.1.3)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D6767B" w14:textId="77777777" w:rsidR="009811B5" w:rsidRPr="00091667" w:rsidRDefault="009811B5" w:rsidP="00C73B2C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Segoe UI Symbol" w:eastAsia="Times New Roman" w:hAnsi="Segoe UI Symbol" w:cs="Segoe UI Symbol"/>
                <w:sz w:val="16"/>
                <w:szCs w:val="18"/>
              </w:rPr>
              <w:t>☐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8C25B2" w14:textId="77777777" w:rsidR="009811B5" w:rsidRPr="00091667" w:rsidRDefault="009811B5" w:rsidP="00C73B2C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Segoe UI Symbol" w:eastAsia="Times New Roman" w:hAnsi="Segoe UI Symbol" w:cs="Segoe UI Symbol"/>
                <w:sz w:val="16"/>
                <w:szCs w:val="18"/>
              </w:rPr>
              <w:t>☐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8F15C7" w14:textId="77777777" w:rsidR="009811B5" w:rsidRPr="00091667" w:rsidRDefault="009811B5" w:rsidP="00C73B2C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Segoe UI Symbol" w:eastAsia="Times New Roman" w:hAnsi="Segoe UI Symbol" w:cs="Segoe UI Symbol"/>
                <w:sz w:val="16"/>
                <w:szCs w:val="18"/>
              </w:rPr>
              <w:t>☐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432D5C" w14:textId="77777777" w:rsidR="009811B5" w:rsidRPr="00091667" w:rsidRDefault="009811B5" w:rsidP="00C73B2C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3019DB" w14:textId="77777777" w:rsidR="009811B5" w:rsidRPr="00091667" w:rsidRDefault="009811B5" w:rsidP="00C73B2C">
            <w:pPr>
              <w:rPr>
                <w:rFonts w:ascii="Times New Roman" w:hAnsi="Times New Roman" w:cs="Times New Roman"/>
                <w:sz w:val="16"/>
              </w:rPr>
            </w:pPr>
          </w:p>
        </w:tc>
      </w:tr>
      <w:tr w:rsidR="009811B5" w:rsidRPr="00091667" w14:paraId="00C744DD" w14:textId="77777777" w:rsidTr="00B4149B"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61775D" w14:textId="77777777" w:rsidR="009811B5" w:rsidRPr="00091667" w:rsidRDefault="009811B5" w:rsidP="00C73B2C">
            <w:pPr>
              <w:spacing w:before="20" w:after="20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</w:rPr>
              <w:t xml:space="preserve">15. </w:t>
            </w:r>
            <w:r w:rsidRPr="00091667">
              <w:rPr>
                <w:rFonts w:ascii="Times New Roman" w:eastAsia="Times New Roman" w:hAnsi="Times New Roman" w:cs="Times New Roman"/>
                <w:sz w:val="16"/>
                <w:szCs w:val="18"/>
              </w:rPr>
              <w:t>Сертификат за обучение на водача (ADR 8.1.2.2 (b) и документ за самоличност (ADR 1.10.1.4, 8.1.2.1 (d) на водача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2D20DF" w14:textId="77777777" w:rsidR="009811B5" w:rsidRPr="00091667" w:rsidRDefault="009811B5" w:rsidP="00C73B2C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Segoe UI Symbol" w:eastAsia="Times New Roman" w:hAnsi="Segoe UI Symbol" w:cs="Segoe UI Symbol"/>
                <w:sz w:val="16"/>
                <w:szCs w:val="18"/>
              </w:rPr>
              <w:t>☐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52EF0B" w14:textId="77777777" w:rsidR="009811B5" w:rsidRPr="00091667" w:rsidRDefault="009811B5" w:rsidP="00C73B2C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Segoe UI Symbol" w:eastAsia="Times New Roman" w:hAnsi="Segoe UI Symbol" w:cs="Segoe UI Symbol"/>
                <w:sz w:val="16"/>
                <w:szCs w:val="18"/>
              </w:rPr>
              <w:t>☐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A93F47" w14:textId="77777777" w:rsidR="009811B5" w:rsidRPr="00091667" w:rsidRDefault="009811B5" w:rsidP="00C73B2C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Segoe UI Symbol" w:eastAsia="Times New Roman" w:hAnsi="Segoe UI Symbol" w:cs="Segoe UI Symbol"/>
                <w:sz w:val="16"/>
                <w:szCs w:val="18"/>
              </w:rPr>
              <w:t>☐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ED6F2A" w14:textId="77777777" w:rsidR="009811B5" w:rsidRPr="00091667" w:rsidRDefault="009811B5" w:rsidP="00C73B2C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CE9F6F" w14:textId="77777777" w:rsidR="009811B5" w:rsidRPr="00091667" w:rsidRDefault="009811B5" w:rsidP="00C73B2C">
            <w:pPr>
              <w:rPr>
                <w:rFonts w:ascii="Times New Roman" w:hAnsi="Times New Roman" w:cs="Times New Roman"/>
                <w:sz w:val="16"/>
              </w:rPr>
            </w:pPr>
          </w:p>
        </w:tc>
      </w:tr>
      <w:tr w:rsidR="009811B5" w:rsidRPr="00091667" w14:paraId="3B24968B" w14:textId="77777777" w:rsidTr="00B4149B">
        <w:tc>
          <w:tcPr>
            <w:tcW w:w="100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A97619" w14:textId="77777777" w:rsidR="009811B5" w:rsidRPr="00091667" w:rsidRDefault="009811B5" w:rsidP="00C73B2C">
            <w:pPr>
              <w:spacing w:before="20" w:after="20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</w:rPr>
              <w:t>Транспортна операция</w:t>
            </w:r>
          </w:p>
        </w:tc>
      </w:tr>
      <w:tr w:rsidR="009811B5" w:rsidRPr="00091667" w14:paraId="780B0820" w14:textId="77777777" w:rsidTr="00B4149B"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B02273" w14:textId="77777777" w:rsidR="009811B5" w:rsidRPr="00091667" w:rsidRDefault="009811B5" w:rsidP="00C73B2C">
            <w:pPr>
              <w:spacing w:before="20" w:after="20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</w:rPr>
              <w:t xml:space="preserve">16. </w:t>
            </w:r>
            <w:r w:rsidRPr="00091667">
              <w:rPr>
                <w:rFonts w:ascii="Times New Roman" w:eastAsia="Times New Roman" w:hAnsi="Times New Roman" w:cs="Times New Roman"/>
                <w:sz w:val="16"/>
                <w:szCs w:val="18"/>
              </w:rPr>
              <w:t>Материали, одобрени за превоз (ADR 1.1.2.1)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2641FC" w14:textId="77777777" w:rsidR="009811B5" w:rsidRPr="00091667" w:rsidRDefault="009811B5" w:rsidP="00C73B2C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Segoe UI Symbol" w:eastAsia="Times New Roman" w:hAnsi="Segoe UI Symbol" w:cs="Segoe UI Symbol"/>
                <w:sz w:val="16"/>
                <w:szCs w:val="18"/>
              </w:rPr>
              <w:t>☐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BE40D4" w14:textId="77777777" w:rsidR="009811B5" w:rsidRPr="00091667" w:rsidRDefault="009811B5" w:rsidP="00C73B2C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Segoe UI Symbol" w:eastAsia="Times New Roman" w:hAnsi="Segoe UI Symbol" w:cs="Segoe UI Symbol"/>
                <w:sz w:val="16"/>
                <w:szCs w:val="18"/>
              </w:rPr>
              <w:t>☐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C9EE83" w14:textId="77777777" w:rsidR="009811B5" w:rsidRPr="00091667" w:rsidRDefault="009811B5" w:rsidP="00C73B2C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Segoe UI Symbol" w:eastAsia="Times New Roman" w:hAnsi="Segoe UI Symbol" w:cs="Segoe UI Symbol"/>
                <w:sz w:val="16"/>
                <w:szCs w:val="18"/>
              </w:rPr>
              <w:t>☐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D00E35" w14:textId="77777777" w:rsidR="009811B5" w:rsidRPr="00091667" w:rsidRDefault="009811B5" w:rsidP="00C73B2C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BDA90C" w14:textId="77777777" w:rsidR="009811B5" w:rsidRPr="00091667" w:rsidRDefault="009811B5" w:rsidP="00C73B2C">
            <w:pPr>
              <w:rPr>
                <w:rFonts w:ascii="Times New Roman" w:hAnsi="Times New Roman" w:cs="Times New Roman"/>
                <w:sz w:val="16"/>
              </w:rPr>
            </w:pPr>
          </w:p>
        </w:tc>
      </w:tr>
      <w:tr w:rsidR="009811B5" w:rsidRPr="00091667" w14:paraId="7AC53390" w14:textId="77777777" w:rsidTr="00B4149B"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43B181" w14:textId="77777777" w:rsidR="009811B5" w:rsidRPr="00091667" w:rsidRDefault="009811B5" w:rsidP="00C73B2C">
            <w:pPr>
              <w:spacing w:before="20" w:after="20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</w:rPr>
              <w:t xml:space="preserve">17. </w:t>
            </w:r>
            <w:r w:rsidRPr="00091667">
              <w:rPr>
                <w:rFonts w:ascii="Times New Roman" w:eastAsia="Times New Roman" w:hAnsi="Times New Roman" w:cs="Times New Roman"/>
                <w:sz w:val="16"/>
                <w:szCs w:val="18"/>
              </w:rPr>
              <w:t>Разпоредби за контейнерите (например ADR 4.1–4.7)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FD81B2" w14:textId="77777777" w:rsidR="009811B5" w:rsidRPr="00091667" w:rsidRDefault="009811B5" w:rsidP="00C73B2C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Segoe UI Symbol" w:eastAsia="Times New Roman" w:hAnsi="Segoe UI Symbol" w:cs="Segoe UI Symbol"/>
                <w:sz w:val="16"/>
                <w:szCs w:val="18"/>
              </w:rPr>
              <w:t>☐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656FB8" w14:textId="77777777" w:rsidR="009811B5" w:rsidRPr="00091667" w:rsidRDefault="009811B5" w:rsidP="00C73B2C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Segoe UI Symbol" w:eastAsia="Times New Roman" w:hAnsi="Segoe UI Symbol" w:cs="Segoe UI Symbol"/>
                <w:sz w:val="16"/>
                <w:szCs w:val="18"/>
              </w:rPr>
              <w:t>☐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7BA89B" w14:textId="77777777" w:rsidR="009811B5" w:rsidRPr="00091667" w:rsidRDefault="009811B5" w:rsidP="00C73B2C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Segoe UI Symbol" w:eastAsia="Times New Roman" w:hAnsi="Segoe UI Symbol" w:cs="Segoe UI Symbol"/>
                <w:sz w:val="16"/>
                <w:szCs w:val="18"/>
              </w:rPr>
              <w:t>☐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001615" w14:textId="77777777" w:rsidR="009811B5" w:rsidRPr="00091667" w:rsidRDefault="009811B5" w:rsidP="00C73B2C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5BD9F4" w14:textId="77777777" w:rsidR="009811B5" w:rsidRPr="00091667" w:rsidRDefault="009811B5" w:rsidP="00C73B2C">
            <w:pPr>
              <w:rPr>
                <w:rFonts w:ascii="Times New Roman" w:hAnsi="Times New Roman" w:cs="Times New Roman"/>
                <w:sz w:val="16"/>
              </w:rPr>
            </w:pPr>
          </w:p>
        </w:tc>
      </w:tr>
      <w:tr w:rsidR="009811B5" w:rsidRPr="00091667" w14:paraId="6B800AFF" w14:textId="77777777" w:rsidTr="00B4149B"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5817EA" w14:textId="77777777" w:rsidR="009811B5" w:rsidRPr="00091667" w:rsidRDefault="009811B5" w:rsidP="00C73B2C">
            <w:pPr>
              <w:spacing w:before="20" w:after="20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</w:rPr>
              <w:t xml:space="preserve">18. </w:t>
            </w:r>
            <w:r w:rsidRPr="00091667">
              <w:rPr>
                <w:rFonts w:ascii="Times New Roman" w:eastAsia="Times New Roman" w:hAnsi="Times New Roman" w:cs="Times New Roman"/>
                <w:sz w:val="16"/>
                <w:szCs w:val="18"/>
              </w:rPr>
              <w:t>Разпоредби за транспорта (например ADR 7.1–7.4)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9A6EE9" w14:textId="77777777" w:rsidR="009811B5" w:rsidRPr="00091667" w:rsidRDefault="009811B5" w:rsidP="00C73B2C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Segoe UI Symbol" w:eastAsia="Times New Roman" w:hAnsi="Segoe UI Symbol" w:cs="Segoe UI Symbol"/>
                <w:sz w:val="16"/>
                <w:szCs w:val="18"/>
              </w:rPr>
              <w:t>☐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9DA0B5" w14:textId="77777777" w:rsidR="009811B5" w:rsidRPr="00091667" w:rsidRDefault="009811B5" w:rsidP="00C73B2C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Segoe UI Symbol" w:eastAsia="Times New Roman" w:hAnsi="Segoe UI Symbol" w:cs="Segoe UI Symbol"/>
                <w:sz w:val="16"/>
                <w:szCs w:val="18"/>
              </w:rPr>
              <w:t>☐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2B2535" w14:textId="77777777" w:rsidR="009811B5" w:rsidRPr="00091667" w:rsidRDefault="009811B5" w:rsidP="00C73B2C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Segoe UI Symbol" w:eastAsia="Times New Roman" w:hAnsi="Segoe UI Symbol" w:cs="Segoe UI Symbol"/>
                <w:sz w:val="16"/>
                <w:szCs w:val="18"/>
              </w:rPr>
              <w:t>☐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3F39D8" w14:textId="77777777" w:rsidR="009811B5" w:rsidRPr="00091667" w:rsidRDefault="009811B5" w:rsidP="00C73B2C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9AFA46" w14:textId="77777777" w:rsidR="009811B5" w:rsidRPr="00091667" w:rsidRDefault="009811B5" w:rsidP="00C73B2C">
            <w:pPr>
              <w:rPr>
                <w:rFonts w:ascii="Times New Roman" w:hAnsi="Times New Roman" w:cs="Times New Roman"/>
                <w:sz w:val="16"/>
              </w:rPr>
            </w:pPr>
          </w:p>
        </w:tc>
      </w:tr>
      <w:tr w:rsidR="009811B5" w:rsidRPr="00091667" w14:paraId="0A581C5B" w14:textId="77777777" w:rsidTr="00B4149B"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32C1FD" w14:textId="77777777" w:rsidR="009811B5" w:rsidRPr="00091667" w:rsidRDefault="009811B5" w:rsidP="00C73B2C">
            <w:pPr>
              <w:spacing w:before="20" w:after="20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</w:rPr>
              <w:t xml:space="preserve">19. </w:t>
            </w:r>
            <w:r w:rsidRPr="00091667">
              <w:rPr>
                <w:rFonts w:ascii="Times New Roman" w:eastAsia="Times New Roman" w:hAnsi="Times New Roman" w:cs="Times New Roman"/>
                <w:sz w:val="16"/>
                <w:szCs w:val="18"/>
              </w:rPr>
              <w:t>Забрана за смесени товари и ограничение за количествата (например ADR 7.5.2, 7.5.4, 7.5.5)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48C95E" w14:textId="77777777" w:rsidR="009811B5" w:rsidRPr="00091667" w:rsidRDefault="009811B5" w:rsidP="00C73B2C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Segoe UI Symbol" w:eastAsia="Times New Roman" w:hAnsi="Segoe UI Symbol" w:cs="Segoe UI Symbol"/>
                <w:sz w:val="16"/>
                <w:szCs w:val="18"/>
              </w:rPr>
              <w:t>☐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621FC6" w14:textId="77777777" w:rsidR="009811B5" w:rsidRPr="00091667" w:rsidRDefault="009811B5" w:rsidP="00C73B2C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Segoe UI Symbol" w:eastAsia="Times New Roman" w:hAnsi="Segoe UI Symbol" w:cs="Segoe UI Symbol"/>
                <w:sz w:val="16"/>
                <w:szCs w:val="18"/>
              </w:rPr>
              <w:t>☐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69B5E4" w14:textId="77777777" w:rsidR="009811B5" w:rsidRPr="00091667" w:rsidRDefault="009811B5" w:rsidP="00C73B2C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Segoe UI Symbol" w:eastAsia="Times New Roman" w:hAnsi="Segoe UI Symbol" w:cs="Segoe UI Symbol"/>
                <w:sz w:val="16"/>
                <w:szCs w:val="18"/>
              </w:rPr>
              <w:t>☐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739FD4" w14:textId="77777777" w:rsidR="009811B5" w:rsidRPr="00091667" w:rsidRDefault="009811B5" w:rsidP="00C73B2C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C7641A" w14:textId="77777777" w:rsidR="009811B5" w:rsidRPr="00091667" w:rsidRDefault="009811B5" w:rsidP="00C73B2C">
            <w:pPr>
              <w:rPr>
                <w:rFonts w:ascii="Times New Roman" w:hAnsi="Times New Roman" w:cs="Times New Roman"/>
                <w:sz w:val="16"/>
              </w:rPr>
            </w:pPr>
          </w:p>
        </w:tc>
      </w:tr>
      <w:tr w:rsidR="009811B5" w:rsidRPr="00091667" w14:paraId="41940408" w14:textId="77777777" w:rsidTr="00B4149B"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44798A" w14:textId="77777777" w:rsidR="009811B5" w:rsidRPr="00091667" w:rsidRDefault="009811B5" w:rsidP="00C73B2C">
            <w:pPr>
              <w:spacing w:before="20" w:after="20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</w:rPr>
              <w:t xml:space="preserve">20. </w:t>
            </w:r>
            <w:r w:rsidRPr="00091667">
              <w:rPr>
                <w:rFonts w:ascii="Times New Roman" w:eastAsia="Times New Roman" w:hAnsi="Times New Roman" w:cs="Times New Roman"/>
                <w:sz w:val="16"/>
                <w:szCs w:val="18"/>
              </w:rPr>
              <w:t>Разтоварване и съхраняване (например ADR 7.5.7)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F7A2F5" w14:textId="77777777" w:rsidR="009811B5" w:rsidRPr="00091667" w:rsidRDefault="009811B5" w:rsidP="00C73B2C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Segoe UI Symbol" w:eastAsia="Times New Roman" w:hAnsi="Segoe UI Symbol" w:cs="Segoe UI Symbol"/>
                <w:sz w:val="16"/>
                <w:szCs w:val="18"/>
              </w:rPr>
              <w:t>☐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338CB6" w14:textId="77777777" w:rsidR="009811B5" w:rsidRPr="00091667" w:rsidRDefault="009811B5" w:rsidP="00C73B2C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Segoe UI Symbol" w:eastAsia="Times New Roman" w:hAnsi="Segoe UI Symbol" w:cs="Segoe UI Symbol"/>
                <w:sz w:val="16"/>
                <w:szCs w:val="18"/>
              </w:rPr>
              <w:t>☐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A9F7C4" w14:textId="77777777" w:rsidR="009811B5" w:rsidRPr="00091667" w:rsidRDefault="009811B5" w:rsidP="00C73B2C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Segoe UI Symbol" w:eastAsia="Times New Roman" w:hAnsi="Segoe UI Symbol" w:cs="Segoe UI Symbol"/>
                <w:sz w:val="16"/>
                <w:szCs w:val="18"/>
              </w:rPr>
              <w:t>☐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92BEEB" w14:textId="77777777" w:rsidR="009811B5" w:rsidRPr="00091667" w:rsidRDefault="009811B5" w:rsidP="00C73B2C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B3175D" w14:textId="77777777" w:rsidR="009811B5" w:rsidRPr="00091667" w:rsidRDefault="009811B5" w:rsidP="00C73B2C">
            <w:pPr>
              <w:rPr>
                <w:rFonts w:ascii="Times New Roman" w:hAnsi="Times New Roman" w:cs="Times New Roman"/>
                <w:sz w:val="16"/>
              </w:rPr>
            </w:pPr>
          </w:p>
        </w:tc>
      </w:tr>
      <w:tr w:rsidR="009811B5" w:rsidRPr="00091667" w14:paraId="56C1B8FB" w14:textId="77777777" w:rsidTr="00B4149B"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6B780D" w14:textId="77777777" w:rsidR="009811B5" w:rsidRPr="00091667" w:rsidRDefault="009811B5" w:rsidP="00C73B2C">
            <w:pPr>
              <w:spacing w:before="20" w:after="20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</w:rPr>
              <w:t xml:space="preserve">21. </w:t>
            </w:r>
            <w:r w:rsidRPr="00091667">
              <w:rPr>
                <w:rFonts w:ascii="Times New Roman" w:eastAsia="Times New Roman" w:hAnsi="Times New Roman" w:cs="Times New Roman"/>
                <w:sz w:val="16"/>
                <w:szCs w:val="18"/>
              </w:rPr>
              <w:t>Маркиране на опаковката/цистерната/материала в насипно състояние (например ADR, част 6)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E9800F" w14:textId="77777777" w:rsidR="009811B5" w:rsidRPr="00091667" w:rsidRDefault="009811B5" w:rsidP="00C73B2C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Segoe UI Symbol" w:eastAsia="Times New Roman" w:hAnsi="Segoe UI Symbol" w:cs="Segoe UI Symbol"/>
                <w:sz w:val="16"/>
                <w:szCs w:val="18"/>
              </w:rPr>
              <w:t>☐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E2AA85" w14:textId="77777777" w:rsidR="009811B5" w:rsidRPr="00091667" w:rsidRDefault="009811B5" w:rsidP="00C73B2C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Segoe UI Symbol" w:eastAsia="Times New Roman" w:hAnsi="Segoe UI Symbol" w:cs="Segoe UI Symbol"/>
                <w:sz w:val="16"/>
                <w:szCs w:val="18"/>
              </w:rPr>
              <w:t>☐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B49FCF" w14:textId="77777777" w:rsidR="009811B5" w:rsidRPr="00091667" w:rsidRDefault="009811B5" w:rsidP="00C73B2C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Segoe UI Symbol" w:eastAsia="Times New Roman" w:hAnsi="Segoe UI Symbol" w:cs="Segoe UI Symbol"/>
                <w:sz w:val="16"/>
                <w:szCs w:val="18"/>
              </w:rPr>
              <w:t>☐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63ACD4" w14:textId="77777777" w:rsidR="009811B5" w:rsidRPr="00091667" w:rsidRDefault="009811B5" w:rsidP="00C73B2C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EA18AE" w14:textId="77777777" w:rsidR="009811B5" w:rsidRPr="00091667" w:rsidRDefault="009811B5" w:rsidP="00C73B2C">
            <w:pPr>
              <w:rPr>
                <w:rFonts w:ascii="Times New Roman" w:hAnsi="Times New Roman" w:cs="Times New Roman"/>
                <w:sz w:val="16"/>
              </w:rPr>
            </w:pPr>
          </w:p>
        </w:tc>
      </w:tr>
      <w:tr w:rsidR="009811B5" w:rsidRPr="00091667" w14:paraId="538B6804" w14:textId="77777777" w:rsidTr="00B4149B"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E252FE" w14:textId="77777777" w:rsidR="009811B5" w:rsidRPr="00091667" w:rsidRDefault="009811B5" w:rsidP="00C73B2C">
            <w:pPr>
              <w:spacing w:before="20" w:after="20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</w:rPr>
              <w:t xml:space="preserve">22. </w:t>
            </w:r>
            <w:r w:rsidRPr="00091667">
              <w:rPr>
                <w:rFonts w:ascii="Times New Roman" w:eastAsia="Times New Roman" w:hAnsi="Times New Roman" w:cs="Times New Roman"/>
                <w:sz w:val="16"/>
                <w:szCs w:val="18"/>
              </w:rPr>
              <w:t>Маркиране и етикетиране на опаковката (например ADR 3.3–3.5, 4.1.4.1, 5.1, 5.2)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96C3FF" w14:textId="77777777" w:rsidR="009811B5" w:rsidRPr="00091667" w:rsidRDefault="009811B5" w:rsidP="00C73B2C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Segoe UI Symbol" w:eastAsia="Times New Roman" w:hAnsi="Segoe UI Symbol" w:cs="Segoe UI Symbol"/>
                <w:sz w:val="16"/>
                <w:szCs w:val="18"/>
              </w:rPr>
              <w:t>☐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E9F2CA" w14:textId="77777777" w:rsidR="009811B5" w:rsidRPr="00091667" w:rsidRDefault="009811B5" w:rsidP="00C73B2C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Segoe UI Symbol" w:eastAsia="Times New Roman" w:hAnsi="Segoe UI Symbol" w:cs="Segoe UI Symbol"/>
                <w:sz w:val="16"/>
                <w:szCs w:val="18"/>
              </w:rPr>
              <w:t>☐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141177" w14:textId="77777777" w:rsidR="009811B5" w:rsidRPr="00091667" w:rsidRDefault="009811B5" w:rsidP="00C73B2C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Segoe UI Symbol" w:eastAsia="Times New Roman" w:hAnsi="Segoe UI Symbol" w:cs="Segoe UI Symbol"/>
                <w:sz w:val="16"/>
                <w:szCs w:val="18"/>
              </w:rPr>
              <w:t>☐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EED328" w14:textId="77777777" w:rsidR="009811B5" w:rsidRPr="00091667" w:rsidRDefault="009811B5" w:rsidP="00C73B2C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275F99" w14:textId="77777777" w:rsidR="009811B5" w:rsidRPr="00091667" w:rsidRDefault="009811B5" w:rsidP="00C73B2C">
            <w:pPr>
              <w:rPr>
                <w:rFonts w:ascii="Times New Roman" w:hAnsi="Times New Roman" w:cs="Times New Roman"/>
                <w:sz w:val="16"/>
              </w:rPr>
            </w:pPr>
          </w:p>
        </w:tc>
      </w:tr>
      <w:tr w:rsidR="009811B5" w:rsidRPr="00091667" w14:paraId="79ADED32" w14:textId="77777777" w:rsidTr="00B4149B"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224FF9" w14:textId="77777777" w:rsidR="009811B5" w:rsidRPr="00091667" w:rsidRDefault="009811B5" w:rsidP="00C73B2C">
            <w:pPr>
              <w:spacing w:before="20" w:after="20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</w:rPr>
              <w:t xml:space="preserve">23. </w:t>
            </w:r>
            <w:r w:rsidRPr="00091667">
              <w:rPr>
                <w:rFonts w:ascii="Times New Roman" w:eastAsia="Times New Roman" w:hAnsi="Times New Roman" w:cs="Times New Roman"/>
                <w:sz w:val="16"/>
                <w:szCs w:val="18"/>
              </w:rPr>
              <w:t>Обозначения, оранжеви табели, маркировки на превозните средства/цистерните и пр. (например ADR 3.4.13, 5.3, 5.5, 7.3, 7.5.11)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62DA3A" w14:textId="77777777" w:rsidR="009811B5" w:rsidRPr="00091667" w:rsidRDefault="009811B5" w:rsidP="00C73B2C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Segoe UI Symbol" w:eastAsia="Times New Roman" w:hAnsi="Segoe UI Symbol" w:cs="Segoe UI Symbol"/>
                <w:sz w:val="16"/>
                <w:szCs w:val="18"/>
              </w:rPr>
              <w:t>☐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5AA396" w14:textId="77777777" w:rsidR="009811B5" w:rsidRPr="00091667" w:rsidRDefault="009811B5" w:rsidP="00C73B2C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Segoe UI Symbol" w:eastAsia="Times New Roman" w:hAnsi="Segoe UI Symbol" w:cs="Segoe UI Symbol"/>
                <w:sz w:val="16"/>
                <w:szCs w:val="18"/>
              </w:rPr>
              <w:t>☐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427407" w14:textId="77777777" w:rsidR="009811B5" w:rsidRPr="00091667" w:rsidRDefault="009811B5" w:rsidP="00C73B2C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Segoe UI Symbol" w:eastAsia="Times New Roman" w:hAnsi="Segoe UI Symbol" w:cs="Segoe UI Symbol"/>
                <w:sz w:val="16"/>
                <w:szCs w:val="18"/>
              </w:rPr>
              <w:t>☐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6A15C5" w14:textId="77777777" w:rsidR="009811B5" w:rsidRPr="00091667" w:rsidRDefault="009811B5" w:rsidP="00C73B2C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D20F9E" w14:textId="77777777" w:rsidR="009811B5" w:rsidRPr="00091667" w:rsidRDefault="009811B5" w:rsidP="00C73B2C">
            <w:pPr>
              <w:rPr>
                <w:rFonts w:ascii="Times New Roman" w:hAnsi="Times New Roman" w:cs="Times New Roman"/>
                <w:sz w:val="16"/>
              </w:rPr>
            </w:pPr>
          </w:p>
        </w:tc>
      </w:tr>
      <w:tr w:rsidR="009811B5" w:rsidRPr="00091667" w14:paraId="66003AF0" w14:textId="77777777" w:rsidTr="00B4149B"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719E56" w14:textId="77777777" w:rsidR="009811B5" w:rsidRPr="00091667" w:rsidRDefault="009811B5" w:rsidP="00C73B2C">
            <w:pPr>
              <w:spacing w:before="20" w:after="20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</w:rPr>
              <w:t xml:space="preserve">24. </w:t>
            </w:r>
            <w:r w:rsidRPr="00091667">
              <w:rPr>
                <w:rFonts w:ascii="Times New Roman" w:eastAsia="Times New Roman" w:hAnsi="Times New Roman" w:cs="Times New Roman"/>
                <w:sz w:val="16"/>
                <w:szCs w:val="18"/>
              </w:rPr>
              <w:t>Изисквания за превозните средства (ADR, част 9)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D416CB" w14:textId="77777777" w:rsidR="009811B5" w:rsidRPr="00091667" w:rsidRDefault="009811B5" w:rsidP="00C73B2C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Segoe UI Symbol" w:eastAsia="Times New Roman" w:hAnsi="Segoe UI Symbol" w:cs="Segoe UI Symbol"/>
                <w:sz w:val="16"/>
                <w:szCs w:val="18"/>
              </w:rPr>
              <w:t>☐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7B4384" w14:textId="77777777" w:rsidR="009811B5" w:rsidRPr="00091667" w:rsidRDefault="009811B5" w:rsidP="00C73B2C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Segoe UI Symbol" w:eastAsia="Times New Roman" w:hAnsi="Segoe UI Symbol" w:cs="Segoe UI Symbol"/>
                <w:sz w:val="16"/>
                <w:szCs w:val="18"/>
              </w:rPr>
              <w:t>☐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D9C34C" w14:textId="77777777" w:rsidR="009811B5" w:rsidRPr="00091667" w:rsidRDefault="009811B5" w:rsidP="00C73B2C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Segoe UI Symbol" w:eastAsia="Times New Roman" w:hAnsi="Segoe UI Symbol" w:cs="Segoe UI Symbol"/>
                <w:sz w:val="16"/>
                <w:szCs w:val="18"/>
              </w:rPr>
              <w:t>☐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25F1C3" w14:textId="77777777" w:rsidR="009811B5" w:rsidRPr="00091667" w:rsidRDefault="009811B5" w:rsidP="00C73B2C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B878D4" w14:textId="77777777" w:rsidR="009811B5" w:rsidRPr="00091667" w:rsidRDefault="009811B5" w:rsidP="00C73B2C">
            <w:pPr>
              <w:rPr>
                <w:rFonts w:ascii="Times New Roman" w:hAnsi="Times New Roman" w:cs="Times New Roman"/>
                <w:sz w:val="16"/>
              </w:rPr>
            </w:pPr>
          </w:p>
        </w:tc>
      </w:tr>
      <w:tr w:rsidR="009811B5" w:rsidRPr="00091667" w14:paraId="42E068EE" w14:textId="77777777" w:rsidTr="00B4149B">
        <w:tc>
          <w:tcPr>
            <w:tcW w:w="100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E1EA25" w14:textId="77777777" w:rsidR="009811B5" w:rsidRPr="00091667" w:rsidRDefault="009811B5" w:rsidP="00C73B2C">
            <w:pPr>
              <w:spacing w:before="20" w:after="20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</w:rPr>
              <w:t>Бордово оборудване</w:t>
            </w:r>
          </w:p>
        </w:tc>
      </w:tr>
      <w:tr w:rsidR="009811B5" w:rsidRPr="00091667" w14:paraId="3C295B07" w14:textId="77777777" w:rsidTr="00B4149B"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2643FC" w14:textId="77777777" w:rsidR="009811B5" w:rsidRPr="00091667" w:rsidRDefault="009811B5" w:rsidP="00C73B2C">
            <w:pPr>
              <w:spacing w:before="20" w:after="20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</w:rPr>
              <w:t xml:space="preserve">25. </w:t>
            </w:r>
            <w:r w:rsidRPr="00091667">
              <w:rPr>
                <w:rFonts w:ascii="Times New Roman" w:eastAsia="Times New Roman" w:hAnsi="Times New Roman" w:cs="Times New Roman"/>
                <w:sz w:val="16"/>
                <w:szCs w:val="18"/>
              </w:rPr>
              <w:t>Оборудване за общи и специфични цели (например ADR 8.1.4, 8.1.5)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0AE5FF" w14:textId="77777777" w:rsidR="009811B5" w:rsidRPr="00091667" w:rsidRDefault="009811B5" w:rsidP="00C73B2C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Segoe UI Symbol" w:eastAsia="Times New Roman" w:hAnsi="Segoe UI Symbol" w:cs="Segoe UI Symbol"/>
                <w:sz w:val="16"/>
                <w:szCs w:val="18"/>
              </w:rPr>
              <w:t>☐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266478" w14:textId="77777777" w:rsidR="009811B5" w:rsidRPr="00091667" w:rsidRDefault="009811B5" w:rsidP="00C73B2C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Segoe UI Symbol" w:eastAsia="Times New Roman" w:hAnsi="Segoe UI Symbol" w:cs="Segoe UI Symbol"/>
                <w:sz w:val="16"/>
                <w:szCs w:val="18"/>
              </w:rPr>
              <w:t>☐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E91ABF" w14:textId="77777777" w:rsidR="009811B5" w:rsidRPr="00091667" w:rsidRDefault="009811B5" w:rsidP="00C73B2C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Segoe UI Symbol" w:eastAsia="Times New Roman" w:hAnsi="Segoe UI Symbol" w:cs="Segoe UI Symbol"/>
                <w:sz w:val="16"/>
                <w:szCs w:val="18"/>
              </w:rPr>
              <w:t>☐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B3F258" w14:textId="77777777" w:rsidR="009811B5" w:rsidRPr="00091667" w:rsidRDefault="009811B5" w:rsidP="00C73B2C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64F576" w14:textId="77777777" w:rsidR="009811B5" w:rsidRPr="00091667" w:rsidRDefault="009811B5" w:rsidP="00C73B2C">
            <w:pPr>
              <w:rPr>
                <w:rFonts w:ascii="Times New Roman" w:hAnsi="Times New Roman" w:cs="Times New Roman"/>
                <w:sz w:val="16"/>
              </w:rPr>
            </w:pPr>
          </w:p>
        </w:tc>
      </w:tr>
      <w:tr w:rsidR="009811B5" w:rsidRPr="00091667" w14:paraId="26CBA97E" w14:textId="77777777" w:rsidTr="00B4149B">
        <w:tc>
          <w:tcPr>
            <w:tcW w:w="100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95E700" w14:textId="77777777" w:rsidR="009811B5" w:rsidRPr="00091667" w:rsidRDefault="009811B5" w:rsidP="00C73B2C">
            <w:pPr>
              <w:spacing w:before="20" w:after="20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</w:rPr>
              <w:t>Други</w:t>
            </w:r>
          </w:p>
        </w:tc>
      </w:tr>
      <w:tr w:rsidR="009811B5" w:rsidRPr="00091667" w14:paraId="3F8C1F1C" w14:textId="77777777" w:rsidTr="00B4149B"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320CFB" w14:textId="77777777" w:rsidR="009811B5" w:rsidRPr="00091667" w:rsidRDefault="009811B5" w:rsidP="00C73B2C">
            <w:pPr>
              <w:spacing w:before="20" w:after="20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</w:rPr>
              <w:t xml:space="preserve">26. </w:t>
            </w:r>
            <w:r w:rsidRPr="00091667">
              <w:rPr>
                <w:rFonts w:ascii="Times New Roman" w:eastAsia="Times New Roman" w:hAnsi="Times New Roman" w:cs="Times New Roman"/>
                <w:sz w:val="16"/>
                <w:szCs w:val="18"/>
              </w:rPr>
              <w:t>Двустранни/многостранни споразумения (например ADR 1.5.1), национални разпоредби, одобрение от компетентен орган (например ADR 8.1.2.2 (c)):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28DA98" w14:textId="77777777" w:rsidR="009811B5" w:rsidRPr="00091667" w:rsidRDefault="009811B5" w:rsidP="00C73B2C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Segoe UI Symbol" w:eastAsia="Times New Roman" w:hAnsi="Segoe UI Symbol" w:cs="Segoe UI Symbol"/>
                <w:sz w:val="16"/>
                <w:szCs w:val="18"/>
              </w:rPr>
              <w:t>☐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56B1CA" w14:textId="77777777" w:rsidR="009811B5" w:rsidRPr="00091667" w:rsidRDefault="009811B5" w:rsidP="00C73B2C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Segoe UI Symbol" w:eastAsia="Times New Roman" w:hAnsi="Segoe UI Symbol" w:cs="Segoe UI Symbol"/>
                <w:sz w:val="16"/>
                <w:szCs w:val="18"/>
              </w:rPr>
              <w:t>☐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EF718C" w14:textId="77777777" w:rsidR="009811B5" w:rsidRPr="00091667" w:rsidRDefault="009811B5" w:rsidP="00C73B2C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Segoe UI Symbol" w:eastAsia="Times New Roman" w:hAnsi="Segoe UI Symbol" w:cs="Segoe UI Symbol"/>
                <w:sz w:val="16"/>
                <w:szCs w:val="18"/>
              </w:rPr>
              <w:t>☐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E3AF33" w14:textId="77777777" w:rsidR="009811B5" w:rsidRPr="00091667" w:rsidRDefault="009811B5" w:rsidP="00C73B2C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C4F8DE" w14:textId="77777777" w:rsidR="009811B5" w:rsidRPr="00091667" w:rsidRDefault="009811B5" w:rsidP="00C73B2C">
            <w:pPr>
              <w:rPr>
                <w:rFonts w:ascii="Times New Roman" w:hAnsi="Times New Roman" w:cs="Times New Roman"/>
                <w:sz w:val="16"/>
              </w:rPr>
            </w:pPr>
          </w:p>
        </w:tc>
      </w:tr>
      <w:tr w:rsidR="009811B5" w:rsidRPr="00091667" w14:paraId="2793A03A" w14:textId="77777777" w:rsidTr="00B4149B"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92536E" w14:textId="77777777" w:rsidR="009811B5" w:rsidRPr="00091667" w:rsidRDefault="009811B5" w:rsidP="00C73B2C">
            <w:pPr>
              <w:spacing w:before="20" w:after="20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</w:rPr>
              <w:t xml:space="preserve">27. </w:t>
            </w:r>
            <w:r w:rsidRPr="00091667">
              <w:rPr>
                <w:rFonts w:ascii="Times New Roman" w:eastAsia="Times New Roman" w:hAnsi="Times New Roman" w:cs="Times New Roman"/>
                <w:sz w:val="16"/>
                <w:szCs w:val="18"/>
              </w:rPr>
              <w:t>Други нарушения: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979021" w14:textId="77777777" w:rsidR="009811B5" w:rsidRPr="00091667" w:rsidRDefault="009811B5" w:rsidP="00C73B2C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Segoe UI Symbol" w:eastAsia="Times New Roman" w:hAnsi="Segoe UI Symbol" w:cs="Segoe UI Symbol"/>
                <w:sz w:val="16"/>
                <w:szCs w:val="18"/>
              </w:rPr>
              <w:t>☐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8134DA" w14:textId="77777777" w:rsidR="009811B5" w:rsidRPr="00091667" w:rsidRDefault="009811B5" w:rsidP="00C73B2C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Segoe UI Symbol" w:eastAsia="Times New Roman" w:hAnsi="Segoe UI Symbol" w:cs="Segoe UI Symbol"/>
                <w:sz w:val="16"/>
                <w:szCs w:val="18"/>
              </w:rPr>
              <w:t>☐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D57A92" w14:textId="77777777" w:rsidR="009811B5" w:rsidRPr="00091667" w:rsidRDefault="009811B5" w:rsidP="00C73B2C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Segoe UI Symbol" w:eastAsia="Times New Roman" w:hAnsi="Segoe UI Symbol" w:cs="Segoe UI Symbol"/>
                <w:sz w:val="16"/>
                <w:szCs w:val="18"/>
              </w:rPr>
              <w:t>☐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CBF1AE" w14:textId="77777777" w:rsidR="009811B5" w:rsidRPr="00091667" w:rsidRDefault="009811B5" w:rsidP="00C73B2C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03745B" w14:textId="77777777" w:rsidR="009811B5" w:rsidRPr="00091667" w:rsidRDefault="009811B5" w:rsidP="00C73B2C">
            <w:pPr>
              <w:rPr>
                <w:rFonts w:ascii="Times New Roman" w:hAnsi="Times New Roman" w:cs="Times New Roman"/>
                <w:sz w:val="16"/>
              </w:rPr>
            </w:pPr>
          </w:p>
        </w:tc>
      </w:tr>
      <w:tr w:rsidR="009811B5" w:rsidRPr="00091667" w14:paraId="0FA7F672" w14:textId="77777777" w:rsidTr="00B4149B">
        <w:tc>
          <w:tcPr>
            <w:tcW w:w="100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768A63" w14:textId="77777777" w:rsidR="009811B5" w:rsidRPr="00091667" w:rsidRDefault="009811B5" w:rsidP="00C73B2C">
            <w:pPr>
              <w:spacing w:before="20" w:after="20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</w:rPr>
              <w:t>Резултат</w:t>
            </w:r>
          </w:p>
        </w:tc>
      </w:tr>
      <w:tr w:rsidR="009811B5" w:rsidRPr="00091667" w14:paraId="32D5AABD" w14:textId="77777777" w:rsidTr="00B4149B">
        <w:tc>
          <w:tcPr>
            <w:tcW w:w="5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EC77C7" w14:textId="6BF8E360" w:rsidR="009811B5" w:rsidRPr="00091667" w:rsidRDefault="009811B5" w:rsidP="00C73B2C">
            <w:pPr>
              <w:spacing w:before="20" w:after="20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</w:rPr>
              <w:t xml:space="preserve">28. </w:t>
            </w:r>
            <w:r w:rsidRPr="00091667">
              <w:rPr>
                <w:rFonts w:ascii="Times New Roman" w:eastAsia="Times New Roman" w:hAnsi="Times New Roman" w:cs="Times New Roman"/>
                <w:sz w:val="16"/>
                <w:szCs w:val="18"/>
              </w:rPr>
              <w:t>Корективни мерки:</w:t>
            </w:r>
            <w:r w:rsidRPr="00091667">
              <w:rPr>
                <w:rFonts w:ascii="Segoe UI Symbol" w:eastAsia="Times New Roman" w:hAnsi="Segoe UI Symbol" w:cs="Segoe UI Symbol"/>
                <w:sz w:val="16"/>
                <w:szCs w:val="18"/>
              </w:rPr>
              <w:t>☐</w:t>
            </w:r>
            <w:r w:rsidRPr="00091667">
              <w:rPr>
                <w:rFonts w:ascii="Times New Roman" w:eastAsia="Times New Roman" w:hAnsi="Times New Roman" w:cs="Times New Roman"/>
                <w:sz w:val="16"/>
                <w:szCs w:val="18"/>
              </w:rPr>
              <w:t xml:space="preserve"> незабавни   </w:t>
            </w:r>
            <w:r w:rsidRPr="00091667">
              <w:rPr>
                <w:rFonts w:ascii="Segoe UI Symbol" w:eastAsia="Times New Roman" w:hAnsi="Segoe UI Symbol" w:cs="Segoe UI Symbol"/>
                <w:sz w:val="16"/>
                <w:szCs w:val="18"/>
              </w:rPr>
              <w:t>☐</w:t>
            </w:r>
            <w:r w:rsidRPr="00091667">
              <w:rPr>
                <w:rFonts w:ascii="Times New Roman" w:eastAsia="Times New Roman" w:hAnsi="Times New Roman" w:cs="Times New Roman"/>
                <w:sz w:val="16"/>
                <w:szCs w:val="18"/>
              </w:rPr>
              <w:t xml:space="preserve"> преди края на пътуването   </w:t>
            </w:r>
          </w:p>
          <w:p w14:paraId="07BBDD52" w14:textId="77777777" w:rsidR="009811B5" w:rsidRPr="00091667" w:rsidRDefault="009811B5" w:rsidP="00C73B2C">
            <w:pPr>
              <w:spacing w:before="20" w:after="20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Segoe UI Symbol" w:eastAsia="Times New Roman" w:hAnsi="Segoe UI Symbol" w:cs="Segoe UI Symbol"/>
                <w:sz w:val="16"/>
                <w:szCs w:val="18"/>
              </w:rPr>
              <w:t>☐</w:t>
            </w:r>
            <w:r w:rsidRPr="00091667">
              <w:rPr>
                <w:rFonts w:ascii="Times New Roman" w:eastAsia="Times New Roman" w:hAnsi="Times New Roman" w:cs="Times New Roman"/>
                <w:sz w:val="16"/>
                <w:szCs w:val="18"/>
              </w:rPr>
              <w:t xml:space="preserve"> в помещенията   </w:t>
            </w:r>
          </w:p>
        </w:tc>
        <w:tc>
          <w:tcPr>
            <w:tcW w:w="49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6444B4" w14:textId="62FF946E" w:rsidR="009811B5" w:rsidRPr="00091667" w:rsidRDefault="009811B5" w:rsidP="00C73B2C">
            <w:pPr>
              <w:spacing w:before="20" w:after="20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</w:rPr>
              <w:t>Вид мярка: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val="en-US"/>
              </w:rPr>
              <w:t xml:space="preserve"> </w:t>
            </w:r>
            <w:r w:rsidRPr="00091667">
              <w:rPr>
                <w:rFonts w:ascii="Segoe UI Symbol" w:eastAsia="Times New Roman" w:hAnsi="Segoe UI Symbol" w:cs="Segoe UI Symbol"/>
                <w:sz w:val="16"/>
                <w:szCs w:val="18"/>
              </w:rPr>
              <w:t>☐</w:t>
            </w:r>
            <w:r w:rsidRPr="00091667">
              <w:rPr>
                <w:rFonts w:ascii="Times New Roman" w:eastAsia="Times New Roman" w:hAnsi="Times New Roman" w:cs="Times New Roman"/>
                <w:sz w:val="16"/>
                <w:szCs w:val="18"/>
              </w:rPr>
              <w:t xml:space="preserve"> Акт за нарушение   </w:t>
            </w:r>
            <w:r w:rsidRPr="00091667">
              <w:rPr>
                <w:rFonts w:ascii="Segoe UI Symbol" w:eastAsia="Times New Roman" w:hAnsi="Segoe UI Symbol" w:cs="Segoe UI Symbol"/>
                <w:sz w:val="16"/>
                <w:szCs w:val="18"/>
              </w:rPr>
              <w:t>☐</w:t>
            </w:r>
            <w:r w:rsidRPr="00091667">
              <w:rPr>
                <w:rFonts w:ascii="Times New Roman" w:eastAsia="Times New Roman" w:hAnsi="Times New Roman" w:cs="Times New Roman"/>
                <w:sz w:val="16"/>
                <w:szCs w:val="18"/>
              </w:rPr>
              <w:t xml:space="preserve"> Предупреждение   </w:t>
            </w:r>
          </w:p>
          <w:p w14:paraId="4BAC7A1E" w14:textId="77777777" w:rsidR="009811B5" w:rsidRPr="00091667" w:rsidRDefault="009811B5" w:rsidP="00C73B2C">
            <w:pPr>
              <w:spacing w:before="20" w:after="20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Segoe UI Symbol" w:eastAsia="Times New Roman" w:hAnsi="Segoe UI Symbol" w:cs="Segoe UI Symbol"/>
                <w:sz w:val="16"/>
                <w:szCs w:val="18"/>
              </w:rPr>
              <w:t>☐</w:t>
            </w:r>
            <w:r w:rsidRPr="00091667">
              <w:rPr>
                <w:rFonts w:ascii="Times New Roman" w:eastAsia="Times New Roman" w:hAnsi="Times New Roman" w:cs="Times New Roman"/>
                <w:sz w:val="16"/>
                <w:szCs w:val="18"/>
              </w:rPr>
              <w:t xml:space="preserve"> Спиране от движение (член 5)   </w:t>
            </w:r>
          </w:p>
        </w:tc>
      </w:tr>
      <w:tr w:rsidR="009811B5" w:rsidRPr="00091667" w14:paraId="0D9B44B5" w14:textId="77777777" w:rsidTr="00B4149B">
        <w:trPr>
          <w:trHeight w:val="1467"/>
        </w:trPr>
        <w:tc>
          <w:tcPr>
            <w:tcW w:w="100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03E655" w14:textId="77777777" w:rsidR="009811B5" w:rsidRPr="00091667" w:rsidRDefault="009811B5" w:rsidP="00C73B2C">
            <w:pPr>
              <w:spacing w:before="20" w:after="20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</w:rPr>
              <w:lastRenderedPageBreak/>
              <w:t xml:space="preserve">29. </w:t>
            </w:r>
            <w:r w:rsidRPr="00091667">
              <w:rPr>
                <w:rFonts w:ascii="Times New Roman" w:eastAsia="Times New Roman" w:hAnsi="Times New Roman" w:cs="Times New Roman"/>
                <w:sz w:val="16"/>
                <w:szCs w:val="18"/>
              </w:rPr>
              <w:t>Забележки (7):</w:t>
            </w:r>
          </w:p>
          <w:p w14:paraId="12A82445" w14:textId="77777777" w:rsidR="009811B5" w:rsidRPr="00091667" w:rsidRDefault="009811B5" w:rsidP="00C73B2C">
            <w:pPr>
              <w:rPr>
                <w:rFonts w:ascii="Times New Roman" w:hAnsi="Times New Roman" w:cs="Times New Roman"/>
                <w:sz w:val="16"/>
              </w:rPr>
            </w:pPr>
          </w:p>
          <w:p w14:paraId="5784394A" w14:textId="77777777" w:rsidR="009811B5" w:rsidRPr="00091667" w:rsidRDefault="009811B5" w:rsidP="00C73B2C">
            <w:pPr>
              <w:rPr>
                <w:rFonts w:ascii="Times New Roman" w:hAnsi="Times New Roman" w:cs="Times New Roman"/>
                <w:sz w:val="16"/>
              </w:rPr>
            </w:pPr>
          </w:p>
          <w:p w14:paraId="0696BE01" w14:textId="77777777" w:rsidR="009811B5" w:rsidRPr="00091667" w:rsidRDefault="009811B5" w:rsidP="00C73B2C">
            <w:pPr>
              <w:rPr>
                <w:rFonts w:ascii="Times New Roman" w:hAnsi="Times New Roman" w:cs="Times New Roman"/>
                <w:sz w:val="16"/>
              </w:rPr>
            </w:pPr>
          </w:p>
          <w:p w14:paraId="6003D1FA" w14:textId="77777777" w:rsidR="009811B5" w:rsidRPr="00091667" w:rsidRDefault="009811B5" w:rsidP="00C73B2C">
            <w:pPr>
              <w:rPr>
                <w:rFonts w:ascii="Times New Roman" w:hAnsi="Times New Roman" w:cs="Times New Roman"/>
                <w:sz w:val="16"/>
              </w:rPr>
            </w:pPr>
          </w:p>
        </w:tc>
      </w:tr>
      <w:tr w:rsidR="009811B5" w:rsidRPr="00091667" w14:paraId="028FB983" w14:textId="77777777" w:rsidTr="00B4149B">
        <w:trPr>
          <w:trHeight w:val="607"/>
        </w:trPr>
        <w:tc>
          <w:tcPr>
            <w:tcW w:w="5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A781EA" w14:textId="77777777" w:rsidR="009811B5" w:rsidRPr="00091667" w:rsidRDefault="009811B5" w:rsidP="00C73B2C">
            <w:pPr>
              <w:spacing w:before="20" w:after="20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</w:rPr>
              <w:t xml:space="preserve">30. </w:t>
            </w:r>
            <w:r w:rsidRPr="00091667">
              <w:rPr>
                <w:rFonts w:ascii="Times New Roman" w:eastAsia="Times New Roman" w:hAnsi="Times New Roman" w:cs="Times New Roman"/>
                <w:sz w:val="16"/>
                <w:szCs w:val="18"/>
              </w:rPr>
              <w:t>Разпечатано/запечатано с пломба?</w:t>
            </w:r>
          </w:p>
        </w:tc>
        <w:tc>
          <w:tcPr>
            <w:tcW w:w="1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2F9D49" w14:textId="77777777" w:rsidR="009811B5" w:rsidRPr="00091667" w:rsidRDefault="009811B5" w:rsidP="00C73B2C">
            <w:pPr>
              <w:spacing w:before="20" w:after="20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Times New Roman" w:eastAsia="Times New Roman" w:hAnsi="Times New Roman" w:cs="Times New Roman"/>
                <w:sz w:val="16"/>
                <w:szCs w:val="18"/>
              </w:rPr>
              <w:t>Разпечатано на</w:t>
            </w:r>
          </w:p>
        </w:tc>
        <w:tc>
          <w:tcPr>
            <w:tcW w:w="3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B1EAF6" w14:textId="77777777" w:rsidR="009811B5" w:rsidRPr="00091667" w:rsidRDefault="009811B5" w:rsidP="00C73B2C">
            <w:pPr>
              <w:spacing w:before="20" w:after="20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Times New Roman" w:eastAsia="Times New Roman" w:hAnsi="Times New Roman" w:cs="Times New Roman"/>
                <w:sz w:val="16"/>
                <w:szCs w:val="18"/>
              </w:rPr>
              <w:t>Запечатано на</w:t>
            </w:r>
          </w:p>
        </w:tc>
      </w:tr>
      <w:tr w:rsidR="009811B5" w:rsidRPr="00091667" w14:paraId="5B8D9973" w14:textId="77777777" w:rsidTr="00B4149B">
        <w:tc>
          <w:tcPr>
            <w:tcW w:w="5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CC7768" w14:textId="77777777" w:rsidR="009811B5" w:rsidRPr="00091667" w:rsidRDefault="009811B5" w:rsidP="00C73B2C">
            <w:pPr>
              <w:spacing w:before="20" w:after="20"/>
              <w:rPr>
                <w:rFonts w:ascii="Times New Roman" w:hAnsi="Times New Roman" w:cs="Times New Roman"/>
                <w:sz w:val="16"/>
              </w:rPr>
            </w:pPr>
            <w:r w:rsidRPr="0009166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</w:rPr>
              <w:t xml:space="preserve">31. </w:t>
            </w:r>
            <w:r w:rsidRPr="00091667">
              <w:rPr>
                <w:rFonts w:ascii="Times New Roman" w:eastAsia="Times New Roman" w:hAnsi="Times New Roman" w:cs="Times New Roman"/>
                <w:sz w:val="16"/>
                <w:szCs w:val="18"/>
              </w:rPr>
              <w:t>Служба/служител/изпълняващ длъжността, извършил проверката</w:t>
            </w:r>
          </w:p>
        </w:tc>
        <w:tc>
          <w:tcPr>
            <w:tcW w:w="49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0DC00D" w14:textId="77777777" w:rsidR="009811B5" w:rsidRPr="00091667" w:rsidRDefault="009811B5" w:rsidP="00C73B2C">
            <w:pPr>
              <w:rPr>
                <w:rFonts w:ascii="Times New Roman" w:hAnsi="Times New Roman" w:cs="Times New Roman"/>
                <w:sz w:val="16"/>
              </w:rPr>
            </w:pPr>
          </w:p>
        </w:tc>
      </w:tr>
    </w:tbl>
    <w:p w14:paraId="6244ABBD" w14:textId="77777777" w:rsidR="009811B5" w:rsidRDefault="009811B5" w:rsidP="009811B5">
      <w:pPr>
        <w:spacing w:before="120" w:after="60"/>
      </w:pPr>
    </w:p>
    <w:p w14:paraId="7F7D5F20" w14:textId="77777777" w:rsidR="009811B5" w:rsidRPr="00B4149B" w:rsidRDefault="009811B5" w:rsidP="009811B5">
      <w:pPr>
        <w:spacing w:after="60"/>
        <w:rPr>
          <w:sz w:val="20"/>
        </w:rPr>
      </w:pPr>
      <w:r w:rsidRPr="00B4149B">
        <w:rPr>
          <w:rFonts w:ascii="Times New Roman" w:eastAsia="Times New Roman" w:hAnsi="Times New Roman" w:cs="Times New Roman"/>
          <w:sz w:val="14"/>
          <w:szCs w:val="16"/>
        </w:rPr>
        <w:t>(1) Попълва се само когато се отнася за нарушение.</w:t>
      </w:r>
    </w:p>
    <w:p w14:paraId="07B75D4B" w14:textId="77777777" w:rsidR="009811B5" w:rsidRPr="00B4149B" w:rsidRDefault="009811B5" w:rsidP="009811B5">
      <w:pPr>
        <w:spacing w:after="60"/>
        <w:rPr>
          <w:sz w:val="20"/>
        </w:rPr>
      </w:pPr>
      <w:r w:rsidRPr="00B4149B">
        <w:rPr>
          <w:rFonts w:ascii="Times New Roman" w:eastAsia="Times New Roman" w:hAnsi="Times New Roman" w:cs="Times New Roman"/>
          <w:sz w:val="14"/>
          <w:szCs w:val="16"/>
        </w:rPr>
        <w:t>(2) Попълват се и в полето „Забележки“.</w:t>
      </w:r>
    </w:p>
    <w:p w14:paraId="2082B3BB" w14:textId="77777777" w:rsidR="009811B5" w:rsidRPr="00B4149B" w:rsidRDefault="009811B5" w:rsidP="009811B5">
      <w:pPr>
        <w:spacing w:after="60"/>
        <w:rPr>
          <w:sz w:val="20"/>
        </w:rPr>
      </w:pPr>
      <w:r w:rsidRPr="00B4149B">
        <w:rPr>
          <w:rFonts w:ascii="Times New Roman" w:eastAsia="Times New Roman" w:hAnsi="Times New Roman" w:cs="Times New Roman"/>
          <w:sz w:val="14"/>
          <w:szCs w:val="16"/>
        </w:rPr>
        <w:t>(3) Освобождаване или дерогация в съответствие с Директива 2008/68/ЕО.</w:t>
      </w:r>
    </w:p>
    <w:p w14:paraId="5135CA39" w14:textId="77777777" w:rsidR="009811B5" w:rsidRPr="00B4149B" w:rsidRDefault="009811B5" w:rsidP="005716A2">
      <w:pPr>
        <w:spacing w:after="60"/>
        <w:rPr>
          <w:sz w:val="20"/>
        </w:rPr>
      </w:pPr>
      <w:r w:rsidRPr="00B4149B">
        <w:rPr>
          <w:rFonts w:ascii="Times New Roman" w:eastAsia="Times New Roman" w:hAnsi="Times New Roman" w:cs="Times New Roman"/>
          <w:sz w:val="14"/>
          <w:szCs w:val="16"/>
        </w:rPr>
        <w:t>(4) Статус на проверката: П: проверката е извършена, НВ: не е възможно да се провери, НП: неприложимо.</w:t>
      </w:r>
    </w:p>
    <w:p w14:paraId="179BDCE1" w14:textId="77777777" w:rsidR="009811B5" w:rsidRPr="00B4149B" w:rsidRDefault="009811B5" w:rsidP="005716A2">
      <w:pPr>
        <w:spacing w:after="60"/>
        <w:rPr>
          <w:sz w:val="20"/>
        </w:rPr>
      </w:pPr>
      <w:r w:rsidRPr="00B4149B">
        <w:rPr>
          <w:rFonts w:ascii="Times New Roman" w:eastAsia="Times New Roman" w:hAnsi="Times New Roman" w:cs="Times New Roman"/>
          <w:sz w:val="14"/>
          <w:szCs w:val="16"/>
        </w:rPr>
        <w:t>(5) Рискова категория на регистрирано нарушение в съответствие с приложение II.</w:t>
      </w:r>
    </w:p>
    <w:p w14:paraId="517553FE" w14:textId="77777777" w:rsidR="009811B5" w:rsidRPr="00B4149B" w:rsidRDefault="009811B5" w:rsidP="005716A2">
      <w:pPr>
        <w:spacing w:after="60"/>
        <w:rPr>
          <w:sz w:val="20"/>
        </w:rPr>
      </w:pPr>
      <w:r w:rsidRPr="00B4149B">
        <w:rPr>
          <w:rFonts w:ascii="Times New Roman" w:eastAsia="Times New Roman" w:hAnsi="Times New Roman" w:cs="Times New Roman"/>
          <w:sz w:val="14"/>
          <w:szCs w:val="16"/>
        </w:rPr>
        <w:t>(6) Попълва се, ако са установени нарушения. Посочват се категориите на участниците, които може да носят отговорност, в съответствие с ADR 1.4: Ci: изпращач, C: превозвач, Ce: получател, L: товарач, P: опаковчик, F: лице, занимаващо се с пълненето на цистерните, To: оператор на цистерна, U: разтоварач. Посочването на категорията на участника в контролния списък не засяга по никакъв начин презумпцията за невиновност.</w:t>
      </w:r>
    </w:p>
    <w:p w14:paraId="1D241037" w14:textId="77777777" w:rsidR="009811B5" w:rsidRPr="00B4149B" w:rsidRDefault="009811B5" w:rsidP="005716A2">
      <w:pPr>
        <w:spacing w:after="60"/>
        <w:rPr>
          <w:sz w:val="20"/>
        </w:rPr>
      </w:pPr>
      <w:r w:rsidRPr="00B4149B">
        <w:rPr>
          <w:rFonts w:ascii="Times New Roman" w:eastAsia="Times New Roman" w:hAnsi="Times New Roman" w:cs="Times New Roman"/>
          <w:sz w:val="14"/>
          <w:szCs w:val="16"/>
        </w:rPr>
        <w:t>(7) Тук се попълват номерата по ООН, опаковащата група (PG), количеството превозвани опасни товари, ако са установени нарушения, нарушенията на екипажите от водачи, корективните мерки и други забележки.</w:t>
      </w:r>
    </w:p>
    <w:p w14:paraId="793C3FC2" w14:textId="77777777" w:rsidR="009811B5" w:rsidRPr="003150EA" w:rsidRDefault="009811B5" w:rsidP="005E7B19">
      <w:pPr>
        <w:tabs>
          <w:tab w:val="left" w:pos="142"/>
        </w:tabs>
        <w:spacing w:after="0" w:line="276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B0F1663" w14:textId="080EDE4E" w:rsidR="00A15F64" w:rsidRPr="005A6DB8" w:rsidRDefault="00446852" w:rsidP="00892F9B">
      <w:pPr>
        <w:spacing w:after="0" w:line="240" w:lineRule="auto"/>
        <w:ind w:firstLine="709"/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>§ 4</w:t>
      </w:r>
      <w:r w:rsidR="00A15F64">
        <w:rPr>
          <w:rFonts w:ascii="Times New Roman" w:hAnsi="Times New Roman" w:cs="Times New Roman"/>
          <w:b/>
          <w:iCs/>
          <w:sz w:val="24"/>
          <w:szCs w:val="24"/>
        </w:rPr>
        <w:t xml:space="preserve">. </w:t>
      </w:r>
      <w:r w:rsidR="00A15F64" w:rsidRPr="00A15F64">
        <w:rPr>
          <w:rFonts w:ascii="Times New Roman" w:hAnsi="Times New Roman" w:cs="Times New Roman"/>
          <w:iCs/>
          <w:sz w:val="24"/>
          <w:szCs w:val="24"/>
        </w:rPr>
        <w:t>С</w:t>
      </w:r>
      <w:r w:rsidR="00A15F64">
        <w:rPr>
          <w:rFonts w:ascii="Times New Roman" w:hAnsi="Times New Roman" w:cs="Times New Roman"/>
          <w:iCs/>
          <w:sz w:val="24"/>
          <w:szCs w:val="24"/>
        </w:rPr>
        <w:t>ъздава се Приложение № 4а към чл. 14, ал. 3</w:t>
      </w:r>
      <w:r w:rsidR="00086FA9">
        <w:rPr>
          <w:rFonts w:ascii="Times New Roman" w:hAnsi="Times New Roman" w:cs="Times New Roman"/>
          <w:iCs/>
          <w:sz w:val="24"/>
          <w:szCs w:val="24"/>
        </w:rPr>
        <w:t>а</w:t>
      </w:r>
      <w:r w:rsidR="00A15F64">
        <w:rPr>
          <w:rFonts w:ascii="Times New Roman" w:hAnsi="Times New Roman" w:cs="Times New Roman"/>
          <w:iCs/>
          <w:sz w:val="24"/>
          <w:szCs w:val="24"/>
        </w:rPr>
        <w:t xml:space="preserve"> със следния текст:</w:t>
      </w:r>
    </w:p>
    <w:p w14:paraId="6CDAC28E" w14:textId="77777777" w:rsidR="00A15F64" w:rsidRPr="003150EA" w:rsidRDefault="00A15F64" w:rsidP="00892F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150EA">
        <w:rPr>
          <w:rFonts w:ascii="Times New Roman" w:eastAsia="Times New Roman" w:hAnsi="Times New Roman" w:cs="Times New Roman"/>
          <w:sz w:val="24"/>
          <w:szCs w:val="24"/>
          <w:lang w:eastAsia="bg-BG"/>
        </w:rPr>
        <w:t>„Приложение № 4а</w:t>
      </w:r>
    </w:p>
    <w:p w14:paraId="1F66C5B0" w14:textId="17AD8EB7" w:rsidR="005A6DB8" w:rsidRPr="000F616C" w:rsidRDefault="00A15F64" w:rsidP="00892F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150EA">
        <w:rPr>
          <w:rFonts w:ascii="Times New Roman" w:eastAsia="Times New Roman" w:hAnsi="Times New Roman" w:cs="Times New Roman"/>
          <w:sz w:val="24"/>
          <w:szCs w:val="24"/>
          <w:lang w:eastAsia="bg-BG"/>
        </w:rPr>
        <w:t>към чл. 14, ал. 3</w:t>
      </w:r>
      <w:r w:rsidR="00C0130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</w:p>
    <w:p w14:paraId="44BAAD68" w14:textId="77777777" w:rsidR="00892F9B" w:rsidRPr="00892F9B" w:rsidRDefault="00892F9B" w:rsidP="00892F9B">
      <w:pPr>
        <w:tabs>
          <w:tab w:val="left" w:pos="142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89B38A9" w14:textId="36DA629B" w:rsidR="005A6DB8" w:rsidRPr="00C0130D" w:rsidRDefault="00A15F64" w:rsidP="00C0130D">
      <w:pPr>
        <w:tabs>
          <w:tab w:val="left" w:pos="142"/>
        </w:tabs>
        <w:spacing w:after="0" w:line="276" w:lineRule="auto"/>
        <w:ind w:left="426" w:hanging="142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C0130D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Нарушения:</w:t>
      </w:r>
    </w:p>
    <w:p w14:paraId="3F17A9FA" w14:textId="77777777" w:rsidR="00C0130D" w:rsidRDefault="00C0130D" w:rsidP="002B07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5D988FC" w14:textId="404F590A" w:rsidR="00A15F64" w:rsidRPr="00A15F64" w:rsidRDefault="00A15F64" w:rsidP="002B07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</w:pP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>За целите на настоящата наредба следният неизчерпателен списък, разделен на три рискови категории (като категория I е категорията с най-голям риск), дава насоки за това какво се определя като нарушение.</w:t>
      </w:r>
    </w:p>
    <w:p w14:paraId="22802385" w14:textId="6D25370B" w:rsidR="00A15F64" w:rsidRPr="00A15F64" w:rsidRDefault="00A15F64" w:rsidP="00A15F6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Нарушенията, които не са изброени, се класифицират в съответствие с описанията на рисковите категории.</w:t>
      </w:r>
    </w:p>
    <w:p w14:paraId="74556EDF" w14:textId="4C71663A" w:rsidR="00A15F64" w:rsidRPr="00A15F64" w:rsidRDefault="00A15F64" w:rsidP="00A15F64">
      <w:pPr>
        <w:spacing w:after="0" w:line="7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0C8B52D5" w14:textId="77777777" w:rsidR="00A15F64" w:rsidRPr="00A15F64" w:rsidRDefault="00A15F64" w:rsidP="002B0711">
      <w:pPr>
        <w:numPr>
          <w:ilvl w:val="0"/>
          <w:numId w:val="1"/>
        </w:numPr>
        <w:spacing w:after="0" w:line="75" w:lineRule="atLeast"/>
        <w:ind w:left="993" w:hanging="284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A15F6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Рискова категория I</w:t>
      </w:r>
    </w:p>
    <w:p w14:paraId="57F5658F" w14:textId="77777777" w:rsidR="00A15F64" w:rsidRPr="00A15F64" w:rsidRDefault="00A15F64" w:rsidP="00A15F64">
      <w:pPr>
        <w:spacing w:after="0" w:line="75" w:lineRule="atLeast"/>
        <w:ind w:left="945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C45F0EB" w14:textId="1BC4350C" w:rsidR="00A15F64" w:rsidRPr="00A15F64" w:rsidRDefault="002B0711" w:rsidP="00A15F64">
      <w:pPr>
        <w:spacing w:after="0" w:line="7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CE2F1D">
        <w:rPr>
          <w:rFonts w:ascii="Times New Roman" w:eastAsia="Times New Roman" w:hAnsi="Times New Roman" w:cs="Times New Roman"/>
          <w:sz w:val="24"/>
          <w:szCs w:val="24"/>
          <w:lang w:eastAsia="bg-BG"/>
        </w:rPr>
        <w:t>Н</w:t>
      </w:r>
      <w:r w:rsidR="00A15F64"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арушения на разпоредбите на ADR, с които се създава висок риск от смърт, тежки телесни повреди или съществено замърсяване на околната среда. </w:t>
      </w:r>
    </w:p>
    <w:p w14:paraId="22385CA3" w14:textId="77777777" w:rsidR="00A15F64" w:rsidRPr="00A15F64" w:rsidRDefault="00A15F64" w:rsidP="002B07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нарушения от тази категория се считат:</w:t>
      </w:r>
    </w:p>
    <w:p w14:paraId="67469707" w14:textId="77777777" w:rsidR="00A15F64" w:rsidRPr="00A15F64" w:rsidRDefault="00A15F64" w:rsidP="002B07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>1. превозът на опасни товари, чийто превоз е забранен;</w:t>
      </w:r>
    </w:p>
    <w:p w14:paraId="1A1CE221" w14:textId="759B73DA" w:rsidR="00A15F64" w:rsidRPr="00A15F64" w:rsidRDefault="00A15F64" w:rsidP="002B07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>2. превозът на опасни товари в забранени или неодобрени</w:t>
      </w:r>
      <w:r w:rsidR="00F31D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средства за съхранение</w:t>
      </w: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излагащ на опасност живота или околната среда до степен, налагаща вземане на решение за спиране </w:t>
      </w:r>
      <w:r w:rsidR="00FA3871"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движение </w:t>
      </w: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превозното средство;</w:t>
      </w:r>
    </w:p>
    <w:p w14:paraId="611BC5C2" w14:textId="67B860B6" w:rsidR="00A15F64" w:rsidRPr="00A15F64" w:rsidRDefault="00A15F64" w:rsidP="002B07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3. превозът на опасни товари без обозначение на превозното средство, излагащ на опасност живота или околната среда до степен, налагаща вземане на решение за спиране </w:t>
      </w:r>
      <w:r w:rsidR="00A25196"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движение </w:t>
      </w: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превозното средство;</w:t>
      </w:r>
    </w:p>
    <w:p w14:paraId="017E7F0B" w14:textId="77777777" w:rsidR="00A15F64" w:rsidRPr="00A15F64" w:rsidRDefault="00A15F64" w:rsidP="002B07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>4. изтичането на опасни вещества;</w:t>
      </w:r>
    </w:p>
    <w:p w14:paraId="6CDC7B1F" w14:textId="77777777" w:rsidR="00A15F64" w:rsidRPr="00A15F64" w:rsidRDefault="00A15F64" w:rsidP="002B07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>5. превозът със забранен вид транспорт;</w:t>
      </w:r>
    </w:p>
    <w:p w14:paraId="616C41F5" w14:textId="77777777" w:rsidR="00A15F64" w:rsidRPr="00A15F64" w:rsidRDefault="00A15F64" w:rsidP="002B07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>6. превозът в насипно състояние в превозно средство или контейнер, чиято конструкция не позволява да бъде обслужван;</w:t>
      </w:r>
    </w:p>
    <w:p w14:paraId="112B3663" w14:textId="27632353" w:rsidR="00A15F64" w:rsidRPr="00A15F64" w:rsidRDefault="00A15F64" w:rsidP="002B07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7. превозът в превозно средство, което не притежава </w:t>
      </w:r>
      <w:r w:rsidR="008253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съответното удостоверение </w:t>
      </w: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одобрение;</w:t>
      </w:r>
    </w:p>
    <w:p w14:paraId="41D23A66" w14:textId="77777777" w:rsidR="00A15F64" w:rsidRPr="00A15F64" w:rsidRDefault="00A15F64" w:rsidP="002B07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8. управлението на превозно средство, което не отговаря вече на стандартите за одобрение и представлява непосредствена опасност (в противен случай се класифицира в рискова категория II);</w:t>
      </w:r>
    </w:p>
    <w:p w14:paraId="39172B01" w14:textId="214EEEA3" w:rsidR="00A15F64" w:rsidRPr="00A15F64" w:rsidRDefault="00A15F64" w:rsidP="002B07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9. използването на неодобрени </w:t>
      </w:r>
      <w:r w:rsidR="008121FC">
        <w:rPr>
          <w:rFonts w:ascii="Times New Roman" w:eastAsia="Times New Roman" w:hAnsi="Times New Roman" w:cs="Times New Roman"/>
          <w:sz w:val="24"/>
          <w:szCs w:val="24"/>
          <w:lang w:eastAsia="bg-BG"/>
        </w:rPr>
        <w:t>опаковки</w:t>
      </w: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>, цистерни, контейнери или превозни средства;</w:t>
      </w:r>
    </w:p>
    <w:p w14:paraId="48D997EF" w14:textId="6C25A1A1" w:rsidR="00A15F64" w:rsidRPr="00A15F64" w:rsidRDefault="00A15F64" w:rsidP="002B07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10. използването на опаковка, която не отговаря на приложимите инструкции за опаковане; използването на цистерни, превозни средства и контейнери, които не отговарят на </w:t>
      </w:r>
      <w:r w:rsidR="008121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приложимите </w:t>
      </w: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>изисквания;</w:t>
      </w:r>
    </w:p>
    <w:p w14:paraId="5EA68C1B" w14:textId="7AB68316" w:rsidR="00A15F64" w:rsidRPr="00A15F64" w:rsidRDefault="00A15F64" w:rsidP="002B07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11. неспазването на специалните разпоредби за </w:t>
      </w:r>
      <w:r w:rsidR="008121FC">
        <w:rPr>
          <w:rFonts w:ascii="Times New Roman" w:eastAsia="Times New Roman" w:hAnsi="Times New Roman" w:cs="Times New Roman"/>
          <w:sz w:val="24"/>
          <w:szCs w:val="24"/>
          <w:lang w:eastAsia="bg-BG"/>
        </w:rPr>
        <w:t>смесено опаковане</w:t>
      </w: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14:paraId="3659D14F" w14:textId="46CFEEE2" w:rsidR="00A15F64" w:rsidRPr="00A15F64" w:rsidRDefault="00A15F64" w:rsidP="002B07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12. неспазването на правилата за </w:t>
      </w:r>
      <w:r w:rsidR="008121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обезопасяване </w:t>
      </w: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>и съхраняване на товарите;</w:t>
      </w:r>
    </w:p>
    <w:p w14:paraId="2EBF93F3" w14:textId="77777777" w:rsidR="00A15F64" w:rsidRPr="00A15F64" w:rsidRDefault="00A15F64" w:rsidP="002B07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>13. неспазването на правилата за храни, други артикули за консумация и фуражи;</w:t>
      </w:r>
    </w:p>
    <w:p w14:paraId="069B995D" w14:textId="77777777" w:rsidR="00A15F64" w:rsidRPr="00A15F64" w:rsidRDefault="00A15F64" w:rsidP="002B07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>14. неспазването на правилата за натоварване на смесени товари;</w:t>
      </w:r>
    </w:p>
    <w:p w14:paraId="1A572E39" w14:textId="51057649" w:rsidR="00A15F64" w:rsidRPr="00A15F64" w:rsidRDefault="00A15F64" w:rsidP="002B07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15. неспазването на разпоредбите </w:t>
      </w:r>
      <w:r w:rsidR="008121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ограничените </w:t>
      </w: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количества, разрешени за превоз в една транспортна единица, включително допустимата степен на </w:t>
      </w:r>
      <w:r w:rsidR="008121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пълнене </w:t>
      </w: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>на цистерните или</w:t>
      </w:r>
      <w:r w:rsidR="000D5C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опаковките</w:t>
      </w: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14:paraId="1D950558" w14:textId="77777777" w:rsidR="00A15F64" w:rsidRPr="00A15F64" w:rsidRDefault="00A15F64" w:rsidP="002B07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>16. превозът на опасни товари без необходимите налични документи в превозното средство или в подходящ електронен формат, ако е разрешено;</w:t>
      </w:r>
    </w:p>
    <w:p w14:paraId="78FAC321" w14:textId="59979F11" w:rsidR="00A15F64" w:rsidRPr="00A15F64" w:rsidRDefault="00A15F64" w:rsidP="002B07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17. превозът на опасни товари в </w:t>
      </w:r>
      <w:r w:rsidR="000D5C4D">
        <w:rPr>
          <w:rFonts w:ascii="Times New Roman" w:eastAsia="Times New Roman" w:hAnsi="Times New Roman" w:cs="Times New Roman"/>
          <w:sz w:val="24"/>
          <w:szCs w:val="24"/>
          <w:lang w:eastAsia="bg-BG"/>
        </w:rPr>
        <w:t>опаковки</w:t>
      </w:r>
      <w:r w:rsidR="000D5C4D"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>без необходимите маркировки, етикети или други обозначения;</w:t>
      </w:r>
    </w:p>
    <w:p w14:paraId="471CB1BD" w14:textId="77777777" w:rsidR="00A15F64" w:rsidRPr="00A15F64" w:rsidRDefault="00A15F64" w:rsidP="002B07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>18. превозът на опасни товари без табели, маркировки (включително маркиране с оранжева табела) или други обозначения на превозното средство;</w:t>
      </w:r>
    </w:p>
    <w:p w14:paraId="32DB771A" w14:textId="28BE3322" w:rsidR="00A15F64" w:rsidRPr="00A15F64" w:rsidRDefault="00A15F64" w:rsidP="002B07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>19. непълна или невярна информация за превозваното вещество, която позволява да се определи като нарушение от рискова категория I (например</w:t>
      </w:r>
      <w:r w:rsidR="000D5C4D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номер по ООН, точно наименование на пратката, </w:t>
      </w:r>
      <w:r w:rsidR="000D5C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опаковъчна </w:t>
      </w: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>група);</w:t>
      </w:r>
    </w:p>
    <w:p w14:paraId="2874F950" w14:textId="77777777" w:rsidR="00A15F64" w:rsidRPr="00A15F64" w:rsidRDefault="00A15F64" w:rsidP="002B07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>20. водачът не притежава валиден сертификат за професионално обучение;</w:t>
      </w:r>
    </w:p>
    <w:p w14:paraId="2A8D35E0" w14:textId="77777777" w:rsidR="00A15F64" w:rsidRPr="00A15F64" w:rsidRDefault="00A15F64" w:rsidP="002B07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>21. използването на огън или необезопасена светлина;</w:t>
      </w:r>
    </w:p>
    <w:p w14:paraId="0658949E" w14:textId="77777777" w:rsidR="00A15F64" w:rsidRPr="00A15F64" w:rsidRDefault="00A15F64" w:rsidP="002B07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>22. неспазването на забраната за пушене;</w:t>
      </w:r>
    </w:p>
    <w:p w14:paraId="0F4A1465" w14:textId="56F7B7DF" w:rsidR="00A15F64" w:rsidRPr="00A15F64" w:rsidRDefault="00A15F64" w:rsidP="002B07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>23. неспазването на изискване</w:t>
      </w:r>
      <w:r w:rsidR="008963DE">
        <w:rPr>
          <w:rFonts w:ascii="Times New Roman" w:eastAsia="Times New Roman" w:hAnsi="Times New Roman" w:cs="Times New Roman"/>
          <w:sz w:val="24"/>
          <w:szCs w:val="24"/>
          <w:lang w:eastAsia="bg-BG"/>
        </w:rPr>
        <w:t>то</w:t>
      </w: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назначаване на консултант по безопасността във всяко предприятие</w:t>
      </w:r>
      <w:r w:rsidR="008963DE">
        <w:rPr>
          <w:rFonts w:ascii="Times New Roman" w:eastAsia="Times New Roman" w:hAnsi="Times New Roman" w:cs="Times New Roman"/>
          <w:sz w:val="24"/>
          <w:szCs w:val="24"/>
          <w:lang w:eastAsia="bg-BG"/>
        </w:rPr>
        <w:t>, когато се изисква</w:t>
      </w: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14:paraId="27FD1380" w14:textId="23BC5EAB" w:rsidR="00A15F64" w:rsidRPr="00A15F64" w:rsidRDefault="00A15F64" w:rsidP="002B07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>24. неспазването на точка 1.10 от ADR относно разпоредбите за</w:t>
      </w:r>
      <w:r w:rsidR="008963D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безопасност</w:t>
      </w: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>, когато се изисква.</w:t>
      </w:r>
    </w:p>
    <w:p w14:paraId="1E7A075E" w14:textId="790624E0" w:rsidR="00A15F64" w:rsidRPr="00A15F64" w:rsidRDefault="00A15F64" w:rsidP="00A15F64">
      <w:pPr>
        <w:spacing w:after="0" w:line="7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A797465" w14:textId="77777777" w:rsidR="00A15F64" w:rsidRPr="00A15F64" w:rsidRDefault="00A15F64" w:rsidP="002B0711">
      <w:pPr>
        <w:numPr>
          <w:ilvl w:val="0"/>
          <w:numId w:val="1"/>
        </w:numPr>
        <w:spacing w:after="0" w:line="75" w:lineRule="atLeast"/>
        <w:ind w:left="993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15F6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Рискова категория II</w:t>
      </w:r>
    </w:p>
    <w:p w14:paraId="307318F7" w14:textId="77777777" w:rsidR="00A15F64" w:rsidRPr="00A15F64" w:rsidRDefault="00A15F64" w:rsidP="00A15F64">
      <w:pPr>
        <w:spacing w:after="0" w:line="7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4A918024" w14:textId="73AA5CF4" w:rsidR="00A15F64" w:rsidRPr="00A15F64" w:rsidRDefault="002B0711" w:rsidP="00A15F64">
      <w:pPr>
        <w:spacing w:after="0" w:line="7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CE2F1D">
        <w:rPr>
          <w:rFonts w:ascii="Times New Roman" w:eastAsia="Times New Roman" w:hAnsi="Times New Roman" w:cs="Times New Roman"/>
          <w:sz w:val="24"/>
          <w:szCs w:val="24"/>
          <w:lang w:eastAsia="bg-BG"/>
        </w:rPr>
        <w:t>Н</w:t>
      </w:r>
      <w:r w:rsidR="00A15F64"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арушения на разпоредбите на ADR, с които се създава риск от телесни повреди или замърсяване на околната среда. </w:t>
      </w:r>
    </w:p>
    <w:p w14:paraId="4AEDB8B3" w14:textId="77777777" w:rsidR="00A15F64" w:rsidRPr="00A15F64" w:rsidRDefault="00A15F64" w:rsidP="002B07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нарушения от тази категория се считат:</w:t>
      </w:r>
    </w:p>
    <w:p w14:paraId="1CD379C8" w14:textId="77777777" w:rsidR="00A15F64" w:rsidRPr="00A15F64" w:rsidRDefault="00A15F64" w:rsidP="002B07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>1. управлението на транспортна единица, състояща се от повече от едно ремарке/полуремарке;</w:t>
      </w:r>
    </w:p>
    <w:p w14:paraId="77F39D75" w14:textId="6765F9C7" w:rsidR="00A15F64" w:rsidRPr="00A15F64" w:rsidRDefault="00A15F64" w:rsidP="002B07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2. управлението на превозно средство, което </w:t>
      </w:r>
      <w:r w:rsidR="00B21E6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вече </w:t>
      </w: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>не отговаря на стандартите за одобрение, но не представлява непосредствена опасност;</w:t>
      </w:r>
    </w:p>
    <w:p w14:paraId="57EC8D5C" w14:textId="77777777" w:rsidR="00A15F64" w:rsidRPr="00A15F64" w:rsidRDefault="00A15F64" w:rsidP="002B07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>3. неспазването на изискването за наличие на работещи пожарогасители в превозното средство; пожарогасително оборудване, което не отговаря на съответните разпоредби;</w:t>
      </w:r>
    </w:p>
    <w:p w14:paraId="28F7E601" w14:textId="0EC35E3C" w:rsidR="00A15F64" w:rsidRPr="00A15F64" w:rsidRDefault="00A15F64" w:rsidP="002B07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4. липсата на оборудване, изисквано по ADR или </w:t>
      </w:r>
      <w:r w:rsidR="00B21E6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</w:t>
      </w: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>писмените</w:t>
      </w:r>
      <w:r w:rsidR="00B21E6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инструкции</w:t>
      </w: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>, в превозното средство;</w:t>
      </w:r>
    </w:p>
    <w:p w14:paraId="493F7733" w14:textId="7802CB22" w:rsidR="00A15F64" w:rsidRPr="00A15F64" w:rsidRDefault="00A15F64" w:rsidP="002B07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>5. неспазването на датите за извършване на изпитванията и проверките и сроковете на годност на опаковките, междинните контейнери за насипни товари (IBC контейнери)</w:t>
      </w:r>
      <w:r w:rsidR="00C175D5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големите опаковки</w:t>
      </w:r>
      <w:r w:rsidR="00C175D5">
        <w:rPr>
          <w:rFonts w:ascii="Times New Roman" w:eastAsia="Times New Roman" w:hAnsi="Times New Roman" w:cs="Times New Roman"/>
          <w:sz w:val="24"/>
          <w:szCs w:val="24"/>
          <w:lang w:eastAsia="bg-BG"/>
        </w:rPr>
        <w:t>, цистерните, превозните средства или контейнерите</w:t>
      </w: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14:paraId="22CCBA45" w14:textId="77777777" w:rsidR="00A15F64" w:rsidRPr="00A15F64" w:rsidRDefault="00A15F64" w:rsidP="002B07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>6. превозването на пакети с повредена опаковка, IBC контейнери, големи опаковки или повредена непочистена празна опаковка;</w:t>
      </w:r>
    </w:p>
    <w:p w14:paraId="23129B45" w14:textId="77777777" w:rsidR="00A15F64" w:rsidRPr="00A15F64" w:rsidRDefault="00A15F64" w:rsidP="002B07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7. превозването на пакетирани товари в превозно средство или контейнер, чиято конструкция не позволява да бъде обслужван;</w:t>
      </w:r>
    </w:p>
    <w:p w14:paraId="1BDB745E" w14:textId="06D15F1F" w:rsidR="00A15F64" w:rsidRPr="00A15F64" w:rsidRDefault="00A15F64" w:rsidP="002B07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>8. неправилното затваряне на резервоари/контейнери цистерни</w:t>
      </w:r>
      <w:r w:rsidR="00C175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превозни средства</w:t>
      </w:r>
      <w:r w:rsidR="00C175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контейнери или </w:t>
      </w:r>
      <w:r w:rsidR="00C175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опаковки </w:t>
      </w: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>(включително празните и непочистените);</w:t>
      </w:r>
    </w:p>
    <w:p w14:paraId="4D0C0CDE" w14:textId="293AEF12" w:rsidR="00A15F64" w:rsidRPr="00A15F64" w:rsidRDefault="00A15F64" w:rsidP="002B07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>9. поставянето на грешни етикети, маркировки (включително маркиране с оранжева табела), табели или други обозначения на</w:t>
      </w:r>
      <w:r w:rsidR="00C175D5">
        <w:rPr>
          <w:rFonts w:ascii="Times New Roman" w:eastAsia="Times New Roman" w:hAnsi="Times New Roman" w:cs="Times New Roman"/>
          <w:sz w:val="24"/>
          <w:szCs w:val="24"/>
          <w:lang w:eastAsia="bg-BG"/>
        </w:rPr>
        <w:t>опаковки</w:t>
      </w: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>, цистерни, превозни средства и/или контейнери;</w:t>
      </w:r>
    </w:p>
    <w:p w14:paraId="62568EDE" w14:textId="54F251F7" w:rsidR="00A15F64" w:rsidRPr="00A15F64" w:rsidRDefault="00A15F64" w:rsidP="002B07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10. липсата на писмени </w:t>
      </w:r>
      <w:r w:rsidR="00C175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инструкции </w:t>
      </w: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>в съответствие с ADR;</w:t>
      </w:r>
    </w:p>
    <w:p w14:paraId="2DB3BBE8" w14:textId="77777777" w:rsidR="00A15F64" w:rsidRPr="00A15F64" w:rsidRDefault="00A15F64" w:rsidP="002B07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>11. неправилното паркиране или недостатъчният надзор на превозно средство;</w:t>
      </w:r>
    </w:p>
    <w:p w14:paraId="633C8447" w14:textId="77777777" w:rsidR="00A15F64" w:rsidRPr="00A15F64" w:rsidRDefault="00A15F64" w:rsidP="002B07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>12. превозът на хора, които не са членове на екипажа, в транспортни единици с опасни товари;</w:t>
      </w:r>
    </w:p>
    <w:p w14:paraId="23AB7F32" w14:textId="6F3F550F" w:rsidR="00A15F64" w:rsidRPr="00A15F64" w:rsidRDefault="00A15F64" w:rsidP="002B07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13. неспазването на разпоредбите в </w:t>
      </w:r>
      <w:r w:rsidR="00B73E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точка 7.5.10 от </w:t>
      </w: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>ADR за предпазните мерки срещу електростатичен заряд по време на операции за пълнене и изпразване;</w:t>
      </w:r>
    </w:p>
    <w:p w14:paraId="053B6E1F" w14:textId="77777777" w:rsidR="00A15F64" w:rsidRPr="00A15F64" w:rsidRDefault="00A15F64" w:rsidP="002B07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>14. неспазването на разпоредбите при пристигане на места за товарене и разтоварване;</w:t>
      </w:r>
    </w:p>
    <w:p w14:paraId="53FC3D47" w14:textId="77777777" w:rsidR="00A15F64" w:rsidRPr="00A15F64" w:rsidRDefault="00A15F64" w:rsidP="002B07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>15. неспазването на разпоредбите за функцията, служебните задължения и сертификатите на консултанта по безопасността във всяко предприятие, когато се изисква;</w:t>
      </w:r>
    </w:p>
    <w:p w14:paraId="0EC7B878" w14:textId="77777777" w:rsidR="00A15F64" w:rsidRPr="00A15F64" w:rsidRDefault="00A15F64" w:rsidP="002B07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>16. неспазването на разпоредбите за минималния срок за съхраняване на документа за превоз на опасни товари и допълнителната информация и документация, посочени в ADR;</w:t>
      </w:r>
    </w:p>
    <w:p w14:paraId="1EFC87BF" w14:textId="77777777" w:rsidR="00A15F64" w:rsidRPr="00A15F64" w:rsidRDefault="00A15F64" w:rsidP="002B07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>17. неспазването на разпоредбите за обучението на лицата, участващи в превоза на опасни товари;</w:t>
      </w:r>
    </w:p>
    <w:p w14:paraId="58F06E0C" w14:textId="3DACD6BB" w:rsidR="00A15F64" w:rsidRPr="00A15F64" w:rsidRDefault="00A15F64" w:rsidP="002B07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>18. неспазването на изискване</w:t>
      </w:r>
      <w:r w:rsidR="00A2059D">
        <w:rPr>
          <w:rFonts w:ascii="Times New Roman" w:eastAsia="Times New Roman" w:hAnsi="Times New Roman" w:cs="Times New Roman"/>
          <w:sz w:val="24"/>
          <w:szCs w:val="24"/>
          <w:lang w:eastAsia="bg-BG"/>
        </w:rPr>
        <w:t>то</w:t>
      </w: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подаване на задължителни документи и/или отчети до компетентните органи.</w:t>
      </w:r>
    </w:p>
    <w:p w14:paraId="1ABA9D06" w14:textId="77777777" w:rsidR="00A15F64" w:rsidRPr="00A15F64" w:rsidRDefault="00A15F64" w:rsidP="00A15F64">
      <w:pPr>
        <w:spacing w:after="0" w:line="7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0426C0C8" w14:textId="77777777" w:rsidR="00A15F64" w:rsidRPr="00A15F64" w:rsidRDefault="002B0711" w:rsidP="00A15F64">
      <w:pPr>
        <w:spacing w:after="0" w:line="7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A15F64" w:rsidRPr="00A15F6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</w:t>
      </w:r>
      <w:r w:rsidR="00A15F64" w:rsidRPr="00A15F6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 Рискова категория III</w:t>
      </w:r>
    </w:p>
    <w:p w14:paraId="5DBE64B6" w14:textId="77777777" w:rsidR="00A15F64" w:rsidRPr="00A15F64" w:rsidRDefault="00A15F64" w:rsidP="00A15F64">
      <w:pPr>
        <w:spacing w:after="0" w:line="7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6C2A92D3" w14:textId="32BED504" w:rsidR="00A15F64" w:rsidRPr="00A15F64" w:rsidRDefault="002B0711" w:rsidP="00A15F64">
      <w:pPr>
        <w:spacing w:after="0" w:line="7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CE2F1D">
        <w:rPr>
          <w:rFonts w:ascii="Times New Roman" w:eastAsia="Times New Roman" w:hAnsi="Times New Roman" w:cs="Times New Roman"/>
          <w:sz w:val="24"/>
          <w:szCs w:val="24"/>
          <w:lang w:eastAsia="bg-BG"/>
        </w:rPr>
        <w:t>Н</w:t>
      </w:r>
      <w:r w:rsidR="00A15F64"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>арушения на разпоредбите на ADR, с които се създава нисък риск от телесна повреда или замърсяване на околната среда.</w:t>
      </w:r>
    </w:p>
    <w:p w14:paraId="384F9A65" w14:textId="77777777" w:rsidR="00A15F64" w:rsidRPr="00A15F64" w:rsidRDefault="00A15F64" w:rsidP="002B07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нарушения от тази категория се считат:</w:t>
      </w:r>
    </w:p>
    <w:p w14:paraId="60E2E457" w14:textId="77777777" w:rsidR="00A15F64" w:rsidRPr="00A15F64" w:rsidRDefault="00A15F64" w:rsidP="002B07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>1. неспазването на разпоредбите за размера на табелите или етикетите или размера на буквите, цифрите или символите върху табелите или етикетите;</w:t>
      </w:r>
    </w:p>
    <w:p w14:paraId="7B5EBAAA" w14:textId="77777777" w:rsidR="00A15F64" w:rsidRPr="00A15F64" w:rsidRDefault="00A15F64" w:rsidP="002B07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>2. липсата на информация в транспортната документация, с изключение на информацията, попадаща в рискова категория I;</w:t>
      </w:r>
    </w:p>
    <w:p w14:paraId="7C2BFC86" w14:textId="77777777" w:rsidR="00A15F64" w:rsidRPr="00A15F64" w:rsidRDefault="00A15F64" w:rsidP="002B07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>3. липсата на сертификат за обучение в превозното средство, но има доказателства, че водачът го притежава;</w:t>
      </w:r>
    </w:p>
    <w:p w14:paraId="3E8388C1" w14:textId="77777777" w:rsidR="00A15F64" w:rsidRPr="00A15F64" w:rsidRDefault="00A15F64" w:rsidP="002B07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>4. неспазването на изискването всеки член на екипажа на превозното средство да носи документ за самоличност със снимка;</w:t>
      </w:r>
    </w:p>
    <w:p w14:paraId="5722397D" w14:textId="77777777" w:rsidR="00A15F64" w:rsidRPr="00A15F64" w:rsidRDefault="00A15F64" w:rsidP="002B07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>5. неспазването на изискването за правилно закрепване на табели, маркировки (включително маркиране с оранжева табела) или други обозначения;</w:t>
      </w:r>
    </w:p>
    <w:p w14:paraId="09C30098" w14:textId="10C35CA9" w:rsidR="00A15F64" w:rsidRPr="00A15F64" w:rsidRDefault="00A15F64" w:rsidP="00A15F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5F64">
        <w:rPr>
          <w:rFonts w:ascii="Times New Roman" w:eastAsia="Times New Roman" w:hAnsi="Times New Roman" w:cs="Times New Roman"/>
          <w:sz w:val="24"/>
          <w:szCs w:val="24"/>
          <w:lang w:eastAsia="bg-BG"/>
        </w:rPr>
        <w:t>6. неспазването на срока за подаване на задължителни документи и/или отчети в компетентните органи.</w:t>
      </w:r>
      <w:r w:rsidR="005A6DB8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</w:p>
    <w:p w14:paraId="21DC2B59" w14:textId="77777777" w:rsidR="00706C94" w:rsidRDefault="00706C94" w:rsidP="00706C94">
      <w:pPr>
        <w:spacing w:line="276" w:lineRule="auto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</w:p>
    <w:p w14:paraId="4DBF5CDC" w14:textId="419C3CFA" w:rsidR="00D40C8A" w:rsidRDefault="00D40C8A" w:rsidP="00706C94">
      <w:pPr>
        <w:spacing w:line="276" w:lineRule="auto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>ДОПЪЛНИТЕЛНА РАЗПОРЕДБА</w:t>
      </w:r>
    </w:p>
    <w:p w14:paraId="415A4494" w14:textId="1E8B7038" w:rsidR="00D40C8A" w:rsidRDefault="00446852" w:rsidP="002B0711">
      <w:pPr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>§ 5</w:t>
      </w:r>
      <w:r w:rsidR="00D40C8A">
        <w:rPr>
          <w:rFonts w:ascii="Times New Roman" w:hAnsi="Times New Roman" w:cs="Times New Roman"/>
          <w:b/>
          <w:iCs/>
          <w:sz w:val="24"/>
          <w:szCs w:val="24"/>
        </w:rPr>
        <w:t>.</w:t>
      </w:r>
      <w:r w:rsidR="00D40C8A">
        <w:rPr>
          <w:rFonts w:ascii="Times New Roman" w:hAnsi="Times New Roman" w:cs="Times New Roman"/>
          <w:iCs/>
          <w:sz w:val="24"/>
          <w:szCs w:val="24"/>
        </w:rPr>
        <w:t xml:space="preserve"> С тази наредба се въвеждат изисквания</w:t>
      </w:r>
      <w:r w:rsidR="005E7B19">
        <w:rPr>
          <w:rFonts w:ascii="Times New Roman" w:hAnsi="Times New Roman" w:cs="Times New Roman"/>
          <w:iCs/>
          <w:sz w:val="24"/>
          <w:szCs w:val="24"/>
        </w:rPr>
        <w:t>та</w:t>
      </w:r>
      <w:r w:rsidR="00D40C8A">
        <w:rPr>
          <w:rFonts w:ascii="Times New Roman" w:hAnsi="Times New Roman" w:cs="Times New Roman"/>
          <w:iCs/>
          <w:sz w:val="24"/>
          <w:szCs w:val="24"/>
        </w:rPr>
        <w:t xml:space="preserve"> на </w:t>
      </w:r>
      <w:r w:rsidR="00D40C8A">
        <w:rPr>
          <w:rFonts w:ascii="Times New Roman" w:hAnsi="Times New Roman" w:cs="Times New Roman"/>
          <w:sz w:val="24"/>
          <w:szCs w:val="24"/>
        </w:rPr>
        <w:t>Делегирана директива (ЕС) 2025/1801 на Комисията от 23 юни 2025 година за адаптиране към научно-техниче</w:t>
      </w:r>
      <w:r w:rsidR="002B0D11">
        <w:rPr>
          <w:rFonts w:ascii="Times New Roman" w:hAnsi="Times New Roman" w:cs="Times New Roman"/>
          <w:sz w:val="24"/>
          <w:szCs w:val="24"/>
        </w:rPr>
        <w:t>ския прогрес на приложение I</w:t>
      </w:r>
      <w:r w:rsidR="009B1A39">
        <w:rPr>
          <w:rFonts w:ascii="Times New Roman" w:hAnsi="Times New Roman" w:cs="Times New Roman"/>
          <w:sz w:val="24"/>
          <w:szCs w:val="24"/>
        </w:rPr>
        <w:t xml:space="preserve"> и </w:t>
      </w:r>
      <w:r w:rsidR="009B1A39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D40C8A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D40C8A">
        <w:rPr>
          <w:rFonts w:ascii="Times New Roman" w:hAnsi="Times New Roman" w:cs="Times New Roman"/>
          <w:sz w:val="24"/>
          <w:szCs w:val="24"/>
        </w:rPr>
        <w:t>към Директива (ЕС) 2022/1999 на Европейския парламент и на Съвета относно единните процедури за проверка на автомобилния превоз на опасни товари (</w:t>
      </w:r>
      <w:r w:rsidR="00D40C8A">
        <w:rPr>
          <w:rFonts w:ascii="Times New Roman" w:hAnsi="Times New Roman" w:cs="Times New Roman"/>
          <w:iCs/>
          <w:sz w:val="24"/>
          <w:szCs w:val="24"/>
        </w:rPr>
        <w:t>OB, L, 2025/1801, 13.10.2025 г.).</w:t>
      </w:r>
    </w:p>
    <w:p w14:paraId="5BCCA607" w14:textId="289330AD" w:rsidR="00D40C8A" w:rsidRDefault="00085FB8" w:rsidP="00706C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 xml:space="preserve">ПРЕХОДНИ И </w:t>
      </w:r>
      <w:r w:rsidR="00D40C8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ЗАКЛЮЧ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ИТЕЛНИ РАЗПОРЕДБИ</w:t>
      </w:r>
    </w:p>
    <w:p w14:paraId="550A4ADC" w14:textId="77777777" w:rsidR="00D40C8A" w:rsidRDefault="00D40C8A" w:rsidP="00D40C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06E6BE7B" w14:textId="30FD2830" w:rsidR="00D40C8A" w:rsidRDefault="00446852" w:rsidP="002B07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§ 6</w:t>
      </w:r>
      <w:r w:rsidR="00D40C8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="00D40C8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Наредбата влиза в</w:t>
      </w:r>
      <w:r w:rsidR="002B0D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сила </w:t>
      </w:r>
      <w:r w:rsidR="005716A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3 </w:t>
      </w:r>
      <w:r w:rsidR="005716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месеца </w:t>
      </w:r>
      <w:r w:rsidR="00B23EF7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</w:t>
      </w:r>
      <w:r w:rsidR="002B0D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обнародването й</w:t>
      </w:r>
      <w:r w:rsidR="00D40C8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„Държавен вестник“.</w:t>
      </w:r>
    </w:p>
    <w:p w14:paraId="7AFA03F4" w14:textId="78799BF0" w:rsidR="00706C94" w:rsidRPr="00706C94" w:rsidRDefault="00706C94" w:rsidP="002B07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06C9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§ 7.</w:t>
      </w:r>
      <w:r w:rsidRPr="00706C94">
        <w:t xml:space="preserve"> </w:t>
      </w:r>
      <w:r w:rsidRPr="00706C94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Контролните проверки, започнали до влизането в сила на тази наредба, се извършват и приключват по досегашния ред.</w:t>
      </w:r>
    </w:p>
    <w:p w14:paraId="5D261F04" w14:textId="77777777" w:rsidR="00D40C8A" w:rsidRDefault="00D40C8A" w:rsidP="00D40C8A">
      <w:pPr>
        <w:jc w:val="both"/>
        <w:rPr>
          <w:rFonts w:ascii="Times New Roman" w:hAnsi="Times New Roman" w:cs="Times New Roman"/>
          <w:iCs/>
        </w:rPr>
      </w:pPr>
    </w:p>
    <w:p w14:paraId="1A80CE59" w14:textId="77777777" w:rsidR="00D40C8A" w:rsidRPr="00B4149B" w:rsidRDefault="00D40C8A" w:rsidP="00D40C8A">
      <w:pPr>
        <w:rPr>
          <w:lang w:val="en-US"/>
        </w:rPr>
      </w:pPr>
    </w:p>
    <w:p w14:paraId="5A78E367" w14:textId="77777777" w:rsidR="009D59E0" w:rsidRDefault="009D59E0"/>
    <w:sectPr w:rsidR="009D59E0" w:rsidSect="00B4149B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55FB5E" w14:textId="77777777" w:rsidR="00856B7A" w:rsidRDefault="00856B7A" w:rsidP="005A6DB8">
      <w:pPr>
        <w:spacing w:after="0" w:line="240" w:lineRule="auto"/>
      </w:pPr>
      <w:r>
        <w:separator/>
      </w:r>
    </w:p>
  </w:endnote>
  <w:endnote w:type="continuationSeparator" w:id="0">
    <w:p w14:paraId="46389940" w14:textId="77777777" w:rsidR="00856B7A" w:rsidRDefault="00856B7A" w:rsidP="005A6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CC3A1C" w14:textId="77777777" w:rsidR="00856B7A" w:rsidRDefault="00856B7A" w:rsidP="005A6DB8">
      <w:pPr>
        <w:spacing w:after="0" w:line="240" w:lineRule="auto"/>
      </w:pPr>
      <w:r>
        <w:separator/>
      </w:r>
    </w:p>
  </w:footnote>
  <w:footnote w:type="continuationSeparator" w:id="0">
    <w:p w14:paraId="1AF1E8A0" w14:textId="77777777" w:rsidR="00856B7A" w:rsidRDefault="00856B7A" w:rsidP="005A6D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C3700E"/>
    <w:multiLevelType w:val="hybridMultilevel"/>
    <w:tmpl w:val="C4545C0A"/>
    <w:lvl w:ilvl="0" w:tplc="512A40BA">
      <w:start w:val="1"/>
      <w:numFmt w:val="decimal"/>
      <w:lvlText w:val="%1."/>
      <w:lvlJc w:val="left"/>
      <w:pPr>
        <w:ind w:left="130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025" w:hanging="360"/>
      </w:pPr>
    </w:lvl>
    <w:lvl w:ilvl="2" w:tplc="0402001B" w:tentative="1">
      <w:start w:val="1"/>
      <w:numFmt w:val="lowerRoman"/>
      <w:lvlText w:val="%3."/>
      <w:lvlJc w:val="right"/>
      <w:pPr>
        <w:ind w:left="2745" w:hanging="180"/>
      </w:pPr>
    </w:lvl>
    <w:lvl w:ilvl="3" w:tplc="0402000F" w:tentative="1">
      <w:start w:val="1"/>
      <w:numFmt w:val="decimal"/>
      <w:lvlText w:val="%4."/>
      <w:lvlJc w:val="left"/>
      <w:pPr>
        <w:ind w:left="3465" w:hanging="360"/>
      </w:pPr>
    </w:lvl>
    <w:lvl w:ilvl="4" w:tplc="04020019" w:tentative="1">
      <w:start w:val="1"/>
      <w:numFmt w:val="lowerLetter"/>
      <w:lvlText w:val="%5."/>
      <w:lvlJc w:val="left"/>
      <w:pPr>
        <w:ind w:left="4185" w:hanging="360"/>
      </w:pPr>
    </w:lvl>
    <w:lvl w:ilvl="5" w:tplc="0402001B" w:tentative="1">
      <w:start w:val="1"/>
      <w:numFmt w:val="lowerRoman"/>
      <w:lvlText w:val="%6."/>
      <w:lvlJc w:val="right"/>
      <w:pPr>
        <w:ind w:left="4905" w:hanging="180"/>
      </w:pPr>
    </w:lvl>
    <w:lvl w:ilvl="6" w:tplc="0402000F" w:tentative="1">
      <w:start w:val="1"/>
      <w:numFmt w:val="decimal"/>
      <w:lvlText w:val="%7."/>
      <w:lvlJc w:val="left"/>
      <w:pPr>
        <w:ind w:left="5625" w:hanging="360"/>
      </w:pPr>
    </w:lvl>
    <w:lvl w:ilvl="7" w:tplc="04020019" w:tentative="1">
      <w:start w:val="1"/>
      <w:numFmt w:val="lowerLetter"/>
      <w:lvlText w:val="%8."/>
      <w:lvlJc w:val="left"/>
      <w:pPr>
        <w:ind w:left="6345" w:hanging="360"/>
      </w:pPr>
    </w:lvl>
    <w:lvl w:ilvl="8" w:tplc="0402001B" w:tentative="1">
      <w:start w:val="1"/>
      <w:numFmt w:val="lowerRoman"/>
      <w:lvlText w:val="%9."/>
      <w:lvlJc w:val="right"/>
      <w:pPr>
        <w:ind w:left="70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C8A"/>
    <w:rsid w:val="00000B2E"/>
    <w:rsid w:val="0005584E"/>
    <w:rsid w:val="00060F9F"/>
    <w:rsid w:val="000803C9"/>
    <w:rsid w:val="00085FB8"/>
    <w:rsid w:val="00086FA9"/>
    <w:rsid w:val="000D5C4D"/>
    <w:rsid w:val="000F616C"/>
    <w:rsid w:val="001A4F1D"/>
    <w:rsid w:val="001D1AD0"/>
    <w:rsid w:val="001E7770"/>
    <w:rsid w:val="001F0B77"/>
    <w:rsid w:val="0026155E"/>
    <w:rsid w:val="00273AAF"/>
    <w:rsid w:val="00292DF1"/>
    <w:rsid w:val="002B0711"/>
    <w:rsid w:val="002B0D11"/>
    <w:rsid w:val="002C514B"/>
    <w:rsid w:val="002F6714"/>
    <w:rsid w:val="003074D8"/>
    <w:rsid w:val="003150EA"/>
    <w:rsid w:val="00335DB5"/>
    <w:rsid w:val="00345C2C"/>
    <w:rsid w:val="003528CA"/>
    <w:rsid w:val="00380354"/>
    <w:rsid w:val="00397367"/>
    <w:rsid w:val="003F0531"/>
    <w:rsid w:val="0044245E"/>
    <w:rsid w:val="00446852"/>
    <w:rsid w:val="00464B9A"/>
    <w:rsid w:val="004E544A"/>
    <w:rsid w:val="00541D9B"/>
    <w:rsid w:val="0055602B"/>
    <w:rsid w:val="005716A2"/>
    <w:rsid w:val="00577B2E"/>
    <w:rsid w:val="005A1D9C"/>
    <w:rsid w:val="005A4F9A"/>
    <w:rsid w:val="005A6DB8"/>
    <w:rsid w:val="005D4CA2"/>
    <w:rsid w:val="005E3213"/>
    <w:rsid w:val="005E7B19"/>
    <w:rsid w:val="00616F78"/>
    <w:rsid w:val="00645099"/>
    <w:rsid w:val="00706C94"/>
    <w:rsid w:val="007151DD"/>
    <w:rsid w:val="00744CA7"/>
    <w:rsid w:val="007C16AD"/>
    <w:rsid w:val="007D566C"/>
    <w:rsid w:val="008121FC"/>
    <w:rsid w:val="0082531A"/>
    <w:rsid w:val="00842FE1"/>
    <w:rsid w:val="00856B7A"/>
    <w:rsid w:val="00892F9B"/>
    <w:rsid w:val="00893FC0"/>
    <w:rsid w:val="008954D5"/>
    <w:rsid w:val="008963DE"/>
    <w:rsid w:val="008971F9"/>
    <w:rsid w:val="008A7B4E"/>
    <w:rsid w:val="008B4D8E"/>
    <w:rsid w:val="008B779B"/>
    <w:rsid w:val="008C518B"/>
    <w:rsid w:val="008E7C8F"/>
    <w:rsid w:val="008F5CA4"/>
    <w:rsid w:val="009352DA"/>
    <w:rsid w:val="00957C6A"/>
    <w:rsid w:val="009811B5"/>
    <w:rsid w:val="0099308B"/>
    <w:rsid w:val="009B1A39"/>
    <w:rsid w:val="009D59E0"/>
    <w:rsid w:val="00A15F64"/>
    <w:rsid w:val="00A2059D"/>
    <w:rsid w:val="00A25196"/>
    <w:rsid w:val="00A44423"/>
    <w:rsid w:val="00A46FB4"/>
    <w:rsid w:val="00A531DC"/>
    <w:rsid w:val="00AA7D30"/>
    <w:rsid w:val="00B159CE"/>
    <w:rsid w:val="00B15AB0"/>
    <w:rsid w:val="00B21E60"/>
    <w:rsid w:val="00B23EF7"/>
    <w:rsid w:val="00B4149B"/>
    <w:rsid w:val="00B62C08"/>
    <w:rsid w:val="00B7044C"/>
    <w:rsid w:val="00B73E0F"/>
    <w:rsid w:val="00B81042"/>
    <w:rsid w:val="00BA0BB4"/>
    <w:rsid w:val="00BF2DE2"/>
    <w:rsid w:val="00C0130D"/>
    <w:rsid w:val="00C175D5"/>
    <w:rsid w:val="00C21D1C"/>
    <w:rsid w:val="00C53230"/>
    <w:rsid w:val="00C85835"/>
    <w:rsid w:val="00C91710"/>
    <w:rsid w:val="00CB4302"/>
    <w:rsid w:val="00CE2F1D"/>
    <w:rsid w:val="00CF1221"/>
    <w:rsid w:val="00D01DC0"/>
    <w:rsid w:val="00D11207"/>
    <w:rsid w:val="00D40C8A"/>
    <w:rsid w:val="00D5445F"/>
    <w:rsid w:val="00D96C37"/>
    <w:rsid w:val="00DA780F"/>
    <w:rsid w:val="00DE13A2"/>
    <w:rsid w:val="00E11157"/>
    <w:rsid w:val="00E33BFA"/>
    <w:rsid w:val="00E83EA4"/>
    <w:rsid w:val="00E96EE4"/>
    <w:rsid w:val="00EA37E8"/>
    <w:rsid w:val="00F06871"/>
    <w:rsid w:val="00F31DEF"/>
    <w:rsid w:val="00F5127B"/>
    <w:rsid w:val="00FA2B2A"/>
    <w:rsid w:val="00FA3871"/>
    <w:rsid w:val="00FB28AA"/>
    <w:rsid w:val="00FF6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8B5B2"/>
  <w15:chartTrackingRefBased/>
  <w15:docId w15:val="{DE9B16CF-E62C-41E7-B3BF-1EB3B1D15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0C8A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6D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6DB8"/>
  </w:style>
  <w:style w:type="paragraph" w:styleId="Footer">
    <w:name w:val="footer"/>
    <w:basedOn w:val="Normal"/>
    <w:link w:val="FooterChar"/>
    <w:uiPriority w:val="99"/>
    <w:unhideWhenUsed/>
    <w:rsid w:val="005A6D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6DB8"/>
  </w:style>
  <w:style w:type="paragraph" w:customStyle="1" w:styleId="isselectedend">
    <w:name w:val="isselectedend"/>
    <w:basedOn w:val="Normal"/>
    <w:rsid w:val="004468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rmalWeb">
    <w:name w:val="Normal (Web)"/>
    <w:basedOn w:val="Normal"/>
    <w:uiPriority w:val="99"/>
    <w:unhideWhenUsed/>
    <w:rsid w:val="004468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0B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0BB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F5C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5C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5CA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5C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5CA4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AA7D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4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3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4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7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CB7639-33C8-439E-AC55-D1A2B9622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1891</Words>
  <Characters>10784</Characters>
  <Application>Microsoft Office Word</Application>
  <DocSecurity>0</DocSecurity>
  <Lines>89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EARTA</Company>
  <LinksUpToDate>false</LinksUpToDate>
  <CharactersWithSpaces>12650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04-01-00-867 #~/31.8.2026 г.</dc:subject>
  <dc:creator>Ina D. Veleva</dc:creator>
  <cp:keywords/>
  <dc:description/>
  <cp:lastModifiedBy>Ivan Milushev</cp:lastModifiedBy>
  <cp:revision>4</cp:revision>
  <cp:lastPrinted>2026-08-28T05:20:00Z</cp:lastPrinted>
  <dcterms:created xsi:type="dcterms:W3CDTF">2026-09-02T05:00:00Z</dcterms:created>
  <dcterms:modified xsi:type="dcterms:W3CDTF">2026-09-02T06:04:00Z</dcterms:modified>
</cp:coreProperties>
</file>