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849" w:rsidRDefault="0054123B" w:rsidP="0054123B">
      <w:pPr>
        <w:suppressAutoHyphens/>
        <w:autoSpaceDE w:val="0"/>
        <w:autoSpaceDN w:val="0"/>
        <w:spacing w:after="0"/>
        <w:textAlignment w:val="baseline"/>
        <w:rPr>
          <w:rFonts w:ascii="Times New Roman" w:eastAsia="Calibri" w:hAnsi="Times New Roman" w:cs="Times New Roman"/>
          <w:b/>
          <w:bCs/>
          <w:color w:val="000000"/>
          <w:sz w:val="24"/>
          <w:szCs w:val="24"/>
        </w:rPr>
      </w:pPr>
      <w:bookmarkStart w:id="0" w:name="_GoBack"/>
      <w:bookmarkEnd w:id="0"/>
      <w:r w:rsidRPr="0054123B">
        <w:rPr>
          <w:rFonts w:ascii="Times New Roman" w:eastAsia="Calibri" w:hAnsi="Times New Roman" w:cs="Times New Roman"/>
          <w:b/>
          <w:bCs/>
          <w:color w:val="000000"/>
          <w:sz w:val="24"/>
          <w:szCs w:val="24"/>
        </w:rPr>
        <w:tab/>
      </w:r>
      <w:r w:rsidRPr="0054123B">
        <w:rPr>
          <w:rFonts w:ascii="Times New Roman" w:eastAsia="Calibri" w:hAnsi="Times New Roman" w:cs="Times New Roman"/>
          <w:b/>
          <w:bCs/>
          <w:color w:val="000000"/>
          <w:sz w:val="24"/>
          <w:szCs w:val="24"/>
        </w:rPr>
        <w:tab/>
      </w:r>
      <w:r w:rsidRPr="0054123B">
        <w:rPr>
          <w:rFonts w:ascii="Times New Roman" w:eastAsia="Calibri" w:hAnsi="Times New Roman" w:cs="Times New Roman"/>
          <w:b/>
          <w:bCs/>
          <w:color w:val="000000"/>
          <w:sz w:val="24"/>
          <w:szCs w:val="24"/>
        </w:rPr>
        <w:tab/>
      </w:r>
      <w:r w:rsidRPr="0054123B">
        <w:rPr>
          <w:rFonts w:ascii="Times New Roman" w:eastAsia="Calibri" w:hAnsi="Times New Roman" w:cs="Times New Roman"/>
          <w:b/>
          <w:bCs/>
          <w:color w:val="000000"/>
          <w:sz w:val="24"/>
          <w:szCs w:val="24"/>
        </w:rPr>
        <w:tab/>
      </w:r>
      <w:r w:rsidRPr="0054123B">
        <w:rPr>
          <w:rFonts w:ascii="Times New Roman" w:eastAsia="Calibri" w:hAnsi="Times New Roman" w:cs="Times New Roman"/>
          <w:b/>
          <w:bCs/>
          <w:color w:val="000000"/>
          <w:sz w:val="24"/>
          <w:szCs w:val="24"/>
        </w:rPr>
        <w:tab/>
      </w:r>
      <w:r w:rsidRPr="0054123B">
        <w:rPr>
          <w:rFonts w:ascii="Times New Roman" w:eastAsia="Calibri" w:hAnsi="Times New Roman" w:cs="Times New Roman"/>
          <w:b/>
          <w:bCs/>
          <w:color w:val="000000"/>
          <w:sz w:val="24"/>
          <w:szCs w:val="24"/>
        </w:rPr>
        <w:tab/>
      </w:r>
      <w:r w:rsidRPr="0054123B">
        <w:rPr>
          <w:rFonts w:ascii="Times New Roman" w:eastAsia="Calibri" w:hAnsi="Times New Roman" w:cs="Times New Roman"/>
          <w:b/>
          <w:bCs/>
          <w:color w:val="000000"/>
          <w:sz w:val="24"/>
          <w:szCs w:val="24"/>
        </w:rPr>
        <w:tab/>
      </w:r>
      <w:r w:rsidRPr="00B04849">
        <w:rPr>
          <w:rFonts w:ascii="Times New Roman" w:eastAsia="Calibri" w:hAnsi="Times New Roman" w:cs="Times New Roman"/>
          <w:b/>
          <w:bCs/>
          <w:color w:val="000000"/>
          <w:sz w:val="24"/>
          <w:szCs w:val="24"/>
        </w:rPr>
        <w:tab/>
      </w:r>
    </w:p>
    <w:p w:rsidR="0054123B" w:rsidRPr="00B04849" w:rsidRDefault="0054123B" w:rsidP="0054123B">
      <w:pPr>
        <w:suppressAutoHyphens/>
        <w:autoSpaceDE w:val="0"/>
        <w:autoSpaceDN w:val="0"/>
        <w:spacing w:after="0"/>
        <w:textAlignment w:val="baseline"/>
        <w:rPr>
          <w:rFonts w:ascii="Times New Roman" w:eastAsia="Calibri" w:hAnsi="Times New Roman" w:cs="Times New Roman"/>
          <w:sz w:val="24"/>
          <w:szCs w:val="24"/>
          <w:lang w:val="en-US"/>
        </w:rPr>
      </w:pPr>
      <w:r w:rsidRPr="00B04849">
        <w:rPr>
          <w:rFonts w:ascii="Times New Roman" w:eastAsia="Calibri" w:hAnsi="Times New Roman" w:cs="Times New Roman"/>
          <w:b/>
          <w:bCs/>
          <w:color w:val="000000"/>
          <w:sz w:val="24"/>
          <w:szCs w:val="24"/>
        </w:rPr>
        <w:tab/>
        <w:t xml:space="preserve">      </w:t>
      </w:r>
    </w:p>
    <w:p w:rsidR="00B04849" w:rsidRPr="00B0007A" w:rsidRDefault="00B04849" w:rsidP="002020F6">
      <w:pPr>
        <w:widowControl w:val="0"/>
        <w:shd w:val="clear" w:color="auto" w:fill="FFFFFF"/>
        <w:tabs>
          <w:tab w:val="left" w:leader="dot" w:pos="-1080"/>
          <w:tab w:val="left" w:leader="dot" w:pos="-900"/>
          <w:tab w:val="left" w:pos="567"/>
        </w:tabs>
        <w:autoSpaceDE w:val="0"/>
        <w:autoSpaceDN w:val="0"/>
        <w:adjustRightInd w:val="0"/>
        <w:spacing w:after="0" w:line="360" w:lineRule="auto"/>
        <w:ind w:firstLine="5041"/>
        <w:jc w:val="both"/>
        <w:rPr>
          <w:rFonts w:ascii="Times New Roman" w:eastAsia="Times New Roman" w:hAnsi="Times New Roman" w:cs="Times New Roman"/>
          <w:b/>
          <w:sz w:val="24"/>
          <w:szCs w:val="24"/>
          <w:lang w:eastAsia="bg-BG"/>
        </w:rPr>
      </w:pPr>
      <w:r w:rsidRPr="00B0007A">
        <w:rPr>
          <w:rFonts w:ascii="Times New Roman" w:eastAsia="Times New Roman" w:hAnsi="Times New Roman" w:cs="Times New Roman"/>
          <w:b/>
          <w:sz w:val="24"/>
          <w:szCs w:val="24"/>
          <w:lang w:eastAsia="bg-BG"/>
        </w:rPr>
        <w:t>ДО</w:t>
      </w:r>
      <w:r w:rsidRPr="00B0007A">
        <w:rPr>
          <w:rFonts w:ascii="Times New Roman" w:eastAsia="Times New Roman" w:hAnsi="Times New Roman" w:cs="Times New Roman"/>
          <w:b/>
          <w:sz w:val="24"/>
          <w:szCs w:val="24"/>
          <w:lang w:eastAsia="bg-BG"/>
        </w:rPr>
        <w:tab/>
        <w:t xml:space="preserve"> </w:t>
      </w:r>
    </w:p>
    <w:p w:rsidR="00B04849" w:rsidRPr="00B0007A" w:rsidRDefault="00B04849" w:rsidP="002020F6">
      <w:pPr>
        <w:widowControl w:val="0"/>
        <w:shd w:val="clear" w:color="auto" w:fill="FFFFFF"/>
        <w:tabs>
          <w:tab w:val="left" w:leader="dot" w:pos="-1080"/>
          <w:tab w:val="left" w:leader="dot" w:pos="-900"/>
          <w:tab w:val="left" w:pos="567"/>
        </w:tabs>
        <w:autoSpaceDE w:val="0"/>
        <w:autoSpaceDN w:val="0"/>
        <w:adjustRightInd w:val="0"/>
        <w:spacing w:after="0" w:line="360" w:lineRule="auto"/>
        <w:ind w:firstLine="5041"/>
        <w:jc w:val="both"/>
        <w:rPr>
          <w:rFonts w:ascii="Times New Roman" w:eastAsia="Times New Roman" w:hAnsi="Times New Roman" w:cs="Times New Roman"/>
          <w:b/>
          <w:sz w:val="24"/>
          <w:szCs w:val="24"/>
          <w:lang w:eastAsia="bg-BG"/>
        </w:rPr>
      </w:pPr>
      <w:r w:rsidRPr="00B0007A">
        <w:rPr>
          <w:rFonts w:ascii="Times New Roman" w:eastAsia="Times New Roman" w:hAnsi="Times New Roman" w:cs="Times New Roman"/>
          <w:b/>
          <w:sz w:val="24"/>
          <w:szCs w:val="24"/>
          <w:lang w:eastAsia="bg-BG"/>
        </w:rPr>
        <w:t>МИНИСТЕРСКИЯ СЪВЕТ</w:t>
      </w:r>
    </w:p>
    <w:p w:rsidR="00B04849" w:rsidRPr="00B0007A" w:rsidRDefault="00B04849" w:rsidP="002020F6">
      <w:pPr>
        <w:widowControl w:val="0"/>
        <w:shd w:val="clear" w:color="auto" w:fill="FFFFFF"/>
        <w:tabs>
          <w:tab w:val="left" w:pos="567"/>
          <w:tab w:val="left" w:leader="dot" w:pos="1771"/>
          <w:tab w:val="left" w:leader="dot" w:pos="2880"/>
        </w:tabs>
        <w:autoSpaceDE w:val="0"/>
        <w:autoSpaceDN w:val="0"/>
        <w:adjustRightInd w:val="0"/>
        <w:spacing w:after="0" w:line="360" w:lineRule="auto"/>
        <w:ind w:firstLine="5041"/>
        <w:jc w:val="both"/>
        <w:rPr>
          <w:rFonts w:ascii="Times New Roman" w:eastAsia="Times New Roman" w:hAnsi="Times New Roman" w:cs="Times New Roman"/>
          <w:b/>
          <w:sz w:val="24"/>
          <w:szCs w:val="24"/>
          <w:lang w:eastAsia="bg-BG"/>
        </w:rPr>
      </w:pPr>
      <w:r w:rsidRPr="00B0007A">
        <w:rPr>
          <w:rFonts w:ascii="Times New Roman" w:eastAsia="Times New Roman" w:hAnsi="Times New Roman" w:cs="Times New Roman"/>
          <w:b/>
          <w:sz w:val="24"/>
          <w:szCs w:val="24"/>
          <w:lang w:eastAsia="bg-BG"/>
        </w:rPr>
        <w:t>НА РЕПУБЛИКА БЪЛГАРИЯ</w:t>
      </w:r>
    </w:p>
    <w:p w:rsidR="003A4614" w:rsidRDefault="003A4614" w:rsidP="002020F6">
      <w:pPr>
        <w:suppressAutoHyphens/>
        <w:autoSpaceDE w:val="0"/>
        <w:autoSpaceDN w:val="0"/>
        <w:spacing w:after="0" w:line="360" w:lineRule="auto"/>
        <w:textAlignment w:val="baseline"/>
        <w:rPr>
          <w:rFonts w:ascii="Times New Roman" w:eastAsia="Calibri" w:hAnsi="Times New Roman" w:cs="Times New Roman"/>
          <w:b/>
          <w:bCs/>
          <w:color w:val="000000"/>
          <w:sz w:val="24"/>
          <w:szCs w:val="24"/>
        </w:rPr>
      </w:pPr>
    </w:p>
    <w:p w:rsidR="00B04849" w:rsidRDefault="00B04849" w:rsidP="002020F6">
      <w:pPr>
        <w:suppressAutoHyphens/>
        <w:autoSpaceDE w:val="0"/>
        <w:autoSpaceDN w:val="0"/>
        <w:spacing w:after="0" w:line="360" w:lineRule="auto"/>
        <w:textAlignment w:val="baseline"/>
        <w:rPr>
          <w:rFonts w:ascii="Times New Roman" w:eastAsia="Calibri" w:hAnsi="Times New Roman" w:cs="Times New Roman"/>
          <w:b/>
          <w:bCs/>
          <w:color w:val="000000"/>
          <w:sz w:val="24"/>
          <w:szCs w:val="24"/>
        </w:rPr>
      </w:pPr>
    </w:p>
    <w:p w:rsidR="00B04849" w:rsidRPr="00B04849" w:rsidRDefault="00B04849" w:rsidP="002020F6">
      <w:pPr>
        <w:suppressAutoHyphens/>
        <w:autoSpaceDE w:val="0"/>
        <w:autoSpaceDN w:val="0"/>
        <w:spacing w:after="0" w:line="360" w:lineRule="auto"/>
        <w:textAlignment w:val="baseline"/>
        <w:rPr>
          <w:rFonts w:ascii="Times New Roman" w:eastAsia="Calibri" w:hAnsi="Times New Roman" w:cs="Times New Roman"/>
          <w:b/>
          <w:bCs/>
          <w:color w:val="000000"/>
          <w:sz w:val="24"/>
          <w:szCs w:val="24"/>
        </w:rPr>
      </w:pPr>
    </w:p>
    <w:p w:rsidR="00B04849" w:rsidRPr="00B04849" w:rsidRDefault="00B04849" w:rsidP="002020F6">
      <w:pPr>
        <w:shd w:val="clear" w:color="auto" w:fill="FFFFFF"/>
        <w:tabs>
          <w:tab w:val="left" w:pos="567"/>
          <w:tab w:val="left" w:leader="dot" w:pos="1771"/>
          <w:tab w:val="left" w:leader="dot" w:pos="2880"/>
        </w:tabs>
        <w:spacing w:after="0" w:line="360" w:lineRule="auto"/>
        <w:jc w:val="center"/>
        <w:rPr>
          <w:rFonts w:ascii="Times New Roman" w:hAnsi="Times New Roman" w:cs="Times New Roman"/>
          <w:b/>
          <w:sz w:val="24"/>
          <w:szCs w:val="24"/>
          <w:lang w:val="ru-RU"/>
        </w:rPr>
      </w:pPr>
      <w:r w:rsidRPr="00B04849">
        <w:rPr>
          <w:rFonts w:ascii="Times New Roman" w:hAnsi="Times New Roman" w:cs="Times New Roman"/>
          <w:b/>
          <w:sz w:val="24"/>
          <w:szCs w:val="24"/>
        </w:rPr>
        <w:t xml:space="preserve">Д   О   К   Л   А   Д </w:t>
      </w:r>
      <w:r w:rsidRPr="00B04849">
        <w:rPr>
          <w:rFonts w:ascii="Times New Roman" w:hAnsi="Times New Roman" w:cs="Times New Roman"/>
          <w:b/>
          <w:sz w:val="24"/>
          <w:szCs w:val="24"/>
          <w:lang w:val="ru-RU"/>
        </w:rPr>
        <w:t xml:space="preserve"> </w:t>
      </w:r>
    </w:p>
    <w:p w:rsidR="00B04849" w:rsidRPr="00B04849" w:rsidRDefault="00B04849" w:rsidP="002020F6">
      <w:pPr>
        <w:shd w:val="clear" w:color="auto" w:fill="FFFFFF"/>
        <w:tabs>
          <w:tab w:val="left" w:pos="567"/>
          <w:tab w:val="left" w:leader="dot" w:pos="1771"/>
          <w:tab w:val="left" w:leader="dot" w:pos="2880"/>
        </w:tabs>
        <w:spacing w:after="0" w:line="360" w:lineRule="auto"/>
        <w:jc w:val="center"/>
        <w:rPr>
          <w:rFonts w:ascii="Times New Roman" w:hAnsi="Times New Roman" w:cs="Times New Roman"/>
          <w:b/>
          <w:sz w:val="24"/>
          <w:szCs w:val="24"/>
        </w:rPr>
      </w:pPr>
      <w:r w:rsidRPr="00B04849">
        <w:rPr>
          <w:rFonts w:ascii="Times New Roman" w:hAnsi="Times New Roman" w:cs="Times New Roman"/>
          <w:b/>
          <w:sz w:val="24"/>
          <w:szCs w:val="24"/>
        </w:rPr>
        <w:t>от</w:t>
      </w:r>
    </w:p>
    <w:p w:rsidR="003A4614" w:rsidRPr="00B04849" w:rsidRDefault="007604AB" w:rsidP="002020F6">
      <w:pPr>
        <w:suppressAutoHyphens/>
        <w:autoSpaceDN w:val="0"/>
        <w:spacing w:after="0" w:line="360" w:lineRule="auto"/>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 xml:space="preserve">академик </w:t>
      </w:r>
      <w:r w:rsidR="00272156">
        <w:rPr>
          <w:rFonts w:ascii="Times New Roman" w:eastAsia="Calibri" w:hAnsi="Times New Roman" w:cs="Times New Roman"/>
          <w:b/>
          <w:sz w:val="24"/>
          <w:szCs w:val="24"/>
        </w:rPr>
        <w:t>Николай Денков</w:t>
      </w:r>
      <w:r w:rsidR="00B04849" w:rsidRPr="00B04849">
        <w:rPr>
          <w:rFonts w:ascii="Times New Roman" w:eastAsia="Calibri" w:hAnsi="Times New Roman" w:cs="Times New Roman"/>
          <w:b/>
          <w:sz w:val="24"/>
          <w:szCs w:val="24"/>
        </w:rPr>
        <w:t xml:space="preserve"> </w:t>
      </w:r>
      <w:r w:rsidR="00272156">
        <w:rPr>
          <w:rFonts w:ascii="Times New Roman" w:eastAsia="Calibri" w:hAnsi="Times New Roman" w:cs="Times New Roman"/>
          <w:b/>
          <w:sz w:val="24"/>
          <w:szCs w:val="24"/>
        </w:rPr>
        <w:t>–</w:t>
      </w:r>
      <w:r w:rsidR="00B04849" w:rsidRPr="00B04849">
        <w:rPr>
          <w:rFonts w:ascii="Times New Roman" w:eastAsia="Calibri" w:hAnsi="Times New Roman" w:cs="Times New Roman"/>
          <w:b/>
          <w:sz w:val="24"/>
          <w:szCs w:val="24"/>
        </w:rPr>
        <w:t xml:space="preserve"> </w:t>
      </w:r>
      <w:r w:rsidR="00272156">
        <w:rPr>
          <w:rFonts w:ascii="Times New Roman" w:eastAsia="Calibri" w:hAnsi="Times New Roman" w:cs="Times New Roman"/>
          <w:b/>
          <w:sz w:val="24"/>
          <w:szCs w:val="24"/>
        </w:rPr>
        <w:t>министър-председател на Република България</w:t>
      </w:r>
    </w:p>
    <w:p w:rsidR="003A4614" w:rsidRPr="00B04849" w:rsidRDefault="003A4614" w:rsidP="002020F6">
      <w:pPr>
        <w:suppressAutoHyphens/>
        <w:autoSpaceDN w:val="0"/>
        <w:spacing w:after="0" w:line="360" w:lineRule="auto"/>
        <w:jc w:val="both"/>
        <w:textAlignment w:val="baseline"/>
        <w:rPr>
          <w:rFonts w:ascii="Times New Roman" w:eastAsia="Calibri" w:hAnsi="Times New Roman" w:cs="Times New Roman"/>
          <w:b/>
          <w:sz w:val="24"/>
          <w:szCs w:val="24"/>
        </w:rPr>
      </w:pPr>
    </w:p>
    <w:p w:rsidR="00A237FC" w:rsidRDefault="003A4614" w:rsidP="00A237FC">
      <w:pPr>
        <w:suppressAutoHyphens/>
        <w:autoSpaceDN w:val="0"/>
        <w:spacing w:after="0" w:line="360" w:lineRule="auto"/>
        <w:ind w:firstLine="709"/>
        <w:jc w:val="both"/>
        <w:textAlignment w:val="baseline"/>
        <w:rPr>
          <w:rFonts w:ascii="Calibri" w:eastAsia="Calibri" w:hAnsi="Calibri" w:cs="Times New Roman"/>
        </w:rPr>
      </w:pPr>
      <w:r w:rsidRPr="00B04849">
        <w:rPr>
          <w:rFonts w:ascii="Times New Roman" w:eastAsia="Calibri" w:hAnsi="Times New Roman" w:cs="Times New Roman"/>
          <w:b/>
          <w:sz w:val="24"/>
          <w:szCs w:val="24"/>
        </w:rPr>
        <w:t>ОТНОСНО:</w:t>
      </w:r>
      <w:r w:rsidRPr="00B04849">
        <w:rPr>
          <w:rFonts w:ascii="Times New Roman" w:eastAsia="Times New Roman" w:hAnsi="Times New Roman" w:cs="Times New Roman"/>
          <w:sz w:val="24"/>
          <w:szCs w:val="24"/>
          <w:lang w:eastAsia="bg-BG"/>
        </w:rPr>
        <w:t xml:space="preserve"> Проект </w:t>
      </w:r>
      <w:r w:rsidR="00C72F86" w:rsidRPr="00C72F86">
        <w:rPr>
          <w:rFonts w:ascii="Times New Roman" w:eastAsia="Times New Roman" w:hAnsi="Times New Roman" w:cs="Times New Roman"/>
          <w:sz w:val="24"/>
          <w:szCs w:val="24"/>
          <w:lang w:eastAsia="bg-BG"/>
        </w:rPr>
        <w:t xml:space="preserve">на Решение на Министерския съвет за </w:t>
      </w:r>
      <w:r w:rsidR="002221D0">
        <w:rPr>
          <w:rFonts w:ascii="Times New Roman" w:eastAsia="Times New Roman" w:hAnsi="Times New Roman" w:cs="Times New Roman"/>
          <w:sz w:val="24"/>
          <w:szCs w:val="24"/>
          <w:lang w:eastAsia="bg-BG"/>
        </w:rPr>
        <w:t>одобряване</w:t>
      </w:r>
      <w:r w:rsidR="00D83157">
        <w:rPr>
          <w:rFonts w:ascii="Times New Roman" w:eastAsia="Times New Roman" w:hAnsi="Times New Roman" w:cs="Times New Roman"/>
          <w:sz w:val="24"/>
          <w:szCs w:val="24"/>
          <w:lang w:eastAsia="bg-BG"/>
        </w:rPr>
        <w:t xml:space="preserve"> на Програма за хуманитарна подкрепа и интеграция на разселените лица от Република Украйна с предоставена временна закрила в Република България</w:t>
      </w:r>
      <w:r w:rsidR="00A237FC">
        <w:rPr>
          <w:rFonts w:ascii="Times New Roman" w:hAnsi="Times New Roman"/>
          <w:sz w:val="24"/>
          <w:szCs w:val="24"/>
        </w:rPr>
        <w:t>.</w:t>
      </w:r>
    </w:p>
    <w:p w:rsidR="005B768E" w:rsidRPr="003A4614" w:rsidRDefault="005B768E" w:rsidP="002020F6">
      <w:pPr>
        <w:suppressAutoHyphens/>
        <w:autoSpaceDN w:val="0"/>
        <w:spacing w:after="0" w:line="360" w:lineRule="auto"/>
        <w:ind w:firstLine="709"/>
        <w:jc w:val="both"/>
        <w:textAlignment w:val="baseline"/>
        <w:rPr>
          <w:rFonts w:ascii="Calibri" w:eastAsia="Calibri" w:hAnsi="Calibri" w:cs="Times New Roman"/>
        </w:rPr>
      </w:pPr>
    </w:p>
    <w:p w:rsidR="00B04849" w:rsidRPr="00B0007A" w:rsidRDefault="00B04849" w:rsidP="002020F6">
      <w:pPr>
        <w:widowControl w:val="0"/>
        <w:suppressAutoHyphens/>
        <w:autoSpaceDE w:val="0"/>
        <w:autoSpaceDN w:val="0"/>
        <w:spacing w:after="0" w:line="360" w:lineRule="auto"/>
        <w:ind w:firstLine="709"/>
        <w:jc w:val="both"/>
        <w:textAlignment w:val="baseline"/>
        <w:rPr>
          <w:rFonts w:ascii="Times New Roman" w:eastAsia="Calibri" w:hAnsi="Times New Roman" w:cs="Times New Roman"/>
          <w:b/>
          <w:sz w:val="24"/>
          <w:szCs w:val="24"/>
        </w:rPr>
      </w:pPr>
      <w:r w:rsidRPr="00B0007A">
        <w:rPr>
          <w:rFonts w:ascii="Times New Roman" w:eastAsia="Calibri" w:hAnsi="Times New Roman" w:cs="Times New Roman"/>
          <w:b/>
          <w:sz w:val="24"/>
          <w:szCs w:val="24"/>
        </w:rPr>
        <w:t xml:space="preserve">УВАЖАЕМИ ГОСПОЖИ И ГОСПОДА МИНИСТРИ,  </w:t>
      </w:r>
    </w:p>
    <w:p w:rsidR="00B04849" w:rsidRDefault="00B04849" w:rsidP="002020F6">
      <w:pPr>
        <w:widowControl w:val="0"/>
        <w:suppressAutoHyphens/>
        <w:autoSpaceDE w:val="0"/>
        <w:autoSpaceDN w:val="0"/>
        <w:spacing w:after="0" w:line="360" w:lineRule="auto"/>
        <w:ind w:firstLine="709"/>
        <w:jc w:val="both"/>
        <w:textAlignment w:val="baseline"/>
        <w:rPr>
          <w:rFonts w:ascii="Times New Roman" w:eastAsia="Times New Roman" w:hAnsi="Times New Roman" w:cs="Times New Roman"/>
          <w:sz w:val="24"/>
          <w:szCs w:val="24"/>
          <w:lang w:eastAsia="bg-BG"/>
        </w:rPr>
      </w:pPr>
    </w:p>
    <w:p w:rsidR="00D83157" w:rsidRDefault="00D83157" w:rsidP="00D83157">
      <w:pPr>
        <w:widowControl w:val="0"/>
        <w:suppressAutoHyphens/>
        <w:autoSpaceDE w:val="0"/>
        <w:autoSpaceDN w:val="0"/>
        <w:spacing w:after="0" w:line="360" w:lineRule="auto"/>
        <w:ind w:firstLine="709"/>
        <w:jc w:val="both"/>
        <w:textAlignment w:val="baseline"/>
        <w:rPr>
          <w:rFonts w:ascii="Times New Roman" w:eastAsia="Times New Roman" w:hAnsi="Times New Roman" w:cs="Times New Roman"/>
          <w:sz w:val="24"/>
          <w:szCs w:val="24"/>
          <w:lang w:eastAsia="bg-BG"/>
        </w:rPr>
      </w:pPr>
      <w:r w:rsidRPr="00D83157">
        <w:rPr>
          <w:rFonts w:ascii="Times New Roman" w:hAnsi="Times New Roman" w:cs="Times New Roman"/>
          <w:sz w:val="24"/>
          <w:szCs w:val="24"/>
        </w:rPr>
        <w:t xml:space="preserve">На основание чл. 31, ал. 3 от Устройствения правилник на Министерския съвет и на неговата администрация, представям на Вашето внимание комплект документи относно  проект на Решение на Министерския съвет за </w:t>
      </w:r>
      <w:r w:rsidR="002221D0">
        <w:rPr>
          <w:rFonts w:ascii="Times New Roman" w:hAnsi="Times New Roman" w:cs="Times New Roman"/>
          <w:sz w:val="24"/>
          <w:szCs w:val="24"/>
        </w:rPr>
        <w:t>одобряване</w:t>
      </w:r>
      <w:r w:rsidRPr="00D83157">
        <w:rPr>
          <w:rFonts w:ascii="Times New Roman" w:hAnsi="Times New Roman" w:cs="Times New Roman"/>
          <w:sz w:val="24"/>
          <w:szCs w:val="24"/>
        </w:rPr>
        <w:t xml:space="preserve"> на Програма за хуманитарна подкрепа и интеграция на разселените лица от войната в Република Украйна с предоставена временна закрила в Република България.</w:t>
      </w:r>
    </w:p>
    <w:p w:rsidR="00D83157" w:rsidRDefault="00D83157" w:rsidP="00D83157">
      <w:pPr>
        <w:widowControl w:val="0"/>
        <w:suppressAutoHyphens/>
        <w:autoSpaceDE w:val="0"/>
        <w:autoSpaceDN w:val="0"/>
        <w:spacing w:after="0" w:line="360" w:lineRule="auto"/>
        <w:ind w:firstLine="709"/>
        <w:jc w:val="both"/>
        <w:textAlignment w:val="baseline"/>
        <w:rPr>
          <w:rFonts w:ascii="Times New Roman" w:eastAsia="Times New Roman" w:hAnsi="Times New Roman" w:cs="Times New Roman"/>
          <w:sz w:val="24"/>
          <w:szCs w:val="24"/>
          <w:lang w:eastAsia="bg-BG"/>
        </w:rPr>
      </w:pPr>
      <w:r w:rsidRPr="00D83157">
        <w:rPr>
          <w:rFonts w:ascii="Times New Roman" w:hAnsi="Times New Roman" w:cs="Times New Roman"/>
          <w:sz w:val="24"/>
          <w:szCs w:val="24"/>
        </w:rPr>
        <w:t>Сега действащата Програма за хуманитарно подпомагане на разселени лица от Украйна с предоставена временна закрила в Република България, е приета с Решение № 377 на Министерския съвет от 2022 г., изменена и допълнена с Решения № 535, 665, 856, 909, 963, 1038 на Министерския съвет от 2022 г. и Решения № 141, 212, 323, 454, 660 и 939 на Министерския съвет от 2023 г. Тя урежда хуманитарен компонент без условия, план или мерки за интеграция и приобщаване, доколкото бе приета в началото на войната в Република Украйна с оглед на спешната необходимост към онзи момент от правно уреждане на минимални условия за прием, настаняване и изхранване. Допълнително, с решение на служебното правителство №</w:t>
      </w:r>
      <w:r w:rsidRPr="00D83157">
        <w:rPr>
          <w:rFonts w:ascii="Times New Roman" w:hAnsi="Times New Roman" w:cs="Times New Roman"/>
          <w:sz w:val="24"/>
          <w:szCs w:val="24"/>
          <w:lang w:val="en-US"/>
        </w:rPr>
        <w:t xml:space="preserve"> 909 </w:t>
      </w:r>
      <w:r w:rsidRPr="00D83157">
        <w:rPr>
          <w:rFonts w:ascii="Times New Roman" w:hAnsi="Times New Roman" w:cs="Times New Roman"/>
          <w:sz w:val="24"/>
          <w:szCs w:val="24"/>
        </w:rPr>
        <w:t xml:space="preserve">от 16 ноември 2022 г. компонентът по изхранване бе отменен спрямо всички разселени лица, включително и уязвими лица от рискови групи като хора с физически и психически увреждания, непридружени и разделени деца, бременни жени и възрастни хора, в противоречие със специалните гаранции и защита, предоставяни на уязвимите лица, търсещи или </w:t>
      </w:r>
      <w:r w:rsidRPr="00D83157">
        <w:rPr>
          <w:rFonts w:ascii="Times New Roman" w:hAnsi="Times New Roman" w:cs="Times New Roman"/>
          <w:sz w:val="24"/>
          <w:szCs w:val="24"/>
        </w:rPr>
        <w:lastRenderedPageBreak/>
        <w:t>получили международна закрила съгласно Закона за убежището и бежанците и с принципа за недискриминация по член 6, алинея 2 от Конституцията.  Понастоящем Република България е единствената държава членка на ЕС, която няма приета програма за интеграционни мерки и стимули за разселените лица с предоставена временна закрила.</w:t>
      </w:r>
    </w:p>
    <w:p w:rsidR="00D83157" w:rsidRDefault="00D83157" w:rsidP="00D83157">
      <w:pPr>
        <w:widowControl w:val="0"/>
        <w:suppressAutoHyphens/>
        <w:autoSpaceDE w:val="0"/>
        <w:autoSpaceDN w:val="0"/>
        <w:spacing w:after="0" w:line="360" w:lineRule="auto"/>
        <w:ind w:firstLine="709"/>
        <w:jc w:val="both"/>
        <w:textAlignment w:val="baseline"/>
        <w:rPr>
          <w:rFonts w:ascii="Times New Roman" w:eastAsia="Times New Roman" w:hAnsi="Times New Roman" w:cs="Times New Roman"/>
          <w:sz w:val="24"/>
          <w:szCs w:val="24"/>
          <w:lang w:eastAsia="bg-BG"/>
        </w:rPr>
      </w:pPr>
      <w:r w:rsidRPr="00D83157">
        <w:rPr>
          <w:rFonts w:ascii="Times New Roman" w:hAnsi="Times New Roman" w:cs="Times New Roman"/>
          <w:sz w:val="24"/>
          <w:szCs w:val="24"/>
        </w:rPr>
        <w:t xml:space="preserve">С протоколно решение от 30 януари 2024г. Националният оперативен щаб за временна закрила </w:t>
      </w:r>
      <w:r>
        <w:rPr>
          <w:rFonts w:ascii="Times New Roman" w:hAnsi="Times New Roman" w:cs="Times New Roman"/>
          <w:sz w:val="24"/>
          <w:szCs w:val="24"/>
        </w:rPr>
        <w:t xml:space="preserve">възложи </w:t>
      </w:r>
      <w:r w:rsidRPr="00D83157">
        <w:rPr>
          <w:rFonts w:ascii="Times New Roman" w:hAnsi="Times New Roman" w:cs="Times New Roman"/>
          <w:color w:val="000000"/>
          <w:sz w:val="24"/>
          <w:szCs w:val="24"/>
        </w:rPr>
        <w:t xml:space="preserve">на председателя на ДАБ да сформира предвидената в чл.6 от Раздел </w:t>
      </w:r>
      <w:r w:rsidRPr="00D83157">
        <w:rPr>
          <w:rFonts w:ascii="Times New Roman" w:hAnsi="Times New Roman" w:cs="Times New Roman"/>
          <w:color w:val="000000"/>
          <w:sz w:val="24"/>
          <w:szCs w:val="24"/>
          <w:lang w:val="en-US"/>
        </w:rPr>
        <w:t>IV</w:t>
      </w:r>
      <w:r w:rsidRPr="00D83157">
        <w:rPr>
          <w:rFonts w:ascii="Times New Roman" w:hAnsi="Times New Roman" w:cs="Times New Roman"/>
          <w:color w:val="000000"/>
          <w:sz w:val="24"/>
          <w:szCs w:val="24"/>
        </w:rPr>
        <w:t xml:space="preserve"> на Плана за действие при временна закрила постоянно действаща </w:t>
      </w:r>
      <w:r w:rsidRPr="00D83157">
        <w:rPr>
          <w:rFonts w:ascii="Times New Roman" w:hAnsi="Times New Roman" w:cs="Times New Roman"/>
          <w:bCs/>
          <w:color w:val="000000"/>
          <w:sz w:val="24"/>
          <w:szCs w:val="24"/>
        </w:rPr>
        <w:t>междуведомствена експертна работна група (МЕРГ),</w:t>
      </w:r>
      <w:r w:rsidRPr="00D83157">
        <w:rPr>
          <w:rFonts w:ascii="Times New Roman" w:hAnsi="Times New Roman" w:cs="Times New Roman"/>
          <w:b/>
          <w:bCs/>
          <w:color w:val="000000"/>
          <w:sz w:val="24"/>
          <w:szCs w:val="24"/>
        </w:rPr>
        <w:t xml:space="preserve"> </w:t>
      </w:r>
      <w:r w:rsidRPr="00D83157">
        <w:rPr>
          <w:rFonts w:ascii="Times New Roman" w:hAnsi="Times New Roman" w:cs="Times New Roman"/>
          <w:color w:val="000000"/>
          <w:sz w:val="24"/>
          <w:szCs w:val="24"/>
        </w:rPr>
        <w:t xml:space="preserve">в чийто състав да бъдат </w:t>
      </w:r>
      <w:r w:rsidRPr="00D83157">
        <w:rPr>
          <w:rFonts w:ascii="Times New Roman" w:hAnsi="Times New Roman" w:cs="Times New Roman"/>
          <w:sz w:val="24"/>
          <w:szCs w:val="24"/>
        </w:rPr>
        <w:t>включени представители на министерства, ведомства, юридически лица със стопанска и нестопанска цел и международни и неправителствени организации, имащи отношение към кризисната ситуация, и която да подготви нова Програма за хуманитарна подкрепа и интеграция на разселените лица с предоставена временна закрила в България.</w:t>
      </w:r>
      <w:r w:rsidRPr="00D83157">
        <w:rPr>
          <w:rFonts w:ascii="Times New Roman" w:hAnsi="Times New Roman" w:cs="Times New Roman"/>
          <w:b/>
          <w:bCs/>
          <w:sz w:val="24"/>
          <w:szCs w:val="24"/>
        </w:rPr>
        <w:t xml:space="preserve">  </w:t>
      </w:r>
      <w:r w:rsidRPr="00D83157">
        <w:rPr>
          <w:rFonts w:ascii="Times New Roman" w:hAnsi="Times New Roman" w:cs="Times New Roman"/>
          <w:b/>
          <w:bCs/>
          <w:color w:val="000000"/>
          <w:sz w:val="24"/>
          <w:szCs w:val="24"/>
        </w:rPr>
        <w:t xml:space="preserve"> </w:t>
      </w:r>
    </w:p>
    <w:p w:rsidR="00D83157" w:rsidRDefault="00D83157" w:rsidP="00D83157">
      <w:pPr>
        <w:widowControl w:val="0"/>
        <w:suppressAutoHyphens/>
        <w:autoSpaceDE w:val="0"/>
        <w:autoSpaceDN w:val="0"/>
        <w:spacing w:after="0" w:line="360" w:lineRule="auto"/>
        <w:ind w:firstLine="709"/>
        <w:jc w:val="both"/>
        <w:textAlignment w:val="baseline"/>
        <w:rPr>
          <w:rFonts w:ascii="Times New Roman" w:eastAsia="Times New Roman" w:hAnsi="Times New Roman" w:cs="Times New Roman"/>
          <w:sz w:val="24"/>
          <w:szCs w:val="24"/>
          <w:lang w:eastAsia="bg-BG"/>
        </w:rPr>
      </w:pPr>
      <w:r>
        <w:rPr>
          <w:rFonts w:ascii="Times New Roman" w:hAnsi="Times New Roman" w:cs="Times New Roman"/>
          <w:color w:val="000000"/>
          <w:sz w:val="24"/>
          <w:szCs w:val="24"/>
        </w:rPr>
        <w:t xml:space="preserve">МЕРГ </w:t>
      </w:r>
      <w:r w:rsidRPr="00D83157">
        <w:rPr>
          <w:rFonts w:ascii="Times New Roman" w:hAnsi="Times New Roman" w:cs="Times New Roman"/>
          <w:color w:val="000000"/>
          <w:sz w:val="24"/>
          <w:szCs w:val="24"/>
        </w:rPr>
        <w:t>е сформирана с</w:t>
      </w:r>
      <w:r w:rsidRPr="00D83157">
        <w:rPr>
          <w:rFonts w:ascii="Times New Roman" w:hAnsi="Times New Roman" w:cs="Times New Roman"/>
          <w:sz w:val="24"/>
          <w:szCs w:val="24"/>
        </w:rPr>
        <w:t xml:space="preserve">ъс Заповед №ЦУ-РД05-70/31.01.2024г. на председателя на ДАБ при МС, а със Заповед №ЦУ-611/08.02.2024г. на същия орган бяха одобрени и Правила за нейната организация и дейност. </w:t>
      </w:r>
    </w:p>
    <w:p w:rsidR="00D83157" w:rsidRDefault="00D83157" w:rsidP="00D83157">
      <w:pPr>
        <w:widowControl w:val="0"/>
        <w:suppressAutoHyphens/>
        <w:autoSpaceDE w:val="0"/>
        <w:autoSpaceDN w:val="0"/>
        <w:spacing w:after="0" w:line="360" w:lineRule="auto"/>
        <w:ind w:firstLine="709"/>
        <w:jc w:val="both"/>
        <w:textAlignment w:val="baseline"/>
        <w:rPr>
          <w:rFonts w:ascii="Times New Roman" w:eastAsia="Times New Roman" w:hAnsi="Times New Roman" w:cs="Times New Roman"/>
          <w:sz w:val="24"/>
          <w:szCs w:val="24"/>
          <w:lang w:eastAsia="bg-BG"/>
        </w:rPr>
      </w:pPr>
      <w:r w:rsidRPr="00D83157">
        <w:rPr>
          <w:rFonts w:ascii="Times New Roman" w:hAnsi="Times New Roman" w:cs="Times New Roman"/>
          <w:sz w:val="24"/>
          <w:szCs w:val="24"/>
        </w:rPr>
        <w:t xml:space="preserve">Доколкото програмата съставлява общ административен акт по смисъла на чл. 65 от Административнопроцесуалния кодекс и в изпълнение на законовите изисквания на чл. 66, ал. 1 от него за оповестяване, уведомяване и участие на заинтересованите органи, организации и лица в производството по издаването му, на основание чл. 69, ал. 1, т. 2 от АПК за участие в подготовката и обсъждането на Програмата бяха поканени държавните органи Министерството на финансите, Министерството на отбраната, Министерството на вътрешните работи, Министерството на труда и социалната политика, Министерството на туризма, Министерството на образованието и науката, Министерството на транспорта и съобщенията, Министерството на електронното управление, Министерството на регионалното развитие и благоустройството, Държавна агенция „Национална сигурност“, Държавна агенция за закрила на детето, Агенцията за социално подпомагане, Агенцията по заетостта и Националното бюро за правна помощ, международните организации Върховен комисариат за бежанците на ООН, УНИЦЕФ и Международната организация по миграция, както и неправителствените организации Български червен кръст, Български хелзинкски комитет, Федерация Каритас, Национален доброволчески форум, както и организации на украинската общност в България. На заседания, проведени на 2 и 15 февруари 2024 г. МЕРГ чрез участващите в него държавни органи, международни и неправителствени организации подготви предлагания проект на Програма за хуманитарна подкрепа и интеграция на разселените </w:t>
      </w:r>
      <w:r w:rsidRPr="00D83157">
        <w:rPr>
          <w:rFonts w:ascii="Times New Roman" w:hAnsi="Times New Roman" w:cs="Times New Roman"/>
          <w:sz w:val="24"/>
          <w:szCs w:val="24"/>
        </w:rPr>
        <w:lastRenderedPageBreak/>
        <w:t xml:space="preserve">лица с предоставена временна закрила, която като общ административен акт подлежи на приемане с Решение на Министерския съвет. </w:t>
      </w:r>
    </w:p>
    <w:p w:rsidR="00D83157" w:rsidRPr="00D83157" w:rsidRDefault="00D83157" w:rsidP="00D83157">
      <w:pPr>
        <w:widowControl w:val="0"/>
        <w:suppressAutoHyphens/>
        <w:autoSpaceDE w:val="0"/>
        <w:autoSpaceDN w:val="0"/>
        <w:spacing w:after="0" w:line="360" w:lineRule="auto"/>
        <w:ind w:firstLine="709"/>
        <w:jc w:val="both"/>
        <w:textAlignment w:val="baseline"/>
        <w:rPr>
          <w:rFonts w:ascii="Times New Roman" w:eastAsia="Times New Roman" w:hAnsi="Times New Roman" w:cs="Times New Roman"/>
          <w:sz w:val="24"/>
          <w:szCs w:val="24"/>
          <w:lang w:eastAsia="bg-BG"/>
        </w:rPr>
      </w:pPr>
      <w:r w:rsidRPr="00D83157">
        <w:rPr>
          <w:rFonts w:ascii="Times New Roman" w:hAnsi="Times New Roman" w:cs="Times New Roman"/>
          <w:sz w:val="24"/>
          <w:szCs w:val="24"/>
        </w:rPr>
        <w:t>Предложеният проект на Програма ще има ограничено въздействие върху държавния бюджет в рамките на индексираните средства за възстановяване на разходите по настаняване и изхранване на лицата с предоставена временна закрила в раздела за хуманитарна подкрепа. Приложена, одобрена от министъра на финансите, финансова обосновка по Приложение № 2.2 към чл. 35, ал. 1, т. 4, б. „б“ от Устройствения правилник на Министерския съвет и на неговата администрация. Спрямо мерките за интеграция Програмата няма да има въздействие върху държавния бюджет доколкото съгласно Плана за интеграционни мерки (Приложение 6), разходите по тяхната реализация са включени в одобрените годишни бюджети на съответните ресорни държавни органи. Приемането на Програмата с включения в нея раздел, уреждащ мерки по интеграция, ще позволи на Република България да достъпи до целевите средства, предназначени от Европейската комисия за подпомагане на държавите членки, на чиято територия има значителен брой разселени от Украйна лица с временна закрила, които в настоящия момент не могат да бъдат заявени и усвоени  поради липсата на национална интеграционна програма и мерки в тази област.</w:t>
      </w:r>
    </w:p>
    <w:p w:rsidR="003A2285" w:rsidRDefault="003A2285" w:rsidP="003A2285">
      <w:pPr>
        <w:widowControl w:val="0"/>
        <w:suppressAutoHyphens/>
        <w:autoSpaceDE w:val="0"/>
        <w:autoSpaceDN w:val="0"/>
        <w:spacing w:after="0" w:line="360" w:lineRule="auto"/>
        <w:ind w:firstLine="709"/>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Проектът на </w:t>
      </w:r>
      <w:r w:rsidR="00C72F86">
        <w:rPr>
          <w:rFonts w:ascii="Times New Roman" w:eastAsia="Times New Roman" w:hAnsi="Times New Roman" w:cs="Times New Roman"/>
          <w:sz w:val="24"/>
          <w:szCs w:val="24"/>
          <w:lang w:eastAsia="bg-BG"/>
        </w:rPr>
        <w:t>Решение</w:t>
      </w:r>
      <w:r>
        <w:rPr>
          <w:rFonts w:ascii="Times New Roman" w:eastAsia="Times New Roman" w:hAnsi="Times New Roman" w:cs="Times New Roman"/>
          <w:sz w:val="24"/>
          <w:szCs w:val="24"/>
          <w:lang w:eastAsia="bg-BG"/>
        </w:rPr>
        <w:t xml:space="preserve"> е съгласуван по реда на чл. 32 - 34 от </w:t>
      </w:r>
      <w:r w:rsidR="005B768E" w:rsidRPr="00C72F86">
        <w:rPr>
          <w:rFonts w:ascii="Times New Roman" w:eastAsia="Times New Roman" w:hAnsi="Times New Roman" w:cs="Times New Roman"/>
          <w:sz w:val="24"/>
          <w:szCs w:val="24"/>
          <w:lang w:eastAsia="bg-BG"/>
        </w:rPr>
        <w:t>Устройствения правилник на Министерския съвет и на неговата администрация</w:t>
      </w:r>
      <w:r>
        <w:rPr>
          <w:rFonts w:ascii="Times New Roman" w:eastAsia="Times New Roman" w:hAnsi="Times New Roman" w:cs="Times New Roman"/>
          <w:sz w:val="24"/>
          <w:szCs w:val="24"/>
          <w:lang w:eastAsia="bg-BG"/>
        </w:rPr>
        <w:t>, като получените становища са отразени в приложената справка.</w:t>
      </w:r>
    </w:p>
    <w:p w:rsidR="00B0007A" w:rsidRDefault="00B0007A" w:rsidP="00B0007A">
      <w:pPr>
        <w:suppressAutoHyphens/>
        <w:autoSpaceDN w:val="0"/>
        <w:spacing w:after="0" w:line="360" w:lineRule="auto"/>
        <w:ind w:firstLine="708"/>
        <w:jc w:val="both"/>
        <w:textAlignment w:val="baseline"/>
        <w:rPr>
          <w:rFonts w:ascii="Times New Roman" w:eastAsia="Times New Roman" w:hAnsi="Times New Roman" w:cs="Times New Roman"/>
          <w:b/>
          <w:sz w:val="24"/>
          <w:szCs w:val="24"/>
          <w:lang w:eastAsia="bg-BG"/>
        </w:rPr>
      </w:pPr>
    </w:p>
    <w:p w:rsidR="00B0007A" w:rsidRDefault="00B0007A" w:rsidP="00B0007A">
      <w:pPr>
        <w:suppressAutoHyphens/>
        <w:autoSpaceDN w:val="0"/>
        <w:spacing w:after="0" w:line="360" w:lineRule="auto"/>
        <w:ind w:firstLine="708"/>
        <w:jc w:val="both"/>
        <w:textAlignment w:val="baseline"/>
        <w:rPr>
          <w:rFonts w:ascii="Times New Roman" w:eastAsia="Times New Roman" w:hAnsi="Times New Roman" w:cs="Times New Roman"/>
          <w:b/>
          <w:sz w:val="24"/>
          <w:szCs w:val="24"/>
          <w:lang w:eastAsia="bg-BG"/>
        </w:rPr>
      </w:pPr>
      <w:r w:rsidRPr="00B0007A">
        <w:rPr>
          <w:rFonts w:ascii="Times New Roman" w:eastAsia="Times New Roman" w:hAnsi="Times New Roman" w:cs="Times New Roman"/>
          <w:b/>
          <w:sz w:val="24"/>
          <w:szCs w:val="24"/>
          <w:lang w:eastAsia="bg-BG"/>
        </w:rPr>
        <w:t xml:space="preserve">УВАЖАЕМИ ГОСПОЖИ И ГОСПОДА МИНИСТРИ,  </w:t>
      </w:r>
    </w:p>
    <w:p w:rsidR="002020F6" w:rsidRDefault="00C72F86" w:rsidP="00A237FC">
      <w:pPr>
        <w:suppressAutoHyphens/>
        <w:autoSpaceDN w:val="0"/>
        <w:spacing w:after="0" w:line="360" w:lineRule="auto"/>
        <w:ind w:firstLine="709"/>
        <w:jc w:val="both"/>
        <w:textAlignment w:val="baseline"/>
        <w:rPr>
          <w:rFonts w:ascii="Times New Roman" w:eastAsia="Times New Roman" w:hAnsi="Times New Roman" w:cs="Times New Roman"/>
          <w:sz w:val="24"/>
          <w:szCs w:val="24"/>
          <w:lang w:eastAsia="bg-BG"/>
        </w:rPr>
      </w:pPr>
      <w:r w:rsidRPr="00C72F86">
        <w:rPr>
          <w:rFonts w:ascii="Times New Roman" w:eastAsia="Times New Roman" w:hAnsi="Times New Roman" w:cs="Times New Roman"/>
          <w:sz w:val="24"/>
          <w:szCs w:val="24"/>
          <w:lang w:eastAsia="bg-BG"/>
        </w:rPr>
        <w:t>Предвид изложе</w:t>
      </w:r>
      <w:r>
        <w:rPr>
          <w:rFonts w:ascii="Times New Roman" w:eastAsia="Times New Roman" w:hAnsi="Times New Roman" w:cs="Times New Roman"/>
          <w:sz w:val="24"/>
          <w:szCs w:val="24"/>
          <w:lang w:eastAsia="bg-BG"/>
        </w:rPr>
        <w:t>ното и на основание чл. 8, ал. 3</w:t>
      </w:r>
      <w:r w:rsidRPr="00C72F86">
        <w:rPr>
          <w:rFonts w:ascii="Times New Roman" w:eastAsia="Times New Roman" w:hAnsi="Times New Roman" w:cs="Times New Roman"/>
          <w:sz w:val="24"/>
          <w:szCs w:val="24"/>
          <w:lang w:eastAsia="bg-BG"/>
        </w:rPr>
        <w:t xml:space="preserve"> от Устройствения правилник на Министерския съвет и на неговата администрация</w:t>
      </w:r>
      <w:r>
        <w:rPr>
          <w:rFonts w:ascii="Times New Roman" w:eastAsia="Times New Roman" w:hAnsi="Times New Roman" w:cs="Times New Roman"/>
          <w:sz w:val="24"/>
          <w:szCs w:val="24"/>
          <w:lang w:eastAsia="bg-BG"/>
        </w:rPr>
        <w:t>,</w:t>
      </w:r>
      <w:r w:rsidRPr="00C72F86">
        <w:rPr>
          <w:rFonts w:ascii="Times New Roman" w:eastAsia="Times New Roman" w:hAnsi="Times New Roman" w:cs="Times New Roman"/>
          <w:sz w:val="24"/>
          <w:szCs w:val="24"/>
          <w:lang w:eastAsia="bg-BG"/>
        </w:rPr>
        <w:t xml:space="preserve"> </w:t>
      </w:r>
      <w:r w:rsidRPr="00B0007A">
        <w:rPr>
          <w:rFonts w:ascii="Times New Roman" w:eastAsia="Times New Roman" w:hAnsi="Times New Roman" w:cs="Times New Roman"/>
          <w:sz w:val="24"/>
          <w:szCs w:val="24"/>
          <w:lang w:eastAsia="bg-BG"/>
        </w:rPr>
        <w:t>предлагам Министерският съвет да приеме предложения проект</w:t>
      </w:r>
      <w:r w:rsidRPr="00C72F86">
        <w:rPr>
          <w:rFonts w:ascii="Times New Roman" w:eastAsia="Times New Roman" w:hAnsi="Times New Roman" w:cs="Times New Roman"/>
          <w:sz w:val="24"/>
          <w:szCs w:val="24"/>
          <w:lang w:eastAsia="bg-BG"/>
        </w:rPr>
        <w:t xml:space="preserve"> на </w:t>
      </w:r>
      <w:r w:rsidR="00A237FC" w:rsidRPr="00C72F86">
        <w:rPr>
          <w:rFonts w:ascii="Times New Roman" w:eastAsia="Times New Roman" w:hAnsi="Times New Roman" w:cs="Times New Roman"/>
          <w:sz w:val="24"/>
          <w:szCs w:val="24"/>
          <w:lang w:eastAsia="bg-BG"/>
        </w:rPr>
        <w:t xml:space="preserve">Решение на Министерския съвет за </w:t>
      </w:r>
      <w:r w:rsidR="002221D0">
        <w:rPr>
          <w:rFonts w:ascii="Times New Roman" w:eastAsia="Times New Roman" w:hAnsi="Times New Roman" w:cs="Times New Roman"/>
          <w:sz w:val="24"/>
          <w:szCs w:val="24"/>
          <w:lang w:eastAsia="bg-BG"/>
        </w:rPr>
        <w:t>одобряване</w:t>
      </w:r>
      <w:r w:rsidR="00D83157">
        <w:rPr>
          <w:rFonts w:ascii="Times New Roman" w:eastAsia="Times New Roman" w:hAnsi="Times New Roman" w:cs="Times New Roman"/>
          <w:sz w:val="24"/>
          <w:szCs w:val="24"/>
          <w:lang w:eastAsia="bg-BG"/>
        </w:rPr>
        <w:t xml:space="preserve"> на Програма за хуманитарна подкрепа и интеграция на разселените лица от Република Украйна с предоставена временна закрила в Република България</w:t>
      </w:r>
      <w:r w:rsidR="00A237FC">
        <w:rPr>
          <w:rFonts w:ascii="Times New Roman" w:hAnsi="Times New Roman"/>
          <w:sz w:val="24"/>
          <w:szCs w:val="24"/>
        </w:rPr>
        <w:t>.</w:t>
      </w:r>
    </w:p>
    <w:p w:rsidR="00F53EE4" w:rsidRDefault="00F53EE4" w:rsidP="002020F6">
      <w:pPr>
        <w:suppressAutoHyphens/>
        <w:autoSpaceDN w:val="0"/>
        <w:spacing w:after="0" w:line="360" w:lineRule="auto"/>
        <w:ind w:firstLine="708"/>
        <w:jc w:val="both"/>
        <w:textAlignment w:val="baseline"/>
        <w:rPr>
          <w:rFonts w:ascii="Times New Roman" w:eastAsia="Times New Roman" w:hAnsi="Times New Roman" w:cs="Times New Roman"/>
          <w:sz w:val="24"/>
          <w:szCs w:val="24"/>
          <w:lang w:eastAsia="bg-BG"/>
        </w:rPr>
      </w:pPr>
    </w:p>
    <w:p w:rsidR="00B2407E" w:rsidRDefault="00B2407E" w:rsidP="002020F6">
      <w:pPr>
        <w:suppressAutoHyphens/>
        <w:autoSpaceDN w:val="0"/>
        <w:spacing w:after="0" w:line="360" w:lineRule="auto"/>
        <w:ind w:firstLine="708"/>
        <w:jc w:val="both"/>
        <w:textAlignment w:val="baseline"/>
        <w:rPr>
          <w:rFonts w:ascii="Times New Roman" w:eastAsia="Times New Roman" w:hAnsi="Times New Roman" w:cs="Times New Roman"/>
          <w:sz w:val="24"/>
          <w:szCs w:val="24"/>
          <w:lang w:eastAsia="bg-BG"/>
        </w:rPr>
      </w:pPr>
    </w:p>
    <w:p w:rsidR="00B04849" w:rsidRDefault="00B04849" w:rsidP="00B0007A">
      <w:pPr>
        <w:pStyle w:val="Default"/>
        <w:spacing w:line="276" w:lineRule="auto"/>
        <w:rPr>
          <w:rFonts w:ascii="Times New Roman" w:hAnsi="Times New Roman" w:cs="Times New Roman"/>
          <w:b/>
          <w:bCs/>
        </w:rPr>
      </w:pPr>
      <w:r w:rsidRPr="001D7C61">
        <w:rPr>
          <w:rFonts w:ascii="Times New Roman" w:hAnsi="Times New Roman" w:cs="Times New Roman"/>
          <w:b/>
          <w:bCs/>
        </w:rPr>
        <w:t>МИНИСТЪР</w:t>
      </w:r>
      <w:r w:rsidR="002020F6">
        <w:rPr>
          <w:rFonts w:ascii="Times New Roman" w:hAnsi="Times New Roman" w:cs="Times New Roman"/>
          <w:b/>
          <w:bCs/>
        </w:rPr>
        <w:t xml:space="preserve"> </w:t>
      </w:r>
      <w:r w:rsidRPr="001D7C61">
        <w:rPr>
          <w:rFonts w:ascii="Times New Roman" w:hAnsi="Times New Roman" w:cs="Times New Roman"/>
          <w:b/>
          <w:bCs/>
        </w:rPr>
        <w:t>-</w:t>
      </w:r>
      <w:r w:rsidR="002020F6">
        <w:rPr>
          <w:rFonts w:ascii="Times New Roman" w:hAnsi="Times New Roman" w:cs="Times New Roman"/>
          <w:b/>
          <w:bCs/>
        </w:rPr>
        <w:t xml:space="preserve"> </w:t>
      </w:r>
      <w:r w:rsidRPr="001D7C61">
        <w:rPr>
          <w:rFonts w:ascii="Times New Roman" w:hAnsi="Times New Roman" w:cs="Times New Roman"/>
          <w:b/>
          <w:bCs/>
        </w:rPr>
        <w:t xml:space="preserve">ПРЕДСЕДАТЕЛ </w:t>
      </w:r>
    </w:p>
    <w:p w:rsidR="00B04849" w:rsidRDefault="00272156" w:rsidP="00B0007A">
      <w:pPr>
        <w:pStyle w:val="Default"/>
        <w:spacing w:line="276" w:lineRule="auto"/>
        <w:rPr>
          <w:rFonts w:ascii="Times New Roman" w:hAnsi="Times New Roman" w:cs="Times New Roman"/>
          <w:b/>
          <w:bCs/>
        </w:rPr>
      </w:pPr>
      <w:r>
        <w:rPr>
          <w:rFonts w:ascii="Times New Roman" w:hAnsi="Times New Roman" w:cs="Times New Roman"/>
          <w:b/>
          <w:bCs/>
        </w:rPr>
        <w:t>НА РЕПУБЛИКА БЪЛГАРИЯ</w:t>
      </w:r>
    </w:p>
    <w:p w:rsidR="00B04849" w:rsidRDefault="00B04849" w:rsidP="002020F6">
      <w:pPr>
        <w:pStyle w:val="Default"/>
        <w:spacing w:line="360" w:lineRule="auto"/>
        <w:ind w:firstLine="708"/>
        <w:rPr>
          <w:rFonts w:ascii="Times New Roman" w:hAnsi="Times New Roman" w:cs="Times New Roman"/>
          <w:b/>
          <w:bCs/>
        </w:rPr>
      </w:pPr>
    </w:p>
    <w:p w:rsidR="00B04849" w:rsidRDefault="00272156" w:rsidP="00B0007A">
      <w:pPr>
        <w:pStyle w:val="Default"/>
        <w:spacing w:line="360" w:lineRule="auto"/>
        <w:ind w:left="4248" w:firstLine="708"/>
        <w:rPr>
          <w:rFonts w:ascii="Times New Roman" w:hAnsi="Times New Roman" w:cs="Times New Roman"/>
          <w:b/>
          <w:bCs/>
        </w:rPr>
      </w:pPr>
      <w:r>
        <w:rPr>
          <w:rFonts w:ascii="Times New Roman" w:hAnsi="Times New Roman" w:cs="Times New Roman"/>
          <w:b/>
          <w:bCs/>
        </w:rPr>
        <w:t>НИКОЛАЙ ДЕНКОВ</w:t>
      </w:r>
    </w:p>
    <w:sectPr w:rsidR="00B04849" w:rsidSect="002020F6">
      <w:footerReference w:type="default" r:id="rId9"/>
      <w:headerReference w:type="first" r:id="rId10"/>
      <w:footerReference w:type="first" r:id="rId11"/>
      <w:pgSz w:w="11906" w:h="16838" w:code="9"/>
      <w:pgMar w:top="1100" w:right="1134" w:bottom="993" w:left="1701" w:header="568" w:footer="14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6CA1" w:rsidRDefault="00AE6CA1" w:rsidP="00B2489A">
      <w:pPr>
        <w:spacing w:after="0" w:line="240" w:lineRule="auto"/>
      </w:pPr>
      <w:r>
        <w:separator/>
      </w:r>
    </w:p>
  </w:endnote>
  <w:endnote w:type="continuationSeparator" w:id="0">
    <w:p w:rsidR="00AE6CA1" w:rsidRDefault="00AE6CA1" w:rsidP="00B24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okU">
    <w:altName w:val="Courier New"/>
    <w:charset w:val="00"/>
    <w:family w:val="auto"/>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9873250"/>
      <w:docPartObj>
        <w:docPartGallery w:val="Page Numbers (Bottom of Page)"/>
        <w:docPartUnique/>
      </w:docPartObj>
    </w:sdtPr>
    <w:sdtEndPr>
      <w:rPr>
        <w:noProof/>
      </w:rPr>
    </w:sdtEndPr>
    <w:sdtContent>
      <w:p w:rsidR="00AE6CA1" w:rsidRDefault="00AE6CA1">
        <w:pPr>
          <w:pStyle w:val="a7"/>
          <w:jc w:val="right"/>
        </w:pPr>
        <w:r>
          <w:fldChar w:fldCharType="begin"/>
        </w:r>
        <w:r>
          <w:instrText xml:space="preserve"> PAGE   \* MERGEFORMAT </w:instrText>
        </w:r>
        <w:r>
          <w:fldChar w:fldCharType="separate"/>
        </w:r>
        <w:r w:rsidR="007220D1">
          <w:rPr>
            <w:noProof/>
          </w:rPr>
          <w:t>2</w:t>
        </w:r>
        <w:r>
          <w:rPr>
            <w:noProof/>
          </w:rPr>
          <w:fldChar w:fldCharType="end"/>
        </w:r>
      </w:p>
    </w:sdtContent>
  </w:sdt>
  <w:p w:rsidR="00AE6CA1" w:rsidRDefault="00AE6CA1">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3948438"/>
      <w:docPartObj>
        <w:docPartGallery w:val="Page Numbers (Bottom of Page)"/>
        <w:docPartUnique/>
      </w:docPartObj>
    </w:sdtPr>
    <w:sdtEndPr>
      <w:rPr>
        <w:noProof/>
      </w:rPr>
    </w:sdtEndPr>
    <w:sdtContent>
      <w:p w:rsidR="00AE6CA1" w:rsidRDefault="00AE6CA1">
        <w:pPr>
          <w:pStyle w:val="a7"/>
          <w:jc w:val="right"/>
        </w:pPr>
        <w:r>
          <w:fldChar w:fldCharType="begin"/>
        </w:r>
        <w:r>
          <w:instrText xml:space="preserve"> PAGE   \* MERGEFORMAT </w:instrText>
        </w:r>
        <w:r>
          <w:fldChar w:fldCharType="separate"/>
        </w:r>
        <w:r w:rsidR="007220D1">
          <w:rPr>
            <w:noProof/>
          </w:rPr>
          <w:t>1</w:t>
        </w:r>
        <w:r>
          <w:rPr>
            <w:noProof/>
          </w:rPr>
          <w:fldChar w:fldCharType="end"/>
        </w:r>
      </w:p>
    </w:sdtContent>
  </w:sdt>
  <w:p w:rsidR="00AE6CA1" w:rsidRDefault="00AE6CA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6CA1" w:rsidRDefault="00AE6CA1" w:rsidP="00B2489A">
      <w:pPr>
        <w:spacing w:after="0" w:line="240" w:lineRule="auto"/>
      </w:pPr>
      <w:r>
        <w:separator/>
      </w:r>
    </w:p>
  </w:footnote>
  <w:footnote w:type="continuationSeparator" w:id="0">
    <w:p w:rsidR="00AE6CA1" w:rsidRDefault="00AE6CA1" w:rsidP="00B248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CA1" w:rsidRPr="00B04849" w:rsidRDefault="00AE6CA1" w:rsidP="00B04849">
    <w:pPr>
      <w:pStyle w:val="a5"/>
      <w:jc w:val="right"/>
      <w:rPr>
        <w:rFonts w:ascii="Times New Roman" w:hAnsi="Times New Roman" w:cs="Times New Roman"/>
        <w:b/>
        <w:i/>
        <w:sz w:val="24"/>
        <w:szCs w:val="24"/>
      </w:rPr>
    </w:pPr>
    <w:r w:rsidRPr="00B04849">
      <w:rPr>
        <w:rFonts w:ascii="Times New Roman" w:hAnsi="Times New Roman" w:cs="Times New Roman"/>
        <w:b/>
        <w:i/>
        <w:sz w:val="24"/>
        <w:szCs w:val="24"/>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CF3F10"/>
    <w:multiLevelType w:val="hybridMultilevel"/>
    <w:tmpl w:val="4B4038BA"/>
    <w:lvl w:ilvl="0" w:tplc="0409000F">
      <w:start w:val="1"/>
      <w:numFmt w:val="decimal"/>
      <w:lvlText w:val="%1."/>
      <w:lvlJc w:val="left"/>
      <w:pPr>
        <w:ind w:left="2484" w:hanging="360"/>
      </w:pPr>
      <w:rPr>
        <w:rFonts w:hint="default"/>
      </w:rPr>
    </w:lvl>
    <w:lvl w:ilvl="1" w:tplc="04090019" w:tentative="1">
      <w:start w:val="1"/>
      <w:numFmt w:val="lowerLetter"/>
      <w:lvlText w:val="%2."/>
      <w:lvlJc w:val="left"/>
      <w:pPr>
        <w:ind w:left="3204" w:hanging="360"/>
      </w:pPr>
    </w:lvl>
    <w:lvl w:ilvl="2" w:tplc="0409001B" w:tentative="1">
      <w:start w:val="1"/>
      <w:numFmt w:val="lowerRoman"/>
      <w:lvlText w:val="%3."/>
      <w:lvlJc w:val="right"/>
      <w:pPr>
        <w:ind w:left="3924" w:hanging="180"/>
      </w:pPr>
    </w:lvl>
    <w:lvl w:ilvl="3" w:tplc="0409000F" w:tentative="1">
      <w:start w:val="1"/>
      <w:numFmt w:val="decimal"/>
      <w:lvlText w:val="%4."/>
      <w:lvlJc w:val="left"/>
      <w:pPr>
        <w:ind w:left="4644" w:hanging="360"/>
      </w:pPr>
    </w:lvl>
    <w:lvl w:ilvl="4" w:tplc="04090019" w:tentative="1">
      <w:start w:val="1"/>
      <w:numFmt w:val="lowerLetter"/>
      <w:lvlText w:val="%5."/>
      <w:lvlJc w:val="left"/>
      <w:pPr>
        <w:ind w:left="5364" w:hanging="360"/>
      </w:pPr>
    </w:lvl>
    <w:lvl w:ilvl="5" w:tplc="0409001B" w:tentative="1">
      <w:start w:val="1"/>
      <w:numFmt w:val="lowerRoman"/>
      <w:lvlText w:val="%6."/>
      <w:lvlJc w:val="right"/>
      <w:pPr>
        <w:ind w:left="6084" w:hanging="180"/>
      </w:pPr>
    </w:lvl>
    <w:lvl w:ilvl="6" w:tplc="0409000F" w:tentative="1">
      <w:start w:val="1"/>
      <w:numFmt w:val="decimal"/>
      <w:lvlText w:val="%7."/>
      <w:lvlJc w:val="left"/>
      <w:pPr>
        <w:ind w:left="6804" w:hanging="360"/>
      </w:pPr>
    </w:lvl>
    <w:lvl w:ilvl="7" w:tplc="04090019" w:tentative="1">
      <w:start w:val="1"/>
      <w:numFmt w:val="lowerLetter"/>
      <w:lvlText w:val="%8."/>
      <w:lvlJc w:val="left"/>
      <w:pPr>
        <w:ind w:left="7524" w:hanging="360"/>
      </w:pPr>
    </w:lvl>
    <w:lvl w:ilvl="8" w:tplc="0409001B" w:tentative="1">
      <w:start w:val="1"/>
      <w:numFmt w:val="lowerRoman"/>
      <w:lvlText w:val="%9."/>
      <w:lvlJc w:val="right"/>
      <w:pPr>
        <w:ind w:left="8244" w:hanging="180"/>
      </w:pPr>
    </w:lvl>
  </w:abstractNum>
  <w:abstractNum w:abstractNumId="1">
    <w:nsid w:val="4A765F76"/>
    <w:multiLevelType w:val="hybridMultilevel"/>
    <w:tmpl w:val="1034061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20"/>
  <w:displayHorizontalDrawingGridEvery w:val="2"/>
  <w:displayVertic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89A"/>
    <w:rsid w:val="00013608"/>
    <w:rsid w:val="00044427"/>
    <w:rsid w:val="000449AD"/>
    <w:rsid w:val="000571FE"/>
    <w:rsid w:val="0006081E"/>
    <w:rsid w:val="00067E1D"/>
    <w:rsid w:val="0009121C"/>
    <w:rsid w:val="000B3A02"/>
    <w:rsid w:val="000D047B"/>
    <w:rsid w:val="000F175E"/>
    <w:rsid w:val="00103E2E"/>
    <w:rsid w:val="00115445"/>
    <w:rsid w:val="00120399"/>
    <w:rsid w:val="00132AF8"/>
    <w:rsid w:val="00132CD8"/>
    <w:rsid w:val="00136C99"/>
    <w:rsid w:val="0015528C"/>
    <w:rsid w:val="00161599"/>
    <w:rsid w:val="00196247"/>
    <w:rsid w:val="00196BC7"/>
    <w:rsid w:val="001D0039"/>
    <w:rsid w:val="001D4B6E"/>
    <w:rsid w:val="001E2B34"/>
    <w:rsid w:val="001E4E3C"/>
    <w:rsid w:val="001F1888"/>
    <w:rsid w:val="001F3302"/>
    <w:rsid w:val="002020F6"/>
    <w:rsid w:val="00220088"/>
    <w:rsid w:val="00221A5E"/>
    <w:rsid w:val="002221D0"/>
    <w:rsid w:val="00224BD8"/>
    <w:rsid w:val="00250417"/>
    <w:rsid w:val="00262515"/>
    <w:rsid w:val="00266263"/>
    <w:rsid w:val="00272156"/>
    <w:rsid w:val="002838AB"/>
    <w:rsid w:val="002B7BA5"/>
    <w:rsid w:val="002C3324"/>
    <w:rsid w:val="002E58B2"/>
    <w:rsid w:val="002F0589"/>
    <w:rsid w:val="002F3E91"/>
    <w:rsid w:val="00301811"/>
    <w:rsid w:val="00320A5C"/>
    <w:rsid w:val="00340EC0"/>
    <w:rsid w:val="003603DD"/>
    <w:rsid w:val="0036159D"/>
    <w:rsid w:val="00371632"/>
    <w:rsid w:val="00373D62"/>
    <w:rsid w:val="003761B1"/>
    <w:rsid w:val="003A2285"/>
    <w:rsid w:val="003A4614"/>
    <w:rsid w:val="003D4A27"/>
    <w:rsid w:val="003E75EB"/>
    <w:rsid w:val="003F6DEE"/>
    <w:rsid w:val="00450A52"/>
    <w:rsid w:val="004624A9"/>
    <w:rsid w:val="00474EB4"/>
    <w:rsid w:val="00477C04"/>
    <w:rsid w:val="00482FE6"/>
    <w:rsid w:val="00485851"/>
    <w:rsid w:val="00492A5C"/>
    <w:rsid w:val="004B43B6"/>
    <w:rsid w:val="004B58AA"/>
    <w:rsid w:val="004C2383"/>
    <w:rsid w:val="004F1BC3"/>
    <w:rsid w:val="0051343E"/>
    <w:rsid w:val="00527142"/>
    <w:rsid w:val="005377AD"/>
    <w:rsid w:val="0054123B"/>
    <w:rsid w:val="005637AF"/>
    <w:rsid w:val="00567C76"/>
    <w:rsid w:val="00597E33"/>
    <w:rsid w:val="005A6951"/>
    <w:rsid w:val="005B3D67"/>
    <w:rsid w:val="005B768E"/>
    <w:rsid w:val="005C63DA"/>
    <w:rsid w:val="005F3DE5"/>
    <w:rsid w:val="005F48C3"/>
    <w:rsid w:val="00603CF0"/>
    <w:rsid w:val="00617DA5"/>
    <w:rsid w:val="006501B3"/>
    <w:rsid w:val="00654E2C"/>
    <w:rsid w:val="006603A7"/>
    <w:rsid w:val="0066384A"/>
    <w:rsid w:val="00680169"/>
    <w:rsid w:val="00683AC4"/>
    <w:rsid w:val="006954C3"/>
    <w:rsid w:val="006C0D2E"/>
    <w:rsid w:val="006E3E81"/>
    <w:rsid w:val="007121AB"/>
    <w:rsid w:val="007220D1"/>
    <w:rsid w:val="00727B39"/>
    <w:rsid w:val="00742B18"/>
    <w:rsid w:val="00752329"/>
    <w:rsid w:val="007604AB"/>
    <w:rsid w:val="00762175"/>
    <w:rsid w:val="007866D0"/>
    <w:rsid w:val="00791099"/>
    <w:rsid w:val="00791E72"/>
    <w:rsid w:val="007921FB"/>
    <w:rsid w:val="007B2DC0"/>
    <w:rsid w:val="007B5415"/>
    <w:rsid w:val="007D39A5"/>
    <w:rsid w:val="007D4CA8"/>
    <w:rsid w:val="007E4C51"/>
    <w:rsid w:val="008312AA"/>
    <w:rsid w:val="008346E5"/>
    <w:rsid w:val="00841F4D"/>
    <w:rsid w:val="008529EF"/>
    <w:rsid w:val="0085546A"/>
    <w:rsid w:val="00861264"/>
    <w:rsid w:val="008B39B7"/>
    <w:rsid w:val="008B5E95"/>
    <w:rsid w:val="008B6987"/>
    <w:rsid w:val="008C739F"/>
    <w:rsid w:val="008F2240"/>
    <w:rsid w:val="00900BB8"/>
    <w:rsid w:val="00904C9A"/>
    <w:rsid w:val="0092163C"/>
    <w:rsid w:val="00960009"/>
    <w:rsid w:val="00976E74"/>
    <w:rsid w:val="009812FB"/>
    <w:rsid w:val="00993F47"/>
    <w:rsid w:val="00995C0F"/>
    <w:rsid w:val="0099726B"/>
    <w:rsid w:val="009A06A1"/>
    <w:rsid w:val="009B369B"/>
    <w:rsid w:val="009C15C3"/>
    <w:rsid w:val="009C63AB"/>
    <w:rsid w:val="009F153E"/>
    <w:rsid w:val="009F19DE"/>
    <w:rsid w:val="00A12C46"/>
    <w:rsid w:val="00A237FC"/>
    <w:rsid w:val="00A26CF6"/>
    <w:rsid w:val="00A30B7D"/>
    <w:rsid w:val="00A4547C"/>
    <w:rsid w:val="00A56BA6"/>
    <w:rsid w:val="00A67BD1"/>
    <w:rsid w:val="00A71A4B"/>
    <w:rsid w:val="00A80427"/>
    <w:rsid w:val="00A81272"/>
    <w:rsid w:val="00A87075"/>
    <w:rsid w:val="00A91431"/>
    <w:rsid w:val="00A972B9"/>
    <w:rsid w:val="00AA6D68"/>
    <w:rsid w:val="00AB79AB"/>
    <w:rsid w:val="00AD2E34"/>
    <w:rsid w:val="00AE6CA1"/>
    <w:rsid w:val="00B0007A"/>
    <w:rsid w:val="00B04849"/>
    <w:rsid w:val="00B15691"/>
    <w:rsid w:val="00B20175"/>
    <w:rsid w:val="00B21ADB"/>
    <w:rsid w:val="00B2407E"/>
    <w:rsid w:val="00B2489A"/>
    <w:rsid w:val="00B27CAD"/>
    <w:rsid w:val="00B3197B"/>
    <w:rsid w:val="00B47864"/>
    <w:rsid w:val="00B63054"/>
    <w:rsid w:val="00B774E2"/>
    <w:rsid w:val="00B93917"/>
    <w:rsid w:val="00B94E3D"/>
    <w:rsid w:val="00BC344C"/>
    <w:rsid w:val="00BE22AE"/>
    <w:rsid w:val="00C12D1E"/>
    <w:rsid w:val="00C16B30"/>
    <w:rsid w:val="00C17476"/>
    <w:rsid w:val="00C21394"/>
    <w:rsid w:val="00C22808"/>
    <w:rsid w:val="00C24158"/>
    <w:rsid w:val="00C3013E"/>
    <w:rsid w:val="00C634B4"/>
    <w:rsid w:val="00C72F86"/>
    <w:rsid w:val="00C77562"/>
    <w:rsid w:val="00C929F0"/>
    <w:rsid w:val="00C93FCC"/>
    <w:rsid w:val="00C95428"/>
    <w:rsid w:val="00CA5300"/>
    <w:rsid w:val="00CB5BFA"/>
    <w:rsid w:val="00CC091D"/>
    <w:rsid w:val="00D03C4F"/>
    <w:rsid w:val="00D07EAB"/>
    <w:rsid w:val="00D22A36"/>
    <w:rsid w:val="00D55C60"/>
    <w:rsid w:val="00D67D2D"/>
    <w:rsid w:val="00D83157"/>
    <w:rsid w:val="00DC30E2"/>
    <w:rsid w:val="00DE1922"/>
    <w:rsid w:val="00E37454"/>
    <w:rsid w:val="00E4238E"/>
    <w:rsid w:val="00E43D99"/>
    <w:rsid w:val="00E4532D"/>
    <w:rsid w:val="00E638E5"/>
    <w:rsid w:val="00E64B2F"/>
    <w:rsid w:val="00E75F4F"/>
    <w:rsid w:val="00E92216"/>
    <w:rsid w:val="00EB3C52"/>
    <w:rsid w:val="00EC04A1"/>
    <w:rsid w:val="00EC0FCD"/>
    <w:rsid w:val="00ED44AA"/>
    <w:rsid w:val="00EE5A01"/>
    <w:rsid w:val="00F00C58"/>
    <w:rsid w:val="00F31FFE"/>
    <w:rsid w:val="00F375C9"/>
    <w:rsid w:val="00F53EE4"/>
    <w:rsid w:val="00F80B31"/>
    <w:rsid w:val="00F905BA"/>
    <w:rsid w:val="00FA5811"/>
    <w:rsid w:val="00FB7E96"/>
    <w:rsid w:val="00FC1CDE"/>
    <w:rsid w:val="00FC1D10"/>
    <w:rsid w:val="00FD1FED"/>
    <w:rsid w:val="00FE056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489A"/>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B2489A"/>
    <w:rPr>
      <w:rFonts w:ascii="Tahoma" w:hAnsi="Tahoma" w:cs="Tahoma"/>
      <w:sz w:val="16"/>
      <w:szCs w:val="16"/>
    </w:rPr>
  </w:style>
  <w:style w:type="paragraph" w:styleId="a5">
    <w:name w:val="header"/>
    <w:basedOn w:val="a"/>
    <w:link w:val="a6"/>
    <w:uiPriority w:val="99"/>
    <w:unhideWhenUsed/>
    <w:rsid w:val="00B2489A"/>
    <w:pPr>
      <w:tabs>
        <w:tab w:val="center" w:pos="4536"/>
        <w:tab w:val="right" w:pos="9072"/>
      </w:tabs>
      <w:spacing w:after="0" w:line="240" w:lineRule="auto"/>
    </w:pPr>
  </w:style>
  <w:style w:type="character" w:customStyle="1" w:styleId="a6">
    <w:name w:val="Горен колонтитул Знак"/>
    <w:basedOn w:val="a0"/>
    <w:link w:val="a5"/>
    <w:uiPriority w:val="99"/>
    <w:rsid w:val="00B2489A"/>
  </w:style>
  <w:style w:type="paragraph" w:styleId="a7">
    <w:name w:val="footer"/>
    <w:basedOn w:val="a"/>
    <w:link w:val="a8"/>
    <w:uiPriority w:val="99"/>
    <w:unhideWhenUsed/>
    <w:rsid w:val="00B2489A"/>
    <w:pPr>
      <w:tabs>
        <w:tab w:val="center" w:pos="4536"/>
        <w:tab w:val="right" w:pos="9072"/>
      </w:tabs>
      <w:spacing w:after="0" w:line="240" w:lineRule="auto"/>
    </w:pPr>
  </w:style>
  <w:style w:type="character" w:customStyle="1" w:styleId="a8">
    <w:name w:val="Долен колонтитул Знак"/>
    <w:basedOn w:val="a0"/>
    <w:link w:val="a7"/>
    <w:uiPriority w:val="99"/>
    <w:rsid w:val="00B2489A"/>
  </w:style>
  <w:style w:type="paragraph" w:customStyle="1" w:styleId="Default">
    <w:name w:val="Default"/>
    <w:rsid w:val="00B2489A"/>
    <w:pPr>
      <w:autoSpaceDE w:val="0"/>
      <w:autoSpaceDN w:val="0"/>
      <w:adjustRightInd w:val="0"/>
      <w:spacing w:after="0" w:line="240" w:lineRule="auto"/>
    </w:pPr>
    <w:rPr>
      <w:rFonts w:ascii="Arial" w:hAnsi="Arial" w:cs="Arial"/>
      <w:color w:val="000000"/>
      <w:sz w:val="24"/>
      <w:szCs w:val="24"/>
    </w:rPr>
  </w:style>
  <w:style w:type="paragraph" w:styleId="a9">
    <w:name w:val="List Paragraph"/>
    <w:basedOn w:val="a"/>
    <w:uiPriority w:val="34"/>
    <w:qFormat/>
    <w:rsid w:val="007E4C51"/>
    <w:pPr>
      <w:ind w:left="720"/>
      <w:contextualSpacing/>
    </w:pPr>
  </w:style>
  <w:style w:type="paragraph" w:styleId="3">
    <w:name w:val="Body Text 3"/>
    <w:basedOn w:val="a"/>
    <w:link w:val="30"/>
    <w:rsid w:val="00F375C9"/>
    <w:pPr>
      <w:spacing w:after="0" w:line="240" w:lineRule="auto"/>
    </w:pPr>
    <w:rPr>
      <w:rFonts w:ascii="TimokU" w:eastAsia="Times New Roman" w:hAnsi="TimokU" w:cs="Times New Roman"/>
      <w:b/>
      <w:szCs w:val="20"/>
    </w:rPr>
  </w:style>
  <w:style w:type="character" w:customStyle="1" w:styleId="30">
    <w:name w:val="Основен текст 3 Знак"/>
    <w:basedOn w:val="a0"/>
    <w:link w:val="3"/>
    <w:rsid w:val="00F375C9"/>
    <w:rPr>
      <w:rFonts w:ascii="TimokU" w:eastAsia="Times New Roman" w:hAnsi="TimokU" w:cs="Times New Roman"/>
      <w:b/>
      <w:szCs w:val="20"/>
    </w:rPr>
  </w:style>
  <w:style w:type="paragraph" w:customStyle="1" w:styleId="CharCharCharChar1Char">
    <w:name w:val="Char Char Char Char1 Char"/>
    <w:basedOn w:val="a"/>
    <w:rsid w:val="00F375C9"/>
    <w:pPr>
      <w:tabs>
        <w:tab w:val="left" w:pos="709"/>
      </w:tabs>
      <w:spacing w:after="0" w:line="240" w:lineRule="auto"/>
    </w:pPr>
    <w:rPr>
      <w:rFonts w:ascii="Tahoma" w:eastAsia="Times New Roman" w:hAnsi="Tahoma" w:cs="Times New Roman"/>
      <w:sz w:val="24"/>
      <w:szCs w:val="24"/>
      <w:lang w:val="pl-PL" w:eastAsia="pl-PL"/>
    </w:rPr>
  </w:style>
  <w:style w:type="character" w:styleId="aa">
    <w:name w:val="annotation reference"/>
    <w:basedOn w:val="a0"/>
    <w:uiPriority w:val="99"/>
    <w:semiHidden/>
    <w:unhideWhenUsed/>
    <w:rsid w:val="00115445"/>
    <w:rPr>
      <w:sz w:val="16"/>
      <w:szCs w:val="16"/>
    </w:rPr>
  </w:style>
  <w:style w:type="paragraph" w:styleId="ab">
    <w:name w:val="annotation text"/>
    <w:basedOn w:val="a"/>
    <w:link w:val="ac"/>
    <w:uiPriority w:val="99"/>
    <w:semiHidden/>
    <w:unhideWhenUsed/>
    <w:rsid w:val="00115445"/>
    <w:pPr>
      <w:spacing w:line="240" w:lineRule="auto"/>
    </w:pPr>
    <w:rPr>
      <w:sz w:val="20"/>
      <w:szCs w:val="20"/>
    </w:rPr>
  </w:style>
  <w:style w:type="character" w:customStyle="1" w:styleId="ac">
    <w:name w:val="Текст на коментар Знак"/>
    <w:basedOn w:val="a0"/>
    <w:link w:val="ab"/>
    <w:uiPriority w:val="99"/>
    <w:semiHidden/>
    <w:rsid w:val="00115445"/>
    <w:rPr>
      <w:sz w:val="20"/>
      <w:szCs w:val="20"/>
    </w:rPr>
  </w:style>
  <w:style w:type="paragraph" w:styleId="ad">
    <w:name w:val="annotation subject"/>
    <w:basedOn w:val="ab"/>
    <w:next w:val="ab"/>
    <w:link w:val="ae"/>
    <w:uiPriority w:val="99"/>
    <w:semiHidden/>
    <w:unhideWhenUsed/>
    <w:rsid w:val="00115445"/>
    <w:rPr>
      <w:b/>
      <w:bCs/>
    </w:rPr>
  </w:style>
  <w:style w:type="character" w:customStyle="1" w:styleId="ae">
    <w:name w:val="Предмет на коментар Знак"/>
    <w:basedOn w:val="ac"/>
    <w:link w:val="ad"/>
    <w:uiPriority w:val="99"/>
    <w:semiHidden/>
    <w:rsid w:val="0011544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489A"/>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B2489A"/>
    <w:rPr>
      <w:rFonts w:ascii="Tahoma" w:hAnsi="Tahoma" w:cs="Tahoma"/>
      <w:sz w:val="16"/>
      <w:szCs w:val="16"/>
    </w:rPr>
  </w:style>
  <w:style w:type="paragraph" w:styleId="a5">
    <w:name w:val="header"/>
    <w:basedOn w:val="a"/>
    <w:link w:val="a6"/>
    <w:uiPriority w:val="99"/>
    <w:unhideWhenUsed/>
    <w:rsid w:val="00B2489A"/>
    <w:pPr>
      <w:tabs>
        <w:tab w:val="center" w:pos="4536"/>
        <w:tab w:val="right" w:pos="9072"/>
      </w:tabs>
      <w:spacing w:after="0" w:line="240" w:lineRule="auto"/>
    </w:pPr>
  </w:style>
  <w:style w:type="character" w:customStyle="1" w:styleId="a6">
    <w:name w:val="Горен колонтитул Знак"/>
    <w:basedOn w:val="a0"/>
    <w:link w:val="a5"/>
    <w:uiPriority w:val="99"/>
    <w:rsid w:val="00B2489A"/>
  </w:style>
  <w:style w:type="paragraph" w:styleId="a7">
    <w:name w:val="footer"/>
    <w:basedOn w:val="a"/>
    <w:link w:val="a8"/>
    <w:uiPriority w:val="99"/>
    <w:unhideWhenUsed/>
    <w:rsid w:val="00B2489A"/>
    <w:pPr>
      <w:tabs>
        <w:tab w:val="center" w:pos="4536"/>
        <w:tab w:val="right" w:pos="9072"/>
      </w:tabs>
      <w:spacing w:after="0" w:line="240" w:lineRule="auto"/>
    </w:pPr>
  </w:style>
  <w:style w:type="character" w:customStyle="1" w:styleId="a8">
    <w:name w:val="Долен колонтитул Знак"/>
    <w:basedOn w:val="a0"/>
    <w:link w:val="a7"/>
    <w:uiPriority w:val="99"/>
    <w:rsid w:val="00B2489A"/>
  </w:style>
  <w:style w:type="paragraph" w:customStyle="1" w:styleId="Default">
    <w:name w:val="Default"/>
    <w:rsid w:val="00B2489A"/>
    <w:pPr>
      <w:autoSpaceDE w:val="0"/>
      <w:autoSpaceDN w:val="0"/>
      <w:adjustRightInd w:val="0"/>
      <w:spacing w:after="0" w:line="240" w:lineRule="auto"/>
    </w:pPr>
    <w:rPr>
      <w:rFonts w:ascii="Arial" w:hAnsi="Arial" w:cs="Arial"/>
      <w:color w:val="000000"/>
      <w:sz w:val="24"/>
      <w:szCs w:val="24"/>
    </w:rPr>
  </w:style>
  <w:style w:type="paragraph" w:styleId="a9">
    <w:name w:val="List Paragraph"/>
    <w:basedOn w:val="a"/>
    <w:uiPriority w:val="34"/>
    <w:qFormat/>
    <w:rsid w:val="007E4C51"/>
    <w:pPr>
      <w:ind w:left="720"/>
      <w:contextualSpacing/>
    </w:pPr>
  </w:style>
  <w:style w:type="paragraph" w:styleId="3">
    <w:name w:val="Body Text 3"/>
    <w:basedOn w:val="a"/>
    <w:link w:val="30"/>
    <w:rsid w:val="00F375C9"/>
    <w:pPr>
      <w:spacing w:after="0" w:line="240" w:lineRule="auto"/>
    </w:pPr>
    <w:rPr>
      <w:rFonts w:ascii="TimokU" w:eastAsia="Times New Roman" w:hAnsi="TimokU" w:cs="Times New Roman"/>
      <w:b/>
      <w:szCs w:val="20"/>
    </w:rPr>
  </w:style>
  <w:style w:type="character" w:customStyle="1" w:styleId="30">
    <w:name w:val="Основен текст 3 Знак"/>
    <w:basedOn w:val="a0"/>
    <w:link w:val="3"/>
    <w:rsid w:val="00F375C9"/>
    <w:rPr>
      <w:rFonts w:ascii="TimokU" w:eastAsia="Times New Roman" w:hAnsi="TimokU" w:cs="Times New Roman"/>
      <w:b/>
      <w:szCs w:val="20"/>
    </w:rPr>
  </w:style>
  <w:style w:type="paragraph" w:customStyle="1" w:styleId="CharCharCharChar1Char">
    <w:name w:val="Char Char Char Char1 Char"/>
    <w:basedOn w:val="a"/>
    <w:rsid w:val="00F375C9"/>
    <w:pPr>
      <w:tabs>
        <w:tab w:val="left" w:pos="709"/>
      </w:tabs>
      <w:spacing w:after="0" w:line="240" w:lineRule="auto"/>
    </w:pPr>
    <w:rPr>
      <w:rFonts w:ascii="Tahoma" w:eastAsia="Times New Roman" w:hAnsi="Tahoma" w:cs="Times New Roman"/>
      <w:sz w:val="24"/>
      <w:szCs w:val="24"/>
      <w:lang w:val="pl-PL" w:eastAsia="pl-PL"/>
    </w:rPr>
  </w:style>
  <w:style w:type="character" w:styleId="aa">
    <w:name w:val="annotation reference"/>
    <w:basedOn w:val="a0"/>
    <w:uiPriority w:val="99"/>
    <w:semiHidden/>
    <w:unhideWhenUsed/>
    <w:rsid w:val="00115445"/>
    <w:rPr>
      <w:sz w:val="16"/>
      <w:szCs w:val="16"/>
    </w:rPr>
  </w:style>
  <w:style w:type="paragraph" w:styleId="ab">
    <w:name w:val="annotation text"/>
    <w:basedOn w:val="a"/>
    <w:link w:val="ac"/>
    <w:uiPriority w:val="99"/>
    <w:semiHidden/>
    <w:unhideWhenUsed/>
    <w:rsid w:val="00115445"/>
    <w:pPr>
      <w:spacing w:line="240" w:lineRule="auto"/>
    </w:pPr>
    <w:rPr>
      <w:sz w:val="20"/>
      <w:szCs w:val="20"/>
    </w:rPr>
  </w:style>
  <w:style w:type="character" w:customStyle="1" w:styleId="ac">
    <w:name w:val="Текст на коментар Знак"/>
    <w:basedOn w:val="a0"/>
    <w:link w:val="ab"/>
    <w:uiPriority w:val="99"/>
    <w:semiHidden/>
    <w:rsid w:val="00115445"/>
    <w:rPr>
      <w:sz w:val="20"/>
      <w:szCs w:val="20"/>
    </w:rPr>
  </w:style>
  <w:style w:type="paragraph" w:styleId="ad">
    <w:name w:val="annotation subject"/>
    <w:basedOn w:val="ab"/>
    <w:next w:val="ab"/>
    <w:link w:val="ae"/>
    <w:uiPriority w:val="99"/>
    <w:semiHidden/>
    <w:unhideWhenUsed/>
    <w:rsid w:val="00115445"/>
    <w:rPr>
      <w:b/>
      <w:bCs/>
    </w:rPr>
  </w:style>
  <w:style w:type="character" w:customStyle="1" w:styleId="ae">
    <w:name w:val="Предмет на коментар Знак"/>
    <w:basedOn w:val="ac"/>
    <w:link w:val="ad"/>
    <w:uiPriority w:val="99"/>
    <w:semiHidden/>
    <w:rsid w:val="001154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813657">
      <w:bodyDiv w:val="1"/>
      <w:marLeft w:val="0"/>
      <w:marRight w:val="0"/>
      <w:marTop w:val="0"/>
      <w:marBottom w:val="0"/>
      <w:divBdr>
        <w:top w:val="none" w:sz="0" w:space="0" w:color="auto"/>
        <w:left w:val="none" w:sz="0" w:space="0" w:color="auto"/>
        <w:bottom w:val="none" w:sz="0" w:space="0" w:color="auto"/>
        <w:right w:val="none" w:sz="0" w:space="0" w:color="auto"/>
      </w:divBdr>
    </w:div>
    <w:div w:id="932014397">
      <w:bodyDiv w:val="1"/>
      <w:marLeft w:val="0"/>
      <w:marRight w:val="0"/>
      <w:marTop w:val="0"/>
      <w:marBottom w:val="0"/>
      <w:divBdr>
        <w:top w:val="none" w:sz="0" w:space="0" w:color="auto"/>
        <w:left w:val="none" w:sz="0" w:space="0" w:color="auto"/>
        <w:bottom w:val="none" w:sz="0" w:space="0" w:color="auto"/>
        <w:right w:val="none" w:sz="0" w:space="0" w:color="auto"/>
      </w:divBdr>
    </w:div>
    <w:div w:id="1091856087">
      <w:bodyDiv w:val="1"/>
      <w:marLeft w:val="0"/>
      <w:marRight w:val="0"/>
      <w:marTop w:val="0"/>
      <w:marBottom w:val="0"/>
      <w:divBdr>
        <w:top w:val="none" w:sz="0" w:space="0" w:color="auto"/>
        <w:left w:val="none" w:sz="0" w:space="0" w:color="auto"/>
        <w:bottom w:val="none" w:sz="0" w:space="0" w:color="auto"/>
        <w:right w:val="none" w:sz="0" w:space="0" w:color="auto"/>
      </w:divBdr>
    </w:div>
    <w:div w:id="1373656053">
      <w:bodyDiv w:val="1"/>
      <w:marLeft w:val="0"/>
      <w:marRight w:val="0"/>
      <w:marTop w:val="0"/>
      <w:marBottom w:val="0"/>
      <w:divBdr>
        <w:top w:val="none" w:sz="0" w:space="0" w:color="auto"/>
        <w:left w:val="none" w:sz="0" w:space="0" w:color="auto"/>
        <w:bottom w:val="none" w:sz="0" w:space="0" w:color="auto"/>
        <w:right w:val="none" w:sz="0" w:space="0" w:color="auto"/>
      </w:divBdr>
    </w:div>
    <w:div w:id="172290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8683D-2B54-4CC2-A14C-7608D1850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5473</Characters>
  <Application>Microsoft Office Word</Application>
  <DocSecurity>4</DocSecurity>
  <Lines>45</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Miglena Gerasimova</dc:creator>
  <cp:lastModifiedBy>Maria Kodzhabashiyska</cp:lastModifiedBy>
  <cp:revision>2</cp:revision>
  <cp:lastPrinted>2024-03-01T10:54:00Z</cp:lastPrinted>
  <dcterms:created xsi:type="dcterms:W3CDTF">2024-03-01T13:30:00Z</dcterms:created>
  <dcterms:modified xsi:type="dcterms:W3CDTF">2024-03-01T13:30:00Z</dcterms:modified>
</cp:coreProperties>
</file>