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453" w:rsidRPr="00060ABA" w:rsidRDefault="00F52453" w:rsidP="007C7F85">
      <w:pPr>
        <w:tabs>
          <w:tab w:val="left" w:pos="202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7C7F85" w:rsidRPr="00060ABA" w:rsidRDefault="007C7F85" w:rsidP="007C7F8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ДО </w:t>
      </w:r>
    </w:p>
    <w:p w:rsidR="007C7F85" w:rsidRPr="00060ABA" w:rsidRDefault="007C7F85" w:rsidP="007C7F8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>ПРЕДСЕДАТЕЛЯ</w:t>
      </w:r>
    </w:p>
    <w:p w:rsidR="007C7F85" w:rsidRPr="00060ABA" w:rsidRDefault="007C7F85" w:rsidP="007C7F8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>НА ОБЩИНСКИ СЪВЕТ</w:t>
      </w:r>
    </w:p>
    <w:p w:rsidR="007C7F85" w:rsidRPr="00060ABA" w:rsidRDefault="007C7F85" w:rsidP="007C7F8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>ГР. КНЕЖА</w:t>
      </w:r>
    </w:p>
    <w:p w:rsidR="007C7F85" w:rsidRPr="00060ABA" w:rsidRDefault="007C7F85" w:rsidP="007C7F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7F85" w:rsidRPr="00060ABA" w:rsidRDefault="007C7F85" w:rsidP="007C7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sz w:val="24"/>
          <w:szCs w:val="24"/>
        </w:rPr>
        <w:t>ПРЕДЛОЖЕНИЕ</w:t>
      </w:r>
    </w:p>
    <w:p w:rsidR="007C7F85" w:rsidRPr="00060ABA" w:rsidRDefault="007C7F85" w:rsidP="007C7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sz w:val="24"/>
          <w:szCs w:val="24"/>
        </w:rPr>
        <w:t>от</w:t>
      </w:r>
    </w:p>
    <w:p w:rsidR="007C7F85" w:rsidRPr="00060ABA" w:rsidRDefault="007C7F85" w:rsidP="007C7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sz w:val="24"/>
          <w:szCs w:val="24"/>
        </w:rPr>
        <w:t xml:space="preserve">Илийчо Пламенов Лачовски - 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>кмет на Община Кнежа</w:t>
      </w:r>
    </w:p>
    <w:p w:rsidR="007C7F85" w:rsidRPr="00060ABA" w:rsidRDefault="007C7F85" w:rsidP="007C7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C7F85" w:rsidRPr="00060ABA" w:rsidRDefault="007C7F85" w:rsidP="007C7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17856" w:rsidRPr="00060ABA" w:rsidRDefault="007C7F85" w:rsidP="0021785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60ABA">
        <w:rPr>
          <w:rFonts w:ascii="Times New Roman" w:hAnsi="Times New Roman" w:cs="Times New Roman"/>
          <w:b/>
          <w:sz w:val="24"/>
          <w:lang w:eastAsia="bg-BG"/>
        </w:rPr>
        <w:t>ОТНОСНО:</w:t>
      </w:r>
      <w:r w:rsidRPr="00060ABA">
        <w:rPr>
          <w:b/>
          <w:lang w:eastAsia="bg-BG"/>
        </w:rPr>
        <w:t xml:space="preserve"> </w:t>
      </w:r>
      <w:r w:rsidR="00F06A9F">
        <w:rPr>
          <w:rFonts w:ascii="Times New Roman" w:hAnsi="Times New Roman" w:cs="Times New Roman"/>
          <w:sz w:val="24"/>
          <w:lang w:eastAsia="bg-BG"/>
        </w:rPr>
        <w:t>Приемане</w:t>
      </w:r>
      <w:r w:rsidR="00F52453" w:rsidRPr="00060ABA">
        <w:rPr>
          <w:rFonts w:ascii="Times New Roman" w:hAnsi="Times New Roman" w:cs="Times New Roman"/>
          <w:sz w:val="24"/>
          <w:lang w:eastAsia="bg-BG"/>
        </w:rPr>
        <w:t xml:space="preserve"> </w:t>
      </w:r>
      <w:r w:rsidRPr="00060ABA">
        <w:rPr>
          <w:rFonts w:ascii="Times New Roman" w:hAnsi="Times New Roman" w:cs="Times New Roman"/>
          <w:sz w:val="24"/>
          <w:lang w:eastAsia="bg-BG"/>
        </w:rPr>
        <w:t>на</w:t>
      </w:r>
      <w:r w:rsidRPr="00060ABA">
        <w:rPr>
          <w:rFonts w:ascii="Times New Roman" w:hAnsi="Times New Roman" w:cs="Times New Roman"/>
          <w:b/>
          <w:i/>
          <w:spacing w:val="25"/>
          <w:sz w:val="24"/>
          <w:lang w:eastAsia="bg-BG"/>
        </w:rPr>
        <w:t xml:space="preserve"> </w:t>
      </w:r>
      <w:r w:rsidR="00217856" w:rsidRPr="00060ABA">
        <w:rPr>
          <w:rFonts w:ascii="Times New Roman" w:hAnsi="Times New Roman" w:cs="Times New Roman"/>
          <w:sz w:val="24"/>
          <w:szCs w:val="24"/>
        </w:rPr>
        <w:t xml:space="preserve">Наредба № </w:t>
      </w:r>
      <w:r w:rsidR="00890449">
        <w:rPr>
          <w:rFonts w:ascii="Times New Roman" w:hAnsi="Times New Roman" w:cs="Times New Roman"/>
          <w:sz w:val="24"/>
          <w:szCs w:val="24"/>
        </w:rPr>
        <w:t>29 за условията и реда за записване, отписване и преместване на децата в предучилищна възраст в общинските детски градини и училищата</w:t>
      </w:r>
      <w:r w:rsidR="00217856" w:rsidRPr="00060ABA">
        <w:rPr>
          <w:rFonts w:ascii="Times New Roman" w:hAnsi="Times New Roman" w:cs="Times New Roman"/>
          <w:sz w:val="24"/>
          <w:szCs w:val="24"/>
        </w:rPr>
        <w:t>на територията на Община Кнежа.</w:t>
      </w:r>
    </w:p>
    <w:p w:rsidR="00F52453" w:rsidRPr="00060ABA" w:rsidRDefault="007C7F85" w:rsidP="0021785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7C7F85" w:rsidRPr="00060ABA" w:rsidRDefault="00F52453" w:rsidP="007C7F8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</w:t>
      </w:r>
      <w:r w:rsidR="007C7F85"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>УВАЖАЕМА Г-ЖО ПРЕДСЕДАТЕЛ,</w:t>
      </w:r>
    </w:p>
    <w:p w:rsidR="00D003A7" w:rsidRPr="00060ABA" w:rsidRDefault="007C7F85" w:rsidP="003C3477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</w:t>
      </w:r>
      <w:r w:rsidR="00F80B8D"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УВАЖАЕМИ ДАМИ И ГОСПОДА ОБЩИНСКИ СЪВЕТНИЦИ,</w:t>
      </w:r>
      <w:r w:rsidR="003179FD" w:rsidRPr="00060ABA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</w:t>
      </w:r>
    </w:p>
    <w:p w:rsidR="0092344B" w:rsidRPr="00F06A9F" w:rsidRDefault="00D003A7" w:rsidP="00F06A9F">
      <w:pPr>
        <w:widowControl w:val="0"/>
        <w:autoSpaceDE w:val="0"/>
        <w:autoSpaceDN w:val="0"/>
        <w:adjustRightInd w:val="0"/>
        <w:spacing w:after="0" w:line="276" w:lineRule="auto"/>
        <w:ind w:hanging="26"/>
        <w:jc w:val="both"/>
        <w:rPr>
          <w:rFonts w:ascii="Times New Roman" w:hAnsi="Times New Roman" w:cs="Times New Roman"/>
          <w:sz w:val="24"/>
          <w:szCs w:val="24"/>
          <w:lang w:eastAsia="bg-BG" w:bidi="bg-BG"/>
        </w:rPr>
      </w:pPr>
      <w:r w:rsidRPr="00060ABA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2C31C1" w:rsidRPr="00060ABA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060ABA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  <w:r w:rsidR="003E6DBA" w:rsidRPr="00060ABA">
        <w:rPr>
          <w:rFonts w:ascii="Times New Roman" w:eastAsia="Times New Roman" w:hAnsi="Times New Roman" w:cs="Times New Roman"/>
          <w:spacing w:val="-1"/>
          <w:sz w:val="24"/>
          <w:szCs w:val="24"/>
        </w:rPr>
        <w:t>Р</w:t>
      </w:r>
      <w:r w:rsidR="003E6DBA" w:rsidRPr="00060ABA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</w:rPr>
        <w:t>ш</w:t>
      </w:r>
      <w:r w:rsidR="003E6DBA" w:rsidRPr="00060ABA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="003E6DBA" w:rsidRPr="00060ABA">
        <w:rPr>
          <w:rFonts w:ascii="Times New Roman" w:eastAsia="Times New Roman" w:hAnsi="Times New Roman" w:cs="Times New Roman"/>
          <w:spacing w:val="-1"/>
          <w:sz w:val="24"/>
          <w:szCs w:val="24"/>
        </w:rPr>
        <w:t>ни</w:t>
      </w:r>
      <w:r w:rsidR="003E6DBA" w:rsidRPr="00060ABA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</w:rPr>
        <w:t>то за</w:t>
      </w:r>
      <w:r w:rsidR="003E6DBA" w:rsidRPr="00060AB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F06A9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приемане </w:t>
      </w:r>
      <w:r w:rsidR="003E6DBA" w:rsidRPr="00060AB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 </w:t>
      </w:r>
      <w:r w:rsidR="00F06A9F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нова </w:t>
      </w:r>
      <w:r w:rsidR="00890449" w:rsidRPr="00060ABA">
        <w:rPr>
          <w:rFonts w:ascii="Times New Roman" w:hAnsi="Times New Roman" w:cs="Times New Roman"/>
          <w:sz w:val="24"/>
          <w:szCs w:val="24"/>
        </w:rPr>
        <w:t xml:space="preserve">Наредба № </w:t>
      </w:r>
      <w:r w:rsidR="00890449">
        <w:rPr>
          <w:rFonts w:ascii="Times New Roman" w:hAnsi="Times New Roman" w:cs="Times New Roman"/>
          <w:sz w:val="24"/>
          <w:szCs w:val="24"/>
        </w:rPr>
        <w:t>29 за условията и реда за записване, отписване и преместване на децата в предучилищна възраст в общинските детски градини и училищата</w:t>
      </w:r>
      <w:r w:rsidR="00890449" w:rsidRPr="00060ABA">
        <w:rPr>
          <w:rFonts w:ascii="Times New Roman" w:hAnsi="Times New Roman" w:cs="Times New Roman"/>
          <w:sz w:val="24"/>
          <w:szCs w:val="24"/>
        </w:rPr>
        <w:t>на територията на Община Кнежа</w:t>
      </w:r>
      <w:r w:rsidR="00890449" w:rsidRPr="00060A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3E6DBA" w:rsidRPr="00060AB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</w:rPr>
        <w:t>продиктувано от</w:t>
      </w:r>
      <w:r w:rsidR="003E6DBA" w:rsidRPr="00060AB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3E6DBA" w:rsidRPr="00060ABA">
        <w:rPr>
          <w:rFonts w:ascii="Times New Roman" w:eastAsia="Times New Roman" w:hAnsi="Times New Roman" w:cs="Times New Roman"/>
          <w:spacing w:val="-1"/>
          <w:sz w:val="24"/>
          <w:szCs w:val="24"/>
        </w:rPr>
        <w:t>н</w:t>
      </w:r>
      <w:r w:rsidR="003E6DBA" w:rsidRPr="00060ABA">
        <w:rPr>
          <w:rFonts w:ascii="Times New Roman" w:eastAsia="Times New Roman" w:hAnsi="Times New Roman" w:cs="Times New Roman"/>
          <w:spacing w:val="1"/>
          <w:sz w:val="24"/>
          <w:szCs w:val="24"/>
        </w:rPr>
        <w:t>е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</w:rPr>
        <w:t>обх</w:t>
      </w:r>
      <w:r w:rsidR="003E6DBA" w:rsidRPr="00060ABA">
        <w:rPr>
          <w:rFonts w:ascii="Times New Roman" w:eastAsia="Times New Roman" w:hAnsi="Times New Roman" w:cs="Times New Roman"/>
          <w:spacing w:val="-2"/>
          <w:sz w:val="24"/>
          <w:szCs w:val="24"/>
        </w:rPr>
        <w:t>о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</w:rPr>
        <w:t>димо</w:t>
      </w:r>
      <w:r w:rsidR="003E6DBA" w:rsidRPr="00060ABA">
        <w:rPr>
          <w:rFonts w:ascii="Times New Roman" w:eastAsia="Times New Roman" w:hAnsi="Times New Roman" w:cs="Times New Roman"/>
          <w:spacing w:val="1"/>
          <w:sz w:val="24"/>
          <w:szCs w:val="24"/>
        </w:rPr>
        <w:t>с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</w:rPr>
        <w:t>т</w:t>
      </w:r>
      <w:r w:rsidR="003E6DBA" w:rsidRPr="00060ABA">
        <w:rPr>
          <w:rFonts w:ascii="Times New Roman" w:eastAsia="Times New Roman" w:hAnsi="Times New Roman" w:cs="Times New Roman"/>
          <w:spacing w:val="-2"/>
          <w:sz w:val="24"/>
          <w:szCs w:val="24"/>
        </w:rPr>
        <w:t>т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E6DBA" w:rsidRPr="00060AB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="003E6DBA" w:rsidRPr="00060ABA">
        <w:rPr>
          <w:rFonts w:ascii="Times New Roman" w:hAnsi="Times New Roman" w:cs="Times New Roman"/>
          <w:sz w:val="24"/>
          <w:szCs w:val="24"/>
        </w:rPr>
        <w:t xml:space="preserve">да се извърши актуализация на подзаконовия нормативен акт, произтичащ от задълженията на местните органи, съгласно </w:t>
      </w:r>
      <w:r w:rsidR="00890449">
        <w:rPr>
          <w:rFonts w:ascii="Times New Roman" w:hAnsi="Times New Roman" w:cs="Times New Roman"/>
          <w:sz w:val="24"/>
          <w:szCs w:val="24"/>
        </w:rPr>
        <w:t>Закона за предучилищно и училищно образование</w:t>
      </w:r>
      <w:r w:rsidR="00F06A9F">
        <w:rPr>
          <w:rFonts w:ascii="Times New Roman" w:hAnsi="Times New Roman" w:cs="Times New Roman"/>
          <w:sz w:val="24"/>
          <w:szCs w:val="24"/>
        </w:rPr>
        <w:t xml:space="preserve"> и разпоредбите на </w:t>
      </w:r>
      <w:r w:rsidR="00F06A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ЗВЕРБ. Съгласно последно цитираният нормативен акт - </w:t>
      </w:r>
      <w:r w:rsidR="0092344B" w:rsidRPr="00016EB0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92344B" w:rsidRPr="00016EB0">
        <w:rPr>
          <w:rFonts w:ascii="Times New Roman" w:hAnsi="Times New Roman" w:cs="Times New Roman"/>
          <w:color w:val="000000" w:themeColor="text1"/>
          <w:sz w:val="24"/>
          <w:szCs w:val="24"/>
          <w:lang w:eastAsia="bg-BG" w:bidi="bg-BG"/>
        </w:rPr>
        <w:t xml:space="preserve">ържавните органи и органите на местното самоуправление в </w:t>
      </w:r>
      <w:r w:rsidR="0092344B" w:rsidRPr="00016EB0">
        <w:rPr>
          <w:rStyle w:val="21"/>
          <w:rFonts w:eastAsiaTheme="minorHAnsi"/>
          <w:b w:val="0"/>
          <w:i w:val="0"/>
          <w:color w:val="000000" w:themeColor="text1"/>
          <w:sz w:val="24"/>
          <w:szCs w:val="24"/>
        </w:rPr>
        <w:t>6-месечен срок от влизането в сила на закона</w:t>
      </w:r>
      <w:r w:rsidR="0092344B" w:rsidRPr="00016EB0">
        <w:rPr>
          <w:rStyle w:val="22"/>
          <w:rFonts w:eastAsiaTheme="minorHAnsi"/>
          <w:b w:val="0"/>
          <w:i/>
          <w:color w:val="000000" w:themeColor="text1"/>
          <w:sz w:val="24"/>
          <w:szCs w:val="24"/>
        </w:rPr>
        <w:t xml:space="preserve"> </w:t>
      </w:r>
      <w:r w:rsidR="0092344B" w:rsidRPr="00016EB0">
        <w:rPr>
          <w:rFonts w:ascii="Times New Roman" w:hAnsi="Times New Roman" w:cs="Times New Roman"/>
          <w:color w:val="000000" w:themeColor="text1"/>
          <w:sz w:val="24"/>
          <w:szCs w:val="24"/>
          <w:lang w:eastAsia="bg-BG" w:bidi="bg-BG"/>
        </w:rPr>
        <w:t>следва</w:t>
      </w:r>
      <w:r w:rsidR="0092344B" w:rsidRPr="00016EB0">
        <w:rPr>
          <w:rFonts w:ascii="Times New Roman" w:hAnsi="Times New Roman" w:cs="Times New Roman"/>
          <w:b/>
          <w:color w:val="000000" w:themeColor="text1"/>
          <w:sz w:val="24"/>
          <w:szCs w:val="24"/>
          <w:lang w:eastAsia="bg-BG" w:bidi="bg-BG"/>
        </w:rPr>
        <w:t xml:space="preserve"> </w:t>
      </w:r>
      <w:r w:rsidR="0092344B" w:rsidRPr="00016EB0">
        <w:rPr>
          <w:rStyle w:val="22"/>
          <w:rFonts w:eastAsiaTheme="minorHAnsi"/>
          <w:b w:val="0"/>
          <w:color w:val="000000" w:themeColor="text1"/>
          <w:sz w:val="24"/>
          <w:szCs w:val="24"/>
        </w:rPr>
        <w:t>да приемат изменения и допълнения в подзаконови нормативни актове,</w:t>
      </w:r>
      <w:r w:rsidR="0092344B" w:rsidRPr="00016EB0">
        <w:rPr>
          <w:rStyle w:val="22"/>
          <w:rFonts w:eastAsiaTheme="minorHAnsi"/>
          <w:color w:val="000000" w:themeColor="text1"/>
          <w:sz w:val="24"/>
          <w:szCs w:val="24"/>
        </w:rPr>
        <w:t xml:space="preserve"> </w:t>
      </w:r>
      <w:r w:rsidR="0092344B" w:rsidRPr="00016EB0">
        <w:rPr>
          <w:rFonts w:ascii="Times New Roman" w:hAnsi="Times New Roman" w:cs="Times New Roman"/>
          <w:color w:val="000000" w:themeColor="text1"/>
          <w:sz w:val="24"/>
          <w:szCs w:val="24"/>
          <w:lang w:eastAsia="bg-BG" w:bidi="bg-BG"/>
        </w:rPr>
        <w:t>необходими за изпълнението на закона във връзка с въвеждане на еврото като парична единица на Република България, които изменения и допълнения влизат в сила от датата на въвеждане на еврото в Република България</w:t>
      </w:r>
    </w:p>
    <w:p w:rsidR="003E6DBA" w:rsidRPr="00060ABA" w:rsidRDefault="003E6DBA" w:rsidP="003E6DBA">
      <w:pPr>
        <w:pStyle w:val="20"/>
        <w:shd w:val="clear" w:color="auto" w:fill="auto"/>
        <w:tabs>
          <w:tab w:val="left" w:pos="8505"/>
        </w:tabs>
        <w:spacing w:before="0"/>
        <w:ind w:right="57"/>
        <w:jc w:val="both"/>
        <w:rPr>
          <w:rFonts w:eastAsia="Calibri"/>
          <w:kern w:val="2"/>
          <w:sz w:val="24"/>
          <w:szCs w:val="24"/>
        </w:rPr>
      </w:pPr>
      <w:r w:rsidRPr="00060ABA">
        <w:rPr>
          <w:sz w:val="24"/>
          <w:szCs w:val="24"/>
          <w:lang w:eastAsia="bg-BG"/>
        </w:rPr>
        <w:t xml:space="preserve">            Причините, които налагат вземане на </w:t>
      </w:r>
      <w:r w:rsidR="00890449">
        <w:rPr>
          <w:sz w:val="24"/>
          <w:szCs w:val="24"/>
          <w:lang w:eastAsia="bg-BG"/>
        </w:rPr>
        <w:t xml:space="preserve">решение по настоящия проект </w:t>
      </w:r>
      <w:r w:rsidRPr="00060ABA">
        <w:rPr>
          <w:sz w:val="24"/>
          <w:szCs w:val="24"/>
          <w:lang w:eastAsia="bg-BG"/>
        </w:rPr>
        <w:t xml:space="preserve">на Наредбата са обусловени от </w:t>
      </w:r>
      <w:r w:rsidRPr="00060ABA">
        <w:rPr>
          <w:rFonts w:eastAsia="Calibri"/>
          <w:kern w:val="2"/>
          <w:sz w:val="24"/>
          <w:szCs w:val="24"/>
        </w:rPr>
        <w:t>промя</w:t>
      </w:r>
      <w:r w:rsidR="00890449">
        <w:rPr>
          <w:rFonts w:eastAsia="Calibri"/>
          <w:kern w:val="2"/>
          <w:sz w:val="24"/>
          <w:szCs w:val="24"/>
        </w:rPr>
        <w:t>ната в законодателството.</w:t>
      </w:r>
      <w:r w:rsidRPr="00060ABA">
        <w:rPr>
          <w:rFonts w:eastAsia="Calibri"/>
          <w:kern w:val="2"/>
          <w:sz w:val="24"/>
          <w:szCs w:val="24"/>
        </w:rPr>
        <w:t xml:space="preserve"> </w:t>
      </w:r>
    </w:p>
    <w:p w:rsidR="003E6DBA" w:rsidRPr="00060ABA" w:rsidRDefault="003E6DBA" w:rsidP="00F06A9F">
      <w:pPr>
        <w:tabs>
          <w:tab w:val="left" w:pos="-142"/>
        </w:tabs>
        <w:spacing w:after="0" w:line="276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</w:rPr>
      </w:pPr>
      <w:r w:rsidRPr="00060ABA">
        <w:rPr>
          <w:rFonts w:ascii="Times New Roman" w:eastAsia="Calibri" w:hAnsi="Times New Roman" w:cs="Times New Roman"/>
          <w:kern w:val="2"/>
          <w:sz w:val="24"/>
          <w:szCs w:val="24"/>
        </w:rPr>
        <w:tab/>
        <w:t xml:space="preserve">Основният фактор за </w:t>
      </w:r>
      <w:r w:rsidR="00F06A9F">
        <w:rPr>
          <w:rFonts w:ascii="Times New Roman" w:eastAsia="Calibri" w:hAnsi="Times New Roman" w:cs="Times New Roman"/>
          <w:kern w:val="2"/>
          <w:sz w:val="24"/>
          <w:szCs w:val="24"/>
        </w:rPr>
        <w:t>приемане на новата Наредба</w:t>
      </w:r>
      <w:r w:rsidRPr="00060ABA">
        <w:rPr>
          <w:rFonts w:ascii="Times New Roman" w:eastAsia="Calibri" w:hAnsi="Times New Roman" w:cs="Times New Roman"/>
          <w:kern w:val="2"/>
          <w:sz w:val="24"/>
          <w:szCs w:val="24"/>
        </w:rPr>
        <w:t xml:space="preserve"> </w:t>
      </w:r>
      <w:r w:rsidR="00890449" w:rsidRPr="00890449">
        <w:rPr>
          <w:rFonts w:ascii="Times New Roman" w:eastAsia="Calibri" w:hAnsi="Times New Roman" w:cs="Times New Roman"/>
          <w:kern w:val="2"/>
          <w:sz w:val="24"/>
          <w:szCs w:val="24"/>
        </w:rPr>
        <w:t>цели синхронизиране с действащите нормативни актове на национално ниво, включително и Закона за предучилищно и училищно образование</w:t>
      </w:r>
      <w:r w:rsidR="0092344B">
        <w:rPr>
          <w:rFonts w:ascii="Times New Roman" w:eastAsia="Calibri" w:hAnsi="Times New Roman" w:cs="Times New Roman"/>
          <w:kern w:val="2"/>
          <w:sz w:val="24"/>
          <w:szCs w:val="24"/>
        </w:rPr>
        <w:t xml:space="preserve"> и </w:t>
      </w:r>
      <w:r w:rsidR="0092344B" w:rsidRPr="00016EB0">
        <w:rPr>
          <w:rFonts w:ascii="Times New Roman" w:hAnsi="Times New Roman" w:cs="Times New Roman"/>
          <w:color w:val="000000" w:themeColor="text1"/>
          <w:sz w:val="24"/>
          <w:szCs w:val="24"/>
        </w:rPr>
        <w:t>ЗВЕРБ</w:t>
      </w:r>
      <w:r w:rsidR="00890449" w:rsidRPr="00890449">
        <w:rPr>
          <w:rFonts w:ascii="Times New Roman" w:eastAsia="Calibri" w:hAnsi="Times New Roman" w:cs="Times New Roman"/>
          <w:kern w:val="2"/>
          <w:sz w:val="24"/>
          <w:szCs w:val="24"/>
        </w:rPr>
        <w:t xml:space="preserve">. </w:t>
      </w:r>
    </w:p>
    <w:p w:rsidR="003E6DBA" w:rsidRDefault="003E6DBA" w:rsidP="003E6DBA">
      <w:pPr>
        <w:widowControl w:val="0"/>
        <w:autoSpaceDE w:val="0"/>
        <w:autoSpaceDN w:val="0"/>
        <w:adjustRightInd w:val="0"/>
        <w:spacing w:before="2" w:after="0" w:line="276" w:lineRule="auto"/>
        <w:ind w:left="-142" w:right="75" w:firstLine="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   </w:t>
      </w:r>
      <w:r w:rsidRPr="00060ABA">
        <w:rPr>
          <w:rFonts w:ascii="Times New Roman" w:eastAsia="Times New Roman" w:hAnsi="Times New Roman" w:cs="Times New Roman"/>
          <w:b/>
          <w:sz w:val="24"/>
          <w:szCs w:val="24"/>
        </w:rPr>
        <w:t>Мотивите за приемане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r w:rsidR="00F06A9F">
        <w:rPr>
          <w:rFonts w:ascii="Times New Roman" w:eastAsia="Times New Roman" w:hAnsi="Times New Roman" w:cs="Times New Roman"/>
          <w:sz w:val="24"/>
          <w:szCs w:val="24"/>
        </w:rPr>
        <w:t>нова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7856" w:rsidRPr="00060ABA">
        <w:rPr>
          <w:rFonts w:ascii="Times New Roman" w:hAnsi="Times New Roman" w:cs="Times New Roman"/>
          <w:sz w:val="24"/>
          <w:szCs w:val="24"/>
        </w:rPr>
        <w:t xml:space="preserve">Наредба </w:t>
      </w:r>
      <w:r w:rsidR="00890449" w:rsidRPr="00060ABA">
        <w:rPr>
          <w:rFonts w:ascii="Times New Roman" w:hAnsi="Times New Roman" w:cs="Times New Roman"/>
          <w:sz w:val="24"/>
          <w:szCs w:val="24"/>
        </w:rPr>
        <w:t xml:space="preserve">№ </w:t>
      </w:r>
      <w:r w:rsidR="00890449">
        <w:rPr>
          <w:rFonts w:ascii="Times New Roman" w:hAnsi="Times New Roman" w:cs="Times New Roman"/>
          <w:sz w:val="24"/>
          <w:szCs w:val="24"/>
        </w:rPr>
        <w:t>29 за условията и реда за записване, отписване и преместване на децата в предучилищна възраст в общинските детски градини и училищата</w:t>
      </w:r>
      <w:r w:rsidR="00890449" w:rsidRPr="00060ABA">
        <w:rPr>
          <w:rFonts w:ascii="Times New Roman" w:hAnsi="Times New Roman" w:cs="Times New Roman"/>
          <w:sz w:val="24"/>
          <w:szCs w:val="24"/>
        </w:rPr>
        <w:t>на територията на Община Кнежа</w:t>
      </w:r>
      <w:r w:rsidR="00217856" w:rsidRPr="00060ABA">
        <w:rPr>
          <w:rFonts w:ascii="Times New Roman" w:hAnsi="Times New Roman" w:cs="Times New Roman"/>
          <w:sz w:val="24"/>
          <w:szCs w:val="24"/>
        </w:rPr>
        <w:t xml:space="preserve"> 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>са следните:</w:t>
      </w:r>
    </w:p>
    <w:p w:rsidR="00890449" w:rsidRDefault="00890449" w:rsidP="003E6DBA">
      <w:pPr>
        <w:widowControl w:val="0"/>
        <w:autoSpaceDE w:val="0"/>
        <w:autoSpaceDN w:val="0"/>
        <w:adjustRightInd w:val="0"/>
        <w:spacing w:before="2" w:after="0" w:line="276" w:lineRule="auto"/>
        <w:ind w:left="-142" w:right="75" w:firstLine="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90449">
        <w:rPr>
          <w:rFonts w:ascii="Times New Roman" w:eastAsia="Times New Roman" w:hAnsi="Times New Roman" w:cs="Times New Roman"/>
          <w:sz w:val="24"/>
          <w:szCs w:val="24"/>
        </w:rPr>
        <w:t>Настоящата нормативна уредба е съпътствана от недостатъци, които се изразяват в липсата на критерии за прием на деца от втора, трета и четвърта възрастова група. Липсват критерии за прием на деца от първа възрастова група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0449" w:rsidRDefault="00890449" w:rsidP="003E6DBA">
      <w:pPr>
        <w:widowControl w:val="0"/>
        <w:autoSpaceDE w:val="0"/>
        <w:autoSpaceDN w:val="0"/>
        <w:adjustRightInd w:val="0"/>
        <w:spacing w:before="2" w:after="0" w:line="276" w:lineRule="auto"/>
        <w:ind w:left="-142" w:right="75" w:firstLine="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90449">
        <w:rPr>
          <w:rFonts w:ascii="Times New Roman" w:eastAsia="Times New Roman" w:hAnsi="Times New Roman" w:cs="Times New Roman"/>
          <w:sz w:val="24"/>
          <w:szCs w:val="24"/>
        </w:rPr>
        <w:t>Термина „подготвителна група“ е заменен с термина „трета и четвърта възрастова група в детска градина.</w:t>
      </w:r>
    </w:p>
    <w:p w:rsidR="00890449" w:rsidRDefault="00890449" w:rsidP="00890449">
      <w:pPr>
        <w:widowControl w:val="0"/>
        <w:autoSpaceDE w:val="0"/>
        <w:autoSpaceDN w:val="0"/>
        <w:adjustRightInd w:val="0"/>
        <w:spacing w:before="2" w:after="0" w:line="276" w:lineRule="auto"/>
        <w:ind w:left="-142" w:right="75" w:firstLine="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</w:t>
      </w:r>
      <w:r w:rsidRPr="00890449">
        <w:rPr>
          <w:rFonts w:ascii="Times New Roman" w:eastAsia="Times New Roman" w:hAnsi="Times New Roman" w:cs="Times New Roman"/>
          <w:sz w:val="24"/>
          <w:szCs w:val="24"/>
        </w:rPr>
        <w:t>Отстранени са смислови неточности.</w:t>
      </w:r>
    </w:p>
    <w:p w:rsidR="0092344B" w:rsidRPr="00890449" w:rsidRDefault="0092344B" w:rsidP="0092344B">
      <w:pPr>
        <w:widowControl w:val="0"/>
        <w:autoSpaceDE w:val="0"/>
        <w:autoSpaceDN w:val="0"/>
        <w:adjustRightInd w:val="0"/>
        <w:spacing w:before="2" w:after="0" w:line="276" w:lineRule="auto"/>
        <w:ind w:left="-142" w:right="75" w:firstLine="25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Pr="005F61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Необходимо е да се </w:t>
      </w:r>
      <w:r w:rsidR="00F06A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съобразят разпоредбите</w:t>
      </w:r>
      <w:r w:rsidRPr="005F61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произтичащ</w:t>
      </w:r>
      <w:r w:rsidR="00F06A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Pr="005F61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задълженията на местните органи, съгласно Закона за въвеждане на еврото (Oбн., ДВ, </w:t>
      </w:r>
      <w:hyperlink r:id="rId8" w:history="1">
        <w:r w:rsidRPr="005F61D9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бр. 70</w:t>
        </w:r>
      </w:hyperlink>
      <w:r w:rsidRPr="005F61D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20.08.2024 г.), </w:t>
      </w:r>
      <w:r w:rsidRPr="005F61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bg-BG"/>
        </w:rPr>
        <w:t>които следва да се изпълнят своевременно в определените със същия закон срокове</w:t>
      </w:r>
      <w:r w:rsidR="00F06A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 w:bidi="bg-BG"/>
        </w:rPr>
        <w:t>.</w:t>
      </w:r>
    </w:p>
    <w:p w:rsidR="003E6DBA" w:rsidRPr="00060ABA" w:rsidRDefault="003E6DBA" w:rsidP="003E6DBA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060AB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     </w:t>
      </w:r>
      <w:r w:rsidRPr="00060A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Целите, които се поставят с предложения проект</w:t>
      </w:r>
      <w:r w:rsidRPr="00060A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60A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</w:t>
      </w:r>
      <w:r w:rsidRPr="00060AB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60A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очакваните резултати</w:t>
      </w:r>
      <w:r w:rsidRPr="00060AB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:</w:t>
      </w:r>
    </w:p>
    <w:p w:rsidR="00890449" w:rsidRDefault="00890449" w:rsidP="0089044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Pr="008904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Наредбата има за цел да улесни процеса на кандидатстване, класиране, записване, преместване и отписване на деца от всички възрастови групи в общински детски градини, както и да даде равни възможности за достъп на всяко дете до общинска детска градина. </w:t>
      </w:r>
    </w:p>
    <w:p w:rsidR="008B4D6E" w:rsidRDefault="008B4D6E" w:rsidP="00890449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</w:t>
      </w:r>
      <w:r w:rsidR="008904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90449" w:rsidRPr="00890449">
        <w:rPr>
          <w:rFonts w:ascii="Times New Roman" w:eastAsia="Times New Roman" w:hAnsi="Times New Roman" w:cs="Times New Roman"/>
          <w:sz w:val="24"/>
          <w:szCs w:val="24"/>
          <w:lang w:eastAsia="bg-BG"/>
        </w:rPr>
        <w:t>Повишаване доверието на гражданите в системата и намаляване на съмненията за непрозрачни практики.</w:t>
      </w:r>
      <w:r w:rsidR="003E6DBA" w:rsidRPr="0089044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="003E6DBA" w:rsidRPr="00060A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</w:t>
      </w:r>
    </w:p>
    <w:p w:rsidR="0092344B" w:rsidRDefault="0092344B" w:rsidP="0092344B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Проектът на наредбата цели да обезпечи изпълнение на законовото задължение да се адаптират местните подзаконови нормативни актове със Закона за въвеждане на еврото в </w:t>
      </w:r>
      <w:r w:rsidRPr="001935A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Република България и да се осигури навременното и безпроблемно въвеждане на еврото като основна валута в страната</w:t>
      </w:r>
    </w:p>
    <w:p w:rsidR="008B4D6E" w:rsidRDefault="008B4D6E" w:rsidP="008B4D6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3E6DBA" w:rsidRPr="00060AB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3E6DBA" w:rsidRPr="00060ABA">
        <w:rPr>
          <w:rFonts w:ascii="Times New Roman" w:eastAsia="Times New Roman" w:hAnsi="Times New Roman" w:cs="Times New Roman"/>
          <w:b/>
          <w:sz w:val="24"/>
          <w:szCs w:val="24"/>
        </w:rPr>
        <w:t>Очаквани резултати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B4D6E" w:rsidRDefault="008B4D6E" w:rsidP="008B4D6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4D6E">
        <w:rPr>
          <w:rFonts w:ascii="Times New Roman" w:eastAsia="Times New Roman" w:hAnsi="Times New Roman" w:cs="Times New Roman"/>
          <w:sz w:val="24"/>
          <w:szCs w:val="24"/>
        </w:rPr>
        <w:t>Прилагането на Наредбата ще оптимизира цялостния процес на кандидатстване, класиране, записване, преместване и отписване на деца от всички възрастови групи в общинските детски градини.</w:t>
      </w:r>
      <w:r w:rsidR="003E6DBA" w:rsidRPr="008B4D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8B4D6E" w:rsidRDefault="0092344B" w:rsidP="008B4D6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     </w:t>
      </w:r>
      <w:r w:rsidR="008B4D6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B4D6E" w:rsidRPr="008B4D6E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Ще даде възможност за увеличаване на контрола върху документите, които удостоверяват уседналост или други критерии, даващи предимство при кандидатстване.</w:t>
      </w:r>
    </w:p>
    <w:p w:rsidR="0092344B" w:rsidRPr="009B5CB0" w:rsidRDefault="009B5CB0" w:rsidP="009B5CB0">
      <w:pPr>
        <w:shd w:val="clear" w:color="auto" w:fill="FFFFFF"/>
        <w:spacing w:after="0" w:line="276" w:lineRule="auto"/>
        <w:ind w:left="-142"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235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 следващо място следва да се отбележи, че с </w:t>
      </w:r>
      <w:r w:rsidR="00F06A9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новата Наредба</w:t>
      </w:r>
      <w:r w:rsidRPr="0065235F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се </w:t>
      </w:r>
      <w:r w:rsidRPr="0065235F">
        <w:rPr>
          <w:rFonts w:ascii="Times New Roman" w:eastAsia="Calibri" w:hAnsi="Times New Roman" w:cs="Times New Roman"/>
          <w:color w:val="000000" w:themeColor="text1"/>
          <w:kern w:val="2"/>
          <w:sz w:val="24"/>
          <w:szCs w:val="24"/>
        </w:rPr>
        <w:t>гарантира правната сигурност и се създадат условия за гладкото и безпроблемно преминаване към новата валута.</w:t>
      </w:r>
    </w:p>
    <w:p w:rsidR="003E6DBA" w:rsidRPr="00060ABA" w:rsidRDefault="003E6DBA" w:rsidP="008B4D6E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60ABA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9B5CB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ab/>
      </w:r>
      <w:r w:rsidRPr="00060ABA">
        <w:rPr>
          <w:rFonts w:ascii="Times New Roman" w:eastAsia="Times New Roman" w:hAnsi="Times New Roman" w:cs="Times New Roman"/>
          <w:b/>
          <w:sz w:val="24"/>
          <w:szCs w:val="24"/>
        </w:rPr>
        <w:t xml:space="preserve">Финансовите и други средства, необходими за прилагане на предложения проект 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>няма да са свързани с изразходване на допълнителни финансови средства, които да бъдат предвидени в бюджета на общината, както и ангажиране на допълнителни човешки ресурси.</w:t>
      </w:r>
    </w:p>
    <w:p w:rsidR="003E6DBA" w:rsidRPr="00060ABA" w:rsidRDefault="003E6DBA" w:rsidP="003E6DBA">
      <w:pPr>
        <w:spacing w:after="0" w:line="276" w:lineRule="auto"/>
        <w:ind w:left="-142" w:firstLine="39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060ABA">
        <w:rPr>
          <w:rFonts w:ascii="Times New Roman" w:eastAsia="Times New Roman" w:hAnsi="Times New Roman" w:cs="Times New Roman"/>
          <w:b/>
          <w:sz w:val="24"/>
          <w:szCs w:val="24"/>
        </w:rPr>
        <w:t>Анализ на съответствие с правото на Европейския съюз</w:t>
      </w:r>
    </w:p>
    <w:p w:rsidR="008B4D6E" w:rsidRPr="00F06A9F" w:rsidRDefault="003E6DBA" w:rsidP="00F06A9F">
      <w:pPr>
        <w:spacing w:after="0" w:line="276" w:lineRule="auto"/>
        <w:ind w:left="-142" w:firstLine="394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8B4D6E" w:rsidRPr="008B4D6E">
        <w:rPr>
          <w:rFonts w:ascii="Times New Roman" w:eastAsia="Times New Roman" w:hAnsi="Times New Roman" w:cs="Times New Roman"/>
          <w:sz w:val="24"/>
          <w:szCs w:val="24"/>
        </w:rPr>
        <w:t xml:space="preserve">Предложеният проект на </w:t>
      </w:r>
      <w:r w:rsidR="00F06A9F">
        <w:rPr>
          <w:rFonts w:ascii="Times New Roman" w:eastAsia="Times New Roman" w:hAnsi="Times New Roman" w:cs="Times New Roman"/>
          <w:sz w:val="24"/>
          <w:szCs w:val="24"/>
        </w:rPr>
        <w:t xml:space="preserve">нова </w:t>
      </w:r>
      <w:r w:rsidR="008B4D6E" w:rsidRPr="008B4D6E">
        <w:rPr>
          <w:rFonts w:ascii="Times New Roman" w:eastAsia="Times New Roman" w:hAnsi="Times New Roman" w:cs="Times New Roman"/>
          <w:sz w:val="24"/>
          <w:szCs w:val="24"/>
        </w:rPr>
        <w:t>Наредба за условията и реда за записване, отписване и преместване на деца в общинските детски градини</w:t>
      </w:r>
      <w:r w:rsidR="008B4D6E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8B4D6E" w:rsidRPr="008B4D6E">
        <w:rPr>
          <w:rFonts w:ascii="Times New Roman" w:eastAsia="Times New Roman" w:hAnsi="Times New Roman" w:cs="Times New Roman"/>
          <w:sz w:val="24"/>
          <w:szCs w:val="24"/>
        </w:rPr>
        <w:t>училищат</w:t>
      </w:r>
      <w:r w:rsidR="008B4D6E">
        <w:rPr>
          <w:rFonts w:ascii="Times New Roman" w:eastAsia="Times New Roman" w:hAnsi="Times New Roman" w:cs="Times New Roman"/>
          <w:sz w:val="24"/>
          <w:szCs w:val="24"/>
        </w:rPr>
        <w:t>а на територията на община Кнежа</w:t>
      </w:r>
      <w:r w:rsidR="008B4D6E" w:rsidRPr="008B4D6E">
        <w:rPr>
          <w:rFonts w:ascii="Times New Roman" w:eastAsia="Times New Roman" w:hAnsi="Times New Roman" w:cs="Times New Roman"/>
          <w:sz w:val="24"/>
          <w:szCs w:val="24"/>
        </w:rPr>
        <w:t xml:space="preserve"> не е свързан с прилагане на Европейското законодателство, поради което не се налага изготвяне на справка за съответствие с правото на Европейския съюз.</w:t>
      </w:r>
      <w:r w:rsidRPr="008B4D6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0AB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9B5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отношение на Закона за </w:t>
      </w:r>
      <w:r w:rsidR="009B5CB0" w:rsidRPr="007A692E">
        <w:rPr>
          <w:rFonts w:ascii="Times New Roman" w:eastAsia="Calibri" w:hAnsi="Times New Roman" w:cs="Times New Roman"/>
          <w:sz w:val="24"/>
          <w:szCs w:val="24"/>
        </w:rPr>
        <w:t>въвеждане на еврото в Република България</w:t>
      </w:r>
      <w:r w:rsidR="00F06A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</w:t>
      </w:r>
      <w:r w:rsidR="009B5CB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в синхрон с действащото европейско законодателство.</w:t>
      </w:r>
    </w:p>
    <w:p w:rsidR="003E6DBA" w:rsidRPr="00060ABA" w:rsidRDefault="003E6DBA" w:rsidP="00526742">
      <w:pPr>
        <w:spacing w:after="0" w:line="276" w:lineRule="auto"/>
        <w:ind w:left="-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526742" w:rsidRPr="007C7F85">
        <w:rPr>
          <w:rFonts w:ascii="Times New Roman" w:eastAsia="Times New Roman" w:hAnsi="Times New Roman" w:cs="Times New Roman"/>
          <w:sz w:val="24"/>
          <w:szCs w:val="24"/>
        </w:rPr>
        <w:t>С оглед гореизложеното и на основание чл. 21, ал. 1, т. 23 и ал. 2 във връзка с чл. 22, ал. 2 и ал. 4 от Закона за местното самоуправление и местната администрация, чл. 76, ал. 3 и чл. 77</w:t>
      </w:r>
      <w:r w:rsidR="00526742">
        <w:rPr>
          <w:rFonts w:ascii="Times New Roman" w:eastAsia="Times New Roman" w:hAnsi="Times New Roman" w:cs="Times New Roman"/>
          <w:sz w:val="24"/>
          <w:szCs w:val="24"/>
        </w:rPr>
        <w:t>,</w:t>
      </w:r>
      <w:r w:rsidR="00526742" w:rsidRPr="007C7F85">
        <w:rPr>
          <w:rFonts w:ascii="Times New Roman" w:eastAsia="Times New Roman" w:hAnsi="Times New Roman" w:cs="Times New Roman"/>
          <w:sz w:val="24"/>
          <w:szCs w:val="24"/>
        </w:rPr>
        <w:t xml:space="preserve"> във връзка с чл. 79 от Административнопроцесуалния кодекс,  чл. 8, чл. 26</w:t>
      </w:r>
      <w:r w:rsidR="00526742">
        <w:rPr>
          <w:rFonts w:ascii="Times New Roman" w:eastAsia="Times New Roman" w:hAnsi="Times New Roman" w:cs="Times New Roman"/>
          <w:sz w:val="24"/>
          <w:szCs w:val="24"/>
        </w:rPr>
        <w:t xml:space="preserve">, ал.1, ал.2 и ал.4, изр.2, във вр. с </w:t>
      </w:r>
      <w:r w:rsidR="00526742" w:rsidRPr="007C7F85">
        <w:rPr>
          <w:rFonts w:ascii="Times New Roman" w:eastAsia="Times New Roman" w:hAnsi="Times New Roman" w:cs="Times New Roman"/>
          <w:sz w:val="24"/>
          <w:szCs w:val="24"/>
        </w:rPr>
        <w:t>чл. 28 от Закона за нормативните актове</w:t>
      </w:r>
      <w:r w:rsidR="0052674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26742" w:rsidRPr="008B0149">
        <w:rPr>
          <w:rFonts w:ascii="Times New Roman" w:eastAsia="Times New Roman" w:hAnsi="Times New Roman" w:cs="Times New Roman"/>
          <w:sz w:val="24"/>
          <w:szCs w:val="24"/>
        </w:rPr>
        <w:t xml:space="preserve">във връзка с </w:t>
      </w:r>
      <w:r w:rsidR="00526742" w:rsidRPr="0046152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чл. 59, ал. 1 от Закона за предучилищното и училищното образование, чл. 17, ал. 1, т. 3 от Закона за местното самоуправление и местната администрация, във връзка с чл.7, ал.1 от Наредба № 5 от 03.06.2016 г. за предучилищното образование (обн. ДВ, бр. 46 от 17.06.2016 г., в сила от </w:t>
      </w:r>
      <w:r w:rsidR="00526742" w:rsidRPr="00461524">
        <w:rPr>
          <w:rFonts w:ascii="Times New Roman" w:eastAsia="Times New Roman" w:hAnsi="Times New Roman" w:cs="Times New Roman"/>
          <w:color w:val="000000"/>
          <w:sz w:val="24"/>
          <w:lang w:eastAsia="bg-BG"/>
        </w:rPr>
        <w:lastRenderedPageBreak/>
        <w:t>01.08.2016 г., издадена от министъра на образованието и науката)</w:t>
      </w:r>
      <w:r w:rsidR="00526742" w:rsidRPr="005267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6742">
        <w:rPr>
          <w:rFonts w:ascii="Times New Roman" w:eastAsia="Times New Roman" w:hAnsi="Times New Roman" w:cs="Times New Roman"/>
          <w:sz w:val="24"/>
          <w:szCs w:val="24"/>
        </w:rPr>
        <w:t>и</w:t>
      </w:r>
      <w:r w:rsidR="00526742" w:rsidRPr="007C7F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6742" w:rsidRPr="00FE285E">
        <w:rPr>
          <w:rFonts w:ascii="Times New Roman" w:eastAsia="Times New Roman" w:hAnsi="Times New Roman" w:cs="Times New Roman"/>
          <w:color w:val="000000"/>
          <w:sz w:val="24"/>
          <w:szCs w:val="24"/>
        </w:rPr>
        <w:t>§6 от ПЗР на Закона за въвеждане на еврото в Република България</w:t>
      </w:r>
      <w:r w:rsidR="00526742" w:rsidRPr="007C7F8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26742">
        <w:rPr>
          <w:rFonts w:ascii="Times New Roman" w:eastAsia="Times New Roman" w:hAnsi="Times New Roman" w:cs="Times New Roman"/>
          <w:sz w:val="24"/>
          <w:szCs w:val="24"/>
        </w:rPr>
        <w:t>предлагам на Общински съвет -</w:t>
      </w:r>
      <w:r w:rsidR="00526742" w:rsidRPr="007C7F85">
        <w:rPr>
          <w:rFonts w:ascii="Times New Roman" w:eastAsia="Times New Roman" w:hAnsi="Times New Roman" w:cs="Times New Roman"/>
          <w:sz w:val="24"/>
          <w:szCs w:val="24"/>
        </w:rPr>
        <w:t xml:space="preserve"> гр. Кнежа да приеме</w:t>
      </w:r>
      <w:r w:rsidR="005267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>следните</w:t>
      </w:r>
    </w:p>
    <w:p w:rsidR="003E6DBA" w:rsidRPr="00060ABA" w:rsidRDefault="003E6DBA" w:rsidP="003E6DB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E6DBA" w:rsidRPr="00060ABA" w:rsidRDefault="003E6DBA" w:rsidP="003E6DB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sz w:val="24"/>
          <w:szCs w:val="24"/>
        </w:rPr>
        <w:t>Р Е Ш Е Н И Я:</w:t>
      </w:r>
    </w:p>
    <w:p w:rsidR="00461524" w:rsidRPr="00461524" w:rsidRDefault="003E6DBA" w:rsidP="00461524">
      <w:pPr>
        <w:pStyle w:val="NoSpacing"/>
        <w:numPr>
          <w:ilvl w:val="0"/>
          <w:numId w:val="1"/>
        </w:numPr>
        <w:spacing w:line="276" w:lineRule="auto"/>
        <w:ind w:left="-142" w:firstLine="56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0ABA">
        <w:rPr>
          <w:rFonts w:ascii="Times New Roman" w:hAnsi="Times New Roman" w:cs="Times New Roman"/>
          <w:b/>
          <w:sz w:val="24"/>
          <w:szCs w:val="24"/>
          <w:lang w:eastAsia="bg-BG"/>
        </w:rPr>
        <w:t>Общински съвет</w:t>
      </w:r>
      <w:r w:rsidR="00C10C14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060ABA">
        <w:rPr>
          <w:rFonts w:ascii="Times New Roman" w:hAnsi="Times New Roman" w:cs="Times New Roman"/>
          <w:b/>
          <w:sz w:val="24"/>
          <w:szCs w:val="24"/>
          <w:lang w:eastAsia="bg-BG"/>
        </w:rPr>
        <w:t>-</w:t>
      </w:r>
      <w:r w:rsidR="00C10C14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Кнежа приема</w:t>
      </w:r>
      <w:r w:rsidRPr="00060ABA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C10C14" w:rsidRPr="00C10C14">
        <w:rPr>
          <w:rFonts w:ascii="Times New Roman" w:hAnsi="Times New Roman" w:cs="Times New Roman"/>
          <w:sz w:val="24"/>
          <w:szCs w:val="24"/>
        </w:rPr>
        <w:t>Наредба № 29 за условията и реда за записване, отписване и преместване на децата в предучилищна възраст в общинските детски градини и училищатана територията на Община Кнежа</w:t>
      </w:r>
      <w:r w:rsidRPr="00C10C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10C14">
        <w:rPr>
          <w:rFonts w:ascii="Times New Roman" w:hAnsi="Times New Roman" w:cs="Times New Roman"/>
          <w:b/>
          <w:sz w:val="24"/>
          <w:szCs w:val="24"/>
        </w:rPr>
        <w:t>и</w:t>
      </w:r>
    </w:p>
    <w:p w:rsidR="00C10C14" w:rsidRPr="00461524" w:rsidRDefault="00C10C14" w:rsidP="00461524">
      <w:pPr>
        <w:pStyle w:val="NoSpacing"/>
        <w:numPr>
          <w:ilvl w:val="0"/>
          <w:numId w:val="1"/>
        </w:numPr>
        <w:spacing w:line="276" w:lineRule="auto"/>
        <w:ind w:left="-142" w:firstLine="56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61524">
        <w:rPr>
          <w:rFonts w:ascii="Times New Roman" w:hAnsi="Times New Roman" w:cs="Times New Roman"/>
          <w:b/>
          <w:sz w:val="24"/>
          <w:szCs w:val="24"/>
        </w:rPr>
        <w:t xml:space="preserve">Общински съвет - Кнежа отменя </w:t>
      </w:r>
      <w:r w:rsidR="00461524" w:rsidRPr="00461524">
        <w:rPr>
          <w:rFonts w:ascii="Times New Roman" w:eastAsia="Times New Roman" w:hAnsi="Times New Roman" w:cs="Times New Roman"/>
          <w:color w:val="000000"/>
          <w:sz w:val="24"/>
          <w:lang w:eastAsia="bg-BG"/>
        </w:rPr>
        <w:t xml:space="preserve">приета с Решение № 305 по протокол № 30 от 30.11.2016 г. на ОбС-Кнежа </w:t>
      </w:r>
      <w:r w:rsidRPr="00461524">
        <w:rPr>
          <w:rFonts w:ascii="Times New Roman" w:hAnsi="Times New Roman" w:cs="Times New Roman"/>
          <w:sz w:val="24"/>
          <w:szCs w:val="24"/>
        </w:rPr>
        <w:t>Наредба № 29 за условията и реда за записване, отписване и преместване на децата в предучилищна възраст в общинските детски градини и училищатана територията на Община Кнежа</w:t>
      </w:r>
      <w:r w:rsidR="00461524">
        <w:rPr>
          <w:rFonts w:ascii="Times New Roman" w:hAnsi="Times New Roman" w:cs="Times New Roman"/>
          <w:sz w:val="24"/>
          <w:szCs w:val="24"/>
        </w:rPr>
        <w:t>.</w:t>
      </w:r>
    </w:p>
    <w:p w:rsidR="00F53392" w:rsidRPr="00F53392" w:rsidRDefault="00F53392" w:rsidP="00F53392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E6DBA" w:rsidRPr="007827E6" w:rsidRDefault="003E6DBA" w:rsidP="003E6DBA">
      <w:pPr>
        <w:pStyle w:val="NoSpacing"/>
        <w:jc w:val="both"/>
        <w:rPr>
          <w:rFonts w:ascii="Times New Roman" w:hAnsi="Times New Roman" w:cs="Times New Roman"/>
          <w:spacing w:val="25"/>
          <w:sz w:val="24"/>
          <w:lang w:eastAsia="bg-BG"/>
        </w:rPr>
      </w:pP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F06A9F" w:rsidRPr="00DE1AF1">
        <w:rPr>
          <w:rFonts w:ascii="Times New Roman" w:eastAsia="Times New Roman" w:hAnsi="Times New Roman" w:cs="Times New Roman"/>
          <w:sz w:val="24"/>
          <w:szCs w:val="24"/>
        </w:rPr>
        <w:t xml:space="preserve">Съгласно  чл. 26, ал.4, изречение второ от Закона за нормативните актове, във връзка с чл.77 от АПК, в законоустановения 14 – дневен срок от публикуването на настоящото предложение на Интернет страницата на Община Кнежа, се предоставя възможност на заинтересованите лица да направят своите предложения и становища по проекта </w:t>
      </w:r>
      <w:r w:rsidR="00F06A9F">
        <w:rPr>
          <w:rFonts w:ascii="Times New Roman" w:hAnsi="Times New Roman" w:cs="Times New Roman"/>
          <w:sz w:val="24"/>
          <w:lang w:eastAsia="bg-BG"/>
        </w:rPr>
        <w:t xml:space="preserve">за </w:t>
      </w:r>
      <w:r w:rsidR="00C10C14" w:rsidRPr="00461524">
        <w:rPr>
          <w:rFonts w:ascii="Times New Roman" w:hAnsi="Times New Roman" w:cs="Times New Roman"/>
          <w:sz w:val="24"/>
          <w:szCs w:val="24"/>
        </w:rPr>
        <w:t>Наредба № 29 за условията и реда за записване, отписване и преместване на децата в предучилищна възраст в общинските детски градини и училищатана територията на Община Кнежа</w:t>
      </w:r>
      <w:r w:rsidR="00461524" w:rsidRPr="00461524">
        <w:rPr>
          <w:rFonts w:ascii="Times New Roman" w:hAnsi="Times New Roman" w:cs="Times New Roman"/>
          <w:sz w:val="24"/>
          <w:szCs w:val="24"/>
        </w:rPr>
        <w:t xml:space="preserve"> </w:t>
      </w:r>
      <w:r w:rsidRPr="00060ABA">
        <w:rPr>
          <w:rFonts w:ascii="Times New Roman" w:hAnsi="Times New Roman" w:cs="Times New Roman"/>
          <w:sz w:val="24"/>
          <w:lang w:eastAsia="bg-BG"/>
        </w:rPr>
        <w:t>на Общински съвет-Кнежа</w:t>
      </w:r>
      <w:r w:rsidRPr="00060ABA">
        <w:rPr>
          <w:rFonts w:ascii="Times New Roman" w:hAnsi="Times New Roman" w:cs="Times New Roman"/>
          <w:sz w:val="24"/>
          <w:lang w:val="en-US" w:eastAsia="bg-BG"/>
        </w:rPr>
        <w:t xml:space="preserve"> 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>на е-</w:t>
      </w:r>
      <w:r w:rsidRPr="00060ABA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9" w:history="1">
        <w:r w:rsidRPr="00060ABA">
          <w:rPr>
            <w:rFonts w:ascii="Times New Roman" w:eastAsia="Times New Roman" w:hAnsi="Times New Roman" w:cs="Times New Roman"/>
            <w:sz w:val="24"/>
            <w:szCs w:val="24"/>
            <w:u w:val="single"/>
            <w:lang w:val="en-US"/>
          </w:rPr>
          <w:t>obstina_kneja@knezha.bg</w:t>
        </w:r>
      </w:hyperlink>
      <w:r w:rsidRPr="00060A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>или в</w:t>
      </w:r>
      <w:r w:rsidRPr="00060AB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>Центъра за административно обслужване, находящ се на адрес: ул.,, Марин Боев‘‘№69, гр. Кнежа. Телефон за контакти  09132/</w:t>
      </w:r>
      <w:r w:rsidR="000862E6">
        <w:rPr>
          <w:rFonts w:ascii="Times New Roman" w:eastAsia="Calibri" w:hAnsi="Times New Roman" w:cs="Times New Roman"/>
          <w:sz w:val="24"/>
          <w:szCs w:val="24"/>
        </w:rPr>
        <w:t>7455</w:t>
      </w:r>
      <w:bookmarkStart w:id="0" w:name="_GoBack"/>
      <w:bookmarkEnd w:id="0"/>
      <w:r w:rsidRPr="00060AB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6DBA" w:rsidRPr="00F06A9F" w:rsidRDefault="003E6DBA" w:rsidP="00F06A9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          Проектът на Наредба</w:t>
      </w:r>
      <w:r w:rsidR="00F06A9F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ще бъде публикуван и за публично обсъждане на Портала за обществени консултации, поддържан от Минис</w:t>
      </w:r>
      <w:r w:rsidR="00F06A9F">
        <w:rPr>
          <w:rFonts w:ascii="Times New Roman" w:eastAsia="Times New Roman" w:hAnsi="Times New Roman" w:cs="Times New Roman"/>
          <w:sz w:val="24"/>
          <w:szCs w:val="24"/>
        </w:rPr>
        <w:t>терския съвет за срок от 14 дни.</w:t>
      </w:r>
    </w:p>
    <w:p w:rsidR="003E6DBA" w:rsidRPr="00060ABA" w:rsidRDefault="003E6DBA" w:rsidP="003E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:rsidR="003E6DBA" w:rsidRPr="00060ABA" w:rsidRDefault="003E6DBA" w:rsidP="003E6DBA">
      <w:pPr>
        <w:spacing w:after="0" w:line="276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060ABA"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Pr="00060ABA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Причини за прилагане на краткия срок са следните:</w:t>
      </w:r>
    </w:p>
    <w:p w:rsidR="003E6DBA" w:rsidRPr="00060ABA" w:rsidRDefault="003E6DBA" w:rsidP="003E6D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         Предложения 14-дневен срок за публично обсъждане на Проекта за изменение и допълнение на</w:t>
      </w:r>
      <w:r w:rsidR="00461524">
        <w:rPr>
          <w:rFonts w:ascii="Times New Roman" w:eastAsia="Times New Roman" w:hAnsi="Times New Roman" w:cs="Times New Roman"/>
          <w:sz w:val="24"/>
          <w:szCs w:val="24"/>
        </w:rPr>
        <w:t xml:space="preserve"> Наредбата се цели да се изпълнят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по-бързо </w:t>
      </w:r>
      <w:r w:rsidR="00D805A1" w:rsidRPr="00D805A1">
        <w:rPr>
          <w:rFonts w:ascii="Times New Roman" w:eastAsia="Times New Roman" w:hAnsi="Times New Roman" w:cs="Times New Roman"/>
          <w:sz w:val="24"/>
          <w:szCs w:val="24"/>
        </w:rPr>
        <w:t>произтичащ от задълженията на местните органи, съгласно Закона за предучилищното и училищно образование</w:t>
      </w:r>
      <w:r w:rsidR="00F06A9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F06A9F" w:rsidRPr="00016EB0">
        <w:rPr>
          <w:rFonts w:ascii="Times New Roman" w:hAnsi="Times New Roman" w:cs="Times New Roman"/>
          <w:color w:val="000000" w:themeColor="text1"/>
          <w:sz w:val="24"/>
          <w:szCs w:val="24"/>
        </w:rPr>
        <w:t>ЗВЕРБ</w:t>
      </w:r>
      <w:r w:rsidR="00D805A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</w:p>
    <w:p w:rsidR="003E6DBA" w:rsidRPr="00060ABA" w:rsidRDefault="003E6DBA" w:rsidP="003E6DB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sz w:val="24"/>
          <w:szCs w:val="24"/>
        </w:rPr>
        <w:t xml:space="preserve">          Във връзка с посоченото по-горе, срокът за предложения и становища по Проекта, публикуван за обществени консултации, е намален на 14 дни. </w:t>
      </w:r>
    </w:p>
    <w:p w:rsidR="003E6DBA" w:rsidRPr="00060ABA" w:rsidRDefault="003E6DBA" w:rsidP="00F06A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0ABA">
        <w:rPr>
          <w:rFonts w:ascii="Times New Roman" w:eastAsia="Times New Roman" w:hAnsi="Times New Roman" w:cs="Times New Roman"/>
          <w:b/>
          <w:sz w:val="24"/>
          <w:szCs w:val="24"/>
        </w:rPr>
        <w:t xml:space="preserve">     </w:t>
      </w:r>
    </w:p>
    <w:p w:rsidR="003E6DBA" w:rsidRPr="00060ABA" w:rsidRDefault="003E6DBA" w:rsidP="003E6D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60A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 уважение,</w:t>
      </w:r>
    </w:p>
    <w:p w:rsidR="003E6DBA" w:rsidRPr="00060ABA" w:rsidRDefault="003E6DBA" w:rsidP="003E6D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60A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Илийчо Лачовски,</w:t>
      </w:r>
    </w:p>
    <w:p w:rsidR="003E6DBA" w:rsidRPr="00060ABA" w:rsidRDefault="003E6DBA" w:rsidP="003E6D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60AB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Кнежа</w:t>
      </w:r>
    </w:p>
    <w:p w:rsidR="003E6DBA" w:rsidRPr="00060ABA" w:rsidRDefault="003E6DBA" w:rsidP="003E6D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E6DBA" w:rsidRPr="00060ABA" w:rsidRDefault="00D805A1" w:rsidP="003E6D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Съгласувал,</w:t>
      </w:r>
    </w:p>
    <w:p w:rsidR="003E6DBA" w:rsidRDefault="003E6DBA" w:rsidP="003E6D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060ABA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адв. Севда Чипинска </w:t>
      </w:r>
    </w:p>
    <w:p w:rsidR="00D805A1" w:rsidRDefault="00D805A1" w:rsidP="003E6D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D805A1" w:rsidRDefault="00D805A1" w:rsidP="003E6DBA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Изготвил,</w:t>
      </w:r>
    </w:p>
    <w:p w:rsidR="00516586" w:rsidRPr="007827E6" w:rsidRDefault="00D805A1" w:rsidP="007827E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Илийка Танчева – главен експерт</w:t>
      </w:r>
      <w:r w:rsidR="003E6DBA" w:rsidRPr="00060ABA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sectPr w:rsidR="00516586" w:rsidRPr="007827E6" w:rsidSect="002C31C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133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04E" w:rsidRDefault="008A704E" w:rsidP="009533BF">
      <w:pPr>
        <w:spacing w:after="0" w:line="240" w:lineRule="auto"/>
      </w:pPr>
      <w:r>
        <w:separator/>
      </w:r>
    </w:p>
  </w:endnote>
  <w:endnote w:type="continuationSeparator" w:id="0">
    <w:p w:rsidR="008A704E" w:rsidRDefault="008A704E" w:rsidP="0095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11" w:rsidRDefault="002E5A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11" w:rsidRDefault="002E5A11">
    <w:pPr>
      <w:pStyle w:val="Footer"/>
    </w:pPr>
    <w:r w:rsidRPr="00001C49">
      <w:rPr>
        <w:noProof/>
        <w:lang w:eastAsia="bg-BG"/>
      </w:rPr>
      <w:drawing>
        <wp:inline distT="0" distB="0" distL="0" distR="0" wp14:anchorId="7A96C2EF" wp14:editId="04C14BA1">
          <wp:extent cx="1419225" cy="723900"/>
          <wp:effectExtent l="0" t="0" r="9525" b="0"/>
          <wp:docPr id="2" name="Picture 2" descr="ISO 9001+ISO 14001_Сертификационен знак с UKAS лого_4см_цвете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SO 9001+ISO 14001_Сертификационен знак с UKAS лого_4см_цвете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11" w:rsidRDefault="002E5A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04E" w:rsidRDefault="008A704E" w:rsidP="009533BF">
      <w:pPr>
        <w:spacing w:after="0" w:line="240" w:lineRule="auto"/>
      </w:pPr>
      <w:r>
        <w:separator/>
      </w:r>
    </w:p>
  </w:footnote>
  <w:footnote w:type="continuationSeparator" w:id="0">
    <w:p w:rsidR="008A704E" w:rsidRDefault="008A704E" w:rsidP="0095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11" w:rsidRDefault="002E5A1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11" w:rsidRDefault="002E5A11" w:rsidP="009533BF">
    <w:pPr>
      <w:pStyle w:val="Header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r>
      <w:rPr>
        <w:rFonts w:ascii="Times New Roman" w:hAnsi="Times New Roman" w:cs="Times New Roman"/>
        <w:i/>
        <w:noProof/>
        <w:sz w:val="20"/>
        <w:szCs w:val="20"/>
        <w:lang w:eastAsia="bg-BG"/>
      </w:rPr>
      <w:drawing>
        <wp:inline distT="0" distB="0" distL="0" distR="0" wp14:anchorId="5EA55FD8" wp14:editId="095AC726">
          <wp:extent cx="5473931" cy="7772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3931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E5A11" w:rsidRPr="009533BF" w:rsidRDefault="002E5A11" w:rsidP="009533BF">
    <w:pPr>
      <w:pStyle w:val="Header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proofErr w:type="spellStart"/>
    <w:r w:rsidRPr="009533BF">
      <w:rPr>
        <w:rFonts w:ascii="Times New Roman" w:hAnsi="Times New Roman" w:cs="Times New Roman"/>
        <w:i/>
        <w:sz w:val="20"/>
        <w:szCs w:val="20"/>
        <w:lang w:val="en-US"/>
      </w:rPr>
      <w:t>E-mail:obstina_kneja@knezha.bg</w:t>
    </w:r>
    <w:proofErr w:type="spellEnd"/>
    <w:r w:rsidRPr="009533BF">
      <w:rPr>
        <w:rFonts w:ascii="Times New Roman" w:hAnsi="Times New Roman" w:cs="Times New Roman"/>
        <w:i/>
        <w:sz w:val="20"/>
        <w:szCs w:val="20"/>
        <w:lang w:val="en-US"/>
      </w:rPr>
      <w:t>; www.knezha.bg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5A11" w:rsidRDefault="002E5A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21F69"/>
    <w:multiLevelType w:val="multilevel"/>
    <w:tmpl w:val="DA300BB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/>
        <w:i w:val="0"/>
        <w:color w:val="000000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color w:val="000000"/>
      </w:rPr>
    </w:lvl>
  </w:abstractNum>
  <w:abstractNum w:abstractNumId="1" w15:restartNumberingAfterBreak="0">
    <w:nsid w:val="581434AD"/>
    <w:multiLevelType w:val="hybridMultilevel"/>
    <w:tmpl w:val="62B88A86"/>
    <w:lvl w:ilvl="0" w:tplc="88BE77C0">
      <w:numFmt w:val="bullet"/>
      <w:lvlText w:val="-"/>
      <w:lvlJc w:val="left"/>
      <w:pPr>
        <w:ind w:left="986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4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C2"/>
    <w:rsid w:val="00003219"/>
    <w:rsid w:val="00005882"/>
    <w:rsid w:val="00015C1B"/>
    <w:rsid w:val="00016EB0"/>
    <w:rsid w:val="00023C24"/>
    <w:rsid w:val="00046CEB"/>
    <w:rsid w:val="000521AC"/>
    <w:rsid w:val="00052BB1"/>
    <w:rsid w:val="00056115"/>
    <w:rsid w:val="00060ABA"/>
    <w:rsid w:val="000641C0"/>
    <w:rsid w:val="000862E6"/>
    <w:rsid w:val="00092089"/>
    <w:rsid w:val="00092A6F"/>
    <w:rsid w:val="000945D6"/>
    <w:rsid w:val="00097968"/>
    <w:rsid w:val="000A4B96"/>
    <w:rsid w:val="000A7BAC"/>
    <w:rsid w:val="000E117B"/>
    <w:rsid w:val="000E2CD5"/>
    <w:rsid w:val="000E7A8D"/>
    <w:rsid w:val="00102127"/>
    <w:rsid w:val="00102216"/>
    <w:rsid w:val="00143444"/>
    <w:rsid w:val="001438C0"/>
    <w:rsid w:val="00144C19"/>
    <w:rsid w:val="00156480"/>
    <w:rsid w:val="00171AA8"/>
    <w:rsid w:val="001935A5"/>
    <w:rsid w:val="0019489D"/>
    <w:rsid w:val="00194A3D"/>
    <w:rsid w:val="001B610B"/>
    <w:rsid w:val="001C5FF0"/>
    <w:rsid w:val="001D6642"/>
    <w:rsid w:val="001E1BB2"/>
    <w:rsid w:val="001E5E2A"/>
    <w:rsid w:val="001E5F1F"/>
    <w:rsid w:val="001E7C35"/>
    <w:rsid w:val="0021115D"/>
    <w:rsid w:val="00217413"/>
    <w:rsid w:val="00217856"/>
    <w:rsid w:val="00220510"/>
    <w:rsid w:val="00221AE8"/>
    <w:rsid w:val="00233C3B"/>
    <w:rsid w:val="00240C2E"/>
    <w:rsid w:val="00240CD7"/>
    <w:rsid w:val="00252A4D"/>
    <w:rsid w:val="002567A9"/>
    <w:rsid w:val="00261763"/>
    <w:rsid w:val="00271116"/>
    <w:rsid w:val="00271902"/>
    <w:rsid w:val="00280537"/>
    <w:rsid w:val="002960CB"/>
    <w:rsid w:val="002B3344"/>
    <w:rsid w:val="002B3518"/>
    <w:rsid w:val="002C31C1"/>
    <w:rsid w:val="002D4C79"/>
    <w:rsid w:val="002E5A11"/>
    <w:rsid w:val="002F130C"/>
    <w:rsid w:val="002F1CAD"/>
    <w:rsid w:val="002F6E80"/>
    <w:rsid w:val="0031778F"/>
    <w:rsid w:val="003179FD"/>
    <w:rsid w:val="0032384C"/>
    <w:rsid w:val="003271A2"/>
    <w:rsid w:val="0037034A"/>
    <w:rsid w:val="00376176"/>
    <w:rsid w:val="003766BA"/>
    <w:rsid w:val="00387EAC"/>
    <w:rsid w:val="0039603F"/>
    <w:rsid w:val="003B53A1"/>
    <w:rsid w:val="003C2898"/>
    <w:rsid w:val="003C3477"/>
    <w:rsid w:val="003E6DBA"/>
    <w:rsid w:val="004042FD"/>
    <w:rsid w:val="00405582"/>
    <w:rsid w:val="004216D1"/>
    <w:rsid w:val="004443A4"/>
    <w:rsid w:val="0046077C"/>
    <w:rsid w:val="00461524"/>
    <w:rsid w:val="0047745B"/>
    <w:rsid w:val="00487178"/>
    <w:rsid w:val="0049314D"/>
    <w:rsid w:val="004A020D"/>
    <w:rsid w:val="004B2B02"/>
    <w:rsid w:val="004B5CBB"/>
    <w:rsid w:val="004C78F3"/>
    <w:rsid w:val="004D2E9D"/>
    <w:rsid w:val="004D4FBC"/>
    <w:rsid w:val="004F0307"/>
    <w:rsid w:val="00502239"/>
    <w:rsid w:val="00502C78"/>
    <w:rsid w:val="00510E21"/>
    <w:rsid w:val="00513943"/>
    <w:rsid w:val="00516586"/>
    <w:rsid w:val="005178B4"/>
    <w:rsid w:val="0052527D"/>
    <w:rsid w:val="00526742"/>
    <w:rsid w:val="00536DCE"/>
    <w:rsid w:val="00537090"/>
    <w:rsid w:val="00550C91"/>
    <w:rsid w:val="005576F5"/>
    <w:rsid w:val="0057129C"/>
    <w:rsid w:val="00574216"/>
    <w:rsid w:val="005A211F"/>
    <w:rsid w:val="005A4101"/>
    <w:rsid w:val="005B314A"/>
    <w:rsid w:val="005B5663"/>
    <w:rsid w:val="005C6C36"/>
    <w:rsid w:val="005D1B38"/>
    <w:rsid w:val="005E37EA"/>
    <w:rsid w:val="005F1324"/>
    <w:rsid w:val="005F3462"/>
    <w:rsid w:val="005F61D9"/>
    <w:rsid w:val="006226E2"/>
    <w:rsid w:val="0063689E"/>
    <w:rsid w:val="00644EEE"/>
    <w:rsid w:val="0065235F"/>
    <w:rsid w:val="00653587"/>
    <w:rsid w:val="00667479"/>
    <w:rsid w:val="00673C33"/>
    <w:rsid w:val="00690D8A"/>
    <w:rsid w:val="0069246F"/>
    <w:rsid w:val="006942F5"/>
    <w:rsid w:val="00696BAE"/>
    <w:rsid w:val="006A045A"/>
    <w:rsid w:val="006B7CB4"/>
    <w:rsid w:val="006E0E3D"/>
    <w:rsid w:val="006E4BB2"/>
    <w:rsid w:val="006E7270"/>
    <w:rsid w:val="006F1947"/>
    <w:rsid w:val="006F24F4"/>
    <w:rsid w:val="006F411F"/>
    <w:rsid w:val="00731677"/>
    <w:rsid w:val="00747D95"/>
    <w:rsid w:val="00751501"/>
    <w:rsid w:val="00762468"/>
    <w:rsid w:val="007827E6"/>
    <w:rsid w:val="007A692E"/>
    <w:rsid w:val="007B26CC"/>
    <w:rsid w:val="007C04C7"/>
    <w:rsid w:val="007C4D59"/>
    <w:rsid w:val="007C51B1"/>
    <w:rsid w:val="007C5BAD"/>
    <w:rsid w:val="007C7F85"/>
    <w:rsid w:val="007E2300"/>
    <w:rsid w:val="007E2F5C"/>
    <w:rsid w:val="007E3076"/>
    <w:rsid w:val="007F6D4A"/>
    <w:rsid w:val="00803200"/>
    <w:rsid w:val="00827728"/>
    <w:rsid w:val="008452A2"/>
    <w:rsid w:val="0085135A"/>
    <w:rsid w:val="00856572"/>
    <w:rsid w:val="00864C8C"/>
    <w:rsid w:val="00865092"/>
    <w:rsid w:val="00867FD9"/>
    <w:rsid w:val="008901B0"/>
    <w:rsid w:val="00890449"/>
    <w:rsid w:val="008925DA"/>
    <w:rsid w:val="008A704E"/>
    <w:rsid w:val="008B0149"/>
    <w:rsid w:val="008B4D6E"/>
    <w:rsid w:val="008B5361"/>
    <w:rsid w:val="008D500E"/>
    <w:rsid w:val="008D5F9C"/>
    <w:rsid w:val="00902667"/>
    <w:rsid w:val="00910335"/>
    <w:rsid w:val="009122BB"/>
    <w:rsid w:val="009166A9"/>
    <w:rsid w:val="00921A2A"/>
    <w:rsid w:val="0092344B"/>
    <w:rsid w:val="00933A55"/>
    <w:rsid w:val="009533BF"/>
    <w:rsid w:val="0095714F"/>
    <w:rsid w:val="00967721"/>
    <w:rsid w:val="00992CFD"/>
    <w:rsid w:val="009A0C26"/>
    <w:rsid w:val="009A3A6C"/>
    <w:rsid w:val="009A6DC9"/>
    <w:rsid w:val="009B0DDD"/>
    <w:rsid w:val="009B4956"/>
    <w:rsid w:val="009B5B77"/>
    <w:rsid w:val="009B5CB0"/>
    <w:rsid w:val="009C508C"/>
    <w:rsid w:val="009D4CE8"/>
    <w:rsid w:val="009D5747"/>
    <w:rsid w:val="009E69F4"/>
    <w:rsid w:val="00A2406D"/>
    <w:rsid w:val="00A25961"/>
    <w:rsid w:val="00A27140"/>
    <w:rsid w:val="00A46E3B"/>
    <w:rsid w:val="00A73313"/>
    <w:rsid w:val="00A85F46"/>
    <w:rsid w:val="00AA74AC"/>
    <w:rsid w:val="00AC456B"/>
    <w:rsid w:val="00AF0ADE"/>
    <w:rsid w:val="00AF1104"/>
    <w:rsid w:val="00AF3AF5"/>
    <w:rsid w:val="00B0210F"/>
    <w:rsid w:val="00B0249A"/>
    <w:rsid w:val="00B133F8"/>
    <w:rsid w:val="00B3133E"/>
    <w:rsid w:val="00B33223"/>
    <w:rsid w:val="00B474E0"/>
    <w:rsid w:val="00B50135"/>
    <w:rsid w:val="00B52395"/>
    <w:rsid w:val="00B529D9"/>
    <w:rsid w:val="00B566BE"/>
    <w:rsid w:val="00B6059A"/>
    <w:rsid w:val="00B66F58"/>
    <w:rsid w:val="00B670A3"/>
    <w:rsid w:val="00B90D3F"/>
    <w:rsid w:val="00B92C3A"/>
    <w:rsid w:val="00B93C1E"/>
    <w:rsid w:val="00BA7872"/>
    <w:rsid w:val="00BC1DEF"/>
    <w:rsid w:val="00BC2B0B"/>
    <w:rsid w:val="00BC36FE"/>
    <w:rsid w:val="00BD5FDA"/>
    <w:rsid w:val="00BF099B"/>
    <w:rsid w:val="00C00EEF"/>
    <w:rsid w:val="00C07274"/>
    <w:rsid w:val="00C10C14"/>
    <w:rsid w:val="00C12F53"/>
    <w:rsid w:val="00C135D4"/>
    <w:rsid w:val="00C55833"/>
    <w:rsid w:val="00C75F7C"/>
    <w:rsid w:val="00C76CBE"/>
    <w:rsid w:val="00C90955"/>
    <w:rsid w:val="00C923C9"/>
    <w:rsid w:val="00C94920"/>
    <w:rsid w:val="00C97DA1"/>
    <w:rsid w:val="00CA1AD0"/>
    <w:rsid w:val="00CA451F"/>
    <w:rsid w:val="00CC4222"/>
    <w:rsid w:val="00CD339A"/>
    <w:rsid w:val="00CD560A"/>
    <w:rsid w:val="00CD74DA"/>
    <w:rsid w:val="00D003A7"/>
    <w:rsid w:val="00D25B9B"/>
    <w:rsid w:val="00D32C5F"/>
    <w:rsid w:val="00D341C3"/>
    <w:rsid w:val="00D7501E"/>
    <w:rsid w:val="00D805A1"/>
    <w:rsid w:val="00D848DE"/>
    <w:rsid w:val="00D9151D"/>
    <w:rsid w:val="00D91F7B"/>
    <w:rsid w:val="00D95D9D"/>
    <w:rsid w:val="00DC756A"/>
    <w:rsid w:val="00DD4F41"/>
    <w:rsid w:val="00DE1AF1"/>
    <w:rsid w:val="00E028E7"/>
    <w:rsid w:val="00E17639"/>
    <w:rsid w:val="00E17BD6"/>
    <w:rsid w:val="00E36832"/>
    <w:rsid w:val="00E470D4"/>
    <w:rsid w:val="00E7700B"/>
    <w:rsid w:val="00E779C2"/>
    <w:rsid w:val="00E924F7"/>
    <w:rsid w:val="00EB5891"/>
    <w:rsid w:val="00EB7028"/>
    <w:rsid w:val="00EB7A0A"/>
    <w:rsid w:val="00EC028F"/>
    <w:rsid w:val="00EC4260"/>
    <w:rsid w:val="00EC7F49"/>
    <w:rsid w:val="00ED2031"/>
    <w:rsid w:val="00EE0291"/>
    <w:rsid w:val="00EF02C2"/>
    <w:rsid w:val="00F04DD4"/>
    <w:rsid w:val="00F06A9F"/>
    <w:rsid w:val="00F128A3"/>
    <w:rsid w:val="00F14583"/>
    <w:rsid w:val="00F341FF"/>
    <w:rsid w:val="00F40724"/>
    <w:rsid w:val="00F41F9E"/>
    <w:rsid w:val="00F52453"/>
    <w:rsid w:val="00F53392"/>
    <w:rsid w:val="00F624DD"/>
    <w:rsid w:val="00F6359B"/>
    <w:rsid w:val="00F713C7"/>
    <w:rsid w:val="00F71CAD"/>
    <w:rsid w:val="00F734C6"/>
    <w:rsid w:val="00F73D6A"/>
    <w:rsid w:val="00F76FA0"/>
    <w:rsid w:val="00F80B8D"/>
    <w:rsid w:val="00F8598E"/>
    <w:rsid w:val="00FB4259"/>
    <w:rsid w:val="00FC3F86"/>
    <w:rsid w:val="00FC68B5"/>
    <w:rsid w:val="00FE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21BC17"/>
  <w15:docId w15:val="{5B7E966D-C06E-407E-99A9-04A505DCA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6D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33BF"/>
  </w:style>
  <w:style w:type="paragraph" w:styleId="Footer">
    <w:name w:val="footer"/>
    <w:basedOn w:val="Normal"/>
    <w:link w:val="FooterChar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33BF"/>
  </w:style>
  <w:style w:type="paragraph" w:styleId="BalloonText">
    <w:name w:val="Balloon Text"/>
    <w:basedOn w:val="Normal"/>
    <w:link w:val="BalloonTextChar"/>
    <w:uiPriority w:val="99"/>
    <w:semiHidden/>
    <w:unhideWhenUsed/>
    <w:rsid w:val="0051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94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D4F4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73313"/>
    <w:pPr>
      <w:ind w:left="720"/>
      <w:contextualSpacing/>
    </w:pPr>
  </w:style>
  <w:style w:type="character" w:customStyle="1" w:styleId="2">
    <w:name w:val="Основен текст (2)_"/>
    <w:basedOn w:val="DefaultParagraphFont"/>
    <w:link w:val="20"/>
    <w:rsid w:val="003C347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Normal"/>
    <w:link w:val="2"/>
    <w:rsid w:val="003C3477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1">
    <w:name w:val="Основен текст (2) + Удебелен;Курсив"/>
    <w:basedOn w:val="2"/>
    <w:rsid w:val="003C347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Удебелен"/>
    <w:basedOn w:val="2"/>
    <w:rsid w:val="003C347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styleId="Hyperlink">
    <w:name w:val="Hyperlink"/>
    <w:basedOn w:val="DefaultParagraphFont"/>
    <w:uiPriority w:val="99"/>
    <w:semiHidden/>
    <w:unhideWhenUsed/>
    <w:rsid w:val="003C3477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E0291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character" w:styleId="Emphasis">
    <w:name w:val="Emphasis"/>
    <w:qFormat/>
    <w:rsid w:val="004055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338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Base=NARH&amp;DocCode=4284025025&amp;Type=201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bstina_kneja@knezha.bg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A626D-397E-4BBF-B331-CE718B761A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1108</Words>
  <Characters>6322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PDrenovska</dc:creator>
  <cp:lastModifiedBy>ITANCHEVA</cp:lastModifiedBy>
  <cp:revision>2</cp:revision>
  <cp:lastPrinted>2025-07-25T08:53:00Z</cp:lastPrinted>
  <dcterms:created xsi:type="dcterms:W3CDTF">2025-07-25T08:53:00Z</dcterms:created>
  <dcterms:modified xsi:type="dcterms:W3CDTF">2025-07-25T08:53:00Z</dcterms:modified>
</cp:coreProperties>
</file>