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277"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1"/>
        <w:gridCol w:w="3375"/>
        <w:gridCol w:w="5245"/>
        <w:gridCol w:w="1559"/>
        <w:gridCol w:w="4536"/>
      </w:tblGrid>
      <w:tr w:rsidR="008E5EF5" w:rsidRPr="00903AA7" w14:paraId="13D9AE25" w14:textId="77777777" w:rsidTr="005D5AB1">
        <w:trPr>
          <w:trHeight w:val="420"/>
        </w:trPr>
        <w:tc>
          <w:tcPr>
            <w:tcW w:w="561" w:type="dxa"/>
            <w:tcBorders>
              <w:right w:val="nil"/>
            </w:tcBorders>
          </w:tcPr>
          <w:p w14:paraId="08B815A3" w14:textId="77777777" w:rsidR="008E5EF5" w:rsidRPr="00903AA7" w:rsidRDefault="008E5EF5" w:rsidP="008E5EF5">
            <w:pPr>
              <w:jc w:val="center"/>
              <w:rPr>
                <w:rFonts w:ascii="Times New Roman" w:eastAsia="Times New Roman" w:hAnsi="Times New Roman"/>
                <w:b/>
                <w:sz w:val="24"/>
                <w:szCs w:val="24"/>
              </w:rPr>
            </w:pPr>
            <w:r w:rsidRPr="00903AA7">
              <w:rPr>
                <w:rFonts w:ascii="Times New Roman" w:eastAsia="Times New Roman" w:hAnsi="Times New Roman"/>
                <w:b/>
                <w:sz w:val="24"/>
                <w:szCs w:val="24"/>
              </w:rPr>
              <w:t>2.</w:t>
            </w:r>
          </w:p>
        </w:tc>
        <w:tc>
          <w:tcPr>
            <w:tcW w:w="3375" w:type="dxa"/>
            <w:tcBorders>
              <w:right w:val="nil"/>
            </w:tcBorders>
          </w:tcPr>
          <w:p w14:paraId="1922B7CE" w14:textId="77777777" w:rsidR="008E5EF5" w:rsidRDefault="008E5EF5" w:rsidP="008E5EF5">
            <w:pPr>
              <w:rPr>
                <w:rFonts w:ascii="Times New Roman" w:eastAsia="Times New Roman" w:hAnsi="Times New Roman"/>
                <w:sz w:val="24"/>
                <w:szCs w:val="24"/>
              </w:rPr>
            </w:pPr>
            <w:r w:rsidRPr="007437C5">
              <w:rPr>
                <w:rFonts w:ascii="Times New Roman" w:eastAsia="Times New Roman" w:hAnsi="Times New Roman"/>
                <w:sz w:val="24"/>
                <w:szCs w:val="24"/>
              </w:rPr>
              <w:t>ЕСПИ АГРО ООД</w:t>
            </w:r>
          </w:p>
          <w:p w14:paraId="63F2060B" w14:textId="77777777" w:rsidR="00255D9C" w:rsidRPr="00903AA7" w:rsidRDefault="00255D9C" w:rsidP="008E5EF5">
            <w:pPr>
              <w:rPr>
                <w:rFonts w:ascii="Times New Roman" w:eastAsia="Times New Roman" w:hAnsi="Times New Roman"/>
                <w:sz w:val="24"/>
                <w:szCs w:val="24"/>
              </w:rPr>
            </w:pPr>
            <w:r>
              <w:rPr>
                <w:rFonts w:ascii="Times New Roman" w:eastAsia="Times New Roman" w:hAnsi="Times New Roman"/>
                <w:sz w:val="24"/>
                <w:szCs w:val="24"/>
              </w:rPr>
              <w:t xml:space="preserve">(вх. № </w:t>
            </w:r>
            <w:r w:rsidRPr="00255D9C">
              <w:rPr>
                <w:rFonts w:ascii="Times New Roman" w:eastAsia="Times New Roman" w:hAnsi="Times New Roman"/>
                <w:sz w:val="24"/>
                <w:szCs w:val="24"/>
              </w:rPr>
              <w:t xml:space="preserve"> 94-508/14.02.2024</w:t>
            </w:r>
            <w:r>
              <w:rPr>
                <w:rFonts w:ascii="Times New Roman" w:eastAsia="Times New Roman" w:hAnsi="Times New Roman"/>
                <w:sz w:val="24"/>
                <w:szCs w:val="24"/>
              </w:rPr>
              <w:t xml:space="preserve"> г.)</w:t>
            </w:r>
          </w:p>
        </w:tc>
        <w:bookmarkStart w:id="0" w:name="_MON_1770468654"/>
        <w:bookmarkEnd w:id="0"/>
        <w:tc>
          <w:tcPr>
            <w:tcW w:w="5245" w:type="dxa"/>
            <w:tcBorders>
              <w:top w:val="single" w:sz="4" w:space="0" w:color="auto"/>
              <w:left w:val="single" w:sz="4" w:space="0" w:color="auto"/>
              <w:bottom w:val="single" w:sz="4" w:space="0" w:color="auto"/>
              <w:right w:val="single" w:sz="4" w:space="0" w:color="auto"/>
            </w:tcBorders>
          </w:tcPr>
          <w:p w14:paraId="56DEB447" w14:textId="77777777" w:rsidR="00887C4C" w:rsidRDefault="0008046D"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40BF0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1" type="#_x0000_t75" style="width:77.05pt;height:49.25pt" o:ole="">
                  <v:imagedata r:id="rId8" o:title=""/>
                </v:shape>
                <o:OLEObject Type="Embed" ProgID="Word.Document.12" ShapeID="_x0000_i1201" DrawAspect="Icon" ObjectID="_1773149412" r:id="rId9">
                  <o:FieldCodes>\s</o:FieldCodes>
                </o:OLEObject>
              </w:object>
            </w:r>
          </w:p>
          <w:p w14:paraId="38B6F14B" w14:textId="77777777" w:rsidR="008E5EF5" w:rsidRPr="007437C5" w:rsidRDefault="00887C4C" w:rsidP="00887C4C">
            <w:pPr>
              <w:jc w:val="both"/>
              <w:rPr>
                <w:rFonts w:ascii="Times New Roman" w:eastAsia="Times New Roman" w:hAnsi="Times New Roman"/>
                <w:sz w:val="24"/>
                <w:szCs w:val="24"/>
              </w:rPr>
            </w:pPr>
            <w:r>
              <w:rPr>
                <w:rFonts w:ascii="Times New Roman" w:eastAsia="Times New Roman" w:hAnsi="Times New Roman"/>
                <w:sz w:val="24"/>
                <w:szCs w:val="24"/>
              </w:rPr>
              <w:t>Становището е идентично с това по т. 1. и т.  45</w:t>
            </w:r>
            <w:r w:rsidR="0088555B">
              <w:rPr>
                <w:rFonts w:ascii="Times New Roman" w:eastAsia="Times New Roman" w:hAnsi="Times New Roman"/>
                <w:sz w:val="24"/>
                <w:szCs w:val="24"/>
              </w:rPr>
              <w:t>.</w:t>
            </w:r>
          </w:p>
        </w:tc>
        <w:tc>
          <w:tcPr>
            <w:tcW w:w="1559" w:type="dxa"/>
            <w:tcBorders>
              <w:left w:val="nil"/>
            </w:tcBorders>
          </w:tcPr>
          <w:p w14:paraId="5D539A7E" w14:textId="77777777" w:rsidR="008E5EF5" w:rsidRPr="00887C4C" w:rsidRDefault="00887C4C" w:rsidP="008E5EF5">
            <w:pPr>
              <w:rPr>
                <w:rFonts w:ascii="Times New Roman" w:eastAsia="Times New Roman" w:hAnsi="Times New Roman"/>
                <w:bCs/>
                <w:sz w:val="24"/>
                <w:szCs w:val="24"/>
              </w:rPr>
            </w:pPr>
            <w:r w:rsidRPr="00887C4C">
              <w:rPr>
                <w:rFonts w:ascii="Times New Roman" w:eastAsia="Times New Roman" w:hAnsi="Times New Roman"/>
                <w:bCs/>
                <w:sz w:val="24"/>
                <w:szCs w:val="24"/>
              </w:rPr>
              <w:t>Както при т. 1 и т. 45</w:t>
            </w:r>
          </w:p>
        </w:tc>
        <w:tc>
          <w:tcPr>
            <w:tcW w:w="4536" w:type="dxa"/>
          </w:tcPr>
          <w:p w14:paraId="6B5AC237" w14:textId="77777777" w:rsidR="008E5EF5" w:rsidRDefault="00887C4C"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8E5EF5">
              <w:rPr>
                <w:rFonts w:ascii="Times New Roman" w:eastAsia="Times New Roman" w:hAnsi="Times New Roman"/>
                <w:sz w:val="24"/>
                <w:szCs w:val="24"/>
              </w:rPr>
              <w:t xml:space="preserve"> по т. 1</w:t>
            </w:r>
            <w:r w:rsidR="000B0E34">
              <w:rPr>
                <w:rFonts w:ascii="Times New Roman" w:eastAsia="Times New Roman" w:hAnsi="Times New Roman"/>
                <w:sz w:val="24"/>
                <w:szCs w:val="24"/>
              </w:rPr>
              <w:t xml:space="preserve"> и т. 45.</w:t>
            </w:r>
          </w:p>
        </w:tc>
      </w:tr>
      <w:tr w:rsidR="008E5EF5" w:rsidRPr="00B130F1" w14:paraId="47D986FA" w14:textId="77777777" w:rsidTr="005D5AB1">
        <w:trPr>
          <w:trHeight w:val="6071"/>
        </w:trPr>
        <w:tc>
          <w:tcPr>
            <w:tcW w:w="561" w:type="dxa"/>
            <w:vMerge w:val="restart"/>
            <w:tcBorders>
              <w:right w:val="nil"/>
            </w:tcBorders>
          </w:tcPr>
          <w:p w14:paraId="20FA8627" w14:textId="77777777" w:rsidR="008E5EF5" w:rsidRPr="00B130F1"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w:t>
            </w:r>
          </w:p>
        </w:tc>
        <w:tc>
          <w:tcPr>
            <w:tcW w:w="3375" w:type="dxa"/>
            <w:vMerge w:val="restart"/>
            <w:tcBorders>
              <w:right w:val="nil"/>
            </w:tcBorders>
          </w:tcPr>
          <w:p w14:paraId="0863FB3E" w14:textId="1729D4F5" w:rsidR="008E5EF5" w:rsidRDefault="008E5EF5" w:rsidP="00AB0A0F">
            <w:pPr>
              <w:jc w:val="center"/>
              <w:rPr>
                <w:rFonts w:ascii="Times New Roman" w:eastAsia="Times New Roman" w:hAnsi="Times New Roman"/>
                <w:sz w:val="24"/>
                <w:szCs w:val="24"/>
              </w:rPr>
            </w:pPr>
            <w:r>
              <w:rPr>
                <w:rFonts w:ascii="Times New Roman" w:eastAsia="Times New Roman" w:hAnsi="Times New Roman"/>
                <w:sz w:val="24"/>
                <w:szCs w:val="24"/>
              </w:rPr>
              <w:t xml:space="preserve">Симеон Цветков, председател на УС на </w:t>
            </w:r>
            <w:r w:rsidRPr="00B130F1">
              <w:rPr>
                <w:rFonts w:ascii="Times New Roman" w:eastAsia="Times New Roman" w:hAnsi="Times New Roman"/>
                <w:sz w:val="24"/>
                <w:szCs w:val="24"/>
              </w:rPr>
              <w:t>Асоциация за развитие на дейностите по управление на морските плажове /АРДУМП/</w:t>
            </w:r>
          </w:p>
          <w:p w14:paraId="7EAA2AD3" w14:textId="60482729" w:rsidR="008E5EF5" w:rsidRPr="00B130F1" w:rsidRDefault="00AB0A0F" w:rsidP="00AB0A0F">
            <w:pPr>
              <w:jc w:val="center"/>
              <w:rPr>
                <w:rFonts w:ascii="Times New Roman" w:eastAsia="Times New Roman" w:hAnsi="Times New Roman"/>
                <w:sz w:val="24"/>
                <w:szCs w:val="24"/>
              </w:rPr>
            </w:pPr>
            <w:r>
              <w:rPr>
                <w:rFonts w:ascii="Times New Roman" w:eastAsia="Times New Roman" w:hAnsi="Times New Roman"/>
                <w:sz w:val="24"/>
                <w:szCs w:val="24"/>
              </w:rPr>
              <w:t xml:space="preserve">(вх. № </w:t>
            </w:r>
            <w:r w:rsidRPr="00255D9C">
              <w:rPr>
                <w:rFonts w:ascii="Times New Roman" w:eastAsia="Times New Roman" w:hAnsi="Times New Roman"/>
                <w:sz w:val="24"/>
                <w:szCs w:val="24"/>
              </w:rPr>
              <w:t xml:space="preserve"> </w:t>
            </w:r>
            <w:r>
              <w:rPr>
                <w:rFonts w:ascii="Times New Roman" w:eastAsia="Times New Roman" w:hAnsi="Times New Roman"/>
                <w:sz w:val="24"/>
                <w:szCs w:val="24"/>
              </w:rPr>
              <w:t>15-00-29</w:t>
            </w:r>
            <w:r w:rsidRPr="00255D9C">
              <w:rPr>
                <w:rFonts w:ascii="Times New Roman" w:eastAsia="Times New Roman" w:hAnsi="Times New Roman"/>
                <w:sz w:val="24"/>
                <w:szCs w:val="24"/>
              </w:rPr>
              <w:t>/14.02.2024</w:t>
            </w:r>
            <w:r>
              <w:rPr>
                <w:rFonts w:ascii="Times New Roman" w:eastAsia="Times New Roman" w:hAnsi="Times New Roman"/>
                <w:sz w:val="24"/>
                <w:szCs w:val="24"/>
              </w:rPr>
              <w:t xml:space="preserve"> г.)</w:t>
            </w:r>
          </w:p>
        </w:tc>
        <w:tc>
          <w:tcPr>
            <w:tcW w:w="5245" w:type="dxa"/>
            <w:tcBorders>
              <w:top w:val="single" w:sz="4" w:space="0" w:color="auto"/>
              <w:left w:val="single" w:sz="4" w:space="0" w:color="auto"/>
              <w:right w:val="single" w:sz="4" w:space="0" w:color="auto"/>
            </w:tcBorders>
          </w:tcPr>
          <w:p w14:paraId="6139CE6C"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1. Предложената Наредба, наричана по-долу за по-кратко Наредбата или НВДОВПБОП,</w:t>
            </w:r>
          </w:p>
          <w:p w14:paraId="01B0E320" w14:textId="77777777" w:rsidR="008E5EF5" w:rsidRPr="008734B4" w:rsidRDefault="008E5EF5" w:rsidP="00E27ED8">
            <w:pPr>
              <w:jc w:val="both"/>
              <w:rPr>
                <w:rFonts w:ascii="Times New Roman" w:eastAsia="Times New Roman" w:hAnsi="Times New Roman"/>
                <w:sz w:val="24"/>
                <w:szCs w:val="24"/>
              </w:rPr>
            </w:pPr>
            <w:r w:rsidRPr="008734B4">
              <w:rPr>
                <w:rFonts w:ascii="Times New Roman" w:eastAsia="Times New Roman" w:hAnsi="Times New Roman"/>
                <w:sz w:val="24"/>
                <w:szCs w:val="24"/>
              </w:rPr>
              <w:t>съдържа в себе си някои съществени пропуски, създаващи условия за неравнопоставеност между стопаните на морски плажове и тези на плувните басейни. В наредбата не е предвиден орган, който да следи за спазването на изискванията, въведени с нея, нито са предвидени санкции за нарушителите. При концесионерите и наемателите на морски плажове, контролен орган е Министерство на туризма, което следи за изпълнението на договорните и нормативните задължения по договорите за наем и концесия на морски плажове, налага неустойка, съгласно договорите за концесия и наем на морски плажове. За сметка на това стопаните на басейните за обществено ползване и за плажовете, които не са възложени на концесия или отдадени под наем не е предвиден контролен орган, нито санкции, които се прилагат в случай на неизпълнения.</w:t>
            </w:r>
          </w:p>
        </w:tc>
        <w:tc>
          <w:tcPr>
            <w:tcW w:w="1559" w:type="dxa"/>
            <w:tcBorders>
              <w:left w:val="nil"/>
            </w:tcBorders>
          </w:tcPr>
          <w:p w14:paraId="7A05E696" w14:textId="77777777" w:rsidR="008E5EF5" w:rsidRPr="002F36A8" w:rsidRDefault="008E5EF5" w:rsidP="00DA5458">
            <w:pPr>
              <w:rPr>
                <w:rFonts w:ascii="Times New Roman" w:eastAsia="Times New Roman" w:hAnsi="Times New Roman"/>
                <w:bCs/>
                <w:sz w:val="24"/>
                <w:szCs w:val="24"/>
              </w:rPr>
            </w:pPr>
            <w:r w:rsidRPr="002F36A8">
              <w:rPr>
                <w:rFonts w:ascii="Times New Roman" w:eastAsia="Times New Roman" w:hAnsi="Times New Roman"/>
                <w:bCs/>
                <w:sz w:val="24"/>
                <w:szCs w:val="24"/>
              </w:rPr>
              <w:t>Приема се по принцип</w:t>
            </w:r>
            <w:r w:rsidR="002F36A8">
              <w:rPr>
                <w:rFonts w:ascii="Times New Roman" w:eastAsia="Times New Roman" w:hAnsi="Times New Roman"/>
                <w:bCs/>
                <w:sz w:val="24"/>
                <w:szCs w:val="24"/>
              </w:rPr>
              <w:t>.</w:t>
            </w:r>
          </w:p>
          <w:p w14:paraId="4F6C0FE4" w14:textId="77777777" w:rsidR="008E5EF5" w:rsidRPr="00B130F1" w:rsidRDefault="008E5EF5" w:rsidP="00E27ED8">
            <w:pPr>
              <w:jc w:val="center"/>
              <w:rPr>
                <w:rFonts w:ascii="Times New Roman" w:eastAsia="Times New Roman" w:hAnsi="Times New Roman"/>
                <w:b/>
                <w:bCs/>
                <w:sz w:val="24"/>
                <w:szCs w:val="24"/>
              </w:rPr>
            </w:pPr>
          </w:p>
        </w:tc>
        <w:tc>
          <w:tcPr>
            <w:tcW w:w="4536" w:type="dxa"/>
          </w:tcPr>
          <w:p w14:paraId="7FAA70EC" w14:textId="77777777" w:rsidR="002F36A8" w:rsidRDefault="002F36A8" w:rsidP="002F36A8">
            <w:pPr>
              <w:jc w:val="both"/>
              <w:rPr>
                <w:rFonts w:ascii="Times New Roman" w:eastAsia="Times New Roman" w:hAnsi="Times New Roman"/>
                <w:sz w:val="24"/>
                <w:szCs w:val="24"/>
              </w:rPr>
            </w:pPr>
            <w:r>
              <w:rPr>
                <w:rFonts w:ascii="Times New Roman" w:eastAsia="Times New Roman" w:hAnsi="Times New Roman"/>
                <w:sz w:val="24"/>
                <w:szCs w:val="24"/>
              </w:rPr>
              <w:t>Административно-наказателна отговорност (включително санкциите и административно-наказващите органи) за неспазване на разпоредбите на наредбата ще бъде регламентирана в Закона за здравето.</w:t>
            </w:r>
          </w:p>
          <w:p w14:paraId="48BAF86F" w14:textId="77777777" w:rsidR="008E5EF5" w:rsidRPr="00F84AC8" w:rsidRDefault="008E5EF5" w:rsidP="008E5EF5">
            <w:pPr>
              <w:rPr>
                <w:rFonts w:ascii="Times New Roman" w:eastAsia="Times New Roman" w:hAnsi="Times New Roman"/>
                <w:sz w:val="24"/>
                <w:szCs w:val="24"/>
              </w:rPr>
            </w:pPr>
          </w:p>
        </w:tc>
      </w:tr>
      <w:tr w:rsidR="008E5EF5" w:rsidRPr="00B130F1" w14:paraId="67010C92" w14:textId="77777777" w:rsidTr="005D5AB1">
        <w:trPr>
          <w:trHeight w:val="145"/>
        </w:trPr>
        <w:tc>
          <w:tcPr>
            <w:tcW w:w="561" w:type="dxa"/>
            <w:vMerge/>
            <w:tcBorders>
              <w:right w:val="nil"/>
            </w:tcBorders>
          </w:tcPr>
          <w:p w14:paraId="7F1BF7B0"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6EFA1717"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B54CCD0"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2. Не смятаме, че направената предварителна оценка на въздействието е правилна поради следните пропуски в нея:</w:t>
            </w:r>
          </w:p>
          <w:p w14:paraId="4F41F9FD"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xml:space="preserve">• Липсва калкулация на общия брой спасители, които ще бъдат необходими за обезпечаване на водноспасителната дейност на морските плажове, които влизат в списъка на морски курорти от национално значение, както и информация за общия брой спасители за морски плажове, които са заверили талоните си през последните години. Съпоставка между двете би довела до заключението, че общият брой на </w:t>
            </w:r>
            <w:r w:rsidRPr="008734B4">
              <w:rPr>
                <w:rFonts w:ascii="Times New Roman" w:eastAsia="Times New Roman" w:hAnsi="Times New Roman"/>
                <w:sz w:val="24"/>
                <w:szCs w:val="24"/>
              </w:rPr>
              <w:lastRenderedPageBreak/>
              <w:t>спасителите с правоспособност за море не е достатъчен за обезпечаване на нужните за изпълнение на изискванията предложени в НВДОВПБОП.</w:t>
            </w:r>
          </w:p>
        </w:tc>
        <w:tc>
          <w:tcPr>
            <w:tcW w:w="1559" w:type="dxa"/>
            <w:tcBorders>
              <w:left w:val="nil"/>
            </w:tcBorders>
          </w:tcPr>
          <w:p w14:paraId="3120421E" w14:textId="77777777" w:rsidR="008E5EF5" w:rsidRPr="001D2638" w:rsidRDefault="008E5EF5" w:rsidP="008E5EF5">
            <w:pPr>
              <w:jc w:val="center"/>
              <w:rPr>
                <w:rFonts w:ascii="Times New Roman" w:eastAsia="Times New Roman" w:hAnsi="Times New Roman"/>
                <w:bCs/>
                <w:sz w:val="24"/>
                <w:szCs w:val="24"/>
              </w:rPr>
            </w:pPr>
            <w:r w:rsidRPr="001D2638">
              <w:rPr>
                <w:rFonts w:ascii="Times New Roman" w:eastAsia="Times New Roman" w:hAnsi="Times New Roman"/>
                <w:bCs/>
                <w:sz w:val="24"/>
                <w:szCs w:val="24"/>
              </w:rPr>
              <w:lastRenderedPageBreak/>
              <w:t>Приема се по принцип</w:t>
            </w:r>
          </w:p>
          <w:p w14:paraId="3D953F42" w14:textId="77777777" w:rsidR="008E5EF5" w:rsidRPr="001D2638" w:rsidRDefault="008E5EF5" w:rsidP="008E5EF5">
            <w:pPr>
              <w:jc w:val="center"/>
              <w:rPr>
                <w:rFonts w:ascii="Times New Roman" w:eastAsia="Times New Roman" w:hAnsi="Times New Roman"/>
                <w:b/>
                <w:bCs/>
                <w:sz w:val="24"/>
                <w:szCs w:val="24"/>
              </w:rPr>
            </w:pPr>
          </w:p>
        </w:tc>
        <w:tc>
          <w:tcPr>
            <w:tcW w:w="4536" w:type="dxa"/>
          </w:tcPr>
          <w:p w14:paraId="21A88FF5" w14:textId="489533C7" w:rsidR="008E5EF5" w:rsidRPr="001D2638" w:rsidRDefault="00CE7824" w:rsidP="008E5EF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В досега действащата наредба, с изключение на басейните за обществено ползване </w:t>
            </w:r>
            <w:r w:rsidRPr="001D2638">
              <w:rPr>
                <w:rFonts w:ascii="Times New Roman" w:hAnsi="Times New Roman"/>
                <w:color w:val="000000"/>
                <w:sz w:val="24"/>
                <w:szCs w:val="24"/>
                <w:shd w:val="clear" w:color="auto" w:fill="FFFFFF"/>
              </w:rPr>
              <w:t>с дължина до 25 м и повърхност до 312,5 кв. м</w:t>
            </w:r>
            <w:r w:rsidR="008962D2" w:rsidRPr="001D2638">
              <w:rPr>
                <w:rFonts w:ascii="Times New Roman" w:hAnsi="Times New Roman"/>
                <w:color w:val="000000"/>
                <w:sz w:val="24"/>
                <w:szCs w:val="24"/>
                <w:shd w:val="clear" w:color="auto" w:fill="FFFFFF"/>
              </w:rPr>
              <w:t>,</w:t>
            </w:r>
            <w:r w:rsidRPr="001D2638">
              <w:rPr>
                <w:rFonts w:ascii="Times New Roman" w:hAnsi="Times New Roman"/>
                <w:color w:val="000000"/>
                <w:sz w:val="24"/>
                <w:szCs w:val="24"/>
                <w:shd w:val="clear" w:color="auto" w:fill="FFFFFF"/>
              </w:rPr>
              <w:t xml:space="preserve">  се изискваше задължително личният състав на спасителните постове да се състои най-малко от двама спасители. С проекта на наредба тези изисквания са прецизирани като за басейните за обществено ползване, независимо от тяхната дължина и повърхност,  е предвидено на спасителния пост </w:t>
            </w:r>
            <w:r w:rsidR="004D5527" w:rsidRPr="001D2638">
              <w:rPr>
                <w:rFonts w:ascii="Times New Roman" w:hAnsi="Times New Roman"/>
                <w:color w:val="000000"/>
                <w:sz w:val="24"/>
                <w:szCs w:val="24"/>
                <w:shd w:val="clear" w:color="auto" w:fill="FFFFFF"/>
              </w:rPr>
              <w:t xml:space="preserve">да работи един спасител. </w:t>
            </w:r>
            <w:r w:rsidR="004D5527" w:rsidRPr="001D2638">
              <w:rPr>
                <w:rFonts w:ascii="Times New Roman" w:hAnsi="Times New Roman"/>
                <w:color w:val="000000"/>
                <w:sz w:val="24"/>
                <w:szCs w:val="24"/>
                <w:shd w:val="clear" w:color="auto" w:fill="FFFFFF"/>
              </w:rPr>
              <w:lastRenderedPageBreak/>
              <w:t xml:space="preserve">Допълнително е дадена възможност, </w:t>
            </w:r>
            <w:r w:rsidR="004D5527" w:rsidRPr="001D2638">
              <w:rPr>
                <w:rFonts w:ascii="Times New Roman" w:hAnsi="Times New Roman"/>
                <w:color w:val="000000"/>
                <w:sz w:val="24"/>
                <w:szCs w:val="24"/>
                <w:u w:val="single"/>
                <w:shd w:val="clear" w:color="auto" w:fill="FFFFFF"/>
              </w:rPr>
              <w:t>по преценка на собственика,</w:t>
            </w:r>
            <w:r w:rsidR="004D5527" w:rsidRPr="001D2638">
              <w:rPr>
                <w:rFonts w:ascii="Times New Roman" w:hAnsi="Times New Roman"/>
                <w:color w:val="000000"/>
                <w:sz w:val="24"/>
                <w:szCs w:val="24"/>
                <w:shd w:val="clear" w:color="auto" w:fill="FFFFFF"/>
              </w:rPr>
              <w:t xml:space="preserve">  </w:t>
            </w:r>
            <w:r w:rsidRPr="001D2638">
              <w:rPr>
                <w:rFonts w:ascii="Times New Roman" w:hAnsi="Times New Roman"/>
                <w:color w:val="000000"/>
                <w:sz w:val="24"/>
                <w:szCs w:val="24"/>
                <w:shd w:val="clear" w:color="auto" w:fill="FFFFFF"/>
              </w:rPr>
              <w:t xml:space="preserve"> </w:t>
            </w:r>
            <w:r w:rsidR="004D5527" w:rsidRPr="001D2638">
              <w:rPr>
                <w:rFonts w:ascii="Times New Roman" w:hAnsi="Times New Roman"/>
                <w:color w:val="000000"/>
                <w:sz w:val="24"/>
                <w:szCs w:val="24"/>
                <w:shd w:val="clear" w:color="auto" w:fill="FFFFFF"/>
              </w:rPr>
              <w:t>за басейните за обществено ползване с дължина над 25 m или с повърхност над 312,5 m², в зависимост от специфичните характеристики на басейна и неговата посещаемост, броят на спасителите да може да се увеличи.</w:t>
            </w:r>
            <w:r w:rsidRPr="001D2638">
              <w:rPr>
                <w:rFonts w:ascii="Times New Roman" w:hAnsi="Times New Roman"/>
                <w:color w:val="000000"/>
                <w:sz w:val="24"/>
                <w:szCs w:val="24"/>
                <w:shd w:val="clear" w:color="auto" w:fill="FFFFFF"/>
              </w:rPr>
              <w:t xml:space="preserve"> </w:t>
            </w:r>
            <w:r w:rsidR="00392CD9" w:rsidRPr="001D2638">
              <w:rPr>
                <w:rFonts w:ascii="Times New Roman" w:eastAsia="Times New Roman" w:hAnsi="Times New Roman"/>
                <w:sz w:val="24"/>
                <w:szCs w:val="24"/>
              </w:rPr>
              <w:t>С така прецизираните разпоредби</w:t>
            </w:r>
            <w:r w:rsidR="008E5EF5" w:rsidRPr="001D2638">
              <w:rPr>
                <w:rFonts w:ascii="Times New Roman" w:eastAsia="Times New Roman" w:hAnsi="Times New Roman"/>
                <w:sz w:val="24"/>
                <w:szCs w:val="24"/>
              </w:rPr>
              <w:t xml:space="preserve"> броя</w:t>
            </w:r>
            <w:r w:rsidR="00016EA9" w:rsidRPr="001D2638">
              <w:rPr>
                <w:rFonts w:ascii="Times New Roman" w:eastAsia="Times New Roman" w:hAnsi="Times New Roman"/>
                <w:sz w:val="24"/>
                <w:szCs w:val="24"/>
              </w:rPr>
              <w:t>т</w:t>
            </w:r>
            <w:r w:rsidR="008E5EF5" w:rsidRPr="001D2638">
              <w:rPr>
                <w:rFonts w:ascii="Times New Roman" w:eastAsia="Times New Roman" w:hAnsi="Times New Roman"/>
                <w:sz w:val="24"/>
                <w:szCs w:val="24"/>
              </w:rPr>
              <w:t xml:space="preserve"> на спасителите не се увеличава </w:t>
            </w:r>
            <w:r w:rsidR="009017FC" w:rsidRPr="001D2638">
              <w:rPr>
                <w:rFonts w:ascii="Times New Roman" w:eastAsia="Times New Roman" w:hAnsi="Times New Roman"/>
                <w:sz w:val="24"/>
                <w:szCs w:val="24"/>
              </w:rPr>
              <w:t xml:space="preserve">спрямо </w:t>
            </w:r>
            <w:r w:rsidR="001A57B1" w:rsidRPr="001D2638">
              <w:rPr>
                <w:rFonts w:ascii="Times New Roman" w:eastAsia="Times New Roman" w:hAnsi="Times New Roman"/>
                <w:sz w:val="24"/>
                <w:szCs w:val="24"/>
              </w:rPr>
              <w:t>регламентирания</w:t>
            </w:r>
            <w:r w:rsidR="008653F6" w:rsidRPr="001D2638">
              <w:rPr>
                <w:rFonts w:ascii="Times New Roman" w:eastAsia="Times New Roman" w:hAnsi="Times New Roman"/>
                <w:sz w:val="24"/>
                <w:szCs w:val="24"/>
              </w:rPr>
              <w:t xml:space="preserve"> до</w:t>
            </w:r>
            <w:r w:rsidR="009017FC" w:rsidRPr="001D2638">
              <w:rPr>
                <w:rFonts w:ascii="Times New Roman" w:eastAsia="Times New Roman" w:hAnsi="Times New Roman"/>
                <w:sz w:val="24"/>
                <w:szCs w:val="24"/>
              </w:rPr>
              <w:t>сега</w:t>
            </w:r>
            <w:r w:rsidR="008E5EF5" w:rsidRPr="001D2638">
              <w:rPr>
                <w:rFonts w:ascii="Times New Roman" w:eastAsia="Times New Roman" w:hAnsi="Times New Roman"/>
                <w:sz w:val="24"/>
                <w:szCs w:val="24"/>
              </w:rPr>
              <w:t>.</w:t>
            </w:r>
          </w:p>
          <w:p w14:paraId="25F9D4AA" w14:textId="77777777" w:rsidR="008E5EF5" w:rsidRPr="001D2638" w:rsidRDefault="008E5EF5" w:rsidP="00016EA9">
            <w:pPr>
              <w:jc w:val="both"/>
              <w:rPr>
                <w:rFonts w:ascii="Times New Roman" w:eastAsia="Times New Roman" w:hAnsi="Times New Roman"/>
                <w:b/>
                <w:sz w:val="24"/>
                <w:szCs w:val="24"/>
              </w:rPr>
            </w:pPr>
          </w:p>
          <w:p w14:paraId="11B77CF0" w14:textId="31C98AF7" w:rsidR="008962D2" w:rsidRPr="001D2638" w:rsidRDefault="00CE7824" w:rsidP="008962D2">
            <w:pPr>
              <w:jc w:val="both"/>
              <w:rPr>
                <w:rFonts w:ascii="Times New Roman" w:eastAsia="Times New Roman" w:hAnsi="Times New Roman"/>
                <w:b/>
                <w:sz w:val="24"/>
                <w:szCs w:val="24"/>
              </w:rPr>
            </w:pPr>
            <w:r w:rsidRPr="001D2638">
              <w:rPr>
                <w:rFonts w:ascii="Times New Roman" w:eastAsia="Times New Roman" w:hAnsi="Times New Roman"/>
                <w:b/>
                <w:sz w:val="24"/>
                <w:szCs w:val="24"/>
              </w:rPr>
              <w:t xml:space="preserve">   </w:t>
            </w:r>
          </w:p>
          <w:p w14:paraId="5AA780B2" w14:textId="5DE7F048" w:rsidR="00CE7824" w:rsidRPr="001D2638" w:rsidRDefault="00CE7824" w:rsidP="008962D2">
            <w:pPr>
              <w:jc w:val="both"/>
              <w:rPr>
                <w:rFonts w:ascii="Times New Roman" w:eastAsia="Times New Roman" w:hAnsi="Times New Roman"/>
                <w:b/>
                <w:sz w:val="24"/>
                <w:szCs w:val="24"/>
              </w:rPr>
            </w:pPr>
          </w:p>
        </w:tc>
      </w:tr>
      <w:tr w:rsidR="008E5EF5" w:rsidRPr="00B130F1" w14:paraId="30D654B0" w14:textId="77777777" w:rsidTr="005D5AB1">
        <w:trPr>
          <w:trHeight w:val="145"/>
        </w:trPr>
        <w:tc>
          <w:tcPr>
            <w:tcW w:w="561" w:type="dxa"/>
            <w:vMerge/>
            <w:tcBorders>
              <w:right w:val="nil"/>
            </w:tcBorders>
          </w:tcPr>
          <w:p w14:paraId="2E4C2A10"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3AF6664E"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9BF848C"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Същото се отнася и до броя лекари със съответните професионални квалификации -</w:t>
            </w:r>
          </w:p>
          <w:p w14:paraId="634CA9E7"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смятаме, че на първо място МЗ следва да се погрижи за решаване на проблемите с</w:t>
            </w:r>
          </w:p>
          <w:p w14:paraId="0F1EE1DB"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липсата на медицински кадри в болниците на територията на цялата страна, а после</w:t>
            </w:r>
          </w:p>
          <w:p w14:paraId="2ECB475B"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да въвежда изисквания за отваряне на допълнителни позиции, за така или иначе</w:t>
            </w:r>
          </w:p>
          <w:p w14:paraId="477D3BC2"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недостигащите медицински специалисти.</w:t>
            </w:r>
          </w:p>
          <w:p w14:paraId="2A6A692E" w14:textId="77777777" w:rsidR="008E5EF5" w:rsidRPr="008734B4" w:rsidRDefault="008E5EF5" w:rsidP="008E5EF5">
            <w:pPr>
              <w:jc w:val="both"/>
              <w:rPr>
                <w:rFonts w:ascii="Times New Roman" w:eastAsia="Times New Roman" w:hAnsi="Times New Roman"/>
                <w:sz w:val="24"/>
                <w:szCs w:val="24"/>
              </w:rPr>
            </w:pPr>
          </w:p>
        </w:tc>
        <w:tc>
          <w:tcPr>
            <w:tcW w:w="1559" w:type="dxa"/>
            <w:tcBorders>
              <w:left w:val="nil"/>
            </w:tcBorders>
          </w:tcPr>
          <w:p w14:paraId="4F51CC2C" w14:textId="77777777" w:rsidR="008E5EF5" w:rsidRPr="00EC5E71" w:rsidRDefault="008E5EF5" w:rsidP="00EC5E71">
            <w:pPr>
              <w:rPr>
                <w:rFonts w:ascii="Times New Roman" w:eastAsia="Times New Roman" w:hAnsi="Times New Roman"/>
                <w:bCs/>
                <w:sz w:val="24"/>
                <w:szCs w:val="24"/>
              </w:rPr>
            </w:pPr>
            <w:r w:rsidRPr="00EC5E71">
              <w:rPr>
                <w:rFonts w:ascii="Times New Roman" w:eastAsia="Times New Roman" w:hAnsi="Times New Roman"/>
                <w:bCs/>
                <w:sz w:val="24"/>
                <w:szCs w:val="24"/>
              </w:rPr>
              <w:t>Не се приема</w:t>
            </w:r>
            <w:r w:rsidR="00EC5E71">
              <w:rPr>
                <w:rFonts w:ascii="Times New Roman" w:eastAsia="Times New Roman" w:hAnsi="Times New Roman"/>
                <w:bCs/>
                <w:sz w:val="24"/>
                <w:szCs w:val="24"/>
              </w:rPr>
              <w:t>.</w:t>
            </w:r>
          </w:p>
          <w:p w14:paraId="1012923F" w14:textId="77777777" w:rsidR="008E5EF5" w:rsidRDefault="008E5EF5" w:rsidP="008E5EF5">
            <w:pPr>
              <w:jc w:val="center"/>
              <w:rPr>
                <w:rFonts w:ascii="Times New Roman" w:eastAsia="Times New Roman" w:hAnsi="Times New Roman"/>
                <w:b/>
                <w:bCs/>
                <w:sz w:val="24"/>
                <w:szCs w:val="24"/>
              </w:rPr>
            </w:pPr>
          </w:p>
        </w:tc>
        <w:tc>
          <w:tcPr>
            <w:tcW w:w="4536" w:type="dxa"/>
          </w:tcPr>
          <w:p w14:paraId="338141B2"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В разпоредбата на чл. 19, ал. 1 е регламентирано, че дейностите на медицинския екип може да се изпълн</w:t>
            </w:r>
            <w:r w:rsidR="00EC5E71">
              <w:rPr>
                <w:rFonts w:ascii="Times New Roman" w:eastAsia="Times New Roman" w:hAnsi="Times New Roman"/>
                <w:sz w:val="24"/>
                <w:szCs w:val="24"/>
              </w:rPr>
              <w:t>яват от един от изброените  медицински</w:t>
            </w:r>
            <w:r>
              <w:rPr>
                <w:rFonts w:ascii="Times New Roman" w:eastAsia="Times New Roman" w:hAnsi="Times New Roman"/>
                <w:sz w:val="24"/>
                <w:szCs w:val="24"/>
              </w:rPr>
              <w:t xml:space="preserve"> специалисти по чл. 18, ал. 1. В чл. 19 е създадена нова ал. 3, с която е уточнено, че в случаите, в които медицинския</w:t>
            </w:r>
            <w:r w:rsidR="00157804">
              <w:rPr>
                <w:rFonts w:ascii="Times New Roman" w:eastAsia="Times New Roman" w:hAnsi="Times New Roman"/>
                <w:sz w:val="24"/>
                <w:szCs w:val="24"/>
              </w:rPr>
              <w:t>т</w:t>
            </w:r>
            <w:r>
              <w:rPr>
                <w:rFonts w:ascii="Times New Roman" w:eastAsia="Times New Roman" w:hAnsi="Times New Roman"/>
                <w:sz w:val="24"/>
                <w:szCs w:val="24"/>
              </w:rPr>
              <w:t xml:space="preserve"> и реанимационния</w:t>
            </w:r>
            <w:r w:rsidR="00157804">
              <w:rPr>
                <w:rFonts w:ascii="Times New Roman" w:eastAsia="Times New Roman" w:hAnsi="Times New Roman"/>
                <w:sz w:val="24"/>
                <w:szCs w:val="24"/>
              </w:rPr>
              <w:t>т</w:t>
            </w:r>
            <w:r>
              <w:rPr>
                <w:rFonts w:ascii="Times New Roman" w:eastAsia="Times New Roman" w:hAnsi="Times New Roman"/>
                <w:sz w:val="24"/>
                <w:szCs w:val="24"/>
              </w:rPr>
              <w:t xml:space="preserve"> екип са на едно и също място мед. специалистите по чл. 18, ал. 1, т. 2-3 се включват в състава на реанимационния екип.</w:t>
            </w:r>
          </w:p>
          <w:p w14:paraId="00C21618" w14:textId="77777777" w:rsidR="008E5EF5" w:rsidRPr="007C2911" w:rsidRDefault="008E5EF5" w:rsidP="008E5EF5">
            <w:pPr>
              <w:jc w:val="both"/>
              <w:rPr>
                <w:rFonts w:ascii="Times New Roman" w:eastAsia="Times New Roman" w:hAnsi="Times New Roman"/>
                <w:sz w:val="24"/>
                <w:szCs w:val="24"/>
              </w:rPr>
            </w:pPr>
          </w:p>
        </w:tc>
      </w:tr>
      <w:tr w:rsidR="008E5EF5" w:rsidRPr="00B130F1" w14:paraId="39CD36E3" w14:textId="77777777" w:rsidTr="005D5AB1">
        <w:trPr>
          <w:trHeight w:val="145"/>
        </w:trPr>
        <w:tc>
          <w:tcPr>
            <w:tcW w:w="561" w:type="dxa"/>
            <w:vMerge/>
            <w:tcBorders>
              <w:right w:val="nil"/>
            </w:tcBorders>
          </w:tcPr>
          <w:p w14:paraId="297B9FBC"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06ABAC54"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2FED71E"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3. Невярно е заключението от частичната предварителна оценка на въздействието, че „Не се очаква предложения проект на акт да окаже финансово въздействие върху стопаните на водните площи..”, защото:</w:t>
            </w:r>
          </w:p>
        </w:tc>
        <w:tc>
          <w:tcPr>
            <w:tcW w:w="1559" w:type="dxa"/>
            <w:tcBorders>
              <w:left w:val="nil"/>
            </w:tcBorders>
          </w:tcPr>
          <w:p w14:paraId="058F4566" w14:textId="77777777" w:rsidR="008E5EF5" w:rsidRDefault="008E5EF5" w:rsidP="008E5EF5">
            <w:pPr>
              <w:jc w:val="center"/>
              <w:rPr>
                <w:rFonts w:ascii="Times New Roman" w:eastAsia="Times New Roman" w:hAnsi="Times New Roman"/>
                <w:b/>
                <w:bCs/>
                <w:sz w:val="24"/>
                <w:szCs w:val="24"/>
              </w:rPr>
            </w:pPr>
          </w:p>
        </w:tc>
        <w:tc>
          <w:tcPr>
            <w:tcW w:w="4536" w:type="dxa"/>
          </w:tcPr>
          <w:p w14:paraId="64660B52" w14:textId="77777777" w:rsidR="008E5EF5" w:rsidRDefault="008E5EF5" w:rsidP="008E5EF5">
            <w:pPr>
              <w:jc w:val="both"/>
              <w:rPr>
                <w:rFonts w:ascii="Times New Roman" w:eastAsia="Times New Roman" w:hAnsi="Times New Roman"/>
                <w:sz w:val="24"/>
                <w:szCs w:val="24"/>
              </w:rPr>
            </w:pPr>
          </w:p>
        </w:tc>
      </w:tr>
      <w:tr w:rsidR="008E5EF5" w:rsidRPr="00B130F1" w14:paraId="54D2870D" w14:textId="77777777" w:rsidTr="005D5AB1">
        <w:trPr>
          <w:trHeight w:val="145"/>
        </w:trPr>
        <w:tc>
          <w:tcPr>
            <w:tcW w:w="561" w:type="dxa"/>
            <w:vMerge/>
            <w:tcBorders>
              <w:right w:val="nil"/>
            </w:tcBorders>
          </w:tcPr>
          <w:p w14:paraId="10BF7D35"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1D330C75"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A71B2CE" w14:textId="77777777" w:rsidR="008E5EF5" w:rsidRPr="00E26F0A"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xml:space="preserve">• </w:t>
            </w:r>
            <w:r w:rsidRPr="00E26F0A">
              <w:rPr>
                <w:rFonts w:ascii="Times New Roman" w:eastAsia="Times New Roman" w:hAnsi="Times New Roman"/>
                <w:sz w:val="24"/>
                <w:szCs w:val="24"/>
              </w:rPr>
              <w:t>Предложеният в НВДОВПБОП „Чл. 9. ал. 1, т. 1” увеличава с 50% броя на спасителите на територията на по-голямата част от морските плажове в България.</w:t>
            </w:r>
          </w:p>
          <w:p w14:paraId="06E55B90" w14:textId="77777777" w:rsidR="008E5EF5" w:rsidRPr="008734B4" w:rsidRDefault="008E5EF5" w:rsidP="008E5EF5">
            <w:pPr>
              <w:jc w:val="both"/>
              <w:rPr>
                <w:rFonts w:ascii="Times New Roman" w:eastAsia="Times New Roman" w:hAnsi="Times New Roman"/>
                <w:sz w:val="24"/>
                <w:szCs w:val="24"/>
              </w:rPr>
            </w:pPr>
            <w:r w:rsidRPr="00E26F0A">
              <w:rPr>
                <w:rFonts w:ascii="Times New Roman" w:eastAsia="Times New Roman" w:hAnsi="Times New Roman"/>
                <w:sz w:val="24"/>
                <w:szCs w:val="24"/>
              </w:rPr>
              <w:lastRenderedPageBreak/>
              <w:t>Предложението не е мотивирано и с извеждането в разпоредбата на изискването за</w:t>
            </w:r>
            <w:r w:rsidRPr="008734B4">
              <w:rPr>
                <w:rFonts w:ascii="Times New Roman" w:eastAsia="Times New Roman" w:hAnsi="Times New Roman"/>
                <w:sz w:val="24"/>
                <w:szCs w:val="24"/>
              </w:rPr>
              <w:t xml:space="preserve"> поставяне на спасителни постове през 100 м в „курорти от национално значение“ се променя количествено задължението за осигуряване на спасителни постове за огромен брой морски плажове, тъй като курортите с национално значение са посочени в Решение на Министерския съвет № 153 от 24 февруари 2012 г. за обявяване списък на курортите в Република България и определяне на техните граници и там попадат огромен брой морски плажове. Подобна значителна промяна следва да е подиктувана от неработеща действаща правна рамка (какъвто категорично не е настоящия случай), да е мотивирана детайлно от гледна точка на необходимост и изпълнение и не на последно място да е посочено тази промяна как засяга заинтересованите лица- нещо което изобщо не е засегнато нито в ЧПОВ, нито в мотивите на проекта на акт. В предложеният проект на подзаконов нормативен акт изобщо не е посочено защо се връща положението със спасителните постове отпреди 2020 г., когато поради липсата на кадри и осъвременяване на дейностите по водно спасяване, беше заложено по-адекватно и изпълнимо изискване за броя на спасителните постове и спасителни станции.</w:t>
            </w:r>
          </w:p>
        </w:tc>
        <w:tc>
          <w:tcPr>
            <w:tcW w:w="1559" w:type="dxa"/>
            <w:tcBorders>
              <w:left w:val="nil"/>
            </w:tcBorders>
          </w:tcPr>
          <w:p w14:paraId="27F644CF" w14:textId="77777777" w:rsidR="008E5EF5" w:rsidRPr="00137730" w:rsidRDefault="00137730" w:rsidP="00E105AA">
            <w:pPr>
              <w:rPr>
                <w:rFonts w:ascii="Times New Roman" w:eastAsia="Times New Roman" w:hAnsi="Times New Roman"/>
                <w:bCs/>
                <w:sz w:val="24"/>
                <w:szCs w:val="24"/>
              </w:rPr>
            </w:pPr>
            <w:r>
              <w:rPr>
                <w:rFonts w:ascii="Times New Roman" w:eastAsia="Times New Roman" w:hAnsi="Times New Roman"/>
                <w:bCs/>
                <w:sz w:val="24"/>
                <w:szCs w:val="24"/>
              </w:rPr>
              <w:lastRenderedPageBreak/>
              <w:t>Приема се.</w:t>
            </w:r>
          </w:p>
        </w:tc>
        <w:tc>
          <w:tcPr>
            <w:tcW w:w="4536" w:type="dxa"/>
          </w:tcPr>
          <w:p w14:paraId="65048DB7" w14:textId="5631FA11" w:rsidR="00A15AE6" w:rsidRDefault="00EF114A" w:rsidP="008E5EF5">
            <w:pPr>
              <w:jc w:val="both"/>
              <w:rPr>
                <w:rFonts w:ascii="Times New Roman" w:eastAsia="Times New Roman" w:hAnsi="Times New Roman"/>
                <w:sz w:val="24"/>
                <w:szCs w:val="24"/>
              </w:rPr>
            </w:pPr>
            <w:r w:rsidRPr="001D2638">
              <w:rPr>
                <w:rFonts w:ascii="Times New Roman" w:eastAsia="Times New Roman" w:hAnsi="Times New Roman"/>
                <w:sz w:val="24"/>
                <w:szCs w:val="24"/>
              </w:rPr>
              <w:t>Р</w:t>
            </w:r>
            <w:r w:rsidR="00D14227" w:rsidRPr="001D2638">
              <w:rPr>
                <w:rFonts w:ascii="Times New Roman" w:eastAsia="Times New Roman" w:hAnsi="Times New Roman"/>
                <w:sz w:val="24"/>
                <w:szCs w:val="24"/>
              </w:rPr>
              <w:t>азпоредбата на чл. 9, ал. 1</w:t>
            </w:r>
            <w:r w:rsidRPr="001D2638">
              <w:rPr>
                <w:rFonts w:ascii="Times New Roman" w:eastAsia="Times New Roman" w:hAnsi="Times New Roman"/>
                <w:sz w:val="24"/>
                <w:szCs w:val="24"/>
              </w:rPr>
              <w:t>, т. 1 е прецизирана</w:t>
            </w:r>
            <w:r>
              <w:rPr>
                <w:rFonts w:ascii="Times New Roman" w:eastAsia="Times New Roman" w:hAnsi="Times New Roman"/>
                <w:sz w:val="24"/>
                <w:szCs w:val="24"/>
              </w:rPr>
              <w:t xml:space="preserve"> като е запазен текста от действащата наредба.</w:t>
            </w:r>
          </w:p>
          <w:p w14:paraId="7ABD8CE1" w14:textId="77777777" w:rsidR="008E5EF5" w:rsidRDefault="008E5EF5" w:rsidP="00E105AA">
            <w:pPr>
              <w:jc w:val="both"/>
              <w:rPr>
                <w:rFonts w:ascii="Times New Roman" w:eastAsia="Times New Roman" w:hAnsi="Times New Roman"/>
                <w:b/>
                <w:sz w:val="24"/>
                <w:szCs w:val="24"/>
              </w:rPr>
            </w:pPr>
          </w:p>
        </w:tc>
      </w:tr>
      <w:tr w:rsidR="008E5EF5" w:rsidRPr="00B130F1" w14:paraId="74E3BB2D" w14:textId="77777777" w:rsidTr="005D5AB1">
        <w:trPr>
          <w:trHeight w:val="145"/>
        </w:trPr>
        <w:tc>
          <w:tcPr>
            <w:tcW w:w="561" w:type="dxa"/>
            <w:vMerge/>
            <w:tcBorders>
              <w:right w:val="nil"/>
            </w:tcBorders>
          </w:tcPr>
          <w:p w14:paraId="2B93EC8B"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64E65CC5"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481EE52"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Предложеният в НВДОВПБОП „Чл. 11 ал. 3” задължава стопаните на морски плажове да осигурят по един спасителен джет или лодка на всеки 5 спасителни поста</w:t>
            </w:r>
          </w:p>
        </w:tc>
        <w:tc>
          <w:tcPr>
            <w:tcW w:w="1559" w:type="dxa"/>
            <w:tcBorders>
              <w:left w:val="nil"/>
            </w:tcBorders>
          </w:tcPr>
          <w:p w14:paraId="37A0AA30" w14:textId="77777777" w:rsidR="008E5EF5" w:rsidRPr="008812C6" w:rsidRDefault="008E5EF5" w:rsidP="008812C6">
            <w:pPr>
              <w:rPr>
                <w:rFonts w:ascii="Times New Roman" w:eastAsia="Times New Roman" w:hAnsi="Times New Roman"/>
                <w:bCs/>
                <w:sz w:val="24"/>
                <w:szCs w:val="24"/>
              </w:rPr>
            </w:pPr>
            <w:r w:rsidRPr="008812C6">
              <w:rPr>
                <w:rFonts w:ascii="Times New Roman" w:eastAsia="Times New Roman" w:hAnsi="Times New Roman"/>
                <w:bCs/>
                <w:sz w:val="24"/>
                <w:szCs w:val="24"/>
              </w:rPr>
              <w:t>Не се приема</w:t>
            </w:r>
            <w:r w:rsidR="008812C6" w:rsidRPr="008812C6">
              <w:rPr>
                <w:rFonts w:ascii="Times New Roman" w:eastAsia="Times New Roman" w:hAnsi="Times New Roman"/>
                <w:bCs/>
                <w:sz w:val="24"/>
                <w:szCs w:val="24"/>
              </w:rPr>
              <w:t>.</w:t>
            </w:r>
          </w:p>
          <w:p w14:paraId="29ADCA95" w14:textId="77777777" w:rsidR="008E5EF5" w:rsidRDefault="008E5EF5" w:rsidP="008E5EF5">
            <w:pPr>
              <w:jc w:val="center"/>
              <w:rPr>
                <w:rFonts w:ascii="Times New Roman" w:eastAsia="Times New Roman" w:hAnsi="Times New Roman"/>
                <w:b/>
                <w:bCs/>
                <w:sz w:val="24"/>
                <w:szCs w:val="24"/>
              </w:rPr>
            </w:pPr>
          </w:p>
          <w:p w14:paraId="0B417320" w14:textId="77777777" w:rsidR="008E5EF5" w:rsidRDefault="008E5EF5" w:rsidP="008E5EF5">
            <w:pPr>
              <w:jc w:val="center"/>
              <w:rPr>
                <w:rFonts w:ascii="Times New Roman" w:eastAsia="Times New Roman" w:hAnsi="Times New Roman"/>
                <w:b/>
                <w:bCs/>
                <w:sz w:val="24"/>
                <w:szCs w:val="24"/>
              </w:rPr>
            </w:pPr>
          </w:p>
        </w:tc>
        <w:tc>
          <w:tcPr>
            <w:tcW w:w="4536" w:type="dxa"/>
          </w:tcPr>
          <w:p w14:paraId="68EA408E" w14:textId="77777777" w:rsidR="005A48E8" w:rsidRPr="005A48E8" w:rsidRDefault="005A48E8" w:rsidP="005A48E8">
            <w:pPr>
              <w:jc w:val="both"/>
              <w:rPr>
                <w:rFonts w:ascii="Times New Roman" w:eastAsia="Times New Roman" w:hAnsi="Times New Roman"/>
                <w:sz w:val="24"/>
                <w:szCs w:val="24"/>
              </w:rPr>
            </w:pPr>
            <w:r w:rsidRPr="005A48E8">
              <w:rPr>
                <w:rFonts w:ascii="Times New Roman" w:eastAsia="Times New Roman" w:hAnsi="Times New Roman"/>
                <w:sz w:val="24"/>
                <w:szCs w:val="24"/>
              </w:rPr>
              <w:t>Съгласно действащата към настоящия момент наредба изискванията са всеки спасителен пост да има  „спасителна лодка с гребла или извънборден двигател“ (пр. 2 към чл. 13, ал. 1).</w:t>
            </w:r>
          </w:p>
          <w:p w14:paraId="7DBB6EAF" w14:textId="77777777" w:rsidR="008E5EF5" w:rsidRDefault="005A48E8" w:rsidP="005A48E8">
            <w:pPr>
              <w:jc w:val="both"/>
              <w:rPr>
                <w:rFonts w:ascii="Times New Roman" w:eastAsia="Times New Roman" w:hAnsi="Times New Roman"/>
                <w:sz w:val="24"/>
                <w:szCs w:val="24"/>
              </w:rPr>
            </w:pPr>
            <w:r w:rsidRPr="005A48E8">
              <w:rPr>
                <w:rFonts w:ascii="Times New Roman" w:eastAsia="Times New Roman" w:hAnsi="Times New Roman"/>
                <w:sz w:val="24"/>
                <w:szCs w:val="24"/>
              </w:rPr>
              <w:t>Проектът  на наредба намаля</w:t>
            </w:r>
            <w:r w:rsidR="008812C6">
              <w:rPr>
                <w:rFonts w:ascii="Times New Roman" w:eastAsia="Times New Roman" w:hAnsi="Times New Roman"/>
                <w:sz w:val="24"/>
                <w:szCs w:val="24"/>
              </w:rPr>
              <w:t>ва</w:t>
            </w:r>
            <w:r w:rsidRPr="005A48E8">
              <w:rPr>
                <w:rFonts w:ascii="Times New Roman" w:eastAsia="Times New Roman" w:hAnsi="Times New Roman"/>
                <w:sz w:val="24"/>
                <w:szCs w:val="24"/>
              </w:rPr>
              <w:t xml:space="preserve"> броя на спасителните постове, на които следва да има лодка, като посочва, че спасително </w:t>
            </w:r>
            <w:r w:rsidRPr="005A48E8">
              <w:rPr>
                <w:rFonts w:ascii="Times New Roman" w:eastAsia="Times New Roman" w:hAnsi="Times New Roman"/>
                <w:sz w:val="24"/>
                <w:szCs w:val="24"/>
              </w:rPr>
              <w:lastRenderedPageBreak/>
              <w:t>плавателно средство следва д</w:t>
            </w:r>
            <w:r>
              <w:rPr>
                <w:rFonts w:ascii="Times New Roman" w:eastAsia="Times New Roman" w:hAnsi="Times New Roman"/>
                <w:sz w:val="24"/>
                <w:szCs w:val="24"/>
              </w:rPr>
              <w:t>а има минимум на всеки пет пост</w:t>
            </w:r>
            <w:r w:rsidR="008812C6">
              <w:rPr>
                <w:rFonts w:ascii="Times New Roman" w:eastAsia="Times New Roman" w:hAnsi="Times New Roman"/>
                <w:sz w:val="24"/>
                <w:szCs w:val="24"/>
              </w:rPr>
              <w:t>ове</w:t>
            </w:r>
            <w:r>
              <w:rPr>
                <w:rFonts w:ascii="Times New Roman" w:eastAsia="Times New Roman" w:hAnsi="Times New Roman"/>
                <w:sz w:val="24"/>
                <w:szCs w:val="24"/>
              </w:rPr>
              <w:t>.</w:t>
            </w:r>
            <w:r w:rsidRPr="005A48E8">
              <w:rPr>
                <w:rFonts w:ascii="Times New Roman" w:eastAsia="Times New Roman" w:hAnsi="Times New Roman"/>
                <w:sz w:val="24"/>
                <w:szCs w:val="24"/>
              </w:rPr>
              <w:t xml:space="preserve"> </w:t>
            </w:r>
            <w:r>
              <w:rPr>
                <w:rFonts w:ascii="Times New Roman" w:eastAsia="Times New Roman" w:hAnsi="Times New Roman"/>
                <w:sz w:val="24"/>
                <w:szCs w:val="24"/>
              </w:rPr>
              <w:t>В тази връзка н</w:t>
            </w:r>
            <w:r w:rsidR="00074EB9">
              <w:rPr>
                <w:rFonts w:ascii="Times New Roman" w:eastAsia="Times New Roman" w:hAnsi="Times New Roman"/>
                <w:sz w:val="24"/>
                <w:szCs w:val="24"/>
              </w:rPr>
              <w:t>аправеното предложение в проекта на наредба не само не утежнява, а напротив дава право на избор, предвид съвременните средства, а от друга страна действащите към момента специфични изисквания за лодка са облекчени.</w:t>
            </w:r>
          </w:p>
          <w:p w14:paraId="1A922D62" w14:textId="77777777" w:rsidR="008E5EF5" w:rsidRDefault="008E5EF5" w:rsidP="008E5EF5">
            <w:pPr>
              <w:jc w:val="center"/>
              <w:rPr>
                <w:rFonts w:ascii="Times New Roman" w:eastAsia="Times New Roman" w:hAnsi="Times New Roman"/>
                <w:b/>
                <w:sz w:val="24"/>
                <w:szCs w:val="24"/>
              </w:rPr>
            </w:pPr>
          </w:p>
        </w:tc>
      </w:tr>
      <w:tr w:rsidR="008E5EF5" w:rsidRPr="00B130F1" w14:paraId="01B931C9" w14:textId="77777777" w:rsidTr="005D5AB1">
        <w:trPr>
          <w:trHeight w:val="145"/>
        </w:trPr>
        <w:tc>
          <w:tcPr>
            <w:tcW w:w="561" w:type="dxa"/>
            <w:vMerge/>
            <w:tcBorders>
              <w:right w:val="nil"/>
            </w:tcBorders>
          </w:tcPr>
          <w:p w14:paraId="5F909E7D"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A1D060A"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67D854C"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Предложеният в НВДОВПБОП„Чл. 19. ал. 1 и ал. 2” задължават стопаните на морски плажове да осигурят по-голям брой медицински персонал от досегашната нормативна уредба.</w:t>
            </w:r>
          </w:p>
        </w:tc>
        <w:tc>
          <w:tcPr>
            <w:tcW w:w="1559" w:type="dxa"/>
            <w:tcBorders>
              <w:left w:val="nil"/>
            </w:tcBorders>
          </w:tcPr>
          <w:p w14:paraId="286FA262" w14:textId="77777777" w:rsidR="008E5EF5" w:rsidRPr="008812C6" w:rsidRDefault="008E5EF5" w:rsidP="008812C6">
            <w:pPr>
              <w:rPr>
                <w:rFonts w:ascii="Times New Roman" w:eastAsia="Times New Roman" w:hAnsi="Times New Roman"/>
                <w:bCs/>
                <w:sz w:val="24"/>
                <w:szCs w:val="24"/>
              </w:rPr>
            </w:pPr>
            <w:r w:rsidRPr="008812C6">
              <w:rPr>
                <w:rFonts w:ascii="Times New Roman" w:eastAsia="Times New Roman" w:hAnsi="Times New Roman"/>
                <w:bCs/>
                <w:sz w:val="24"/>
                <w:szCs w:val="24"/>
              </w:rPr>
              <w:t>Не се приема</w:t>
            </w:r>
            <w:r w:rsidR="008812C6" w:rsidRPr="008812C6">
              <w:rPr>
                <w:rFonts w:ascii="Times New Roman" w:eastAsia="Times New Roman" w:hAnsi="Times New Roman"/>
                <w:bCs/>
                <w:sz w:val="24"/>
                <w:szCs w:val="24"/>
              </w:rPr>
              <w:t>.</w:t>
            </w:r>
          </w:p>
          <w:p w14:paraId="5DB5410C" w14:textId="77777777" w:rsidR="008E5EF5" w:rsidRDefault="008E5EF5" w:rsidP="008E5EF5">
            <w:pPr>
              <w:jc w:val="center"/>
              <w:rPr>
                <w:rFonts w:ascii="Times New Roman" w:eastAsia="Times New Roman" w:hAnsi="Times New Roman"/>
                <w:b/>
                <w:bCs/>
                <w:sz w:val="24"/>
                <w:szCs w:val="24"/>
              </w:rPr>
            </w:pPr>
          </w:p>
        </w:tc>
        <w:tc>
          <w:tcPr>
            <w:tcW w:w="4536" w:type="dxa"/>
          </w:tcPr>
          <w:p w14:paraId="0D8D5316" w14:textId="770BE9D4" w:rsidR="008E5EF5" w:rsidRDefault="00D14227" w:rsidP="001D2638">
            <w:pPr>
              <w:rPr>
                <w:rFonts w:ascii="Times New Roman" w:eastAsia="Times New Roman" w:hAnsi="Times New Roman"/>
                <w:b/>
                <w:sz w:val="24"/>
                <w:szCs w:val="24"/>
              </w:rPr>
            </w:pPr>
            <w:r w:rsidRPr="00D14227">
              <w:rPr>
                <w:rFonts w:ascii="Times New Roman" w:eastAsia="Times New Roman" w:hAnsi="Times New Roman"/>
                <w:sz w:val="24"/>
                <w:szCs w:val="24"/>
              </w:rPr>
              <w:t>В разпоредбата на чл. 19, ал. 1 е регламентирано, че дейностите на медицинския екип може да се изпълняват от един от изброените  медицински специалисти по чл. 18, ал. 1. В чл. 19 е създадена нова ал. 3, с която е уточнено, че в случаите, в които медицинският и реанимационният екип са на едно и също място мед. специалистите по чл. 18, ал. 1, т. 2-3 се включват в състава на реанимационния екип.</w:t>
            </w:r>
            <w:r>
              <w:rPr>
                <w:rFonts w:ascii="Times New Roman" w:eastAsia="Times New Roman" w:hAnsi="Times New Roman"/>
                <w:sz w:val="24"/>
                <w:szCs w:val="24"/>
              </w:rPr>
              <w:t xml:space="preserve"> </w:t>
            </w:r>
          </w:p>
        </w:tc>
      </w:tr>
      <w:tr w:rsidR="008E5EF5" w:rsidRPr="00B130F1" w14:paraId="0CE3A9E4" w14:textId="77777777" w:rsidTr="005D5AB1">
        <w:trPr>
          <w:trHeight w:val="145"/>
        </w:trPr>
        <w:tc>
          <w:tcPr>
            <w:tcW w:w="561" w:type="dxa"/>
            <w:vMerge/>
            <w:tcBorders>
              <w:right w:val="nil"/>
            </w:tcBorders>
          </w:tcPr>
          <w:p w14:paraId="38B7A7BD"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78AACE95"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BC42190"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xml:space="preserve">• Предложеният в НВДОВПБОП „Чл. 27. ал. 3” задължава стопаните на морски плажове да осигуряват максимално обезопасяване, за цялата територия на морския плаж през периода 15 Юни - 25 Септември, вместо досегашния период на максимално обезопасяване на целия плаж - 1 Юли - 30 Септември. Следователно ще бъде задължително всички да поддържат максимален брой спасители за 40 дена повече годишно. Не става ясно по какъв нaчин и с каква цел вносителят предвижда да се обезпечи максималната степен на обезопасяване на цялата територия морските плажове в удължения срок, при положение, че голяма част от спасителите, които участват в обезпечаването на летния сезон </w:t>
            </w:r>
            <w:r w:rsidRPr="008734B4">
              <w:rPr>
                <w:rFonts w:ascii="Times New Roman" w:eastAsia="Times New Roman" w:hAnsi="Times New Roman"/>
                <w:sz w:val="24"/>
                <w:szCs w:val="24"/>
              </w:rPr>
              <w:lastRenderedPageBreak/>
              <w:t>обикновено са ученици или студенти, които приключват занятията си в края на месец Юни и започват учебната година в средата на Септември.</w:t>
            </w:r>
          </w:p>
        </w:tc>
        <w:tc>
          <w:tcPr>
            <w:tcW w:w="1559" w:type="dxa"/>
            <w:tcBorders>
              <w:left w:val="nil"/>
            </w:tcBorders>
          </w:tcPr>
          <w:p w14:paraId="3E487FD5" w14:textId="77777777" w:rsidR="008E5EF5" w:rsidRPr="00F16AE0" w:rsidRDefault="008E5EF5" w:rsidP="00F16AE0">
            <w:pPr>
              <w:rPr>
                <w:rFonts w:ascii="Times New Roman" w:eastAsia="Times New Roman" w:hAnsi="Times New Roman"/>
                <w:bCs/>
                <w:sz w:val="24"/>
                <w:szCs w:val="24"/>
              </w:rPr>
            </w:pPr>
            <w:r w:rsidRPr="00F16AE0">
              <w:rPr>
                <w:rFonts w:ascii="Times New Roman" w:eastAsia="Times New Roman" w:hAnsi="Times New Roman"/>
                <w:bCs/>
                <w:sz w:val="24"/>
                <w:szCs w:val="24"/>
              </w:rPr>
              <w:lastRenderedPageBreak/>
              <w:t>Приема се</w:t>
            </w:r>
            <w:r w:rsidR="00F16AE0" w:rsidRPr="00F16AE0">
              <w:rPr>
                <w:rFonts w:ascii="Times New Roman" w:eastAsia="Times New Roman" w:hAnsi="Times New Roman"/>
                <w:bCs/>
                <w:sz w:val="24"/>
                <w:szCs w:val="24"/>
              </w:rPr>
              <w:t>.</w:t>
            </w:r>
          </w:p>
          <w:p w14:paraId="7E5CE524" w14:textId="77777777" w:rsidR="008E5EF5" w:rsidRDefault="008E5EF5" w:rsidP="008E5EF5">
            <w:pPr>
              <w:jc w:val="center"/>
              <w:rPr>
                <w:rFonts w:ascii="Times New Roman" w:eastAsia="Times New Roman" w:hAnsi="Times New Roman"/>
                <w:b/>
                <w:bCs/>
                <w:sz w:val="24"/>
                <w:szCs w:val="24"/>
              </w:rPr>
            </w:pPr>
          </w:p>
          <w:p w14:paraId="4CCFA351" w14:textId="77777777" w:rsidR="008E5EF5" w:rsidRDefault="008E5EF5" w:rsidP="008E5EF5">
            <w:pPr>
              <w:jc w:val="center"/>
              <w:rPr>
                <w:rFonts w:ascii="Times New Roman" w:eastAsia="Times New Roman" w:hAnsi="Times New Roman"/>
                <w:b/>
                <w:bCs/>
                <w:sz w:val="24"/>
                <w:szCs w:val="24"/>
              </w:rPr>
            </w:pPr>
          </w:p>
        </w:tc>
        <w:tc>
          <w:tcPr>
            <w:tcW w:w="4536" w:type="dxa"/>
          </w:tcPr>
          <w:p w14:paraId="54B94366"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Разпоредбата е прецизирана.</w:t>
            </w:r>
          </w:p>
          <w:p w14:paraId="625B8C40" w14:textId="77777777" w:rsidR="008E5EF5" w:rsidRDefault="008E5EF5" w:rsidP="008E5EF5">
            <w:pPr>
              <w:jc w:val="both"/>
              <w:rPr>
                <w:rFonts w:ascii="Times New Roman" w:eastAsia="Times New Roman" w:hAnsi="Times New Roman"/>
                <w:sz w:val="24"/>
                <w:szCs w:val="24"/>
              </w:rPr>
            </w:pPr>
          </w:p>
          <w:p w14:paraId="6D20582D" w14:textId="77777777" w:rsidR="008E5EF5" w:rsidRDefault="008E5EF5" w:rsidP="008E5EF5">
            <w:pPr>
              <w:jc w:val="center"/>
              <w:rPr>
                <w:rFonts w:ascii="Times New Roman" w:eastAsia="Times New Roman" w:hAnsi="Times New Roman"/>
                <w:b/>
                <w:sz w:val="24"/>
                <w:szCs w:val="24"/>
              </w:rPr>
            </w:pPr>
          </w:p>
        </w:tc>
      </w:tr>
      <w:tr w:rsidR="008E5EF5" w:rsidRPr="00B130F1" w14:paraId="5923DEB8" w14:textId="77777777" w:rsidTr="005D5AB1">
        <w:trPr>
          <w:trHeight w:val="145"/>
        </w:trPr>
        <w:tc>
          <w:tcPr>
            <w:tcW w:w="561" w:type="dxa"/>
            <w:vMerge/>
            <w:tcBorders>
              <w:right w:val="nil"/>
            </w:tcBorders>
          </w:tcPr>
          <w:p w14:paraId="14F946E7"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3A21D2CD"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EA0D5DE"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Предложеният в НВДОВПБОП„Чл. 27. ал. 6” задължава стопаните на морски плажове да осигуряват водноспасителна дейност дори и извън летния туристически сезон, в случай че на стопанисваните от тях плажове има целогодишни обекти, които разполагат плажни принадлежности за удобство на посетителите си и през топлите дни на месеците Април, Май и Октомври. Въведеното изискване не е мотивирано и не става ясно защо се задължават стопаните на морски плажове да осигуряват водно спасяване в месеците, когато морската вода не е подходяща за влизане в морето. Наред с това се получава колизия с горепосочените разпоредби, които посочват периода на максимално обезопасяване на морските плажове.</w:t>
            </w:r>
          </w:p>
        </w:tc>
        <w:tc>
          <w:tcPr>
            <w:tcW w:w="1559" w:type="dxa"/>
            <w:tcBorders>
              <w:left w:val="nil"/>
            </w:tcBorders>
          </w:tcPr>
          <w:p w14:paraId="3B3985DB" w14:textId="77777777" w:rsidR="008E5EF5" w:rsidRPr="00F16AE0" w:rsidRDefault="008E5EF5" w:rsidP="00F16AE0">
            <w:pPr>
              <w:rPr>
                <w:rFonts w:ascii="Times New Roman" w:eastAsia="Times New Roman" w:hAnsi="Times New Roman"/>
                <w:bCs/>
                <w:sz w:val="24"/>
                <w:szCs w:val="24"/>
              </w:rPr>
            </w:pPr>
            <w:r w:rsidRPr="00F16AE0">
              <w:rPr>
                <w:rFonts w:ascii="Times New Roman" w:eastAsia="Times New Roman" w:hAnsi="Times New Roman"/>
                <w:bCs/>
                <w:sz w:val="24"/>
                <w:szCs w:val="24"/>
              </w:rPr>
              <w:t>Не се приема</w:t>
            </w:r>
            <w:r w:rsidR="00F16AE0" w:rsidRPr="00F16AE0">
              <w:rPr>
                <w:rFonts w:ascii="Times New Roman" w:eastAsia="Times New Roman" w:hAnsi="Times New Roman"/>
                <w:bCs/>
                <w:sz w:val="24"/>
                <w:szCs w:val="24"/>
              </w:rPr>
              <w:t>.</w:t>
            </w:r>
          </w:p>
          <w:p w14:paraId="28D10517" w14:textId="77777777" w:rsidR="008E5EF5" w:rsidRDefault="008E5EF5" w:rsidP="008E5EF5">
            <w:pPr>
              <w:jc w:val="center"/>
              <w:rPr>
                <w:rFonts w:ascii="Times New Roman" w:eastAsia="Times New Roman" w:hAnsi="Times New Roman"/>
                <w:b/>
                <w:bCs/>
                <w:sz w:val="24"/>
                <w:szCs w:val="24"/>
              </w:rPr>
            </w:pPr>
          </w:p>
        </w:tc>
        <w:tc>
          <w:tcPr>
            <w:tcW w:w="4536" w:type="dxa"/>
          </w:tcPr>
          <w:p w14:paraId="75BD17B9"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Разпоредбата на чл. 27, ал. 6 не определя такова изискване. Същата регламентира предоставянето на услуги, а не задължение за обезопасяване.</w:t>
            </w:r>
          </w:p>
          <w:p w14:paraId="72440246" w14:textId="77777777" w:rsidR="008E5EF5" w:rsidRDefault="008E5EF5" w:rsidP="008E5EF5">
            <w:pPr>
              <w:jc w:val="both"/>
              <w:rPr>
                <w:rFonts w:ascii="Times New Roman" w:eastAsia="Times New Roman" w:hAnsi="Times New Roman"/>
                <w:sz w:val="24"/>
                <w:szCs w:val="24"/>
              </w:rPr>
            </w:pPr>
          </w:p>
          <w:p w14:paraId="36183130" w14:textId="77777777" w:rsidR="008E5EF5" w:rsidRDefault="008E5EF5" w:rsidP="008E5EF5">
            <w:pPr>
              <w:jc w:val="center"/>
              <w:rPr>
                <w:rFonts w:ascii="Times New Roman" w:eastAsia="Times New Roman" w:hAnsi="Times New Roman"/>
                <w:b/>
                <w:sz w:val="24"/>
                <w:szCs w:val="24"/>
              </w:rPr>
            </w:pPr>
          </w:p>
        </w:tc>
      </w:tr>
      <w:tr w:rsidR="008E5EF5" w:rsidRPr="00B130F1" w14:paraId="49E86476" w14:textId="77777777" w:rsidTr="005D5AB1">
        <w:trPr>
          <w:trHeight w:val="145"/>
        </w:trPr>
        <w:tc>
          <w:tcPr>
            <w:tcW w:w="561" w:type="dxa"/>
            <w:vMerge/>
            <w:tcBorders>
              <w:right w:val="nil"/>
            </w:tcBorders>
          </w:tcPr>
          <w:p w14:paraId="50242258"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15465A38"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6FFDE6D" w14:textId="77777777" w:rsidR="008E5EF5" w:rsidRPr="008734B4" w:rsidRDefault="008E5EF5" w:rsidP="008E5EF5">
            <w:pPr>
              <w:jc w:val="both"/>
              <w:rPr>
                <w:rFonts w:ascii="Times New Roman" w:eastAsia="Times New Roman" w:hAnsi="Times New Roman"/>
                <w:sz w:val="24"/>
                <w:szCs w:val="24"/>
                <w:highlight w:val="yellow"/>
              </w:rPr>
            </w:pPr>
            <w:r w:rsidRPr="00074EB9">
              <w:rPr>
                <w:rFonts w:ascii="Times New Roman" w:eastAsia="Times New Roman" w:hAnsi="Times New Roman"/>
                <w:sz w:val="24"/>
                <w:szCs w:val="24"/>
              </w:rPr>
              <w:t>• Предложеното с НВДОВПБОП „Приложение No 6” Задължава стопаните на морски плажове, да инвестират значителни средства в изграждането на спасителни станции, които по въведените изисквания следва да бъдат помещения, за разлика от досегашното „наблюдателна кула със сенник и ветрозащитни плоскости, сигнална мачта с комплект флагове”. Предложението отново не е обосновано, а се въвежда без ясна мотивировка от неговите ползи и</w:t>
            </w:r>
            <w:r w:rsidRPr="008734B4">
              <w:rPr>
                <w:rFonts w:ascii="Times New Roman" w:eastAsia="Times New Roman" w:hAnsi="Times New Roman"/>
                <w:sz w:val="24"/>
                <w:szCs w:val="24"/>
              </w:rPr>
              <w:t xml:space="preserve"> предимства. Затова пък недостатъците му са очевидни- стопаните на морските плажове трябва да променят моделите си на финансиране за управление на морските плажове и да отделят допълнителни средства за изграждане на </w:t>
            </w:r>
            <w:r w:rsidRPr="008734B4">
              <w:rPr>
                <w:rFonts w:ascii="Times New Roman" w:eastAsia="Times New Roman" w:hAnsi="Times New Roman"/>
                <w:sz w:val="24"/>
                <w:szCs w:val="24"/>
              </w:rPr>
              <w:lastRenderedPageBreak/>
              <w:t>подобни помещения. Следва да се отбележи и обстоятелството, че досегашната уредба на спасителните станции предполагаше минимални интервенции на морския плаж и на пясъчната повърхност. Наред с това считаме, че за да се променя работеща уредба, следва да се установени проблеми и да са мотивирани предложения за промяна, какъвто не е настоящият случай.</w:t>
            </w:r>
          </w:p>
        </w:tc>
        <w:tc>
          <w:tcPr>
            <w:tcW w:w="1559" w:type="dxa"/>
            <w:tcBorders>
              <w:left w:val="nil"/>
            </w:tcBorders>
          </w:tcPr>
          <w:p w14:paraId="6104CB65" w14:textId="77777777" w:rsidR="008E5EF5" w:rsidRDefault="00074EB9" w:rsidP="00074EB9">
            <w:pPr>
              <w:ind w:right="28"/>
              <w:jc w:val="both"/>
              <w:rPr>
                <w:rFonts w:ascii="Times New Roman" w:eastAsia="Times New Roman" w:hAnsi="Times New Roman"/>
                <w:b/>
                <w:bCs/>
                <w:sz w:val="24"/>
                <w:szCs w:val="24"/>
              </w:rPr>
            </w:pPr>
            <w:r>
              <w:rPr>
                <w:rFonts w:ascii="Times New Roman" w:eastAsia="Times New Roman" w:hAnsi="Times New Roman"/>
                <w:bCs/>
                <w:sz w:val="24"/>
                <w:szCs w:val="24"/>
              </w:rPr>
              <w:lastRenderedPageBreak/>
              <w:t>Приема се</w:t>
            </w:r>
            <w:r w:rsidR="00F16AE0">
              <w:rPr>
                <w:rFonts w:ascii="Times New Roman" w:eastAsia="Times New Roman" w:hAnsi="Times New Roman"/>
                <w:bCs/>
                <w:sz w:val="24"/>
                <w:szCs w:val="24"/>
              </w:rPr>
              <w:t>.</w:t>
            </w:r>
            <w:r>
              <w:rPr>
                <w:rFonts w:ascii="Times New Roman" w:eastAsia="Times New Roman" w:hAnsi="Times New Roman"/>
                <w:bCs/>
                <w:sz w:val="24"/>
                <w:szCs w:val="24"/>
              </w:rPr>
              <w:t xml:space="preserve"> </w:t>
            </w:r>
          </w:p>
        </w:tc>
        <w:tc>
          <w:tcPr>
            <w:tcW w:w="4536" w:type="dxa"/>
          </w:tcPr>
          <w:p w14:paraId="0FFBCCB1" w14:textId="77777777" w:rsidR="008E5EF5" w:rsidRPr="00074EB9" w:rsidRDefault="00074EB9" w:rsidP="00F16AE0">
            <w:pPr>
              <w:rPr>
                <w:rFonts w:ascii="Times New Roman" w:eastAsia="Times New Roman" w:hAnsi="Times New Roman"/>
                <w:sz w:val="24"/>
                <w:szCs w:val="24"/>
              </w:rPr>
            </w:pPr>
            <w:r w:rsidRPr="00074EB9">
              <w:rPr>
                <w:rFonts w:ascii="Times New Roman" w:eastAsia="Times New Roman" w:hAnsi="Times New Roman"/>
                <w:sz w:val="24"/>
                <w:szCs w:val="24"/>
              </w:rPr>
              <w:t>Приложение № 6 е прецизирано.</w:t>
            </w:r>
          </w:p>
        </w:tc>
      </w:tr>
      <w:tr w:rsidR="008E5EF5" w:rsidRPr="00B130F1" w14:paraId="33E23096" w14:textId="77777777" w:rsidTr="005D5AB1">
        <w:trPr>
          <w:trHeight w:val="145"/>
        </w:trPr>
        <w:tc>
          <w:tcPr>
            <w:tcW w:w="561" w:type="dxa"/>
            <w:vMerge/>
            <w:tcBorders>
              <w:right w:val="nil"/>
            </w:tcBorders>
          </w:tcPr>
          <w:p w14:paraId="7362EB9D"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34F5E3B1"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82CC84E"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xml:space="preserve">• </w:t>
            </w:r>
            <w:r w:rsidRPr="00065905">
              <w:rPr>
                <w:rFonts w:ascii="Times New Roman" w:eastAsia="Times New Roman" w:hAnsi="Times New Roman"/>
                <w:sz w:val="24"/>
                <w:szCs w:val="24"/>
              </w:rPr>
              <w:t>Предложеното с НВДОВПБОП „Приложение No 7” задължават стопаните на всички плажове с дължина на бреговата линия над 200 м., да оборудват медицинските пунктове, както до скоро се оборудваха единствено реанимационни пунктове. Освен това следва да се осигури от стопаните на морски плажове и подходящо моторно превозно средство за придвижване на реанимационния екип. Това е в пълно противоречие на ЗУЧК, където са изрично посочени изключенията, в които на морския плаж може да се вкарват превозни средства и това не е едно от тях.</w:t>
            </w:r>
            <w:r w:rsidRPr="008734B4">
              <w:rPr>
                <w:rFonts w:ascii="Times New Roman" w:eastAsia="Times New Roman" w:hAnsi="Times New Roman"/>
                <w:sz w:val="24"/>
                <w:szCs w:val="24"/>
              </w:rPr>
              <w:t xml:space="preserve"> Получава се колизия с по-висшестоящ нормативен акт.</w:t>
            </w:r>
          </w:p>
        </w:tc>
        <w:tc>
          <w:tcPr>
            <w:tcW w:w="1559" w:type="dxa"/>
            <w:tcBorders>
              <w:left w:val="nil"/>
            </w:tcBorders>
          </w:tcPr>
          <w:p w14:paraId="490D2B5B" w14:textId="77777777" w:rsidR="008E5EF5" w:rsidRPr="00F16AE0" w:rsidRDefault="008E5EF5" w:rsidP="00F16AE0">
            <w:pPr>
              <w:rPr>
                <w:rFonts w:ascii="Times New Roman" w:eastAsia="Times New Roman" w:hAnsi="Times New Roman"/>
                <w:bCs/>
                <w:sz w:val="24"/>
                <w:szCs w:val="24"/>
              </w:rPr>
            </w:pPr>
            <w:r w:rsidRPr="00F16AE0">
              <w:rPr>
                <w:rFonts w:ascii="Times New Roman" w:eastAsia="Times New Roman" w:hAnsi="Times New Roman"/>
                <w:bCs/>
                <w:sz w:val="24"/>
                <w:szCs w:val="24"/>
              </w:rPr>
              <w:t>Не се приема</w:t>
            </w:r>
            <w:r w:rsidR="00F16AE0" w:rsidRPr="00F16AE0">
              <w:rPr>
                <w:rFonts w:ascii="Times New Roman" w:eastAsia="Times New Roman" w:hAnsi="Times New Roman"/>
                <w:bCs/>
                <w:sz w:val="24"/>
                <w:szCs w:val="24"/>
              </w:rPr>
              <w:t>.</w:t>
            </w:r>
          </w:p>
          <w:p w14:paraId="194525CA" w14:textId="77777777" w:rsidR="008E5EF5" w:rsidRDefault="008E5EF5" w:rsidP="008E5EF5">
            <w:pPr>
              <w:jc w:val="center"/>
              <w:rPr>
                <w:rFonts w:ascii="Times New Roman" w:eastAsia="Times New Roman" w:hAnsi="Times New Roman"/>
                <w:b/>
                <w:bCs/>
                <w:sz w:val="24"/>
                <w:szCs w:val="24"/>
              </w:rPr>
            </w:pPr>
          </w:p>
          <w:p w14:paraId="0CC78729" w14:textId="77777777" w:rsidR="008E5EF5" w:rsidRDefault="008E5EF5" w:rsidP="008E5EF5">
            <w:pPr>
              <w:jc w:val="center"/>
              <w:rPr>
                <w:rFonts w:ascii="Times New Roman" w:eastAsia="Times New Roman" w:hAnsi="Times New Roman"/>
                <w:b/>
                <w:bCs/>
                <w:sz w:val="24"/>
                <w:szCs w:val="24"/>
              </w:rPr>
            </w:pPr>
          </w:p>
        </w:tc>
        <w:tc>
          <w:tcPr>
            <w:tcW w:w="4536" w:type="dxa"/>
          </w:tcPr>
          <w:p w14:paraId="5D98DC07" w14:textId="77777777" w:rsidR="001D2415" w:rsidRDefault="00092F3E" w:rsidP="008E5EF5">
            <w:pPr>
              <w:jc w:val="both"/>
              <w:rPr>
                <w:rFonts w:ascii="Times New Roman" w:eastAsia="Times New Roman" w:hAnsi="Times New Roman"/>
                <w:sz w:val="24"/>
                <w:szCs w:val="24"/>
              </w:rPr>
            </w:pPr>
            <w:r w:rsidRPr="00092F3E">
              <w:rPr>
                <w:rFonts w:ascii="Times New Roman" w:eastAsia="Times New Roman" w:hAnsi="Times New Roman"/>
                <w:sz w:val="24"/>
                <w:szCs w:val="24"/>
              </w:rPr>
              <w:t>Приложение № 7 не съдържа изисквания за броя на медицинските и реанимационни екипи, а определя оборудването на същите.</w:t>
            </w:r>
          </w:p>
          <w:p w14:paraId="4C3DD1DB" w14:textId="77777777" w:rsidR="001D2415" w:rsidRDefault="001D2415" w:rsidP="008E5EF5">
            <w:pPr>
              <w:jc w:val="both"/>
              <w:rPr>
                <w:rFonts w:ascii="Times New Roman" w:eastAsia="Times New Roman" w:hAnsi="Times New Roman"/>
                <w:sz w:val="24"/>
                <w:szCs w:val="24"/>
              </w:rPr>
            </w:pPr>
            <w:r>
              <w:rPr>
                <w:rFonts w:ascii="Times New Roman" w:eastAsia="Times New Roman" w:hAnsi="Times New Roman"/>
                <w:sz w:val="24"/>
                <w:szCs w:val="24"/>
              </w:rPr>
              <w:t>По отношение на твърдението за противоречие със ЗУЧК</w:t>
            </w:r>
            <w:r>
              <w:t xml:space="preserve"> </w:t>
            </w:r>
            <w:r w:rsidR="00F16AE0">
              <w:rPr>
                <w:rFonts w:ascii="Times New Roman" w:eastAsia="Times New Roman" w:hAnsi="Times New Roman"/>
                <w:sz w:val="24"/>
                <w:szCs w:val="24"/>
              </w:rPr>
              <w:t>следва да се има предвид, че законът</w:t>
            </w:r>
            <w:r w:rsidRPr="001D2415">
              <w:rPr>
                <w:rFonts w:ascii="Times New Roman" w:eastAsia="Times New Roman" w:hAnsi="Times New Roman"/>
                <w:sz w:val="24"/>
                <w:szCs w:val="24"/>
              </w:rPr>
              <w:t xml:space="preserve"> допуска използването на превозни средства при заплаха за човешкото здраве.</w:t>
            </w:r>
          </w:p>
          <w:p w14:paraId="7AA8AC2D" w14:textId="77777777" w:rsidR="008E5EF5" w:rsidRDefault="008E5EF5" w:rsidP="008E5EF5">
            <w:pPr>
              <w:jc w:val="center"/>
              <w:rPr>
                <w:rFonts w:ascii="Times New Roman" w:eastAsia="Times New Roman" w:hAnsi="Times New Roman"/>
                <w:b/>
                <w:sz w:val="24"/>
                <w:szCs w:val="24"/>
              </w:rPr>
            </w:pPr>
          </w:p>
        </w:tc>
      </w:tr>
      <w:tr w:rsidR="008E5EF5" w:rsidRPr="00B130F1" w14:paraId="72C30148" w14:textId="77777777" w:rsidTr="005D5AB1">
        <w:trPr>
          <w:trHeight w:val="145"/>
        </w:trPr>
        <w:tc>
          <w:tcPr>
            <w:tcW w:w="561" w:type="dxa"/>
            <w:vMerge/>
            <w:tcBorders>
              <w:right w:val="nil"/>
            </w:tcBorders>
          </w:tcPr>
          <w:p w14:paraId="076EB640"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3D525ADD"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B74B12C"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xml:space="preserve">4. Невярно е твърдението за неактуалност на действащата към момента Наредба за организация на водноспасителната дейност и обезопасяване на водните площи, тъй като частичната предварителна оценка на влиянието удобно е пропусната информацията, че същата многократно е актуализирана, като последната и актуализация е от 2020 г. и въведе изисквания, които да отговарят по-адекватно на съвременната действителност- наличие на кадри, на техническо оборудване и на наличие на </w:t>
            </w:r>
            <w:r w:rsidRPr="008734B4">
              <w:rPr>
                <w:rFonts w:ascii="Times New Roman" w:eastAsia="Times New Roman" w:hAnsi="Times New Roman"/>
                <w:sz w:val="24"/>
                <w:szCs w:val="24"/>
              </w:rPr>
              <w:lastRenderedPageBreak/>
              <w:t xml:space="preserve">множество нови медицински центрове по Черноморието. </w:t>
            </w:r>
          </w:p>
        </w:tc>
        <w:tc>
          <w:tcPr>
            <w:tcW w:w="1559" w:type="dxa"/>
            <w:tcBorders>
              <w:left w:val="nil"/>
            </w:tcBorders>
          </w:tcPr>
          <w:p w14:paraId="66BD9323" w14:textId="77777777" w:rsidR="008E5EF5" w:rsidRPr="00F16AE0" w:rsidRDefault="00D45429" w:rsidP="00F16AE0">
            <w:pPr>
              <w:rPr>
                <w:rFonts w:ascii="Times New Roman" w:eastAsia="Times New Roman" w:hAnsi="Times New Roman"/>
                <w:bCs/>
                <w:sz w:val="24"/>
                <w:szCs w:val="24"/>
              </w:rPr>
            </w:pPr>
            <w:r w:rsidRPr="00F16AE0">
              <w:rPr>
                <w:rFonts w:ascii="Times New Roman" w:eastAsia="Times New Roman" w:hAnsi="Times New Roman"/>
                <w:bCs/>
                <w:sz w:val="24"/>
                <w:szCs w:val="24"/>
              </w:rPr>
              <w:lastRenderedPageBreak/>
              <w:t>П</w:t>
            </w:r>
            <w:r w:rsidR="008E5EF5" w:rsidRPr="00F16AE0">
              <w:rPr>
                <w:rFonts w:ascii="Times New Roman" w:eastAsia="Times New Roman" w:hAnsi="Times New Roman"/>
                <w:bCs/>
                <w:sz w:val="24"/>
                <w:szCs w:val="24"/>
              </w:rPr>
              <w:t>риема</w:t>
            </w:r>
            <w:r w:rsidRPr="00F16AE0">
              <w:rPr>
                <w:rFonts w:ascii="Times New Roman" w:eastAsia="Times New Roman" w:hAnsi="Times New Roman"/>
                <w:bCs/>
                <w:sz w:val="24"/>
                <w:szCs w:val="24"/>
              </w:rPr>
              <w:t xml:space="preserve"> се по принцип</w:t>
            </w:r>
            <w:r w:rsidR="00F16AE0">
              <w:rPr>
                <w:rFonts w:ascii="Times New Roman" w:eastAsia="Times New Roman" w:hAnsi="Times New Roman"/>
                <w:bCs/>
                <w:sz w:val="24"/>
                <w:szCs w:val="24"/>
              </w:rPr>
              <w:t>.</w:t>
            </w:r>
          </w:p>
        </w:tc>
        <w:tc>
          <w:tcPr>
            <w:tcW w:w="4536" w:type="dxa"/>
          </w:tcPr>
          <w:p w14:paraId="11C2A1B9" w14:textId="77777777" w:rsidR="008E5EF5" w:rsidRPr="00D45429" w:rsidRDefault="00D45429" w:rsidP="0010725F">
            <w:pPr>
              <w:jc w:val="both"/>
              <w:rPr>
                <w:rFonts w:ascii="Times New Roman" w:eastAsia="Times New Roman" w:hAnsi="Times New Roman"/>
                <w:sz w:val="24"/>
                <w:szCs w:val="24"/>
              </w:rPr>
            </w:pPr>
            <w:r w:rsidRPr="00D45429">
              <w:rPr>
                <w:rFonts w:ascii="Times New Roman" w:eastAsia="Times New Roman" w:hAnsi="Times New Roman"/>
                <w:sz w:val="24"/>
                <w:szCs w:val="24"/>
              </w:rPr>
              <w:t>Докладът с мотивите е прецизиран.</w:t>
            </w:r>
          </w:p>
        </w:tc>
      </w:tr>
      <w:tr w:rsidR="008E5EF5" w:rsidRPr="00B130F1" w14:paraId="7405E5F3" w14:textId="77777777" w:rsidTr="005D5AB1">
        <w:trPr>
          <w:trHeight w:val="145"/>
        </w:trPr>
        <w:tc>
          <w:tcPr>
            <w:tcW w:w="561" w:type="dxa"/>
            <w:vMerge/>
            <w:tcBorders>
              <w:right w:val="nil"/>
            </w:tcBorders>
          </w:tcPr>
          <w:p w14:paraId="3E152782"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C9985E9"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8B313C3"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5. Невярно е твърдението, че НВДОВПБОП не засяга малките и средните предприятия.</w:t>
            </w:r>
          </w:p>
          <w:p w14:paraId="4909EAB1"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Голяма част от концесионерите и наемателите на морски плажове са малки и средни предприятия, по-голямата част от подизпълнителите на договорите за концесия и наем на морски плажове са малки или средни предприятия, а всички гореизброени със сигурност ще бъдат засегнати от НВДОВПБОП ако бъде приета. Освен това проектът изобщо не е съобразен със сключените и действащи концесионни договори, където са заложени условията по осигуряване на задължителни дейности (две от които са водно спасяване и медицинско обслужване);</w:t>
            </w:r>
          </w:p>
        </w:tc>
        <w:tc>
          <w:tcPr>
            <w:tcW w:w="1559" w:type="dxa"/>
            <w:tcBorders>
              <w:left w:val="nil"/>
            </w:tcBorders>
          </w:tcPr>
          <w:p w14:paraId="1C7D73C0" w14:textId="77777777" w:rsidR="008E5EF5" w:rsidRPr="00F16AE0" w:rsidRDefault="0010725F" w:rsidP="00F16AE0">
            <w:pPr>
              <w:rPr>
                <w:rFonts w:ascii="Times New Roman" w:eastAsia="Times New Roman" w:hAnsi="Times New Roman"/>
                <w:bCs/>
                <w:sz w:val="24"/>
                <w:szCs w:val="24"/>
              </w:rPr>
            </w:pPr>
            <w:r w:rsidRPr="00F16AE0">
              <w:rPr>
                <w:rFonts w:ascii="Times New Roman" w:eastAsia="Times New Roman" w:hAnsi="Times New Roman"/>
                <w:bCs/>
                <w:sz w:val="24"/>
                <w:szCs w:val="24"/>
              </w:rPr>
              <w:t>Не се приема</w:t>
            </w:r>
            <w:r w:rsidR="00F16AE0" w:rsidRPr="00F16AE0">
              <w:rPr>
                <w:rFonts w:ascii="Times New Roman" w:eastAsia="Times New Roman" w:hAnsi="Times New Roman"/>
                <w:bCs/>
                <w:sz w:val="24"/>
                <w:szCs w:val="24"/>
              </w:rPr>
              <w:t>.</w:t>
            </w:r>
          </w:p>
        </w:tc>
        <w:tc>
          <w:tcPr>
            <w:tcW w:w="4536" w:type="dxa"/>
          </w:tcPr>
          <w:p w14:paraId="13CE525D" w14:textId="77777777" w:rsidR="0010725F" w:rsidRDefault="0088555B" w:rsidP="0010725F">
            <w:pPr>
              <w:jc w:val="both"/>
              <w:rPr>
                <w:rFonts w:ascii="Times New Roman" w:eastAsia="Times New Roman" w:hAnsi="Times New Roman"/>
                <w:sz w:val="24"/>
                <w:szCs w:val="24"/>
              </w:rPr>
            </w:pPr>
            <w:r>
              <w:rPr>
                <w:rFonts w:ascii="Times New Roman" w:eastAsia="Times New Roman" w:hAnsi="Times New Roman"/>
                <w:sz w:val="24"/>
                <w:szCs w:val="24"/>
              </w:rPr>
              <w:t>С проекта на наредба не се завишават изискванията в сравнение с действащата наредба.</w:t>
            </w:r>
          </w:p>
          <w:p w14:paraId="6D3A6371" w14:textId="77777777" w:rsidR="008E5EF5" w:rsidRDefault="008E5EF5" w:rsidP="008E5EF5">
            <w:pPr>
              <w:jc w:val="center"/>
              <w:rPr>
                <w:rFonts w:ascii="Times New Roman" w:eastAsia="Times New Roman" w:hAnsi="Times New Roman"/>
                <w:b/>
                <w:sz w:val="24"/>
                <w:szCs w:val="24"/>
              </w:rPr>
            </w:pPr>
          </w:p>
        </w:tc>
      </w:tr>
      <w:tr w:rsidR="008E5EF5" w:rsidRPr="00B130F1" w14:paraId="3F7CD8FF" w14:textId="77777777" w:rsidTr="005D5AB1">
        <w:trPr>
          <w:trHeight w:val="145"/>
        </w:trPr>
        <w:tc>
          <w:tcPr>
            <w:tcW w:w="561" w:type="dxa"/>
            <w:vMerge/>
            <w:tcBorders>
              <w:right w:val="nil"/>
            </w:tcBorders>
          </w:tcPr>
          <w:p w14:paraId="21539DE1"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1FDC8B4B"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AD88BD1"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6. С гласувания на второ четене на 09.02.2023 г. ЗИД на ЗУЧК се въвеждат изисквания към концесионерите и наемателите на морски плажове, за разрешение от кмета на общината или упълномощено от него лице, при използването на машини за задъ</w:t>
            </w:r>
            <w:r w:rsidR="0088555B">
              <w:rPr>
                <w:rFonts w:ascii="Times New Roman" w:eastAsia="Times New Roman" w:hAnsi="Times New Roman"/>
                <w:sz w:val="24"/>
                <w:szCs w:val="24"/>
              </w:rPr>
              <w:t>л</w:t>
            </w:r>
            <w:r w:rsidRPr="008734B4">
              <w:rPr>
                <w:rFonts w:ascii="Times New Roman" w:eastAsia="Times New Roman" w:hAnsi="Times New Roman"/>
                <w:sz w:val="24"/>
                <w:szCs w:val="24"/>
              </w:rPr>
              <w:t>жителните</w:t>
            </w:r>
          </w:p>
          <w:p w14:paraId="1078CD63"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дейности, което създава възможност концесионерът или наемателят на морски плаж да не получи разрешение за използването на моторно превозно средство за транспортирането на подвижния реанимационен екип, което се предвижда в предложената НВДОВПБОП.</w:t>
            </w:r>
          </w:p>
        </w:tc>
        <w:tc>
          <w:tcPr>
            <w:tcW w:w="1559" w:type="dxa"/>
            <w:tcBorders>
              <w:left w:val="nil"/>
            </w:tcBorders>
          </w:tcPr>
          <w:p w14:paraId="056BF735" w14:textId="77777777" w:rsidR="008E5EF5" w:rsidRPr="0088555B" w:rsidRDefault="00897AB2" w:rsidP="0088555B">
            <w:pPr>
              <w:rPr>
                <w:rFonts w:ascii="Times New Roman" w:eastAsia="Times New Roman" w:hAnsi="Times New Roman"/>
                <w:bCs/>
                <w:sz w:val="24"/>
                <w:szCs w:val="24"/>
              </w:rPr>
            </w:pPr>
            <w:r w:rsidRPr="0088555B">
              <w:rPr>
                <w:rFonts w:ascii="Times New Roman" w:eastAsia="Times New Roman" w:hAnsi="Times New Roman"/>
                <w:bCs/>
                <w:sz w:val="24"/>
                <w:szCs w:val="24"/>
              </w:rPr>
              <w:t>Не се приема</w:t>
            </w:r>
            <w:r w:rsidR="0088555B" w:rsidRPr="0088555B">
              <w:rPr>
                <w:rFonts w:ascii="Times New Roman" w:eastAsia="Times New Roman" w:hAnsi="Times New Roman"/>
                <w:bCs/>
                <w:sz w:val="24"/>
                <w:szCs w:val="24"/>
              </w:rPr>
              <w:t>.</w:t>
            </w:r>
          </w:p>
        </w:tc>
        <w:tc>
          <w:tcPr>
            <w:tcW w:w="4536" w:type="dxa"/>
          </w:tcPr>
          <w:p w14:paraId="19F74E20" w14:textId="77777777" w:rsidR="008E5EF5" w:rsidRDefault="00EC2E9C" w:rsidP="0088555B">
            <w:pPr>
              <w:jc w:val="both"/>
              <w:rPr>
                <w:rFonts w:ascii="Times New Roman" w:eastAsia="Times New Roman" w:hAnsi="Times New Roman"/>
                <w:sz w:val="24"/>
                <w:szCs w:val="24"/>
              </w:rPr>
            </w:pPr>
            <w:r w:rsidRPr="00EC2E9C">
              <w:rPr>
                <w:rFonts w:ascii="Times New Roman" w:eastAsia="Times New Roman" w:hAnsi="Times New Roman"/>
                <w:sz w:val="24"/>
                <w:szCs w:val="24"/>
              </w:rPr>
              <w:t>ЗУЧК допуска използването на превозни средства при заплаха за човешкото здраве</w:t>
            </w:r>
            <w:r w:rsidR="0088555B">
              <w:rPr>
                <w:rFonts w:ascii="Times New Roman" w:eastAsia="Times New Roman" w:hAnsi="Times New Roman"/>
                <w:sz w:val="24"/>
                <w:szCs w:val="24"/>
              </w:rPr>
              <w:t>.</w:t>
            </w:r>
            <w:r w:rsidRPr="00EC2E9C">
              <w:rPr>
                <w:rFonts w:ascii="Times New Roman" w:eastAsia="Times New Roman" w:hAnsi="Times New Roman"/>
                <w:sz w:val="24"/>
                <w:szCs w:val="24"/>
              </w:rPr>
              <w:t xml:space="preserve"> </w:t>
            </w:r>
          </w:p>
        </w:tc>
      </w:tr>
      <w:tr w:rsidR="008E5EF5" w:rsidRPr="00B130F1" w14:paraId="0B1FCE9E" w14:textId="77777777" w:rsidTr="005D5AB1">
        <w:trPr>
          <w:trHeight w:val="145"/>
        </w:trPr>
        <w:tc>
          <w:tcPr>
            <w:tcW w:w="561" w:type="dxa"/>
            <w:vMerge/>
            <w:tcBorders>
              <w:right w:val="nil"/>
            </w:tcBorders>
          </w:tcPr>
          <w:p w14:paraId="339D9165"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3EDF929A"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207FFA7"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 xml:space="preserve">7. </w:t>
            </w:r>
            <w:r w:rsidRPr="009A38F9">
              <w:rPr>
                <w:rFonts w:ascii="Times New Roman" w:eastAsia="Times New Roman" w:hAnsi="Times New Roman"/>
                <w:sz w:val="24"/>
                <w:szCs w:val="24"/>
              </w:rPr>
              <w:t>Не става</w:t>
            </w:r>
            <w:r w:rsidRPr="008734B4">
              <w:rPr>
                <w:rFonts w:ascii="Times New Roman" w:eastAsia="Times New Roman" w:hAnsi="Times New Roman"/>
                <w:sz w:val="24"/>
                <w:szCs w:val="24"/>
              </w:rPr>
              <w:t xml:space="preserve"> ясно по какъв начин се очаква наредбата да окаже влияние на водния травматизъм, след като според официалната статистика на БЧК 70% от удавянията на територията на Република България стават в реки, язовири и други водоеми, а за тях не са </w:t>
            </w:r>
            <w:r w:rsidRPr="008734B4">
              <w:rPr>
                <w:rFonts w:ascii="Times New Roman" w:eastAsia="Times New Roman" w:hAnsi="Times New Roman"/>
                <w:sz w:val="24"/>
                <w:szCs w:val="24"/>
              </w:rPr>
              <w:lastRenderedPageBreak/>
              <w:t>предвидени мерки и орган за контрол на обезопасяването на водните площи.</w:t>
            </w:r>
          </w:p>
        </w:tc>
        <w:tc>
          <w:tcPr>
            <w:tcW w:w="1559" w:type="dxa"/>
            <w:tcBorders>
              <w:left w:val="nil"/>
            </w:tcBorders>
          </w:tcPr>
          <w:p w14:paraId="27E77E1D" w14:textId="77777777" w:rsidR="008E5EF5" w:rsidRPr="0088555B" w:rsidRDefault="003C7F98" w:rsidP="0088555B">
            <w:pPr>
              <w:rPr>
                <w:rFonts w:ascii="Times New Roman" w:eastAsia="Times New Roman" w:hAnsi="Times New Roman"/>
                <w:bCs/>
                <w:sz w:val="24"/>
                <w:szCs w:val="24"/>
              </w:rPr>
            </w:pPr>
            <w:r w:rsidRPr="0088555B">
              <w:rPr>
                <w:rFonts w:ascii="Times New Roman" w:eastAsia="Times New Roman" w:hAnsi="Times New Roman"/>
                <w:bCs/>
                <w:sz w:val="24"/>
                <w:szCs w:val="24"/>
              </w:rPr>
              <w:lastRenderedPageBreak/>
              <w:t>Приема се по принцип</w:t>
            </w:r>
            <w:r w:rsidR="0088555B">
              <w:rPr>
                <w:rFonts w:ascii="Times New Roman" w:eastAsia="Times New Roman" w:hAnsi="Times New Roman"/>
                <w:bCs/>
                <w:sz w:val="24"/>
                <w:szCs w:val="24"/>
              </w:rPr>
              <w:t>.</w:t>
            </w:r>
          </w:p>
        </w:tc>
        <w:tc>
          <w:tcPr>
            <w:tcW w:w="4536" w:type="dxa"/>
          </w:tcPr>
          <w:p w14:paraId="76DDED35" w14:textId="77777777" w:rsidR="0088555B" w:rsidRDefault="0088555B" w:rsidP="0088555B">
            <w:pPr>
              <w:jc w:val="both"/>
              <w:rPr>
                <w:rFonts w:ascii="Times New Roman" w:eastAsia="Times New Roman" w:hAnsi="Times New Roman"/>
                <w:sz w:val="24"/>
                <w:szCs w:val="24"/>
              </w:rPr>
            </w:pPr>
            <w:r>
              <w:rPr>
                <w:rFonts w:ascii="Times New Roman" w:eastAsia="Times New Roman" w:hAnsi="Times New Roman"/>
                <w:sz w:val="24"/>
                <w:szCs w:val="24"/>
              </w:rPr>
              <w:t>Административно-наказателна отговорност (включително санкциите и административно-наказващите органи) за неспазване на разпоредбите на наредбата ще бъде регламентирана в Закона за здравето.</w:t>
            </w:r>
          </w:p>
          <w:p w14:paraId="3AE1FFD1" w14:textId="77777777" w:rsidR="008E5EF5" w:rsidRDefault="008E5EF5" w:rsidP="0088555B">
            <w:pPr>
              <w:jc w:val="both"/>
              <w:rPr>
                <w:rFonts w:ascii="Times New Roman" w:eastAsia="Times New Roman" w:hAnsi="Times New Roman"/>
                <w:sz w:val="24"/>
                <w:szCs w:val="24"/>
              </w:rPr>
            </w:pPr>
          </w:p>
        </w:tc>
      </w:tr>
      <w:tr w:rsidR="008E5EF5" w:rsidRPr="00B130F1" w14:paraId="3437B24C" w14:textId="77777777" w:rsidTr="005D5AB1">
        <w:trPr>
          <w:trHeight w:val="145"/>
        </w:trPr>
        <w:tc>
          <w:tcPr>
            <w:tcW w:w="561" w:type="dxa"/>
            <w:vMerge/>
            <w:tcBorders>
              <w:right w:val="nil"/>
            </w:tcBorders>
          </w:tcPr>
          <w:p w14:paraId="5E464722"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923C4FC" w14:textId="77777777" w:rsidR="008E5EF5" w:rsidRDefault="008E5EF5" w:rsidP="008E5EF5">
            <w:pPr>
              <w:jc w:val="center"/>
              <w:rPr>
                <w:rFonts w:ascii="Times New Roman" w:eastAsia="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C48C505" w14:textId="77777777" w:rsidR="008E5EF5" w:rsidRPr="008734B4" w:rsidRDefault="008E5EF5" w:rsidP="008E5EF5">
            <w:pPr>
              <w:jc w:val="both"/>
              <w:rPr>
                <w:rFonts w:ascii="Times New Roman" w:eastAsia="Times New Roman" w:hAnsi="Times New Roman"/>
                <w:sz w:val="24"/>
                <w:szCs w:val="24"/>
                <w:highlight w:val="green"/>
              </w:rPr>
            </w:pPr>
            <w:r w:rsidRPr="00BE396C">
              <w:rPr>
                <w:rFonts w:ascii="Times New Roman" w:eastAsia="Times New Roman" w:hAnsi="Times New Roman"/>
                <w:sz w:val="24"/>
                <w:szCs w:val="24"/>
              </w:rPr>
              <w:t>8. Предложението за обособяване на участъци, определени за отдих на деца е противоречащо на редица разпоредби в действащото законодателство. Противоречия се съдържат и в самия текст на Наредбата. Така например, но не само в чл. 27, ал. 2 е посочено, че в програмата за водно спасяване трябва да е посочен участъкът за отдих на деца. Концесионерът, респ. наемателят няма как да знае дали морският плаж ще бъде посетен от организиран летен лагер. Освен това са смесени задълженията на</w:t>
            </w:r>
            <w:r w:rsidRPr="008734B4">
              <w:rPr>
                <w:rFonts w:ascii="Times New Roman" w:eastAsia="Times New Roman" w:hAnsi="Times New Roman"/>
                <w:sz w:val="24"/>
                <w:szCs w:val="24"/>
              </w:rPr>
              <w:t xml:space="preserve"> организатора на организирания детски отдих и на концесионерите, респ. наемателите на морските плажове. Като цяло не може да се задължават концесионери/наематели по вече сключени договори да бъдат отговорни за организиран детски отдих, който е предмет на други нормативни актове и задължения на други държавни институции. Предложената Наредба, противно на твърдяното в предварителната оценка на въздействието, вменява на концесионерите и наемателите задължения, изпълнението, на които не може да бъде осъществено без значителни инвестиции и значително повишаване на основните им разходи, променяйки по този начин и инвестиционните модели на договорите за Концесия на морски плажове, за което съществува законова забрана. Предложената Наредба поставя в неравностойно положение Концесионерите и Наемателите на морски плажове спрямо всички останали стопани на водни площи и басейни, за които не е предвиден </w:t>
            </w:r>
            <w:r w:rsidRPr="008734B4">
              <w:rPr>
                <w:rFonts w:ascii="Times New Roman" w:eastAsia="Times New Roman" w:hAnsi="Times New Roman"/>
                <w:sz w:val="24"/>
                <w:szCs w:val="24"/>
              </w:rPr>
              <w:lastRenderedPageBreak/>
              <w:t>контролен орган или санкции, обезсмисляйки изцяло въвеждането на каквито и да е задължения за тях в нея. С предложената Наредба се създават неизпълними в настоящата обстановка изисквания за концесионерите и наемателите на морски плажове, понеже се въвежда изкуствена нужда от наемане на кадри, които са крайно необходими и недостатъчни за всички болници в България.</w:t>
            </w:r>
          </w:p>
          <w:p w14:paraId="0EBB49FB" w14:textId="77777777" w:rsidR="008E5EF5" w:rsidRPr="008734B4" w:rsidRDefault="008E5EF5" w:rsidP="008E5EF5">
            <w:pPr>
              <w:jc w:val="both"/>
              <w:rPr>
                <w:rFonts w:ascii="Times New Roman" w:eastAsia="Times New Roman" w:hAnsi="Times New Roman"/>
                <w:sz w:val="24"/>
                <w:szCs w:val="24"/>
              </w:rPr>
            </w:pPr>
            <w:r w:rsidRPr="008734B4">
              <w:rPr>
                <w:rFonts w:ascii="Times New Roman" w:eastAsia="Times New Roman" w:hAnsi="Times New Roman"/>
                <w:sz w:val="24"/>
                <w:szCs w:val="24"/>
              </w:rPr>
              <w:t>Ето защо Ви молим да вземете предвид всички гореизброени бележки и да и да не приемате горепосочените изменения в проекта на постановление за приемане на Наредба за организация на водноспасителната дейност и обезопасяване на водните площи и басейните за обществено ползване.</w:t>
            </w:r>
          </w:p>
        </w:tc>
        <w:tc>
          <w:tcPr>
            <w:tcW w:w="1559" w:type="dxa"/>
            <w:tcBorders>
              <w:left w:val="nil"/>
            </w:tcBorders>
          </w:tcPr>
          <w:p w14:paraId="4211CAB8" w14:textId="77777777" w:rsidR="008E5EF5" w:rsidRPr="0088555B" w:rsidRDefault="009A38F9" w:rsidP="0088555B">
            <w:pPr>
              <w:rPr>
                <w:rFonts w:ascii="Times New Roman" w:eastAsia="Times New Roman" w:hAnsi="Times New Roman"/>
                <w:bCs/>
                <w:sz w:val="24"/>
                <w:szCs w:val="24"/>
              </w:rPr>
            </w:pPr>
            <w:r w:rsidRPr="0088555B">
              <w:rPr>
                <w:rFonts w:ascii="Times New Roman" w:eastAsia="Times New Roman" w:hAnsi="Times New Roman"/>
                <w:bCs/>
                <w:sz w:val="24"/>
                <w:szCs w:val="24"/>
              </w:rPr>
              <w:lastRenderedPageBreak/>
              <w:t>Приема се</w:t>
            </w:r>
            <w:r w:rsidR="0088555B" w:rsidRPr="0088555B">
              <w:rPr>
                <w:rFonts w:ascii="Times New Roman" w:eastAsia="Times New Roman" w:hAnsi="Times New Roman"/>
                <w:bCs/>
                <w:sz w:val="24"/>
                <w:szCs w:val="24"/>
              </w:rPr>
              <w:t>.</w:t>
            </w:r>
            <w:r w:rsidRPr="0088555B">
              <w:rPr>
                <w:rFonts w:ascii="Times New Roman" w:eastAsia="Times New Roman" w:hAnsi="Times New Roman"/>
                <w:bCs/>
                <w:sz w:val="24"/>
                <w:szCs w:val="24"/>
              </w:rPr>
              <w:t xml:space="preserve"> </w:t>
            </w:r>
          </w:p>
        </w:tc>
        <w:tc>
          <w:tcPr>
            <w:tcW w:w="4536" w:type="dxa"/>
          </w:tcPr>
          <w:p w14:paraId="3F9AD8F3" w14:textId="77777777" w:rsidR="008E5EF5" w:rsidRDefault="009A38F9" w:rsidP="008E5EF5">
            <w:pPr>
              <w:jc w:val="both"/>
              <w:rPr>
                <w:rFonts w:ascii="Times New Roman" w:eastAsia="Times New Roman" w:hAnsi="Times New Roman"/>
                <w:sz w:val="24"/>
                <w:szCs w:val="24"/>
              </w:rPr>
            </w:pPr>
            <w:r>
              <w:rPr>
                <w:rFonts w:ascii="Times New Roman" w:eastAsia="Times New Roman" w:hAnsi="Times New Roman"/>
                <w:sz w:val="24"/>
                <w:szCs w:val="24"/>
              </w:rPr>
              <w:t>Разпоредбата е прецизирана.</w:t>
            </w:r>
          </w:p>
          <w:p w14:paraId="3281AF88" w14:textId="77777777" w:rsidR="008E5EF5" w:rsidRDefault="008E5EF5" w:rsidP="008E5EF5">
            <w:pPr>
              <w:jc w:val="both"/>
              <w:rPr>
                <w:rFonts w:ascii="Times New Roman" w:eastAsia="Times New Roman" w:hAnsi="Times New Roman"/>
                <w:sz w:val="24"/>
                <w:szCs w:val="24"/>
              </w:rPr>
            </w:pPr>
          </w:p>
        </w:tc>
      </w:tr>
      <w:tr w:rsidR="008E5EF5" w:rsidRPr="00903AA7" w14:paraId="6BEDC703" w14:textId="77777777" w:rsidTr="005D5AB1">
        <w:trPr>
          <w:trHeight w:val="145"/>
        </w:trPr>
        <w:tc>
          <w:tcPr>
            <w:tcW w:w="561" w:type="dxa"/>
            <w:tcBorders>
              <w:right w:val="nil"/>
            </w:tcBorders>
          </w:tcPr>
          <w:p w14:paraId="57BFE8CC"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4</w:t>
            </w:r>
          </w:p>
        </w:tc>
        <w:tc>
          <w:tcPr>
            <w:tcW w:w="3375" w:type="dxa"/>
            <w:tcBorders>
              <w:right w:val="nil"/>
            </w:tcBorders>
          </w:tcPr>
          <w:p w14:paraId="7852B61E" w14:textId="77777777" w:rsidR="008E5EF5" w:rsidRPr="00A95F0D" w:rsidRDefault="008E5EF5" w:rsidP="008E5EF5">
            <w:pPr>
              <w:ind w:right="-108"/>
              <w:rPr>
                <w:rFonts w:ascii="Times New Roman" w:hAnsi="Times New Roman"/>
                <w:sz w:val="24"/>
                <w:szCs w:val="24"/>
              </w:rPr>
            </w:pPr>
            <w:r>
              <w:rPr>
                <w:rFonts w:ascii="Times New Roman" w:hAnsi="Times New Roman"/>
                <w:sz w:val="24"/>
                <w:szCs w:val="24"/>
              </w:rPr>
              <w:t xml:space="preserve">Иво Стефанов - председател на </w:t>
            </w:r>
            <w:r w:rsidRPr="00A95F0D">
              <w:rPr>
                <w:rFonts w:ascii="Times New Roman" w:hAnsi="Times New Roman"/>
                <w:sz w:val="24"/>
                <w:szCs w:val="24"/>
              </w:rPr>
              <w:t>Асоциация</w:t>
            </w:r>
            <w:r>
              <w:rPr>
                <w:rFonts w:ascii="Times New Roman" w:hAnsi="Times New Roman"/>
                <w:sz w:val="24"/>
                <w:szCs w:val="24"/>
              </w:rPr>
              <w:t>та</w:t>
            </w:r>
            <w:r w:rsidRPr="00A95F0D">
              <w:rPr>
                <w:rFonts w:ascii="Times New Roman" w:hAnsi="Times New Roman"/>
                <w:sz w:val="24"/>
                <w:szCs w:val="24"/>
              </w:rPr>
              <w:t xml:space="preserve"> на концесионерите на морски плажове</w:t>
            </w:r>
          </w:p>
          <w:p w14:paraId="18219F34" w14:textId="77777777" w:rsidR="008E5EF5" w:rsidRPr="00A95F0D" w:rsidRDefault="008E5EF5" w:rsidP="008E5EF5">
            <w:pPr>
              <w:ind w:right="-108"/>
              <w:rPr>
                <w:rFonts w:ascii="Times New Roman" w:eastAsia="Times New Roman" w:hAnsi="Times New Roman"/>
                <w:sz w:val="24"/>
                <w:szCs w:val="24"/>
                <w:lang w:val="en-US"/>
              </w:rPr>
            </w:pPr>
            <w:r w:rsidRPr="00A95F0D">
              <w:rPr>
                <w:rFonts w:ascii="Times New Roman" w:hAnsi="Times New Roman"/>
                <w:sz w:val="24"/>
                <w:szCs w:val="24"/>
                <w:lang w:val="en-US"/>
              </w:rPr>
              <w:t>(</w:t>
            </w:r>
            <w:r>
              <w:rPr>
                <w:rFonts w:ascii="Times New Roman" w:hAnsi="Times New Roman"/>
                <w:sz w:val="24"/>
                <w:szCs w:val="24"/>
              </w:rPr>
              <w:t xml:space="preserve">вх. № </w:t>
            </w:r>
            <w:r w:rsidRPr="00A95F0D">
              <w:rPr>
                <w:rStyle w:val="cursorpointer"/>
                <w:rFonts w:ascii="Times New Roman" w:hAnsi="Times New Roman"/>
                <w:sz w:val="24"/>
                <w:szCs w:val="24"/>
              </w:rPr>
              <w:t>15-00-31/14.02.2024</w:t>
            </w:r>
            <w:r>
              <w:rPr>
                <w:rStyle w:val="cursorpointer"/>
                <w:rFonts w:ascii="Times New Roman" w:hAnsi="Times New Roman"/>
                <w:sz w:val="24"/>
                <w:szCs w:val="24"/>
              </w:rPr>
              <w:t xml:space="preserve"> г.</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5CE53C92"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7AF3A8F7">
                <v:shape id="_x0000_i1202" type="#_x0000_t75" style="width:77.05pt;height:49.25pt" o:ole="">
                  <v:imagedata r:id="rId10" o:title=""/>
                </v:shape>
                <o:OLEObject Type="Embed" ProgID="Acrobat.Document.DC" ShapeID="_x0000_i1202" DrawAspect="Icon" ObjectID="_1773149413" r:id="rId11"/>
              </w:object>
            </w:r>
          </w:p>
          <w:p w14:paraId="61518D18" w14:textId="77777777" w:rsidR="0088555B" w:rsidRDefault="0088555B" w:rsidP="008E5EF5">
            <w:pPr>
              <w:jc w:val="both"/>
              <w:rPr>
                <w:rFonts w:ascii="Times New Roman" w:eastAsia="Times New Roman" w:hAnsi="Times New Roman"/>
                <w:sz w:val="24"/>
                <w:szCs w:val="24"/>
              </w:rPr>
            </w:pPr>
          </w:p>
          <w:p w14:paraId="109ECCAE" w14:textId="77777777" w:rsidR="0088555B" w:rsidRPr="007437C5" w:rsidRDefault="0088555B" w:rsidP="008E5EF5">
            <w:pPr>
              <w:jc w:val="both"/>
              <w:rPr>
                <w:rFonts w:ascii="Times New Roman" w:eastAsia="Times New Roman" w:hAnsi="Times New Roman"/>
                <w:sz w:val="24"/>
                <w:szCs w:val="24"/>
              </w:rPr>
            </w:pPr>
            <w:r>
              <w:rPr>
                <w:rFonts w:ascii="Times New Roman" w:eastAsia="Times New Roman" w:hAnsi="Times New Roman"/>
                <w:sz w:val="24"/>
                <w:szCs w:val="24"/>
              </w:rPr>
              <w:t>Направените коментари и предложения в това становище са идентични с тези в т. 1.</w:t>
            </w:r>
          </w:p>
        </w:tc>
        <w:tc>
          <w:tcPr>
            <w:tcW w:w="1559" w:type="dxa"/>
            <w:tcBorders>
              <w:left w:val="nil"/>
            </w:tcBorders>
          </w:tcPr>
          <w:p w14:paraId="371EE576" w14:textId="77777777" w:rsidR="008E5EF5" w:rsidRPr="0088555B" w:rsidRDefault="0088555B" w:rsidP="008E5EF5">
            <w:pPr>
              <w:rPr>
                <w:rFonts w:ascii="Times New Roman" w:eastAsia="Times New Roman" w:hAnsi="Times New Roman"/>
                <w:bCs/>
                <w:sz w:val="24"/>
                <w:szCs w:val="24"/>
              </w:rPr>
            </w:pPr>
            <w:r w:rsidRPr="0088555B">
              <w:rPr>
                <w:rFonts w:ascii="Times New Roman" w:eastAsia="Times New Roman" w:hAnsi="Times New Roman"/>
                <w:bCs/>
                <w:sz w:val="24"/>
                <w:szCs w:val="24"/>
              </w:rPr>
              <w:t>Както т. 1.</w:t>
            </w:r>
          </w:p>
        </w:tc>
        <w:tc>
          <w:tcPr>
            <w:tcW w:w="4536" w:type="dxa"/>
          </w:tcPr>
          <w:p w14:paraId="3755A6D3" w14:textId="77777777" w:rsidR="008E5EF5" w:rsidRPr="00903AA7" w:rsidRDefault="0088555B" w:rsidP="008E5EF5">
            <w:pPr>
              <w:jc w:val="both"/>
              <w:rPr>
                <w:rFonts w:ascii="Times New Roman" w:eastAsia="Times New Roman" w:hAnsi="Times New Roman"/>
                <w:sz w:val="24"/>
                <w:szCs w:val="24"/>
              </w:rPr>
            </w:pPr>
            <w:r>
              <w:rPr>
                <w:rFonts w:ascii="Times New Roman" w:eastAsia="Times New Roman" w:hAnsi="Times New Roman"/>
                <w:sz w:val="24"/>
                <w:szCs w:val="24"/>
              </w:rPr>
              <w:t>Мотиви съгласно т. 1</w:t>
            </w:r>
          </w:p>
        </w:tc>
      </w:tr>
      <w:tr w:rsidR="008E5EF5" w:rsidRPr="00903AA7" w14:paraId="47B2C342" w14:textId="77777777" w:rsidTr="005D5AB1">
        <w:trPr>
          <w:trHeight w:val="397"/>
        </w:trPr>
        <w:tc>
          <w:tcPr>
            <w:tcW w:w="561" w:type="dxa"/>
            <w:tcBorders>
              <w:right w:val="nil"/>
            </w:tcBorders>
          </w:tcPr>
          <w:p w14:paraId="1BF8C08B"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5</w:t>
            </w:r>
          </w:p>
        </w:tc>
        <w:tc>
          <w:tcPr>
            <w:tcW w:w="3375" w:type="dxa"/>
            <w:tcBorders>
              <w:right w:val="nil"/>
            </w:tcBorders>
          </w:tcPr>
          <w:p w14:paraId="30FF511D" w14:textId="77777777" w:rsidR="008E5EF5" w:rsidRDefault="008E5EF5" w:rsidP="008E5EF5">
            <w:pPr>
              <w:ind w:right="-108"/>
              <w:rPr>
                <w:rFonts w:ascii="Times New Roman" w:hAnsi="Times New Roman"/>
                <w:sz w:val="24"/>
                <w:szCs w:val="24"/>
              </w:rPr>
            </w:pPr>
            <w:r>
              <w:rPr>
                <w:rFonts w:ascii="Times New Roman" w:hAnsi="Times New Roman"/>
                <w:sz w:val="24"/>
                <w:szCs w:val="24"/>
              </w:rPr>
              <w:t>Йордан Стоянов, концесионер/наемател на плаж Буджака- Созопол</w:t>
            </w:r>
          </w:p>
          <w:p w14:paraId="4DD79D5A" w14:textId="77777777" w:rsidR="008E5EF5" w:rsidRPr="00A95F0D" w:rsidRDefault="008E5EF5" w:rsidP="008E5EF5">
            <w:pPr>
              <w:ind w:right="-108"/>
              <w:rPr>
                <w:rFonts w:ascii="Times New Roman" w:hAnsi="Times New Roman"/>
                <w:sz w:val="24"/>
                <w:szCs w:val="24"/>
              </w:rPr>
            </w:pPr>
            <w:r>
              <w:rPr>
                <w:rFonts w:ascii="Times New Roman" w:hAnsi="Times New Roman"/>
                <w:sz w:val="24"/>
                <w:szCs w:val="24"/>
              </w:rPr>
              <w:t xml:space="preserve">„БАМБУА“ </w:t>
            </w:r>
            <w:r w:rsidRPr="00A95F0D">
              <w:rPr>
                <w:rFonts w:ascii="Times New Roman" w:hAnsi="Times New Roman"/>
                <w:sz w:val="24"/>
                <w:szCs w:val="24"/>
              </w:rPr>
              <w:t xml:space="preserve">ЕООД </w:t>
            </w:r>
          </w:p>
          <w:p w14:paraId="63BC5B09" w14:textId="77777777" w:rsidR="008E5EF5" w:rsidRPr="009F4BD1" w:rsidRDefault="008E5EF5" w:rsidP="008E5EF5">
            <w:pPr>
              <w:ind w:right="-108"/>
              <w:rPr>
                <w:rFonts w:ascii="Times New Roman" w:hAnsi="Times New Roman"/>
                <w:sz w:val="24"/>
                <w:szCs w:val="24"/>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26-00-436/16.02.2024 г.</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4BFD6433" w14:textId="77777777" w:rsidR="008E5EF5" w:rsidRDefault="008E5EF5" w:rsidP="008E5EF5">
            <w:pPr>
              <w:jc w:val="both"/>
              <w:rPr>
                <w:rFonts w:ascii="Times New Roman" w:eastAsia="Times New Roman" w:hAnsi="Times New Roman"/>
                <w:sz w:val="24"/>
                <w:szCs w:val="24"/>
              </w:rPr>
            </w:pPr>
          </w:p>
          <w:p w14:paraId="52F9E300" w14:textId="77777777" w:rsidR="008E5EF5" w:rsidRDefault="008E5EF5" w:rsidP="008E5EF5">
            <w:pPr>
              <w:jc w:val="both"/>
              <w:rPr>
                <w:rFonts w:ascii="Times New Roman" w:eastAsia="Times New Roman" w:hAnsi="Times New Roman"/>
                <w:sz w:val="24"/>
                <w:szCs w:val="24"/>
              </w:rPr>
            </w:pPr>
          </w:p>
          <w:p w14:paraId="5786551C" w14:textId="77777777" w:rsidR="008E5EF5" w:rsidRDefault="00240B8F"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70A5FE4B">
                <v:shape id="_x0000_i1203" type="#_x0000_t75" style="width:77.05pt;height:49.25pt" o:ole="">
                  <v:imagedata r:id="rId12" o:title=""/>
                </v:shape>
                <o:OLEObject Type="Embed" ProgID="Acrobat.Document.DC" ShapeID="_x0000_i1203" DrawAspect="Icon" ObjectID="_1773149414" r:id="rId13"/>
              </w:object>
            </w:r>
          </w:p>
          <w:p w14:paraId="577BF268" w14:textId="77777777" w:rsidR="0088555B" w:rsidRPr="00903AA7" w:rsidRDefault="0088555B" w:rsidP="008E5EF5">
            <w:pPr>
              <w:jc w:val="both"/>
              <w:rPr>
                <w:rFonts w:ascii="Times New Roman" w:eastAsia="Times New Roman" w:hAnsi="Times New Roman"/>
                <w:sz w:val="24"/>
                <w:szCs w:val="24"/>
              </w:rPr>
            </w:pPr>
            <w:r>
              <w:rPr>
                <w:rFonts w:ascii="Times New Roman" w:eastAsia="Times New Roman" w:hAnsi="Times New Roman"/>
                <w:sz w:val="24"/>
                <w:szCs w:val="24"/>
              </w:rPr>
              <w:t>Становището е идентично с това по т. 1. и т.  45.</w:t>
            </w:r>
          </w:p>
        </w:tc>
        <w:tc>
          <w:tcPr>
            <w:tcW w:w="1559" w:type="dxa"/>
            <w:tcBorders>
              <w:left w:val="nil"/>
            </w:tcBorders>
          </w:tcPr>
          <w:p w14:paraId="490F5473" w14:textId="77777777" w:rsidR="008E5EF5" w:rsidRPr="0088555B" w:rsidRDefault="0088555B" w:rsidP="008E5EF5">
            <w:pPr>
              <w:rPr>
                <w:rFonts w:ascii="Times New Roman" w:eastAsia="Times New Roman" w:hAnsi="Times New Roman"/>
                <w:bCs/>
                <w:sz w:val="24"/>
                <w:szCs w:val="24"/>
              </w:rPr>
            </w:pPr>
            <w:r w:rsidRPr="0088555B">
              <w:rPr>
                <w:rFonts w:ascii="Times New Roman" w:eastAsia="Times New Roman" w:hAnsi="Times New Roman"/>
                <w:bCs/>
                <w:sz w:val="24"/>
                <w:szCs w:val="24"/>
              </w:rPr>
              <w:t>Както</w:t>
            </w:r>
            <w:r w:rsidR="00240B8F" w:rsidRPr="0088555B">
              <w:rPr>
                <w:rFonts w:ascii="Times New Roman" w:eastAsia="Times New Roman" w:hAnsi="Times New Roman"/>
                <w:bCs/>
                <w:sz w:val="24"/>
                <w:szCs w:val="24"/>
              </w:rPr>
              <w:t xml:space="preserve"> т. 1 и т. 45</w:t>
            </w:r>
            <w:r w:rsidRPr="0088555B">
              <w:rPr>
                <w:rFonts w:ascii="Times New Roman" w:eastAsia="Times New Roman" w:hAnsi="Times New Roman"/>
                <w:bCs/>
                <w:sz w:val="24"/>
                <w:szCs w:val="24"/>
              </w:rPr>
              <w:t>.</w:t>
            </w:r>
          </w:p>
        </w:tc>
        <w:tc>
          <w:tcPr>
            <w:tcW w:w="4536" w:type="dxa"/>
          </w:tcPr>
          <w:p w14:paraId="6C27A35B" w14:textId="77777777" w:rsidR="008E5EF5" w:rsidRPr="00903AA7" w:rsidRDefault="0088555B"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240B8F">
              <w:rPr>
                <w:rFonts w:ascii="Times New Roman" w:eastAsia="Times New Roman" w:hAnsi="Times New Roman"/>
                <w:sz w:val="24"/>
                <w:szCs w:val="24"/>
              </w:rPr>
              <w:t xml:space="preserve"> по т. 1 и т. 45</w:t>
            </w:r>
            <w:r>
              <w:rPr>
                <w:rFonts w:ascii="Times New Roman" w:eastAsia="Times New Roman" w:hAnsi="Times New Roman"/>
                <w:sz w:val="24"/>
                <w:szCs w:val="24"/>
              </w:rPr>
              <w:t>.</w:t>
            </w:r>
          </w:p>
        </w:tc>
      </w:tr>
      <w:tr w:rsidR="008E5EF5" w:rsidRPr="00903AA7" w14:paraId="3491FCA1" w14:textId="77777777" w:rsidTr="005D5AB1">
        <w:trPr>
          <w:trHeight w:val="397"/>
        </w:trPr>
        <w:tc>
          <w:tcPr>
            <w:tcW w:w="561" w:type="dxa"/>
            <w:tcBorders>
              <w:right w:val="nil"/>
            </w:tcBorders>
          </w:tcPr>
          <w:p w14:paraId="2FF995B7"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6</w:t>
            </w:r>
          </w:p>
        </w:tc>
        <w:tc>
          <w:tcPr>
            <w:tcW w:w="3375" w:type="dxa"/>
            <w:tcBorders>
              <w:right w:val="nil"/>
            </w:tcBorders>
          </w:tcPr>
          <w:p w14:paraId="14F1660C" w14:textId="77777777" w:rsidR="008E5EF5" w:rsidRPr="00117A6A" w:rsidRDefault="008E5EF5" w:rsidP="008E5EF5">
            <w:pPr>
              <w:ind w:right="-108"/>
              <w:rPr>
                <w:rStyle w:val="cursorpointer"/>
                <w:rFonts w:ascii="Times New Roman" w:hAnsi="Times New Roman"/>
                <w:sz w:val="24"/>
                <w:szCs w:val="24"/>
              </w:rPr>
            </w:pPr>
            <w:r w:rsidRPr="00117A6A">
              <w:rPr>
                <w:rStyle w:val="cursorpointer"/>
                <w:rFonts w:ascii="Times New Roman" w:hAnsi="Times New Roman"/>
                <w:sz w:val="24"/>
                <w:szCs w:val="24"/>
              </w:rPr>
              <w:t>Иван Дачев, представляващ „Орко Бийч“ ЕООД, концесионер на плаж „Смокините-юг“</w:t>
            </w:r>
          </w:p>
          <w:p w14:paraId="0BE4A8AA" w14:textId="77777777" w:rsidR="008E5EF5" w:rsidRPr="00117A6A" w:rsidRDefault="008E5EF5" w:rsidP="008E5EF5">
            <w:pPr>
              <w:ind w:right="-108"/>
              <w:rPr>
                <w:rStyle w:val="cursorpointer"/>
                <w:rFonts w:ascii="Times New Roman" w:hAnsi="Times New Roman"/>
                <w:sz w:val="24"/>
                <w:szCs w:val="24"/>
                <w:lang w:val="en-US"/>
              </w:rPr>
            </w:pPr>
            <w:r w:rsidRPr="00117A6A">
              <w:rPr>
                <w:rStyle w:val="cursorpointer"/>
                <w:rFonts w:ascii="Times New Roman" w:hAnsi="Times New Roman"/>
                <w:sz w:val="24"/>
                <w:szCs w:val="24"/>
                <w:lang w:val="en-US"/>
              </w:rPr>
              <w:t>(</w:t>
            </w:r>
            <w:r w:rsidRPr="00117A6A">
              <w:rPr>
                <w:rStyle w:val="cursorpointer"/>
                <w:rFonts w:ascii="Times New Roman" w:hAnsi="Times New Roman"/>
                <w:sz w:val="24"/>
                <w:szCs w:val="24"/>
              </w:rPr>
              <w:t>вх. № 26-00-435/16.02.2024 г.</w:t>
            </w:r>
            <w:r w:rsidRPr="00117A6A">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5E272E1D" w14:textId="77777777" w:rsidR="008E5EF5" w:rsidRPr="00117A6A" w:rsidRDefault="000F47F4" w:rsidP="008E5EF5">
            <w:pPr>
              <w:jc w:val="both"/>
              <w:rPr>
                <w:rFonts w:ascii="Times New Roman" w:eastAsia="Times New Roman" w:hAnsi="Times New Roman"/>
                <w:sz w:val="24"/>
                <w:szCs w:val="24"/>
              </w:rPr>
            </w:pPr>
            <w:r w:rsidRPr="00117A6A">
              <w:rPr>
                <w:rFonts w:ascii="Times New Roman" w:eastAsia="Times New Roman" w:hAnsi="Times New Roman"/>
                <w:sz w:val="24"/>
                <w:szCs w:val="24"/>
              </w:rPr>
              <w:object w:dxaOrig="1537" w:dyaOrig="997" w14:anchorId="2B19791C">
                <v:shape id="_x0000_i1204" type="#_x0000_t75" style="width:77.05pt;height:49.25pt" o:ole="">
                  <v:imagedata r:id="rId14" o:title=""/>
                </v:shape>
                <o:OLEObject Type="Embed" ProgID="Acrobat.Document.DC" ShapeID="_x0000_i1204" DrawAspect="Icon" ObjectID="_1773149415" r:id="rId15"/>
              </w:object>
            </w:r>
          </w:p>
          <w:p w14:paraId="2020FCC2" w14:textId="77777777" w:rsidR="0088555B" w:rsidRPr="00117A6A" w:rsidRDefault="0088555B" w:rsidP="008E5EF5">
            <w:pPr>
              <w:jc w:val="both"/>
              <w:rPr>
                <w:rFonts w:ascii="Times New Roman" w:eastAsia="Times New Roman" w:hAnsi="Times New Roman"/>
                <w:sz w:val="24"/>
                <w:szCs w:val="24"/>
              </w:rPr>
            </w:pPr>
            <w:r w:rsidRPr="00117A6A">
              <w:rPr>
                <w:rFonts w:ascii="Times New Roman" w:eastAsia="Times New Roman" w:hAnsi="Times New Roman"/>
                <w:sz w:val="24"/>
                <w:szCs w:val="24"/>
              </w:rPr>
              <w:t>Становището е идентично с това по т. 1. и т.  45.</w:t>
            </w:r>
          </w:p>
        </w:tc>
        <w:tc>
          <w:tcPr>
            <w:tcW w:w="1559" w:type="dxa"/>
            <w:tcBorders>
              <w:left w:val="nil"/>
            </w:tcBorders>
          </w:tcPr>
          <w:p w14:paraId="2C8D595F" w14:textId="77777777" w:rsidR="008E5EF5" w:rsidRPr="0088555B" w:rsidRDefault="0088555B" w:rsidP="008E5EF5">
            <w:pPr>
              <w:rPr>
                <w:rFonts w:ascii="Times New Roman" w:eastAsia="Times New Roman" w:hAnsi="Times New Roman"/>
                <w:bCs/>
                <w:sz w:val="24"/>
                <w:szCs w:val="24"/>
              </w:rPr>
            </w:pPr>
            <w:r w:rsidRPr="0088555B">
              <w:rPr>
                <w:rFonts w:ascii="Times New Roman" w:eastAsia="Times New Roman" w:hAnsi="Times New Roman"/>
                <w:bCs/>
                <w:sz w:val="24"/>
                <w:szCs w:val="24"/>
              </w:rPr>
              <w:t xml:space="preserve">Както </w:t>
            </w:r>
            <w:r w:rsidR="000F47F4" w:rsidRPr="0088555B">
              <w:rPr>
                <w:rFonts w:ascii="Times New Roman" w:eastAsia="Times New Roman" w:hAnsi="Times New Roman"/>
                <w:bCs/>
                <w:sz w:val="24"/>
                <w:szCs w:val="24"/>
              </w:rPr>
              <w:t>т. 1 и т. 45</w:t>
            </w:r>
            <w:r w:rsidRPr="0088555B">
              <w:rPr>
                <w:rFonts w:ascii="Times New Roman" w:eastAsia="Times New Roman" w:hAnsi="Times New Roman"/>
                <w:bCs/>
                <w:sz w:val="24"/>
                <w:szCs w:val="24"/>
              </w:rPr>
              <w:t>.</w:t>
            </w:r>
          </w:p>
        </w:tc>
        <w:tc>
          <w:tcPr>
            <w:tcW w:w="4536" w:type="dxa"/>
          </w:tcPr>
          <w:p w14:paraId="45AA6282" w14:textId="77777777" w:rsidR="008E5EF5" w:rsidRPr="00903AA7" w:rsidRDefault="0088555B"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0F47F4" w:rsidRPr="000F47F4">
              <w:rPr>
                <w:rFonts w:ascii="Times New Roman" w:eastAsia="Times New Roman" w:hAnsi="Times New Roman"/>
                <w:sz w:val="24"/>
                <w:szCs w:val="24"/>
              </w:rPr>
              <w:t xml:space="preserve"> по т. 1 и т. 45</w:t>
            </w:r>
            <w:r>
              <w:rPr>
                <w:rFonts w:ascii="Times New Roman" w:eastAsia="Times New Roman" w:hAnsi="Times New Roman"/>
                <w:sz w:val="24"/>
                <w:szCs w:val="24"/>
              </w:rPr>
              <w:t>.</w:t>
            </w:r>
          </w:p>
        </w:tc>
      </w:tr>
      <w:tr w:rsidR="00FC2F75" w:rsidRPr="00903AA7" w14:paraId="23D364C7" w14:textId="77777777" w:rsidTr="005D5AB1">
        <w:trPr>
          <w:trHeight w:val="397"/>
        </w:trPr>
        <w:tc>
          <w:tcPr>
            <w:tcW w:w="561" w:type="dxa"/>
            <w:tcBorders>
              <w:right w:val="nil"/>
            </w:tcBorders>
          </w:tcPr>
          <w:p w14:paraId="2A3F768D" w14:textId="12745407" w:rsidR="00FC2F75" w:rsidRDefault="00FC2F75" w:rsidP="008E5EF5">
            <w:pPr>
              <w:jc w:val="center"/>
              <w:rPr>
                <w:rFonts w:ascii="Times New Roman" w:eastAsia="Times New Roman" w:hAnsi="Times New Roman"/>
                <w:b/>
                <w:sz w:val="24"/>
                <w:szCs w:val="24"/>
              </w:rPr>
            </w:pPr>
            <w:r>
              <w:rPr>
                <w:rFonts w:ascii="Times New Roman" w:eastAsia="Times New Roman" w:hAnsi="Times New Roman"/>
                <w:b/>
                <w:sz w:val="24"/>
                <w:szCs w:val="24"/>
              </w:rPr>
              <w:lastRenderedPageBreak/>
              <w:t>7.</w:t>
            </w:r>
          </w:p>
        </w:tc>
        <w:tc>
          <w:tcPr>
            <w:tcW w:w="3375" w:type="dxa"/>
            <w:tcBorders>
              <w:right w:val="nil"/>
            </w:tcBorders>
          </w:tcPr>
          <w:p w14:paraId="3A7B8E99" w14:textId="7E246445" w:rsidR="009719FD" w:rsidRPr="00117A6A" w:rsidRDefault="009719FD" w:rsidP="008E5EF5">
            <w:pPr>
              <w:ind w:right="-108"/>
              <w:rPr>
                <w:rStyle w:val="cursorpointer"/>
                <w:rFonts w:ascii="Times New Roman" w:hAnsi="Times New Roman"/>
                <w:sz w:val="24"/>
                <w:szCs w:val="24"/>
              </w:rPr>
            </w:pPr>
            <w:r w:rsidRPr="00117A6A">
              <w:rPr>
                <w:rStyle w:val="cursorpointer"/>
                <w:rFonts w:ascii="Times New Roman" w:hAnsi="Times New Roman"/>
                <w:sz w:val="24"/>
                <w:szCs w:val="24"/>
              </w:rPr>
              <w:t>ЦПО „И</w:t>
            </w:r>
            <w:r w:rsidR="00FC2F75" w:rsidRPr="00117A6A">
              <w:rPr>
                <w:rStyle w:val="cursorpointer"/>
                <w:rFonts w:ascii="Times New Roman" w:hAnsi="Times New Roman"/>
                <w:sz w:val="24"/>
                <w:szCs w:val="24"/>
              </w:rPr>
              <w:t>нститут</w:t>
            </w:r>
            <w:r w:rsidRPr="00117A6A">
              <w:rPr>
                <w:rStyle w:val="cursorpointer"/>
                <w:rFonts w:ascii="Times New Roman" w:hAnsi="Times New Roman"/>
                <w:sz w:val="24"/>
                <w:szCs w:val="24"/>
              </w:rPr>
              <w:t xml:space="preserve"> за водна безопасност“</w:t>
            </w:r>
          </w:p>
          <w:p w14:paraId="5FB3B5EB" w14:textId="35464E51" w:rsidR="009719FD" w:rsidRPr="00117A6A" w:rsidRDefault="009719FD" w:rsidP="008E5EF5">
            <w:pPr>
              <w:ind w:right="-108"/>
              <w:rPr>
                <w:rStyle w:val="cursorpointer"/>
                <w:rFonts w:ascii="Times New Roman" w:hAnsi="Times New Roman"/>
                <w:sz w:val="24"/>
                <w:szCs w:val="24"/>
              </w:rPr>
            </w:pPr>
            <w:r w:rsidRPr="00117A6A">
              <w:rPr>
                <w:rStyle w:val="cursorpointer"/>
                <w:rFonts w:ascii="Times New Roman" w:hAnsi="Times New Roman"/>
                <w:sz w:val="24"/>
                <w:szCs w:val="24"/>
              </w:rPr>
              <w:t>(вх. № 26-00-530/28.02.2024 г.)</w:t>
            </w:r>
          </w:p>
        </w:tc>
        <w:tc>
          <w:tcPr>
            <w:tcW w:w="5245" w:type="dxa"/>
            <w:tcBorders>
              <w:top w:val="single" w:sz="4" w:space="0" w:color="auto"/>
              <w:left w:val="single" w:sz="4" w:space="0" w:color="auto"/>
              <w:bottom w:val="single" w:sz="4" w:space="0" w:color="auto"/>
              <w:right w:val="single" w:sz="4" w:space="0" w:color="auto"/>
            </w:tcBorders>
          </w:tcPr>
          <w:p w14:paraId="6703F8EC" w14:textId="3732A150" w:rsidR="00FC2F75" w:rsidRPr="00117A6A" w:rsidRDefault="009719FD" w:rsidP="008E5EF5">
            <w:pPr>
              <w:jc w:val="both"/>
              <w:rPr>
                <w:rFonts w:ascii="Times New Roman" w:eastAsia="Times New Roman" w:hAnsi="Times New Roman"/>
                <w:sz w:val="24"/>
                <w:szCs w:val="24"/>
              </w:rPr>
            </w:pPr>
            <w:r w:rsidRPr="00117A6A">
              <w:rPr>
                <w:rFonts w:ascii="Times New Roman" w:eastAsia="Times New Roman" w:hAnsi="Times New Roman"/>
                <w:sz w:val="24"/>
                <w:szCs w:val="24"/>
              </w:rPr>
              <w:object w:dxaOrig="1539" w:dyaOrig="997" w14:anchorId="2C633C87">
                <v:shape id="_x0000_i1205" type="#_x0000_t75" style="width:77.05pt;height:49.25pt" o:ole="">
                  <v:imagedata r:id="rId16" o:title=""/>
                </v:shape>
                <o:OLEObject Type="Embed" ProgID="Acrobat.Document.DC" ShapeID="_x0000_i1205" DrawAspect="Icon" ObjectID="_1773149416" r:id="rId17"/>
              </w:object>
            </w:r>
          </w:p>
          <w:p w14:paraId="72EE1207" w14:textId="77777777" w:rsidR="009719FD" w:rsidRPr="00117A6A" w:rsidRDefault="009719FD" w:rsidP="008E5EF5">
            <w:pPr>
              <w:jc w:val="both"/>
              <w:rPr>
                <w:rFonts w:ascii="Times New Roman" w:eastAsia="Times New Roman" w:hAnsi="Times New Roman"/>
                <w:sz w:val="24"/>
                <w:szCs w:val="24"/>
              </w:rPr>
            </w:pPr>
          </w:p>
          <w:p w14:paraId="0C56E924" w14:textId="3ED7ABFE" w:rsidR="009719FD" w:rsidRPr="00117A6A" w:rsidRDefault="009719FD" w:rsidP="008E5EF5">
            <w:pPr>
              <w:jc w:val="both"/>
              <w:rPr>
                <w:rFonts w:ascii="Times New Roman" w:eastAsia="Times New Roman" w:hAnsi="Times New Roman"/>
                <w:sz w:val="24"/>
                <w:szCs w:val="24"/>
              </w:rPr>
            </w:pPr>
          </w:p>
        </w:tc>
        <w:tc>
          <w:tcPr>
            <w:tcW w:w="1559" w:type="dxa"/>
            <w:tcBorders>
              <w:left w:val="nil"/>
            </w:tcBorders>
          </w:tcPr>
          <w:p w14:paraId="7D3ACBB6" w14:textId="27222CEB" w:rsidR="00FC2F75" w:rsidRPr="0088555B" w:rsidRDefault="009719FD" w:rsidP="008E5EF5">
            <w:pPr>
              <w:rPr>
                <w:rFonts w:ascii="Times New Roman" w:eastAsia="Times New Roman" w:hAnsi="Times New Roman"/>
                <w:bCs/>
                <w:sz w:val="24"/>
                <w:szCs w:val="24"/>
              </w:rPr>
            </w:pPr>
            <w:r>
              <w:rPr>
                <w:rFonts w:ascii="Times New Roman" w:eastAsia="Times New Roman" w:hAnsi="Times New Roman"/>
                <w:bCs/>
                <w:sz w:val="24"/>
                <w:szCs w:val="24"/>
              </w:rPr>
              <w:t>Приема се по принцип</w:t>
            </w:r>
          </w:p>
        </w:tc>
        <w:tc>
          <w:tcPr>
            <w:tcW w:w="4536" w:type="dxa"/>
          </w:tcPr>
          <w:p w14:paraId="53A609D0" w14:textId="6431A6F7" w:rsidR="009719FD" w:rsidRPr="00287D0C" w:rsidRDefault="009719FD" w:rsidP="004B19B5">
            <w:pPr>
              <w:jc w:val="both"/>
              <w:rPr>
                <w:rFonts w:ascii="Times New Roman" w:eastAsia="Times New Roman" w:hAnsi="Times New Roman"/>
                <w:sz w:val="24"/>
                <w:szCs w:val="24"/>
                <w:lang w:val="en-US"/>
              </w:rPr>
            </w:pPr>
            <w:r>
              <w:rPr>
                <w:rFonts w:ascii="Times New Roman" w:eastAsia="Times New Roman" w:hAnsi="Times New Roman"/>
                <w:sz w:val="24"/>
                <w:szCs w:val="24"/>
              </w:rPr>
              <w:t>Направените предложения са по текстове на действащата наредба, а не по публикувания за обществено обсъждане проект на наредба. При изготвянето на проекта на наредба експертите от работната група са идентифицирали и включили наредбата и в приложенията разпоредби, които обхващат направените в становището предложения.</w:t>
            </w:r>
          </w:p>
        </w:tc>
      </w:tr>
      <w:tr w:rsidR="008E5EF5" w:rsidRPr="00903AA7" w14:paraId="38810A3B" w14:textId="77777777" w:rsidTr="005D5AB1">
        <w:trPr>
          <w:trHeight w:val="397"/>
        </w:trPr>
        <w:tc>
          <w:tcPr>
            <w:tcW w:w="561" w:type="dxa"/>
            <w:tcBorders>
              <w:right w:val="nil"/>
            </w:tcBorders>
          </w:tcPr>
          <w:p w14:paraId="5F957970"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8</w:t>
            </w:r>
          </w:p>
        </w:tc>
        <w:tc>
          <w:tcPr>
            <w:tcW w:w="3375" w:type="dxa"/>
            <w:tcBorders>
              <w:right w:val="nil"/>
            </w:tcBorders>
          </w:tcPr>
          <w:p w14:paraId="0460AC6F" w14:textId="77777777" w:rsidR="008E5EF5" w:rsidRPr="00117A6A" w:rsidRDefault="008E5EF5" w:rsidP="008E5EF5">
            <w:pPr>
              <w:ind w:right="-108"/>
              <w:rPr>
                <w:rFonts w:ascii="Times New Roman" w:hAnsi="Times New Roman"/>
                <w:sz w:val="24"/>
                <w:szCs w:val="24"/>
              </w:rPr>
            </w:pPr>
            <w:r w:rsidRPr="00117A6A">
              <w:rPr>
                <w:rFonts w:ascii="Times New Roman" w:hAnsi="Times New Roman"/>
                <w:sz w:val="24"/>
                <w:szCs w:val="24"/>
              </w:rPr>
              <w:t>Иван Дачев, представител на фирма „Блек Сий Бийч“ ЕООД, концесионер на морски плаж „Къмпинг Веселие“</w:t>
            </w:r>
          </w:p>
          <w:p w14:paraId="0BC3E3A3" w14:textId="77777777" w:rsidR="008E5EF5" w:rsidRPr="00117A6A" w:rsidRDefault="008E5EF5" w:rsidP="008E5EF5">
            <w:pPr>
              <w:ind w:right="-108"/>
              <w:rPr>
                <w:rStyle w:val="cursorpointer"/>
                <w:rFonts w:ascii="Times New Roman" w:hAnsi="Times New Roman"/>
                <w:sz w:val="24"/>
                <w:szCs w:val="24"/>
                <w:lang w:val="en-US"/>
              </w:rPr>
            </w:pPr>
            <w:r w:rsidRPr="00117A6A">
              <w:rPr>
                <w:rStyle w:val="cursorpointer"/>
                <w:rFonts w:ascii="Times New Roman" w:hAnsi="Times New Roman"/>
                <w:sz w:val="24"/>
                <w:szCs w:val="24"/>
                <w:lang w:val="en-US"/>
              </w:rPr>
              <w:t>(</w:t>
            </w:r>
            <w:r w:rsidRPr="00117A6A">
              <w:rPr>
                <w:rStyle w:val="cursorpointer"/>
                <w:rFonts w:ascii="Times New Roman" w:hAnsi="Times New Roman"/>
                <w:sz w:val="24"/>
                <w:szCs w:val="24"/>
              </w:rPr>
              <w:t>вх. № 26-00-434/16.02.2024 г.</w:t>
            </w:r>
            <w:r w:rsidRPr="00117A6A">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7500985D" w14:textId="77777777" w:rsidR="008E5EF5" w:rsidRPr="00117A6A" w:rsidRDefault="00284E6D" w:rsidP="008E5EF5">
            <w:pPr>
              <w:jc w:val="both"/>
              <w:rPr>
                <w:rFonts w:ascii="Times New Roman" w:eastAsia="Times New Roman" w:hAnsi="Times New Roman"/>
                <w:sz w:val="24"/>
                <w:szCs w:val="24"/>
              </w:rPr>
            </w:pPr>
            <w:r w:rsidRPr="00117A6A">
              <w:rPr>
                <w:rFonts w:ascii="Times New Roman" w:eastAsia="Times New Roman" w:hAnsi="Times New Roman"/>
                <w:sz w:val="24"/>
                <w:szCs w:val="24"/>
              </w:rPr>
              <w:object w:dxaOrig="1537" w:dyaOrig="997" w14:anchorId="0B47F660">
                <v:shape id="_x0000_i1206" type="#_x0000_t75" style="width:77.05pt;height:49.25pt" o:ole="">
                  <v:imagedata r:id="rId18" o:title=""/>
                </v:shape>
                <o:OLEObject Type="Embed" ProgID="Acrobat.Document.DC" ShapeID="_x0000_i1206" DrawAspect="Icon" ObjectID="_1773149417" r:id="rId19"/>
              </w:object>
            </w:r>
          </w:p>
          <w:p w14:paraId="32E211CF" w14:textId="77777777" w:rsidR="00ED0659" w:rsidRPr="00117A6A" w:rsidRDefault="00ED0659" w:rsidP="008E5EF5">
            <w:pPr>
              <w:jc w:val="both"/>
              <w:rPr>
                <w:rFonts w:ascii="Times New Roman" w:eastAsia="Times New Roman" w:hAnsi="Times New Roman"/>
                <w:sz w:val="24"/>
                <w:szCs w:val="24"/>
              </w:rPr>
            </w:pPr>
            <w:r w:rsidRPr="00117A6A">
              <w:rPr>
                <w:rFonts w:ascii="Times New Roman" w:eastAsia="Times New Roman" w:hAnsi="Times New Roman"/>
                <w:sz w:val="24"/>
                <w:szCs w:val="24"/>
              </w:rPr>
              <w:t>Становището е идентично с това по т. 1. и т.  45.</w:t>
            </w:r>
          </w:p>
          <w:p w14:paraId="25D20CF0" w14:textId="77777777" w:rsidR="00ED0659" w:rsidRPr="00117A6A" w:rsidRDefault="00ED0659" w:rsidP="008E5EF5">
            <w:pPr>
              <w:jc w:val="both"/>
              <w:rPr>
                <w:rFonts w:ascii="Times New Roman" w:eastAsia="Times New Roman" w:hAnsi="Times New Roman"/>
                <w:sz w:val="24"/>
                <w:szCs w:val="24"/>
              </w:rPr>
            </w:pPr>
          </w:p>
        </w:tc>
        <w:tc>
          <w:tcPr>
            <w:tcW w:w="1559" w:type="dxa"/>
            <w:tcBorders>
              <w:left w:val="nil"/>
            </w:tcBorders>
          </w:tcPr>
          <w:p w14:paraId="06472BC2" w14:textId="77777777" w:rsidR="008E5EF5" w:rsidRPr="00ED0659" w:rsidRDefault="00ED0659" w:rsidP="008E5EF5">
            <w:pPr>
              <w:rPr>
                <w:rFonts w:ascii="Times New Roman" w:eastAsia="Times New Roman" w:hAnsi="Times New Roman"/>
                <w:bCs/>
                <w:sz w:val="24"/>
                <w:szCs w:val="24"/>
              </w:rPr>
            </w:pPr>
            <w:r w:rsidRPr="00ED0659">
              <w:rPr>
                <w:rFonts w:ascii="Times New Roman" w:eastAsia="Times New Roman" w:hAnsi="Times New Roman"/>
                <w:bCs/>
                <w:sz w:val="24"/>
                <w:szCs w:val="24"/>
              </w:rPr>
              <w:t xml:space="preserve">Както </w:t>
            </w:r>
            <w:r w:rsidR="00284E6D" w:rsidRPr="00ED0659">
              <w:rPr>
                <w:rFonts w:ascii="Times New Roman" w:eastAsia="Times New Roman" w:hAnsi="Times New Roman"/>
                <w:bCs/>
                <w:sz w:val="24"/>
                <w:szCs w:val="24"/>
              </w:rPr>
              <w:t>т. 1 и т. 45</w:t>
            </w:r>
            <w:r w:rsidRPr="00ED0659">
              <w:rPr>
                <w:rFonts w:ascii="Times New Roman" w:eastAsia="Times New Roman" w:hAnsi="Times New Roman"/>
                <w:bCs/>
                <w:sz w:val="24"/>
                <w:szCs w:val="24"/>
              </w:rPr>
              <w:t>.</w:t>
            </w:r>
          </w:p>
        </w:tc>
        <w:tc>
          <w:tcPr>
            <w:tcW w:w="4536" w:type="dxa"/>
          </w:tcPr>
          <w:p w14:paraId="73665969"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284E6D" w:rsidRPr="00284E6D">
              <w:rPr>
                <w:rFonts w:ascii="Times New Roman" w:eastAsia="Times New Roman" w:hAnsi="Times New Roman"/>
                <w:sz w:val="24"/>
                <w:szCs w:val="24"/>
              </w:rPr>
              <w:t xml:space="preserve"> по т. 1 и т. 45</w:t>
            </w:r>
            <w:r>
              <w:rPr>
                <w:rFonts w:ascii="Times New Roman" w:eastAsia="Times New Roman" w:hAnsi="Times New Roman"/>
                <w:sz w:val="24"/>
                <w:szCs w:val="24"/>
              </w:rPr>
              <w:t>.</w:t>
            </w:r>
          </w:p>
        </w:tc>
      </w:tr>
      <w:tr w:rsidR="00FC2F75" w:rsidRPr="00903AA7" w14:paraId="395323B8" w14:textId="77777777" w:rsidTr="005D5AB1">
        <w:trPr>
          <w:trHeight w:val="397"/>
        </w:trPr>
        <w:tc>
          <w:tcPr>
            <w:tcW w:w="561" w:type="dxa"/>
            <w:tcBorders>
              <w:right w:val="nil"/>
            </w:tcBorders>
          </w:tcPr>
          <w:p w14:paraId="2B2B06A7" w14:textId="3E8846BD" w:rsidR="00FC2F75" w:rsidRDefault="00FC2F75" w:rsidP="008E5EF5">
            <w:pPr>
              <w:jc w:val="center"/>
              <w:rPr>
                <w:rFonts w:ascii="Times New Roman" w:eastAsia="Times New Roman" w:hAnsi="Times New Roman"/>
                <w:b/>
                <w:sz w:val="24"/>
                <w:szCs w:val="24"/>
              </w:rPr>
            </w:pPr>
            <w:r>
              <w:rPr>
                <w:rFonts w:ascii="Times New Roman" w:eastAsia="Times New Roman" w:hAnsi="Times New Roman"/>
                <w:b/>
                <w:sz w:val="24"/>
                <w:szCs w:val="24"/>
              </w:rPr>
              <w:t>9.</w:t>
            </w:r>
          </w:p>
        </w:tc>
        <w:tc>
          <w:tcPr>
            <w:tcW w:w="3375" w:type="dxa"/>
            <w:tcBorders>
              <w:right w:val="nil"/>
            </w:tcBorders>
          </w:tcPr>
          <w:p w14:paraId="6750676E" w14:textId="77777777" w:rsidR="005C67FB" w:rsidRPr="005C67FB" w:rsidRDefault="005C67FB" w:rsidP="005C67FB">
            <w:pPr>
              <w:ind w:right="-108"/>
              <w:rPr>
                <w:rFonts w:ascii="Times New Roman" w:hAnsi="Times New Roman"/>
                <w:sz w:val="24"/>
                <w:szCs w:val="24"/>
              </w:rPr>
            </w:pPr>
            <w:r w:rsidRPr="005C67FB">
              <w:rPr>
                <w:rFonts w:ascii="Times New Roman" w:hAnsi="Times New Roman"/>
                <w:sz w:val="24"/>
                <w:szCs w:val="24"/>
              </w:rPr>
              <w:t>"Интерхотел -Сандански- България” АД</w:t>
            </w:r>
          </w:p>
          <w:p w14:paraId="2CAB0EA9" w14:textId="129CCD64" w:rsidR="00FC2F75" w:rsidRPr="007B068B" w:rsidRDefault="005C67FB" w:rsidP="005C67FB">
            <w:pPr>
              <w:ind w:right="-108"/>
              <w:rPr>
                <w:rFonts w:ascii="Times New Roman" w:hAnsi="Times New Roman"/>
                <w:sz w:val="24"/>
                <w:szCs w:val="24"/>
                <w:highlight w:val="green"/>
              </w:rPr>
            </w:pPr>
            <w:r w:rsidRPr="005C67FB">
              <w:rPr>
                <w:rFonts w:ascii="Times New Roman" w:hAnsi="Times New Roman"/>
                <w:sz w:val="24"/>
                <w:szCs w:val="24"/>
              </w:rPr>
              <w:t>( 26-00-462/16.02.2024 г.)</w:t>
            </w:r>
          </w:p>
        </w:tc>
        <w:tc>
          <w:tcPr>
            <w:tcW w:w="5245" w:type="dxa"/>
            <w:tcBorders>
              <w:top w:val="single" w:sz="4" w:space="0" w:color="auto"/>
              <w:left w:val="single" w:sz="4" w:space="0" w:color="auto"/>
              <w:bottom w:val="single" w:sz="4" w:space="0" w:color="auto"/>
              <w:right w:val="single" w:sz="4" w:space="0" w:color="auto"/>
            </w:tcBorders>
          </w:tcPr>
          <w:p w14:paraId="4DF9FACF" w14:textId="38210B34" w:rsidR="005C67FB" w:rsidRDefault="005C67FB" w:rsidP="008E5EF5">
            <w:pPr>
              <w:jc w:val="both"/>
              <w:rPr>
                <w:rFonts w:ascii="Times New Roman" w:eastAsia="Times New Roman" w:hAnsi="Times New Roman"/>
                <w:sz w:val="24"/>
                <w:szCs w:val="24"/>
              </w:rPr>
            </w:pPr>
            <w:r w:rsidRPr="005C67FB">
              <w:rPr>
                <w:rFonts w:ascii="Times New Roman" w:eastAsia="Times New Roman" w:hAnsi="Times New Roman"/>
                <w:sz w:val="24"/>
                <w:szCs w:val="24"/>
              </w:rPr>
              <w:object w:dxaOrig="1596" w:dyaOrig="1033" w14:anchorId="53BA9633">
                <v:shape id="_x0000_i1207" type="#_x0000_t75" style="width:79.6pt;height:50.55pt" o:ole="">
                  <v:imagedata r:id="rId20" o:title=""/>
                </v:shape>
                <o:OLEObject Type="Embed" ProgID="Acrobat.Document.DC" ShapeID="_x0000_i1207" DrawAspect="Icon" ObjectID="_1773149418" r:id="rId21"/>
              </w:object>
            </w:r>
          </w:p>
          <w:p w14:paraId="395E22A4" w14:textId="6BF5C100" w:rsidR="00FC2F75" w:rsidRPr="007B068B" w:rsidRDefault="005C67FB" w:rsidP="008E5EF5">
            <w:pPr>
              <w:jc w:val="both"/>
              <w:rPr>
                <w:rFonts w:ascii="Times New Roman" w:eastAsia="Times New Roman" w:hAnsi="Times New Roman"/>
                <w:sz w:val="24"/>
                <w:szCs w:val="24"/>
                <w:highlight w:val="green"/>
              </w:rPr>
            </w:pPr>
            <w:r w:rsidRPr="005C67FB">
              <w:rPr>
                <w:rFonts w:ascii="Times New Roman" w:eastAsia="Times New Roman" w:hAnsi="Times New Roman"/>
                <w:sz w:val="24"/>
                <w:szCs w:val="24"/>
              </w:rPr>
              <w:t>Становището е идентично с това по т. 1</w:t>
            </w:r>
          </w:p>
        </w:tc>
        <w:tc>
          <w:tcPr>
            <w:tcW w:w="1559" w:type="dxa"/>
            <w:tcBorders>
              <w:left w:val="nil"/>
            </w:tcBorders>
          </w:tcPr>
          <w:p w14:paraId="6B63BEB9" w14:textId="7022883B" w:rsidR="00FC2F75" w:rsidRPr="00ED0659" w:rsidRDefault="005C67FB" w:rsidP="008E5EF5">
            <w:pPr>
              <w:rPr>
                <w:rFonts w:ascii="Times New Roman" w:eastAsia="Times New Roman" w:hAnsi="Times New Roman"/>
                <w:bCs/>
                <w:sz w:val="24"/>
                <w:szCs w:val="24"/>
              </w:rPr>
            </w:pPr>
            <w:r w:rsidRPr="005C67FB">
              <w:rPr>
                <w:rFonts w:ascii="Times New Roman" w:eastAsia="Times New Roman" w:hAnsi="Times New Roman"/>
                <w:bCs/>
                <w:sz w:val="24"/>
                <w:szCs w:val="24"/>
              </w:rPr>
              <w:t>Както т. 1</w:t>
            </w:r>
          </w:p>
        </w:tc>
        <w:tc>
          <w:tcPr>
            <w:tcW w:w="4536" w:type="dxa"/>
          </w:tcPr>
          <w:p w14:paraId="6C98B48B" w14:textId="2D69EE64" w:rsidR="00FC2F75" w:rsidRDefault="005C67FB" w:rsidP="008E5EF5">
            <w:pPr>
              <w:jc w:val="both"/>
              <w:rPr>
                <w:rFonts w:ascii="Times New Roman" w:eastAsia="Times New Roman" w:hAnsi="Times New Roman"/>
                <w:sz w:val="24"/>
                <w:szCs w:val="24"/>
              </w:rPr>
            </w:pPr>
            <w:r w:rsidRPr="005C67FB">
              <w:rPr>
                <w:rFonts w:ascii="Times New Roman" w:eastAsia="Times New Roman" w:hAnsi="Times New Roman"/>
                <w:sz w:val="24"/>
                <w:szCs w:val="24"/>
              </w:rPr>
              <w:t>Мотивите по т. 1</w:t>
            </w:r>
          </w:p>
        </w:tc>
      </w:tr>
      <w:tr w:rsidR="008E5EF5" w:rsidRPr="00903AA7" w14:paraId="07FF97C1" w14:textId="77777777" w:rsidTr="005D5AB1">
        <w:trPr>
          <w:trHeight w:val="397"/>
        </w:trPr>
        <w:tc>
          <w:tcPr>
            <w:tcW w:w="561" w:type="dxa"/>
            <w:tcBorders>
              <w:right w:val="nil"/>
            </w:tcBorders>
          </w:tcPr>
          <w:p w14:paraId="4972414A"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10</w:t>
            </w:r>
          </w:p>
        </w:tc>
        <w:tc>
          <w:tcPr>
            <w:tcW w:w="3375" w:type="dxa"/>
            <w:tcBorders>
              <w:right w:val="nil"/>
            </w:tcBorders>
          </w:tcPr>
          <w:p w14:paraId="3F3F9524" w14:textId="77777777" w:rsidR="008E5EF5" w:rsidRPr="00A16946" w:rsidRDefault="008E5EF5" w:rsidP="008E5EF5">
            <w:pPr>
              <w:ind w:right="-108"/>
              <w:rPr>
                <w:rStyle w:val="cursorpointer"/>
                <w:rFonts w:ascii="Times New Roman" w:hAnsi="Times New Roman"/>
                <w:sz w:val="24"/>
                <w:szCs w:val="24"/>
                <w:lang w:val="en-US"/>
              </w:rPr>
            </w:pPr>
            <w:r>
              <w:rPr>
                <w:rFonts w:ascii="Times New Roman" w:hAnsi="Times New Roman"/>
                <w:sz w:val="24"/>
                <w:szCs w:val="24"/>
              </w:rPr>
              <w:t xml:space="preserve">Светлин Стефанов, представляващ „Бялата </w:t>
            </w:r>
            <w:r w:rsidRPr="00A95F0D">
              <w:rPr>
                <w:rStyle w:val="cursorpointer"/>
                <w:rFonts w:ascii="Times New Roman" w:hAnsi="Times New Roman"/>
                <w:sz w:val="24"/>
                <w:szCs w:val="24"/>
              </w:rPr>
              <w:t>лагуна</w:t>
            </w:r>
            <w:r>
              <w:rPr>
                <w:rStyle w:val="cursorpointer"/>
                <w:rFonts w:ascii="Times New Roman" w:hAnsi="Times New Roman"/>
                <w:sz w:val="24"/>
                <w:szCs w:val="24"/>
              </w:rPr>
              <w:t>“</w:t>
            </w:r>
            <w:r w:rsidRPr="00A95F0D">
              <w:rPr>
                <w:rStyle w:val="cursorpointer"/>
                <w:rFonts w:ascii="Times New Roman" w:hAnsi="Times New Roman"/>
                <w:sz w:val="24"/>
                <w:szCs w:val="24"/>
              </w:rPr>
              <w:t xml:space="preserve"> ЕАД - с. Топола, общ. Каварна</w:t>
            </w:r>
            <w:r>
              <w:rPr>
                <w:rStyle w:val="cursorpointer"/>
                <w:rFonts w:ascii="Times New Roman" w:hAnsi="Times New Roman"/>
                <w:sz w:val="24"/>
                <w:szCs w:val="24"/>
              </w:rPr>
              <w:t>, концесионер на морски плаж „СБА“</w:t>
            </w:r>
          </w:p>
          <w:p w14:paraId="05495714" w14:textId="77777777" w:rsidR="008E5EF5" w:rsidRPr="00A95F0D" w:rsidRDefault="008E5EF5" w:rsidP="008E5EF5">
            <w:pPr>
              <w:ind w:right="-108"/>
              <w:rPr>
                <w:rStyle w:val="cursorpointer"/>
                <w:rFonts w:ascii="Times New Roman" w:hAnsi="Times New Roman"/>
                <w:sz w:val="24"/>
                <w:szCs w:val="24"/>
              </w:rPr>
            </w:pPr>
            <w:r w:rsidRPr="00A95F0D">
              <w:rPr>
                <w:rFonts w:ascii="Times New Roman" w:hAnsi="Times New Roman"/>
                <w:sz w:val="24"/>
                <w:szCs w:val="24"/>
                <w:lang w:val="en-US"/>
              </w:rPr>
              <w:t>(</w:t>
            </w:r>
            <w:r w:rsidRPr="00A95F0D">
              <w:rPr>
                <w:rFonts w:ascii="Times New Roman" w:hAnsi="Times New Roman"/>
                <w:sz w:val="24"/>
                <w:szCs w:val="24"/>
              </w:rPr>
              <w:t xml:space="preserve">вх. № </w:t>
            </w:r>
            <w:r w:rsidRPr="00A95F0D">
              <w:rPr>
                <w:rStyle w:val="cursorpointer"/>
                <w:rFonts w:ascii="Times New Roman" w:hAnsi="Times New Roman"/>
                <w:sz w:val="24"/>
                <w:szCs w:val="24"/>
              </w:rPr>
              <w:t>26-00-431/15.02.2024 г.</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699E5B4D" w14:textId="77777777" w:rsidR="008E5EF5" w:rsidRDefault="0017341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62C37420">
                <v:shape id="_x0000_i1208" type="#_x0000_t75" style="width:77.05pt;height:49.25pt" o:ole="">
                  <v:imagedata r:id="rId22" o:title=""/>
                </v:shape>
                <o:OLEObject Type="Embed" ProgID="Acrobat.Document.DC" ShapeID="_x0000_i1208" DrawAspect="Icon" ObjectID="_1773149419" r:id="rId23"/>
              </w:object>
            </w:r>
          </w:p>
          <w:p w14:paraId="7B218C49"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510FBB43"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638FE529"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22573E59"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173415">
              <w:rPr>
                <w:rFonts w:ascii="Times New Roman" w:eastAsia="Times New Roman" w:hAnsi="Times New Roman"/>
                <w:sz w:val="24"/>
                <w:szCs w:val="24"/>
              </w:rPr>
              <w:t xml:space="preserve"> </w:t>
            </w:r>
            <w:r w:rsidR="00173415" w:rsidRPr="00173415">
              <w:rPr>
                <w:rFonts w:ascii="Times New Roman" w:eastAsia="Times New Roman" w:hAnsi="Times New Roman"/>
                <w:sz w:val="24"/>
                <w:szCs w:val="24"/>
              </w:rPr>
              <w:t>по т. 1</w:t>
            </w:r>
            <w:r w:rsidR="00173415">
              <w:rPr>
                <w:rFonts w:ascii="Times New Roman" w:eastAsia="Times New Roman" w:hAnsi="Times New Roman"/>
                <w:sz w:val="24"/>
                <w:szCs w:val="24"/>
              </w:rPr>
              <w:t>, т. 44</w:t>
            </w:r>
            <w:r w:rsidR="00173415" w:rsidRPr="00173415">
              <w:rPr>
                <w:rFonts w:ascii="Times New Roman" w:eastAsia="Times New Roman" w:hAnsi="Times New Roman"/>
                <w:sz w:val="24"/>
                <w:szCs w:val="24"/>
              </w:rPr>
              <w:t xml:space="preserve"> и т. 45</w:t>
            </w:r>
          </w:p>
        </w:tc>
      </w:tr>
      <w:tr w:rsidR="008E5EF5" w:rsidRPr="00903AA7" w14:paraId="05F7DBBC" w14:textId="77777777" w:rsidTr="005D5AB1">
        <w:trPr>
          <w:trHeight w:val="397"/>
        </w:trPr>
        <w:tc>
          <w:tcPr>
            <w:tcW w:w="561" w:type="dxa"/>
            <w:tcBorders>
              <w:right w:val="nil"/>
            </w:tcBorders>
          </w:tcPr>
          <w:p w14:paraId="736D7C29"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11</w:t>
            </w:r>
          </w:p>
        </w:tc>
        <w:tc>
          <w:tcPr>
            <w:tcW w:w="3375" w:type="dxa"/>
            <w:tcBorders>
              <w:right w:val="nil"/>
            </w:tcBorders>
          </w:tcPr>
          <w:p w14:paraId="4A4121D0" w14:textId="77777777" w:rsidR="008E5EF5" w:rsidRDefault="008E5EF5" w:rsidP="008E5EF5">
            <w:pPr>
              <w:ind w:right="-108"/>
              <w:rPr>
                <w:rFonts w:ascii="Times New Roman" w:hAnsi="Times New Roman"/>
                <w:sz w:val="24"/>
                <w:szCs w:val="24"/>
              </w:rPr>
            </w:pPr>
            <w:r>
              <w:rPr>
                <w:rFonts w:ascii="Times New Roman" w:eastAsia="Times New Roman" w:hAnsi="Times New Roman"/>
                <w:bCs/>
                <w:sz w:val="24"/>
                <w:szCs w:val="24"/>
              </w:rPr>
              <w:t>Елеонора Христова, представляваща</w:t>
            </w:r>
            <w:r w:rsidRPr="00A95F0D">
              <w:rPr>
                <w:rFonts w:ascii="Times New Roman" w:hAnsi="Times New Roman"/>
                <w:sz w:val="24"/>
                <w:szCs w:val="24"/>
              </w:rPr>
              <w:t xml:space="preserve"> ДИ ЕН ТРЕЙД ООД</w:t>
            </w:r>
            <w:r>
              <w:rPr>
                <w:rFonts w:ascii="Times New Roman" w:hAnsi="Times New Roman"/>
                <w:sz w:val="24"/>
                <w:szCs w:val="24"/>
              </w:rPr>
              <w:t xml:space="preserve">, </w:t>
            </w:r>
            <w:r>
              <w:rPr>
                <w:rFonts w:ascii="Times New Roman" w:eastAsia="Times New Roman" w:hAnsi="Times New Roman"/>
                <w:bCs/>
                <w:sz w:val="24"/>
                <w:szCs w:val="24"/>
              </w:rPr>
              <w:t>концесионер</w:t>
            </w:r>
            <w:r w:rsidRPr="00FD0F34">
              <w:rPr>
                <w:rFonts w:ascii="Times New Roman" w:eastAsia="Times New Roman" w:hAnsi="Times New Roman"/>
                <w:bCs/>
                <w:sz w:val="24"/>
                <w:szCs w:val="24"/>
              </w:rPr>
              <w:t xml:space="preserve"> </w:t>
            </w:r>
            <w:r>
              <w:rPr>
                <w:rFonts w:ascii="Times New Roman" w:eastAsia="Times New Roman" w:hAnsi="Times New Roman"/>
                <w:bCs/>
                <w:sz w:val="24"/>
                <w:szCs w:val="24"/>
              </w:rPr>
              <w:t>на морски плаж Аспарухово – гр. Варна и морски плаж Бутамята – община Царево</w:t>
            </w:r>
          </w:p>
          <w:p w14:paraId="3FBAF836" w14:textId="77777777" w:rsidR="008E5EF5" w:rsidRPr="009F4BD1" w:rsidRDefault="008E5EF5" w:rsidP="008E5EF5">
            <w:pPr>
              <w:ind w:right="-108"/>
              <w:rPr>
                <w:rFonts w:ascii="Times New Roman" w:hAnsi="Times New Roman"/>
                <w:sz w:val="24"/>
                <w:szCs w:val="24"/>
                <w:lang w:val="en-US"/>
              </w:rPr>
            </w:pPr>
            <w:r w:rsidRPr="00A95F0D">
              <w:rPr>
                <w:rStyle w:val="cursorpointer"/>
                <w:rFonts w:ascii="Times New Roman" w:hAnsi="Times New Roman"/>
                <w:sz w:val="24"/>
                <w:szCs w:val="24"/>
                <w:lang w:val="en-US"/>
              </w:rPr>
              <w:t xml:space="preserve"> (</w:t>
            </w:r>
            <w:r w:rsidRPr="00A95F0D">
              <w:rPr>
                <w:rStyle w:val="cursorpointer"/>
                <w:rFonts w:ascii="Times New Roman" w:hAnsi="Times New Roman"/>
                <w:sz w:val="24"/>
                <w:szCs w:val="24"/>
              </w:rPr>
              <w:t>26-00-430/15.02.2024 г.</w:t>
            </w:r>
            <w:r>
              <w:rPr>
                <w:rFonts w:ascii="Times New Roman" w:hAnsi="Times New Roman"/>
                <w:sz w:val="24"/>
                <w:szCs w:val="24"/>
                <w:lang w:val="en-US"/>
              </w:rPr>
              <w:t>)</w:t>
            </w:r>
          </w:p>
        </w:tc>
        <w:bookmarkStart w:id="1" w:name="_MON_1769582674"/>
        <w:bookmarkEnd w:id="1"/>
        <w:tc>
          <w:tcPr>
            <w:tcW w:w="5245" w:type="dxa"/>
            <w:tcBorders>
              <w:top w:val="single" w:sz="4" w:space="0" w:color="auto"/>
              <w:left w:val="single" w:sz="4" w:space="0" w:color="auto"/>
              <w:bottom w:val="single" w:sz="4" w:space="0" w:color="auto"/>
              <w:right w:val="single" w:sz="4" w:space="0" w:color="auto"/>
            </w:tcBorders>
          </w:tcPr>
          <w:p w14:paraId="02D10CAF"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7F4AD2C0">
                <v:shape id="_x0000_i1209" type="#_x0000_t75" style="width:77.05pt;height:49.25pt" o:ole="">
                  <v:imagedata r:id="rId24" o:title=""/>
                </v:shape>
                <o:OLEObject Type="Embed" ProgID="Word.Document.12" ShapeID="_x0000_i1209" DrawAspect="Icon" ObjectID="_1773149420" r:id="rId25">
                  <o:FieldCodes>\s</o:FieldCodes>
                </o:OLEObject>
              </w:object>
            </w:r>
          </w:p>
          <w:p w14:paraId="28E0399E"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3D0F240A"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08E6629C"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0961BF63"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AD37A3">
              <w:rPr>
                <w:rFonts w:ascii="Times New Roman" w:eastAsia="Times New Roman" w:hAnsi="Times New Roman"/>
                <w:sz w:val="24"/>
                <w:szCs w:val="24"/>
              </w:rPr>
              <w:t xml:space="preserve"> </w:t>
            </w:r>
            <w:r w:rsidR="00AD37A3" w:rsidRPr="00AD37A3">
              <w:rPr>
                <w:rFonts w:ascii="Times New Roman" w:eastAsia="Times New Roman" w:hAnsi="Times New Roman"/>
                <w:sz w:val="24"/>
                <w:szCs w:val="24"/>
              </w:rPr>
              <w:t>по т. 1 и т. 45</w:t>
            </w:r>
          </w:p>
        </w:tc>
      </w:tr>
      <w:tr w:rsidR="008E5EF5" w:rsidRPr="00903AA7" w14:paraId="36B3C1D6" w14:textId="77777777" w:rsidTr="005D5AB1">
        <w:trPr>
          <w:trHeight w:val="397"/>
        </w:trPr>
        <w:tc>
          <w:tcPr>
            <w:tcW w:w="561" w:type="dxa"/>
            <w:tcBorders>
              <w:right w:val="nil"/>
            </w:tcBorders>
          </w:tcPr>
          <w:p w14:paraId="10B57991"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lastRenderedPageBreak/>
              <w:t>12</w:t>
            </w:r>
          </w:p>
        </w:tc>
        <w:tc>
          <w:tcPr>
            <w:tcW w:w="3375" w:type="dxa"/>
            <w:tcBorders>
              <w:right w:val="nil"/>
            </w:tcBorders>
          </w:tcPr>
          <w:p w14:paraId="1D0560FB" w14:textId="77777777" w:rsidR="008E5EF5" w:rsidRPr="00A95F0D" w:rsidRDefault="008E5EF5" w:rsidP="008E5EF5">
            <w:pPr>
              <w:ind w:right="-108"/>
              <w:rPr>
                <w:rStyle w:val="cursorpointer"/>
                <w:rFonts w:ascii="Times New Roman" w:hAnsi="Times New Roman"/>
                <w:sz w:val="24"/>
                <w:szCs w:val="24"/>
              </w:rPr>
            </w:pPr>
            <w:r>
              <w:rPr>
                <w:rStyle w:val="cursorpointer"/>
                <w:rFonts w:ascii="Times New Roman" w:hAnsi="Times New Roman"/>
                <w:sz w:val="24"/>
                <w:szCs w:val="24"/>
              </w:rPr>
              <w:t xml:space="preserve">Иван Тодоров, представляващ </w:t>
            </w:r>
            <w:r w:rsidRPr="00A95F0D">
              <w:rPr>
                <w:rStyle w:val="cursorpointer"/>
                <w:rFonts w:ascii="Times New Roman" w:hAnsi="Times New Roman"/>
                <w:sz w:val="24"/>
                <w:szCs w:val="24"/>
              </w:rPr>
              <w:t>Черноморска брегова група ЕООД</w:t>
            </w:r>
            <w:r>
              <w:rPr>
                <w:rStyle w:val="cursorpointer"/>
                <w:rFonts w:ascii="Times New Roman" w:hAnsi="Times New Roman"/>
                <w:sz w:val="24"/>
                <w:szCs w:val="24"/>
              </w:rPr>
              <w:t>, концесионер на морски плаж „Смокини-север“ и „Каваци-север“</w:t>
            </w:r>
          </w:p>
          <w:p w14:paraId="72664496" w14:textId="77777777" w:rsidR="008E5EF5" w:rsidRPr="00A95F0D" w:rsidRDefault="008E5EF5" w:rsidP="008E5EF5">
            <w:pPr>
              <w:ind w:right="-108"/>
              <w:rPr>
                <w:rStyle w:val="cursorpointer"/>
                <w:rFonts w:ascii="Times New Roman" w:hAnsi="Times New Roman"/>
                <w:sz w:val="24"/>
                <w:szCs w:val="24"/>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 26-00-432/15.02.2024 г.</w:t>
            </w: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ab/>
            </w:r>
          </w:p>
        </w:tc>
        <w:tc>
          <w:tcPr>
            <w:tcW w:w="5245" w:type="dxa"/>
            <w:tcBorders>
              <w:top w:val="single" w:sz="4" w:space="0" w:color="auto"/>
              <w:left w:val="single" w:sz="4" w:space="0" w:color="auto"/>
              <w:bottom w:val="single" w:sz="4" w:space="0" w:color="auto"/>
              <w:right w:val="single" w:sz="4" w:space="0" w:color="auto"/>
            </w:tcBorders>
          </w:tcPr>
          <w:p w14:paraId="586232AA" w14:textId="77777777" w:rsidR="008E5EF5" w:rsidRDefault="004F5D77"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74841BDD">
                <v:shape id="_x0000_i1210" type="#_x0000_t75" style="width:77.05pt;height:49.25pt" o:ole="">
                  <v:imagedata r:id="rId26" o:title=""/>
                </v:shape>
                <o:OLEObject Type="Embed" ProgID="Acrobat.Document.DC" ShapeID="_x0000_i1210" DrawAspect="Icon" ObjectID="_1773149421" r:id="rId27"/>
              </w:object>
            </w:r>
          </w:p>
          <w:p w14:paraId="4A3E8D7B"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5CC68CD6"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4815CFD3"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07D2A294"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4F5D77">
              <w:rPr>
                <w:rFonts w:ascii="Times New Roman" w:eastAsia="Times New Roman" w:hAnsi="Times New Roman"/>
                <w:sz w:val="24"/>
                <w:szCs w:val="24"/>
              </w:rPr>
              <w:t xml:space="preserve"> </w:t>
            </w:r>
            <w:r w:rsidR="004F5D77" w:rsidRPr="004F5D77">
              <w:rPr>
                <w:rFonts w:ascii="Times New Roman" w:eastAsia="Times New Roman" w:hAnsi="Times New Roman"/>
                <w:sz w:val="24"/>
                <w:szCs w:val="24"/>
              </w:rPr>
              <w:t>по т. 1 и т. 45</w:t>
            </w:r>
          </w:p>
        </w:tc>
      </w:tr>
      <w:tr w:rsidR="008E5EF5" w:rsidRPr="00903AA7" w14:paraId="36C5DBC9" w14:textId="77777777" w:rsidTr="005D5AB1">
        <w:trPr>
          <w:trHeight w:val="397"/>
        </w:trPr>
        <w:tc>
          <w:tcPr>
            <w:tcW w:w="561" w:type="dxa"/>
            <w:tcBorders>
              <w:right w:val="nil"/>
            </w:tcBorders>
          </w:tcPr>
          <w:p w14:paraId="291FFFD1"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13</w:t>
            </w:r>
          </w:p>
        </w:tc>
        <w:tc>
          <w:tcPr>
            <w:tcW w:w="3375" w:type="dxa"/>
            <w:tcBorders>
              <w:right w:val="nil"/>
            </w:tcBorders>
          </w:tcPr>
          <w:p w14:paraId="4BA5BCEE" w14:textId="77777777" w:rsidR="008E5EF5" w:rsidRPr="00A95F0D" w:rsidRDefault="008E5EF5" w:rsidP="008E5EF5">
            <w:pPr>
              <w:ind w:right="-108"/>
              <w:rPr>
                <w:rStyle w:val="cursorpointer"/>
                <w:rFonts w:ascii="Times New Roman" w:hAnsi="Times New Roman"/>
                <w:sz w:val="24"/>
                <w:szCs w:val="24"/>
                <w:lang w:val="en-US"/>
              </w:rPr>
            </w:pPr>
            <w:r>
              <w:rPr>
                <w:rFonts w:ascii="Times New Roman" w:eastAsia="Times New Roman" w:hAnsi="Times New Roman"/>
                <w:bCs/>
                <w:sz w:val="24"/>
                <w:szCs w:val="24"/>
              </w:rPr>
              <w:t>Даниел Георгиев</w:t>
            </w:r>
            <w:r>
              <w:rPr>
                <w:rStyle w:val="cursorpointer"/>
                <w:rFonts w:ascii="Times New Roman" w:hAnsi="Times New Roman"/>
                <w:sz w:val="24"/>
                <w:szCs w:val="24"/>
              </w:rPr>
              <w:t>, представител на „</w:t>
            </w:r>
            <w:r w:rsidRPr="00A95F0D">
              <w:rPr>
                <w:rStyle w:val="cursorpointer"/>
                <w:rFonts w:ascii="Times New Roman" w:hAnsi="Times New Roman"/>
                <w:sz w:val="24"/>
                <w:szCs w:val="24"/>
              </w:rPr>
              <w:t>Естет Билд</w:t>
            </w:r>
            <w:r>
              <w:rPr>
                <w:rStyle w:val="cursorpointer"/>
                <w:rFonts w:ascii="Times New Roman" w:hAnsi="Times New Roman"/>
                <w:sz w:val="24"/>
                <w:szCs w:val="24"/>
              </w:rPr>
              <w:t>“</w:t>
            </w:r>
            <w:r w:rsidRPr="00A95F0D">
              <w:rPr>
                <w:rStyle w:val="cursorpointer"/>
                <w:rFonts w:ascii="Times New Roman" w:hAnsi="Times New Roman"/>
                <w:sz w:val="24"/>
                <w:szCs w:val="24"/>
              </w:rPr>
              <w:t xml:space="preserve"> ООД</w:t>
            </w:r>
            <w:r>
              <w:rPr>
                <w:rStyle w:val="cursorpointer"/>
                <w:rFonts w:ascii="Times New Roman" w:hAnsi="Times New Roman"/>
                <w:sz w:val="24"/>
                <w:szCs w:val="24"/>
              </w:rPr>
              <w:t>,</w:t>
            </w:r>
            <w:r>
              <w:rPr>
                <w:rFonts w:ascii="Times New Roman" w:eastAsia="Times New Roman" w:hAnsi="Times New Roman"/>
                <w:bCs/>
                <w:sz w:val="24"/>
                <w:szCs w:val="24"/>
              </w:rPr>
              <w:br/>
              <w:t xml:space="preserve">концесионер/наемател на морски плаж „Балчик-централен” </w:t>
            </w:r>
          </w:p>
          <w:p w14:paraId="304DE5A8" w14:textId="77777777" w:rsidR="008E5EF5" w:rsidRPr="00A95F0D" w:rsidRDefault="008E5EF5" w:rsidP="008E5EF5">
            <w:pPr>
              <w:ind w:right="-108"/>
              <w:rPr>
                <w:rStyle w:val="cursorpointer"/>
                <w:rFonts w:ascii="Times New Roman" w:hAnsi="Times New Roman"/>
                <w:sz w:val="24"/>
                <w:szCs w:val="24"/>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 26-00-427/15.02.2024 г.</w:t>
            </w: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 xml:space="preserve"> </w:t>
            </w:r>
          </w:p>
        </w:tc>
        <w:bookmarkStart w:id="2" w:name="_MON_1769583181"/>
        <w:bookmarkEnd w:id="2"/>
        <w:tc>
          <w:tcPr>
            <w:tcW w:w="5245" w:type="dxa"/>
            <w:tcBorders>
              <w:top w:val="single" w:sz="4" w:space="0" w:color="auto"/>
              <w:left w:val="single" w:sz="4" w:space="0" w:color="auto"/>
              <w:bottom w:val="single" w:sz="4" w:space="0" w:color="auto"/>
              <w:right w:val="single" w:sz="4" w:space="0" w:color="auto"/>
            </w:tcBorders>
          </w:tcPr>
          <w:p w14:paraId="377026CA"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0B2DE0E7">
                <v:shape id="_x0000_i1211" type="#_x0000_t75" style="width:77.05pt;height:49.25pt" o:ole="">
                  <v:imagedata r:id="rId28" o:title=""/>
                </v:shape>
                <o:OLEObject Type="Embed" ProgID="Word.Document.12" ShapeID="_x0000_i1211" DrawAspect="Icon" ObjectID="_1773149422" r:id="rId29">
                  <o:FieldCodes>\s</o:FieldCodes>
                </o:OLEObject>
              </w:object>
            </w:r>
          </w:p>
          <w:p w14:paraId="648CD52B"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 xml:space="preserve">Становището е идентично с това по т. 1. </w:t>
            </w:r>
          </w:p>
          <w:p w14:paraId="09DABEE5"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27DA1CBA" w14:textId="77777777" w:rsidR="008E5EF5" w:rsidRPr="00833C2A" w:rsidRDefault="00ED0659" w:rsidP="00ED0659">
            <w:pPr>
              <w:rPr>
                <w:rFonts w:ascii="Times New Roman" w:eastAsia="Times New Roman" w:hAnsi="Times New Roman"/>
                <w:b/>
                <w:bCs/>
                <w:sz w:val="24"/>
                <w:szCs w:val="24"/>
              </w:rPr>
            </w:pPr>
            <w:r w:rsidRPr="00ED0659">
              <w:rPr>
                <w:rFonts w:ascii="Times New Roman" w:eastAsia="Times New Roman" w:hAnsi="Times New Roman"/>
                <w:bCs/>
                <w:sz w:val="24"/>
                <w:szCs w:val="24"/>
              </w:rPr>
              <w:t xml:space="preserve">Както </w:t>
            </w:r>
            <w:r>
              <w:rPr>
                <w:rFonts w:ascii="Times New Roman" w:eastAsia="Times New Roman" w:hAnsi="Times New Roman"/>
                <w:bCs/>
                <w:sz w:val="24"/>
                <w:szCs w:val="24"/>
              </w:rPr>
              <w:t xml:space="preserve">т. 1 </w:t>
            </w:r>
          </w:p>
        </w:tc>
        <w:tc>
          <w:tcPr>
            <w:tcW w:w="4536" w:type="dxa"/>
          </w:tcPr>
          <w:p w14:paraId="758CD49F"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A7277F">
              <w:rPr>
                <w:rFonts w:ascii="Times New Roman" w:eastAsia="Times New Roman" w:hAnsi="Times New Roman"/>
                <w:sz w:val="24"/>
                <w:szCs w:val="24"/>
              </w:rPr>
              <w:t xml:space="preserve"> </w:t>
            </w:r>
            <w:r w:rsidR="00A7277F" w:rsidRPr="00A7277F">
              <w:rPr>
                <w:rFonts w:ascii="Times New Roman" w:eastAsia="Times New Roman" w:hAnsi="Times New Roman"/>
                <w:sz w:val="24"/>
                <w:szCs w:val="24"/>
              </w:rPr>
              <w:t>по т. 1</w:t>
            </w:r>
          </w:p>
        </w:tc>
      </w:tr>
      <w:tr w:rsidR="008E5EF5" w:rsidRPr="00903AA7" w14:paraId="09037FC8" w14:textId="77777777" w:rsidTr="005D5AB1">
        <w:trPr>
          <w:trHeight w:val="397"/>
        </w:trPr>
        <w:tc>
          <w:tcPr>
            <w:tcW w:w="561" w:type="dxa"/>
            <w:tcBorders>
              <w:right w:val="nil"/>
            </w:tcBorders>
          </w:tcPr>
          <w:p w14:paraId="5F8D89F4"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14</w:t>
            </w:r>
          </w:p>
        </w:tc>
        <w:tc>
          <w:tcPr>
            <w:tcW w:w="3375" w:type="dxa"/>
            <w:tcBorders>
              <w:right w:val="nil"/>
            </w:tcBorders>
          </w:tcPr>
          <w:p w14:paraId="53F250F9" w14:textId="77777777" w:rsidR="008E5EF5" w:rsidRPr="005574C4" w:rsidRDefault="008E5EF5" w:rsidP="008E5EF5">
            <w:pPr>
              <w:ind w:right="-108"/>
              <w:rPr>
                <w:rFonts w:ascii="Times New Roman" w:hAnsi="Times New Roman"/>
                <w:sz w:val="24"/>
                <w:szCs w:val="24"/>
              </w:rPr>
            </w:pPr>
            <w:r w:rsidRPr="005574C4">
              <w:rPr>
                <w:rFonts w:ascii="Times New Roman" w:hAnsi="Times New Roman"/>
                <w:sz w:val="24"/>
                <w:szCs w:val="24"/>
              </w:rPr>
              <w:t>Стоян Георгиев</w:t>
            </w:r>
            <w:r>
              <w:rPr>
                <w:rFonts w:ascii="Times New Roman" w:hAnsi="Times New Roman"/>
                <w:sz w:val="24"/>
                <w:szCs w:val="24"/>
              </w:rPr>
              <w:t>, представител на</w:t>
            </w:r>
            <w:r w:rsidRPr="005574C4">
              <w:rPr>
                <w:rFonts w:ascii="Times New Roman" w:hAnsi="Times New Roman"/>
                <w:sz w:val="24"/>
                <w:szCs w:val="24"/>
              </w:rPr>
              <w:t xml:space="preserve"> </w:t>
            </w:r>
            <w:r w:rsidRPr="00A95F0D">
              <w:rPr>
                <w:rFonts w:ascii="Times New Roman" w:hAnsi="Times New Roman"/>
                <w:sz w:val="24"/>
                <w:szCs w:val="24"/>
              </w:rPr>
              <w:t xml:space="preserve"> БУЛ ПРИМ ГРУП ООД</w:t>
            </w:r>
            <w:r w:rsidRPr="005574C4">
              <w:rPr>
                <w:rFonts w:ascii="Times New Roman" w:hAnsi="Times New Roman"/>
                <w:sz w:val="24"/>
                <w:szCs w:val="24"/>
              </w:rPr>
              <w:t xml:space="preserve"> - концесионер на морски плаж</w:t>
            </w:r>
          </w:p>
          <w:p w14:paraId="1219398D" w14:textId="77777777" w:rsidR="008E5EF5" w:rsidRPr="00A95F0D" w:rsidRDefault="008E5EF5" w:rsidP="008E5EF5">
            <w:pPr>
              <w:ind w:right="-108"/>
              <w:rPr>
                <w:rFonts w:ascii="Times New Roman" w:hAnsi="Times New Roman"/>
                <w:sz w:val="24"/>
                <w:szCs w:val="24"/>
                <w:lang w:val="en-US"/>
              </w:rPr>
            </w:pPr>
            <w:r w:rsidRPr="005574C4">
              <w:rPr>
                <w:rFonts w:ascii="Times New Roman" w:hAnsi="Times New Roman"/>
                <w:sz w:val="24"/>
                <w:szCs w:val="24"/>
              </w:rPr>
              <w:t>„П</w:t>
            </w:r>
            <w:r>
              <w:rPr>
                <w:rFonts w:ascii="Times New Roman" w:hAnsi="Times New Roman"/>
                <w:sz w:val="24"/>
                <w:szCs w:val="24"/>
              </w:rPr>
              <w:t>риморско</w:t>
            </w:r>
            <w:r w:rsidRPr="005574C4">
              <w:rPr>
                <w:rFonts w:ascii="Times New Roman" w:hAnsi="Times New Roman"/>
                <w:sz w:val="24"/>
                <w:szCs w:val="24"/>
              </w:rPr>
              <w:t>-</w:t>
            </w:r>
            <w:r>
              <w:rPr>
                <w:rFonts w:ascii="Times New Roman" w:hAnsi="Times New Roman"/>
                <w:sz w:val="24"/>
                <w:szCs w:val="24"/>
              </w:rPr>
              <w:t>север</w:t>
            </w:r>
            <w:r w:rsidRPr="005574C4">
              <w:rPr>
                <w:rFonts w:ascii="Times New Roman" w:hAnsi="Times New Roman"/>
                <w:sz w:val="24"/>
                <w:szCs w:val="24"/>
              </w:rPr>
              <w:t>”,</w:t>
            </w:r>
            <w:r>
              <w:rPr>
                <w:rFonts w:ascii="Times New Roman" w:hAnsi="Times New Roman"/>
                <w:sz w:val="24"/>
                <w:szCs w:val="24"/>
              </w:rPr>
              <w:t xml:space="preserve"> </w:t>
            </w:r>
            <w:r w:rsidRPr="005574C4">
              <w:rPr>
                <w:rFonts w:ascii="Times New Roman" w:hAnsi="Times New Roman"/>
                <w:sz w:val="24"/>
                <w:szCs w:val="24"/>
              </w:rPr>
              <w:t>гр.</w:t>
            </w:r>
            <w:r>
              <w:rPr>
                <w:rFonts w:ascii="Times New Roman" w:hAnsi="Times New Roman"/>
                <w:sz w:val="24"/>
                <w:szCs w:val="24"/>
              </w:rPr>
              <w:t xml:space="preserve"> </w:t>
            </w:r>
            <w:r w:rsidRPr="005574C4">
              <w:rPr>
                <w:rFonts w:ascii="Times New Roman" w:hAnsi="Times New Roman"/>
                <w:sz w:val="24"/>
                <w:szCs w:val="24"/>
              </w:rPr>
              <w:t>Приморско, обл.</w:t>
            </w:r>
            <w:r>
              <w:rPr>
                <w:rFonts w:ascii="Times New Roman" w:hAnsi="Times New Roman"/>
                <w:sz w:val="24"/>
                <w:szCs w:val="24"/>
              </w:rPr>
              <w:t xml:space="preserve"> </w:t>
            </w:r>
            <w:r w:rsidRPr="005574C4">
              <w:rPr>
                <w:rFonts w:ascii="Times New Roman" w:hAnsi="Times New Roman"/>
                <w:sz w:val="24"/>
                <w:szCs w:val="24"/>
              </w:rPr>
              <w:t>Бургас</w:t>
            </w:r>
            <w:r>
              <w:rPr>
                <w:rFonts w:ascii="Times New Roman" w:hAnsi="Times New Roman"/>
                <w:sz w:val="24"/>
                <w:szCs w:val="24"/>
              </w:rPr>
              <w:t xml:space="preserve"> </w:t>
            </w:r>
          </w:p>
          <w:p w14:paraId="6CC18892" w14:textId="77777777" w:rsidR="008E5EF5" w:rsidRPr="00A95F0D" w:rsidRDefault="008E5EF5" w:rsidP="008E5EF5">
            <w:pPr>
              <w:ind w:right="-108"/>
              <w:rPr>
                <w:rStyle w:val="cursorpointer"/>
                <w:rFonts w:ascii="Times New Roman" w:hAnsi="Times New Roman"/>
                <w:sz w:val="24"/>
                <w:szCs w:val="24"/>
              </w:rPr>
            </w:pPr>
            <w:r w:rsidRPr="00A95F0D">
              <w:rPr>
                <w:rFonts w:ascii="Times New Roman" w:hAnsi="Times New Roman"/>
                <w:sz w:val="24"/>
                <w:szCs w:val="24"/>
                <w:lang w:val="en-US"/>
              </w:rPr>
              <w:t>(</w:t>
            </w:r>
            <w:r w:rsidRPr="00A95F0D">
              <w:rPr>
                <w:rFonts w:ascii="Times New Roman" w:hAnsi="Times New Roman"/>
                <w:sz w:val="24"/>
                <w:szCs w:val="24"/>
              </w:rPr>
              <w:t xml:space="preserve">вх. № </w:t>
            </w:r>
            <w:r w:rsidRPr="00A95F0D">
              <w:rPr>
                <w:rStyle w:val="cursorpointer"/>
                <w:rFonts w:ascii="Times New Roman" w:hAnsi="Times New Roman"/>
                <w:sz w:val="24"/>
                <w:szCs w:val="24"/>
              </w:rPr>
              <w:t>26-00-426/15.02.2024 г.</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57A14BA3" w14:textId="77777777" w:rsidR="00A7277F" w:rsidRDefault="00A7277F"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7A19BBE1">
                <v:shape id="_x0000_i1212" type="#_x0000_t75" style="width:77.05pt;height:49.25pt" o:ole="">
                  <v:imagedata r:id="rId30" o:title=""/>
                </v:shape>
                <o:OLEObject Type="Embed" ProgID="Acrobat.Document.DC" ShapeID="_x0000_i1212" DrawAspect="Icon" ObjectID="_1773149423" r:id="rId31"/>
              </w:object>
            </w:r>
          </w:p>
          <w:p w14:paraId="61DF9D21"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 xml:space="preserve">Становището е идентично с това по т. 1. </w:t>
            </w:r>
          </w:p>
          <w:p w14:paraId="5A9BF0ED" w14:textId="77777777" w:rsidR="008E5EF5" w:rsidRPr="00A7277F" w:rsidRDefault="008E5EF5" w:rsidP="00A7277F">
            <w:pPr>
              <w:ind w:firstLine="708"/>
              <w:rPr>
                <w:rFonts w:ascii="Times New Roman" w:eastAsia="Times New Roman" w:hAnsi="Times New Roman"/>
                <w:sz w:val="24"/>
                <w:szCs w:val="24"/>
              </w:rPr>
            </w:pPr>
          </w:p>
        </w:tc>
        <w:tc>
          <w:tcPr>
            <w:tcW w:w="1559" w:type="dxa"/>
            <w:tcBorders>
              <w:left w:val="nil"/>
            </w:tcBorders>
          </w:tcPr>
          <w:p w14:paraId="2B768A31" w14:textId="77777777" w:rsidR="008E5EF5" w:rsidRPr="00833C2A" w:rsidRDefault="00ED0659" w:rsidP="00A7277F">
            <w:pPr>
              <w:rPr>
                <w:rFonts w:ascii="Times New Roman" w:eastAsia="Times New Roman" w:hAnsi="Times New Roman"/>
                <w:b/>
                <w:bCs/>
                <w:sz w:val="24"/>
                <w:szCs w:val="24"/>
              </w:rPr>
            </w:pPr>
            <w:r w:rsidRPr="00ED0659">
              <w:rPr>
                <w:rFonts w:ascii="Times New Roman" w:eastAsia="Times New Roman" w:hAnsi="Times New Roman"/>
                <w:bCs/>
                <w:sz w:val="24"/>
                <w:szCs w:val="24"/>
              </w:rPr>
              <w:t xml:space="preserve">Както </w:t>
            </w:r>
            <w:r>
              <w:rPr>
                <w:rFonts w:ascii="Times New Roman" w:eastAsia="Times New Roman" w:hAnsi="Times New Roman"/>
                <w:bCs/>
                <w:sz w:val="24"/>
                <w:szCs w:val="24"/>
              </w:rPr>
              <w:t>т. 1</w:t>
            </w:r>
            <w:r w:rsidR="00A7277F" w:rsidRPr="00A7277F">
              <w:rPr>
                <w:rFonts w:ascii="Times New Roman" w:eastAsia="Times New Roman" w:hAnsi="Times New Roman"/>
                <w:b/>
                <w:bCs/>
                <w:sz w:val="24"/>
                <w:szCs w:val="24"/>
              </w:rPr>
              <w:tab/>
            </w:r>
          </w:p>
        </w:tc>
        <w:tc>
          <w:tcPr>
            <w:tcW w:w="4536" w:type="dxa"/>
          </w:tcPr>
          <w:p w14:paraId="7DA04852"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A7277F">
              <w:rPr>
                <w:rFonts w:ascii="Times New Roman" w:eastAsia="Times New Roman" w:hAnsi="Times New Roman"/>
                <w:sz w:val="24"/>
                <w:szCs w:val="24"/>
              </w:rPr>
              <w:t xml:space="preserve"> </w:t>
            </w:r>
            <w:r w:rsidR="00A7277F" w:rsidRPr="00A7277F">
              <w:rPr>
                <w:rFonts w:ascii="Times New Roman" w:eastAsia="Times New Roman" w:hAnsi="Times New Roman"/>
                <w:sz w:val="24"/>
                <w:szCs w:val="24"/>
              </w:rPr>
              <w:t>по т. 1</w:t>
            </w:r>
          </w:p>
        </w:tc>
      </w:tr>
      <w:tr w:rsidR="008E5EF5" w:rsidRPr="00903AA7" w14:paraId="42BEF33F" w14:textId="77777777" w:rsidTr="005D5AB1">
        <w:trPr>
          <w:trHeight w:val="397"/>
        </w:trPr>
        <w:tc>
          <w:tcPr>
            <w:tcW w:w="561" w:type="dxa"/>
            <w:tcBorders>
              <w:right w:val="nil"/>
            </w:tcBorders>
          </w:tcPr>
          <w:p w14:paraId="6649D739"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15</w:t>
            </w:r>
          </w:p>
        </w:tc>
        <w:tc>
          <w:tcPr>
            <w:tcW w:w="3375" w:type="dxa"/>
            <w:tcBorders>
              <w:right w:val="nil"/>
            </w:tcBorders>
          </w:tcPr>
          <w:p w14:paraId="39D28F0F" w14:textId="77777777" w:rsidR="008E5EF5" w:rsidRPr="005574C4" w:rsidRDefault="008E5EF5" w:rsidP="008E5EF5">
            <w:pPr>
              <w:ind w:right="-108"/>
              <w:rPr>
                <w:rStyle w:val="cursorpointer"/>
                <w:rFonts w:ascii="Times New Roman" w:hAnsi="Times New Roman"/>
                <w:sz w:val="24"/>
                <w:szCs w:val="24"/>
              </w:rPr>
            </w:pPr>
            <w:r>
              <w:rPr>
                <w:rFonts w:ascii="Times New Roman" w:hAnsi="Times New Roman"/>
                <w:sz w:val="24"/>
                <w:szCs w:val="24"/>
              </w:rPr>
              <w:t>Стойчо Стоев, представител на „</w:t>
            </w:r>
            <w:r w:rsidRPr="00A95F0D">
              <w:rPr>
                <w:rFonts w:ascii="Times New Roman" w:hAnsi="Times New Roman"/>
                <w:sz w:val="24"/>
                <w:szCs w:val="24"/>
              </w:rPr>
              <w:t>Оазис Бийч</w:t>
            </w:r>
            <w:r>
              <w:rPr>
                <w:rFonts w:ascii="Times New Roman" w:hAnsi="Times New Roman"/>
                <w:sz w:val="24"/>
                <w:szCs w:val="24"/>
              </w:rPr>
              <w:t>“</w:t>
            </w:r>
            <w:r w:rsidRPr="00A95F0D">
              <w:rPr>
                <w:rFonts w:ascii="Times New Roman" w:hAnsi="Times New Roman"/>
                <w:sz w:val="24"/>
                <w:szCs w:val="24"/>
              </w:rPr>
              <w:t xml:space="preserve"> ООД</w:t>
            </w:r>
            <w:r>
              <w:rPr>
                <w:rStyle w:val="cursorpointer"/>
                <w:rFonts w:ascii="Times New Roman" w:hAnsi="Times New Roman"/>
                <w:sz w:val="24"/>
                <w:szCs w:val="24"/>
                <w:lang w:val="en-US"/>
              </w:rPr>
              <w:t xml:space="preserve">, концесионер на морски плаж </w:t>
            </w:r>
            <w:r>
              <w:rPr>
                <w:rStyle w:val="cursorpointer"/>
                <w:rFonts w:ascii="Times New Roman" w:hAnsi="Times New Roman"/>
                <w:sz w:val="24"/>
                <w:szCs w:val="24"/>
              </w:rPr>
              <w:t>„Къмпинг Оазис“</w:t>
            </w:r>
          </w:p>
          <w:p w14:paraId="5DC6F4C2" w14:textId="77777777" w:rsidR="008E5EF5" w:rsidRPr="009F4BD1" w:rsidRDefault="008E5EF5" w:rsidP="008E5EF5">
            <w:pPr>
              <w:ind w:right="-108"/>
              <w:rPr>
                <w:rFonts w:ascii="Times New Roman" w:hAnsi="Times New Roman"/>
                <w:sz w:val="24"/>
                <w:szCs w:val="24"/>
                <w:lang w:val="en-US"/>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 xml:space="preserve">вх. № 26-00-418/15.02.2024 г. </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34A8AD2A" w14:textId="77777777" w:rsidR="008E5EF5" w:rsidRDefault="00035221"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4849AF42">
                <v:shape id="_x0000_i1213" type="#_x0000_t75" style="width:77.05pt;height:49.25pt" o:ole="">
                  <v:imagedata r:id="rId32" o:title=""/>
                </v:shape>
                <o:OLEObject Type="Embed" ProgID="Acrobat.Document.DC" ShapeID="_x0000_i1213" DrawAspect="Icon" ObjectID="_1773149424" r:id="rId33"/>
              </w:object>
            </w:r>
          </w:p>
        </w:tc>
        <w:tc>
          <w:tcPr>
            <w:tcW w:w="1559" w:type="dxa"/>
            <w:tcBorders>
              <w:left w:val="nil"/>
            </w:tcBorders>
          </w:tcPr>
          <w:p w14:paraId="4607F34F"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3A0DE961"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035221">
              <w:rPr>
                <w:rFonts w:ascii="Times New Roman" w:eastAsia="Times New Roman" w:hAnsi="Times New Roman"/>
                <w:sz w:val="24"/>
                <w:szCs w:val="24"/>
              </w:rPr>
              <w:t xml:space="preserve"> </w:t>
            </w:r>
            <w:r w:rsidR="00035221" w:rsidRPr="00035221">
              <w:rPr>
                <w:rFonts w:ascii="Times New Roman" w:eastAsia="Times New Roman" w:hAnsi="Times New Roman"/>
                <w:sz w:val="24"/>
                <w:szCs w:val="24"/>
              </w:rPr>
              <w:t>по т. 1</w:t>
            </w:r>
            <w:r w:rsidR="00035221">
              <w:rPr>
                <w:rFonts w:ascii="Times New Roman" w:eastAsia="Times New Roman" w:hAnsi="Times New Roman"/>
                <w:sz w:val="24"/>
                <w:szCs w:val="24"/>
              </w:rPr>
              <w:t xml:space="preserve"> и т. 45</w:t>
            </w:r>
          </w:p>
        </w:tc>
      </w:tr>
      <w:tr w:rsidR="008E5EF5" w:rsidRPr="00903AA7" w14:paraId="0DEF6FA5" w14:textId="77777777" w:rsidTr="005D5AB1">
        <w:trPr>
          <w:trHeight w:val="397"/>
        </w:trPr>
        <w:tc>
          <w:tcPr>
            <w:tcW w:w="561" w:type="dxa"/>
            <w:tcBorders>
              <w:right w:val="nil"/>
            </w:tcBorders>
          </w:tcPr>
          <w:p w14:paraId="32869CE4"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16</w:t>
            </w:r>
          </w:p>
        </w:tc>
        <w:tc>
          <w:tcPr>
            <w:tcW w:w="3375" w:type="dxa"/>
            <w:tcBorders>
              <w:right w:val="nil"/>
            </w:tcBorders>
          </w:tcPr>
          <w:p w14:paraId="713DAAF8" w14:textId="77777777" w:rsidR="008E5EF5" w:rsidRPr="00A95F0D" w:rsidRDefault="008E5EF5" w:rsidP="008E5EF5">
            <w:pPr>
              <w:ind w:right="-108"/>
              <w:rPr>
                <w:rFonts w:ascii="Times New Roman" w:hAnsi="Times New Roman"/>
                <w:sz w:val="24"/>
                <w:szCs w:val="24"/>
              </w:rPr>
            </w:pPr>
            <w:r>
              <w:rPr>
                <w:rFonts w:ascii="Times New Roman" w:hAnsi="Times New Roman"/>
                <w:sz w:val="24"/>
                <w:szCs w:val="24"/>
              </w:rPr>
              <w:t>Ангел Палийски, представител на „</w:t>
            </w:r>
            <w:r w:rsidRPr="00A95F0D">
              <w:rPr>
                <w:rFonts w:ascii="Times New Roman" w:hAnsi="Times New Roman"/>
                <w:sz w:val="24"/>
                <w:szCs w:val="24"/>
              </w:rPr>
              <w:t>Амадеус Ей Си Джи</w:t>
            </w:r>
            <w:r>
              <w:rPr>
                <w:rFonts w:ascii="Times New Roman" w:hAnsi="Times New Roman"/>
                <w:sz w:val="24"/>
                <w:szCs w:val="24"/>
              </w:rPr>
              <w:t>“</w:t>
            </w:r>
            <w:r w:rsidRPr="00A95F0D">
              <w:rPr>
                <w:rFonts w:ascii="Times New Roman" w:hAnsi="Times New Roman"/>
                <w:sz w:val="24"/>
                <w:szCs w:val="24"/>
              </w:rPr>
              <w:t xml:space="preserve"> АД</w:t>
            </w:r>
            <w:r>
              <w:rPr>
                <w:rFonts w:ascii="Times New Roman" w:hAnsi="Times New Roman"/>
                <w:sz w:val="24"/>
                <w:szCs w:val="24"/>
              </w:rPr>
              <w:t>, концесионер/наемател на морски плаж „Слънчев ден“, общ. Варна, обл. Варна</w:t>
            </w:r>
          </w:p>
          <w:p w14:paraId="65D4EB9F" w14:textId="77777777" w:rsidR="008E5EF5" w:rsidRPr="009F4BD1" w:rsidRDefault="008E5EF5" w:rsidP="008E5EF5">
            <w:pPr>
              <w:ind w:right="-108"/>
              <w:rPr>
                <w:rStyle w:val="cursorpointer"/>
                <w:rFonts w:ascii="Times New Roman" w:hAnsi="Times New Roman"/>
                <w:sz w:val="24"/>
                <w:szCs w:val="24"/>
                <w:lang w:val="en-US"/>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 26-00-420/15.02.2024 г.</w:t>
            </w:r>
            <w:r w:rsidRPr="00A95F0D">
              <w:rPr>
                <w:rFonts w:ascii="Times New Roman" w:hAnsi="Times New Roman"/>
                <w:sz w:val="24"/>
                <w:szCs w:val="24"/>
              </w:rPr>
              <w:t xml:space="preserve"> </w:t>
            </w:r>
            <w:r>
              <w:rP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34601299" w14:textId="77777777" w:rsidR="00ED0659" w:rsidRDefault="00ED0659" w:rsidP="008E5EF5">
            <w:pPr>
              <w:jc w:val="both"/>
              <w:rPr>
                <w:rFonts w:ascii="Times New Roman" w:eastAsia="Times New Roman" w:hAnsi="Times New Roman"/>
                <w:sz w:val="24"/>
                <w:szCs w:val="24"/>
              </w:rPr>
            </w:pPr>
          </w:p>
          <w:p w14:paraId="64B63745" w14:textId="77777777" w:rsidR="008E5EF5" w:rsidRDefault="00CA24B9"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4DD54F04">
                <v:shape id="_x0000_i1214" type="#_x0000_t75" style="width:77.05pt;height:49.25pt" o:ole="">
                  <v:imagedata r:id="rId34" o:title=""/>
                </v:shape>
                <o:OLEObject Type="Embed" ProgID="Acrobat.Document.DC" ShapeID="_x0000_i1214" DrawAspect="Icon" ObjectID="_1773149425" r:id="rId35"/>
              </w:object>
            </w:r>
          </w:p>
          <w:p w14:paraId="3D733B0B"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08ACDAD5"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6A53DBF1"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2E29A017" w14:textId="77777777" w:rsidR="008E5EF5" w:rsidRPr="00903AA7" w:rsidRDefault="00ED0659" w:rsidP="008E5EF5">
            <w:pPr>
              <w:jc w:val="both"/>
              <w:rPr>
                <w:rFonts w:ascii="Times New Roman" w:eastAsia="Times New Roman" w:hAnsi="Times New Roman"/>
                <w:sz w:val="24"/>
                <w:szCs w:val="24"/>
              </w:rPr>
            </w:pPr>
            <w:r w:rsidRPr="00ED0659">
              <w:rPr>
                <w:rFonts w:ascii="Times New Roman" w:eastAsia="Times New Roman" w:hAnsi="Times New Roman"/>
                <w:sz w:val="24"/>
                <w:szCs w:val="24"/>
              </w:rPr>
              <w:t xml:space="preserve">Мотивите </w:t>
            </w:r>
            <w:r w:rsidR="00CA24B9" w:rsidRPr="00CA24B9">
              <w:rPr>
                <w:rFonts w:ascii="Times New Roman" w:eastAsia="Times New Roman" w:hAnsi="Times New Roman"/>
                <w:sz w:val="24"/>
                <w:szCs w:val="24"/>
              </w:rPr>
              <w:t>по т. 1 и т. 45</w:t>
            </w:r>
          </w:p>
        </w:tc>
      </w:tr>
      <w:tr w:rsidR="008E5EF5" w:rsidRPr="00903AA7" w14:paraId="5E76FF7F" w14:textId="77777777" w:rsidTr="0082307E">
        <w:trPr>
          <w:trHeight w:val="1695"/>
        </w:trPr>
        <w:tc>
          <w:tcPr>
            <w:tcW w:w="561" w:type="dxa"/>
            <w:tcBorders>
              <w:right w:val="nil"/>
            </w:tcBorders>
          </w:tcPr>
          <w:p w14:paraId="359AC5E3"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lastRenderedPageBreak/>
              <w:t>17</w:t>
            </w:r>
          </w:p>
        </w:tc>
        <w:tc>
          <w:tcPr>
            <w:tcW w:w="3375" w:type="dxa"/>
            <w:tcBorders>
              <w:right w:val="nil"/>
            </w:tcBorders>
          </w:tcPr>
          <w:p w14:paraId="0DA6711B" w14:textId="77777777" w:rsidR="008E5EF5" w:rsidRPr="00A95F0D" w:rsidRDefault="008E5EF5" w:rsidP="008E5EF5">
            <w:pPr>
              <w:ind w:right="-108"/>
              <w:rPr>
                <w:rFonts w:ascii="Times New Roman" w:hAnsi="Times New Roman"/>
                <w:sz w:val="24"/>
                <w:szCs w:val="24"/>
              </w:rPr>
            </w:pPr>
            <w:r>
              <w:rPr>
                <w:rFonts w:ascii="Times New Roman" w:hAnsi="Times New Roman"/>
                <w:sz w:val="24"/>
                <w:szCs w:val="24"/>
              </w:rPr>
              <w:t>Ангел Палийски, представител на „</w:t>
            </w:r>
            <w:r w:rsidRPr="00A95F0D">
              <w:rPr>
                <w:rFonts w:ascii="Times New Roman" w:hAnsi="Times New Roman"/>
                <w:sz w:val="24"/>
                <w:szCs w:val="24"/>
              </w:rPr>
              <w:t>Ей Си Джи Трейд</w:t>
            </w:r>
            <w:r>
              <w:rPr>
                <w:rFonts w:ascii="Times New Roman" w:hAnsi="Times New Roman"/>
                <w:sz w:val="24"/>
                <w:szCs w:val="24"/>
              </w:rPr>
              <w:t>“</w:t>
            </w:r>
            <w:r w:rsidRPr="00A95F0D">
              <w:rPr>
                <w:rFonts w:ascii="Times New Roman" w:hAnsi="Times New Roman"/>
                <w:sz w:val="24"/>
                <w:szCs w:val="24"/>
              </w:rPr>
              <w:t xml:space="preserve"> ООД </w:t>
            </w:r>
          </w:p>
          <w:p w14:paraId="454DD1E7" w14:textId="77777777" w:rsidR="008E5EF5" w:rsidRDefault="008E5EF5" w:rsidP="008E5EF5">
            <w:pPr>
              <w:ind w:right="-108"/>
              <w:rPr>
                <w:rFonts w:ascii="Times New Roman" w:hAnsi="Times New Roman"/>
                <w:sz w:val="24"/>
                <w:szCs w:val="24"/>
              </w:rPr>
            </w:pPr>
            <w:r>
              <w:rPr>
                <w:rFonts w:ascii="Times New Roman" w:hAnsi="Times New Roman"/>
                <w:sz w:val="24"/>
                <w:szCs w:val="24"/>
              </w:rPr>
              <w:t>концесионер/наемател на морски плаж „Равда-Национален детски комплекс“, общ. Несебър, обл. Бургас</w:t>
            </w:r>
          </w:p>
          <w:p w14:paraId="557A747E" w14:textId="77777777" w:rsidR="008E5EF5" w:rsidRPr="00A95F0D" w:rsidRDefault="008E5EF5" w:rsidP="008E5EF5">
            <w:pPr>
              <w:ind w:right="-108"/>
              <w:rPr>
                <w:rStyle w:val="cursorpointer"/>
                <w:rFonts w:ascii="Times New Roman" w:hAnsi="Times New Roman"/>
                <w:sz w:val="24"/>
                <w:szCs w:val="24"/>
              </w:rPr>
            </w:pPr>
            <w:r w:rsidRPr="00A95F0D">
              <w:rPr>
                <w:rFonts w:ascii="Times New Roman" w:hAnsi="Times New Roman"/>
                <w:sz w:val="24"/>
                <w:szCs w:val="24"/>
                <w:lang w:val="en-US"/>
              </w:rPr>
              <w:t>(</w:t>
            </w:r>
            <w:r w:rsidRPr="00A95F0D">
              <w:rPr>
                <w:rFonts w:ascii="Times New Roman" w:hAnsi="Times New Roman"/>
                <w:sz w:val="24"/>
                <w:szCs w:val="24"/>
              </w:rPr>
              <w:t>вх. № </w:t>
            </w:r>
            <w:r w:rsidRPr="00A95F0D">
              <w:rPr>
                <w:rStyle w:val="cursorpointer"/>
                <w:rFonts w:ascii="Times New Roman" w:hAnsi="Times New Roman"/>
                <w:sz w:val="24"/>
                <w:szCs w:val="24"/>
              </w:rPr>
              <w:t>26-00-419/15.02.2024 г.</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55D3DCFD"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0B4536B4">
                <v:shape id="_x0000_i1215" type="#_x0000_t75" style="width:77.05pt;height:49.25pt" o:ole="">
                  <v:imagedata r:id="rId36" o:title=""/>
                </v:shape>
                <o:OLEObject Type="Embed" ProgID="Acrobat.Document.DC" ShapeID="_x0000_i1215" DrawAspect="Icon" ObjectID="_1773149426" r:id="rId37"/>
              </w:object>
            </w:r>
          </w:p>
          <w:p w14:paraId="3BD1C03C"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78C88DF8"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40FB4A92"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0368970A"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397B34">
              <w:rPr>
                <w:rFonts w:ascii="Times New Roman" w:eastAsia="Times New Roman" w:hAnsi="Times New Roman"/>
                <w:sz w:val="24"/>
                <w:szCs w:val="24"/>
              </w:rPr>
              <w:t xml:space="preserve"> </w:t>
            </w:r>
            <w:r w:rsidR="00397B34" w:rsidRPr="00397B34">
              <w:rPr>
                <w:rFonts w:ascii="Times New Roman" w:eastAsia="Times New Roman" w:hAnsi="Times New Roman"/>
                <w:sz w:val="24"/>
                <w:szCs w:val="24"/>
              </w:rPr>
              <w:t>по т. 1 и т. 45</w:t>
            </w:r>
          </w:p>
        </w:tc>
      </w:tr>
      <w:tr w:rsidR="008E5EF5" w:rsidRPr="00903AA7" w14:paraId="62D41A4A" w14:textId="77777777" w:rsidTr="005D5AB1">
        <w:trPr>
          <w:trHeight w:val="397"/>
        </w:trPr>
        <w:tc>
          <w:tcPr>
            <w:tcW w:w="561" w:type="dxa"/>
            <w:tcBorders>
              <w:right w:val="nil"/>
            </w:tcBorders>
          </w:tcPr>
          <w:p w14:paraId="16349311"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18</w:t>
            </w:r>
          </w:p>
        </w:tc>
        <w:tc>
          <w:tcPr>
            <w:tcW w:w="3375" w:type="dxa"/>
            <w:tcBorders>
              <w:right w:val="nil"/>
            </w:tcBorders>
          </w:tcPr>
          <w:p w14:paraId="79FAA42D" w14:textId="77777777" w:rsidR="008E5EF5" w:rsidRPr="00A95F0D" w:rsidRDefault="008E5EF5" w:rsidP="008E5EF5">
            <w:pPr>
              <w:ind w:right="-108"/>
              <w:rPr>
                <w:rFonts w:ascii="Times New Roman" w:hAnsi="Times New Roman"/>
                <w:sz w:val="24"/>
                <w:szCs w:val="24"/>
              </w:rPr>
            </w:pPr>
            <w:r>
              <w:rPr>
                <w:rFonts w:ascii="Times New Roman" w:hAnsi="Times New Roman"/>
                <w:sz w:val="24"/>
                <w:szCs w:val="24"/>
              </w:rPr>
              <w:t>Атанас Желев, представлявана от „</w:t>
            </w:r>
            <w:r w:rsidRPr="00A95F0D">
              <w:rPr>
                <w:rFonts w:ascii="Times New Roman" w:hAnsi="Times New Roman"/>
                <w:sz w:val="24"/>
                <w:szCs w:val="24"/>
              </w:rPr>
              <w:t>Тидо 13</w:t>
            </w:r>
            <w:r>
              <w:rPr>
                <w:rFonts w:ascii="Times New Roman" w:hAnsi="Times New Roman"/>
                <w:sz w:val="24"/>
                <w:szCs w:val="24"/>
              </w:rPr>
              <w:t>“</w:t>
            </w:r>
            <w:r w:rsidRPr="00A95F0D">
              <w:rPr>
                <w:rFonts w:ascii="Times New Roman" w:hAnsi="Times New Roman"/>
                <w:sz w:val="24"/>
                <w:szCs w:val="24"/>
              </w:rPr>
              <w:t xml:space="preserve"> ЕООД</w:t>
            </w:r>
            <w:r>
              <w:rPr>
                <w:rFonts w:ascii="Times New Roman" w:hAnsi="Times New Roman"/>
                <w:sz w:val="24"/>
                <w:szCs w:val="24"/>
              </w:rPr>
              <w:t>, наемател на морски плаж „Сарафово-юг“</w:t>
            </w:r>
          </w:p>
          <w:p w14:paraId="1F794A9C" w14:textId="77777777" w:rsidR="008E5EF5" w:rsidRPr="00751DEE" w:rsidRDefault="008E5EF5" w:rsidP="008E5EF5">
            <w:pPr>
              <w:ind w:right="-108"/>
              <w:rPr>
                <w:rFonts w:ascii="Times New Roman" w:hAnsi="Times New Roman"/>
                <w:sz w:val="24"/>
                <w:szCs w:val="24"/>
                <w:lang w:val="en-US"/>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 26-00-422/15.02.2024 г.</w:t>
            </w:r>
            <w:r>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0B300AAE" w14:textId="77777777" w:rsidR="008E5EF5" w:rsidRDefault="00397B34"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79506098">
                <v:shape id="_x0000_i1216" type="#_x0000_t75" style="width:77.05pt;height:49.25pt" o:ole="">
                  <v:imagedata r:id="rId38" o:title=""/>
                </v:shape>
                <o:OLEObject Type="Embed" ProgID="Acrobat.Document.DC" ShapeID="_x0000_i1216" DrawAspect="Icon" ObjectID="_1773149427" r:id="rId39"/>
              </w:object>
            </w:r>
          </w:p>
          <w:p w14:paraId="4D167E0A"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72EE34C0"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376A91E7"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0E6C10FB"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397B34">
              <w:rPr>
                <w:rFonts w:ascii="Times New Roman" w:eastAsia="Times New Roman" w:hAnsi="Times New Roman"/>
                <w:sz w:val="24"/>
                <w:szCs w:val="24"/>
              </w:rPr>
              <w:t xml:space="preserve"> </w:t>
            </w:r>
            <w:r w:rsidR="00397B34" w:rsidRPr="00397B34">
              <w:rPr>
                <w:rFonts w:ascii="Times New Roman" w:eastAsia="Times New Roman" w:hAnsi="Times New Roman"/>
                <w:sz w:val="24"/>
                <w:szCs w:val="24"/>
              </w:rPr>
              <w:t>по т. 1 и т. 45</w:t>
            </w:r>
          </w:p>
        </w:tc>
      </w:tr>
      <w:tr w:rsidR="008E5EF5" w:rsidRPr="00903AA7" w14:paraId="5E36F785" w14:textId="77777777" w:rsidTr="005D5AB1">
        <w:trPr>
          <w:trHeight w:val="397"/>
        </w:trPr>
        <w:tc>
          <w:tcPr>
            <w:tcW w:w="561" w:type="dxa"/>
            <w:tcBorders>
              <w:right w:val="nil"/>
            </w:tcBorders>
          </w:tcPr>
          <w:p w14:paraId="7E01700E"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19</w:t>
            </w:r>
          </w:p>
        </w:tc>
        <w:tc>
          <w:tcPr>
            <w:tcW w:w="3375" w:type="dxa"/>
            <w:tcBorders>
              <w:right w:val="nil"/>
            </w:tcBorders>
          </w:tcPr>
          <w:p w14:paraId="1834CDDD" w14:textId="77777777" w:rsidR="008E5EF5" w:rsidRDefault="008E5EF5" w:rsidP="008E5EF5">
            <w:pPr>
              <w:ind w:right="-108"/>
              <w:rPr>
                <w:rStyle w:val="cursorpointer"/>
                <w:rFonts w:ascii="Times New Roman" w:hAnsi="Times New Roman"/>
                <w:sz w:val="24"/>
                <w:szCs w:val="24"/>
              </w:rPr>
            </w:pPr>
            <w:r w:rsidRPr="003F69F7">
              <w:rPr>
                <w:rStyle w:val="cursorpointer"/>
                <w:rFonts w:ascii="Times New Roman" w:hAnsi="Times New Roman"/>
                <w:sz w:val="24"/>
                <w:szCs w:val="24"/>
              </w:rPr>
              <w:t>В</w:t>
            </w:r>
            <w:r>
              <w:rPr>
                <w:rStyle w:val="cursorpointer"/>
                <w:rFonts w:ascii="Times New Roman" w:hAnsi="Times New Roman"/>
                <w:sz w:val="24"/>
                <w:szCs w:val="24"/>
              </w:rPr>
              <w:t>алентин Станев</w:t>
            </w:r>
          </w:p>
          <w:p w14:paraId="3CCA45AB" w14:textId="77777777" w:rsidR="008E5EF5" w:rsidRPr="00A95F0D" w:rsidRDefault="008E5EF5" w:rsidP="008E5EF5">
            <w:pPr>
              <w:ind w:right="-108"/>
              <w:rPr>
                <w:rStyle w:val="cursorpointer"/>
                <w:rFonts w:ascii="Times New Roman" w:hAnsi="Times New Roman"/>
                <w:sz w:val="24"/>
                <w:szCs w:val="24"/>
              </w:rPr>
            </w:pPr>
            <w:r>
              <w:rPr>
                <w:rStyle w:val="cursorpointer"/>
                <w:rFonts w:ascii="Times New Roman" w:hAnsi="Times New Roman"/>
                <w:sz w:val="24"/>
                <w:szCs w:val="24"/>
              </w:rPr>
              <w:t>Управител на „</w:t>
            </w:r>
            <w:r w:rsidRPr="00A95F0D">
              <w:rPr>
                <w:rStyle w:val="cursorpointer"/>
                <w:rFonts w:ascii="Times New Roman" w:hAnsi="Times New Roman"/>
                <w:sz w:val="24"/>
                <w:szCs w:val="24"/>
              </w:rPr>
              <w:t>М и П МЕНИДЖМЪНТ</w:t>
            </w:r>
            <w:r>
              <w:rPr>
                <w:rStyle w:val="cursorpointer"/>
                <w:rFonts w:ascii="Times New Roman" w:hAnsi="Times New Roman"/>
                <w:sz w:val="24"/>
                <w:szCs w:val="24"/>
              </w:rPr>
              <w:t>“</w:t>
            </w:r>
            <w:r w:rsidRPr="00A95F0D">
              <w:rPr>
                <w:rStyle w:val="cursorpointer"/>
                <w:rFonts w:ascii="Times New Roman" w:hAnsi="Times New Roman"/>
                <w:sz w:val="24"/>
                <w:szCs w:val="24"/>
              </w:rPr>
              <w:t xml:space="preserve"> ЕООД</w:t>
            </w:r>
          </w:p>
          <w:p w14:paraId="36DF754F" w14:textId="77777777" w:rsidR="008E5EF5" w:rsidRPr="009F4BD1" w:rsidRDefault="008E5EF5" w:rsidP="008E5EF5">
            <w:pPr>
              <w:ind w:right="-108"/>
              <w:rPr>
                <w:rStyle w:val="cursorpointer"/>
                <w:rFonts w:ascii="Times New Roman" w:hAnsi="Times New Roman"/>
                <w:sz w:val="24"/>
                <w:szCs w:val="24"/>
                <w:lang w:val="en-US"/>
              </w:rPr>
            </w:pPr>
            <w:r w:rsidRPr="00A95F0D">
              <w:rPr>
                <w:rStyle w:val="cursorpointer"/>
                <w:rFonts w:ascii="Times New Roman" w:hAnsi="Times New Roman"/>
                <w:sz w:val="24"/>
                <w:szCs w:val="24"/>
                <w:lang w:val="en-US"/>
              </w:rPr>
              <w:t xml:space="preserve"> (</w:t>
            </w:r>
            <w:r w:rsidRPr="00A95F0D">
              <w:rPr>
                <w:rStyle w:val="cursorpointer"/>
                <w:rFonts w:ascii="Times New Roman" w:hAnsi="Times New Roman"/>
                <w:sz w:val="24"/>
                <w:szCs w:val="24"/>
              </w:rPr>
              <w:t>вх. № 26-00-437/16.02.2024 г.</w:t>
            </w:r>
            <w:r w:rsidRPr="00A95F0D">
              <w:rPr>
                <w:rStyle w:val="cursorpointer"/>
                <w:rFonts w:ascii="Times New Roman" w:hAnsi="Times New Roman"/>
                <w:sz w:val="24"/>
                <w:szCs w:val="24"/>
                <w:lang w:val="en-US"/>
              </w:rPr>
              <w:t>)</w:t>
            </w:r>
          </w:p>
        </w:tc>
        <w:bookmarkStart w:id="3" w:name="_MON_1769584000"/>
        <w:bookmarkEnd w:id="3"/>
        <w:tc>
          <w:tcPr>
            <w:tcW w:w="5245" w:type="dxa"/>
            <w:tcBorders>
              <w:top w:val="single" w:sz="4" w:space="0" w:color="auto"/>
              <w:left w:val="single" w:sz="4" w:space="0" w:color="auto"/>
              <w:bottom w:val="single" w:sz="4" w:space="0" w:color="auto"/>
              <w:right w:val="single" w:sz="4" w:space="0" w:color="auto"/>
            </w:tcBorders>
          </w:tcPr>
          <w:p w14:paraId="35A4166A"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1B9692D1">
                <v:shape id="_x0000_i1217" type="#_x0000_t75" style="width:77.05pt;height:49.25pt" o:ole="">
                  <v:imagedata r:id="rId40" o:title=""/>
                </v:shape>
                <o:OLEObject Type="Embed" ProgID="Word.Document.12" ShapeID="_x0000_i1217" DrawAspect="Icon" ObjectID="_1773149428" r:id="rId41">
                  <o:FieldCodes>\s</o:FieldCodes>
                </o:OLEObject>
              </w:object>
            </w:r>
          </w:p>
          <w:p w14:paraId="72FCBB9E"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w:t>
            </w:r>
          </w:p>
          <w:p w14:paraId="64B697CE"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4BEA99F8"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 xml:space="preserve">Както </w:t>
            </w:r>
            <w:r>
              <w:rPr>
                <w:rFonts w:ascii="Times New Roman" w:eastAsia="Times New Roman" w:hAnsi="Times New Roman"/>
                <w:bCs/>
                <w:sz w:val="24"/>
                <w:szCs w:val="24"/>
              </w:rPr>
              <w:t xml:space="preserve">т. 1 </w:t>
            </w:r>
          </w:p>
        </w:tc>
        <w:tc>
          <w:tcPr>
            <w:tcW w:w="4536" w:type="dxa"/>
          </w:tcPr>
          <w:p w14:paraId="02219AA9"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Мотивите </w:t>
            </w:r>
            <w:r w:rsidR="00397B34">
              <w:rPr>
                <w:rFonts w:ascii="Times New Roman" w:eastAsia="Times New Roman" w:hAnsi="Times New Roman"/>
                <w:sz w:val="24"/>
                <w:szCs w:val="24"/>
              </w:rPr>
              <w:t>по т. 1</w:t>
            </w:r>
          </w:p>
        </w:tc>
      </w:tr>
      <w:tr w:rsidR="008E5EF5" w:rsidRPr="00903AA7" w14:paraId="30DF433A" w14:textId="77777777" w:rsidTr="005D5AB1">
        <w:trPr>
          <w:trHeight w:val="397"/>
        </w:trPr>
        <w:tc>
          <w:tcPr>
            <w:tcW w:w="561" w:type="dxa"/>
            <w:tcBorders>
              <w:right w:val="nil"/>
            </w:tcBorders>
          </w:tcPr>
          <w:p w14:paraId="7DC29703"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20</w:t>
            </w:r>
          </w:p>
        </w:tc>
        <w:tc>
          <w:tcPr>
            <w:tcW w:w="3375" w:type="dxa"/>
            <w:tcBorders>
              <w:right w:val="nil"/>
            </w:tcBorders>
          </w:tcPr>
          <w:p w14:paraId="2D283BF0" w14:textId="77777777" w:rsidR="008E5EF5" w:rsidRPr="00A95F0D" w:rsidRDefault="008E5EF5" w:rsidP="008E5EF5">
            <w:pPr>
              <w:ind w:right="-108"/>
              <w:rPr>
                <w:rFonts w:ascii="Times New Roman" w:hAnsi="Times New Roman"/>
                <w:sz w:val="24"/>
                <w:szCs w:val="24"/>
              </w:rPr>
            </w:pPr>
            <w:r>
              <w:rPr>
                <w:rStyle w:val="cursorpointer"/>
                <w:rFonts w:ascii="Times New Roman" w:hAnsi="Times New Roman"/>
                <w:sz w:val="24"/>
                <w:szCs w:val="24"/>
              </w:rPr>
              <w:t>Илиян Иванов,  управител на „</w:t>
            </w:r>
            <w:r w:rsidRPr="00A95F0D">
              <w:rPr>
                <w:rStyle w:val="cursorpointer"/>
                <w:rFonts w:ascii="Times New Roman" w:hAnsi="Times New Roman"/>
                <w:sz w:val="24"/>
                <w:szCs w:val="24"/>
              </w:rPr>
              <w:t>СИС 2012</w:t>
            </w:r>
            <w:r>
              <w:rPr>
                <w:rStyle w:val="cursorpointer"/>
                <w:rFonts w:ascii="Times New Roman" w:hAnsi="Times New Roman"/>
                <w:sz w:val="24"/>
                <w:szCs w:val="24"/>
              </w:rPr>
              <w:t>“</w:t>
            </w:r>
            <w:r w:rsidRPr="00A95F0D">
              <w:rPr>
                <w:rStyle w:val="cursorpointer"/>
                <w:rFonts w:ascii="Times New Roman" w:hAnsi="Times New Roman"/>
                <w:sz w:val="24"/>
                <w:szCs w:val="24"/>
              </w:rPr>
              <w:t xml:space="preserve"> ЕООД</w:t>
            </w:r>
            <w:r>
              <w:rPr>
                <w:rFonts w:ascii="Times New Roman" w:hAnsi="Times New Roman"/>
                <w:sz w:val="24"/>
                <w:szCs w:val="24"/>
              </w:rPr>
              <w:t>,</w:t>
            </w:r>
            <w:r>
              <w:rPr>
                <w:rStyle w:val="cursorpointer"/>
                <w:rFonts w:ascii="Times New Roman" w:hAnsi="Times New Roman"/>
                <w:sz w:val="24"/>
                <w:szCs w:val="24"/>
              </w:rPr>
              <w:t xml:space="preserve"> концесионер на морски плаж Слънчев бряг-юг </w:t>
            </w:r>
          </w:p>
          <w:p w14:paraId="7B9024C0" w14:textId="77777777" w:rsidR="008E5EF5" w:rsidRPr="009F4BD1" w:rsidRDefault="008E5EF5" w:rsidP="008E5EF5">
            <w:pPr>
              <w:ind w:right="-108"/>
              <w:rPr>
                <w:rStyle w:val="cursorpointer"/>
                <w:rFonts w:ascii="Times New Roman" w:hAnsi="Times New Roman"/>
                <w:sz w:val="24"/>
                <w:szCs w:val="24"/>
                <w:lang w:val="en-US"/>
              </w:rPr>
            </w:pPr>
            <w:r w:rsidRPr="00A95F0D">
              <w:rPr>
                <w:rFonts w:ascii="Times New Roman" w:hAnsi="Times New Roman"/>
                <w:sz w:val="24"/>
                <w:szCs w:val="24"/>
                <w:lang w:val="en-US"/>
              </w:rPr>
              <w:t>(</w:t>
            </w:r>
            <w:r w:rsidRPr="00A95F0D">
              <w:rPr>
                <w:rFonts w:ascii="Times New Roman" w:hAnsi="Times New Roman"/>
                <w:sz w:val="24"/>
                <w:szCs w:val="24"/>
              </w:rPr>
              <w:t xml:space="preserve">вх. № </w:t>
            </w:r>
            <w:r w:rsidRPr="00A95F0D">
              <w:rPr>
                <w:rStyle w:val="cursorpointer"/>
                <w:rFonts w:ascii="Times New Roman" w:hAnsi="Times New Roman"/>
                <w:sz w:val="24"/>
                <w:szCs w:val="24"/>
              </w:rPr>
              <w:t>26-00-425/15.02.2024 г.</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63DECD4A" w14:textId="77777777" w:rsidR="008E5EF5" w:rsidRDefault="007E13DC"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7A8B2F78">
                <v:shape id="_x0000_i1218" type="#_x0000_t75" style="width:77.05pt;height:49.25pt" o:ole="">
                  <v:imagedata r:id="rId42" o:title=""/>
                </v:shape>
                <o:OLEObject Type="Embed" ProgID="Acrobat.Document.DC" ShapeID="_x0000_i1218" DrawAspect="Icon" ObjectID="_1773149429" r:id="rId43"/>
              </w:object>
            </w:r>
          </w:p>
          <w:p w14:paraId="75766D51"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5B4CA9AB"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2715FF08"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11E59DB1"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7E13DC">
              <w:rPr>
                <w:rFonts w:ascii="Times New Roman" w:eastAsia="Times New Roman" w:hAnsi="Times New Roman"/>
                <w:sz w:val="24"/>
                <w:szCs w:val="24"/>
              </w:rPr>
              <w:t xml:space="preserve"> </w:t>
            </w:r>
            <w:r w:rsidR="007E13DC" w:rsidRPr="007E13DC">
              <w:rPr>
                <w:rFonts w:ascii="Times New Roman" w:eastAsia="Times New Roman" w:hAnsi="Times New Roman"/>
                <w:sz w:val="24"/>
                <w:szCs w:val="24"/>
              </w:rPr>
              <w:t>по т. 1 и т. 45</w:t>
            </w:r>
          </w:p>
        </w:tc>
      </w:tr>
      <w:tr w:rsidR="008E5EF5" w:rsidRPr="00903AA7" w14:paraId="016E10BD" w14:textId="77777777" w:rsidTr="005D5AB1">
        <w:trPr>
          <w:trHeight w:val="397"/>
        </w:trPr>
        <w:tc>
          <w:tcPr>
            <w:tcW w:w="561" w:type="dxa"/>
            <w:tcBorders>
              <w:right w:val="nil"/>
            </w:tcBorders>
          </w:tcPr>
          <w:p w14:paraId="0022DD31"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21</w:t>
            </w:r>
          </w:p>
        </w:tc>
        <w:tc>
          <w:tcPr>
            <w:tcW w:w="3375" w:type="dxa"/>
            <w:tcBorders>
              <w:right w:val="nil"/>
            </w:tcBorders>
          </w:tcPr>
          <w:p w14:paraId="548C6177" w14:textId="77777777" w:rsidR="008E5EF5" w:rsidRPr="00A95F0D" w:rsidRDefault="008E5EF5" w:rsidP="008E5EF5">
            <w:pPr>
              <w:ind w:right="-108"/>
              <w:rPr>
                <w:rFonts w:ascii="Times New Roman" w:hAnsi="Times New Roman"/>
                <w:sz w:val="24"/>
                <w:szCs w:val="24"/>
              </w:rPr>
            </w:pPr>
            <w:r>
              <w:rPr>
                <w:rFonts w:ascii="Times New Roman" w:hAnsi="Times New Roman"/>
                <w:sz w:val="24"/>
                <w:szCs w:val="24"/>
              </w:rPr>
              <w:t>Вася Павлова, управител на „</w:t>
            </w:r>
            <w:r w:rsidRPr="00A95F0D">
              <w:rPr>
                <w:rFonts w:ascii="Times New Roman" w:hAnsi="Times New Roman"/>
                <w:sz w:val="24"/>
                <w:szCs w:val="24"/>
              </w:rPr>
              <w:t>РВК 1</w:t>
            </w:r>
            <w:r>
              <w:rPr>
                <w:rFonts w:ascii="Times New Roman" w:hAnsi="Times New Roman"/>
                <w:sz w:val="24"/>
                <w:szCs w:val="24"/>
              </w:rPr>
              <w:t>“</w:t>
            </w:r>
            <w:r w:rsidRPr="00A95F0D">
              <w:rPr>
                <w:rFonts w:ascii="Times New Roman" w:hAnsi="Times New Roman"/>
                <w:sz w:val="24"/>
                <w:szCs w:val="24"/>
              </w:rPr>
              <w:t xml:space="preserve"> ЕООД</w:t>
            </w:r>
            <w:r>
              <w:rPr>
                <w:rFonts w:ascii="Times New Roman" w:hAnsi="Times New Roman"/>
                <w:sz w:val="24"/>
                <w:szCs w:val="24"/>
              </w:rPr>
              <w:t>, концесионер на морски плаж „Слънчев бряг-централен“, общ. Несебър</w:t>
            </w:r>
          </w:p>
          <w:p w14:paraId="2883E2B5" w14:textId="77777777" w:rsidR="008E5EF5" w:rsidRPr="009F4BD1" w:rsidRDefault="008E5EF5" w:rsidP="008E5EF5">
            <w:pPr>
              <w:ind w:right="-108"/>
              <w:rPr>
                <w:rFonts w:ascii="Times New Roman" w:hAnsi="Times New Roman"/>
                <w:sz w:val="24"/>
                <w:szCs w:val="24"/>
                <w:lang w:val="en-US"/>
              </w:rPr>
            </w:pPr>
            <w:r w:rsidRPr="00A95F0D">
              <w:rPr>
                <w:rFonts w:ascii="Times New Roman" w:hAnsi="Times New Roman"/>
                <w:sz w:val="24"/>
                <w:szCs w:val="24"/>
                <w:lang w:val="en-US"/>
              </w:rPr>
              <w:t>(</w:t>
            </w:r>
            <w:r w:rsidRPr="00A95F0D">
              <w:rPr>
                <w:rFonts w:ascii="Times New Roman" w:hAnsi="Times New Roman"/>
                <w:sz w:val="24"/>
                <w:szCs w:val="24"/>
              </w:rPr>
              <w:t xml:space="preserve">вх. № </w:t>
            </w:r>
            <w:r w:rsidRPr="00A95F0D">
              <w:rPr>
                <w:rStyle w:val="cursorpointer"/>
                <w:rFonts w:ascii="Times New Roman" w:hAnsi="Times New Roman"/>
                <w:sz w:val="24"/>
                <w:szCs w:val="24"/>
              </w:rPr>
              <w:t>26-00-424/15.02.2024 г.</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669CFEC3" w14:textId="77777777" w:rsidR="008E5EF5" w:rsidRDefault="004076CE"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48A8FCBD">
                <v:shape id="_x0000_i1219" type="#_x0000_t75" style="width:77.05pt;height:49.25pt" o:ole="">
                  <v:imagedata r:id="rId44" o:title=""/>
                </v:shape>
                <o:OLEObject Type="Embed" ProgID="Acrobat.Document.DC" ShapeID="_x0000_i1219" DrawAspect="Icon" ObjectID="_1773149430" r:id="rId45"/>
              </w:object>
            </w:r>
          </w:p>
          <w:p w14:paraId="2FE663D8"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3491299D"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3FF64533"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65C99535"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7E13DC">
              <w:rPr>
                <w:rFonts w:ascii="Times New Roman" w:eastAsia="Times New Roman" w:hAnsi="Times New Roman"/>
                <w:sz w:val="24"/>
                <w:szCs w:val="24"/>
              </w:rPr>
              <w:t xml:space="preserve"> </w:t>
            </w:r>
            <w:r w:rsidR="004076CE" w:rsidRPr="007E13DC">
              <w:rPr>
                <w:rFonts w:ascii="Times New Roman" w:eastAsia="Times New Roman" w:hAnsi="Times New Roman"/>
                <w:sz w:val="24"/>
                <w:szCs w:val="24"/>
              </w:rPr>
              <w:t>по т. 1 и т. 45</w:t>
            </w:r>
          </w:p>
        </w:tc>
      </w:tr>
      <w:tr w:rsidR="008E5EF5" w:rsidRPr="00903AA7" w14:paraId="2F37CA36" w14:textId="77777777" w:rsidTr="0082307E">
        <w:trPr>
          <w:trHeight w:val="2575"/>
        </w:trPr>
        <w:tc>
          <w:tcPr>
            <w:tcW w:w="561" w:type="dxa"/>
            <w:tcBorders>
              <w:right w:val="nil"/>
            </w:tcBorders>
          </w:tcPr>
          <w:p w14:paraId="7684C726" w14:textId="77777777" w:rsidR="008E5EF5" w:rsidRPr="00903AA7"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lastRenderedPageBreak/>
              <w:t>22</w:t>
            </w:r>
          </w:p>
        </w:tc>
        <w:tc>
          <w:tcPr>
            <w:tcW w:w="3375" w:type="dxa"/>
            <w:tcBorders>
              <w:right w:val="nil"/>
            </w:tcBorders>
          </w:tcPr>
          <w:p w14:paraId="5ED8E840" w14:textId="77777777" w:rsidR="008E5EF5" w:rsidRDefault="008E5EF5" w:rsidP="008E5EF5">
            <w:pPr>
              <w:ind w:right="-108"/>
              <w:rPr>
                <w:rFonts w:ascii="Times New Roman" w:hAnsi="Times New Roman"/>
                <w:sz w:val="24"/>
                <w:szCs w:val="24"/>
              </w:rPr>
            </w:pPr>
            <w:r>
              <w:rPr>
                <w:rFonts w:ascii="Times New Roman" w:hAnsi="Times New Roman"/>
                <w:sz w:val="24"/>
                <w:szCs w:val="24"/>
              </w:rPr>
              <w:t xml:space="preserve">Кирил Спасов, управител на </w:t>
            </w:r>
          </w:p>
          <w:p w14:paraId="4252D6C3" w14:textId="77777777" w:rsidR="008E5EF5" w:rsidRPr="00A95F0D" w:rsidRDefault="008E5EF5" w:rsidP="008E5EF5">
            <w:pPr>
              <w:ind w:right="-108"/>
              <w:rPr>
                <w:rStyle w:val="cursorpointer"/>
                <w:rFonts w:ascii="Times New Roman" w:hAnsi="Times New Roman"/>
                <w:sz w:val="24"/>
                <w:szCs w:val="24"/>
                <w:lang w:val="en-US"/>
              </w:rPr>
            </w:pPr>
            <w:r>
              <w:rPr>
                <w:rFonts w:ascii="Times New Roman" w:hAnsi="Times New Roman"/>
                <w:sz w:val="24"/>
                <w:szCs w:val="24"/>
              </w:rPr>
              <w:t xml:space="preserve">„Ауто Фактор“ </w:t>
            </w:r>
            <w:r w:rsidRPr="00A95F0D">
              <w:rPr>
                <w:rFonts w:ascii="Times New Roman" w:hAnsi="Times New Roman"/>
                <w:sz w:val="24"/>
                <w:szCs w:val="24"/>
              </w:rPr>
              <w:t>ООД</w:t>
            </w:r>
            <w:r w:rsidRPr="00A95F0D">
              <w:rPr>
                <w:rStyle w:val="cursorpointer"/>
                <w:rFonts w:ascii="Times New Roman" w:hAnsi="Times New Roman"/>
                <w:sz w:val="24"/>
                <w:szCs w:val="24"/>
                <w:lang w:val="en-US"/>
              </w:rPr>
              <w:t xml:space="preserve"> </w:t>
            </w:r>
            <w:r>
              <w:rPr>
                <w:rFonts w:ascii="Times New Roman" w:hAnsi="Times New Roman"/>
                <w:sz w:val="24"/>
                <w:szCs w:val="24"/>
              </w:rPr>
              <w:t xml:space="preserve"> концесионер на морски плажове „Несебър-юг“, Поморие-изток, Созопол- централен и Созопол- Харманите</w:t>
            </w:r>
          </w:p>
          <w:p w14:paraId="7F05C5D0" w14:textId="77777777" w:rsidR="008E5EF5" w:rsidRPr="009F4BD1" w:rsidRDefault="008E5EF5" w:rsidP="008E5EF5">
            <w:pPr>
              <w:ind w:right="-108"/>
              <w:rPr>
                <w:rFonts w:ascii="Times New Roman" w:hAnsi="Times New Roman"/>
                <w:sz w:val="24"/>
                <w:szCs w:val="24"/>
                <w:lang w:val="en-US"/>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 26-00-423/15.02.2024 г.</w:t>
            </w:r>
            <w:r w:rsidRPr="00A95F0D">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1B82A7A3" w14:textId="77777777" w:rsidR="008E5EF5" w:rsidRDefault="004076CE"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15F4B91A">
                <v:shape id="_x0000_i1220" type="#_x0000_t75" style="width:77.05pt;height:49.25pt" o:ole="">
                  <v:imagedata r:id="rId46" o:title=""/>
                </v:shape>
                <o:OLEObject Type="Embed" ProgID="Acrobat.Document.DC" ShapeID="_x0000_i1220" DrawAspect="Icon" ObjectID="_1773149431" r:id="rId47"/>
              </w:object>
            </w:r>
          </w:p>
          <w:p w14:paraId="7E65E16B" w14:textId="77777777" w:rsidR="00ED0659" w:rsidRDefault="00ED0659" w:rsidP="00ED065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2585B178" w14:textId="77777777" w:rsidR="00ED0659" w:rsidRDefault="00ED0659" w:rsidP="008E5EF5">
            <w:pPr>
              <w:jc w:val="both"/>
              <w:rPr>
                <w:rFonts w:ascii="Times New Roman" w:eastAsia="Times New Roman" w:hAnsi="Times New Roman"/>
                <w:sz w:val="24"/>
                <w:szCs w:val="24"/>
              </w:rPr>
            </w:pPr>
          </w:p>
        </w:tc>
        <w:tc>
          <w:tcPr>
            <w:tcW w:w="1559" w:type="dxa"/>
            <w:tcBorders>
              <w:left w:val="nil"/>
            </w:tcBorders>
          </w:tcPr>
          <w:p w14:paraId="14F61C24" w14:textId="77777777" w:rsidR="008E5EF5" w:rsidRPr="00833C2A" w:rsidRDefault="00ED0659" w:rsidP="008E5EF5">
            <w:pPr>
              <w:rPr>
                <w:rFonts w:ascii="Times New Roman" w:eastAsia="Times New Roman" w:hAnsi="Times New Roman"/>
                <w:b/>
                <w:bCs/>
                <w:sz w:val="24"/>
                <w:szCs w:val="24"/>
              </w:rPr>
            </w:pPr>
            <w:r w:rsidRPr="00ED0659">
              <w:rPr>
                <w:rFonts w:ascii="Times New Roman" w:eastAsia="Times New Roman" w:hAnsi="Times New Roman"/>
                <w:bCs/>
                <w:sz w:val="24"/>
                <w:szCs w:val="24"/>
              </w:rPr>
              <w:t>Както т. 1 и т. 45.</w:t>
            </w:r>
          </w:p>
        </w:tc>
        <w:tc>
          <w:tcPr>
            <w:tcW w:w="4536" w:type="dxa"/>
          </w:tcPr>
          <w:p w14:paraId="40A258DC" w14:textId="77777777" w:rsidR="008E5EF5" w:rsidRPr="00903AA7" w:rsidRDefault="00ED0659"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Pr="004076CE">
              <w:rPr>
                <w:rFonts w:ascii="Times New Roman" w:eastAsia="Times New Roman" w:hAnsi="Times New Roman"/>
                <w:sz w:val="24"/>
                <w:szCs w:val="24"/>
              </w:rPr>
              <w:t xml:space="preserve"> </w:t>
            </w:r>
            <w:r w:rsidR="004076CE" w:rsidRPr="004076CE">
              <w:rPr>
                <w:rFonts w:ascii="Times New Roman" w:eastAsia="Times New Roman" w:hAnsi="Times New Roman"/>
                <w:sz w:val="24"/>
                <w:szCs w:val="24"/>
              </w:rPr>
              <w:t>по т. 1 и т. 45</w:t>
            </w:r>
          </w:p>
        </w:tc>
      </w:tr>
      <w:tr w:rsidR="0082307E" w:rsidRPr="00903AA7" w14:paraId="02E0094A" w14:textId="77777777" w:rsidTr="0082307E">
        <w:trPr>
          <w:trHeight w:val="2575"/>
        </w:trPr>
        <w:tc>
          <w:tcPr>
            <w:tcW w:w="561" w:type="dxa"/>
            <w:tcBorders>
              <w:right w:val="nil"/>
            </w:tcBorders>
          </w:tcPr>
          <w:p w14:paraId="216FA4E7" w14:textId="271CCF2E" w:rsidR="0082307E" w:rsidRDefault="0064371B" w:rsidP="008E5EF5">
            <w:pPr>
              <w:jc w:val="center"/>
              <w:rPr>
                <w:rFonts w:ascii="Times New Roman" w:eastAsia="Times New Roman" w:hAnsi="Times New Roman"/>
                <w:b/>
                <w:sz w:val="24"/>
                <w:szCs w:val="24"/>
              </w:rPr>
            </w:pPr>
            <w:r>
              <w:rPr>
                <w:rFonts w:ascii="Times New Roman" w:eastAsia="Times New Roman" w:hAnsi="Times New Roman"/>
                <w:b/>
                <w:sz w:val="24"/>
                <w:szCs w:val="24"/>
              </w:rPr>
              <w:t>23.</w:t>
            </w:r>
          </w:p>
        </w:tc>
        <w:tc>
          <w:tcPr>
            <w:tcW w:w="3375" w:type="dxa"/>
            <w:tcBorders>
              <w:right w:val="nil"/>
            </w:tcBorders>
          </w:tcPr>
          <w:p w14:paraId="140D7551" w14:textId="77777777" w:rsidR="007E4A2D" w:rsidRPr="001D2638" w:rsidRDefault="007E4A2D" w:rsidP="007E4A2D">
            <w:pPr>
              <w:ind w:right="-108"/>
              <w:rPr>
                <w:rFonts w:ascii="Times New Roman" w:hAnsi="Times New Roman"/>
                <w:sz w:val="24"/>
                <w:szCs w:val="24"/>
                <w:lang w:val="en-US"/>
              </w:rPr>
            </w:pPr>
            <w:r w:rsidRPr="001D2638">
              <w:rPr>
                <w:rFonts w:ascii="Times New Roman" w:hAnsi="Times New Roman"/>
                <w:sz w:val="24"/>
                <w:szCs w:val="24"/>
              </w:rPr>
              <w:t xml:space="preserve">Иван Георгиев, директор на Институт за водна безопасност </w:t>
            </w:r>
            <w:r w:rsidRPr="001D2638">
              <w:rPr>
                <w:rFonts w:ascii="Times New Roman" w:hAnsi="Times New Roman"/>
                <w:sz w:val="24"/>
                <w:szCs w:val="24"/>
                <w:lang w:val="en-US"/>
              </w:rPr>
              <w:t>(</w:t>
            </w:r>
            <w:r w:rsidRPr="001D2638">
              <w:rPr>
                <w:rFonts w:ascii="Times New Roman" w:hAnsi="Times New Roman"/>
                <w:sz w:val="24"/>
                <w:szCs w:val="24"/>
              </w:rPr>
              <w:t>вх. № 33-00-25//15.02.2024 г.</w:t>
            </w:r>
            <w:r w:rsidRPr="001D2638">
              <w:rPr>
                <w:rFonts w:ascii="Times New Roman" w:hAnsi="Times New Roman"/>
                <w:sz w:val="24"/>
                <w:szCs w:val="24"/>
                <w:lang w:val="en-US"/>
              </w:rPr>
              <w:t>)</w:t>
            </w:r>
          </w:p>
          <w:p w14:paraId="5315F67A" w14:textId="77777777" w:rsidR="0082307E" w:rsidRPr="001D2638" w:rsidRDefault="0082307E" w:rsidP="008E5EF5">
            <w:pPr>
              <w:ind w:right="-108"/>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6B3043A" w14:textId="1056BC8B" w:rsidR="007E4A2D" w:rsidRPr="001D2638" w:rsidRDefault="007E4A2D" w:rsidP="007E4A2D">
            <w:pPr>
              <w:jc w:val="both"/>
              <w:rPr>
                <w:rFonts w:ascii="Times New Roman" w:eastAsia="Times New Roman" w:hAnsi="Times New Roman"/>
                <w:sz w:val="24"/>
                <w:szCs w:val="24"/>
              </w:rPr>
            </w:pPr>
          </w:p>
          <w:p w14:paraId="7CB6226C" w14:textId="77777777" w:rsidR="007E4A2D" w:rsidRPr="001D2638" w:rsidRDefault="007E4A2D" w:rsidP="007E4A2D">
            <w:pPr>
              <w:jc w:val="both"/>
              <w:rPr>
                <w:rFonts w:ascii="Times New Roman" w:eastAsia="Times New Roman" w:hAnsi="Times New Roman"/>
                <w:sz w:val="24"/>
                <w:szCs w:val="24"/>
              </w:rPr>
            </w:pPr>
            <w:r w:rsidRPr="001D2638">
              <w:rPr>
                <w:rFonts w:ascii="Times New Roman" w:eastAsia="Times New Roman" w:hAnsi="Times New Roman"/>
                <w:sz w:val="24"/>
                <w:szCs w:val="24"/>
              </w:rPr>
              <w:t>С над 7 години опит kNG Водноспасителна служба е най-големият доставчик на спасителни услуги в сферата на обезопасяването на водни площи на черноморското крайбрежие в България. Понастоящем нашата мрежа предоставя услуги за над 28 отделни локации, морски плажове, 6 хотелски комплекса и къщи за гости и с продължаващо разрастване. Ние наемаме и управляваме сезонно над 360 спасители всяка година. Съществуваме, за да поддържаме основните принципи и ценности, заложени в стратегията на службата на този браншови конкурентен пазар, минимизиране на водния травматизъм и превенция на водната безопасност. Операциите на kNG поддържат и допринасят за животоспасяващи дейности във водните площи на страната, защото ние вярваме, че нулата е постижима цел в борбата с водния травматизъм.</w:t>
            </w:r>
          </w:p>
          <w:p w14:paraId="72538503" w14:textId="77777777" w:rsidR="007E4A2D" w:rsidRPr="001D2638" w:rsidRDefault="007E4A2D" w:rsidP="007E4A2D">
            <w:pPr>
              <w:jc w:val="both"/>
              <w:rPr>
                <w:rFonts w:ascii="Times New Roman" w:eastAsia="Times New Roman" w:hAnsi="Times New Roman"/>
                <w:sz w:val="24"/>
                <w:szCs w:val="24"/>
              </w:rPr>
            </w:pPr>
            <w:r w:rsidRPr="001D2638">
              <w:rPr>
                <w:rFonts w:ascii="Times New Roman" w:eastAsia="Times New Roman" w:hAnsi="Times New Roman"/>
                <w:sz w:val="24"/>
                <w:szCs w:val="24"/>
              </w:rPr>
              <w:t>От м. Юни 2020 година, kNG предлага национално акредитирани квалификации, обучение и преквалификации, посредством</w:t>
            </w:r>
          </w:p>
          <w:p w14:paraId="0922C6FE" w14:textId="77777777" w:rsidR="007E4A2D" w:rsidRPr="001D2638" w:rsidRDefault="007E4A2D" w:rsidP="007E4A2D">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Институт за водна безопасност - лицензиран Център за професионално обучение, съгласно </w:t>
            </w:r>
            <w:r w:rsidRPr="001D2638">
              <w:rPr>
                <w:rFonts w:ascii="Times New Roman" w:eastAsia="Times New Roman" w:hAnsi="Times New Roman"/>
                <w:sz w:val="24"/>
                <w:szCs w:val="24"/>
              </w:rPr>
              <w:lastRenderedPageBreak/>
              <w:t>чл.20, чл. 42, т. 2 от Закона за професионалното образование и обучение в Република България под</w:t>
            </w:r>
          </w:p>
          <w:p w14:paraId="1638BE57" w14:textId="77777777" w:rsidR="007E4A2D" w:rsidRPr="001D2638" w:rsidRDefault="007E4A2D" w:rsidP="007E4A2D">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 </w:t>
            </w:r>
          </w:p>
          <w:p w14:paraId="55D18167" w14:textId="77777777" w:rsidR="00573424"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Така изготвеният Проект за Постановление на Министерския съвет за приемане на Наредба за водноспасителната дейност и обезопасяването на водните площи и басейните за обществено ползване, изготвен в изпълнение на разпоредбата на чл.78а от Закона за здравето би причинил следните отрицателни (икономически/социални/екологични) въздействия:</w:t>
            </w:r>
          </w:p>
          <w:p w14:paraId="21B63506" w14:textId="56856070" w:rsidR="007E4A2D" w:rsidRPr="001D2638" w:rsidRDefault="00573424"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1. </w:t>
            </w:r>
            <w:r w:rsidR="007E4A2D" w:rsidRPr="001D2638">
              <w:rPr>
                <w:rFonts w:ascii="Times New Roman" w:eastAsia="Times New Roman" w:hAnsi="Times New Roman"/>
                <w:sz w:val="24"/>
                <w:szCs w:val="24"/>
              </w:rPr>
              <w:t>Няма да бъде установена цялостната правна рамка за регулация на обществените отношения в тази област в съответствие с изискванията на законовите и подзаконови нормативни документи в Република България.</w:t>
            </w:r>
          </w:p>
          <w:p w14:paraId="32199009" w14:textId="77777777" w:rsidR="007E4A2D"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2.</w:t>
            </w:r>
            <w:r w:rsidRPr="001D2638">
              <w:rPr>
                <w:rFonts w:ascii="Times New Roman" w:eastAsia="Times New Roman" w:hAnsi="Times New Roman"/>
                <w:sz w:val="24"/>
                <w:szCs w:val="24"/>
              </w:rPr>
              <w:tab/>
              <w:t>Липсата на човешки ресурс за изпълнение на дейностите ще бъде още по-осезаем и практически ще бъде не изпълним този проект за водноспасителна дейност и обезопасяване на водни площи. С въвеждане в националното законодателство на осъвременени и актуализирани изисквания в тази област, се очаква да се постигне по-високо ниво на защита за опазване на здравето на човека, посредством прилагане на превантивни мерки в областта на обезопасяването на водни площи. С проекта на наредба тази фундаментална цел няма да може да бъде постигната, напротив поради не обосновано завишените изисквания и критерии ще бъде постигнат обратен, негативен ефект.</w:t>
            </w:r>
          </w:p>
          <w:p w14:paraId="6DEC757C" w14:textId="77777777" w:rsidR="007E4A2D"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3.</w:t>
            </w:r>
            <w:r w:rsidRPr="001D2638">
              <w:rPr>
                <w:rFonts w:ascii="Times New Roman" w:eastAsia="Times New Roman" w:hAnsi="Times New Roman"/>
                <w:sz w:val="24"/>
                <w:szCs w:val="24"/>
              </w:rPr>
              <w:tab/>
              <w:t xml:space="preserve">Не може да се гарантира устойчивост в прилагането на регулациите и изискванията, </w:t>
            </w:r>
            <w:r w:rsidRPr="001D2638">
              <w:rPr>
                <w:rFonts w:ascii="Times New Roman" w:eastAsia="Times New Roman" w:hAnsi="Times New Roman"/>
                <w:sz w:val="24"/>
                <w:szCs w:val="24"/>
              </w:rPr>
              <w:lastRenderedPageBreak/>
              <w:t>което ще окаже негативни въздействия върху стопаните на водните площи и басейните за обществено ползване. Като резултат от прилагането на новите разпоредби се очаква влошено управление на рисковете за човешкото здраве преди всичко на самия спасителен състав и това на посетителите на водни площи.</w:t>
            </w:r>
          </w:p>
          <w:p w14:paraId="4E446F9D" w14:textId="77777777" w:rsidR="007E4A2D"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4.</w:t>
            </w:r>
            <w:r w:rsidRPr="001D2638">
              <w:rPr>
                <w:rFonts w:ascii="Times New Roman" w:eastAsia="Times New Roman" w:hAnsi="Times New Roman"/>
                <w:sz w:val="24"/>
                <w:szCs w:val="24"/>
              </w:rPr>
              <w:tab/>
              <w:t>Очаква се така предложения проект на нормативен акт да окаже негативно финансово въздействие върху стопаните на водните площи или басейните за обществено ползване поради обстоятелството, че необосновано и в разрез с законовите нормативи в страната се въвеждат нови изисквания, които да налагат разходването на допълнителен значителен финансов ресурс, което за съжаление ще бъде обратнопропорционално с очакваните резултати.</w:t>
            </w:r>
          </w:p>
          <w:p w14:paraId="2B73C211" w14:textId="77777777" w:rsidR="007E4A2D"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5.</w:t>
            </w:r>
            <w:r w:rsidRPr="001D2638">
              <w:rPr>
                <w:rFonts w:ascii="Times New Roman" w:eastAsia="Times New Roman" w:hAnsi="Times New Roman"/>
                <w:sz w:val="24"/>
                <w:szCs w:val="24"/>
              </w:rPr>
              <w:tab/>
              <w:t>С проекта се регламентират въпроси, свързани с опазване на околната среда, но и към настоящия момент не е извършен съгласува телен процес с ресорното министерство, относно използването на транспортна техника за придвижване на морските плажове.</w:t>
            </w:r>
          </w:p>
          <w:p w14:paraId="60AF6CB9" w14:textId="77777777" w:rsidR="007E4A2D"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б. С промяната на сроковете за поетапно разкриване и закриване на спасителни постове - вменява икономическа тежест на стопанина!</w:t>
            </w:r>
          </w:p>
          <w:p w14:paraId="44EAE6E0" w14:textId="77777777" w:rsidR="007E4A2D"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Това в себестойност означава, към днешна дата, увеличение на разходите за труд, но по тревожното и неизпълнимо, е че няма как да се гарантира, наличието на човешки ресурс, който да го изпълни. Няма достоверен официален анализ, върху основата на който да се определят и съответно вменяват задължения какви спасителни средства да се употребяват. Няма разграничения между морските плажове в </w:t>
            </w:r>
            <w:r w:rsidRPr="001D2638">
              <w:rPr>
                <w:rFonts w:ascii="Times New Roman" w:eastAsia="Times New Roman" w:hAnsi="Times New Roman"/>
                <w:sz w:val="24"/>
                <w:szCs w:val="24"/>
              </w:rPr>
              <w:lastRenderedPageBreak/>
              <w:t>курортите от национално значение и останалите такива. Поради практическата невъзможност от изпълнение на задължителните дейности по осигуряване на необходимия брой човешки ресурс, последствията може да са вина от искове и кръвнини при възникване на инцидент с летален край ... за стотици хиляди левове.</w:t>
            </w:r>
          </w:p>
          <w:p w14:paraId="02A7FEEA" w14:textId="77777777" w:rsidR="007E4A2D"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Така изготвеният Проект за Постановление на Министерския съвет за приемане на Наредба за водноспасителната дейност и обезопасяването на водните площи и басейните за обществено ползване е изготвен в изпълнение на разпоредбата на чл.78а от Закона за здравето би причинил следните Специфични въздействия:</w:t>
            </w:r>
          </w:p>
          <w:p w14:paraId="01EAFAD4" w14:textId="6516683C" w:rsidR="007E4A2D" w:rsidRPr="001D2638" w:rsidRDefault="00573424"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1.</w:t>
            </w:r>
            <w:r w:rsidR="007E4A2D" w:rsidRPr="001D2638">
              <w:rPr>
                <w:rFonts w:ascii="Times New Roman" w:eastAsia="Times New Roman" w:hAnsi="Times New Roman"/>
                <w:sz w:val="24"/>
                <w:szCs w:val="24"/>
              </w:rPr>
              <w:t>Нарушава се правото на конкуренция, специализирани спасителни служби да упражняват дейността и се вменява задължение и обвързаност към единица НПО - субект да контролира човешкия ресурс, необходим за дейността в разрез с множество законови и подзаконови нормативни актове, липсата на собствена административна документация, отговаряща на нормативните изисквания в страната в сферата на образованието и трудовото законодателство.</w:t>
            </w:r>
          </w:p>
          <w:p w14:paraId="2EA543C0" w14:textId="77777777" w:rsidR="007E4A2D" w:rsidRPr="001D2638" w:rsidRDefault="007E4A2D"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2.</w:t>
            </w:r>
            <w:r w:rsidRPr="001D2638">
              <w:rPr>
                <w:rFonts w:ascii="Times New Roman" w:eastAsia="Times New Roman" w:hAnsi="Times New Roman"/>
                <w:sz w:val="24"/>
                <w:szCs w:val="24"/>
              </w:rPr>
              <w:tab/>
              <w:t>Продължава да се вменява и налага използването на несъществуващи в правния мир термини „воден спасител", не кореспондиращ с регламентираните към момента в НКПД длъжности и професии, които могат да бъдат, обучавани, заемани и съответно трудоустроявани.</w:t>
            </w:r>
          </w:p>
          <w:p w14:paraId="1524F816" w14:textId="52B3DE59" w:rsidR="007E4A2D" w:rsidRPr="001D2638" w:rsidRDefault="00573424"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3.</w:t>
            </w:r>
            <w:r w:rsidR="007E4A2D" w:rsidRPr="001D2638">
              <w:rPr>
                <w:rFonts w:ascii="Times New Roman" w:eastAsia="Times New Roman" w:hAnsi="Times New Roman"/>
                <w:sz w:val="24"/>
                <w:szCs w:val="24"/>
              </w:rPr>
              <w:t xml:space="preserve">Административна тежест: Налагане на зависимост от единица НПО субект, който няма необходимия ценз, капацитет и нарушаващ </w:t>
            </w:r>
            <w:r w:rsidR="007E4A2D" w:rsidRPr="001D2638">
              <w:rPr>
                <w:rFonts w:ascii="Times New Roman" w:eastAsia="Times New Roman" w:hAnsi="Times New Roman"/>
                <w:sz w:val="24"/>
                <w:szCs w:val="24"/>
              </w:rPr>
              <w:lastRenderedPageBreak/>
              <w:t>фундаменталните принципи на Европейското законодателство за конкурентна среда и свободно движение на хора, стоки и капитали.</w:t>
            </w:r>
          </w:p>
          <w:p w14:paraId="464E1FEF" w14:textId="6CFC71EC" w:rsidR="007E4A2D" w:rsidRPr="001D2638" w:rsidRDefault="00573424"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4.</w:t>
            </w:r>
            <w:r w:rsidR="007E4A2D" w:rsidRPr="001D2638">
              <w:rPr>
                <w:rFonts w:ascii="Times New Roman" w:eastAsia="Times New Roman" w:hAnsi="Times New Roman"/>
                <w:sz w:val="24"/>
                <w:szCs w:val="24"/>
              </w:rPr>
              <w:t>Приложено Ви предоставям:</w:t>
            </w:r>
          </w:p>
          <w:p w14:paraId="0683DAD5" w14:textId="77777777" w:rsidR="00573424" w:rsidRPr="001D2638" w:rsidRDefault="00573424"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1.</w:t>
            </w:r>
            <w:r w:rsidR="007E4A2D" w:rsidRPr="001D2638">
              <w:rPr>
                <w:rFonts w:ascii="Times New Roman" w:eastAsia="Times New Roman" w:hAnsi="Times New Roman"/>
                <w:sz w:val="24"/>
                <w:szCs w:val="24"/>
              </w:rPr>
              <w:t>Частична предварителна оценка на въздействието на проекта за постановление за приемане на Наредба за водноспасителната дейност и обезопасяването на водните площи, и басейните за обществено ползване;</w:t>
            </w:r>
          </w:p>
          <w:p w14:paraId="0C9D87E1" w14:textId="70333591" w:rsidR="007E4A2D" w:rsidRPr="001D2638" w:rsidRDefault="00573424" w:rsidP="00573424">
            <w:pPr>
              <w:jc w:val="both"/>
              <w:rPr>
                <w:rFonts w:ascii="Times New Roman" w:eastAsia="Times New Roman" w:hAnsi="Times New Roman"/>
                <w:sz w:val="24"/>
                <w:szCs w:val="24"/>
              </w:rPr>
            </w:pPr>
            <w:r w:rsidRPr="001D2638">
              <w:rPr>
                <w:rFonts w:ascii="Times New Roman" w:eastAsia="Times New Roman" w:hAnsi="Times New Roman"/>
                <w:sz w:val="24"/>
                <w:szCs w:val="24"/>
              </w:rPr>
              <w:t>2.</w:t>
            </w:r>
            <w:r w:rsidR="007E4A2D" w:rsidRPr="001D2638">
              <w:rPr>
                <w:rFonts w:ascii="Times New Roman" w:eastAsia="Times New Roman" w:hAnsi="Times New Roman"/>
                <w:sz w:val="24"/>
                <w:szCs w:val="24"/>
              </w:rPr>
              <w:t>Проект на наредба за водноспасителната дейност и обезопасяването на водните плющи.</w:t>
            </w:r>
          </w:p>
        </w:tc>
        <w:tc>
          <w:tcPr>
            <w:tcW w:w="1559" w:type="dxa"/>
            <w:tcBorders>
              <w:left w:val="nil"/>
            </w:tcBorders>
          </w:tcPr>
          <w:p w14:paraId="12728940" w14:textId="779CA31F" w:rsidR="0082307E" w:rsidRPr="001D2638" w:rsidRDefault="007623BA" w:rsidP="008E5EF5">
            <w:pPr>
              <w:rPr>
                <w:rFonts w:ascii="Times New Roman" w:eastAsia="Times New Roman" w:hAnsi="Times New Roman"/>
                <w:bCs/>
                <w:sz w:val="24"/>
                <w:szCs w:val="24"/>
              </w:rPr>
            </w:pPr>
            <w:r w:rsidRPr="001D2638">
              <w:rPr>
                <w:rFonts w:ascii="Times New Roman" w:eastAsia="Times New Roman" w:hAnsi="Times New Roman"/>
                <w:bCs/>
                <w:sz w:val="24"/>
                <w:szCs w:val="24"/>
              </w:rPr>
              <w:lastRenderedPageBreak/>
              <w:t>Не се приема</w:t>
            </w:r>
          </w:p>
        </w:tc>
        <w:tc>
          <w:tcPr>
            <w:tcW w:w="4536" w:type="dxa"/>
          </w:tcPr>
          <w:p w14:paraId="3F069EA6" w14:textId="77777777" w:rsidR="0082307E" w:rsidRPr="001D2638" w:rsidRDefault="007623BA" w:rsidP="008E5EF5">
            <w:pPr>
              <w:jc w:val="both"/>
              <w:rPr>
                <w:rFonts w:ascii="Times New Roman" w:eastAsia="Times New Roman" w:hAnsi="Times New Roman"/>
                <w:sz w:val="24"/>
                <w:szCs w:val="24"/>
              </w:rPr>
            </w:pPr>
            <w:r w:rsidRPr="001D2638">
              <w:rPr>
                <w:rFonts w:ascii="Times New Roman" w:eastAsia="Times New Roman" w:hAnsi="Times New Roman"/>
                <w:sz w:val="24"/>
                <w:szCs w:val="24"/>
              </w:rPr>
              <w:t>Не се съдържат конкретни предложения.</w:t>
            </w:r>
          </w:p>
          <w:p w14:paraId="5BC778DA"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С проекта на наредба се актуализират изискванията за обезопасяване на откритите водни площи и басейните за обществено ползване отнасящи се до съответното минимално и максимално обезопасяване и поставянето на необходимите обозначителни знаци, както и за организирането на водноспасителната дейност при откритите водни площи и басейните за обществено ползване, които подлежат на максимално обезопасяване. </w:t>
            </w:r>
          </w:p>
          <w:p w14:paraId="0E743623"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Целта е да се постигне най-висока степен на опазване на живота и здравето на хората и превенция на водния травматизъм.</w:t>
            </w:r>
          </w:p>
          <w:p w14:paraId="0D4A8F51"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С проекта на наредба се регламентират и актуализират, в съответствие с изпълняваните дейности, изискванията отнасящи се до устройството и оборудването на спасителните постове и спасителните станции и личната екипировка на спасителите. С цел превенция на водния травматизъм </w:t>
            </w:r>
            <w:r w:rsidRPr="001D2638">
              <w:rPr>
                <w:rFonts w:ascii="Times New Roman" w:eastAsia="Times New Roman" w:hAnsi="Times New Roman"/>
                <w:sz w:val="24"/>
                <w:szCs w:val="24"/>
              </w:rPr>
              <w:lastRenderedPageBreak/>
              <w:t>детайлно са разписани изискванията, на които трябва да отговарят наблюдателната вишка, която се изгражда на всеки спасителен пост, както и изисквания към територията около нея. Изискванията са съобразени и с това дали наблюдателната вишка е изградена към открита водна площ и морски плаж или басейн за обществено полазване. Детайлизирани са и изискванията по отношение на информационното табло, което се поставя на гърба на наблюдателната вишка, вкл. и по отношение на информацията, която се предоставя чрез информационното табло. Определят се и видовете спасителни плавателни средства, с които задължително се оборудва спасителният пост на водна площ и морски плаж .</w:t>
            </w:r>
          </w:p>
          <w:p w14:paraId="4EE876A9" w14:textId="27A79E4B"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Актуализират се и се детайлизират задълженията и изискванията към водните спасители, като с наредбата се дава възможност обучението на водните спасители да се осъществява освен от Българския Червен кръст и от други обучаващи институции, които следва да са осигурили специалисти по водно спасяване и лекари с призната специалност „Анестезиология и интензивно лечение“ или „Спешна медицина“, които да участват в провеждане на обучението. </w:t>
            </w:r>
          </w:p>
          <w:p w14:paraId="471CFFFF" w14:textId="1F801166"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С проекта на наредба се предвижда и възможността като водни спасители да бъдат назначавани и лица, придобили това </w:t>
            </w:r>
            <w:r w:rsidRPr="001D2638">
              <w:rPr>
                <w:rFonts w:ascii="Times New Roman" w:eastAsia="Times New Roman" w:hAnsi="Times New Roman"/>
                <w:sz w:val="24"/>
                <w:szCs w:val="24"/>
              </w:rPr>
              <w:lastRenderedPageBreak/>
              <w:t xml:space="preserve">право в други държави, с цел да се създадат максимални условия и възможности за бизнес-операторите за по-лесно изпълнение от тяхна страна на изискванията за обезопасяване на водните площи. </w:t>
            </w:r>
          </w:p>
          <w:p w14:paraId="7F2AFF50" w14:textId="3DB17A76" w:rsidR="005D1F75" w:rsidRPr="001D2638" w:rsidRDefault="005D1F75" w:rsidP="005F05B5">
            <w:pPr>
              <w:jc w:val="both"/>
              <w:rPr>
                <w:rFonts w:ascii="Times New Roman" w:eastAsia="Times New Roman" w:hAnsi="Times New Roman"/>
                <w:sz w:val="24"/>
                <w:szCs w:val="24"/>
                <w:u w:val="single"/>
              </w:rPr>
            </w:pPr>
            <w:r w:rsidRPr="001D2638">
              <w:rPr>
                <w:rFonts w:ascii="Times New Roman" w:eastAsia="Times New Roman" w:hAnsi="Times New Roman"/>
                <w:sz w:val="24"/>
                <w:szCs w:val="24"/>
                <w:u w:val="single"/>
              </w:rPr>
              <w:t>Прието  е  предложението по т. 2 за уеднаквяване на терминологията с  НКДП, като терминът „воден спасител“ е заменен с термините „спасител на плаж“ и „спасител на басейн“.</w:t>
            </w:r>
          </w:p>
          <w:p w14:paraId="3E95B041" w14:textId="74F7A612"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С проекта на наредба се въвежда нов часови диапазон за обезпечаване на водноспасителната дейност на водни площи определени за къпане по реда на Наредба № 5 от 2008 г. за управление качеството на водите за къпане, като се предвижда това да става от 9.00 до 18.30 часа ежедневно, вместо досега определения срок от 08.30-18.00 часа. Предложението е продиктувано от установена в практиката по–голяма посещаемост от плажуващи, както и по-благоприятни температурни условия за ползване на водните площи в посоченото време. По този начин се намаля с 30 минути изискуемото време, за което се изисква максимално обезопасяване.</w:t>
            </w:r>
          </w:p>
          <w:p w14:paraId="0F97868E" w14:textId="094551B1"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С проекта на наредба се прецизират и изискванията по отношение на спасителните плавателните средства и техния брой, като предвид съвременните обществени отношения се дава възможност на стопаните на водни площи да изберат да осигурят лодка или джет, </w:t>
            </w:r>
            <w:r w:rsidRPr="001D2638">
              <w:rPr>
                <w:rFonts w:ascii="Times New Roman" w:eastAsia="Times New Roman" w:hAnsi="Times New Roman"/>
                <w:sz w:val="24"/>
                <w:szCs w:val="24"/>
              </w:rPr>
              <w:lastRenderedPageBreak/>
              <w:t>като едновременно са премахнати специфичните изисквания към лодките, което дава по-голям избор на стопаните. Не на последно място с проекта на наредба се предвижда да бъде осигурено едно спасително плавателно средство на пет сп</w:t>
            </w:r>
            <w:r w:rsidR="008653F6" w:rsidRPr="001D2638">
              <w:rPr>
                <w:rFonts w:ascii="Times New Roman" w:eastAsia="Times New Roman" w:hAnsi="Times New Roman"/>
                <w:sz w:val="24"/>
                <w:szCs w:val="24"/>
              </w:rPr>
              <w:t>асителни постове, а не както до</w:t>
            </w:r>
            <w:r w:rsidRPr="001D2638">
              <w:rPr>
                <w:rFonts w:ascii="Times New Roman" w:eastAsia="Times New Roman" w:hAnsi="Times New Roman"/>
                <w:sz w:val="24"/>
                <w:szCs w:val="24"/>
              </w:rPr>
              <w:t>сега на всеки спасителен пост.</w:t>
            </w:r>
          </w:p>
          <w:p w14:paraId="1B0D9444" w14:textId="260DF434"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С проекта на наредба се актуализират и детайлизират изискванията към медицинските специалисти и оборудването на медицинските екипи. Дава се възможност в медицинските и в подвижните реанимационни екипи на водни площи и басейни за обществено ползване да работят не само лекари и медицински сестри, както беше към момента, но и фелдшер или лекарски асистент, акушерка и парамедик втора, трета или четвърта степен на професионална квалификация. От друга страна отпада изискването лекарите задължително да са с призната специалност по анестезиология и реанимация </w:t>
            </w:r>
          </w:p>
          <w:p w14:paraId="72FDBE6E"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 Предвидено е дейността на медицинските специалисти в подвижните реанимационни екипи и в медицинските екипи да може да се подпомага от парамедици втора, трета или четвърта степен на професионална квалификация, преминали обучение по оказване на първа помощ при водни и други животозастрашаващи инциденти, организирано от Българския Червен </w:t>
            </w:r>
            <w:r w:rsidRPr="001D2638">
              <w:rPr>
                <w:rFonts w:ascii="Times New Roman" w:eastAsia="Times New Roman" w:hAnsi="Times New Roman"/>
                <w:sz w:val="24"/>
                <w:szCs w:val="24"/>
              </w:rPr>
              <w:lastRenderedPageBreak/>
              <w:t xml:space="preserve">кръст, без същите да могат да осъществяват самостоятелно дейностите в реанимационни екипи и в медицинските пунктове. В съответствие с професионалната квалификация и компетентностите, които притежават лекарите и останалите медицински  и немедицински специалисти, както и с дейностите, които могат да извършват самостоятелно или под контрол, е актуализирано и обзавеждането и оборудването на медицински пунктове и реанимационните екипи. </w:t>
            </w:r>
          </w:p>
          <w:p w14:paraId="0B7F77FA"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Заедно с това е създадена възможност, стопанинът на водната площ или басейна за обществено ползване, да осигури изпълнението на изискванията за осигуряване както на медицинско обслужване, така и на обзавеждането и оборудването на медицинските пунктове и реанимационните екипи самостоятелно или чрез сключване на договор с лечебно заведение.</w:t>
            </w:r>
          </w:p>
          <w:p w14:paraId="342A6898"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С наредбата се регламентира, че медицинския и реанимационния екип са част от екипа на спасителната станция на черноморските плажове като по този начин се облекчават изискванията по отношението на осигуряване на медицински пунктове по черноморското крайбрежие.</w:t>
            </w:r>
          </w:p>
          <w:p w14:paraId="59FB6097"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С проекта на наредба отпада изискването за осигуряването и оборудването на реанимационни пунктове на басейните за обществено ползване и плажовете на </w:t>
            </w:r>
            <w:r w:rsidRPr="001D2638">
              <w:rPr>
                <w:rFonts w:ascii="Times New Roman" w:eastAsia="Times New Roman" w:hAnsi="Times New Roman"/>
                <w:sz w:val="24"/>
                <w:szCs w:val="24"/>
              </w:rPr>
              <w:lastRenderedPageBreak/>
              <w:t>язовири, реки и др. водни площи във вътрешността, като е предвидено медицинското обслужване да се осигурява  само чрез  медицински екип, без реанимационен. По този начин от една страна ще се осигури, в границите на разумния минимум, медицинското обслужване на водноспасителната дейност на тези водни площи, а от друга ще се създадат условия за намаляване на тежестта към бизнес-операторите.</w:t>
            </w:r>
          </w:p>
          <w:p w14:paraId="1BB564BD"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С цел  ненатоврване бюджета на бизнес операторите е предвидено, в случаите, в конто медицинския и реанимационния екип са заедно фелдшерът, лекарският асистент медицинската сестра или акушерката, които са част от медицинския екип, да се считат за част и от реанимационния екип. По този начин отпада необходимостта, към лекаря от реанимационния екип, да се назначава друго медицинско лице освен това, което вече е включено в състава на медицинския екип. С така създадената възможност се очаква да се намали финансовата тежест за бизнеса.</w:t>
            </w:r>
          </w:p>
          <w:p w14:paraId="18E65F02"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С проекта на наредба е създадена и възможност стопаните на водни площи, по своя преценка, да създават условия за придвижване на медицинските екипи на територията на обезопасяваните плажове при необходимост, осигурявайки подходящи транспортни средства. По този начин стопаните на водни площи ще могат да създават условия за мобилност на </w:t>
            </w:r>
            <w:r w:rsidRPr="001D2638">
              <w:rPr>
                <w:rFonts w:ascii="Times New Roman" w:eastAsia="Times New Roman" w:hAnsi="Times New Roman"/>
                <w:sz w:val="24"/>
                <w:szCs w:val="24"/>
              </w:rPr>
              <w:lastRenderedPageBreak/>
              <w:t>медицинските специалисти от медицинските пунктове в случаите, когато е необходимо бързото им придвижването за оказване на медицинска помощ на мястото на инцидент.</w:t>
            </w:r>
          </w:p>
          <w:p w14:paraId="58D799FB"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С наредбата изискването за стационарно разположени реанимационни пунктове по черноморското крайбрежие е заменено със сформиране на подвижни (мобилни) реанимационни екипи, които бързо ще могат да се придвижат до мястото на инцидента, което създава условия за оказване на максимално възможната спешна медицинска помощ на място. По този начин от една страна се намалява времето до оказване на спешни специализирани реанимационни дейности при необходимост и от друга – постига се непрекъснатост на процеса по спасяване на пострадалите от дейностите по спасяване, прилагани от спасителите – към спешната медицинска помощ, оказвана от квалифицирани медицински специалисти, което очаквано ще повиши ефективността и ефикасността, а заедно с това и резултатността на прилаганите спасителни мероприятия и не на последно място ще намали разходите на стопаните на водни площи.</w:t>
            </w:r>
          </w:p>
          <w:p w14:paraId="0E51B378" w14:textId="77777777"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С приемането на нормативния акт и осъвременяването на изискванията, отговарящи на новите обществени отношения се очаква да се запазят и подобрят условията за осигуряване безопасността, живота и здравето на </w:t>
            </w:r>
            <w:r w:rsidRPr="001D2638">
              <w:rPr>
                <w:rFonts w:ascii="Times New Roman" w:eastAsia="Times New Roman" w:hAnsi="Times New Roman"/>
                <w:sz w:val="24"/>
                <w:szCs w:val="24"/>
              </w:rPr>
              <w:lastRenderedPageBreak/>
              <w:t>ползвателите на водни площи и басейни за обществено ползване.</w:t>
            </w:r>
          </w:p>
          <w:p w14:paraId="4F080CCE" w14:textId="1D901854" w:rsidR="005F05B5" w:rsidRPr="001D2638" w:rsidRDefault="005F05B5" w:rsidP="005F05B5">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Не се очаква предложеният проект на акт да окаже финансово въздействие върху дейността на стопаните на водните площи или басейните за обществено ползване поради обстоятелството, че не се въвеждат нови изисквания, които да налагат разходването на финансов ресурс, а напротив отпадат изискванията за изграждането на реанимационен пункт и неговото поддържане, оборудване и обезпечаване с медицински персонал и се облекчават изискванията към квалификацията на лекарите, работещи в медицинските пунктове и реанимационните екипи. Дава се възможност осигуряването на медицинското обслужване да се осъществява самостоятелно или чрез сключен договор с лечебно заведение, регистрирано по реда на Закона за лечебните заведения. Създават се условия медицинските специалистите от медицинския и реанимационния екип да работят заедно. Създават се условия обучението на спасителите да се извършва и от други обучаващи институции освен от БЧК, както и възможността на територията на страната да работят спасители, които са получили своята квалификация в друга държава, с което се очаква да се увеличи броя на спасителите в страната и от там да се намали натоварването за стопаните на водни </w:t>
            </w:r>
            <w:r w:rsidRPr="001D2638">
              <w:rPr>
                <w:rFonts w:ascii="Times New Roman" w:eastAsia="Times New Roman" w:hAnsi="Times New Roman"/>
                <w:sz w:val="24"/>
                <w:szCs w:val="24"/>
              </w:rPr>
              <w:lastRenderedPageBreak/>
              <w:t>площи. Прецизират се изискванията към оборудването на спасителните постове и се облекчават изискванията към спасителните плавателни средства и техния брой, с което ще се облекчат разходите на стопаните на водни площи.</w:t>
            </w:r>
          </w:p>
        </w:tc>
      </w:tr>
      <w:tr w:rsidR="008E5EF5" w:rsidRPr="00903AA7" w14:paraId="392E832A" w14:textId="77777777" w:rsidTr="005D5AB1">
        <w:trPr>
          <w:trHeight w:val="397"/>
        </w:trPr>
        <w:tc>
          <w:tcPr>
            <w:tcW w:w="561" w:type="dxa"/>
            <w:tcBorders>
              <w:right w:val="nil"/>
            </w:tcBorders>
          </w:tcPr>
          <w:p w14:paraId="3D19D8B6" w14:textId="77777777" w:rsidR="008E5EF5" w:rsidRPr="00903AA7" w:rsidRDefault="008E5EF5" w:rsidP="008E5EF5">
            <w:pPr>
              <w:rPr>
                <w:rFonts w:ascii="Times New Roman" w:eastAsia="Times New Roman" w:hAnsi="Times New Roman"/>
                <w:b/>
                <w:sz w:val="24"/>
                <w:szCs w:val="24"/>
              </w:rPr>
            </w:pPr>
            <w:r>
              <w:rPr>
                <w:rFonts w:ascii="Times New Roman" w:eastAsia="Times New Roman" w:hAnsi="Times New Roman"/>
                <w:b/>
                <w:sz w:val="24"/>
                <w:szCs w:val="24"/>
              </w:rPr>
              <w:lastRenderedPageBreak/>
              <w:t>24</w:t>
            </w:r>
          </w:p>
        </w:tc>
        <w:tc>
          <w:tcPr>
            <w:tcW w:w="3375" w:type="dxa"/>
            <w:tcBorders>
              <w:right w:val="nil"/>
            </w:tcBorders>
          </w:tcPr>
          <w:p w14:paraId="239B91F7" w14:textId="77777777" w:rsidR="008E5EF5" w:rsidRDefault="008E5EF5" w:rsidP="008E5EF5">
            <w:pPr>
              <w:ind w:right="-108"/>
              <w:rPr>
                <w:rFonts w:ascii="Times New Roman" w:hAnsi="Times New Roman"/>
                <w:sz w:val="24"/>
                <w:szCs w:val="24"/>
              </w:rPr>
            </w:pPr>
            <w:r>
              <w:rPr>
                <w:rFonts w:ascii="Times New Roman" w:hAnsi="Times New Roman"/>
                <w:sz w:val="24"/>
                <w:szCs w:val="24"/>
              </w:rPr>
              <w:t>Даниел Захариев</w:t>
            </w:r>
          </w:p>
          <w:p w14:paraId="223B6E06" w14:textId="77777777" w:rsidR="008E5EF5" w:rsidRDefault="008E5EF5" w:rsidP="008E5EF5">
            <w:pPr>
              <w:ind w:right="-108"/>
              <w:rPr>
                <w:rFonts w:ascii="Times New Roman" w:hAnsi="Times New Roman"/>
                <w:sz w:val="24"/>
                <w:szCs w:val="24"/>
              </w:rPr>
            </w:pPr>
            <w:r w:rsidRPr="003F69F7">
              <w:rPr>
                <w:rFonts w:ascii="Times New Roman" w:hAnsi="Times New Roman"/>
                <w:sz w:val="24"/>
                <w:szCs w:val="24"/>
              </w:rPr>
              <w:t>концесионер/наемател на морски плаж „</w:t>
            </w:r>
            <w:r>
              <w:rPr>
                <w:rFonts w:ascii="Times New Roman" w:hAnsi="Times New Roman"/>
                <w:sz w:val="24"/>
                <w:szCs w:val="24"/>
              </w:rPr>
              <w:t>Къмпинг Делфин</w:t>
            </w:r>
            <w:r w:rsidRPr="003F69F7">
              <w:rPr>
                <w:rFonts w:ascii="Times New Roman" w:hAnsi="Times New Roman"/>
                <w:sz w:val="24"/>
                <w:szCs w:val="24"/>
              </w:rPr>
              <w:t>“</w:t>
            </w:r>
          </w:p>
          <w:p w14:paraId="5CF8A5FC" w14:textId="77777777" w:rsidR="008E5EF5" w:rsidRPr="00A95F0D" w:rsidRDefault="008E5EF5" w:rsidP="008E5EF5">
            <w:pPr>
              <w:ind w:right="-108"/>
              <w:rPr>
                <w:rFonts w:ascii="Times New Roman" w:hAnsi="Times New Roman"/>
                <w:sz w:val="24"/>
                <w:szCs w:val="24"/>
              </w:rPr>
            </w:pPr>
            <w:r w:rsidRPr="00A95F0D">
              <w:rPr>
                <w:rFonts w:ascii="Times New Roman" w:hAnsi="Times New Roman"/>
                <w:sz w:val="24"/>
                <w:szCs w:val="24"/>
              </w:rPr>
              <w:t>Тива Интернешанъл ООД</w:t>
            </w:r>
          </w:p>
          <w:p w14:paraId="4A048B2A" w14:textId="77777777" w:rsidR="008E5EF5" w:rsidRPr="009F4BD1" w:rsidRDefault="008E5EF5" w:rsidP="008E5EF5">
            <w:pPr>
              <w:ind w:right="-108"/>
              <w:rPr>
                <w:rStyle w:val="cursorpointer"/>
                <w:rFonts w:ascii="Times New Roman" w:hAnsi="Times New Roman"/>
                <w:sz w:val="24"/>
                <w:szCs w:val="24"/>
                <w:lang w:val="en-US"/>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 26-00-415/15.02.2024 г.</w:t>
            </w:r>
            <w:r>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2B5BA333" w14:textId="77777777" w:rsidR="008E5EF5" w:rsidRDefault="00D34E54"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686DD723">
                <v:shape id="_x0000_i1221" type="#_x0000_t75" style="width:77.05pt;height:49.25pt" o:ole="">
                  <v:imagedata r:id="rId48" o:title=""/>
                </v:shape>
                <o:OLEObject Type="Embed" ProgID="Acrobat.Document.DC" ShapeID="_x0000_i1221" DrawAspect="Icon" ObjectID="_1773149432" r:id="rId49"/>
              </w:object>
            </w:r>
          </w:p>
          <w:p w14:paraId="7590A64E" w14:textId="77777777" w:rsidR="005809B9" w:rsidRDefault="005809B9" w:rsidP="005809B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4948E2D1" w14:textId="77777777" w:rsidR="005809B9" w:rsidRDefault="005809B9" w:rsidP="008E5EF5">
            <w:pPr>
              <w:jc w:val="both"/>
              <w:rPr>
                <w:rFonts w:ascii="Times New Roman" w:eastAsia="Times New Roman" w:hAnsi="Times New Roman"/>
                <w:sz w:val="24"/>
                <w:szCs w:val="24"/>
              </w:rPr>
            </w:pPr>
          </w:p>
        </w:tc>
        <w:tc>
          <w:tcPr>
            <w:tcW w:w="1559" w:type="dxa"/>
            <w:tcBorders>
              <w:left w:val="nil"/>
            </w:tcBorders>
          </w:tcPr>
          <w:p w14:paraId="0C3235BC" w14:textId="77777777" w:rsidR="008E5EF5" w:rsidRPr="005809B9" w:rsidRDefault="005809B9" w:rsidP="008E5EF5">
            <w:pPr>
              <w:rPr>
                <w:rFonts w:ascii="Times New Roman" w:eastAsia="Times New Roman" w:hAnsi="Times New Roman"/>
                <w:bCs/>
                <w:sz w:val="24"/>
                <w:szCs w:val="24"/>
              </w:rPr>
            </w:pPr>
            <w:r w:rsidRPr="005809B9">
              <w:rPr>
                <w:rFonts w:ascii="Times New Roman" w:eastAsia="Times New Roman" w:hAnsi="Times New Roman"/>
                <w:bCs/>
                <w:sz w:val="24"/>
                <w:szCs w:val="24"/>
              </w:rPr>
              <w:t>Както</w:t>
            </w:r>
            <w:r w:rsidR="00D34E54" w:rsidRPr="005809B9">
              <w:rPr>
                <w:rFonts w:ascii="Times New Roman" w:eastAsia="Times New Roman" w:hAnsi="Times New Roman"/>
                <w:bCs/>
                <w:sz w:val="24"/>
                <w:szCs w:val="24"/>
              </w:rPr>
              <w:t xml:space="preserve"> т. 1 и т. 45</w:t>
            </w:r>
            <w:r w:rsidRPr="005809B9">
              <w:rPr>
                <w:rFonts w:ascii="Times New Roman" w:eastAsia="Times New Roman" w:hAnsi="Times New Roman"/>
                <w:bCs/>
                <w:sz w:val="24"/>
                <w:szCs w:val="24"/>
              </w:rPr>
              <w:t>.</w:t>
            </w:r>
          </w:p>
        </w:tc>
        <w:tc>
          <w:tcPr>
            <w:tcW w:w="4536" w:type="dxa"/>
          </w:tcPr>
          <w:p w14:paraId="7D441D8C" w14:textId="77777777" w:rsidR="008E5EF5" w:rsidRPr="00903AA7" w:rsidRDefault="00D34E54" w:rsidP="008E5EF5">
            <w:pPr>
              <w:jc w:val="both"/>
              <w:rPr>
                <w:rFonts w:ascii="Times New Roman" w:eastAsia="Times New Roman" w:hAnsi="Times New Roman"/>
                <w:sz w:val="24"/>
                <w:szCs w:val="24"/>
              </w:rPr>
            </w:pPr>
            <w:r>
              <w:rPr>
                <w:rFonts w:ascii="Times New Roman" w:eastAsia="Times New Roman" w:hAnsi="Times New Roman"/>
                <w:sz w:val="24"/>
                <w:szCs w:val="24"/>
              </w:rPr>
              <w:t>Виж коментарите по т. 1 и т. 45</w:t>
            </w:r>
          </w:p>
        </w:tc>
      </w:tr>
      <w:tr w:rsidR="008E5EF5" w:rsidRPr="00903AA7" w14:paraId="2403F9A7" w14:textId="77777777" w:rsidTr="005D5AB1">
        <w:trPr>
          <w:trHeight w:val="397"/>
        </w:trPr>
        <w:tc>
          <w:tcPr>
            <w:tcW w:w="561" w:type="dxa"/>
            <w:tcBorders>
              <w:right w:val="nil"/>
            </w:tcBorders>
          </w:tcPr>
          <w:p w14:paraId="486AAD1C"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25</w:t>
            </w:r>
          </w:p>
        </w:tc>
        <w:tc>
          <w:tcPr>
            <w:tcW w:w="3375" w:type="dxa"/>
            <w:tcBorders>
              <w:right w:val="nil"/>
            </w:tcBorders>
          </w:tcPr>
          <w:p w14:paraId="3F7FF69F" w14:textId="77777777" w:rsidR="008E5EF5" w:rsidRPr="003F69F7" w:rsidRDefault="008E5EF5" w:rsidP="008E5EF5">
            <w:pPr>
              <w:ind w:right="-108"/>
              <w:rPr>
                <w:rFonts w:ascii="Times New Roman" w:hAnsi="Times New Roman"/>
                <w:bCs/>
                <w:sz w:val="24"/>
                <w:szCs w:val="24"/>
              </w:rPr>
            </w:pPr>
            <w:r w:rsidRPr="003F69F7">
              <w:rPr>
                <w:rFonts w:ascii="Times New Roman" w:hAnsi="Times New Roman"/>
                <w:bCs/>
                <w:sz w:val="24"/>
                <w:szCs w:val="24"/>
              </w:rPr>
              <w:t>Петър Първанов</w:t>
            </w:r>
            <w:r w:rsidRPr="003F69F7">
              <w:rPr>
                <w:rFonts w:ascii="Times New Roman" w:hAnsi="Times New Roman"/>
                <w:bCs/>
                <w:sz w:val="24"/>
                <w:szCs w:val="24"/>
              </w:rPr>
              <w:br/>
              <w:t>концесионер/наемател на морски плаж „Обзор – Юг“</w:t>
            </w:r>
          </w:p>
          <w:p w14:paraId="2B24F75F" w14:textId="77777777" w:rsidR="008E5EF5" w:rsidRPr="009F4BD1" w:rsidRDefault="008E5EF5" w:rsidP="008E5EF5">
            <w:pPr>
              <w:ind w:right="-108"/>
              <w:rPr>
                <w:rStyle w:val="cursorpointer"/>
                <w:rFonts w:ascii="Times New Roman" w:hAnsi="Times New Roman"/>
                <w:sz w:val="24"/>
                <w:szCs w:val="24"/>
                <w:lang w:val="en-US"/>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 94-508/14.02.2024 г.</w:t>
            </w:r>
            <w:r>
              <w:rPr>
                <w:rStyle w:val="cursorpointer"/>
                <w:rFonts w:ascii="Times New Roman" w:hAnsi="Times New Roman"/>
                <w:sz w:val="24"/>
                <w:szCs w:val="24"/>
                <w:lang w:val="en-US"/>
              </w:rPr>
              <w:t>)</w:t>
            </w:r>
          </w:p>
        </w:tc>
        <w:bookmarkStart w:id="4" w:name="_MON_1769585377"/>
        <w:bookmarkEnd w:id="4"/>
        <w:tc>
          <w:tcPr>
            <w:tcW w:w="5245" w:type="dxa"/>
            <w:tcBorders>
              <w:top w:val="single" w:sz="4" w:space="0" w:color="auto"/>
              <w:left w:val="single" w:sz="4" w:space="0" w:color="auto"/>
              <w:bottom w:val="single" w:sz="4" w:space="0" w:color="auto"/>
              <w:right w:val="single" w:sz="4" w:space="0" w:color="auto"/>
            </w:tcBorders>
          </w:tcPr>
          <w:p w14:paraId="4432C789"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58E3387F">
                <v:shape id="_x0000_i1222" type="#_x0000_t75" style="width:77.05pt;height:49.25pt" o:ole="">
                  <v:imagedata r:id="rId50" o:title=""/>
                </v:shape>
                <o:OLEObject Type="Embed" ProgID="Word.Document.12" ShapeID="_x0000_i1222" DrawAspect="Icon" ObjectID="_1773149433" r:id="rId51">
                  <o:FieldCodes>\s</o:FieldCodes>
                </o:OLEObject>
              </w:object>
            </w:r>
          </w:p>
          <w:p w14:paraId="6B1DAC4E" w14:textId="77777777" w:rsidR="005809B9" w:rsidRPr="005809B9" w:rsidRDefault="005809B9" w:rsidP="005809B9">
            <w:pPr>
              <w:jc w:val="both"/>
              <w:rPr>
                <w:rFonts w:ascii="Times New Roman" w:eastAsia="Times New Roman" w:hAnsi="Times New Roman"/>
                <w:sz w:val="24"/>
                <w:szCs w:val="24"/>
              </w:rPr>
            </w:pPr>
            <w:r>
              <w:rPr>
                <w:rFonts w:ascii="Times New Roman" w:eastAsia="Times New Roman" w:hAnsi="Times New Roman"/>
                <w:bCs/>
                <w:sz w:val="24"/>
                <w:szCs w:val="24"/>
              </w:rPr>
              <w:t>Становището с</w:t>
            </w:r>
            <w:r w:rsidRPr="005809B9">
              <w:rPr>
                <w:rFonts w:ascii="Times New Roman" w:eastAsia="Times New Roman" w:hAnsi="Times New Roman"/>
                <w:bCs/>
                <w:sz w:val="24"/>
                <w:szCs w:val="24"/>
              </w:rPr>
              <w:t>ъдържа предложения и коментари, които се съдържат и в становището по т. 1</w:t>
            </w:r>
          </w:p>
        </w:tc>
        <w:tc>
          <w:tcPr>
            <w:tcW w:w="1559" w:type="dxa"/>
            <w:tcBorders>
              <w:left w:val="nil"/>
            </w:tcBorders>
          </w:tcPr>
          <w:p w14:paraId="6C682EDC" w14:textId="77777777" w:rsidR="008E5EF5" w:rsidRPr="00833C2A" w:rsidRDefault="005809B9" w:rsidP="005809B9">
            <w:pPr>
              <w:rPr>
                <w:rFonts w:ascii="Times New Roman" w:eastAsia="Times New Roman" w:hAnsi="Times New Roman"/>
                <w:b/>
                <w:bCs/>
                <w:sz w:val="24"/>
                <w:szCs w:val="24"/>
              </w:rPr>
            </w:pPr>
            <w:r w:rsidRPr="005809B9">
              <w:rPr>
                <w:rFonts w:ascii="Times New Roman" w:eastAsia="Times New Roman" w:hAnsi="Times New Roman"/>
                <w:bCs/>
                <w:sz w:val="24"/>
                <w:szCs w:val="24"/>
              </w:rPr>
              <w:t>Както т. 1.</w:t>
            </w:r>
          </w:p>
        </w:tc>
        <w:tc>
          <w:tcPr>
            <w:tcW w:w="4536" w:type="dxa"/>
          </w:tcPr>
          <w:p w14:paraId="73DA97F1" w14:textId="77777777" w:rsidR="008E5EF5" w:rsidRPr="00903AA7" w:rsidRDefault="00E31231" w:rsidP="008E5EF5">
            <w:pPr>
              <w:jc w:val="both"/>
              <w:rPr>
                <w:rFonts w:ascii="Times New Roman" w:eastAsia="Times New Roman" w:hAnsi="Times New Roman"/>
                <w:sz w:val="24"/>
                <w:szCs w:val="24"/>
              </w:rPr>
            </w:pPr>
            <w:r>
              <w:rPr>
                <w:rFonts w:ascii="Times New Roman" w:eastAsia="Times New Roman" w:hAnsi="Times New Roman"/>
                <w:sz w:val="24"/>
                <w:szCs w:val="24"/>
              </w:rPr>
              <w:t>Виж коментарите по т. 1</w:t>
            </w:r>
          </w:p>
        </w:tc>
      </w:tr>
      <w:tr w:rsidR="008E5EF5" w:rsidRPr="00903AA7" w14:paraId="210C8343" w14:textId="77777777" w:rsidTr="005D5AB1">
        <w:trPr>
          <w:trHeight w:val="397"/>
        </w:trPr>
        <w:tc>
          <w:tcPr>
            <w:tcW w:w="561" w:type="dxa"/>
            <w:tcBorders>
              <w:right w:val="nil"/>
            </w:tcBorders>
          </w:tcPr>
          <w:p w14:paraId="478D544F"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26</w:t>
            </w:r>
          </w:p>
        </w:tc>
        <w:tc>
          <w:tcPr>
            <w:tcW w:w="3375" w:type="dxa"/>
            <w:tcBorders>
              <w:right w:val="nil"/>
            </w:tcBorders>
          </w:tcPr>
          <w:p w14:paraId="13E82FF8" w14:textId="77777777" w:rsidR="008E5EF5" w:rsidRDefault="008E5EF5" w:rsidP="008E5EF5">
            <w:pPr>
              <w:ind w:right="-108"/>
              <w:rPr>
                <w:rFonts w:ascii="Times New Roman" w:hAnsi="Times New Roman"/>
                <w:sz w:val="24"/>
                <w:szCs w:val="24"/>
              </w:rPr>
            </w:pPr>
            <w:r>
              <w:rPr>
                <w:rFonts w:ascii="Times New Roman" w:hAnsi="Times New Roman"/>
                <w:sz w:val="24"/>
                <w:szCs w:val="24"/>
              </w:rPr>
              <w:t>Кирил Йовнов,</w:t>
            </w:r>
          </w:p>
          <w:p w14:paraId="4D850BB1" w14:textId="77777777" w:rsidR="008E5EF5" w:rsidRDefault="008E5EF5" w:rsidP="008E5EF5">
            <w:pPr>
              <w:ind w:right="-108"/>
              <w:rPr>
                <w:rFonts w:ascii="Times New Roman" w:hAnsi="Times New Roman"/>
                <w:sz w:val="24"/>
                <w:szCs w:val="24"/>
              </w:rPr>
            </w:pPr>
            <w:r>
              <w:rPr>
                <w:rFonts w:ascii="Times New Roman" w:hAnsi="Times New Roman"/>
                <w:sz w:val="24"/>
                <w:szCs w:val="24"/>
              </w:rPr>
              <w:t>Концесионер на морски плаж Силистар, гр. Синеморец</w:t>
            </w:r>
          </w:p>
          <w:p w14:paraId="041E73E6" w14:textId="77777777" w:rsidR="008E5EF5" w:rsidRPr="00A95F0D" w:rsidRDefault="008E5EF5" w:rsidP="008E5EF5">
            <w:pPr>
              <w:ind w:right="-108"/>
              <w:rPr>
                <w:rFonts w:ascii="Times New Roman" w:hAnsi="Times New Roman"/>
                <w:sz w:val="24"/>
                <w:szCs w:val="24"/>
              </w:rPr>
            </w:pPr>
            <w:r w:rsidRPr="00A95F0D">
              <w:rPr>
                <w:rFonts w:ascii="Times New Roman" w:hAnsi="Times New Roman"/>
                <w:sz w:val="24"/>
                <w:szCs w:val="24"/>
              </w:rPr>
              <w:t>ММ-Груп Силистар ООД</w:t>
            </w:r>
          </w:p>
          <w:p w14:paraId="1F50F5EE" w14:textId="77777777" w:rsidR="008E5EF5" w:rsidRPr="009F4BD1" w:rsidRDefault="008E5EF5" w:rsidP="008E5EF5">
            <w:pPr>
              <w:ind w:right="-108"/>
              <w:rPr>
                <w:rStyle w:val="cursorpointer"/>
                <w:rFonts w:ascii="Times New Roman" w:hAnsi="Times New Roman"/>
                <w:sz w:val="24"/>
                <w:szCs w:val="24"/>
                <w:lang w:val="en-US"/>
              </w:rPr>
            </w:pPr>
            <w:r w:rsidRPr="00A95F0D">
              <w:rPr>
                <w:rFonts w:ascii="Times New Roman" w:hAnsi="Times New Roman"/>
                <w:sz w:val="24"/>
                <w:szCs w:val="24"/>
                <w:lang w:val="en-US"/>
              </w:rPr>
              <w:t>(</w:t>
            </w:r>
            <w:r w:rsidRPr="00A95F0D">
              <w:rPr>
                <w:rFonts w:ascii="Times New Roman" w:hAnsi="Times New Roman"/>
                <w:sz w:val="24"/>
                <w:szCs w:val="24"/>
              </w:rPr>
              <w:t xml:space="preserve">вх. № </w:t>
            </w:r>
            <w:r w:rsidRPr="00A95F0D">
              <w:rPr>
                <w:rStyle w:val="cursorpointer"/>
                <w:rFonts w:ascii="Times New Roman" w:hAnsi="Times New Roman"/>
                <w:sz w:val="24"/>
                <w:szCs w:val="24"/>
              </w:rPr>
              <w:t>26-00-405/14.02.2024 г.</w:t>
            </w:r>
            <w:r>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7FF767D9" w14:textId="77777777" w:rsidR="008E5EF5" w:rsidRDefault="00B6446F"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1FFB57B9">
                <v:shape id="_x0000_i1223" type="#_x0000_t75" style="width:77.05pt;height:49.25pt" o:ole="">
                  <v:imagedata r:id="rId52" o:title=""/>
                </v:shape>
                <o:OLEObject Type="Embed" ProgID="Acrobat.Document.DC" ShapeID="_x0000_i1223" DrawAspect="Icon" ObjectID="_1773149434" r:id="rId53"/>
              </w:object>
            </w:r>
          </w:p>
          <w:p w14:paraId="5157FF78" w14:textId="77777777" w:rsidR="005809B9" w:rsidRDefault="005809B9" w:rsidP="005809B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37F08060" w14:textId="77777777" w:rsidR="005809B9" w:rsidRDefault="005809B9" w:rsidP="008E5EF5">
            <w:pPr>
              <w:jc w:val="both"/>
              <w:rPr>
                <w:rFonts w:ascii="Times New Roman" w:eastAsia="Times New Roman" w:hAnsi="Times New Roman"/>
                <w:sz w:val="24"/>
                <w:szCs w:val="24"/>
              </w:rPr>
            </w:pPr>
          </w:p>
        </w:tc>
        <w:tc>
          <w:tcPr>
            <w:tcW w:w="1559" w:type="dxa"/>
            <w:tcBorders>
              <w:left w:val="nil"/>
            </w:tcBorders>
          </w:tcPr>
          <w:p w14:paraId="2079BE4A" w14:textId="77777777" w:rsidR="008E5EF5" w:rsidRPr="00833C2A" w:rsidRDefault="005809B9" w:rsidP="008E5EF5">
            <w:pPr>
              <w:rPr>
                <w:rFonts w:ascii="Times New Roman" w:eastAsia="Times New Roman" w:hAnsi="Times New Roman"/>
                <w:b/>
                <w:bCs/>
                <w:sz w:val="24"/>
                <w:szCs w:val="24"/>
              </w:rPr>
            </w:pPr>
            <w:r w:rsidRPr="005809B9">
              <w:rPr>
                <w:rFonts w:ascii="Times New Roman" w:eastAsia="Times New Roman" w:hAnsi="Times New Roman"/>
                <w:bCs/>
                <w:sz w:val="24"/>
                <w:szCs w:val="24"/>
              </w:rPr>
              <w:t>Както т. 1 и т. 45.</w:t>
            </w:r>
          </w:p>
        </w:tc>
        <w:tc>
          <w:tcPr>
            <w:tcW w:w="4536" w:type="dxa"/>
          </w:tcPr>
          <w:p w14:paraId="7985E76F" w14:textId="77777777" w:rsidR="008E5EF5" w:rsidRPr="00903AA7" w:rsidRDefault="00B6446F" w:rsidP="008E5EF5">
            <w:pPr>
              <w:jc w:val="both"/>
              <w:rPr>
                <w:rFonts w:ascii="Times New Roman" w:eastAsia="Times New Roman" w:hAnsi="Times New Roman"/>
                <w:sz w:val="24"/>
                <w:szCs w:val="24"/>
              </w:rPr>
            </w:pPr>
            <w:r>
              <w:rPr>
                <w:rFonts w:ascii="Times New Roman" w:eastAsia="Times New Roman" w:hAnsi="Times New Roman"/>
                <w:sz w:val="24"/>
                <w:szCs w:val="24"/>
              </w:rPr>
              <w:t>Виж коментарите по т. 1</w:t>
            </w:r>
            <w:r w:rsidR="009B5D07">
              <w:rPr>
                <w:rFonts w:ascii="Times New Roman" w:eastAsia="Times New Roman" w:hAnsi="Times New Roman"/>
                <w:sz w:val="24"/>
                <w:szCs w:val="24"/>
              </w:rPr>
              <w:t xml:space="preserve"> и т. 45</w:t>
            </w:r>
          </w:p>
        </w:tc>
      </w:tr>
      <w:tr w:rsidR="008E5EF5" w:rsidRPr="00903AA7" w14:paraId="2FEB3734" w14:textId="77777777" w:rsidTr="005D5AB1">
        <w:trPr>
          <w:trHeight w:val="397"/>
        </w:trPr>
        <w:tc>
          <w:tcPr>
            <w:tcW w:w="561" w:type="dxa"/>
            <w:tcBorders>
              <w:right w:val="nil"/>
            </w:tcBorders>
          </w:tcPr>
          <w:p w14:paraId="78147794"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27</w:t>
            </w:r>
          </w:p>
        </w:tc>
        <w:tc>
          <w:tcPr>
            <w:tcW w:w="3375" w:type="dxa"/>
            <w:tcBorders>
              <w:right w:val="nil"/>
            </w:tcBorders>
          </w:tcPr>
          <w:p w14:paraId="443C6B97" w14:textId="77777777" w:rsidR="008E5EF5" w:rsidRDefault="008E5EF5" w:rsidP="008E5EF5">
            <w:pPr>
              <w:ind w:right="-108"/>
              <w:rPr>
                <w:rFonts w:ascii="Times New Roman" w:hAnsi="Times New Roman"/>
                <w:sz w:val="24"/>
                <w:szCs w:val="24"/>
              </w:rPr>
            </w:pPr>
            <w:r>
              <w:rPr>
                <w:rFonts w:ascii="Times New Roman" w:hAnsi="Times New Roman"/>
                <w:sz w:val="24"/>
                <w:szCs w:val="24"/>
              </w:rPr>
              <w:t>Валентин Николов, концесионер на морски плаж „Каварна“</w:t>
            </w:r>
          </w:p>
          <w:p w14:paraId="5CF85F63" w14:textId="77777777" w:rsidR="008E5EF5" w:rsidRPr="00A95F0D" w:rsidRDefault="008E5EF5" w:rsidP="008E5EF5">
            <w:pPr>
              <w:ind w:right="-108"/>
              <w:rPr>
                <w:rFonts w:ascii="Times New Roman" w:hAnsi="Times New Roman"/>
                <w:sz w:val="24"/>
                <w:szCs w:val="24"/>
              </w:rPr>
            </w:pPr>
            <w:r>
              <w:rPr>
                <w:rFonts w:ascii="Times New Roman" w:hAnsi="Times New Roman"/>
                <w:sz w:val="24"/>
                <w:szCs w:val="24"/>
              </w:rPr>
              <w:t>„</w:t>
            </w:r>
            <w:r w:rsidRPr="00A95F0D">
              <w:rPr>
                <w:rFonts w:ascii="Times New Roman" w:hAnsi="Times New Roman"/>
                <w:sz w:val="24"/>
                <w:szCs w:val="24"/>
              </w:rPr>
              <w:t>Роял Бей</w:t>
            </w:r>
            <w:r>
              <w:rPr>
                <w:rFonts w:ascii="Times New Roman" w:hAnsi="Times New Roman"/>
                <w:sz w:val="24"/>
                <w:szCs w:val="24"/>
              </w:rPr>
              <w:t>“</w:t>
            </w:r>
            <w:r w:rsidRPr="00A95F0D">
              <w:rPr>
                <w:rFonts w:ascii="Times New Roman" w:hAnsi="Times New Roman"/>
                <w:sz w:val="24"/>
                <w:szCs w:val="24"/>
              </w:rPr>
              <w:t xml:space="preserve"> ЕООД гр. Каварна</w:t>
            </w:r>
          </w:p>
          <w:p w14:paraId="3F704982" w14:textId="77777777" w:rsidR="008E5EF5" w:rsidRPr="009F4BD1" w:rsidRDefault="008E5EF5" w:rsidP="008E5EF5">
            <w:pPr>
              <w:ind w:right="-108"/>
              <w:rPr>
                <w:rStyle w:val="cursorpointer"/>
                <w:rFonts w:ascii="Times New Roman" w:hAnsi="Times New Roman"/>
                <w:sz w:val="24"/>
                <w:szCs w:val="24"/>
                <w:lang w:val="en-US"/>
              </w:rPr>
            </w:pPr>
            <w:r w:rsidRPr="00A95F0D">
              <w:rPr>
                <w:rStyle w:val="cursorpointer"/>
                <w:rFonts w:ascii="Times New Roman" w:hAnsi="Times New Roman"/>
                <w:sz w:val="24"/>
                <w:szCs w:val="24"/>
                <w:lang w:val="en-US"/>
              </w:rPr>
              <w:t>(</w:t>
            </w:r>
            <w:r w:rsidRPr="00A95F0D">
              <w:rPr>
                <w:rStyle w:val="cursorpointer"/>
                <w:rFonts w:ascii="Times New Roman" w:hAnsi="Times New Roman"/>
                <w:sz w:val="24"/>
                <w:szCs w:val="24"/>
              </w:rPr>
              <w:t>вх. № 26-00-414/14.02.2024</w:t>
            </w:r>
            <w:r w:rsidRPr="00A95F0D">
              <w:rPr>
                <w:rStyle w:val="cursorpointer"/>
                <w:rFonts w:ascii="Times New Roman" w:hAnsi="Times New Roman"/>
                <w:sz w:val="24"/>
                <w:szCs w:val="24"/>
                <w:lang w:val="en-US"/>
              </w:rPr>
              <w:t xml:space="preserve"> </w:t>
            </w:r>
            <w:r w:rsidRPr="00A95F0D">
              <w:rPr>
                <w:rStyle w:val="cursorpointer"/>
                <w:rFonts w:ascii="Times New Roman" w:hAnsi="Times New Roman"/>
                <w:sz w:val="24"/>
                <w:szCs w:val="24"/>
              </w:rPr>
              <w:t>г.</w:t>
            </w:r>
            <w:r>
              <w:rPr>
                <w:rStyle w:val="cursorpointer"/>
                <w:rFonts w:ascii="Times New Roman" w:hAnsi="Times New Roman"/>
                <w:sz w:val="24"/>
                <w:szCs w:val="24"/>
                <w:lang w:val="en-US"/>
              </w:rPr>
              <w:t>)</w:t>
            </w:r>
          </w:p>
        </w:tc>
        <w:tc>
          <w:tcPr>
            <w:tcW w:w="5245" w:type="dxa"/>
            <w:tcBorders>
              <w:top w:val="single" w:sz="4" w:space="0" w:color="auto"/>
              <w:left w:val="single" w:sz="4" w:space="0" w:color="auto"/>
              <w:bottom w:val="single" w:sz="4" w:space="0" w:color="auto"/>
              <w:right w:val="single" w:sz="4" w:space="0" w:color="auto"/>
            </w:tcBorders>
          </w:tcPr>
          <w:p w14:paraId="51C0D352" w14:textId="77777777" w:rsidR="008E5EF5" w:rsidRDefault="009B5D07"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08612A27">
                <v:shape id="_x0000_i1224" type="#_x0000_t75" style="width:77.05pt;height:49.25pt" o:ole="">
                  <v:imagedata r:id="rId54" o:title=""/>
                </v:shape>
                <o:OLEObject Type="Embed" ProgID="Acrobat.Document.DC" ShapeID="_x0000_i1224" DrawAspect="Icon" ObjectID="_1773149435" r:id="rId55"/>
              </w:object>
            </w:r>
          </w:p>
          <w:p w14:paraId="6D77DB7C" w14:textId="77777777" w:rsidR="005809B9" w:rsidRDefault="005809B9" w:rsidP="005809B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2A2C1710" w14:textId="77777777" w:rsidR="005809B9" w:rsidRDefault="005809B9" w:rsidP="008E5EF5">
            <w:pPr>
              <w:jc w:val="both"/>
              <w:rPr>
                <w:rFonts w:ascii="Times New Roman" w:eastAsia="Times New Roman" w:hAnsi="Times New Roman"/>
                <w:sz w:val="24"/>
                <w:szCs w:val="24"/>
              </w:rPr>
            </w:pPr>
          </w:p>
        </w:tc>
        <w:tc>
          <w:tcPr>
            <w:tcW w:w="1559" w:type="dxa"/>
            <w:tcBorders>
              <w:left w:val="nil"/>
            </w:tcBorders>
          </w:tcPr>
          <w:p w14:paraId="787D93C1" w14:textId="77777777" w:rsidR="008E5EF5" w:rsidRPr="00833C2A" w:rsidRDefault="005809B9" w:rsidP="008E5EF5">
            <w:pPr>
              <w:rPr>
                <w:rFonts w:ascii="Times New Roman" w:eastAsia="Times New Roman" w:hAnsi="Times New Roman"/>
                <w:b/>
                <w:bCs/>
                <w:sz w:val="24"/>
                <w:szCs w:val="24"/>
              </w:rPr>
            </w:pPr>
            <w:r w:rsidRPr="005809B9">
              <w:rPr>
                <w:rFonts w:ascii="Times New Roman" w:eastAsia="Times New Roman" w:hAnsi="Times New Roman"/>
                <w:bCs/>
                <w:sz w:val="24"/>
                <w:szCs w:val="24"/>
              </w:rPr>
              <w:t>Както т. 1 и т. 45.</w:t>
            </w:r>
          </w:p>
        </w:tc>
        <w:tc>
          <w:tcPr>
            <w:tcW w:w="4536" w:type="dxa"/>
          </w:tcPr>
          <w:p w14:paraId="049A563E" w14:textId="77777777" w:rsidR="008E5EF5" w:rsidRPr="00903AA7" w:rsidRDefault="009B5D07" w:rsidP="008E5EF5">
            <w:pPr>
              <w:jc w:val="both"/>
              <w:rPr>
                <w:rFonts w:ascii="Times New Roman" w:eastAsia="Times New Roman" w:hAnsi="Times New Roman"/>
                <w:sz w:val="24"/>
                <w:szCs w:val="24"/>
              </w:rPr>
            </w:pPr>
            <w:r w:rsidRPr="009B5D07">
              <w:rPr>
                <w:rFonts w:ascii="Times New Roman" w:eastAsia="Times New Roman" w:hAnsi="Times New Roman"/>
                <w:sz w:val="24"/>
                <w:szCs w:val="24"/>
              </w:rPr>
              <w:t>Виж коментарите по т. 1 и т. 45</w:t>
            </w:r>
          </w:p>
        </w:tc>
      </w:tr>
      <w:tr w:rsidR="008E5EF5" w:rsidRPr="00903AA7" w14:paraId="18C85046" w14:textId="77777777" w:rsidTr="005D5AB1">
        <w:trPr>
          <w:trHeight w:val="397"/>
        </w:trPr>
        <w:tc>
          <w:tcPr>
            <w:tcW w:w="561" w:type="dxa"/>
            <w:tcBorders>
              <w:right w:val="nil"/>
            </w:tcBorders>
          </w:tcPr>
          <w:p w14:paraId="6DB1A5F2"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lastRenderedPageBreak/>
              <w:t>28</w:t>
            </w:r>
          </w:p>
        </w:tc>
        <w:tc>
          <w:tcPr>
            <w:tcW w:w="3375" w:type="dxa"/>
            <w:tcBorders>
              <w:right w:val="nil"/>
            </w:tcBorders>
          </w:tcPr>
          <w:p w14:paraId="53382FDF" w14:textId="77777777" w:rsidR="008E5EF5" w:rsidRDefault="008E5EF5" w:rsidP="008E5EF5">
            <w:r>
              <w:rPr>
                <w:rStyle w:val="cursorpointer"/>
              </w:rPr>
              <w:t>Елза Радкова, представител на „Дюни“ АД, концесионер на морски плаж „Дюни“, вх. № 26-00-440/16.02.2024 г.</w:t>
            </w:r>
          </w:p>
        </w:tc>
        <w:tc>
          <w:tcPr>
            <w:tcW w:w="5245" w:type="dxa"/>
            <w:tcBorders>
              <w:top w:val="single" w:sz="4" w:space="0" w:color="auto"/>
              <w:left w:val="single" w:sz="4" w:space="0" w:color="auto"/>
              <w:bottom w:val="single" w:sz="4" w:space="0" w:color="auto"/>
              <w:right w:val="single" w:sz="4" w:space="0" w:color="auto"/>
            </w:tcBorders>
          </w:tcPr>
          <w:p w14:paraId="2D915AB3" w14:textId="77777777" w:rsidR="008E5EF5" w:rsidRDefault="00CB24B9"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129ADAC2">
                <v:shape id="_x0000_i1225" type="#_x0000_t75" style="width:77.05pt;height:49.25pt" o:ole="">
                  <v:imagedata r:id="rId56" o:title=""/>
                </v:shape>
                <o:OLEObject Type="Embed" ProgID="Acrobat.Document.DC" ShapeID="_x0000_i1225" DrawAspect="Icon" ObjectID="_1773149436" r:id="rId57"/>
              </w:object>
            </w:r>
          </w:p>
          <w:p w14:paraId="3C5152F4" w14:textId="77777777" w:rsidR="005809B9" w:rsidRDefault="005809B9" w:rsidP="005809B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16E830E3" w14:textId="77777777" w:rsidR="005809B9" w:rsidRDefault="005809B9" w:rsidP="008E5EF5">
            <w:pPr>
              <w:jc w:val="both"/>
              <w:rPr>
                <w:rFonts w:ascii="Times New Roman" w:eastAsia="Times New Roman" w:hAnsi="Times New Roman"/>
                <w:sz w:val="24"/>
                <w:szCs w:val="24"/>
              </w:rPr>
            </w:pPr>
          </w:p>
        </w:tc>
        <w:tc>
          <w:tcPr>
            <w:tcW w:w="1559" w:type="dxa"/>
            <w:tcBorders>
              <w:left w:val="nil"/>
            </w:tcBorders>
          </w:tcPr>
          <w:p w14:paraId="64A82A90" w14:textId="77777777" w:rsidR="008E5EF5" w:rsidRPr="00833C2A" w:rsidRDefault="005809B9" w:rsidP="008E5EF5">
            <w:pPr>
              <w:rPr>
                <w:rFonts w:ascii="Times New Roman" w:eastAsia="Times New Roman" w:hAnsi="Times New Roman"/>
                <w:b/>
                <w:bCs/>
                <w:sz w:val="24"/>
                <w:szCs w:val="24"/>
              </w:rPr>
            </w:pPr>
            <w:r w:rsidRPr="005809B9">
              <w:rPr>
                <w:rFonts w:ascii="Times New Roman" w:eastAsia="Times New Roman" w:hAnsi="Times New Roman"/>
                <w:bCs/>
                <w:sz w:val="24"/>
                <w:szCs w:val="24"/>
              </w:rPr>
              <w:t>Както т. 1 и т. 45.</w:t>
            </w:r>
          </w:p>
        </w:tc>
        <w:tc>
          <w:tcPr>
            <w:tcW w:w="4536" w:type="dxa"/>
          </w:tcPr>
          <w:p w14:paraId="2275B5B3" w14:textId="77777777" w:rsidR="008E5EF5" w:rsidRPr="00903AA7" w:rsidRDefault="00CB24B9" w:rsidP="008E5EF5">
            <w:pPr>
              <w:jc w:val="both"/>
              <w:rPr>
                <w:rFonts w:ascii="Times New Roman" w:eastAsia="Times New Roman" w:hAnsi="Times New Roman"/>
                <w:sz w:val="24"/>
                <w:szCs w:val="24"/>
              </w:rPr>
            </w:pPr>
            <w:r w:rsidRPr="00CB24B9">
              <w:rPr>
                <w:rFonts w:ascii="Times New Roman" w:eastAsia="Times New Roman" w:hAnsi="Times New Roman"/>
                <w:sz w:val="24"/>
                <w:szCs w:val="24"/>
              </w:rPr>
              <w:t>Виж коментарите по т. 1 и т. 45</w:t>
            </w:r>
          </w:p>
        </w:tc>
      </w:tr>
      <w:tr w:rsidR="008E5EF5" w:rsidRPr="00903AA7" w14:paraId="4A894D02" w14:textId="77777777" w:rsidTr="005D5AB1">
        <w:trPr>
          <w:trHeight w:val="397"/>
        </w:trPr>
        <w:tc>
          <w:tcPr>
            <w:tcW w:w="561" w:type="dxa"/>
            <w:tcBorders>
              <w:right w:val="nil"/>
            </w:tcBorders>
          </w:tcPr>
          <w:p w14:paraId="57BC4267"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29</w:t>
            </w:r>
          </w:p>
        </w:tc>
        <w:tc>
          <w:tcPr>
            <w:tcW w:w="3375" w:type="dxa"/>
            <w:tcBorders>
              <w:right w:val="nil"/>
            </w:tcBorders>
          </w:tcPr>
          <w:p w14:paraId="6C4C535D" w14:textId="77777777" w:rsidR="008E5EF5" w:rsidRDefault="008E5EF5" w:rsidP="008E5EF5">
            <w:pPr>
              <w:rPr>
                <w:rStyle w:val="cursorpointer"/>
              </w:rPr>
            </w:pPr>
            <w:r>
              <w:rPr>
                <w:rStyle w:val="cursorpointer"/>
              </w:rPr>
              <w:t>Георги Чапкънов, представител на Внид Бийч ООД, концесионер на морски плаж „Нов плаж Свети Влас“, „Свети Влас-Изток“, „Свети Влас-централен“.</w:t>
            </w:r>
          </w:p>
          <w:p w14:paraId="472710D8" w14:textId="77777777" w:rsidR="008E5EF5" w:rsidRPr="005128D1" w:rsidRDefault="008E5EF5" w:rsidP="008E5EF5">
            <w:pPr>
              <w:rPr>
                <w:rStyle w:val="cursorpointer"/>
                <w:lang w:val="en-US"/>
              </w:rPr>
            </w:pPr>
            <w:r>
              <w:rPr>
                <w:rStyle w:val="cursorpointer"/>
                <w:lang w:val="en-US"/>
              </w:rPr>
              <w:t>(</w:t>
            </w:r>
            <w:r>
              <w:rPr>
                <w:rStyle w:val="cursorpointer"/>
              </w:rPr>
              <w:t>вх. № 26-00-439/16.02.2024</w:t>
            </w:r>
            <w:r>
              <w:rPr>
                <w:rStyle w:val="cursorpointer"/>
                <w:lang w:val="en-US"/>
              </w:rPr>
              <w:t xml:space="preserve"> </w:t>
            </w:r>
            <w:r>
              <w:rPr>
                <w:rStyle w:val="cursorpointer"/>
              </w:rPr>
              <w:t>г.</w:t>
            </w:r>
            <w:r>
              <w:rPr>
                <w:rStyle w:val="cursorpointer"/>
                <w:lang w:val="en-US"/>
              </w:rPr>
              <w:t>)</w:t>
            </w:r>
          </w:p>
        </w:tc>
        <w:tc>
          <w:tcPr>
            <w:tcW w:w="5245" w:type="dxa"/>
            <w:tcBorders>
              <w:top w:val="single" w:sz="4" w:space="0" w:color="auto"/>
              <w:left w:val="single" w:sz="4" w:space="0" w:color="auto"/>
              <w:bottom w:val="single" w:sz="4" w:space="0" w:color="auto"/>
              <w:right w:val="single" w:sz="4" w:space="0" w:color="auto"/>
            </w:tcBorders>
          </w:tcPr>
          <w:p w14:paraId="40BE0443" w14:textId="77777777" w:rsidR="008E5EF5" w:rsidRDefault="00CB24B9"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59C70DFB">
                <v:shape id="_x0000_i1226" type="#_x0000_t75" style="width:77.05pt;height:49.25pt" o:ole="">
                  <v:imagedata r:id="rId58" o:title=""/>
                </v:shape>
                <o:OLEObject Type="Embed" ProgID="Package" ShapeID="_x0000_i1226" DrawAspect="Icon" ObjectID="_1773149437" r:id="rId59"/>
              </w:object>
            </w:r>
          </w:p>
          <w:p w14:paraId="54B6575B" w14:textId="77777777" w:rsidR="005809B9" w:rsidRDefault="005809B9" w:rsidP="005809B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72420FCD" w14:textId="77777777" w:rsidR="005809B9" w:rsidRDefault="005809B9" w:rsidP="008E5EF5">
            <w:pPr>
              <w:jc w:val="both"/>
              <w:rPr>
                <w:rFonts w:ascii="Times New Roman" w:eastAsia="Times New Roman" w:hAnsi="Times New Roman"/>
                <w:sz w:val="24"/>
                <w:szCs w:val="24"/>
              </w:rPr>
            </w:pPr>
          </w:p>
        </w:tc>
        <w:tc>
          <w:tcPr>
            <w:tcW w:w="1559" w:type="dxa"/>
            <w:tcBorders>
              <w:left w:val="nil"/>
            </w:tcBorders>
          </w:tcPr>
          <w:p w14:paraId="6B653231" w14:textId="77777777" w:rsidR="008E5EF5" w:rsidRPr="00833C2A" w:rsidRDefault="005809B9" w:rsidP="008E5EF5">
            <w:pPr>
              <w:rPr>
                <w:rFonts w:ascii="Times New Roman" w:eastAsia="Times New Roman" w:hAnsi="Times New Roman"/>
                <w:b/>
                <w:bCs/>
                <w:sz w:val="24"/>
                <w:szCs w:val="24"/>
              </w:rPr>
            </w:pPr>
            <w:r w:rsidRPr="005809B9">
              <w:rPr>
                <w:rFonts w:ascii="Times New Roman" w:eastAsia="Times New Roman" w:hAnsi="Times New Roman"/>
                <w:bCs/>
                <w:sz w:val="24"/>
                <w:szCs w:val="24"/>
              </w:rPr>
              <w:t>Както т. 1 и т. 45.</w:t>
            </w:r>
          </w:p>
        </w:tc>
        <w:tc>
          <w:tcPr>
            <w:tcW w:w="4536" w:type="dxa"/>
          </w:tcPr>
          <w:p w14:paraId="2443726C" w14:textId="77777777" w:rsidR="008E5EF5" w:rsidRPr="00903AA7" w:rsidRDefault="00B67441" w:rsidP="008E5EF5">
            <w:pPr>
              <w:jc w:val="both"/>
              <w:rPr>
                <w:rFonts w:ascii="Times New Roman" w:eastAsia="Times New Roman" w:hAnsi="Times New Roman"/>
                <w:sz w:val="24"/>
                <w:szCs w:val="24"/>
              </w:rPr>
            </w:pPr>
            <w:r w:rsidRPr="00B67441">
              <w:rPr>
                <w:rFonts w:ascii="Times New Roman" w:eastAsia="Times New Roman" w:hAnsi="Times New Roman"/>
                <w:sz w:val="24"/>
                <w:szCs w:val="24"/>
              </w:rPr>
              <w:t>Идентично с т. 1 и т. 45</w:t>
            </w:r>
          </w:p>
        </w:tc>
      </w:tr>
      <w:tr w:rsidR="008E5EF5" w:rsidRPr="00903AA7" w14:paraId="02760B73" w14:textId="77777777" w:rsidTr="005D5AB1">
        <w:trPr>
          <w:trHeight w:val="397"/>
        </w:trPr>
        <w:tc>
          <w:tcPr>
            <w:tcW w:w="561" w:type="dxa"/>
            <w:tcBorders>
              <w:right w:val="nil"/>
            </w:tcBorders>
          </w:tcPr>
          <w:p w14:paraId="105C3346"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30</w:t>
            </w:r>
          </w:p>
        </w:tc>
        <w:tc>
          <w:tcPr>
            <w:tcW w:w="3375" w:type="dxa"/>
            <w:tcBorders>
              <w:right w:val="nil"/>
            </w:tcBorders>
          </w:tcPr>
          <w:p w14:paraId="3C27CD56" w14:textId="77777777" w:rsidR="008E5EF5" w:rsidRDefault="008E5EF5" w:rsidP="008E5EF5">
            <w:pPr>
              <w:rPr>
                <w:rStyle w:val="cursorpointer"/>
              </w:rPr>
            </w:pPr>
            <w:r>
              <w:rPr>
                <w:rStyle w:val="cursorpointer"/>
              </w:rPr>
              <w:t>Мариана Тодорова – представител на „Мит Секюрити 85“ ЕООД, концесионер на морски плаж Каваци-юг</w:t>
            </w:r>
          </w:p>
          <w:p w14:paraId="5DFD2BF7" w14:textId="77777777" w:rsidR="008E5EF5" w:rsidRPr="00BB1746" w:rsidRDefault="008E5EF5" w:rsidP="008E5EF5">
            <w:pPr>
              <w:rPr>
                <w:rStyle w:val="cursorpointer"/>
                <w:lang w:val="en-US"/>
              </w:rPr>
            </w:pPr>
            <w:r>
              <w:rPr>
                <w:rStyle w:val="cursorpointer"/>
                <w:lang w:val="en-US"/>
              </w:rPr>
              <w:t>(</w:t>
            </w:r>
            <w:r>
              <w:rPr>
                <w:rStyle w:val="cursorpointer"/>
              </w:rPr>
              <w:t>вх. №</w:t>
            </w:r>
            <w:r>
              <w:t xml:space="preserve"> </w:t>
            </w:r>
            <w:r>
              <w:rPr>
                <w:rStyle w:val="cursorpointer"/>
              </w:rPr>
              <w:t xml:space="preserve">26-00-451/16.02.2024 г. </w:t>
            </w:r>
            <w:r>
              <w:rPr>
                <w:rStyle w:val="cursorpointer"/>
                <w:lang w:val="en-US"/>
              </w:rPr>
              <w:t>)</w:t>
            </w:r>
          </w:p>
        </w:tc>
        <w:tc>
          <w:tcPr>
            <w:tcW w:w="5245" w:type="dxa"/>
            <w:tcBorders>
              <w:top w:val="single" w:sz="4" w:space="0" w:color="auto"/>
              <w:left w:val="single" w:sz="4" w:space="0" w:color="auto"/>
              <w:bottom w:val="single" w:sz="4" w:space="0" w:color="auto"/>
              <w:right w:val="single" w:sz="4" w:space="0" w:color="auto"/>
            </w:tcBorders>
          </w:tcPr>
          <w:p w14:paraId="548C86C2" w14:textId="77777777" w:rsidR="008E5EF5" w:rsidRDefault="00B67441"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4470374A">
                <v:shape id="_x0000_i1227" type="#_x0000_t75" style="width:77.05pt;height:49.25pt" o:ole="">
                  <v:imagedata r:id="rId60" o:title=""/>
                </v:shape>
                <o:OLEObject Type="Embed" ProgID="Acrobat.Document.DC" ShapeID="_x0000_i1227" DrawAspect="Icon" ObjectID="_1773149438" r:id="rId61"/>
              </w:object>
            </w:r>
          </w:p>
          <w:p w14:paraId="2E1AAD20" w14:textId="77777777" w:rsidR="005809B9" w:rsidRDefault="005809B9" w:rsidP="005809B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507066A3" w14:textId="77777777" w:rsidR="005809B9" w:rsidRDefault="005809B9" w:rsidP="008E5EF5">
            <w:pPr>
              <w:jc w:val="both"/>
              <w:rPr>
                <w:rFonts w:ascii="Times New Roman" w:eastAsia="Times New Roman" w:hAnsi="Times New Roman"/>
                <w:sz w:val="24"/>
                <w:szCs w:val="24"/>
              </w:rPr>
            </w:pPr>
          </w:p>
        </w:tc>
        <w:tc>
          <w:tcPr>
            <w:tcW w:w="1559" w:type="dxa"/>
            <w:tcBorders>
              <w:left w:val="nil"/>
            </w:tcBorders>
          </w:tcPr>
          <w:p w14:paraId="031E5608" w14:textId="77777777" w:rsidR="008E5EF5" w:rsidRPr="00833C2A" w:rsidRDefault="005809B9" w:rsidP="008E5EF5">
            <w:pPr>
              <w:rPr>
                <w:rFonts w:ascii="Times New Roman" w:eastAsia="Times New Roman" w:hAnsi="Times New Roman"/>
                <w:b/>
                <w:bCs/>
                <w:sz w:val="24"/>
                <w:szCs w:val="24"/>
              </w:rPr>
            </w:pPr>
            <w:r w:rsidRPr="005809B9">
              <w:rPr>
                <w:rFonts w:ascii="Times New Roman" w:eastAsia="Times New Roman" w:hAnsi="Times New Roman"/>
                <w:bCs/>
                <w:sz w:val="24"/>
                <w:szCs w:val="24"/>
              </w:rPr>
              <w:t>Както т. 1 и т. 45.</w:t>
            </w:r>
          </w:p>
        </w:tc>
        <w:tc>
          <w:tcPr>
            <w:tcW w:w="4536" w:type="dxa"/>
          </w:tcPr>
          <w:p w14:paraId="3DD72A14" w14:textId="77777777" w:rsidR="008E5EF5" w:rsidRPr="00903AA7" w:rsidRDefault="00B67441" w:rsidP="008E5EF5">
            <w:pPr>
              <w:jc w:val="both"/>
              <w:rPr>
                <w:rFonts w:ascii="Times New Roman" w:eastAsia="Times New Roman" w:hAnsi="Times New Roman"/>
                <w:sz w:val="24"/>
                <w:szCs w:val="24"/>
              </w:rPr>
            </w:pPr>
            <w:r w:rsidRPr="00B67441">
              <w:rPr>
                <w:rFonts w:ascii="Times New Roman" w:eastAsia="Times New Roman" w:hAnsi="Times New Roman"/>
                <w:sz w:val="24"/>
                <w:szCs w:val="24"/>
              </w:rPr>
              <w:t>Идентично с т. 1 и т. 45</w:t>
            </w:r>
          </w:p>
        </w:tc>
      </w:tr>
      <w:tr w:rsidR="008E5EF5" w:rsidRPr="00903AA7" w14:paraId="3E9812FD" w14:textId="77777777" w:rsidTr="005D5AB1">
        <w:trPr>
          <w:trHeight w:val="397"/>
        </w:trPr>
        <w:tc>
          <w:tcPr>
            <w:tcW w:w="561" w:type="dxa"/>
            <w:tcBorders>
              <w:right w:val="nil"/>
            </w:tcBorders>
          </w:tcPr>
          <w:p w14:paraId="05A1FE84"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31</w:t>
            </w:r>
          </w:p>
        </w:tc>
        <w:tc>
          <w:tcPr>
            <w:tcW w:w="3375" w:type="dxa"/>
            <w:tcBorders>
              <w:right w:val="nil"/>
            </w:tcBorders>
          </w:tcPr>
          <w:p w14:paraId="32ADC93A" w14:textId="77777777" w:rsidR="008E5EF5" w:rsidRPr="00B57C1A" w:rsidRDefault="008E5EF5" w:rsidP="008E5EF5">
            <w:pPr>
              <w:rPr>
                <w:rStyle w:val="cursorpointer"/>
              </w:rPr>
            </w:pPr>
            <w:r>
              <w:t>Мая Даскалова, представител на   Л-Петрол инвестмънт ООД, концесионер на морски плаж Ахтопол- Север-източна зона</w:t>
            </w:r>
            <w:r>
              <w:rPr>
                <w:lang w:val="en-US"/>
              </w:rPr>
              <w:t xml:space="preserve"> (</w:t>
            </w:r>
            <w:r>
              <w:t>вх. № </w:t>
            </w:r>
            <w:r>
              <w:rPr>
                <w:rStyle w:val="cursorpointer"/>
              </w:rPr>
              <w:t>26-00-442/16.02.2024 г.</w:t>
            </w:r>
            <w:r>
              <w:rPr>
                <w:rStyle w:val="cursorpointer"/>
                <w:lang w:val="en-US"/>
              </w:rPr>
              <w:t>)</w:t>
            </w:r>
          </w:p>
        </w:tc>
        <w:tc>
          <w:tcPr>
            <w:tcW w:w="5245" w:type="dxa"/>
            <w:tcBorders>
              <w:top w:val="single" w:sz="4" w:space="0" w:color="auto"/>
              <w:left w:val="single" w:sz="4" w:space="0" w:color="auto"/>
              <w:bottom w:val="single" w:sz="4" w:space="0" w:color="auto"/>
              <w:right w:val="single" w:sz="4" w:space="0" w:color="auto"/>
            </w:tcBorders>
          </w:tcPr>
          <w:p w14:paraId="500D742D" w14:textId="77777777" w:rsidR="008E5EF5" w:rsidRDefault="00752ECC"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7" w:dyaOrig="997" w14:anchorId="2005FB4F">
                <v:shape id="_x0000_i1228" type="#_x0000_t75" style="width:77.05pt;height:49.25pt" o:ole="">
                  <v:imagedata r:id="rId62" o:title=""/>
                </v:shape>
                <o:OLEObject Type="Embed" ProgID="Package" ShapeID="_x0000_i1228" DrawAspect="Icon" ObjectID="_1773149439" r:id="rId63"/>
              </w:object>
            </w:r>
          </w:p>
          <w:p w14:paraId="2F2EC332" w14:textId="77777777" w:rsidR="005809B9" w:rsidRDefault="005809B9" w:rsidP="005809B9">
            <w:pPr>
              <w:jc w:val="both"/>
              <w:rPr>
                <w:rFonts w:ascii="Times New Roman" w:eastAsia="Times New Roman" w:hAnsi="Times New Roman"/>
                <w:sz w:val="24"/>
                <w:szCs w:val="24"/>
                <w:highlight w:val="green"/>
              </w:rPr>
            </w:pPr>
            <w:r>
              <w:rPr>
                <w:rFonts w:ascii="Times New Roman" w:eastAsia="Times New Roman" w:hAnsi="Times New Roman"/>
                <w:sz w:val="24"/>
                <w:szCs w:val="24"/>
              </w:rPr>
              <w:t>Становището е идентично с това по т. 1. и т.  45.</w:t>
            </w:r>
          </w:p>
          <w:p w14:paraId="3003130E" w14:textId="77777777" w:rsidR="005809B9" w:rsidRDefault="005809B9" w:rsidP="008E5EF5">
            <w:pPr>
              <w:jc w:val="both"/>
              <w:rPr>
                <w:rFonts w:ascii="Times New Roman" w:eastAsia="Times New Roman" w:hAnsi="Times New Roman"/>
                <w:sz w:val="24"/>
                <w:szCs w:val="24"/>
              </w:rPr>
            </w:pPr>
          </w:p>
        </w:tc>
        <w:tc>
          <w:tcPr>
            <w:tcW w:w="1559" w:type="dxa"/>
            <w:tcBorders>
              <w:left w:val="nil"/>
            </w:tcBorders>
          </w:tcPr>
          <w:p w14:paraId="00FEDB47" w14:textId="77777777" w:rsidR="008E5EF5" w:rsidRPr="00833C2A" w:rsidRDefault="005809B9" w:rsidP="008E5EF5">
            <w:pPr>
              <w:rPr>
                <w:rFonts w:ascii="Times New Roman" w:eastAsia="Times New Roman" w:hAnsi="Times New Roman"/>
                <w:b/>
                <w:bCs/>
                <w:sz w:val="24"/>
                <w:szCs w:val="24"/>
              </w:rPr>
            </w:pPr>
            <w:r w:rsidRPr="005809B9">
              <w:rPr>
                <w:rFonts w:ascii="Times New Roman" w:eastAsia="Times New Roman" w:hAnsi="Times New Roman"/>
                <w:bCs/>
                <w:sz w:val="24"/>
                <w:szCs w:val="24"/>
              </w:rPr>
              <w:t>Както т. 1 и т. 45.</w:t>
            </w:r>
          </w:p>
        </w:tc>
        <w:tc>
          <w:tcPr>
            <w:tcW w:w="4536" w:type="dxa"/>
          </w:tcPr>
          <w:p w14:paraId="4C2EE871" w14:textId="77777777" w:rsidR="008E5EF5" w:rsidRPr="00903AA7" w:rsidRDefault="00752ECC" w:rsidP="008E5EF5">
            <w:pPr>
              <w:jc w:val="both"/>
              <w:rPr>
                <w:rFonts w:ascii="Times New Roman" w:eastAsia="Times New Roman" w:hAnsi="Times New Roman"/>
                <w:sz w:val="24"/>
                <w:szCs w:val="24"/>
              </w:rPr>
            </w:pPr>
            <w:r w:rsidRPr="00752ECC">
              <w:rPr>
                <w:rFonts w:ascii="Times New Roman" w:eastAsia="Times New Roman" w:hAnsi="Times New Roman"/>
                <w:sz w:val="24"/>
                <w:szCs w:val="24"/>
              </w:rPr>
              <w:t>Идентично с т. 1 и т. 45</w:t>
            </w:r>
          </w:p>
        </w:tc>
      </w:tr>
      <w:tr w:rsidR="008E5EF5" w:rsidRPr="00903AA7" w14:paraId="3AE944A2" w14:textId="77777777" w:rsidTr="005D5AB1">
        <w:trPr>
          <w:trHeight w:val="397"/>
        </w:trPr>
        <w:tc>
          <w:tcPr>
            <w:tcW w:w="561" w:type="dxa"/>
            <w:vMerge w:val="restart"/>
            <w:tcBorders>
              <w:right w:val="nil"/>
            </w:tcBorders>
          </w:tcPr>
          <w:p w14:paraId="6B1D5457"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32</w:t>
            </w:r>
          </w:p>
          <w:p w14:paraId="5F39850A" w14:textId="77777777" w:rsidR="008E5EF5" w:rsidRDefault="008E5EF5" w:rsidP="008E5EF5">
            <w:pPr>
              <w:jc w:val="center"/>
              <w:rPr>
                <w:rFonts w:ascii="Times New Roman" w:eastAsia="Times New Roman" w:hAnsi="Times New Roman"/>
                <w:b/>
                <w:sz w:val="24"/>
                <w:szCs w:val="24"/>
              </w:rPr>
            </w:pPr>
          </w:p>
        </w:tc>
        <w:tc>
          <w:tcPr>
            <w:tcW w:w="3375" w:type="dxa"/>
            <w:vMerge w:val="restart"/>
            <w:tcBorders>
              <w:right w:val="nil"/>
            </w:tcBorders>
          </w:tcPr>
          <w:p w14:paraId="3CB1BF27" w14:textId="77777777" w:rsidR="008E5EF5" w:rsidRDefault="008E5EF5" w:rsidP="008E5EF5">
            <w:r>
              <w:t xml:space="preserve">Национално сдружение на общините (вх. №  </w:t>
            </w:r>
            <w:r w:rsidRPr="00A107FB">
              <w:t>63-00-41/16.02.2024</w:t>
            </w:r>
            <w:r>
              <w:t xml:space="preserve"> г.)</w:t>
            </w:r>
          </w:p>
          <w:p w14:paraId="09FF11F0"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195FE4B4" w14:textId="77777777" w:rsidR="008E5EF5" w:rsidRPr="00A107FB" w:rsidRDefault="008E5EF5" w:rsidP="008E5EF5">
            <w:pPr>
              <w:jc w:val="both"/>
              <w:rPr>
                <w:rFonts w:ascii="Times New Roman" w:eastAsia="Times New Roman" w:hAnsi="Times New Roman"/>
                <w:sz w:val="24"/>
                <w:szCs w:val="24"/>
              </w:rPr>
            </w:pPr>
            <w:r w:rsidRPr="00A107FB">
              <w:rPr>
                <w:rFonts w:ascii="Times New Roman" w:eastAsia="Times New Roman" w:hAnsi="Times New Roman"/>
                <w:sz w:val="24"/>
                <w:szCs w:val="24"/>
              </w:rPr>
              <w:t xml:space="preserve">За подготовка на становище по проекта на нормативен акт НСОРБ проведе проучване сред общините. </w:t>
            </w:r>
          </w:p>
          <w:p w14:paraId="0ED58FEE" w14:textId="77777777" w:rsidR="008E5EF5" w:rsidRPr="00A107FB" w:rsidRDefault="008E5EF5" w:rsidP="008E5EF5">
            <w:pPr>
              <w:jc w:val="both"/>
              <w:rPr>
                <w:rFonts w:ascii="Times New Roman" w:eastAsia="Times New Roman" w:hAnsi="Times New Roman"/>
                <w:sz w:val="24"/>
                <w:szCs w:val="24"/>
              </w:rPr>
            </w:pPr>
            <w:r w:rsidRPr="00A107FB">
              <w:rPr>
                <w:rFonts w:ascii="Times New Roman" w:eastAsia="Times New Roman" w:hAnsi="Times New Roman"/>
                <w:sz w:val="24"/>
                <w:szCs w:val="24"/>
              </w:rPr>
              <w:t xml:space="preserve">Със Заповед № Р-145/16.10.2020г. на Министър – председателя на Р България бе сформирана междуведомствена работна група с участието на експерт от Сдружението, която да изготви анализ на необходимостта от съществуване на услуги 2010 „Издаване на разрешително за ползването на плувен басейн през летния сезон“ и 2049 „Издаване на разрешително за ползването на морски плаж през летния сезон“, както и да </w:t>
            </w:r>
            <w:r w:rsidRPr="00A107FB">
              <w:rPr>
                <w:rFonts w:ascii="Times New Roman" w:eastAsia="Times New Roman" w:hAnsi="Times New Roman"/>
                <w:sz w:val="24"/>
                <w:szCs w:val="24"/>
              </w:rPr>
              <w:lastRenderedPageBreak/>
              <w:t>предложи решения за проблемите, идентифицирани в анализа в срок до 15 декември 2020 г. В резултат от извършената работа бе подготвен доклад, съгласно който да се възложи на министъра на здравеопазването и на министъра на туризма да изготвят и внесат в Министерския съвет изменение в действащата Наредба за водноспасителната дейност и обезопасяването на водните площи. Посочено бе, че е необходимо да се измени основанието за приемане на наредбата, както и да се предвиди, че комисията, определена от кмета на общината не проверява и не разрешава ползването през летния сезон на плувните басейни и плажовете, отдадени на концесия. Заложено беше също, че следва да се организира заличаване на услуги 2010 „Издаване на разрешително за ползването на плувен басейн през летния сезон“ и 2049 „Издаване на разрешително за ползването на морски плаж през летния сезон“ от Административния регистър в срок от две седмици, след съответните промени в Наредбата за водноспасителната дейност и обезопасяването на водните площи отнасящи се за тях. Министърът на здравеопазването и министърът на туризма да изготвят и внесат проект на Закон за изменение и допълнение на Закона за здравето, с което да се определи министърът / министрите, отговорни на внасяне на наредбата по чл.78а.</w:t>
            </w:r>
          </w:p>
          <w:p w14:paraId="31FF5C54" w14:textId="77777777" w:rsidR="008E5EF5" w:rsidRPr="00A107FB" w:rsidRDefault="008E5EF5" w:rsidP="008E5EF5">
            <w:pPr>
              <w:jc w:val="both"/>
              <w:rPr>
                <w:rFonts w:ascii="Times New Roman" w:eastAsia="Times New Roman" w:hAnsi="Times New Roman"/>
                <w:sz w:val="24"/>
                <w:szCs w:val="24"/>
              </w:rPr>
            </w:pPr>
            <w:r w:rsidRPr="00A107FB">
              <w:rPr>
                <w:rFonts w:ascii="Times New Roman" w:eastAsia="Times New Roman" w:hAnsi="Times New Roman"/>
                <w:sz w:val="24"/>
                <w:szCs w:val="24"/>
              </w:rPr>
              <w:t>Във връзка с гореизложеното и на база получените становища и коментари от проведеното проучване, даваме принципни бележки и предложения в Приложение 1.</w:t>
            </w:r>
          </w:p>
          <w:p w14:paraId="2C85C534" w14:textId="77777777" w:rsidR="008E5EF5" w:rsidRDefault="008E5EF5" w:rsidP="00B106AF">
            <w:pPr>
              <w:jc w:val="both"/>
              <w:rPr>
                <w:rFonts w:ascii="Times New Roman" w:eastAsia="Times New Roman" w:hAnsi="Times New Roman"/>
                <w:sz w:val="24"/>
                <w:szCs w:val="24"/>
              </w:rPr>
            </w:pPr>
            <w:r w:rsidRPr="00A107FB">
              <w:rPr>
                <w:rFonts w:ascii="Times New Roman" w:eastAsia="Times New Roman" w:hAnsi="Times New Roman"/>
                <w:sz w:val="24"/>
                <w:szCs w:val="24"/>
              </w:rPr>
              <w:t>Принципни бележки:</w:t>
            </w:r>
          </w:p>
        </w:tc>
        <w:tc>
          <w:tcPr>
            <w:tcW w:w="1559" w:type="dxa"/>
            <w:tcBorders>
              <w:left w:val="nil"/>
            </w:tcBorders>
          </w:tcPr>
          <w:p w14:paraId="22EB28B2" w14:textId="77777777" w:rsidR="008E5EF5" w:rsidRDefault="008E5EF5" w:rsidP="008E5EF5">
            <w:pPr>
              <w:rPr>
                <w:rFonts w:ascii="Times New Roman" w:eastAsia="Times New Roman" w:hAnsi="Times New Roman"/>
                <w:b/>
                <w:bCs/>
                <w:sz w:val="24"/>
                <w:szCs w:val="24"/>
              </w:rPr>
            </w:pPr>
          </w:p>
          <w:p w14:paraId="3284EF1C" w14:textId="77777777" w:rsidR="008E5EF5" w:rsidRDefault="008E5EF5" w:rsidP="008E5EF5">
            <w:pPr>
              <w:rPr>
                <w:rFonts w:ascii="Times New Roman" w:eastAsia="Times New Roman" w:hAnsi="Times New Roman"/>
                <w:b/>
                <w:bCs/>
                <w:sz w:val="24"/>
                <w:szCs w:val="24"/>
              </w:rPr>
            </w:pPr>
          </w:p>
          <w:p w14:paraId="30D5D2B9" w14:textId="77777777" w:rsidR="008E5EF5" w:rsidRDefault="008E5EF5" w:rsidP="008E5EF5">
            <w:pPr>
              <w:rPr>
                <w:rFonts w:ascii="Times New Roman" w:eastAsia="Times New Roman" w:hAnsi="Times New Roman"/>
                <w:b/>
                <w:bCs/>
                <w:sz w:val="24"/>
                <w:szCs w:val="24"/>
              </w:rPr>
            </w:pPr>
          </w:p>
          <w:p w14:paraId="1601DCF9" w14:textId="77777777" w:rsidR="008E5EF5" w:rsidRDefault="008E5EF5" w:rsidP="008E5EF5">
            <w:pPr>
              <w:rPr>
                <w:rFonts w:ascii="Times New Roman" w:eastAsia="Times New Roman" w:hAnsi="Times New Roman"/>
                <w:b/>
                <w:bCs/>
                <w:sz w:val="24"/>
                <w:szCs w:val="24"/>
              </w:rPr>
            </w:pPr>
          </w:p>
          <w:p w14:paraId="60870729" w14:textId="77777777" w:rsidR="008E5EF5" w:rsidRDefault="008E5EF5" w:rsidP="008E5EF5">
            <w:pPr>
              <w:rPr>
                <w:rFonts w:ascii="Times New Roman" w:eastAsia="Times New Roman" w:hAnsi="Times New Roman"/>
                <w:b/>
                <w:bCs/>
                <w:sz w:val="24"/>
                <w:szCs w:val="24"/>
              </w:rPr>
            </w:pPr>
          </w:p>
          <w:p w14:paraId="372A8D68" w14:textId="77777777" w:rsidR="008E5EF5" w:rsidRDefault="008E5EF5" w:rsidP="008E5EF5">
            <w:pPr>
              <w:rPr>
                <w:rFonts w:ascii="Times New Roman" w:eastAsia="Times New Roman" w:hAnsi="Times New Roman"/>
                <w:b/>
                <w:bCs/>
                <w:sz w:val="24"/>
                <w:szCs w:val="24"/>
              </w:rPr>
            </w:pPr>
          </w:p>
          <w:p w14:paraId="767F9CA1" w14:textId="77777777" w:rsidR="008E5EF5" w:rsidRDefault="008E5EF5" w:rsidP="008E5EF5">
            <w:pPr>
              <w:rPr>
                <w:rFonts w:ascii="Times New Roman" w:eastAsia="Times New Roman" w:hAnsi="Times New Roman"/>
                <w:b/>
                <w:bCs/>
                <w:sz w:val="24"/>
                <w:szCs w:val="24"/>
              </w:rPr>
            </w:pPr>
          </w:p>
          <w:p w14:paraId="18A8C221" w14:textId="77777777" w:rsidR="008E5EF5" w:rsidRDefault="008E5EF5" w:rsidP="008E5EF5">
            <w:pPr>
              <w:rPr>
                <w:rFonts w:ascii="Times New Roman" w:eastAsia="Times New Roman" w:hAnsi="Times New Roman"/>
                <w:b/>
                <w:bCs/>
                <w:sz w:val="24"/>
                <w:szCs w:val="24"/>
              </w:rPr>
            </w:pPr>
          </w:p>
          <w:p w14:paraId="1D2C265C" w14:textId="77777777" w:rsidR="008E5EF5" w:rsidRDefault="008E5EF5" w:rsidP="008E5EF5">
            <w:pPr>
              <w:rPr>
                <w:rFonts w:ascii="Times New Roman" w:eastAsia="Times New Roman" w:hAnsi="Times New Roman"/>
                <w:b/>
                <w:bCs/>
                <w:sz w:val="24"/>
                <w:szCs w:val="24"/>
              </w:rPr>
            </w:pPr>
          </w:p>
          <w:p w14:paraId="41C85E01" w14:textId="77777777" w:rsidR="008E5EF5" w:rsidRDefault="008E5EF5" w:rsidP="008E5EF5">
            <w:pPr>
              <w:rPr>
                <w:rFonts w:ascii="Times New Roman" w:eastAsia="Times New Roman" w:hAnsi="Times New Roman"/>
                <w:b/>
                <w:bCs/>
                <w:sz w:val="24"/>
                <w:szCs w:val="24"/>
              </w:rPr>
            </w:pPr>
          </w:p>
          <w:p w14:paraId="3ECB2A40" w14:textId="77777777" w:rsidR="008E5EF5" w:rsidRDefault="008E5EF5" w:rsidP="008E5EF5">
            <w:pPr>
              <w:rPr>
                <w:rFonts w:ascii="Times New Roman" w:eastAsia="Times New Roman" w:hAnsi="Times New Roman"/>
                <w:b/>
                <w:bCs/>
                <w:sz w:val="24"/>
                <w:szCs w:val="24"/>
              </w:rPr>
            </w:pPr>
          </w:p>
          <w:p w14:paraId="1320A395" w14:textId="77777777" w:rsidR="008E5EF5" w:rsidRDefault="008E5EF5" w:rsidP="008E5EF5">
            <w:pPr>
              <w:rPr>
                <w:rFonts w:ascii="Times New Roman" w:eastAsia="Times New Roman" w:hAnsi="Times New Roman"/>
                <w:b/>
                <w:bCs/>
                <w:sz w:val="24"/>
                <w:szCs w:val="24"/>
              </w:rPr>
            </w:pPr>
          </w:p>
          <w:p w14:paraId="663045CC" w14:textId="77777777" w:rsidR="008E5EF5" w:rsidRDefault="008E5EF5" w:rsidP="008E5EF5">
            <w:pPr>
              <w:rPr>
                <w:rFonts w:ascii="Times New Roman" w:eastAsia="Times New Roman" w:hAnsi="Times New Roman"/>
                <w:b/>
                <w:bCs/>
                <w:sz w:val="24"/>
                <w:szCs w:val="24"/>
              </w:rPr>
            </w:pPr>
          </w:p>
          <w:p w14:paraId="64F28590" w14:textId="77777777" w:rsidR="008E5EF5" w:rsidRDefault="008E5EF5" w:rsidP="008E5EF5">
            <w:pPr>
              <w:rPr>
                <w:rFonts w:ascii="Times New Roman" w:eastAsia="Times New Roman" w:hAnsi="Times New Roman"/>
                <w:b/>
                <w:bCs/>
                <w:sz w:val="24"/>
                <w:szCs w:val="24"/>
              </w:rPr>
            </w:pPr>
          </w:p>
          <w:p w14:paraId="46FAD914" w14:textId="77777777" w:rsidR="008E5EF5" w:rsidRDefault="008E5EF5" w:rsidP="008E5EF5">
            <w:pPr>
              <w:rPr>
                <w:rFonts w:ascii="Times New Roman" w:eastAsia="Times New Roman" w:hAnsi="Times New Roman"/>
                <w:b/>
                <w:bCs/>
                <w:sz w:val="24"/>
                <w:szCs w:val="24"/>
              </w:rPr>
            </w:pPr>
          </w:p>
          <w:p w14:paraId="2066A018" w14:textId="77777777" w:rsidR="008E5EF5" w:rsidRDefault="008E5EF5" w:rsidP="008E5EF5">
            <w:pPr>
              <w:rPr>
                <w:rFonts w:ascii="Times New Roman" w:eastAsia="Times New Roman" w:hAnsi="Times New Roman"/>
                <w:b/>
                <w:bCs/>
                <w:sz w:val="24"/>
                <w:szCs w:val="24"/>
              </w:rPr>
            </w:pPr>
          </w:p>
          <w:p w14:paraId="1C188BAB" w14:textId="77777777" w:rsidR="008E5EF5" w:rsidRDefault="008E5EF5" w:rsidP="008E5EF5">
            <w:pPr>
              <w:rPr>
                <w:rFonts w:ascii="Times New Roman" w:eastAsia="Times New Roman" w:hAnsi="Times New Roman"/>
                <w:b/>
                <w:bCs/>
                <w:sz w:val="24"/>
                <w:szCs w:val="24"/>
              </w:rPr>
            </w:pPr>
          </w:p>
          <w:p w14:paraId="74B2D584" w14:textId="77777777" w:rsidR="008E5EF5" w:rsidRDefault="008E5EF5" w:rsidP="008E5EF5">
            <w:pPr>
              <w:rPr>
                <w:rFonts w:ascii="Times New Roman" w:eastAsia="Times New Roman" w:hAnsi="Times New Roman"/>
                <w:b/>
                <w:bCs/>
                <w:sz w:val="24"/>
                <w:szCs w:val="24"/>
              </w:rPr>
            </w:pPr>
          </w:p>
          <w:p w14:paraId="0BB62437" w14:textId="77777777" w:rsidR="008E5EF5" w:rsidRDefault="008E5EF5" w:rsidP="008E5EF5">
            <w:pPr>
              <w:rPr>
                <w:rFonts w:ascii="Times New Roman" w:eastAsia="Times New Roman" w:hAnsi="Times New Roman"/>
                <w:b/>
                <w:bCs/>
                <w:sz w:val="24"/>
                <w:szCs w:val="24"/>
              </w:rPr>
            </w:pPr>
          </w:p>
          <w:p w14:paraId="6597FDD0" w14:textId="77777777" w:rsidR="008E5EF5" w:rsidRDefault="008E5EF5" w:rsidP="008E5EF5">
            <w:pPr>
              <w:rPr>
                <w:rFonts w:ascii="Times New Roman" w:eastAsia="Times New Roman" w:hAnsi="Times New Roman"/>
                <w:b/>
                <w:bCs/>
                <w:sz w:val="24"/>
                <w:szCs w:val="24"/>
              </w:rPr>
            </w:pPr>
          </w:p>
          <w:p w14:paraId="12F0F85F" w14:textId="77777777" w:rsidR="008E5EF5" w:rsidRDefault="008E5EF5" w:rsidP="008E5EF5">
            <w:pPr>
              <w:rPr>
                <w:rFonts w:ascii="Times New Roman" w:eastAsia="Times New Roman" w:hAnsi="Times New Roman"/>
                <w:b/>
                <w:bCs/>
                <w:sz w:val="24"/>
                <w:szCs w:val="24"/>
              </w:rPr>
            </w:pPr>
          </w:p>
          <w:p w14:paraId="417505E4" w14:textId="77777777" w:rsidR="008E5EF5" w:rsidRDefault="008E5EF5" w:rsidP="008E5EF5">
            <w:pPr>
              <w:rPr>
                <w:rFonts w:ascii="Times New Roman" w:eastAsia="Times New Roman" w:hAnsi="Times New Roman"/>
                <w:b/>
                <w:bCs/>
                <w:sz w:val="24"/>
                <w:szCs w:val="24"/>
              </w:rPr>
            </w:pPr>
          </w:p>
          <w:p w14:paraId="416FCA34" w14:textId="77777777" w:rsidR="008E5EF5" w:rsidRDefault="008E5EF5" w:rsidP="008E5EF5">
            <w:pPr>
              <w:rPr>
                <w:rFonts w:ascii="Times New Roman" w:eastAsia="Times New Roman" w:hAnsi="Times New Roman"/>
                <w:b/>
                <w:bCs/>
                <w:sz w:val="24"/>
                <w:szCs w:val="24"/>
              </w:rPr>
            </w:pPr>
          </w:p>
          <w:p w14:paraId="78AD0694" w14:textId="77777777" w:rsidR="008E5EF5" w:rsidRDefault="008E5EF5" w:rsidP="008E5EF5">
            <w:pPr>
              <w:rPr>
                <w:rFonts w:ascii="Times New Roman" w:eastAsia="Times New Roman" w:hAnsi="Times New Roman"/>
                <w:b/>
                <w:bCs/>
                <w:sz w:val="24"/>
                <w:szCs w:val="24"/>
              </w:rPr>
            </w:pPr>
          </w:p>
          <w:p w14:paraId="20E245DE" w14:textId="77777777" w:rsidR="008E5EF5" w:rsidRDefault="008E5EF5" w:rsidP="008E5EF5">
            <w:pPr>
              <w:rPr>
                <w:rFonts w:ascii="Times New Roman" w:eastAsia="Times New Roman" w:hAnsi="Times New Roman"/>
                <w:b/>
                <w:bCs/>
                <w:sz w:val="24"/>
                <w:szCs w:val="24"/>
              </w:rPr>
            </w:pPr>
          </w:p>
          <w:p w14:paraId="239F10EB" w14:textId="77777777" w:rsidR="008E5EF5" w:rsidRDefault="008E5EF5" w:rsidP="008E5EF5">
            <w:pPr>
              <w:rPr>
                <w:rFonts w:ascii="Times New Roman" w:eastAsia="Times New Roman" w:hAnsi="Times New Roman"/>
                <w:b/>
                <w:bCs/>
                <w:sz w:val="24"/>
                <w:szCs w:val="24"/>
              </w:rPr>
            </w:pPr>
          </w:p>
          <w:p w14:paraId="2858D4D9" w14:textId="77777777" w:rsidR="008E5EF5" w:rsidRDefault="008E5EF5" w:rsidP="008E5EF5">
            <w:pPr>
              <w:rPr>
                <w:rFonts w:ascii="Times New Roman" w:eastAsia="Times New Roman" w:hAnsi="Times New Roman"/>
                <w:b/>
                <w:bCs/>
                <w:sz w:val="24"/>
                <w:szCs w:val="24"/>
              </w:rPr>
            </w:pPr>
          </w:p>
          <w:p w14:paraId="72EA5BA0" w14:textId="77777777" w:rsidR="008E5EF5" w:rsidRDefault="008E5EF5" w:rsidP="008E5EF5">
            <w:pPr>
              <w:rPr>
                <w:rFonts w:ascii="Times New Roman" w:eastAsia="Times New Roman" w:hAnsi="Times New Roman"/>
                <w:b/>
                <w:bCs/>
                <w:sz w:val="24"/>
                <w:szCs w:val="24"/>
              </w:rPr>
            </w:pPr>
          </w:p>
          <w:p w14:paraId="23C9FE51" w14:textId="77777777" w:rsidR="008E5EF5" w:rsidRDefault="008E5EF5" w:rsidP="008E5EF5">
            <w:pPr>
              <w:rPr>
                <w:rFonts w:ascii="Times New Roman" w:eastAsia="Times New Roman" w:hAnsi="Times New Roman"/>
                <w:b/>
                <w:bCs/>
                <w:sz w:val="24"/>
                <w:szCs w:val="24"/>
              </w:rPr>
            </w:pPr>
          </w:p>
          <w:p w14:paraId="172E2034" w14:textId="77777777" w:rsidR="008E5EF5" w:rsidRDefault="008E5EF5" w:rsidP="008E5EF5">
            <w:pPr>
              <w:rPr>
                <w:rFonts w:ascii="Times New Roman" w:eastAsia="Times New Roman" w:hAnsi="Times New Roman"/>
                <w:b/>
                <w:bCs/>
                <w:sz w:val="24"/>
                <w:szCs w:val="24"/>
              </w:rPr>
            </w:pPr>
          </w:p>
          <w:p w14:paraId="5F9615E6" w14:textId="77777777" w:rsidR="008E5EF5" w:rsidRDefault="008E5EF5" w:rsidP="008E5EF5">
            <w:pPr>
              <w:rPr>
                <w:rFonts w:ascii="Times New Roman" w:eastAsia="Times New Roman" w:hAnsi="Times New Roman"/>
                <w:b/>
                <w:bCs/>
                <w:sz w:val="24"/>
                <w:szCs w:val="24"/>
              </w:rPr>
            </w:pPr>
          </w:p>
          <w:p w14:paraId="1BD2FC70" w14:textId="77777777" w:rsidR="008E5EF5" w:rsidRDefault="008E5EF5" w:rsidP="008E5EF5">
            <w:pPr>
              <w:rPr>
                <w:rFonts w:ascii="Times New Roman" w:eastAsia="Times New Roman" w:hAnsi="Times New Roman"/>
                <w:b/>
                <w:bCs/>
                <w:sz w:val="24"/>
                <w:szCs w:val="24"/>
              </w:rPr>
            </w:pPr>
          </w:p>
          <w:p w14:paraId="082B0D0A" w14:textId="77777777" w:rsidR="008E5EF5" w:rsidRDefault="008E5EF5" w:rsidP="008E5EF5">
            <w:pPr>
              <w:rPr>
                <w:rFonts w:ascii="Times New Roman" w:eastAsia="Times New Roman" w:hAnsi="Times New Roman"/>
                <w:b/>
                <w:bCs/>
                <w:sz w:val="24"/>
                <w:szCs w:val="24"/>
              </w:rPr>
            </w:pPr>
          </w:p>
          <w:p w14:paraId="769FDC85" w14:textId="77777777" w:rsidR="008E5EF5" w:rsidRDefault="008E5EF5" w:rsidP="008E5EF5">
            <w:pPr>
              <w:rPr>
                <w:rFonts w:ascii="Times New Roman" w:eastAsia="Times New Roman" w:hAnsi="Times New Roman"/>
                <w:b/>
                <w:bCs/>
                <w:sz w:val="24"/>
                <w:szCs w:val="24"/>
              </w:rPr>
            </w:pPr>
          </w:p>
          <w:p w14:paraId="6DDBDABE" w14:textId="77777777" w:rsidR="008E5EF5" w:rsidRDefault="008E5EF5" w:rsidP="008E5EF5">
            <w:pPr>
              <w:rPr>
                <w:rFonts w:ascii="Times New Roman" w:eastAsia="Times New Roman" w:hAnsi="Times New Roman"/>
                <w:b/>
                <w:bCs/>
                <w:sz w:val="24"/>
                <w:szCs w:val="24"/>
              </w:rPr>
            </w:pPr>
          </w:p>
          <w:p w14:paraId="266391C1" w14:textId="77777777" w:rsidR="008E5EF5" w:rsidRDefault="008E5EF5" w:rsidP="008E5EF5">
            <w:pPr>
              <w:rPr>
                <w:rFonts w:ascii="Times New Roman" w:eastAsia="Times New Roman" w:hAnsi="Times New Roman"/>
                <w:b/>
                <w:bCs/>
                <w:sz w:val="24"/>
                <w:szCs w:val="24"/>
              </w:rPr>
            </w:pPr>
          </w:p>
          <w:p w14:paraId="54DB4DC9" w14:textId="77777777" w:rsidR="008E5EF5" w:rsidRDefault="008E5EF5" w:rsidP="008E5EF5">
            <w:pPr>
              <w:rPr>
                <w:rFonts w:ascii="Times New Roman" w:eastAsia="Times New Roman" w:hAnsi="Times New Roman"/>
                <w:b/>
                <w:bCs/>
                <w:sz w:val="24"/>
                <w:szCs w:val="24"/>
              </w:rPr>
            </w:pPr>
          </w:p>
          <w:p w14:paraId="7C440C74" w14:textId="77777777" w:rsidR="008E5EF5" w:rsidRDefault="008E5EF5" w:rsidP="008E5EF5">
            <w:pPr>
              <w:rPr>
                <w:rFonts w:ascii="Times New Roman" w:eastAsia="Times New Roman" w:hAnsi="Times New Roman"/>
                <w:b/>
                <w:bCs/>
                <w:sz w:val="24"/>
                <w:szCs w:val="24"/>
              </w:rPr>
            </w:pPr>
          </w:p>
          <w:p w14:paraId="599EC8AF" w14:textId="77777777" w:rsidR="008E5EF5" w:rsidRDefault="008E5EF5" w:rsidP="008E5EF5">
            <w:pPr>
              <w:rPr>
                <w:rFonts w:ascii="Times New Roman" w:eastAsia="Times New Roman" w:hAnsi="Times New Roman"/>
                <w:b/>
                <w:bCs/>
                <w:sz w:val="24"/>
                <w:szCs w:val="24"/>
              </w:rPr>
            </w:pPr>
          </w:p>
          <w:p w14:paraId="3B85B5DF" w14:textId="77777777" w:rsidR="008E5EF5" w:rsidRDefault="008E5EF5" w:rsidP="008E5EF5">
            <w:pPr>
              <w:rPr>
                <w:rFonts w:ascii="Times New Roman" w:eastAsia="Times New Roman" w:hAnsi="Times New Roman"/>
                <w:b/>
                <w:bCs/>
                <w:sz w:val="24"/>
                <w:szCs w:val="24"/>
              </w:rPr>
            </w:pPr>
          </w:p>
          <w:p w14:paraId="139EECC1" w14:textId="77777777" w:rsidR="008E5EF5" w:rsidRDefault="008E5EF5" w:rsidP="008E5EF5">
            <w:pPr>
              <w:rPr>
                <w:rFonts w:ascii="Times New Roman" w:eastAsia="Times New Roman" w:hAnsi="Times New Roman"/>
                <w:b/>
                <w:bCs/>
                <w:sz w:val="24"/>
                <w:szCs w:val="24"/>
              </w:rPr>
            </w:pPr>
          </w:p>
          <w:p w14:paraId="52ED5931" w14:textId="77777777" w:rsidR="008E5EF5" w:rsidRDefault="008E5EF5" w:rsidP="008E5EF5">
            <w:pPr>
              <w:rPr>
                <w:rFonts w:ascii="Times New Roman" w:eastAsia="Times New Roman" w:hAnsi="Times New Roman"/>
                <w:b/>
                <w:bCs/>
                <w:sz w:val="24"/>
                <w:szCs w:val="24"/>
              </w:rPr>
            </w:pPr>
          </w:p>
          <w:p w14:paraId="768385AA" w14:textId="77777777" w:rsidR="008E5EF5" w:rsidRDefault="008E5EF5" w:rsidP="008E5EF5">
            <w:pPr>
              <w:rPr>
                <w:rFonts w:ascii="Times New Roman" w:eastAsia="Times New Roman" w:hAnsi="Times New Roman"/>
                <w:b/>
                <w:bCs/>
                <w:sz w:val="24"/>
                <w:szCs w:val="24"/>
              </w:rPr>
            </w:pPr>
          </w:p>
          <w:p w14:paraId="2EABB4EF" w14:textId="77777777" w:rsidR="008E5EF5" w:rsidRDefault="008E5EF5" w:rsidP="008E5EF5">
            <w:pPr>
              <w:rPr>
                <w:rFonts w:ascii="Times New Roman" w:eastAsia="Times New Roman" w:hAnsi="Times New Roman"/>
                <w:b/>
                <w:bCs/>
                <w:sz w:val="24"/>
                <w:szCs w:val="24"/>
              </w:rPr>
            </w:pPr>
          </w:p>
          <w:p w14:paraId="0C48F724" w14:textId="77777777" w:rsidR="008E5EF5" w:rsidRDefault="008E5EF5" w:rsidP="008E5EF5">
            <w:pPr>
              <w:rPr>
                <w:rFonts w:ascii="Times New Roman" w:eastAsia="Times New Roman" w:hAnsi="Times New Roman"/>
                <w:b/>
                <w:bCs/>
                <w:sz w:val="24"/>
                <w:szCs w:val="24"/>
              </w:rPr>
            </w:pPr>
          </w:p>
          <w:p w14:paraId="663DCA09" w14:textId="77777777" w:rsidR="008E5EF5" w:rsidRDefault="008E5EF5" w:rsidP="008E5EF5">
            <w:pPr>
              <w:rPr>
                <w:rFonts w:ascii="Times New Roman" w:eastAsia="Times New Roman" w:hAnsi="Times New Roman"/>
                <w:b/>
                <w:bCs/>
                <w:sz w:val="24"/>
                <w:szCs w:val="24"/>
              </w:rPr>
            </w:pPr>
          </w:p>
          <w:p w14:paraId="6B7CB0AE" w14:textId="77777777" w:rsidR="008E5EF5" w:rsidRDefault="008E5EF5" w:rsidP="008E5EF5">
            <w:pPr>
              <w:rPr>
                <w:rFonts w:ascii="Times New Roman" w:eastAsia="Times New Roman" w:hAnsi="Times New Roman"/>
                <w:b/>
                <w:bCs/>
                <w:sz w:val="24"/>
                <w:szCs w:val="24"/>
              </w:rPr>
            </w:pPr>
          </w:p>
          <w:p w14:paraId="2992F541" w14:textId="77777777" w:rsidR="008E5EF5" w:rsidRDefault="008E5EF5" w:rsidP="008E5EF5">
            <w:pPr>
              <w:rPr>
                <w:rFonts w:ascii="Times New Roman" w:eastAsia="Times New Roman" w:hAnsi="Times New Roman"/>
                <w:b/>
                <w:bCs/>
                <w:sz w:val="24"/>
                <w:szCs w:val="24"/>
              </w:rPr>
            </w:pPr>
          </w:p>
          <w:p w14:paraId="05D783C7" w14:textId="77777777" w:rsidR="008E5EF5" w:rsidRDefault="008E5EF5" w:rsidP="008E5EF5">
            <w:pPr>
              <w:rPr>
                <w:rFonts w:ascii="Times New Roman" w:eastAsia="Times New Roman" w:hAnsi="Times New Roman"/>
                <w:b/>
                <w:bCs/>
                <w:sz w:val="24"/>
                <w:szCs w:val="24"/>
              </w:rPr>
            </w:pPr>
          </w:p>
          <w:p w14:paraId="37E70F82" w14:textId="77777777" w:rsidR="008E5EF5" w:rsidRDefault="008E5EF5" w:rsidP="008E5EF5">
            <w:pPr>
              <w:rPr>
                <w:rFonts w:ascii="Times New Roman" w:eastAsia="Times New Roman" w:hAnsi="Times New Roman"/>
                <w:b/>
                <w:bCs/>
                <w:sz w:val="24"/>
                <w:szCs w:val="24"/>
              </w:rPr>
            </w:pPr>
          </w:p>
          <w:p w14:paraId="364ABA21" w14:textId="77777777" w:rsidR="008E5EF5" w:rsidRDefault="008E5EF5" w:rsidP="008E5EF5">
            <w:pPr>
              <w:rPr>
                <w:rFonts w:ascii="Times New Roman" w:eastAsia="Times New Roman" w:hAnsi="Times New Roman"/>
                <w:b/>
                <w:bCs/>
                <w:sz w:val="24"/>
                <w:szCs w:val="24"/>
              </w:rPr>
            </w:pPr>
          </w:p>
          <w:p w14:paraId="6BD35DE6" w14:textId="77777777" w:rsidR="008E5EF5" w:rsidRDefault="008E5EF5" w:rsidP="008E5EF5">
            <w:pPr>
              <w:rPr>
                <w:rFonts w:ascii="Times New Roman" w:eastAsia="Times New Roman" w:hAnsi="Times New Roman"/>
                <w:b/>
                <w:bCs/>
                <w:sz w:val="24"/>
                <w:szCs w:val="24"/>
              </w:rPr>
            </w:pPr>
          </w:p>
          <w:p w14:paraId="26C63F8F" w14:textId="77777777" w:rsidR="008E5EF5" w:rsidRDefault="008E5EF5" w:rsidP="008E5EF5">
            <w:pPr>
              <w:rPr>
                <w:rFonts w:ascii="Times New Roman" w:eastAsia="Times New Roman" w:hAnsi="Times New Roman"/>
                <w:b/>
                <w:bCs/>
                <w:sz w:val="24"/>
                <w:szCs w:val="24"/>
              </w:rPr>
            </w:pPr>
          </w:p>
          <w:p w14:paraId="1E81264B" w14:textId="77777777" w:rsidR="008E5EF5" w:rsidRDefault="008E5EF5" w:rsidP="008E5EF5">
            <w:pPr>
              <w:rPr>
                <w:rFonts w:ascii="Times New Roman" w:eastAsia="Times New Roman" w:hAnsi="Times New Roman"/>
                <w:b/>
                <w:bCs/>
                <w:sz w:val="24"/>
                <w:szCs w:val="24"/>
              </w:rPr>
            </w:pPr>
          </w:p>
          <w:p w14:paraId="5BA6E0D0" w14:textId="77777777" w:rsidR="008E5EF5" w:rsidRDefault="008E5EF5" w:rsidP="008E5EF5">
            <w:pPr>
              <w:rPr>
                <w:rFonts w:ascii="Times New Roman" w:eastAsia="Times New Roman" w:hAnsi="Times New Roman"/>
                <w:b/>
                <w:bCs/>
                <w:sz w:val="24"/>
                <w:szCs w:val="24"/>
              </w:rPr>
            </w:pPr>
          </w:p>
          <w:p w14:paraId="2C0B760A" w14:textId="77777777" w:rsidR="008E5EF5" w:rsidRDefault="008E5EF5" w:rsidP="008E5EF5">
            <w:pPr>
              <w:rPr>
                <w:rFonts w:ascii="Times New Roman" w:eastAsia="Times New Roman" w:hAnsi="Times New Roman"/>
                <w:b/>
                <w:bCs/>
                <w:sz w:val="24"/>
                <w:szCs w:val="24"/>
              </w:rPr>
            </w:pPr>
          </w:p>
          <w:p w14:paraId="4EBC1561" w14:textId="77777777" w:rsidR="008E5EF5" w:rsidRDefault="008E5EF5" w:rsidP="008E5EF5">
            <w:pPr>
              <w:rPr>
                <w:rFonts w:ascii="Times New Roman" w:eastAsia="Times New Roman" w:hAnsi="Times New Roman"/>
                <w:b/>
                <w:bCs/>
                <w:sz w:val="24"/>
                <w:szCs w:val="24"/>
              </w:rPr>
            </w:pPr>
          </w:p>
          <w:p w14:paraId="208D0979" w14:textId="77777777" w:rsidR="008E5EF5" w:rsidRDefault="008E5EF5" w:rsidP="008E5EF5">
            <w:pPr>
              <w:rPr>
                <w:rFonts w:ascii="Times New Roman" w:eastAsia="Times New Roman" w:hAnsi="Times New Roman"/>
                <w:b/>
                <w:bCs/>
                <w:sz w:val="24"/>
                <w:szCs w:val="24"/>
              </w:rPr>
            </w:pPr>
          </w:p>
          <w:p w14:paraId="5DB13BA0" w14:textId="77777777" w:rsidR="008E5EF5" w:rsidRDefault="008E5EF5" w:rsidP="008E5EF5">
            <w:pPr>
              <w:rPr>
                <w:rFonts w:ascii="Times New Roman" w:eastAsia="Times New Roman" w:hAnsi="Times New Roman"/>
                <w:b/>
                <w:bCs/>
                <w:sz w:val="24"/>
                <w:szCs w:val="24"/>
              </w:rPr>
            </w:pPr>
          </w:p>
          <w:p w14:paraId="73494CB4" w14:textId="77777777" w:rsidR="008E5EF5" w:rsidRDefault="008E5EF5" w:rsidP="008E5EF5">
            <w:pPr>
              <w:rPr>
                <w:rFonts w:ascii="Times New Roman" w:eastAsia="Times New Roman" w:hAnsi="Times New Roman"/>
                <w:b/>
                <w:bCs/>
                <w:sz w:val="24"/>
                <w:szCs w:val="24"/>
              </w:rPr>
            </w:pPr>
          </w:p>
          <w:p w14:paraId="5E107E97" w14:textId="77777777" w:rsidR="008E5EF5" w:rsidRDefault="008E5EF5" w:rsidP="008E5EF5">
            <w:pPr>
              <w:rPr>
                <w:rFonts w:ascii="Times New Roman" w:eastAsia="Times New Roman" w:hAnsi="Times New Roman"/>
                <w:b/>
                <w:bCs/>
                <w:sz w:val="24"/>
                <w:szCs w:val="24"/>
              </w:rPr>
            </w:pPr>
          </w:p>
          <w:p w14:paraId="39D54198" w14:textId="77777777" w:rsidR="008E5EF5" w:rsidRDefault="008E5EF5" w:rsidP="008E5EF5">
            <w:pPr>
              <w:rPr>
                <w:rFonts w:ascii="Times New Roman" w:eastAsia="Times New Roman" w:hAnsi="Times New Roman"/>
                <w:b/>
                <w:bCs/>
                <w:sz w:val="24"/>
                <w:szCs w:val="24"/>
              </w:rPr>
            </w:pPr>
          </w:p>
          <w:p w14:paraId="45423CC9" w14:textId="77777777" w:rsidR="008E5EF5" w:rsidRDefault="008E5EF5" w:rsidP="008E5EF5">
            <w:pPr>
              <w:rPr>
                <w:rFonts w:ascii="Times New Roman" w:eastAsia="Times New Roman" w:hAnsi="Times New Roman"/>
                <w:b/>
                <w:bCs/>
                <w:sz w:val="24"/>
                <w:szCs w:val="24"/>
              </w:rPr>
            </w:pPr>
          </w:p>
          <w:p w14:paraId="1922B953" w14:textId="77777777" w:rsidR="008E5EF5" w:rsidRDefault="008E5EF5" w:rsidP="008E5EF5">
            <w:pPr>
              <w:rPr>
                <w:rFonts w:ascii="Times New Roman" w:eastAsia="Times New Roman" w:hAnsi="Times New Roman"/>
                <w:b/>
                <w:bCs/>
                <w:sz w:val="24"/>
                <w:szCs w:val="24"/>
              </w:rPr>
            </w:pPr>
          </w:p>
          <w:p w14:paraId="642C5182" w14:textId="77777777" w:rsidR="008E5EF5" w:rsidRDefault="008E5EF5" w:rsidP="008E5EF5">
            <w:pPr>
              <w:rPr>
                <w:rFonts w:ascii="Times New Roman" w:eastAsia="Times New Roman" w:hAnsi="Times New Roman"/>
                <w:b/>
                <w:bCs/>
                <w:sz w:val="24"/>
                <w:szCs w:val="24"/>
              </w:rPr>
            </w:pPr>
          </w:p>
          <w:p w14:paraId="133FD673" w14:textId="77777777" w:rsidR="008E5EF5" w:rsidRDefault="008E5EF5" w:rsidP="008E5EF5">
            <w:pPr>
              <w:rPr>
                <w:rFonts w:ascii="Times New Roman" w:eastAsia="Times New Roman" w:hAnsi="Times New Roman"/>
                <w:b/>
                <w:bCs/>
                <w:sz w:val="24"/>
                <w:szCs w:val="24"/>
              </w:rPr>
            </w:pPr>
          </w:p>
          <w:p w14:paraId="1312B4AD" w14:textId="77777777" w:rsidR="008E5EF5" w:rsidRPr="00833C2A" w:rsidRDefault="008E5EF5" w:rsidP="008E5EF5">
            <w:pPr>
              <w:rPr>
                <w:rFonts w:ascii="Times New Roman" w:eastAsia="Times New Roman" w:hAnsi="Times New Roman"/>
                <w:b/>
                <w:bCs/>
                <w:sz w:val="24"/>
                <w:szCs w:val="24"/>
              </w:rPr>
            </w:pPr>
          </w:p>
        </w:tc>
        <w:tc>
          <w:tcPr>
            <w:tcW w:w="4536" w:type="dxa"/>
          </w:tcPr>
          <w:p w14:paraId="4FA9FB7B" w14:textId="77777777" w:rsidR="008E5EF5" w:rsidRDefault="008E5EF5" w:rsidP="008E5EF5">
            <w:pPr>
              <w:jc w:val="both"/>
              <w:rPr>
                <w:rFonts w:ascii="Times New Roman" w:eastAsia="Times New Roman" w:hAnsi="Times New Roman"/>
                <w:sz w:val="24"/>
                <w:szCs w:val="24"/>
              </w:rPr>
            </w:pPr>
          </w:p>
          <w:p w14:paraId="47218516" w14:textId="77777777" w:rsidR="008E5EF5" w:rsidRDefault="008E5EF5" w:rsidP="008E5EF5">
            <w:pPr>
              <w:jc w:val="both"/>
              <w:rPr>
                <w:rFonts w:ascii="Times New Roman" w:eastAsia="Times New Roman" w:hAnsi="Times New Roman"/>
                <w:sz w:val="24"/>
                <w:szCs w:val="24"/>
              </w:rPr>
            </w:pPr>
          </w:p>
          <w:p w14:paraId="6BFB69F1" w14:textId="77777777" w:rsidR="008E5EF5" w:rsidRDefault="008E5EF5" w:rsidP="008E5EF5">
            <w:pPr>
              <w:jc w:val="both"/>
              <w:rPr>
                <w:rFonts w:ascii="Times New Roman" w:eastAsia="Times New Roman" w:hAnsi="Times New Roman"/>
                <w:sz w:val="24"/>
                <w:szCs w:val="24"/>
              </w:rPr>
            </w:pPr>
          </w:p>
          <w:p w14:paraId="271C314C" w14:textId="77777777" w:rsidR="008E5EF5" w:rsidRDefault="008E5EF5" w:rsidP="008E5EF5">
            <w:pPr>
              <w:jc w:val="both"/>
              <w:rPr>
                <w:rFonts w:ascii="Times New Roman" w:eastAsia="Times New Roman" w:hAnsi="Times New Roman"/>
                <w:sz w:val="24"/>
                <w:szCs w:val="24"/>
              </w:rPr>
            </w:pPr>
          </w:p>
          <w:p w14:paraId="7F9BF610" w14:textId="77777777" w:rsidR="008E5EF5" w:rsidRDefault="008E5EF5" w:rsidP="008E5EF5">
            <w:pPr>
              <w:jc w:val="both"/>
              <w:rPr>
                <w:rFonts w:ascii="Times New Roman" w:eastAsia="Times New Roman" w:hAnsi="Times New Roman"/>
                <w:sz w:val="24"/>
                <w:szCs w:val="24"/>
              </w:rPr>
            </w:pPr>
          </w:p>
          <w:p w14:paraId="1D3BD2A1" w14:textId="77777777" w:rsidR="008E5EF5" w:rsidRDefault="008E5EF5" w:rsidP="008E5EF5">
            <w:pPr>
              <w:jc w:val="both"/>
              <w:rPr>
                <w:rFonts w:ascii="Times New Roman" w:eastAsia="Times New Roman" w:hAnsi="Times New Roman"/>
                <w:sz w:val="24"/>
                <w:szCs w:val="24"/>
              </w:rPr>
            </w:pPr>
          </w:p>
          <w:p w14:paraId="1B0C260F" w14:textId="77777777" w:rsidR="008E5EF5" w:rsidRDefault="008E5EF5" w:rsidP="008E5EF5">
            <w:pPr>
              <w:jc w:val="both"/>
              <w:rPr>
                <w:rFonts w:ascii="Times New Roman" w:eastAsia="Times New Roman" w:hAnsi="Times New Roman"/>
                <w:sz w:val="24"/>
                <w:szCs w:val="24"/>
              </w:rPr>
            </w:pPr>
          </w:p>
          <w:p w14:paraId="3C1CD070" w14:textId="77777777" w:rsidR="008E5EF5" w:rsidRDefault="008E5EF5" w:rsidP="008E5EF5">
            <w:pPr>
              <w:jc w:val="both"/>
              <w:rPr>
                <w:rFonts w:ascii="Times New Roman" w:eastAsia="Times New Roman" w:hAnsi="Times New Roman"/>
                <w:sz w:val="24"/>
                <w:szCs w:val="24"/>
              </w:rPr>
            </w:pPr>
          </w:p>
          <w:p w14:paraId="38751B00" w14:textId="77777777" w:rsidR="008E5EF5" w:rsidRDefault="008E5EF5" w:rsidP="008E5EF5">
            <w:pPr>
              <w:jc w:val="both"/>
              <w:rPr>
                <w:rFonts w:ascii="Times New Roman" w:eastAsia="Times New Roman" w:hAnsi="Times New Roman"/>
                <w:sz w:val="24"/>
                <w:szCs w:val="24"/>
              </w:rPr>
            </w:pPr>
          </w:p>
          <w:p w14:paraId="7F999F52" w14:textId="77777777" w:rsidR="008E5EF5" w:rsidRDefault="008E5EF5" w:rsidP="008E5EF5">
            <w:pPr>
              <w:jc w:val="both"/>
              <w:rPr>
                <w:rFonts w:ascii="Times New Roman" w:eastAsia="Times New Roman" w:hAnsi="Times New Roman"/>
                <w:sz w:val="24"/>
                <w:szCs w:val="24"/>
              </w:rPr>
            </w:pPr>
          </w:p>
          <w:p w14:paraId="43820234" w14:textId="77777777" w:rsidR="008E5EF5" w:rsidRDefault="008E5EF5" w:rsidP="008E5EF5">
            <w:pPr>
              <w:jc w:val="both"/>
              <w:rPr>
                <w:rFonts w:ascii="Times New Roman" w:eastAsia="Times New Roman" w:hAnsi="Times New Roman"/>
                <w:sz w:val="24"/>
                <w:szCs w:val="24"/>
              </w:rPr>
            </w:pPr>
          </w:p>
          <w:p w14:paraId="6D9B50A4" w14:textId="77777777" w:rsidR="008E5EF5" w:rsidRDefault="008E5EF5" w:rsidP="008E5EF5">
            <w:pPr>
              <w:jc w:val="both"/>
              <w:rPr>
                <w:rFonts w:ascii="Times New Roman" w:eastAsia="Times New Roman" w:hAnsi="Times New Roman"/>
                <w:sz w:val="24"/>
                <w:szCs w:val="24"/>
              </w:rPr>
            </w:pPr>
          </w:p>
          <w:p w14:paraId="7A7195EA" w14:textId="77777777" w:rsidR="008E5EF5" w:rsidRDefault="008E5EF5" w:rsidP="008E5EF5">
            <w:pPr>
              <w:jc w:val="both"/>
              <w:rPr>
                <w:rFonts w:ascii="Times New Roman" w:eastAsia="Times New Roman" w:hAnsi="Times New Roman"/>
                <w:sz w:val="24"/>
                <w:szCs w:val="24"/>
              </w:rPr>
            </w:pPr>
          </w:p>
          <w:p w14:paraId="72913967" w14:textId="77777777" w:rsidR="008E5EF5" w:rsidRDefault="008E5EF5" w:rsidP="008E5EF5">
            <w:pPr>
              <w:jc w:val="both"/>
              <w:rPr>
                <w:rFonts w:ascii="Times New Roman" w:eastAsia="Times New Roman" w:hAnsi="Times New Roman"/>
                <w:sz w:val="24"/>
                <w:szCs w:val="24"/>
              </w:rPr>
            </w:pPr>
          </w:p>
          <w:p w14:paraId="485406F3" w14:textId="77777777" w:rsidR="008E5EF5" w:rsidRDefault="008E5EF5" w:rsidP="008E5EF5">
            <w:pPr>
              <w:jc w:val="both"/>
              <w:rPr>
                <w:rFonts w:ascii="Times New Roman" w:eastAsia="Times New Roman" w:hAnsi="Times New Roman"/>
                <w:sz w:val="24"/>
                <w:szCs w:val="24"/>
              </w:rPr>
            </w:pPr>
          </w:p>
          <w:p w14:paraId="5A9B6CB8" w14:textId="77777777" w:rsidR="008E5EF5" w:rsidRDefault="008E5EF5" w:rsidP="008E5EF5">
            <w:pPr>
              <w:jc w:val="both"/>
              <w:rPr>
                <w:rFonts w:ascii="Times New Roman" w:eastAsia="Times New Roman" w:hAnsi="Times New Roman"/>
                <w:sz w:val="24"/>
                <w:szCs w:val="24"/>
              </w:rPr>
            </w:pPr>
          </w:p>
          <w:p w14:paraId="17A6C3E2" w14:textId="77777777" w:rsidR="008E5EF5" w:rsidRDefault="008E5EF5" w:rsidP="008E5EF5">
            <w:pPr>
              <w:jc w:val="both"/>
              <w:rPr>
                <w:rFonts w:ascii="Times New Roman" w:eastAsia="Times New Roman" w:hAnsi="Times New Roman"/>
                <w:sz w:val="24"/>
                <w:szCs w:val="24"/>
              </w:rPr>
            </w:pPr>
          </w:p>
          <w:p w14:paraId="73B5844C" w14:textId="77777777" w:rsidR="008E5EF5" w:rsidRDefault="008E5EF5" w:rsidP="008E5EF5">
            <w:pPr>
              <w:jc w:val="both"/>
              <w:rPr>
                <w:rFonts w:ascii="Times New Roman" w:eastAsia="Times New Roman" w:hAnsi="Times New Roman"/>
                <w:sz w:val="24"/>
                <w:szCs w:val="24"/>
              </w:rPr>
            </w:pPr>
          </w:p>
          <w:p w14:paraId="15A15797" w14:textId="77777777" w:rsidR="008E5EF5" w:rsidRDefault="008E5EF5" w:rsidP="008E5EF5">
            <w:pPr>
              <w:jc w:val="both"/>
              <w:rPr>
                <w:rFonts w:ascii="Times New Roman" w:eastAsia="Times New Roman" w:hAnsi="Times New Roman"/>
                <w:sz w:val="24"/>
                <w:szCs w:val="24"/>
              </w:rPr>
            </w:pPr>
          </w:p>
          <w:p w14:paraId="69A9F89F" w14:textId="77777777" w:rsidR="008E5EF5" w:rsidRDefault="008E5EF5" w:rsidP="008E5EF5">
            <w:pPr>
              <w:jc w:val="both"/>
              <w:rPr>
                <w:rFonts w:ascii="Times New Roman" w:eastAsia="Times New Roman" w:hAnsi="Times New Roman"/>
                <w:sz w:val="24"/>
                <w:szCs w:val="24"/>
              </w:rPr>
            </w:pPr>
          </w:p>
          <w:p w14:paraId="38B3D184" w14:textId="77777777" w:rsidR="008E5EF5" w:rsidRDefault="008E5EF5" w:rsidP="008E5EF5">
            <w:pPr>
              <w:jc w:val="both"/>
              <w:rPr>
                <w:rFonts w:ascii="Times New Roman" w:eastAsia="Times New Roman" w:hAnsi="Times New Roman"/>
                <w:sz w:val="24"/>
                <w:szCs w:val="24"/>
              </w:rPr>
            </w:pPr>
          </w:p>
          <w:p w14:paraId="6579820D" w14:textId="77777777" w:rsidR="008E5EF5" w:rsidRDefault="008E5EF5" w:rsidP="008E5EF5">
            <w:pPr>
              <w:jc w:val="both"/>
              <w:rPr>
                <w:rFonts w:ascii="Times New Roman" w:eastAsia="Times New Roman" w:hAnsi="Times New Roman"/>
                <w:sz w:val="24"/>
                <w:szCs w:val="24"/>
              </w:rPr>
            </w:pPr>
          </w:p>
          <w:p w14:paraId="017F2968" w14:textId="77777777" w:rsidR="008E5EF5" w:rsidRDefault="008E5EF5" w:rsidP="008E5EF5">
            <w:pPr>
              <w:jc w:val="both"/>
              <w:rPr>
                <w:rFonts w:ascii="Times New Roman" w:eastAsia="Times New Roman" w:hAnsi="Times New Roman"/>
                <w:sz w:val="24"/>
                <w:szCs w:val="24"/>
              </w:rPr>
            </w:pPr>
          </w:p>
          <w:p w14:paraId="066437DA" w14:textId="77777777" w:rsidR="008E5EF5" w:rsidRDefault="008E5EF5" w:rsidP="008E5EF5">
            <w:pPr>
              <w:jc w:val="both"/>
              <w:rPr>
                <w:rFonts w:ascii="Times New Roman" w:eastAsia="Times New Roman" w:hAnsi="Times New Roman"/>
                <w:sz w:val="24"/>
                <w:szCs w:val="24"/>
              </w:rPr>
            </w:pPr>
          </w:p>
          <w:p w14:paraId="4DBF5B18" w14:textId="77777777" w:rsidR="008E5EF5" w:rsidRDefault="008E5EF5" w:rsidP="008E5EF5">
            <w:pPr>
              <w:jc w:val="both"/>
              <w:rPr>
                <w:rFonts w:ascii="Times New Roman" w:eastAsia="Times New Roman" w:hAnsi="Times New Roman"/>
                <w:sz w:val="24"/>
                <w:szCs w:val="24"/>
              </w:rPr>
            </w:pPr>
          </w:p>
          <w:p w14:paraId="41169632" w14:textId="77777777" w:rsidR="008E5EF5" w:rsidRDefault="008E5EF5" w:rsidP="008E5EF5">
            <w:pPr>
              <w:jc w:val="both"/>
              <w:rPr>
                <w:rFonts w:ascii="Times New Roman" w:eastAsia="Times New Roman" w:hAnsi="Times New Roman"/>
                <w:sz w:val="24"/>
                <w:szCs w:val="24"/>
              </w:rPr>
            </w:pPr>
          </w:p>
          <w:p w14:paraId="1A8CDB07" w14:textId="77777777" w:rsidR="008E5EF5" w:rsidRDefault="008E5EF5" w:rsidP="008E5EF5">
            <w:pPr>
              <w:jc w:val="both"/>
              <w:rPr>
                <w:rFonts w:ascii="Times New Roman" w:eastAsia="Times New Roman" w:hAnsi="Times New Roman"/>
                <w:sz w:val="24"/>
                <w:szCs w:val="24"/>
              </w:rPr>
            </w:pPr>
          </w:p>
          <w:p w14:paraId="28BB4D5F" w14:textId="77777777" w:rsidR="008E5EF5" w:rsidRDefault="008E5EF5" w:rsidP="008E5EF5">
            <w:pPr>
              <w:jc w:val="both"/>
              <w:rPr>
                <w:rFonts w:ascii="Times New Roman" w:eastAsia="Times New Roman" w:hAnsi="Times New Roman"/>
                <w:sz w:val="24"/>
                <w:szCs w:val="24"/>
              </w:rPr>
            </w:pPr>
          </w:p>
          <w:p w14:paraId="34940756" w14:textId="77777777" w:rsidR="008E5EF5" w:rsidRDefault="008E5EF5" w:rsidP="008E5EF5">
            <w:pPr>
              <w:jc w:val="both"/>
              <w:rPr>
                <w:rFonts w:ascii="Times New Roman" w:eastAsia="Times New Roman" w:hAnsi="Times New Roman"/>
                <w:sz w:val="24"/>
                <w:szCs w:val="24"/>
              </w:rPr>
            </w:pPr>
          </w:p>
          <w:p w14:paraId="2DEA2F35" w14:textId="77777777" w:rsidR="008E5EF5" w:rsidRDefault="008E5EF5" w:rsidP="008E5EF5">
            <w:pPr>
              <w:jc w:val="both"/>
              <w:rPr>
                <w:rFonts w:ascii="Times New Roman" w:eastAsia="Times New Roman" w:hAnsi="Times New Roman"/>
                <w:sz w:val="24"/>
                <w:szCs w:val="24"/>
              </w:rPr>
            </w:pPr>
          </w:p>
          <w:p w14:paraId="0C21CA3E" w14:textId="77777777" w:rsidR="008E5EF5" w:rsidRDefault="008E5EF5" w:rsidP="008E5EF5">
            <w:pPr>
              <w:jc w:val="both"/>
              <w:rPr>
                <w:rFonts w:ascii="Times New Roman" w:eastAsia="Times New Roman" w:hAnsi="Times New Roman"/>
                <w:sz w:val="24"/>
                <w:szCs w:val="24"/>
              </w:rPr>
            </w:pPr>
          </w:p>
          <w:p w14:paraId="075852AA" w14:textId="77777777" w:rsidR="008E5EF5" w:rsidRDefault="008E5EF5" w:rsidP="008E5EF5">
            <w:pPr>
              <w:jc w:val="both"/>
              <w:rPr>
                <w:rFonts w:ascii="Times New Roman" w:eastAsia="Times New Roman" w:hAnsi="Times New Roman"/>
                <w:sz w:val="24"/>
                <w:szCs w:val="24"/>
              </w:rPr>
            </w:pPr>
          </w:p>
          <w:p w14:paraId="626808B1" w14:textId="77777777" w:rsidR="008E5EF5" w:rsidRDefault="008E5EF5" w:rsidP="008E5EF5">
            <w:pPr>
              <w:jc w:val="both"/>
              <w:rPr>
                <w:rFonts w:ascii="Times New Roman" w:eastAsia="Times New Roman" w:hAnsi="Times New Roman"/>
                <w:sz w:val="24"/>
                <w:szCs w:val="24"/>
              </w:rPr>
            </w:pPr>
          </w:p>
          <w:p w14:paraId="4C224C56" w14:textId="77777777" w:rsidR="008E5EF5" w:rsidRDefault="008E5EF5" w:rsidP="008E5EF5">
            <w:pPr>
              <w:jc w:val="both"/>
              <w:rPr>
                <w:rFonts w:ascii="Times New Roman" w:eastAsia="Times New Roman" w:hAnsi="Times New Roman"/>
                <w:sz w:val="24"/>
                <w:szCs w:val="24"/>
              </w:rPr>
            </w:pPr>
          </w:p>
          <w:p w14:paraId="5AD75782" w14:textId="77777777" w:rsidR="008E5EF5" w:rsidRDefault="008E5EF5" w:rsidP="008E5EF5">
            <w:pPr>
              <w:jc w:val="both"/>
              <w:rPr>
                <w:rFonts w:ascii="Times New Roman" w:eastAsia="Times New Roman" w:hAnsi="Times New Roman"/>
                <w:sz w:val="24"/>
                <w:szCs w:val="24"/>
              </w:rPr>
            </w:pPr>
          </w:p>
          <w:p w14:paraId="1244EF05" w14:textId="77777777" w:rsidR="008E5EF5" w:rsidRDefault="008E5EF5" w:rsidP="008E5EF5">
            <w:pPr>
              <w:jc w:val="both"/>
              <w:rPr>
                <w:rFonts w:ascii="Times New Roman" w:eastAsia="Times New Roman" w:hAnsi="Times New Roman"/>
                <w:sz w:val="24"/>
                <w:szCs w:val="24"/>
              </w:rPr>
            </w:pPr>
          </w:p>
          <w:p w14:paraId="79924FA8" w14:textId="77777777" w:rsidR="008E5EF5" w:rsidRDefault="008E5EF5" w:rsidP="008E5EF5">
            <w:pPr>
              <w:jc w:val="both"/>
              <w:rPr>
                <w:rFonts w:ascii="Times New Roman" w:eastAsia="Times New Roman" w:hAnsi="Times New Roman"/>
                <w:sz w:val="24"/>
                <w:szCs w:val="24"/>
              </w:rPr>
            </w:pPr>
          </w:p>
          <w:p w14:paraId="7D06CCC0" w14:textId="77777777" w:rsidR="008E5EF5" w:rsidRDefault="008E5EF5" w:rsidP="008E5EF5">
            <w:pPr>
              <w:jc w:val="both"/>
              <w:rPr>
                <w:rFonts w:ascii="Times New Roman" w:eastAsia="Times New Roman" w:hAnsi="Times New Roman"/>
                <w:sz w:val="24"/>
                <w:szCs w:val="24"/>
              </w:rPr>
            </w:pPr>
          </w:p>
          <w:p w14:paraId="08E9D12C" w14:textId="77777777" w:rsidR="008E5EF5" w:rsidRDefault="008E5EF5" w:rsidP="008E5EF5">
            <w:pPr>
              <w:jc w:val="both"/>
              <w:rPr>
                <w:rFonts w:ascii="Times New Roman" w:eastAsia="Times New Roman" w:hAnsi="Times New Roman"/>
                <w:sz w:val="24"/>
                <w:szCs w:val="24"/>
              </w:rPr>
            </w:pPr>
          </w:p>
          <w:p w14:paraId="0D0A3C5C" w14:textId="77777777" w:rsidR="008E5EF5" w:rsidRDefault="008E5EF5" w:rsidP="008E5EF5">
            <w:pPr>
              <w:jc w:val="both"/>
              <w:rPr>
                <w:rFonts w:ascii="Times New Roman" w:eastAsia="Times New Roman" w:hAnsi="Times New Roman"/>
                <w:sz w:val="24"/>
                <w:szCs w:val="24"/>
              </w:rPr>
            </w:pPr>
          </w:p>
          <w:p w14:paraId="5CBA51D0" w14:textId="77777777" w:rsidR="008E5EF5" w:rsidRDefault="008E5EF5" w:rsidP="008E5EF5">
            <w:pPr>
              <w:jc w:val="both"/>
              <w:rPr>
                <w:rFonts w:ascii="Times New Roman" w:eastAsia="Times New Roman" w:hAnsi="Times New Roman"/>
                <w:sz w:val="24"/>
                <w:szCs w:val="24"/>
              </w:rPr>
            </w:pPr>
          </w:p>
          <w:p w14:paraId="72E181D5" w14:textId="77777777" w:rsidR="008E5EF5" w:rsidRDefault="008E5EF5" w:rsidP="008E5EF5">
            <w:pPr>
              <w:jc w:val="both"/>
              <w:rPr>
                <w:rFonts w:ascii="Times New Roman" w:eastAsia="Times New Roman" w:hAnsi="Times New Roman"/>
                <w:sz w:val="24"/>
                <w:szCs w:val="24"/>
              </w:rPr>
            </w:pPr>
          </w:p>
          <w:p w14:paraId="503ED073" w14:textId="77777777" w:rsidR="008E5EF5" w:rsidRDefault="008E5EF5" w:rsidP="008E5EF5">
            <w:pPr>
              <w:jc w:val="both"/>
              <w:rPr>
                <w:rFonts w:ascii="Times New Roman" w:eastAsia="Times New Roman" w:hAnsi="Times New Roman"/>
                <w:sz w:val="24"/>
                <w:szCs w:val="24"/>
              </w:rPr>
            </w:pPr>
          </w:p>
          <w:p w14:paraId="14CFA039" w14:textId="77777777" w:rsidR="008E5EF5" w:rsidRDefault="008E5EF5" w:rsidP="008E5EF5">
            <w:pPr>
              <w:jc w:val="both"/>
              <w:rPr>
                <w:rFonts w:ascii="Times New Roman" w:eastAsia="Times New Roman" w:hAnsi="Times New Roman"/>
                <w:sz w:val="24"/>
                <w:szCs w:val="24"/>
              </w:rPr>
            </w:pPr>
          </w:p>
          <w:p w14:paraId="7C427961" w14:textId="77777777" w:rsidR="008E5EF5" w:rsidRDefault="008E5EF5" w:rsidP="008E5EF5">
            <w:pPr>
              <w:jc w:val="both"/>
              <w:rPr>
                <w:rFonts w:ascii="Times New Roman" w:eastAsia="Times New Roman" w:hAnsi="Times New Roman"/>
                <w:sz w:val="24"/>
                <w:szCs w:val="24"/>
              </w:rPr>
            </w:pPr>
          </w:p>
          <w:p w14:paraId="1D3773CE" w14:textId="77777777" w:rsidR="008E5EF5" w:rsidRDefault="008E5EF5" w:rsidP="008E5EF5">
            <w:pPr>
              <w:jc w:val="both"/>
              <w:rPr>
                <w:rFonts w:ascii="Times New Roman" w:eastAsia="Times New Roman" w:hAnsi="Times New Roman"/>
                <w:sz w:val="24"/>
                <w:szCs w:val="24"/>
              </w:rPr>
            </w:pPr>
          </w:p>
          <w:p w14:paraId="73625929" w14:textId="77777777" w:rsidR="008E5EF5" w:rsidRDefault="008E5EF5" w:rsidP="008E5EF5">
            <w:pPr>
              <w:jc w:val="both"/>
              <w:rPr>
                <w:rFonts w:ascii="Times New Roman" w:eastAsia="Times New Roman" w:hAnsi="Times New Roman"/>
                <w:sz w:val="24"/>
                <w:szCs w:val="24"/>
              </w:rPr>
            </w:pPr>
          </w:p>
          <w:p w14:paraId="1F0363FF" w14:textId="77777777" w:rsidR="008E5EF5" w:rsidRDefault="008E5EF5" w:rsidP="008E5EF5">
            <w:pPr>
              <w:jc w:val="both"/>
              <w:rPr>
                <w:rFonts w:ascii="Times New Roman" w:eastAsia="Times New Roman" w:hAnsi="Times New Roman"/>
                <w:sz w:val="24"/>
                <w:szCs w:val="24"/>
              </w:rPr>
            </w:pPr>
          </w:p>
          <w:p w14:paraId="601FE8E7" w14:textId="77777777" w:rsidR="008E5EF5" w:rsidRDefault="008E5EF5" w:rsidP="008E5EF5">
            <w:pPr>
              <w:jc w:val="both"/>
              <w:rPr>
                <w:rFonts w:ascii="Times New Roman" w:eastAsia="Times New Roman" w:hAnsi="Times New Roman"/>
                <w:sz w:val="24"/>
                <w:szCs w:val="24"/>
              </w:rPr>
            </w:pPr>
          </w:p>
          <w:p w14:paraId="4336D9C2" w14:textId="77777777" w:rsidR="008E5EF5" w:rsidRDefault="008E5EF5" w:rsidP="008E5EF5">
            <w:pPr>
              <w:jc w:val="both"/>
              <w:rPr>
                <w:rFonts w:ascii="Times New Roman" w:eastAsia="Times New Roman" w:hAnsi="Times New Roman"/>
                <w:sz w:val="24"/>
                <w:szCs w:val="24"/>
              </w:rPr>
            </w:pPr>
          </w:p>
          <w:p w14:paraId="2A4CBA46" w14:textId="77777777" w:rsidR="008E5EF5" w:rsidRDefault="008E5EF5" w:rsidP="008E5EF5">
            <w:pPr>
              <w:jc w:val="both"/>
              <w:rPr>
                <w:rFonts w:ascii="Times New Roman" w:eastAsia="Times New Roman" w:hAnsi="Times New Roman"/>
                <w:sz w:val="24"/>
                <w:szCs w:val="24"/>
              </w:rPr>
            </w:pPr>
          </w:p>
          <w:p w14:paraId="5C92DE41" w14:textId="77777777" w:rsidR="008E5EF5" w:rsidRDefault="008E5EF5" w:rsidP="008E5EF5">
            <w:pPr>
              <w:jc w:val="both"/>
              <w:rPr>
                <w:rFonts w:ascii="Times New Roman" w:eastAsia="Times New Roman" w:hAnsi="Times New Roman"/>
                <w:sz w:val="24"/>
                <w:szCs w:val="24"/>
              </w:rPr>
            </w:pPr>
          </w:p>
          <w:p w14:paraId="096540C1" w14:textId="77777777" w:rsidR="008E5EF5" w:rsidRDefault="008E5EF5" w:rsidP="008E5EF5">
            <w:pPr>
              <w:jc w:val="both"/>
              <w:rPr>
                <w:rFonts w:ascii="Times New Roman" w:eastAsia="Times New Roman" w:hAnsi="Times New Roman"/>
                <w:sz w:val="24"/>
                <w:szCs w:val="24"/>
              </w:rPr>
            </w:pPr>
          </w:p>
          <w:p w14:paraId="0C71D720" w14:textId="77777777" w:rsidR="008E5EF5" w:rsidRDefault="008E5EF5" w:rsidP="008E5EF5">
            <w:pPr>
              <w:jc w:val="both"/>
              <w:rPr>
                <w:rFonts w:ascii="Times New Roman" w:eastAsia="Times New Roman" w:hAnsi="Times New Roman"/>
                <w:sz w:val="24"/>
                <w:szCs w:val="24"/>
              </w:rPr>
            </w:pPr>
          </w:p>
          <w:p w14:paraId="0656A425" w14:textId="77777777" w:rsidR="008E5EF5" w:rsidRDefault="008E5EF5" w:rsidP="008E5EF5">
            <w:pPr>
              <w:jc w:val="both"/>
              <w:rPr>
                <w:rFonts w:ascii="Times New Roman" w:eastAsia="Times New Roman" w:hAnsi="Times New Roman"/>
                <w:sz w:val="24"/>
                <w:szCs w:val="24"/>
              </w:rPr>
            </w:pPr>
          </w:p>
          <w:p w14:paraId="44E3D7CA" w14:textId="77777777" w:rsidR="008E5EF5" w:rsidRDefault="008E5EF5" w:rsidP="008E5EF5">
            <w:pPr>
              <w:jc w:val="both"/>
              <w:rPr>
                <w:rFonts w:ascii="Times New Roman" w:eastAsia="Times New Roman" w:hAnsi="Times New Roman"/>
                <w:sz w:val="24"/>
                <w:szCs w:val="24"/>
              </w:rPr>
            </w:pPr>
          </w:p>
          <w:p w14:paraId="73DA2AA2" w14:textId="77777777" w:rsidR="008E5EF5" w:rsidRDefault="008E5EF5" w:rsidP="008E5EF5">
            <w:pPr>
              <w:jc w:val="both"/>
              <w:rPr>
                <w:rFonts w:ascii="Times New Roman" w:eastAsia="Times New Roman" w:hAnsi="Times New Roman"/>
                <w:sz w:val="24"/>
                <w:szCs w:val="24"/>
              </w:rPr>
            </w:pPr>
          </w:p>
          <w:p w14:paraId="13A28948" w14:textId="77777777" w:rsidR="008E5EF5" w:rsidRDefault="008E5EF5" w:rsidP="008E5EF5">
            <w:pPr>
              <w:jc w:val="both"/>
              <w:rPr>
                <w:rFonts w:ascii="Times New Roman" w:eastAsia="Times New Roman" w:hAnsi="Times New Roman"/>
                <w:sz w:val="24"/>
                <w:szCs w:val="24"/>
              </w:rPr>
            </w:pPr>
          </w:p>
          <w:p w14:paraId="5D794F85" w14:textId="77777777" w:rsidR="008E5EF5" w:rsidRDefault="008E5EF5" w:rsidP="008E5EF5">
            <w:pPr>
              <w:jc w:val="both"/>
              <w:rPr>
                <w:rFonts w:ascii="Times New Roman" w:eastAsia="Times New Roman" w:hAnsi="Times New Roman"/>
                <w:sz w:val="24"/>
                <w:szCs w:val="24"/>
              </w:rPr>
            </w:pPr>
          </w:p>
          <w:p w14:paraId="11EC7C48" w14:textId="77777777" w:rsidR="008E5EF5" w:rsidRDefault="008E5EF5" w:rsidP="008E5EF5">
            <w:pPr>
              <w:jc w:val="both"/>
              <w:rPr>
                <w:rFonts w:ascii="Times New Roman" w:eastAsia="Times New Roman" w:hAnsi="Times New Roman"/>
                <w:sz w:val="24"/>
                <w:szCs w:val="24"/>
              </w:rPr>
            </w:pPr>
          </w:p>
          <w:p w14:paraId="38689D44" w14:textId="77777777" w:rsidR="008E5EF5" w:rsidRDefault="008E5EF5" w:rsidP="008E5EF5">
            <w:pPr>
              <w:jc w:val="both"/>
              <w:rPr>
                <w:rFonts w:ascii="Times New Roman" w:eastAsia="Times New Roman" w:hAnsi="Times New Roman"/>
                <w:sz w:val="24"/>
                <w:szCs w:val="24"/>
              </w:rPr>
            </w:pPr>
          </w:p>
          <w:p w14:paraId="2065FBA4" w14:textId="77777777" w:rsidR="008E5EF5" w:rsidRDefault="008E5EF5" w:rsidP="008E5EF5">
            <w:pPr>
              <w:jc w:val="both"/>
              <w:rPr>
                <w:rFonts w:ascii="Times New Roman" w:eastAsia="Times New Roman" w:hAnsi="Times New Roman"/>
                <w:sz w:val="24"/>
                <w:szCs w:val="24"/>
              </w:rPr>
            </w:pPr>
          </w:p>
          <w:p w14:paraId="0373966D" w14:textId="77777777" w:rsidR="008E5EF5" w:rsidRDefault="008E5EF5" w:rsidP="008E5EF5">
            <w:pPr>
              <w:jc w:val="both"/>
              <w:rPr>
                <w:rFonts w:ascii="Times New Roman" w:eastAsia="Times New Roman" w:hAnsi="Times New Roman"/>
                <w:sz w:val="24"/>
                <w:szCs w:val="24"/>
              </w:rPr>
            </w:pPr>
          </w:p>
          <w:p w14:paraId="045E90E5" w14:textId="77777777" w:rsidR="008E5EF5" w:rsidRPr="00903AA7" w:rsidRDefault="008E5EF5" w:rsidP="008E5EF5">
            <w:pPr>
              <w:jc w:val="both"/>
              <w:rPr>
                <w:rFonts w:ascii="Times New Roman" w:eastAsia="Times New Roman" w:hAnsi="Times New Roman"/>
                <w:sz w:val="24"/>
                <w:szCs w:val="24"/>
              </w:rPr>
            </w:pPr>
          </w:p>
        </w:tc>
      </w:tr>
      <w:tr w:rsidR="008E5EF5" w:rsidRPr="00903AA7" w14:paraId="299A6DE5" w14:textId="77777777" w:rsidTr="005D5AB1">
        <w:trPr>
          <w:trHeight w:val="397"/>
        </w:trPr>
        <w:tc>
          <w:tcPr>
            <w:tcW w:w="561" w:type="dxa"/>
            <w:vMerge/>
            <w:tcBorders>
              <w:right w:val="nil"/>
            </w:tcBorders>
          </w:tcPr>
          <w:p w14:paraId="21FAD179"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2E42C189"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52076F8C" w14:textId="77777777" w:rsidR="008E5EF5" w:rsidRPr="00A107FB" w:rsidRDefault="008E5EF5" w:rsidP="008E5EF5">
            <w:pPr>
              <w:jc w:val="both"/>
              <w:rPr>
                <w:rFonts w:ascii="Times New Roman" w:eastAsia="Times New Roman" w:hAnsi="Times New Roman"/>
                <w:sz w:val="24"/>
                <w:szCs w:val="24"/>
              </w:rPr>
            </w:pPr>
            <w:r w:rsidRPr="00A107FB">
              <w:rPr>
                <w:rFonts w:ascii="Times New Roman" w:eastAsia="Times New Roman" w:hAnsi="Times New Roman"/>
                <w:sz w:val="24"/>
                <w:szCs w:val="24"/>
              </w:rPr>
              <w:t>Обръщаме внимание, че проекта на НВДОВПБ, заедно с частичната оценка на въздействието не е съгласуван с НСОРБ, съгласно изискванията в чл. 27, ал. 2 от Закона за нормативните актове.</w:t>
            </w:r>
          </w:p>
        </w:tc>
        <w:tc>
          <w:tcPr>
            <w:tcW w:w="1559" w:type="dxa"/>
            <w:tcBorders>
              <w:left w:val="nil"/>
            </w:tcBorders>
          </w:tcPr>
          <w:p w14:paraId="024F3258" w14:textId="77777777" w:rsidR="008E5EF5" w:rsidRPr="00B106AF" w:rsidRDefault="008E5EF5" w:rsidP="008E5EF5">
            <w:pPr>
              <w:rPr>
                <w:rFonts w:ascii="Times New Roman" w:eastAsia="Times New Roman" w:hAnsi="Times New Roman"/>
                <w:bCs/>
                <w:sz w:val="24"/>
                <w:szCs w:val="24"/>
              </w:rPr>
            </w:pPr>
            <w:r w:rsidRPr="00B106AF">
              <w:rPr>
                <w:rFonts w:ascii="Times New Roman" w:eastAsia="Times New Roman" w:hAnsi="Times New Roman"/>
                <w:bCs/>
                <w:sz w:val="24"/>
                <w:szCs w:val="24"/>
              </w:rPr>
              <w:t>Не се приема</w:t>
            </w:r>
            <w:r w:rsidR="00B106AF">
              <w:rPr>
                <w:rFonts w:ascii="Times New Roman" w:eastAsia="Times New Roman" w:hAnsi="Times New Roman"/>
                <w:bCs/>
                <w:sz w:val="24"/>
                <w:szCs w:val="24"/>
              </w:rPr>
              <w:t>.</w:t>
            </w:r>
          </w:p>
          <w:p w14:paraId="334AFD56" w14:textId="77777777" w:rsidR="008E5EF5" w:rsidRDefault="008E5EF5" w:rsidP="008E5EF5">
            <w:pPr>
              <w:rPr>
                <w:rFonts w:ascii="Times New Roman" w:eastAsia="Times New Roman" w:hAnsi="Times New Roman"/>
                <w:b/>
                <w:bCs/>
                <w:sz w:val="24"/>
                <w:szCs w:val="24"/>
              </w:rPr>
            </w:pPr>
          </w:p>
        </w:tc>
        <w:tc>
          <w:tcPr>
            <w:tcW w:w="4536" w:type="dxa"/>
          </w:tcPr>
          <w:p w14:paraId="5EE59BE4" w14:textId="77777777" w:rsidR="008E5EF5" w:rsidRDefault="008E5EF5" w:rsidP="008E5EF5">
            <w:pPr>
              <w:jc w:val="both"/>
              <w:rPr>
                <w:rFonts w:ascii="Times New Roman" w:eastAsia="Times New Roman" w:hAnsi="Times New Roman"/>
                <w:sz w:val="24"/>
                <w:szCs w:val="24"/>
              </w:rPr>
            </w:pPr>
            <w:r w:rsidRPr="00625FA5">
              <w:rPr>
                <w:rFonts w:ascii="Times New Roman" w:eastAsia="Times New Roman" w:hAnsi="Times New Roman"/>
                <w:sz w:val="24"/>
                <w:szCs w:val="24"/>
              </w:rPr>
              <w:t>С проекта на нормативен акт не се възлагат изрични правомощия на кме</w:t>
            </w:r>
            <w:r>
              <w:rPr>
                <w:rFonts w:ascii="Times New Roman" w:eastAsia="Times New Roman" w:hAnsi="Times New Roman"/>
                <w:sz w:val="24"/>
                <w:szCs w:val="24"/>
              </w:rPr>
              <w:t>товете на общини. Проектът е публикуване за</w:t>
            </w:r>
            <w:r w:rsidRPr="00625FA5">
              <w:rPr>
                <w:rFonts w:ascii="Times New Roman" w:eastAsia="Times New Roman" w:hAnsi="Times New Roman"/>
                <w:sz w:val="24"/>
                <w:szCs w:val="24"/>
              </w:rPr>
              <w:t xml:space="preserve"> 30 дневно обществено обсъждане.</w:t>
            </w:r>
          </w:p>
        </w:tc>
      </w:tr>
      <w:tr w:rsidR="008E5EF5" w:rsidRPr="00903AA7" w14:paraId="54D2D786" w14:textId="77777777" w:rsidTr="005D5AB1">
        <w:trPr>
          <w:trHeight w:val="397"/>
        </w:trPr>
        <w:tc>
          <w:tcPr>
            <w:tcW w:w="561" w:type="dxa"/>
            <w:vMerge/>
            <w:tcBorders>
              <w:right w:val="nil"/>
            </w:tcBorders>
          </w:tcPr>
          <w:p w14:paraId="2476AB88"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779F42DD"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33D51CE9" w14:textId="77777777" w:rsidR="008E5EF5" w:rsidRDefault="008E5EF5" w:rsidP="008E5EF5">
            <w:pPr>
              <w:jc w:val="both"/>
              <w:rPr>
                <w:rFonts w:ascii="Times New Roman" w:eastAsia="Times New Roman" w:hAnsi="Times New Roman"/>
                <w:sz w:val="24"/>
                <w:szCs w:val="24"/>
              </w:rPr>
            </w:pPr>
            <w:r w:rsidRPr="00A107FB">
              <w:rPr>
                <w:rFonts w:ascii="Times New Roman" w:eastAsia="Times New Roman" w:hAnsi="Times New Roman"/>
                <w:sz w:val="24"/>
                <w:szCs w:val="24"/>
              </w:rPr>
              <w:t xml:space="preserve">Считаме, че следва да се изпълнят предвидените действия в горецитирания доклад на междуведомствената работна група. Съгласно чл. 78а, ал. 2 от Закона за здравето, изискванията към водноспасителната дейност и обезопасяването на водните площи и басейните за обществено ползване се определят с наредба на Министерския съвет, а не от министъра на здравеопазването. С цел законосъобразност на издадения нормативен акт, с който се отменя </w:t>
            </w:r>
            <w:r w:rsidRPr="00A107FB">
              <w:rPr>
                <w:rFonts w:ascii="Times New Roman" w:eastAsia="Times New Roman" w:hAnsi="Times New Roman"/>
                <w:sz w:val="24"/>
                <w:szCs w:val="24"/>
              </w:rPr>
              <w:lastRenderedPageBreak/>
              <w:t>действащата Наредба за водноспасителната дейност и обезопасяването на водните площи и в съответствие с чл. 114 и чл. 115 от Конституцията на Р</w:t>
            </w:r>
            <w:r>
              <w:rPr>
                <w:rFonts w:ascii="Times New Roman" w:eastAsia="Times New Roman" w:hAnsi="Times New Roman"/>
                <w:sz w:val="24"/>
                <w:szCs w:val="24"/>
              </w:rPr>
              <w:t xml:space="preserve"> </w:t>
            </w:r>
            <w:r w:rsidRPr="00A107FB">
              <w:rPr>
                <w:rFonts w:ascii="Times New Roman" w:eastAsia="Times New Roman" w:hAnsi="Times New Roman"/>
                <w:sz w:val="24"/>
                <w:szCs w:val="24"/>
              </w:rPr>
              <w:t>България е необходимо първо да се измени горецитираната разпоредба в Закона за здравето, която да предвиди правомощия на министъра на здравеопазването по издаването на наредба с посочения предмет.</w:t>
            </w:r>
          </w:p>
          <w:p w14:paraId="11C2DD9B" w14:textId="77777777" w:rsidR="008E5EF5" w:rsidRPr="00A107FB"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Закона за Здравето …</w:t>
            </w:r>
            <w:r w:rsidRPr="00A107FB">
              <w:rPr>
                <w:rFonts w:ascii="Times New Roman" w:eastAsia="Times New Roman" w:hAnsi="Times New Roman"/>
                <w:sz w:val="24"/>
                <w:szCs w:val="24"/>
              </w:rPr>
              <w:t xml:space="preserve"> </w:t>
            </w:r>
          </w:p>
        </w:tc>
        <w:tc>
          <w:tcPr>
            <w:tcW w:w="1559" w:type="dxa"/>
            <w:tcBorders>
              <w:left w:val="nil"/>
            </w:tcBorders>
          </w:tcPr>
          <w:p w14:paraId="7BBC374E" w14:textId="77777777" w:rsidR="008E5EF5" w:rsidRPr="00B106AF" w:rsidRDefault="008E5EF5" w:rsidP="008E5EF5">
            <w:pPr>
              <w:rPr>
                <w:rFonts w:ascii="Times New Roman" w:eastAsia="Times New Roman" w:hAnsi="Times New Roman"/>
                <w:bCs/>
                <w:sz w:val="24"/>
                <w:szCs w:val="24"/>
              </w:rPr>
            </w:pPr>
            <w:r w:rsidRPr="00B106AF">
              <w:rPr>
                <w:rFonts w:ascii="Times New Roman" w:eastAsia="Times New Roman" w:hAnsi="Times New Roman"/>
                <w:bCs/>
                <w:sz w:val="24"/>
                <w:szCs w:val="24"/>
              </w:rPr>
              <w:lastRenderedPageBreak/>
              <w:t>Не се приема</w:t>
            </w:r>
            <w:r w:rsidR="00B106AF">
              <w:rPr>
                <w:rFonts w:ascii="Times New Roman" w:eastAsia="Times New Roman" w:hAnsi="Times New Roman"/>
                <w:bCs/>
                <w:sz w:val="24"/>
                <w:szCs w:val="24"/>
              </w:rPr>
              <w:t>.</w:t>
            </w:r>
          </w:p>
          <w:p w14:paraId="7EA2ADC8" w14:textId="77777777" w:rsidR="008E5EF5" w:rsidRDefault="008E5EF5" w:rsidP="008E5EF5">
            <w:pPr>
              <w:rPr>
                <w:rFonts w:ascii="Times New Roman" w:eastAsia="Times New Roman" w:hAnsi="Times New Roman"/>
                <w:b/>
                <w:bCs/>
                <w:sz w:val="24"/>
                <w:szCs w:val="24"/>
              </w:rPr>
            </w:pPr>
          </w:p>
          <w:p w14:paraId="41F1DB00" w14:textId="77777777" w:rsidR="008E5EF5" w:rsidRDefault="008E5EF5" w:rsidP="008E5EF5">
            <w:pPr>
              <w:rPr>
                <w:rFonts w:ascii="Times New Roman" w:eastAsia="Times New Roman" w:hAnsi="Times New Roman"/>
                <w:b/>
                <w:bCs/>
                <w:sz w:val="24"/>
                <w:szCs w:val="24"/>
              </w:rPr>
            </w:pPr>
          </w:p>
        </w:tc>
        <w:tc>
          <w:tcPr>
            <w:tcW w:w="4536" w:type="dxa"/>
          </w:tcPr>
          <w:p w14:paraId="766B66E3" w14:textId="77777777" w:rsidR="00B106AF" w:rsidRDefault="00B106AF" w:rsidP="00B106AF">
            <w:pPr>
              <w:jc w:val="both"/>
              <w:rPr>
                <w:rFonts w:ascii="Times New Roman" w:eastAsia="Times New Roman" w:hAnsi="Times New Roman"/>
                <w:sz w:val="24"/>
                <w:szCs w:val="24"/>
              </w:rPr>
            </w:pPr>
            <w:r>
              <w:rPr>
                <w:rFonts w:ascii="Times New Roman" w:eastAsia="Times New Roman" w:hAnsi="Times New Roman"/>
                <w:sz w:val="24"/>
                <w:szCs w:val="24"/>
              </w:rPr>
              <w:t>Действащата наредба е приета с Постановление на Министерския съвет и следва да бъде отменена с постановлението, с което се приема новата наредба.</w:t>
            </w:r>
          </w:p>
          <w:p w14:paraId="11571525" w14:textId="77777777" w:rsidR="008E5EF5" w:rsidRDefault="008E5EF5" w:rsidP="00B106AF">
            <w:pPr>
              <w:jc w:val="both"/>
              <w:rPr>
                <w:rFonts w:ascii="Times New Roman" w:eastAsia="Times New Roman" w:hAnsi="Times New Roman"/>
                <w:sz w:val="24"/>
                <w:szCs w:val="24"/>
              </w:rPr>
            </w:pPr>
          </w:p>
        </w:tc>
      </w:tr>
      <w:tr w:rsidR="008E5EF5" w:rsidRPr="00903AA7" w14:paraId="3085A03E" w14:textId="77777777" w:rsidTr="005D5AB1">
        <w:trPr>
          <w:trHeight w:val="397"/>
        </w:trPr>
        <w:tc>
          <w:tcPr>
            <w:tcW w:w="561" w:type="dxa"/>
            <w:vMerge/>
            <w:tcBorders>
              <w:right w:val="nil"/>
            </w:tcBorders>
          </w:tcPr>
          <w:p w14:paraId="37A31A87"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073D87A3"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5E891C7B" w14:textId="77777777" w:rsidR="008E5EF5" w:rsidRPr="00A107FB" w:rsidRDefault="008E5EF5" w:rsidP="008E5EF5">
            <w:pPr>
              <w:jc w:val="both"/>
              <w:rPr>
                <w:rFonts w:ascii="Times New Roman" w:eastAsia="Times New Roman" w:hAnsi="Times New Roman"/>
                <w:sz w:val="24"/>
                <w:szCs w:val="24"/>
              </w:rPr>
            </w:pPr>
            <w:r w:rsidRPr="00A107FB">
              <w:rPr>
                <w:rFonts w:ascii="Times New Roman" w:eastAsia="Times New Roman" w:hAnsi="Times New Roman"/>
                <w:sz w:val="24"/>
                <w:szCs w:val="24"/>
              </w:rPr>
              <w:t>И не на последно място по важност, бихме искали да поставим на вниманието Ви два проблема, които пряко засягат водноспасителната дейност и осигуряването на медицинско обслужване на водните площи и басейните за обществено ползване. В страната се задълбочава проблемът с недостига на спасители по плажовете в страната, поради ниския интерес към професията. По данни на социологически агенции, средната възраст на активните спасители е около 50 г., което показва тенденция на застаряване.</w:t>
            </w:r>
          </w:p>
          <w:p w14:paraId="4D16713A" w14:textId="77777777" w:rsidR="008E5EF5" w:rsidRPr="00A107FB" w:rsidRDefault="008E5EF5" w:rsidP="008E5EF5">
            <w:pPr>
              <w:jc w:val="both"/>
              <w:rPr>
                <w:rFonts w:ascii="Times New Roman" w:eastAsia="Times New Roman" w:hAnsi="Times New Roman"/>
                <w:sz w:val="24"/>
                <w:szCs w:val="24"/>
              </w:rPr>
            </w:pPr>
            <w:r w:rsidRPr="00A107FB">
              <w:rPr>
                <w:rFonts w:ascii="Times New Roman" w:eastAsia="Times New Roman" w:hAnsi="Times New Roman"/>
                <w:sz w:val="24"/>
                <w:szCs w:val="24"/>
              </w:rPr>
              <w:t>В тази връзка, предлагаме да се организират по-голям брой и по-достъпни обучителни курсове, така че да се привличат и мотивират млади хора. За поддържането на физическата подготовка на спасителите и техните умения би било подходящо на даден времеви интервал, същите да полагат физически тестове и опреснителни занятия.</w:t>
            </w:r>
          </w:p>
        </w:tc>
        <w:tc>
          <w:tcPr>
            <w:tcW w:w="1559" w:type="dxa"/>
            <w:tcBorders>
              <w:left w:val="nil"/>
            </w:tcBorders>
          </w:tcPr>
          <w:p w14:paraId="7102900A" w14:textId="77777777" w:rsidR="008E5EF5" w:rsidRPr="00B106AF" w:rsidRDefault="008E5EF5" w:rsidP="008E5EF5">
            <w:pPr>
              <w:rPr>
                <w:rFonts w:ascii="Times New Roman" w:eastAsia="Times New Roman" w:hAnsi="Times New Roman"/>
                <w:bCs/>
                <w:sz w:val="24"/>
                <w:szCs w:val="24"/>
              </w:rPr>
            </w:pPr>
            <w:r w:rsidRPr="00B106AF">
              <w:rPr>
                <w:rFonts w:ascii="Times New Roman" w:eastAsia="Times New Roman" w:hAnsi="Times New Roman"/>
                <w:bCs/>
                <w:sz w:val="24"/>
                <w:szCs w:val="24"/>
              </w:rPr>
              <w:t>Приема се по принцип.</w:t>
            </w:r>
          </w:p>
          <w:p w14:paraId="0A5CC4E6" w14:textId="77777777" w:rsidR="008E5EF5" w:rsidRDefault="008E5EF5" w:rsidP="008E5EF5">
            <w:pPr>
              <w:rPr>
                <w:rFonts w:ascii="Times New Roman" w:eastAsia="Times New Roman" w:hAnsi="Times New Roman"/>
                <w:b/>
                <w:bCs/>
                <w:sz w:val="24"/>
                <w:szCs w:val="24"/>
              </w:rPr>
            </w:pPr>
          </w:p>
          <w:p w14:paraId="23FA695F" w14:textId="77777777" w:rsidR="008E5EF5" w:rsidRDefault="008E5EF5" w:rsidP="008E5EF5">
            <w:pPr>
              <w:rPr>
                <w:rFonts w:ascii="Times New Roman" w:eastAsia="Times New Roman" w:hAnsi="Times New Roman"/>
                <w:b/>
                <w:bCs/>
                <w:sz w:val="24"/>
                <w:szCs w:val="24"/>
              </w:rPr>
            </w:pPr>
          </w:p>
          <w:p w14:paraId="58A935BB" w14:textId="77777777" w:rsidR="008E5EF5" w:rsidRDefault="008E5EF5" w:rsidP="008E5EF5">
            <w:pPr>
              <w:rPr>
                <w:rFonts w:ascii="Times New Roman" w:eastAsia="Times New Roman" w:hAnsi="Times New Roman"/>
                <w:b/>
                <w:bCs/>
                <w:sz w:val="24"/>
                <w:szCs w:val="24"/>
              </w:rPr>
            </w:pPr>
          </w:p>
        </w:tc>
        <w:tc>
          <w:tcPr>
            <w:tcW w:w="4536" w:type="dxa"/>
          </w:tcPr>
          <w:p w14:paraId="6E7F2710" w14:textId="0E59FFD3"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С наредбата се създава възможност обучението да се извършва от различни обучителни организации, а не ка</w:t>
            </w:r>
            <w:r w:rsidR="00F31EBE">
              <w:rPr>
                <w:rFonts w:ascii="Times New Roman" w:eastAsia="Times New Roman" w:hAnsi="Times New Roman"/>
                <w:sz w:val="24"/>
                <w:szCs w:val="24"/>
              </w:rPr>
              <w:t>к</w:t>
            </w:r>
            <w:r w:rsidR="008653F6">
              <w:rPr>
                <w:rFonts w:ascii="Times New Roman" w:eastAsia="Times New Roman" w:hAnsi="Times New Roman"/>
                <w:sz w:val="24"/>
                <w:szCs w:val="24"/>
              </w:rPr>
              <w:t>то до</w:t>
            </w:r>
            <w:r>
              <w:rPr>
                <w:rFonts w:ascii="Times New Roman" w:eastAsia="Times New Roman" w:hAnsi="Times New Roman"/>
                <w:sz w:val="24"/>
                <w:szCs w:val="24"/>
              </w:rPr>
              <w:t>сега само от БЧК.</w:t>
            </w:r>
          </w:p>
          <w:p w14:paraId="1F0A92BE"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В наредбата са разписани изисквания и за поддържане на физическата подготовка на спасителите.</w:t>
            </w:r>
          </w:p>
          <w:p w14:paraId="73AC354C" w14:textId="77777777" w:rsidR="008E5EF5" w:rsidRDefault="008E5EF5" w:rsidP="008E5EF5">
            <w:pPr>
              <w:jc w:val="both"/>
              <w:rPr>
                <w:rFonts w:ascii="Times New Roman" w:eastAsia="Times New Roman" w:hAnsi="Times New Roman"/>
                <w:sz w:val="24"/>
                <w:szCs w:val="24"/>
              </w:rPr>
            </w:pPr>
          </w:p>
        </w:tc>
      </w:tr>
      <w:tr w:rsidR="008E5EF5" w:rsidRPr="00903AA7" w14:paraId="21818F19" w14:textId="77777777" w:rsidTr="005D5AB1">
        <w:trPr>
          <w:trHeight w:val="397"/>
        </w:trPr>
        <w:tc>
          <w:tcPr>
            <w:tcW w:w="561" w:type="dxa"/>
            <w:vMerge/>
            <w:tcBorders>
              <w:right w:val="nil"/>
            </w:tcBorders>
          </w:tcPr>
          <w:p w14:paraId="11613947"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59DF0899"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5C59AB13" w14:textId="77777777" w:rsidR="008E5EF5" w:rsidRPr="00A107FB" w:rsidRDefault="008E5EF5" w:rsidP="008E5EF5">
            <w:pPr>
              <w:jc w:val="both"/>
              <w:rPr>
                <w:rFonts w:ascii="Times New Roman" w:eastAsia="Times New Roman" w:hAnsi="Times New Roman"/>
                <w:sz w:val="24"/>
                <w:szCs w:val="24"/>
              </w:rPr>
            </w:pPr>
            <w:r w:rsidRPr="00A107FB">
              <w:rPr>
                <w:rFonts w:ascii="Times New Roman" w:eastAsia="Times New Roman" w:hAnsi="Times New Roman"/>
                <w:sz w:val="24"/>
                <w:szCs w:val="24"/>
              </w:rPr>
              <w:t xml:space="preserve">При очерталия се дефицит от лекари и медицински специалисти в болничната и извънболничната помощ на национално ниво, все по-трудно ще се намират такива, които да осигуряват медицинско обслужване на водните площи и басейните за обществено ползване. </w:t>
            </w:r>
            <w:r w:rsidRPr="00A107FB">
              <w:rPr>
                <w:rFonts w:ascii="Times New Roman" w:eastAsia="Times New Roman" w:hAnsi="Times New Roman"/>
                <w:sz w:val="24"/>
                <w:szCs w:val="24"/>
              </w:rPr>
              <w:lastRenderedPageBreak/>
              <w:t>Независимо, че е предвидена възможност за сключване на договор с лечебно заведение, предлагаме да се въведат и други подходящи механизми, чрез които да се осигури необходимия персонал, чрез който да се гарантира здравето и сигурността на гражданите, напр. за басейните с дължина до 25 м. и до 312,5 кв.</w:t>
            </w:r>
            <w:r>
              <w:rPr>
                <w:rFonts w:ascii="Times New Roman" w:eastAsia="Times New Roman" w:hAnsi="Times New Roman"/>
                <w:sz w:val="24"/>
                <w:szCs w:val="24"/>
              </w:rPr>
              <w:t xml:space="preserve"> </w:t>
            </w:r>
            <w:r w:rsidRPr="00A107FB">
              <w:rPr>
                <w:rFonts w:ascii="Times New Roman" w:eastAsia="Times New Roman" w:hAnsi="Times New Roman"/>
                <w:sz w:val="24"/>
                <w:szCs w:val="24"/>
              </w:rPr>
              <w:t>м.</w:t>
            </w:r>
          </w:p>
          <w:p w14:paraId="7704DB67" w14:textId="77777777" w:rsidR="008E5EF5" w:rsidRPr="00A107FB" w:rsidRDefault="008E5EF5" w:rsidP="00E02C47">
            <w:pPr>
              <w:jc w:val="both"/>
              <w:rPr>
                <w:rFonts w:ascii="Times New Roman" w:eastAsia="Times New Roman" w:hAnsi="Times New Roman"/>
                <w:sz w:val="24"/>
                <w:szCs w:val="24"/>
              </w:rPr>
            </w:pPr>
          </w:p>
        </w:tc>
        <w:tc>
          <w:tcPr>
            <w:tcW w:w="1559" w:type="dxa"/>
            <w:tcBorders>
              <w:left w:val="nil"/>
            </w:tcBorders>
          </w:tcPr>
          <w:p w14:paraId="10620704" w14:textId="77777777" w:rsidR="008E5EF5" w:rsidRPr="00B106AF" w:rsidRDefault="008E5EF5" w:rsidP="008E5EF5">
            <w:pPr>
              <w:rPr>
                <w:rFonts w:ascii="Times New Roman" w:eastAsia="Times New Roman" w:hAnsi="Times New Roman"/>
                <w:bCs/>
                <w:sz w:val="24"/>
                <w:szCs w:val="24"/>
              </w:rPr>
            </w:pPr>
            <w:r w:rsidRPr="00B106AF">
              <w:rPr>
                <w:rFonts w:ascii="Times New Roman" w:eastAsia="Times New Roman" w:hAnsi="Times New Roman"/>
                <w:bCs/>
                <w:sz w:val="24"/>
                <w:szCs w:val="24"/>
              </w:rPr>
              <w:lastRenderedPageBreak/>
              <w:t>Приема се по принцип</w:t>
            </w:r>
            <w:r w:rsidR="00B106AF">
              <w:rPr>
                <w:rFonts w:ascii="Times New Roman" w:eastAsia="Times New Roman" w:hAnsi="Times New Roman"/>
                <w:bCs/>
                <w:sz w:val="24"/>
                <w:szCs w:val="24"/>
              </w:rPr>
              <w:t>.</w:t>
            </w:r>
          </w:p>
          <w:p w14:paraId="1BB3DD07" w14:textId="77777777" w:rsidR="008E5EF5" w:rsidRDefault="008E5EF5" w:rsidP="008E5EF5">
            <w:pPr>
              <w:rPr>
                <w:rFonts w:ascii="Times New Roman" w:eastAsia="Times New Roman" w:hAnsi="Times New Roman"/>
                <w:b/>
                <w:bCs/>
                <w:sz w:val="24"/>
                <w:szCs w:val="24"/>
              </w:rPr>
            </w:pPr>
          </w:p>
          <w:p w14:paraId="5E330E56" w14:textId="77777777" w:rsidR="008E5EF5" w:rsidRDefault="008E5EF5" w:rsidP="008E5EF5">
            <w:pPr>
              <w:rPr>
                <w:rFonts w:ascii="Times New Roman" w:eastAsia="Times New Roman" w:hAnsi="Times New Roman"/>
                <w:b/>
                <w:bCs/>
                <w:sz w:val="24"/>
                <w:szCs w:val="24"/>
              </w:rPr>
            </w:pPr>
          </w:p>
        </w:tc>
        <w:tc>
          <w:tcPr>
            <w:tcW w:w="4536" w:type="dxa"/>
          </w:tcPr>
          <w:p w14:paraId="67B9ED4E" w14:textId="77777777" w:rsidR="00A15AE6"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Не е направено конкретно преложение.</w:t>
            </w:r>
          </w:p>
          <w:p w14:paraId="62D1B109" w14:textId="77777777" w:rsidR="008E5EF5" w:rsidRDefault="008E5EF5" w:rsidP="00162DBD">
            <w:pPr>
              <w:jc w:val="both"/>
              <w:rPr>
                <w:rFonts w:ascii="Times New Roman" w:eastAsia="Times New Roman" w:hAnsi="Times New Roman"/>
                <w:sz w:val="24"/>
                <w:szCs w:val="24"/>
              </w:rPr>
            </w:pPr>
          </w:p>
        </w:tc>
      </w:tr>
      <w:tr w:rsidR="008E5EF5" w:rsidRPr="00903AA7" w14:paraId="32F8DEDE" w14:textId="77777777" w:rsidTr="005D5AB1">
        <w:trPr>
          <w:trHeight w:val="397"/>
        </w:trPr>
        <w:tc>
          <w:tcPr>
            <w:tcW w:w="561" w:type="dxa"/>
            <w:tcBorders>
              <w:right w:val="nil"/>
            </w:tcBorders>
          </w:tcPr>
          <w:p w14:paraId="025B69FC"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33</w:t>
            </w:r>
          </w:p>
        </w:tc>
        <w:tc>
          <w:tcPr>
            <w:tcW w:w="3375" w:type="dxa"/>
            <w:tcBorders>
              <w:right w:val="nil"/>
            </w:tcBorders>
          </w:tcPr>
          <w:p w14:paraId="07FD88FF" w14:textId="77777777" w:rsidR="008E5EF5" w:rsidRDefault="008E5EF5" w:rsidP="008E5EF5">
            <w:r w:rsidRPr="0029649A">
              <w:t>Ламс Холдинг Груп ООД</w:t>
            </w:r>
            <w:r>
              <w:t xml:space="preserve"> (вх. № 26-00-457/15.02.2024 г.)</w:t>
            </w:r>
          </w:p>
        </w:tc>
        <w:tc>
          <w:tcPr>
            <w:tcW w:w="5245" w:type="dxa"/>
            <w:tcBorders>
              <w:top w:val="single" w:sz="4" w:space="0" w:color="auto"/>
              <w:left w:val="single" w:sz="4" w:space="0" w:color="auto"/>
              <w:bottom w:val="single" w:sz="4" w:space="0" w:color="auto"/>
              <w:right w:val="single" w:sz="4" w:space="0" w:color="auto"/>
            </w:tcBorders>
          </w:tcPr>
          <w:p w14:paraId="247D44B4" w14:textId="77777777" w:rsidR="008E5EF5" w:rsidRDefault="008E5EF5" w:rsidP="008E5EF5">
            <w:pPr>
              <w:jc w:val="both"/>
              <w:rPr>
                <w:rFonts w:ascii="Times New Roman" w:eastAsia="Times New Roman" w:hAnsi="Times New Roman"/>
                <w:sz w:val="24"/>
                <w:szCs w:val="24"/>
              </w:rPr>
            </w:pPr>
          </w:p>
          <w:p w14:paraId="74C18259" w14:textId="77777777" w:rsidR="008E5EF5" w:rsidRDefault="00DF63C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2086CEFB">
                <v:shape id="_x0000_i1229" type="#_x0000_t75" style="width:77.05pt;height:49.25pt" o:ole="">
                  <v:imagedata r:id="rId64" o:title=""/>
                </v:shape>
                <o:OLEObject Type="Embed" ProgID="Acrobat.Document.DC" ShapeID="_x0000_i1229" DrawAspect="Icon" ObjectID="_1773149440" r:id="rId65"/>
              </w:object>
            </w:r>
            <w:r>
              <w:rPr>
                <w:rFonts w:ascii="Times New Roman" w:eastAsia="Times New Roman" w:hAnsi="Times New Roman"/>
                <w:sz w:val="24"/>
                <w:szCs w:val="24"/>
              </w:rPr>
              <w:object w:dxaOrig="1539" w:dyaOrig="997" w14:anchorId="6EBF3F62">
                <v:shape id="_x0000_i1230" type="#_x0000_t75" style="width:77.05pt;height:49.25pt" o:ole="">
                  <v:imagedata r:id="rId66" o:title=""/>
                </v:shape>
                <o:OLEObject Type="Embed" ProgID="Acrobat.Document.DC" ShapeID="_x0000_i1230" DrawAspect="Icon" ObjectID="_1773149441" r:id="rId67"/>
              </w:object>
            </w:r>
          </w:p>
          <w:p w14:paraId="3EB2808A" w14:textId="77777777" w:rsidR="00B106AF" w:rsidRPr="00B106AF" w:rsidRDefault="00B106AF" w:rsidP="008E5EF5">
            <w:pPr>
              <w:jc w:val="both"/>
              <w:rPr>
                <w:rFonts w:ascii="Times New Roman" w:eastAsia="Times New Roman" w:hAnsi="Times New Roman"/>
                <w:sz w:val="24"/>
                <w:szCs w:val="24"/>
              </w:rPr>
            </w:pPr>
            <w:r w:rsidRPr="00B106AF">
              <w:rPr>
                <w:rFonts w:ascii="Times New Roman" w:eastAsia="Times New Roman" w:hAnsi="Times New Roman"/>
                <w:bCs/>
                <w:sz w:val="24"/>
                <w:szCs w:val="24"/>
              </w:rPr>
              <w:t>Съдържа предложения и коментари, които се съдържат и в становището по т. 1</w:t>
            </w:r>
          </w:p>
          <w:p w14:paraId="60F9F517" w14:textId="77777777" w:rsidR="008E5EF5" w:rsidRDefault="008E5EF5" w:rsidP="008E5EF5">
            <w:pPr>
              <w:jc w:val="both"/>
              <w:rPr>
                <w:rFonts w:ascii="Times New Roman" w:eastAsia="Times New Roman" w:hAnsi="Times New Roman"/>
                <w:sz w:val="24"/>
                <w:szCs w:val="24"/>
              </w:rPr>
            </w:pPr>
          </w:p>
          <w:p w14:paraId="703C4DB7" w14:textId="77777777" w:rsidR="008E5EF5" w:rsidRPr="00A107FB" w:rsidRDefault="008E5EF5" w:rsidP="008E5EF5">
            <w:pPr>
              <w:jc w:val="both"/>
              <w:rPr>
                <w:rFonts w:ascii="Times New Roman" w:eastAsia="Times New Roman" w:hAnsi="Times New Roman"/>
                <w:sz w:val="24"/>
                <w:szCs w:val="24"/>
              </w:rPr>
            </w:pPr>
          </w:p>
        </w:tc>
        <w:tc>
          <w:tcPr>
            <w:tcW w:w="1559" w:type="dxa"/>
            <w:tcBorders>
              <w:left w:val="nil"/>
            </w:tcBorders>
          </w:tcPr>
          <w:p w14:paraId="547E67EE" w14:textId="77777777" w:rsidR="008E5EF5" w:rsidRPr="00B106AF" w:rsidRDefault="00B106AF" w:rsidP="008E5EF5">
            <w:pPr>
              <w:rPr>
                <w:rFonts w:ascii="Times New Roman" w:eastAsia="Times New Roman" w:hAnsi="Times New Roman"/>
                <w:bCs/>
                <w:sz w:val="24"/>
                <w:szCs w:val="24"/>
              </w:rPr>
            </w:pPr>
            <w:r w:rsidRPr="00B106AF">
              <w:rPr>
                <w:rFonts w:ascii="Times New Roman" w:eastAsia="Times New Roman" w:hAnsi="Times New Roman"/>
                <w:bCs/>
                <w:sz w:val="24"/>
                <w:szCs w:val="24"/>
              </w:rPr>
              <w:t>Както по т. 1.</w:t>
            </w:r>
          </w:p>
        </w:tc>
        <w:tc>
          <w:tcPr>
            <w:tcW w:w="4536" w:type="dxa"/>
          </w:tcPr>
          <w:p w14:paraId="1065F872" w14:textId="77777777" w:rsidR="008E5EF5" w:rsidRPr="00903AA7"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DF63C5">
              <w:rPr>
                <w:rFonts w:ascii="Times New Roman" w:eastAsia="Times New Roman" w:hAnsi="Times New Roman"/>
                <w:sz w:val="24"/>
                <w:szCs w:val="24"/>
              </w:rPr>
              <w:t xml:space="preserve"> по т. 1</w:t>
            </w:r>
            <w:r>
              <w:rPr>
                <w:rFonts w:ascii="Times New Roman" w:eastAsia="Times New Roman" w:hAnsi="Times New Roman"/>
                <w:sz w:val="24"/>
                <w:szCs w:val="24"/>
              </w:rPr>
              <w:t>.</w:t>
            </w:r>
          </w:p>
        </w:tc>
      </w:tr>
      <w:tr w:rsidR="008E5EF5" w:rsidRPr="00903AA7" w14:paraId="0455C6F4" w14:textId="77777777" w:rsidTr="005D5AB1">
        <w:trPr>
          <w:trHeight w:val="397"/>
        </w:trPr>
        <w:tc>
          <w:tcPr>
            <w:tcW w:w="561" w:type="dxa"/>
            <w:tcBorders>
              <w:right w:val="nil"/>
            </w:tcBorders>
          </w:tcPr>
          <w:p w14:paraId="108ABFFF"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34</w:t>
            </w:r>
          </w:p>
        </w:tc>
        <w:tc>
          <w:tcPr>
            <w:tcW w:w="3375" w:type="dxa"/>
            <w:tcBorders>
              <w:right w:val="nil"/>
            </w:tcBorders>
          </w:tcPr>
          <w:p w14:paraId="35F448D8" w14:textId="77777777" w:rsidR="008E5EF5" w:rsidRPr="0029649A" w:rsidRDefault="008E5EF5" w:rsidP="008E5EF5">
            <w:r>
              <w:t>Джедар (вх. № 26-00-458/15.02.2024 г.).</w:t>
            </w:r>
          </w:p>
        </w:tc>
        <w:tc>
          <w:tcPr>
            <w:tcW w:w="5245" w:type="dxa"/>
            <w:tcBorders>
              <w:top w:val="single" w:sz="4" w:space="0" w:color="auto"/>
              <w:left w:val="single" w:sz="4" w:space="0" w:color="auto"/>
              <w:bottom w:val="single" w:sz="4" w:space="0" w:color="auto"/>
              <w:right w:val="single" w:sz="4" w:space="0" w:color="auto"/>
            </w:tcBorders>
          </w:tcPr>
          <w:p w14:paraId="779B4A93" w14:textId="77777777" w:rsidR="008E5EF5" w:rsidRDefault="00BF7D18"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39EF8864">
                <v:shape id="_x0000_i1231" type="#_x0000_t75" style="width:77.05pt;height:49.25pt" o:ole="">
                  <v:imagedata r:id="rId68" o:title=""/>
                </v:shape>
                <o:OLEObject Type="Embed" ProgID="Acrobat.Document.DC" ShapeID="_x0000_i1231" DrawAspect="Icon" ObjectID="_1773149442" r:id="rId69"/>
              </w:object>
            </w:r>
          </w:p>
          <w:p w14:paraId="1B88EDE1" w14:textId="77777777" w:rsidR="00B106AF" w:rsidRDefault="00B106AF" w:rsidP="008E5EF5">
            <w:pPr>
              <w:jc w:val="both"/>
              <w:rPr>
                <w:rFonts w:ascii="Times New Roman" w:eastAsia="Times New Roman" w:hAnsi="Times New Roman"/>
                <w:sz w:val="24"/>
                <w:szCs w:val="24"/>
              </w:rPr>
            </w:pPr>
          </w:p>
          <w:p w14:paraId="6F1A899B" w14:textId="77777777" w:rsidR="008E5EF5" w:rsidRPr="00B106AF" w:rsidRDefault="00B106AF" w:rsidP="008E5EF5">
            <w:pPr>
              <w:jc w:val="both"/>
              <w:rPr>
                <w:rFonts w:ascii="Times New Roman" w:eastAsia="Times New Roman" w:hAnsi="Times New Roman"/>
                <w:sz w:val="24"/>
                <w:szCs w:val="24"/>
              </w:rPr>
            </w:pPr>
            <w:r w:rsidRPr="00B106AF">
              <w:rPr>
                <w:rFonts w:ascii="Times New Roman" w:eastAsia="Times New Roman" w:hAnsi="Times New Roman"/>
                <w:bCs/>
                <w:sz w:val="24"/>
                <w:szCs w:val="24"/>
              </w:rPr>
              <w:t>Съдържа предложения и коментари, които се съдържат и в становището по т. 1</w:t>
            </w:r>
          </w:p>
          <w:p w14:paraId="681DFA57" w14:textId="77777777" w:rsidR="008E5EF5" w:rsidRDefault="008E5EF5" w:rsidP="008E5EF5">
            <w:pPr>
              <w:jc w:val="both"/>
              <w:rPr>
                <w:rFonts w:ascii="Times New Roman" w:eastAsia="Times New Roman" w:hAnsi="Times New Roman"/>
                <w:sz w:val="24"/>
                <w:szCs w:val="24"/>
              </w:rPr>
            </w:pPr>
          </w:p>
        </w:tc>
        <w:tc>
          <w:tcPr>
            <w:tcW w:w="1559" w:type="dxa"/>
            <w:tcBorders>
              <w:left w:val="nil"/>
            </w:tcBorders>
          </w:tcPr>
          <w:p w14:paraId="6119BF55" w14:textId="77777777" w:rsidR="008E5EF5" w:rsidRPr="00833C2A" w:rsidRDefault="00B106AF" w:rsidP="008E5EF5">
            <w:pPr>
              <w:rPr>
                <w:rFonts w:ascii="Times New Roman" w:eastAsia="Times New Roman" w:hAnsi="Times New Roman"/>
                <w:b/>
                <w:bCs/>
                <w:sz w:val="24"/>
                <w:szCs w:val="24"/>
              </w:rPr>
            </w:pPr>
            <w:r w:rsidRPr="00B106AF">
              <w:rPr>
                <w:rFonts w:ascii="Times New Roman" w:eastAsia="Times New Roman" w:hAnsi="Times New Roman"/>
                <w:bCs/>
                <w:sz w:val="24"/>
                <w:szCs w:val="24"/>
              </w:rPr>
              <w:t>Както по т. 1.</w:t>
            </w:r>
          </w:p>
        </w:tc>
        <w:tc>
          <w:tcPr>
            <w:tcW w:w="4536" w:type="dxa"/>
          </w:tcPr>
          <w:p w14:paraId="33CE1704" w14:textId="77777777" w:rsidR="008E5EF5" w:rsidRPr="00903AA7"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 по т. 1.</w:t>
            </w:r>
          </w:p>
        </w:tc>
      </w:tr>
      <w:tr w:rsidR="008E5EF5" w:rsidRPr="00903AA7" w14:paraId="3B1BBA99" w14:textId="77777777" w:rsidTr="005D5AB1">
        <w:trPr>
          <w:trHeight w:val="397"/>
        </w:trPr>
        <w:tc>
          <w:tcPr>
            <w:tcW w:w="561" w:type="dxa"/>
            <w:tcBorders>
              <w:right w:val="nil"/>
            </w:tcBorders>
          </w:tcPr>
          <w:p w14:paraId="69BE3197"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35.</w:t>
            </w:r>
          </w:p>
        </w:tc>
        <w:tc>
          <w:tcPr>
            <w:tcW w:w="3375" w:type="dxa"/>
            <w:tcBorders>
              <w:right w:val="nil"/>
            </w:tcBorders>
          </w:tcPr>
          <w:p w14:paraId="40815B7A" w14:textId="77777777" w:rsidR="008E5EF5" w:rsidRDefault="008E5EF5" w:rsidP="008E5EF5">
            <w:r>
              <w:t>Алфа Дилева (вх. № 26-00-455/15.02.2024 г.).</w:t>
            </w:r>
          </w:p>
        </w:tc>
        <w:tc>
          <w:tcPr>
            <w:tcW w:w="5245" w:type="dxa"/>
            <w:tcBorders>
              <w:top w:val="single" w:sz="4" w:space="0" w:color="auto"/>
              <w:left w:val="single" w:sz="4" w:space="0" w:color="auto"/>
              <w:bottom w:val="single" w:sz="4" w:space="0" w:color="auto"/>
              <w:right w:val="single" w:sz="4" w:space="0" w:color="auto"/>
            </w:tcBorders>
          </w:tcPr>
          <w:p w14:paraId="3D9F2732" w14:textId="77777777" w:rsidR="008E5EF5" w:rsidRDefault="00AA5420"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35502C7C">
                <v:shape id="_x0000_i1232" type="#_x0000_t75" style="width:77.05pt;height:49.25pt" o:ole="">
                  <v:imagedata r:id="rId70" o:title=""/>
                </v:shape>
                <o:OLEObject Type="Embed" ProgID="Acrobat.Document.DC" ShapeID="_x0000_i1232" DrawAspect="Icon" ObjectID="_1773149443" r:id="rId71"/>
              </w:object>
            </w:r>
          </w:p>
          <w:p w14:paraId="1DAF74C5" w14:textId="77777777" w:rsidR="008E5EF5" w:rsidRDefault="008E5EF5" w:rsidP="008E5EF5">
            <w:pPr>
              <w:jc w:val="both"/>
              <w:rPr>
                <w:rFonts w:ascii="Times New Roman" w:eastAsia="Times New Roman" w:hAnsi="Times New Roman"/>
                <w:sz w:val="24"/>
                <w:szCs w:val="24"/>
              </w:rPr>
            </w:pPr>
          </w:p>
          <w:p w14:paraId="6F1F679B" w14:textId="77777777" w:rsidR="00B106AF" w:rsidRPr="00B106AF" w:rsidRDefault="00B106AF" w:rsidP="00B106AF">
            <w:pPr>
              <w:jc w:val="both"/>
              <w:rPr>
                <w:rFonts w:ascii="Times New Roman" w:eastAsia="Times New Roman" w:hAnsi="Times New Roman"/>
                <w:sz w:val="24"/>
                <w:szCs w:val="24"/>
              </w:rPr>
            </w:pPr>
            <w:r w:rsidRPr="00B106AF">
              <w:rPr>
                <w:rFonts w:ascii="Times New Roman" w:eastAsia="Times New Roman" w:hAnsi="Times New Roman"/>
                <w:bCs/>
                <w:sz w:val="24"/>
                <w:szCs w:val="24"/>
              </w:rPr>
              <w:t>Съдържа предложения и коментари, които се съдържат и в становището по т. 1</w:t>
            </w:r>
          </w:p>
          <w:p w14:paraId="22D68E6F" w14:textId="77777777" w:rsidR="008E5EF5" w:rsidRDefault="008E5EF5" w:rsidP="008E5EF5">
            <w:pPr>
              <w:jc w:val="both"/>
              <w:rPr>
                <w:rFonts w:ascii="Times New Roman" w:eastAsia="Times New Roman" w:hAnsi="Times New Roman"/>
                <w:sz w:val="24"/>
                <w:szCs w:val="24"/>
              </w:rPr>
            </w:pPr>
          </w:p>
        </w:tc>
        <w:tc>
          <w:tcPr>
            <w:tcW w:w="1559" w:type="dxa"/>
            <w:tcBorders>
              <w:left w:val="nil"/>
            </w:tcBorders>
          </w:tcPr>
          <w:p w14:paraId="1C230C2C" w14:textId="77777777" w:rsidR="008E5EF5" w:rsidRPr="00833C2A" w:rsidRDefault="00B106AF" w:rsidP="008E5EF5">
            <w:pPr>
              <w:rPr>
                <w:rFonts w:ascii="Times New Roman" w:eastAsia="Times New Roman" w:hAnsi="Times New Roman"/>
                <w:b/>
                <w:bCs/>
                <w:sz w:val="24"/>
                <w:szCs w:val="24"/>
              </w:rPr>
            </w:pPr>
            <w:r w:rsidRPr="00B106AF">
              <w:rPr>
                <w:rFonts w:ascii="Times New Roman" w:eastAsia="Times New Roman" w:hAnsi="Times New Roman"/>
                <w:bCs/>
                <w:sz w:val="24"/>
                <w:szCs w:val="24"/>
              </w:rPr>
              <w:t>Както по т. 1.</w:t>
            </w:r>
          </w:p>
        </w:tc>
        <w:tc>
          <w:tcPr>
            <w:tcW w:w="4536" w:type="dxa"/>
          </w:tcPr>
          <w:p w14:paraId="0796B148" w14:textId="77777777" w:rsidR="008E5EF5" w:rsidRPr="00903AA7"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 по т. 1.</w:t>
            </w:r>
          </w:p>
        </w:tc>
      </w:tr>
      <w:tr w:rsidR="008E5EF5" w:rsidRPr="00903AA7" w14:paraId="4BCE4647" w14:textId="77777777" w:rsidTr="005D5AB1">
        <w:trPr>
          <w:trHeight w:val="397"/>
        </w:trPr>
        <w:tc>
          <w:tcPr>
            <w:tcW w:w="561" w:type="dxa"/>
            <w:tcBorders>
              <w:right w:val="nil"/>
            </w:tcBorders>
          </w:tcPr>
          <w:p w14:paraId="31D25633"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36.</w:t>
            </w:r>
          </w:p>
        </w:tc>
        <w:tc>
          <w:tcPr>
            <w:tcW w:w="3375" w:type="dxa"/>
            <w:tcBorders>
              <w:right w:val="nil"/>
            </w:tcBorders>
          </w:tcPr>
          <w:p w14:paraId="6D41BB77" w14:textId="77777777" w:rsidR="008E5EF5" w:rsidRDefault="008A2CEC" w:rsidP="008E5EF5">
            <w:r>
              <w:t>Карлт</w:t>
            </w:r>
            <w:r w:rsidR="008E5EF5">
              <w:t>ън (вх. № 26-00-455/15.02.2024 г.).</w:t>
            </w:r>
          </w:p>
        </w:tc>
        <w:tc>
          <w:tcPr>
            <w:tcW w:w="5245" w:type="dxa"/>
            <w:tcBorders>
              <w:top w:val="single" w:sz="4" w:space="0" w:color="auto"/>
              <w:left w:val="single" w:sz="4" w:space="0" w:color="auto"/>
              <w:bottom w:val="single" w:sz="4" w:space="0" w:color="auto"/>
              <w:right w:val="single" w:sz="4" w:space="0" w:color="auto"/>
            </w:tcBorders>
          </w:tcPr>
          <w:p w14:paraId="0DC1B560" w14:textId="77777777" w:rsidR="008E5EF5" w:rsidRDefault="008E5EF5" w:rsidP="008E5EF5">
            <w:pPr>
              <w:jc w:val="both"/>
              <w:rPr>
                <w:rFonts w:ascii="Times New Roman" w:eastAsia="Times New Roman" w:hAnsi="Times New Roman"/>
                <w:sz w:val="24"/>
                <w:szCs w:val="24"/>
              </w:rPr>
            </w:pPr>
          </w:p>
          <w:p w14:paraId="5B57E224" w14:textId="77777777" w:rsidR="008E5EF5" w:rsidRDefault="00AA5420"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5FC767D0">
                <v:shape id="_x0000_i1233" type="#_x0000_t75" style="width:77.05pt;height:49.25pt" o:ole="">
                  <v:imagedata r:id="rId72" o:title=""/>
                </v:shape>
                <o:OLEObject Type="Embed" ProgID="Acrobat.Document.DC" ShapeID="_x0000_i1233" DrawAspect="Icon" ObjectID="_1773149444" r:id="rId73"/>
              </w:object>
            </w:r>
          </w:p>
          <w:p w14:paraId="558B56BE" w14:textId="77777777" w:rsidR="00B106AF" w:rsidRPr="00B106AF" w:rsidRDefault="00B106AF" w:rsidP="00B106AF">
            <w:pPr>
              <w:jc w:val="both"/>
              <w:rPr>
                <w:rFonts w:ascii="Times New Roman" w:eastAsia="Times New Roman" w:hAnsi="Times New Roman"/>
                <w:sz w:val="24"/>
                <w:szCs w:val="24"/>
              </w:rPr>
            </w:pPr>
            <w:r w:rsidRPr="00B106AF">
              <w:rPr>
                <w:rFonts w:ascii="Times New Roman" w:eastAsia="Times New Roman" w:hAnsi="Times New Roman"/>
                <w:bCs/>
                <w:sz w:val="24"/>
                <w:szCs w:val="24"/>
              </w:rPr>
              <w:t>Съдържа предложения и коментари, които се съдържат и в становището по т. 1</w:t>
            </w:r>
          </w:p>
          <w:p w14:paraId="5D8BA4CB" w14:textId="77777777" w:rsidR="00B106AF" w:rsidRDefault="00B106AF" w:rsidP="008E5EF5">
            <w:pPr>
              <w:jc w:val="both"/>
              <w:rPr>
                <w:rFonts w:ascii="Times New Roman" w:eastAsia="Times New Roman" w:hAnsi="Times New Roman"/>
                <w:sz w:val="24"/>
                <w:szCs w:val="24"/>
              </w:rPr>
            </w:pPr>
          </w:p>
          <w:p w14:paraId="513DDD8E" w14:textId="77777777" w:rsidR="008E5EF5" w:rsidRDefault="008E5EF5" w:rsidP="008E5EF5">
            <w:pPr>
              <w:jc w:val="both"/>
              <w:rPr>
                <w:rFonts w:ascii="Times New Roman" w:eastAsia="Times New Roman" w:hAnsi="Times New Roman"/>
                <w:sz w:val="24"/>
                <w:szCs w:val="24"/>
              </w:rPr>
            </w:pPr>
          </w:p>
        </w:tc>
        <w:tc>
          <w:tcPr>
            <w:tcW w:w="1559" w:type="dxa"/>
            <w:tcBorders>
              <w:left w:val="nil"/>
            </w:tcBorders>
          </w:tcPr>
          <w:p w14:paraId="4D697A4F" w14:textId="77777777" w:rsidR="008E5EF5" w:rsidRPr="00833C2A" w:rsidRDefault="00B106AF" w:rsidP="00B106AF">
            <w:pPr>
              <w:rPr>
                <w:rFonts w:ascii="Times New Roman" w:eastAsia="Times New Roman" w:hAnsi="Times New Roman"/>
                <w:b/>
                <w:bCs/>
                <w:sz w:val="24"/>
                <w:szCs w:val="24"/>
              </w:rPr>
            </w:pPr>
            <w:r w:rsidRPr="00B106AF">
              <w:rPr>
                <w:rFonts w:ascii="Times New Roman" w:eastAsia="Times New Roman" w:hAnsi="Times New Roman"/>
                <w:bCs/>
                <w:sz w:val="24"/>
                <w:szCs w:val="24"/>
              </w:rPr>
              <w:lastRenderedPageBreak/>
              <w:t>Както по т. 1.</w:t>
            </w:r>
          </w:p>
        </w:tc>
        <w:tc>
          <w:tcPr>
            <w:tcW w:w="4536" w:type="dxa"/>
          </w:tcPr>
          <w:p w14:paraId="62860DDA" w14:textId="77777777" w:rsidR="008E5EF5" w:rsidRPr="00903AA7"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 по т. 1.</w:t>
            </w:r>
          </w:p>
        </w:tc>
      </w:tr>
      <w:tr w:rsidR="008E5EF5" w:rsidRPr="00903AA7" w14:paraId="58F3951F" w14:textId="77777777" w:rsidTr="005D5AB1">
        <w:trPr>
          <w:trHeight w:val="397"/>
        </w:trPr>
        <w:tc>
          <w:tcPr>
            <w:tcW w:w="561" w:type="dxa"/>
            <w:tcBorders>
              <w:right w:val="nil"/>
            </w:tcBorders>
          </w:tcPr>
          <w:p w14:paraId="436AE2B7"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37.</w:t>
            </w:r>
          </w:p>
        </w:tc>
        <w:tc>
          <w:tcPr>
            <w:tcW w:w="3375" w:type="dxa"/>
            <w:tcBorders>
              <w:right w:val="nil"/>
            </w:tcBorders>
          </w:tcPr>
          <w:p w14:paraId="768866E9" w14:textId="77777777" w:rsidR="008E5EF5" w:rsidRDefault="008E5EF5" w:rsidP="008E5EF5">
            <w:r>
              <w:t>Атрикор (вх. № 26-00-452/15.02.2024 г.).</w:t>
            </w:r>
          </w:p>
        </w:tc>
        <w:tc>
          <w:tcPr>
            <w:tcW w:w="5245" w:type="dxa"/>
            <w:tcBorders>
              <w:top w:val="single" w:sz="4" w:space="0" w:color="auto"/>
              <w:left w:val="single" w:sz="4" w:space="0" w:color="auto"/>
              <w:bottom w:val="single" w:sz="4" w:space="0" w:color="auto"/>
              <w:right w:val="single" w:sz="4" w:space="0" w:color="auto"/>
            </w:tcBorders>
          </w:tcPr>
          <w:p w14:paraId="69E0F014" w14:textId="77777777" w:rsidR="008E5EF5" w:rsidRDefault="008E5EF5" w:rsidP="008E5EF5">
            <w:pPr>
              <w:jc w:val="both"/>
              <w:rPr>
                <w:rFonts w:ascii="Times New Roman" w:eastAsia="Times New Roman" w:hAnsi="Times New Roman"/>
                <w:sz w:val="24"/>
                <w:szCs w:val="24"/>
              </w:rPr>
            </w:pPr>
          </w:p>
          <w:p w14:paraId="75671DC8" w14:textId="77777777" w:rsidR="008E5EF5" w:rsidRDefault="00DB3F8E"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7FE67D6F">
                <v:shape id="_x0000_i1234" type="#_x0000_t75" style="width:77.05pt;height:49.25pt" o:ole="">
                  <v:imagedata r:id="rId74" o:title=""/>
                </v:shape>
                <o:OLEObject Type="Embed" ProgID="Acrobat.Document.DC" ShapeID="_x0000_i1234" DrawAspect="Icon" ObjectID="_1773149445" r:id="rId75"/>
              </w:object>
            </w:r>
          </w:p>
          <w:p w14:paraId="0FEE7ECA" w14:textId="77777777" w:rsidR="008E5EF5" w:rsidRDefault="008E5EF5" w:rsidP="008E5EF5">
            <w:pPr>
              <w:jc w:val="both"/>
              <w:rPr>
                <w:rFonts w:ascii="Times New Roman" w:eastAsia="Times New Roman" w:hAnsi="Times New Roman"/>
                <w:sz w:val="24"/>
                <w:szCs w:val="24"/>
              </w:rPr>
            </w:pPr>
          </w:p>
          <w:p w14:paraId="4B82CC0C" w14:textId="77777777" w:rsidR="00B106AF" w:rsidRPr="00B106AF" w:rsidRDefault="00B106AF" w:rsidP="00B106AF">
            <w:pPr>
              <w:jc w:val="both"/>
              <w:rPr>
                <w:rFonts w:ascii="Times New Roman" w:eastAsia="Times New Roman" w:hAnsi="Times New Roman"/>
                <w:sz w:val="24"/>
                <w:szCs w:val="24"/>
              </w:rPr>
            </w:pPr>
            <w:r w:rsidRPr="00B106AF">
              <w:rPr>
                <w:rFonts w:ascii="Times New Roman" w:eastAsia="Times New Roman" w:hAnsi="Times New Roman"/>
                <w:bCs/>
                <w:sz w:val="24"/>
                <w:szCs w:val="24"/>
              </w:rPr>
              <w:t>Съдържа предложения и коментари, които се съдържат и в становището по т. 1</w:t>
            </w:r>
          </w:p>
          <w:p w14:paraId="73DAB8D4" w14:textId="77777777" w:rsidR="008E5EF5" w:rsidRDefault="008E5EF5" w:rsidP="008E5EF5">
            <w:pPr>
              <w:jc w:val="both"/>
              <w:rPr>
                <w:rFonts w:ascii="Times New Roman" w:eastAsia="Times New Roman" w:hAnsi="Times New Roman"/>
                <w:sz w:val="24"/>
                <w:szCs w:val="24"/>
              </w:rPr>
            </w:pPr>
          </w:p>
        </w:tc>
        <w:tc>
          <w:tcPr>
            <w:tcW w:w="1559" w:type="dxa"/>
            <w:tcBorders>
              <w:left w:val="nil"/>
            </w:tcBorders>
          </w:tcPr>
          <w:p w14:paraId="28F1A05E" w14:textId="77777777" w:rsidR="008E5EF5" w:rsidRPr="00833C2A" w:rsidRDefault="00B106AF" w:rsidP="008E5EF5">
            <w:pPr>
              <w:rPr>
                <w:rFonts w:ascii="Times New Roman" w:eastAsia="Times New Roman" w:hAnsi="Times New Roman"/>
                <w:b/>
                <w:bCs/>
                <w:sz w:val="24"/>
                <w:szCs w:val="24"/>
              </w:rPr>
            </w:pPr>
            <w:r w:rsidRPr="00B106AF">
              <w:rPr>
                <w:rFonts w:ascii="Times New Roman" w:eastAsia="Times New Roman" w:hAnsi="Times New Roman"/>
                <w:bCs/>
                <w:sz w:val="24"/>
                <w:szCs w:val="24"/>
              </w:rPr>
              <w:t>Както по т. 1.</w:t>
            </w:r>
          </w:p>
        </w:tc>
        <w:tc>
          <w:tcPr>
            <w:tcW w:w="4536" w:type="dxa"/>
          </w:tcPr>
          <w:p w14:paraId="58A1F9A8" w14:textId="77777777" w:rsidR="008E5EF5" w:rsidRPr="00903AA7"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 по т. 1.</w:t>
            </w:r>
          </w:p>
        </w:tc>
      </w:tr>
      <w:tr w:rsidR="008E5EF5" w:rsidRPr="00903AA7" w14:paraId="0715F173" w14:textId="77777777" w:rsidTr="005D5AB1">
        <w:trPr>
          <w:trHeight w:val="397"/>
        </w:trPr>
        <w:tc>
          <w:tcPr>
            <w:tcW w:w="561" w:type="dxa"/>
            <w:tcBorders>
              <w:right w:val="nil"/>
            </w:tcBorders>
          </w:tcPr>
          <w:p w14:paraId="13ACA01B"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38.</w:t>
            </w:r>
          </w:p>
        </w:tc>
        <w:tc>
          <w:tcPr>
            <w:tcW w:w="3375" w:type="dxa"/>
            <w:tcBorders>
              <w:right w:val="nil"/>
            </w:tcBorders>
          </w:tcPr>
          <w:p w14:paraId="6086D71E" w14:textId="77777777" w:rsidR="008E5EF5" w:rsidRDefault="008E5EF5" w:rsidP="008E5EF5">
            <w:r>
              <w:t>Сискор (вх. № 26-00-4524/15.02.2024 г.)</w:t>
            </w:r>
          </w:p>
        </w:tc>
        <w:tc>
          <w:tcPr>
            <w:tcW w:w="5245" w:type="dxa"/>
            <w:tcBorders>
              <w:top w:val="single" w:sz="4" w:space="0" w:color="auto"/>
              <w:left w:val="single" w:sz="4" w:space="0" w:color="auto"/>
              <w:bottom w:val="single" w:sz="4" w:space="0" w:color="auto"/>
              <w:right w:val="single" w:sz="4" w:space="0" w:color="auto"/>
            </w:tcBorders>
          </w:tcPr>
          <w:p w14:paraId="2FF7734A" w14:textId="77777777" w:rsidR="008E5EF5" w:rsidRDefault="008E5EF5" w:rsidP="008E5EF5">
            <w:pPr>
              <w:jc w:val="both"/>
              <w:rPr>
                <w:rFonts w:ascii="Times New Roman" w:eastAsia="Times New Roman" w:hAnsi="Times New Roman"/>
                <w:sz w:val="24"/>
                <w:szCs w:val="24"/>
              </w:rPr>
            </w:pPr>
          </w:p>
          <w:p w14:paraId="430EAC1C" w14:textId="77777777" w:rsidR="008E5EF5" w:rsidRDefault="0092145A"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48671A96">
                <v:shape id="_x0000_i1235" type="#_x0000_t75" style="width:77.05pt;height:49.25pt" o:ole="">
                  <v:imagedata r:id="rId76" o:title=""/>
                </v:shape>
                <o:OLEObject Type="Embed" ProgID="Acrobat.Document.DC" ShapeID="_x0000_i1235" DrawAspect="Icon" ObjectID="_1773149446" r:id="rId77"/>
              </w:object>
            </w:r>
          </w:p>
          <w:p w14:paraId="24ED79ED" w14:textId="77777777" w:rsidR="008E5EF5" w:rsidRDefault="008E5EF5" w:rsidP="008E5EF5">
            <w:pPr>
              <w:jc w:val="both"/>
              <w:rPr>
                <w:rFonts w:ascii="Times New Roman" w:eastAsia="Times New Roman" w:hAnsi="Times New Roman"/>
                <w:sz w:val="24"/>
                <w:szCs w:val="24"/>
              </w:rPr>
            </w:pPr>
          </w:p>
          <w:p w14:paraId="456B4513" w14:textId="77777777" w:rsidR="00B106AF" w:rsidRPr="00B106AF" w:rsidRDefault="00B106AF" w:rsidP="00B106AF">
            <w:pPr>
              <w:jc w:val="both"/>
              <w:rPr>
                <w:rFonts w:ascii="Times New Roman" w:eastAsia="Times New Roman" w:hAnsi="Times New Roman"/>
                <w:sz w:val="24"/>
                <w:szCs w:val="24"/>
              </w:rPr>
            </w:pPr>
            <w:r w:rsidRPr="00B106AF">
              <w:rPr>
                <w:rFonts w:ascii="Times New Roman" w:eastAsia="Times New Roman" w:hAnsi="Times New Roman"/>
                <w:bCs/>
                <w:sz w:val="24"/>
                <w:szCs w:val="24"/>
              </w:rPr>
              <w:t>Съдържа предложения и коментари, които се съдържат и в становището по т. 1</w:t>
            </w:r>
          </w:p>
          <w:p w14:paraId="3F45CAC9" w14:textId="77777777" w:rsidR="008E5EF5" w:rsidRDefault="008E5EF5" w:rsidP="008E5EF5">
            <w:pPr>
              <w:jc w:val="both"/>
              <w:rPr>
                <w:rFonts w:ascii="Times New Roman" w:eastAsia="Times New Roman" w:hAnsi="Times New Roman"/>
                <w:sz w:val="24"/>
                <w:szCs w:val="24"/>
              </w:rPr>
            </w:pPr>
          </w:p>
        </w:tc>
        <w:tc>
          <w:tcPr>
            <w:tcW w:w="1559" w:type="dxa"/>
            <w:tcBorders>
              <w:left w:val="nil"/>
            </w:tcBorders>
          </w:tcPr>
          <w:p w14:paraId="73815589" w14:textId="77777777" w:rsidR="008E5EF5" w:rsidRPr="00833C2A" w:rsidRDefault="00B106AF" w:rsidP="008E5EF5">
            <w:pPr>
              <w:rPr>
                <w:rFonts w:ascii="Times New Roman" w:eastAsia="Times New Roman" w:hAnsi="Times New Roman"/>
                <w:b/>
                <w:bCs/>
                <w:sz w:val="24"/>
                <w:szCs w:val="24"/>
              </w:rPr>
            </w:pPr>
            <w:r w:rsidRPr="00B106AF">
              <w:rPr>
                <w:rFonts w:ascii="Times New Roman" w:eastAsia="Times New Roman" w:hAnsi="Times New Roman"/>
                <w:bCs/>
                <w:sz w:val="24"/>
                <w:szCs w:val="24"/>
              </w:rPr>
              <w:t>Както по т. 1.</w:t>
            </w:r>
          </w:p>
        </w:tc>
        <w:tc>
          <w:tcPr>
            <w:tcW w:w="4536" w:type="dxa"/>
          </w:tcPr>
          <w:p w14:paraId="43BB64C7" w14:textId="77777777" w:rsidR="008E5EF5" w:rsidRPr="00903AA7"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Мотивите по т. 1.</w:t>
            </w:r>
          </w:p>
        </w:tc>
      </w:tr>
      <w:tr w:rsidR="008E5EF5" w:rsidRPr="00903AA7" w14:paraId="4BCDE6A8" w14:textId="77777777" w:rsidTr="005D5AB1">
        <w:trPr>
          <w:trHeight w:val="397"/>
        </w:trPr>
        <w:tc>
          <w:tcPr>
            <w:tcW w:w="561" w:type="dxa"/>
            <w:tcBorders>
              <w:right w:val="nil"/>
            </w:tcBorders>
          </w:tcPr>
          <w:p w14:paraId="6FDC835E" w14:textId="77777777" w:rsidR="008E5EF5" w:rsidRPr="00E10CFC" w:rsidRDefault="008E5EF5" w:rsidP="008E5EF5">
            <w:pPr>
              <w:jc w:val="center"/>
              <w:rPr>
                <w:rFonts w:ascii="Times New Roman" w:eastAsia="Times New Roman" w:hAnsi="Times New Roman"/>
                <w:b/>
                <w:sz w:val="24"/>
                <w:szCs w:val="24"/>
                <w:lang w:val="en-US"/>
              </w:rPr>
            </w:pPr>
          </w:p>
        </w:tc>
        <w:tc>
          <w:tcPr>
            <w:tcW w:w="3375" w:type="dxa"/>
            <w:tcBorders>
              <w:right w:val="nil"/>
            </w:tcBorders>
          </w:tcPr>
          <w:p w14:paraId="79A8AEFF" w14:textId="77777777" w:rsidR="008E5EF5" w:rsidRDefault="0092145A" w:rsidP="008E5EF5">
            <w:r w:rsidRPr="0092145A">
              <w:t>СИС 2012 ЕООД</w:t>
            </w:r>
          </w:p>
          <w:p w14:paraId="574E6499" w14:textId="77777777" w:rsidR="0092145A" w:rsidRDefault="0092145A" w:rsidP="008E5EF5">
            <w:r>
              <w:t>(</w:t>
            </w:r>
            <w:r w:rsidRPr="0092145A">
              <w:t>26-00-425/15.02.2024</w:t>
            </w:r>
            <w:r>
              <w:t xml:space="preserve"> г.)</w:t>
            </w:r>
          </w:p>
        </w:tc>
        <w:tc>
          <w:tcPr>
            <w:tcW w:w="5245" w:type="dxa"/>
            <w:tcBorders>
              <w:top w:val="single" w:sz="4" w:space="0" w:color="auto"/>
              <w:left w:val="single" w:sz="4" w:space="0" w:color="auto"/>
              <w:bottom w:val="single" w:sz="4" w:space="0" w:color="auto"/>
              <w:right w:val="single" w:sz="4" w:space="0" w:color="auto"/>
            </w:tcBorders>
          </w:tcPr>
          <w:p w14:paraId="75761413" w14:textId="77777777" w:rsidR="008E5EF5" w:rsidRDefault="008E5EF5" w:rsidP="008E5EF5">
            <w:pPr>
              <w:jc w:val="both"/>
              <w:rPr>
                <w:rFonts w:ascii="Times New Roman" w:eastAsia="Times New Roman" w:hAnsi="Times New Roman"/>
                <w:sz w:val="24"/>
                <w:szCs w:val="24"/>
              </w:rPr>
            </w:pPr>
          </w:p>
          <w:p w14:paraId="4DED1C94" w14:textId="77777777" w:rsidR="008E5EF5" w:rsidRDefault="0092145A"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3673D1B9">
                <v:shape id="_x0000_i1236" type="#_x0000_t75" style="width:77.05pt;height:49.25pt" o:ole="">
                  <v:imagedata r:id="rId78" o:title=""/>
                </v:shape>
                <o:OLEObject Type="Embed" ProgID="Acrobat.Document.DC" ShapeID="_x0000_i1236" DrawAspect="Icon" ObjectID="_1773149447" r:id="rId79"/>
              </w:object>
            </w:r>
          </w:p>
          <w:p w14:paraId="1C6E4763" w14:textId="77777777" w:rsidR="00B106AF" w:rsidRPr="00B106AF" w:rsidRDefault="00B106AF" w:rsidP="00B106AF">
            <w:pPr>
              <w:jc w:val="both"/>
              <w:rPr>
                <w:rFonts w:ascii="Times New Roman" w:eastAsia="Times New Roman" w:hAnsi="Times New Roman"/>
                <w:sz w:val="24"/>
                <w:szCs w:val="24"/>
              </w:rPr>
            </w:pPr>
            <w:r>
              <w:rPr>
                <w:rFonts w:ascii="Times New Roman" w:eastAsia="Times New Roman" w:hAnsi="Times New Roman"/>
                <w:bCs/>
                <w:sz w:val="24"/>
                <w:szCs w:val="24"/>
              </w:rPr>
              <w:t>Становището е идентично с това</w:t>
            </w:r>
            <w:r w:rsidRPr="00B106AF">
              <w:rPr>
                <w:rFonts w:ascii="Times New Roman" w:eastAsia="Times New Roman" w:hAnsi="Times New Roman"/>
                <w:bCs/>
                <w:sz w:val="24"/>
                <w:szCs w:val="24"/>
              </w:rPr>
              <w:t xml:space="preserve"> по т. 1</w:t>
            </w:r>
            <w:r>
              <w:rPr>
                <w:rFonts w:ascii="Times New Roman" w:eastAsia="Times New Roman" w:hAnsi="Times New Roman"/>
                <w:bCs/>
                <w:sz w:val="24"/>
                <w:szCs w:val="24"/>
              </w:rPr>
              <w:t xml:space="preserve"> и т. 45.</w:t>
            </w:r>
          </w:p>
          <w:p w14:paraId="4DB570D7" w14:textId="77777777" w:rsidR="008E5EF5" w:rsidRDefault="008E5EF5" w:rsidP="008E5EF5">
            <w:pPr>
              <w:ind w:firstLine="708"/>
              <w:jc w:val="both"/>
              <w:rPr>
                <w:rFonts w:ascii="Times New Roman" w:eastAsia="Times New Roman" w:hAnsi="Times New Roman"/>
                <w:sz w:val="24"/>
                <w:szCs w:val="24"/>
              </w:rPr>
            </w:pPr>
          </w:p>
        </w:tc>
        <w:tc>
          <w:tcPr>
            <w:tcW w:w="1559" w:type="dxa"/>
            <w:tcBorders>
              <w:left w:val="nil"/>
            </w:tcBorders>
          </w:tcPr>
          <w:p w14:paraId="44B6B3B5" w14:textId="77777777" w:rsidR="008E5EF5" w:rsidRPr="00833C2A" w:rsidRDefault="00B106AF" w:rsidP="008E5EF5">
            <w:pPr>
              <w:rPr>
                <w:rFonts w:ascii="Times New Roman" w:eastAsia="Times New Roman" w:hAnsi="Times New Roman"/>
                <w:b/>
                <w:bCs/>
                <w:sz w:val="24"/>
                <w:szCs w:val="24"/>
              </w:rPr>
            </w:pPr>
            <w:r w:rsidRPr="00B106AF">
              <w:rPr>
                <w:rFonts w:ascii="Times New Roman" w:eastAsia="Times New Roman" w:hAnsi="Times New Roman"/>
                <w:bCs/>
                <w:sz w:val="24"/>
                <w:szCs w:val="24"/>
              </w:rPr>
              <w:t xml:space="preserve">Както </w:t>
            </w:r>
            <w:r>
              <w:rPr>
                <w:rFonts w:ascii="Times New Roman" w:eastAsia="Times New Roman" w:hAnsi="Times New Roman"/>
                <w:bCs/>
                <w:sz w:val="24"/>
                <w:szCs w:val="24"/>
              </w:rPr>
              <w:t xml:space="preserve">по т. 1 </w:t>
            </w:r>
            <w:r w:rsidR="0092145A" w:rsidRPr="00B106AF">
              <w:rPr>
                <w:rFonts w:ascii="Times New Roman" w:eastAsia="Times New Roman" w:hAnsi="Times New Roman"/>
                <w:bCs/>
                <w:sz w:val="24"/>
                <w:szCs w:val="24"/>
              </w:rPr>
              <w:t>и т. 45</w:t>
            </w:r>
            <w:r w:rsidRPr="00B106AF">
              <w:rPr>
                <w:rFonts w:ascii="Times New Roman" w:eastAsia="Times New Roman" w:hAnsi="Times New Roman"/>
                <w:bCs/>
                <w:sz w:val="24"/>
                <w:szCs w:val="24"/>
              </w:rPr>
              <w:t>.</w:t>
            </w:r>
          </w:p>
        </w:tc>
        <w:tc>
          <w:tcPr>
            <w:tcW w:w="4536" w:type="dxa"/>
          </w:tcPr>
          <w:p w14:paraId="30190B29" w14:textId="77777777" w:rsidR="008E5EF5" w:rsidRPr="00903AA7"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Мотивите по т. 1 </w:t>
            </w:r>
            <w:r w:rsidR="0092145A">
              <w:rPr>
                <w:rFonts w:ascii="Times New Roman" w:eastAsia="Times New Roman" w:hAnsi="Times New Roman"/>
                <w:sz w:val="24"/>
                <w:szCs w:val="24"/>
              </w:rPr>
              <w:t>и т. 45</w:t>
            </w:r>
            <w:r>
              <w:rPr>
                <w:rFonts w:ascii="Times New Roman" w:eastAsia="Times New Roman" w:hAnsi="Times New Roman"/>
                <w:sz w:val="24"/>
                <w:szCs w:val="24"/>
              </w:rPr>
              <w:t>.</w:t>
            </w:r>
          </w:p>
        </w:tc>
      </w:tr>
      <w:tr w:rsidR="008E5EF5" w:rsidRPr="00903AA7" w14:paraId="5B840527" w14:textId="77777777" w:rsidTr="005D5AB1">
        <w:trPr>
          <w:trHeight w:val="397"/>
        </w:trPr>
        <w:tc>
          <w:tcPr>
            <w:tcW w:w="561" w:type="dxa"/>
            <w:vMerge w:val="restart"/>
            <w:tcBorders>
              <w:right w:val="nil"/>
            </w:tcBorders>
          </w:tcPr>
          <w:p w14:paraId="35168ECD" w14:textId="77777777" w:rsidR="008E5EF5" w:rsidRDefault="008E5EF5" w:rsidP="008E5EF5">
            <w:pPr>
              <w:jc w:val="center"/>
              <w:rPr>
                <w:rFonts w:ascii="Times New Roman" w:eastAsia="Times New Roman" w:hAnsi="Times New Roman"/>
                <w:b/>
                <w:sz w:val="24"/>
                <w:szCs w:val="24"/>
              </w:rPr>
            </w:pPr>
            <w:r>
              <w:rPr>
                <w:rFonts w:ascii="Times New Roman" w:eastAsia="Times New Roman" w:hAnsi="Times New Roman"/>
                <w:b/>
                <w:sz w:val="24"/>
                <w:szCs w:val="24"/>
              </w:rPr>
              <w:t>40.</w:t>
            </w:r>
          </w:p>
          <w:p w14:paraId="3D712B29" w14:textId="77777777" w:rsidR="008E5EF5" w:rsidRDefault="008E5EF5" w:rsidP="008E5EF5">
            <w:pPr>
              <w:jc w:val="center"/>
              <w:rPr>
                <w:rFonts w:ascii="Times New Roman" w:eastAsia="Times New Roman" w:hAnsi="Times New Roman"/>
                <w:b/>
                <w:sz w:val="24"/>
                <w:szCs w:val="24"/>
              </w:rPr>
            </w:pPr>
          </w:p>
        </w:tc>
        <w:tc>
          <w:tcPr>
            <w:tcW w:w="3375" w:type="dxa"/>
            <w:vMerge w:val="restart"/>
            <w:tcBorders>
              <w:right w:val="nil"/>
            </w:tcBorders>
          </w:tcPr>
          <w:p w14:paraId="399191D2" w14:textId="77777777" w:rsidR="008E5EF5" w:rsidRPr="002D1B53" w:rsidRDefault="008E5EF5" w:rsidP="008E5EF5">
            <w:pPr>
              <w:rPr>
                <w:rFonts w:ascii="Times New Roman" w:hAnsi="Times New Roman"/>
                <w:sz w:val="24"/>
                <w:szCs w:val="24"/>
              </w:rPr>
            </w:pPr>
            <w:r w:rsidRPr="002D1B53">
              <w:rPr>
                <w:rFonts w:ascii="Times New Roman" w:hAnsi="Times New Roman"/>
                <w:sz w:val="24"/>
                <w:szCs w:val="24"/>
              </w:rPr>
              <w:t>Васил Загорчев</w:t>
            </w:r>
          </w:p>
          <w:p w14:paraId="2093FB89" w14:textId="77777777" w:rsidR="008E5EF5" w:rsidRPr="002D1B53" w:rsidRDefault="008E5EF5" w:rsidP="008E5EF5">
            <w:pPr>
              <w:rPr>
                <w:rFonts w:ascii="Times New Roman" w:hAnsi="Times New Roman"/>
                <w:sz w:val="24"/>
                <w:szCs w:val="24"/>
              </w:rPr>
            </w:pPr>
            <w:r w:rsidRPr="002D1B53">
              <w:rPr>
                <w:rFonts w:ascii="Times New Roman" w:eastAsia="Times New Roman" w:hAnsi="Times New Roman"/>
                <w:sz w:val="24"/>
                <w:szCs w:val="24"/>
              </w:rPr>
              <w:t>Председател на Национален синдикат на спасителите</w:t>
            </w:r>
          </w:p>
          <w:p w14:paraId="68256CDE" w14:textId="77777777" w:rsidR="008E5EF5" w:rsidRDefault="008E5EF5" w:rsidP="008E5EF5">
            <w:pPr>
              <w:rPr>
                <w:rFonts w:ascii="Times New Roman" w:hAnsi="Times New Roman"/>
                <w:sz w:val="24"/>
                <w:szCs w:val="24"/>
              </w:rPr>
            </w:pPr>
            <w:r w:rsidRPr="002D1B53">
              <w:rPr>
                <w:rFonts w:ascii="Times New Roman" w:hAnsi="Times New Roman"/>
                <w:sz w:val="24"/>
                <w:szCs w:val="24"/>
              </w:rPr>
              <w:lastRenderedPageBreak/>
              <w:t xml:space="preserve">(ел. поща </w:t>
            </w:r>
            <w:hyperlink r:id="rId80" w:history="1">
              <w:r w:rsidRPr="002D1B53">
                <w:rPr>
                  <w:rStyle w:val="Hyperlink"/>
                  <w:rFonts w:ascii="Times New Roman" w:hAnsi="Times New Roman"/>
                  <w:sz w:val="24"/>
                  <w:szCs w:val="24"/>
                  <w:lang w:val="en-US"/>
                </w:rPr>
                <w:t>dzk@mh.government</w:t>
              </w:r>
            </w:hyperlink>
            <w:r w:rsidRPr="002D1B53">
              <w:rPr>
                <w:rFonts w:ascii="Times New Roman" w:hAnsi="Times New Roman"/>
                <w:sz w:val="24"/>
                <w:szCs w:val="24"/>
              </w:rPr>
              <w:t xml:space="preserve"> на 17.02.2024 г. 15:16 </w:t>
            </w:r>
            <w:r w:rsidRPr="002D1B53">
              <w:rPr>
                <w:rFonts w:ascii="Times New Roman" w:hAnsi="Times New Roman"/>
                <w:sz w:val="24"/>
                <w:szCs w:val="24"/>
                <w:lang w:val="en-US"/>
              </w:rPr>
              <w:t>h</w:t>
            </w:r>
            <w:r w:rsidRPr="002D1B53">
              <w:rPr>
                <w:rFonts w:ascii="Times New Roman" w:hAnsi="Times New Roman"/>
                <w:sz w:val="24"/>
                <w:szCs w:val="24"/>
              </w:rPr>
              <w:t>)</w:t>
            </w:r>
          </w:p>
          <w:p w14:paraId="7ECE6007" w14:textId="77777777" w:rsidR="008E5EF5" w:rsidRPr="00E10CFC" w:rsidRDefault="008E5EF5" w:rsidP="008E5EF5"/>
        </w:tc>
        <w:tc>
          <w:tcPr>
            <w:tcW w:w="5245" w:type="dxa"/>
            <w:tcBorders>
              <w:top w:val="single" w:sz="4" w:space="0" w:color="auto"/>
              <w:left w:val="single" w:sz="4" w:space="0" w:color="auto"/>
              <w:bottom w:val="single" w:sz="4" w:space="0" w:color="auto"/>
              <w:right w:val="single" w:sz="4" w:space="0" w:color="auto"/>
            </w:tcBorders>
          </w:tcPr>
          <w:p w14:paraId="4E46F583"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lastRenderedPageBreak/>
              <w:t xml:space="preserve">Като дългогодишен специалист в сферата на водноспасителната дейност, с опит в обезопасяването на водни площи у нас и в </w:t>
            </w:r>
            <w:r w:rsidRPr="00E10CFC">
              <w:rPr>
                <w:rFonts w:ascii="Times New Roman" w:eastAsia="Times New Roman" w:hAnsi="Times New Roman"/>
                <w:sz w:val="24"/>
                <w:szCs w:val="24"/>
              </w:rPr>
              <w:lastRenderedPageBreak/>
              <w:t>чужбина, желая да изразя становище по така предложения проект за наредба, както и да предоставя, надявам се градивни предложения.</w:t>
            </w:r>
          </w:p>
          <w:p w14:paraId="13457DEE"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 xml:space="preserve">Адмирирам инициативата за придвижване на този така дългоочакван нормативен акт в процедурата по неговото дооформяне и приемане. Безспорно, близо тридесет години след приемането на сега действащата наредба за водноспасителната дейност и обезопасяването на водните площи, вече е утвърдено убеждението, че в този си вид наредбата не може пълноценно да урежда обществените </w:t>
            </w:r>
            <w:r>
              <w:rPr>
                <w:rFonts w:ascii="Times New Roman" w:eastAsia="Times New Roman" w:hAnsi="Times New Roman"/>
                <w:sz w:val="24"/>
                <w:szCs w:val="24"/>
              </w:rPr>
              <w:t>отношения и проблеми ней</w:t>
            </w:r>
            <w:r w:rsidRPr="00E10CFC">
              <w:rPr>
                <w:rFonts w:ascii="Times New Roman" w:eastAsia="Times New Roman" w:hAnsi="Times New Roman"/>
                <w:sz w:val="24"/>
                <w:szCs w:val="24"/>
              </w:rPr>
              <w:t>н предмет.</w:t>
            </w:r>
          </w:p>
          <w:p w14:paraId="6BFCD70B"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В положителен преглед, изцяло новата наредба има няколко безспорни достойнства. Такива според мен са:</w:t>
            </w:r>
          </w:p>
          <w:p w14:paraId="5DD2BB0E" w14:textId="77777777" w:rsidR="008E5EF5" w:rsidRPr="00E10CFC"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E5EF5" w:rsidRPr="00E10CFC">
              <w:rPr>
                <w:rFonts w:ascii="Times New Roman" w:eastAsia="Times New Roman" w:hAnsi="Times New Roman"/>
                <w:sz w:val="24"/>
                <w:szCs w:val="24"/>
              </w:rPr>
              <w:t>Включването на басейните за обществено ползване в обхвата на регулираната материя. Дълги години тези обекти оставаха в един вакуум, в който стопаните на такива обекти трябваше да импровизират с обезопасяването, при липса на конкретика и ясни критерии за обезопасяване.   Похвален е стремежът за значително облекчаване на медицинското осигуряване на стопанисваните морски плажове, чрез въвеждане на по</w:t>
            </w:r>
            <w:r w:rsidR="008E5EF5">
              <w:rPr>
                <w:rFonts w:ascii="Times New Roman" w:eastAsia="Times New Roman" w:hAnsi="Times New Roman"/>
                <w:sz w:val="24"/>
                <w:szCs w:val="24"/>
              </w:rPr>
              <w:t>-</w:t>
            </w:r>
            <w:r w:rsidR="008E5EF5" w:rsidRPr="00E10CFC">
              <w:rPr>
                <w:rFonts w:ascii="Times New Roman" w:eastAsia="Times New Roman" w:hAnsi="Times New Roman"/>
                <w:sz w:val="24"/>
                <w:szCs w:val="24"/>
              </w:rPr>
              <w:t xml:space="preserve">реалистични (изпълними) параметри от </w:t>
            </w:r>
            <w:r w:rsidR="008E5EF5">
              <w:rPr>
                <w:rFonts w:ascii="Times New Roman" w:eastAsia="Times New Roman" w:hAnsi="Times New Roman"/>
                <w:sz w:val="24"/>
                <w:szCs w:val="24"/>
              </w:rPr>
              <w:t>гледна</w:t>
            </w:r>
            <w:r w:rsidR="008E5EF5" w:rsidRPr="00E10CFC">
              <w:rPr>
                <w:rFonts w:ascii="Times New Roman" w:eastAsia="Times New Roman" w:hAnsi="Times New Roman"/>
                <w:sz w:val="24"/>
                <w:szCs w:val="24"/>
              </w:rPr>
              <w:t xml:space="preserve"> точка на медицинския персонал. В продължение на този подход се явява и предвидената възможност за стопаните на водни площи да осигуряват медицинска помощ включително и чрез сключване на договор с лечебно заведение (чл. 21 Наредбата).</w:t>
            </w:r>
          </w:p>
          <w:p w14:paraId="785EDDE0" w14:textId="77777777" w:rsidR="008E5EF5" w:rsidRPr="00E10CFC"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E5EF5" w:rsidRPr="00E10CFC">
              <w:rPr>
                <w:rFonts w:ascii="Times New Roman" w:eastAsia="Times New Roman" w:hAnsi="Times New Roman"/>
                <w:sz w:val="24"/>
                <w:szCs w:val="24"/>
              </w:rPr>
              <w:t xml:space="preserve">Отстраняването на остарели и несъстоятелни формулировки от настоящата наредба също е положителен момент (напр. премахването на </w:t>
            </w:r>
            <w:r w:rsidR="008E5EF5" w:rsidRPr="00E10CFC">
              <w:rPr>
                <w:rFonts w:ascii="Times New Roman" w:eastAsia="Times New Roman" w:hAnsi="Times New Roman"/>
                <w:sz w:val="24"/>
                <w:szCs w:val="24"/>
              </w:rPr>
              <w:lastRenderedPageBreak/>
              <w:t>средно обезопасяване, понятието за район на действие с радиус 600 м., гребни лодки, ненужни медикаменти и апаратура за медицинските/реанимационни пунктове и други подобни).</w:t>
            </w:r>
          </w:p>
          <w:p w14:paraId="6A72D9C0" w14:textId="77777777" w:rsidR="008E5EF5" w:rsidRPr="00E10CFC" w:rsidRDefault="00B106AF"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E5EF5" w:rsidRPr="00E10CFC">
              <w:rPr>
                <w:rFonts w:ascii="Times New Roman" w:eastAsia="Times New Roman" w:hAnsi="Times New Roman"/>
                <w:sz w:val="24"/>
                <w:szCs w:val="24"/>
              </w:rPr>
              <w:t>Възможността за включване и на други обучаващи организации в подготовката на спасители, при запазването на контролните функции на БЧК е отново един справедлив и балансиран подход, който най-очаквано ще повиши кадровото обезпечаване за в бъдеще.</w:t>
            </w:r>
          </w:p>
          <w:p w14:paraId="531892DC"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Проекта, също така представлява и добър опит за унификация на специфичните понятия, респективно техните аналози, които се срещат в други нормативни актове.</w:t>
            </w:r>
          </w:p>
          <w:p w14:paraId="70C6E247" w14:textId="77777777" w:rsidR="00E80435"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 xml:space="preserve">Наред с оценяването на изцяло положителните промени, намирам за справедливо и да обърна внимание на </w:t>
            </w:r>
            <w:r>
              <w:rPr>
                <w:rFonts w:ascii="Times New Roman" w:eastAsia="Times New Roman" w:hAnsi="Times New Roman"/>
                <w:sz w:val="24"/>
                <w:szCs w:val="24"/>
              </w:rPr>
              <w:t>някои</w:t>
            </w:r>
            <w:r w:rsidRPr="00E10CFC">
              <w:rPr>
                <w:rFonts w:ascii="Times New Roman" w:eastAsia="Times New Roman" w:hAnsi="Times New Roman"/>
                <w:sz w:val="24"/>
                <w:szCs w:val="24"/>
              </w:rPr>
              <w:t xml:space="preserve"> недостатъци, непълноти на проекта. </w:t>
            </w:r>
          </w:p>
          <w:p w14:paraId="18E3AE43" w14:textId="77777777" w:rsidR="008E5EF5"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С желание да допринеса за изчистване на</w:t>
            </w:r>
            <w:r>
              <w:rPr>
                <w:rFonts w:ascii="Times New Roman" w:eastAsia="Times New Roman" w:hAnsi="Times New Roman"/>
                <w:sz w:val="24"/>
                <w:szCs w:val="24"/>
              </w:rPr>
              <w:t xml:space="preserve"> формулировки, допълване на няко</w:t>
            </w:r>
            <w:r w:rsidRPr="00E10CFC">
              <w:rPr>
                <w:rFonts w:ascii="Times New Roman" w:eastAsia="Times New Roman" w:hAnsi="Times New Roman"/>
                <w:sz w:val="24"/>
                <w:szCs w:val="24"/>
              </w:rPr>
              <w:t>и от нормите, както и прецизиране на к</w:t>
            </w:r>
            <w:r>
              <w:rPr>
                <w:rFonts w:ascii="Times New Roman" w:eastAsia="Times New Roman" w:hAnsi="Times New Roman"/>
                <w:sz w:val="24"/>
                <w:szCs w:val="24"/>
              </w:rPr>
              <w:t>онкретни текстовете, поради коет</w:t>
            </w:r>
            <w:r w:rsidRPr="00E10CFC">
              <w:rPr>
                <w:rFonts w:ascii="Times New Roman" w:eastAsia="Times New Roman" w:hAnsi="Times New Roman"/>
                <w:sz w:val="24"/>
                <w:szCs w:val="24"/>
              </w:rPr>
              <w:t>о предлагам на Вашето внимание следните предложения за изменение и/или допълнение на текстовете на проекта:</w:t>
            </w:r>
          </w:p>
          <w:p w14:paraId="71A10C8A" w14:textId="77777777" w:rsidR="00E02C47" w:rsidRDefault="00E02C47" w:rsidP="008E5EF5">
            <w:pPr>
              <w:jc w:val="both"/>
              <w:rPr>
                <w:rFonts w:ascii="Times New Roman" w:eastAsia="Times New Roman" w:hAnsi="Times New Roman"/>
                <w:sz w:val="24"/>
                <w:szCs w:val="24"/>
              </w:rPr>
            </w:pPr>
          </w:p>
          <w:p w14:paraId="4A6AFFEB" w14:textId="77777777" w:rsidR="00E02C47" w:rsidRDefault="00E02C47" w:rsidP="008E5EF5">
            <w:pPr>
              <w:jc w:val="both"/>
              <w:rPr>
                <w:rFonts w:ascii="Times New Roman" w:eastAsia="Times New Roman" w:hAnsi="Times New Roman"/>
                <w:sz w:val="24"/>
                <w:szCs w:val="24"/>
              </w:rPr>
            </w:pPr>
          </w:p>
          <w:p w14:paraId="05E8C8E5" w14:textId="77777777" w:rsidR="00E02C47" w:rsidRDefault="00E02C47" w:rsidP="008E5EF5">
            <w:pPr>
              <w:jc w:val="both"/>
              <w:rPr>
                <w:rFonts w:ascii="Times New Roman" w:eastAsia="Times New Roman" w:hAnsi="Times New Roman"/>
                <w:sz w:val="24"/>
                <w:szCs w:val="24"/>
              </w:rPr>
            </w:pPr>
          </w:p>
          <w:p w14:paraId="4E6FA998" w14:textId="77777777" w:rsidR="00E02C47" w:rsidRDefault="00E02C47" w:rsidP="008E5EF5">
            <w:pPr>
              <w:jc w:val="both"/>
              <w:rPr>
                <w:rFonts w:ascii="Times New Roman" w:eastAsia="Times New Roman" w:hAnsi="Times New Roman"/>
                <w:sz w:val="24"/>
                <w:szCs w:val="24"/>
              </w:rPr>
            </w:pPr>
          </w:p>
          <w:p w14:paraId="2CCA1319" w14:textId="77777777" w:rsidR="00E02C47" w:rsidRDefault="00E02C47" w:rsidP="008E5EF5">
            <w:pPr>
              <w:jc w:val="both"/>
              <w:rPr>
                <w:rFonts w:ascii="Times New Roman" w:eastAsia="Times New Roman" w:hAnsi="Times New Roman"/>
                <w:sz w:val="24"/>
                <w:szCs w:val="24"/>
              </w:rPr>
            </w:pPr>
          </w:p>
          <w:p w14:paraId="5F4B689E" w14:textId="77777777" w:rsidR="00E02C47" w:rsidRDefault="00E02C47" w:rsidP="008E5EF5">
            <w:pPr>
              <w:jc w:val="both"/>
              <w:rPr>
                <w:rFonts w:ascii="Times New Roman" w:eastAsia="Times New Roman" w:hAnsi="Times New Roman"/>
                <w:sz w:val="24"/>
                <w:szCs w:val="24"/>
              </w:rPr>
            </w:pPr>
          </w:p>
          <w:p w14:paraId="6AF95AA0" w14:textId="77777777" w:rsidR="00E02C47" w:rsidRDefault="00E02C47" w:rsidP="008E5EF5">
            <w:pPr>
              <w:jc w:val="both"/>
              <w:rPr>
                <w:rFonts w:ascii="Times New Roman" w:eastAsia="Times New Roman" w:hAnsi="Times New Roman"/>
                <w:sz w:val="24"/>
                <w:szCs w:val="24"/>
              </w:rPr>
            </w:pPr>
          </w:p>
          <w:p w14:paraId="7B16952C" w14:textId="77777777" w:rsidR="00E02C47" w:rsidRDefault="00E02C47" w:rsidP="008E5EF5">
            <w:pPr>
              <w:jc w:val="both"/>
              <w:rPr>
                <w:rFonts w:ascii="Times New Roman" w:eastAsia="Times New Roman" w:hAnsi="Times New Roman"/>
                <w:sz w:val="24"/>
                <w:szCs w:val="24"/>
              </w:rPr>
            </w:pPr>
          </w:p>
          <w:p w14:paraId="2C65AC4D" w14:textId="77777777" w:rsidR="00E02C47" w:rsidRDefault="00E02C47" w:rsidP="008E5EF5">
            <w:pPr>
              <w:jc w:val="both"/>
              <w:rPr>
                <w:rFonts w:ascii="Times New Roman" w:eastAsia="Times New Roman" w:hAnsi="Times New Roman"/>
                <w:sz w:val="24"/>
                <w:szCs w:val="24"/>
              </w:rPr>
            </w:pPr>
          </w:p>
          <w:p w14:paraId="538FCE6D" w14:textId="77777777" w:rsidR="00E02C47" w:rsidRPr="00F56F6D" w:rsidRDefault="00E02C47" w:rsidP="008E5EF5">
            <w:pPr>
              <w:jc w:val="both"/>
              <w:rPr>
                <w:rFonts w:ascii="Times New Roman" w:eastAsia="Times New Roman" w:hAnsi="Times New Roman"/>
                <w:sz w:val="24"/>
                <w:szCs w:val="24"/>
              </w:rPr>
            </w:pPr>
          </w:p>
        </w:tc>
        <w:tc>
          <w:tcPr>
            <w:tcW w:w="1559" w:type="dxa"/>
            <w:tcBorders>
              <w:left w:val="nil"/>
            </w:tcBorders>
          </w:tcPr>
          <w:p w14:paraId="4EEF1E3D" w14:textId="77777777" w:rsidR="008E5EF5" w:rsidRDefault="008E5EF5" w:rsidP="008E5EF5">
            <w:pPr>
              <w:rPr>
                <w:rFonts w:ascii="Times New Roman" w:eastAsia="Times New Roman" w:hAnsi="Times New Roman"/>
                <w:b/>
                <w:bCs/>
                <w:sz w:val="24"/>
                <w:szCs w:val="24"/>
              </w:rPr>
            </w:pPr>
          </w:p>
          <w:p w14:paraId="4667E08D" w14:textId="77777777" w:rsidR="008E5EF5" w:rsidRDefault="008E5EF5" w:rsidP="008E5EF5">
            <w:pPr>
              <w:rPr>
                <w:rFonts w:ascii="Times New Roman" w:eastAsia="Times New Roman" w:hAnsi="Times New Roman"/>
                <w:b/>
                <w:bCs/>
                <w:sz w:val="24"/>
                <w:szCs w:val="24"/>
              </w:rPr>
            </w:pPr>
          </w:p>
          <w:p w14:paraId="1A1E6BA0" w14:textId="77777777" w:rsidR="008E5EF5" w:rsidRDefault="008E5EF5" w:rsidP="008E5EF5">
            <w:pPr>
              <w:rPr>
                <w:rFonts w:ascii="Times New Roman" w:eastAsia="Times New Roman" w:hAnsi="Times New Roman"/>
                <w:b/>
                <w:bCs/>
                <w:sz w:val="24"/>
                <w:szCs w:val="24"/>
              </w:rPr>
            </w:pPr>
          </w:p>
          <w:p w14:paraId="1C1389E8" w14:textId="77777777" w:rsidR="008E5EF5" w:rsidRDefault="008E5EF5" w:rsidP="008E5EF5">
            <w:pPr>
              <w:rPr>
                <w:rFonts w:ascii="Times New Roman" w:eastAsia="Times New Roman" w:hAnsi="Times New Roman"/>
                <w:b/>
                <w:bCs/>
                <w:sz w:val="24"/>
                <w:szCs w:val="24"/>
              </w:rPr>
            </w:pPr>
          </w:p>
          <w:p w14:paraId="349E4646" w14:textId="77777777" w:rsidR="008E5EF5" w:rsidRDefault="008E5EF5" w:rsidP="008E5EF5">
            <w:pPr>
              <w:rPr>
                <w:rFonts w:ascii="Times New Roman" w:eastAsia="Times New Roman" w:hAnsi="Times New Roman"/>
                <w:b/>
                <w:bCs/>
                <w:sz w:val="24"/>
                <w:szCs w:val="24"/>
              </w:rPr>
            </w:pPr>
          </w:p>
          <w:p w14:paraId="36FABFBA" w14:textId="77777777" w:rsidR="008E5EF5" w:rsidRDefault="008E5EF5" w:rsidP="008E5EF5">
            <w:pPr>
              <w:rPr>
                <w:rFonts w:ascii="Times New Roman" w:eastAsia="Times New Roman" w:hAnsi="Times New Roman"/>
                <w:b/>
                <w:bCs/>
                <w:sz w:val="24"/>
                <w:szCs w:val="24"/>
              </w:rPr>
            </w:pPr>
          </w:p>
          <w:p w14:paraId="4C9A034F" w14:textId="77777777" w:rsidR="008E5EF5" w:rsidRDefault="008E5EF5" w:rsidP="008E5EF5">
            <w:pPr>
              <w:rPr>
                <w:rFonts w:ascii="Times New Roman" w:eastAsia="Times New Roman" w:hAnsi="Times New Roman"/>
                <w:b/>
                <w:bCs/>
                <w:sz w:val="24"/>
                <w:szCs w:val="24"/>
              </w:rPr>
            </w:pPr>
          </w:p>
          <w:p w14:paraId="4B7DC524" w14:textId="77777777" w:rsidR="008E5EF5" w:rsidRDefault="008E5EF5" w:rsidP="008E5EF5">
            <w:pPr>
              <w:rPr>
                <w:rFonts w:ascii="Times New Roman" w:eastAsia="Times New Roman" w:hAnsi="Times New Roman"/>
                <w:b/>
                <w:bCs/>
                <w:sz w:val="24"/>
                <w:szCs w:val="24"/>
              </w:rPr>
            </w:pPr>
          </w:p>
          <w:p w14:paraId="3300CEF2" w14:textId="77777777" w:rsidR="008E5EF5" w:rsidRDefault="008E5EF5" w:rsidP="008E5EF5">
            <w:pPr>
              <w:rPr>
                <w:rFonts w:ascii="Times New Roman" w:eastAsia="Times New Roman" w:hAnsi="Times New Roman"/>
                <w:b/>
                <w:bCs/>
                <w:sz w:val="24"/>
                <w:szCs w:val="24"/>
              </w:rPr>
            </w:pPr>
          </w:p>
          <w:p w14:paraId="410FDDB9" w14:textId="77777777" w:rsidR="008E5EF5" w:rsidRDefault="008E5EF5" w:rsidP="008E5EF5">
            <w:pPr>
              <w:rPr>
                <w:rFonts w:ascii="Times New Roman" w:eastAsia="Times New Roman" w:hAnsi="Times New Roman"/>
                <w:b/>
                <w:bCs/>
                <w:sz w:val="24"/>
                <w:szCs w:val="24"/>
              </w:rPr>
            </w:pPr>
          </w:p>
          <w:p w14:paraId="18B9EACF" w14:textId="77777777" w:rsidR="008E5EF5" w:rsidRDefault="008E5EF5" w:rsidP="008E5EF5">
            <w:pPr>
              <w:rPr>
                <w:rFonts w:ascii="Times New Roman" w:eastAsia="Times New Roman" w:hAnsi="Times New Roman"/>
                <w:b/>
                <w:bCs/>
                <w:sz w:val="24"/>
                <w:szCs w:val="24"/>
              </w:rPr>
            </w:pPr>
          </w:p>
          <w:p w14:paraId="2F71D08E" w14:textId="77777777" w:rsidR="008E5EF5" w:rsidRDefault="008E5EF5" w:rsidP="008E5EF5">
            <w:pPr>
              <w:rPr>
                <w:rFonts w:ascii="Times New Roman" w:eastAsia="Times New Roman" w:hAnsi="Times New Roman"/>
                <w:b/>
                <w:bCs/>
                <w:sz w:val="24"/>
                <w:szCs w:val="24"/>
              </w:rPr>
            </w:pPr>
          </w:p>
          <w:p w14:paraId="3C5AAAC2" w14:textId="77777777" w:rsidR="008E5EF5" w:rsidRDefault="008E5EF5" w:rsidP="008E5EF5">
            <w:pPr>
              <w:rPr>
                <w:rFonts w:ascii="Times New Roman" w:eastAsia="Times New Roman" w:hAnsi="Times New Roman"/>
                <w:b/>
                <w:bCs/>
                <w:sz w:val="24"/>
                <w:szCs w:val="24"/>
              </w:rPr>
            </w:pPr>
          </w:p>
          <w:p w14:paraId="7D559FC7" w14:textId="77777777" w:rsidR="008E5EF5" w:rsidRDefault="008E5EF5" w:rsidP="008E5EF5">
            <w:pPr>
              <w:rPr>
                <w:rFonts w:ascii="Times New Roman" w:eastAsia="Times New Roman" w:hAnsi="Times New Roman"/>
                <w:b/>
                <w:bCs/>
                <w:sz w:val="24"/>
                <w:szCs w:val="24"/>
              </w:rPr>
            </w:pPr>
          </w:p>
          <w:p w14:paraId="58DF8430" w14:textId="77777777" w:rsidR="008E5EF5" w:rsidRDefault="008E5EF5" w:rsidP="008E5EF5">
            <w:pPr>
              <w:rPr>
                <w:rFonts w:ascii="Times New Roman" w:eastAsia="Times New Roman" w:hAnsi="Times New Roman"/>
                <w:b/>
                <w:bCs/>
                <w:sz w:val="24"/>
                <w:szCs w:val="24"/>
              </w:rPr>
            </w:pPr>
          </w:p>
          <w:p w14:paraId="11DEF8B0" w14:textId="77777777" w:rsidR="008E5EF5" w:rsidRDefault="008E5EF5" w:rsidP="008E5EF5">
            <w:pPr>
              <w:rPr>
                <w:rFonts w:ascii="Times New Roman" w:eastAsia="Times New Roman" w:hAnsi="Times New Roman"/>
                <w:b/>
                <w:bCs/>
                <w:sz w:val="24"/>
                <w:szCs w:val="24"/>
              </w:rPr>
            </w:pPr>
          </w:p>
          <w:p w14:paraId="31F723D9" w14:textId="77777777" w:rsidR="008E5EF5" w:rsidRDefault="008E5EF5" w:rsidP="008E5EF5">
            <w:pPr>
              <w:rPr>
                <w:rFonts w:ascii="Times New Roman" w:eastAsia="Times New Roman" w:hAnsi="Times New Roman"/>
                <w:b/>
                <w:bCs/>
                <w:sz w:val="24"/>
                <w:szCs w:val="24"/>
              </w:rPr>
            </w:pPr>
          </w:p>
          <w:p w14:paraId="7127003D" w14:textId="77777777" w:rsidR="008E5EF5" w:rsidRDefault="008E5EF5" w:rsidP="008E5EF5">
            <w:pPr>
              <w:rPr>
                <w:rFonts w:ascii="Times New Roman" w:eastAsia="Times New Roman" w:hAnsi="Times New Roman"/>
                <w:b/>
                <w:bCs/>
                <w:sz w:val="24"/>
                <w:szCs w:val="24"/>
              </w:rPr>
            </w:pPr>
          </w:p>
          <w:p w14:paraId="00411E26" w14:textId="77777777" w:rsidR="008E5EF5" w:rsidRDefault="008E5EF5" w:rsidP="008E5EF5">
            <w:pPr>
              <w:rPr>
                <w:rFonts w:ascii="Times New Roman" w:eastAsia="Times New Roman" w:hAnsi="Times New Roman"/>
                <w:b/>
                <w:bCs/>
                <w:sz w:val="24"/>
                <w:szCs w:val="24"/>
              </w:rPr>
            </w:pPr>
          </w:p>
          <w:p w14:paraId="5D2E4031" w14:textId="77777777" w:rsidR="008E5EF5" w:rsidRDefault="008E5EF5" w:rsidP="008E5EF5">
            <w:pPr>
              <w:rPr>
                <w:rFonts w:ascii="Times New Roman" w:eastAsia="Times New Roman" w:hAnsi="Times New Roman"/>
                <w:b/>
                <w:bCs/>
                <w:sz w:val="24"/>
                <w:szCs w:val="24"/>
              </w:rPr>
            </w:pPr>
          </w:p>
          <w:p w14:paraId="52616DF8" w14:textId="77777777" w:rsidR="008E5EF5" w:rsidRDefault="008E5EF5" w:rsidP="008E5EF5">
            <w:pPr>
              <w:rPr>
                <w:rFonts w:ascii="Times New Roman" w:eastAsia="Times New Roman" w:hAnsi="Times New Roman"/>
                <w:b/>
                <w:bCs/>
                <w:sz w:val="24"/>
                <w:szCs w:val="24"/>
              </w:rPr>
            </w:pPr>
          </w:p>
          <w:p w14:paraId="7EC4A6F8" w14:textId="77777777" w:rsidR="008E5EF5" w:rsidRDefault="008E5EF5" w:rsidP="008E5EF5">
            <w:pPr>
              <w:rPr>
                <w:rFonts w:ascii="Times New Roman" w:eastAsia="Times New Roman" w:hAnsi="Times New Roman"/>
                <w:b/>
                <w:bCs/>
                <w:sz w:val="24"/>
                <w:szCs w:val="24"/>
              </w:rPr>
            </w:pPr>
          </w:p>
          <w:p w14:paraId="59467D2A" w14:textId="77777777" w:rsidR="008E5EF5" w:rsidRDefault="008E5EF5" w:rsidP="008E5EF5">
            <w:pPr>
              <w:rPr>
                <w:rFonts w:ascii="Times New Roman" w:eastAsia="Times New Roman" w:hAnsi="Times New Roman"/>
                <w:b/>
                <w:bCs/>
                <w:sz w:val="24"/>
                <w:szCs w:val="24"/>
              </w:rPr>
            </w:pPr>
          </w:p>
          <w:p w14:paraId="003CA4E1" w14:textId="77777777" w:rsidR="008E5EF5" w:rsidRDefault="008E5EF5" w:rsidP="008E5EF5">
            <w:pPr>
              <w:rPr>
                <w:rFonts w:ascii="Times New Roman" w:eastAsia="Times New Roman" w:hAnsi="Times New Roman"/>
                <w:b/>
                <w:bCs/>
                <w:sz w:val="24"/>
                <w:szCs w:val="24"/>
              </w:rPr>
            </w:pPr>
          </w:p>
          <w:p w14:paraId="318DFF71" w14:textId="77777777" w:rsidR="008E5EF5" w:rsidRDefault="008E5EF5" w:rsidP="008E5EF5">
            <w:pPr>
              <w:rPr>
                <w:rFonts w:ascii="Times New Roman" w:eastAsia="Times New Roman" w:hAnsi="Times New Roman"/>
                <w:b/>
                <w:bCs/>
                <w:sz w:val="24"/>
                <w:szCs w:val="24"/>
              </w:rPr>
            </w:pPr>
          </w:p>
          <w:p w14:paraId="2F8D5244" w14:textId="77777777" w:rsidR="008E5EF5" w:rsidRDefault="008E5EF5" w:rsidP="008E5EF5">
            <w:pPr>
              <w:rPr>
                <w:rFonts w:ascii="Times New Roman" w:eastAsia="Times New Roman" w:hAnsi="Times New Roman"/>
                <w:b/>
                <w:bCs/>
                <w:sz w:val="24"/>
                <w:szCs w:val="24"/>
              </w:rPr>
            </w:pPr>
          </w:p>
          <w:p w14:paraId="5B99D61D" w14:textId="77777777" w:rsidR="008E5EF5" w:rsidRDefault="008E5EF5" w:rsidP="008E5EF5">
            <w:pPr>
              <w:rPr>
                <w:rFonts w:ascii="Times New Roman" w:eastAsia="Times New Roman" w:hAnsi="Times New Roman"/>
                <w:b/>
                <w:bCs/>
                <w:sz w:val="24"/>
                <w:szCs w:val="24"/>
              </w:rPr>
            </w:pPr>
          </w:p>
          <w:p w14:paraId="37B80774" w14:textId="77777777" w:rsidR="008E5EF5" w:rsidRDefault="008E5EF5" w:rsidP="008E5EF5">
            <w:pPr>
              <w:rPr>
                <w:rFonts w:ascii="Times New Roman" w:eastAsia="Times New Roman" w:hAnsi="Times New Roman"/>
                <w:b/>
                <w:bCs/>
                <w:sz w:val="24"/>
                <w:szCs w:val="24"/>
              </w:rPr>
            </w:pPr>
          </w:p>
          <w:p w14:paraId="2A02BCB7" w14:textId="77777777" w:rsidR="008E5EF5" w:rsidRDefault="008E5EF5" w:rsidP="008E5EF5">
            <w:pPr>
              <w:rPr>
                <w:rFonts w:ascii="Times New Roman" w:eastAsia="Times New Roman" w:hAnsi="Times New Roman"/>
                <w:b/>
                <w:bCs/>
                <w:sz w:val="24"/>
                <w:szCs w:val="24"/>
              </w:rPr>
            </w:pPr>
          </w:p>
          <w:p w14:paraId="460E8E93" w14:textId="77777777" w:rsidR="008E5EF5" w:rsidRDefault="008E5EF5" w:rsidP="008E5EF5">
            <w:pPr>
              <w:rPr>
                <w:rFonts w:ascii="Times New Roman" w:eastAsia="Times New Roman" w:hAnsi="Times New Roman"/>
                <w:b/>
                <w:bCs/>
                <w:sz w:val="24"/>
                <w:szCs w:val="24"/>
              </w:rPr>
            </w:pPr>
          </w:p>
          <w:p w14:paraId="37806BEE" w14:textId="77777777" w:rsidR="008E5EF5" w:rsidRDefault="008E5EF5" w:rsidP="008E5EF5">
            <w:pPr>
              <w:rPr>
                <w:rFonts w:ascii="Times New Roman" w:eastAsia="Times New Roman" w:hAnsi="Times New Roman"/>
                <w:b/>
                <w:bCs/>
                <w:sz w:val="24"/>
                <w:szCs w:val="24"/>
              </w:rPr>
            </w:pPr>
          </w:p>
          <w:p w14:paraId="54B94AB9" w14:textId="77777777" w:rsidR="008E5EF5" w:rsidRDefault="008E5EF5" w:rsidP="008E5EF5">
            <w:pPr>
              <w:rPr>
                <w:rFonts w:ascii="Times New Roman" w:eastAsia="Times New Roman" w:hAnsi="Times New Roman"/>
                <w:b/>
                <w:bCs/>
                <w:sz w:val="24"/>
                <w:szCs w:val="24"/>
              </w:rPr>
            </w:pPr>
          </w:p>
          <w:p w14:paraId="63747D10" w14:textId="77777777" w:rsidR="008E5EF5" w:rsidRDefault="008E5EF5" w:rsidP="008E5EF5">
            <w:pPr>
              <w:rPr>
                <w:rFonts w:ascii="Times New Roman" w:eastAsia="Times New Roman" w:hAnsi="Times New Roman"/>
                <w:b/>
                <w:bCs/>
                <w:sz w:val="24"/>
                <w:szCs w:val="24"/>
              </w:rPr>
            </w:pPr>
          </w:p>
          <w:p w14:paraId="06EEB132" w14:textId="77777777" w:rsidR="008E5EF5" w:rsidRDefault="008E5EF5" w:rsidP="008E5EF5">
            <w:pPr>
              <w:rPr>
                <w:rFonts w:ascii="Times New Roman" w:eastAsia="Times New Roman" w:hAnsi="Times New Roman"/>
                <w:b/>
                <w:bCs/>
                <w:sz w:val="24"/>
                <w:szCs w:val="24"/>
              </w:rPr>
            </w:pPr>
          </w:p>
          <w:p w14:paraId="0E10919A" w14:textId="77777777" w:rsidR="008E5EF5" w:rsidRDefault="008E5EF5" w:rsidP="008E5EF5">
            <w:pPr>
              <w:rPr>
                <w:rFonts w:ascii="Times New Roman" w:eastAsia="Times New Roman" w:hAnsi="Times New Roman"/>
                <w:b/>
                <w:bCs/>
                <w:sz w:val="24"/>
                <w:szCs w:val="24"/>
              </w:rPr>
            </w:pPr>
          </w:p>
          <w:p w14:paraId="2CAE6A88" w14:textId="77777777" w:rsidR="008E5EF5" w:rsidRDefault="008E5EF5" w:rsidP="008E5EF5">
            <w:pPr>
              <w:rPr>
                <w:rFonts w:ascii="Times New Roman" w:eastAsia="Times New Roman" w:hAnsi="Times New Roman"/>
                <w:b/>
                <w:bCs/>
                <w:sz w:val="24"/>
                <w:szCs w:val="24"/>
              </w:rPr>
            </w:pPr>
          </w:p>
          <w:p w14:paraId="3A39B5FA" w14:textId="77777777" w:rsidR="008E5EF5" w:rsidRDefault="008E5EF5" w:rsidP="008E5EF5">
            <w:pPr>
              <w:rPr>
                <w:rFonts w:ascii="Times New Roman" w:eastAsia="Times New Roman" w:hAnsi="Times New Roman"/>
                <w:b/>
                <w:bCs/>
                <w:sz w:val="24"/>
                <w:szCs w:val="24"/>
              </w:rPr>
            </w:pPr>
          </w:p>
          <w:p w14:paraId="5307181A" w14:textId="77777777" w:rsidR="008E5EF5" w:rsidRDefault="008E5EF5" w:rsidP="008E5EF5">
            <w:pPr>
              <w:rPr>
                <w:rFonts w:ascii="Times New Roman" w:eastAsia="Times New Roman" w:hAnsi="Times New Roman"/>
                <w:b/>
                <w:bCs/>
                <w:sz w:val="24"/>
                <w:szCs w:val="24"/>
              </w:rPr>
            </w:pPr>
          </w:p>
          <w:p w14:paraId="523486F2" w14:textId="77777777" w:rsidR="008E5EF5" w:rsidRDefault="008E5EF5" w:rsidP="008E5EF5">
            <w:pPr>
              <w:rPr>
                <w:rFonts w:ascii="Times New Roman" w:eastAsia="Times New Roman" w:hAnsi="Times New Roman"/>
                <w:b/>
                <w:bCs/>
                <w:sz w:val="24"/>
                <w:szCs w:val="24"/>
              </w:rPr>
            </w:pPr>
          </w:p>
          <w:p w14:paraId="4429C22A" w14:textId="77777777" w:rsidR="008E5EF5" w:rsidRDefault="008E5EF5" w:rsidP="008E5EF5">
            <w:pPr>
              <w:rPr>
                <w:rFonts w:ascii="Times New Roman" w:eastAsia="Times New Roman" w:hAnsi="Times New Roman"/>
                <w:b/>
                <w:bCs/>
                <w:sz w:val="24"/>
                <w:szCs w:val="24"/>
              </w:rPr>
            </w:pPr>
          </w:p>
          <w:p w14:paraId="110A8D58" w14:textId="77777777" w:rsidR="008E5EF5" w:rsidRDefault="008E5EF5" w:rsidP="008E5EF5">
            <w:pPr>
              <w:rPr>
                <w:rFonts w:ascii="Times New Roman" w:eastAsia="Times New Roman" w:hAnsi="Times New Roman"/>
                <w:b/>
                <w:bCs/>
                <w:sz w:val="24"/>
                <w:szCs w:val="24"/>
              </w:rPr>
            </w:pPr>
          </w:p>
          <w:p w14:paraId="5CDD1267" w14:textId="77777777" w:rsidR="008E5EF5" w:rsidRDefault="008E5EF5" w:rsidP="008E5EF5">
            <w:pPr>
              <w:rPr>
                <w:rFonts w:ascii="Times New Roman" w:eastAsia="Times New Roman" w:hAnsi="Times New Roman"/>
                <w:b/>
                <w:bCs/>
                <w:sz w:val="24"/>
                <w:szCs w:val="24"/>
              </w:rPr>
            </w:pPr>
          </w:p>
          <w:p w14:paraId="2817E46B" w14:textId="77777777" w:rsidR="008E5EF5" w:rsidRDefault="008E5EF5" w:rsidP="008E5EF5">
            <w:pPr>
              <w:rPr>
                <w:rFonts w:ascii="Times New Roman" w:eastAsia="Times New Roman" w:hAnsi="Times New Roman"/>
                <w:b/>
                <w:bCs/>
                <w:sz w:val="24"/>
                <w:szCs w:val="24"/>
              </w:rPr>
            </w:pPr>
          </w:p>
          <w:p w14:paraId="37A29F09" w14:textId="77777777" w:rsidR="008E5EF5" w:rsidRDefault="008E5EF5" w:rsidP="008E5EF5">
            <w:pPr>
              <w:rPr>
                <w:rFonts w:ascii="Times New Roman" w:eastAsia="Times New Roman" w:hAnsi="Times New Roman"/>
                <w:b/>
                <w:bCs/>
                <w:sz w:val="24"/>
                <w:szCs w:val="24"/>
              </w:rPr>
            </w:pPr>
          </w:p>
          <w:p w14:paraId="74BBDEA7" w14:textId="77777777" w:rsidR="008E5EF5" w:rsidRDefault="008E5EF5" w:rsidP="008E5EF5">
            <w:pPr>
              <w:rPr>
                <w:rFonts w:ascii="Times New Roman" w:eastAsia="Times New Roman" w:hAnsi="Times New Roman"/>
                <w:b/>
                <w:bCs/>
                <w:sz w:val="24"/>
                <w:szCs w:val="24"/>
              </w:rPr>
            </w:pPr>
          </w:p>
          <w:p w14:paraId="6659AA52" w14:textId="77777777" w:rsidR="008E5EF5" w:rsidRDefault="008E5EF5" w:rsidP="008E5EF5">
            <w:pPr>
              <w:rPr>
                <w:rFonts w:ascii="Times New Roman" w:eastAsia="Times New Roman" w:hAnsi="Times New Roman"/>
                <w:b/>
                <w:bCs/>
                <w:sz w:val="24"/>
                <w:szCs w:val="24"/>
              </w:rPr>
            </w:pPr>
          </w:p>
          <w:p w14:paraId="18E7FD29" w14:textId="77777777" w:rsidR="008E5EF5" w:rsidRDefault="008E5EF5" w:rsidP="008E5EF5">
            <w:pPr>
              <w:rPr>
                <w:rFonts w:ascii="Times New Roman" w:eastAsia="Times New Roman" w:hAnsi="Times New Roman"/>
                <w:b/>
                <w:bCs/>
                <w:sz w:val="24"/>
                <w:szCs w:val="24"/>
              </w:rPr>
            </w:pPr>
          </w:p>
          <w:p w14:paraId="16E7BA8E" w14:textId="77777777" w:rsidR="008E5EF5" w:rsidRDefault="008E5EF5" w:rsidP="008E5EF5">
            <w:pPr>
              <w:rPr>
                <w:rFonts w:ascii="Times New Roman" w:eastAsia="Times New Roman" w:hAnsi="Times New Roman"/>
                <w:b/>
                <w:bCs/>
                <w:sz w:val="24"/>
                <w:szCs w:val="24"/>
              </w:rPr>
            </w:pPr>
          </w:p>
          <w:p w14:paraId="52EC96F4" w14:textId="77777777" w:rsidR="008E5EF5" w:rsidRDefault="008E5EF5" w:rsidP="008E5EF5">
            <w:pPr>
              <w:rPr>
                <w:rFonts w:ascii="Times New Roman" w:eastAsia="Times New Roman" w:hAnsi="Times New Roman"/>
                <w:b/>
                <w:bCs/>
                <w:sz w:val="24"/>
                <w:szCs w:val="24"/>
              </w:rPr>
            </w:pPr>
          </w:p>
          <w:p w14:paraId="5967DF69" w14:textId="77777777" w:rsidR="008E5EF5" w:rsidRDefault="008E5EF5" w:rsidP="008E5EF5">
            <w:pPr>
              <w:rPr>
                <w:rFonts w:ascii="Times New Roman" w:eastAsia="Times New Roman" w:hAnsi="Times New Roman"/>
                <w:b/>
                <w:bCs/>
                <w:sz w:val="24"/>
                <w:szCs w:val="24"/>
              </w:rPr>
            </w:pPr>
          </w:p>
          <w:p w14:paraId="00F2B802" w14:textId="77777777" w:rsidR="008E5EF5" w:rsidRDefault="008E5EF5" w:rsidP="008E5EF5">
            <w:pPr>
              <w:rPr>
                <w:rFonts w:ascii="Times New Roman" w:eastAsia="Times New Roman" w:hAnsi="Times New Roman"/>
                <w:b/>
                <w:bCs/>
                <w:sz w:val="24"/>
                <w:szCs w:val="24"/>
              </w:rPr>
            </w:pPr>
          </w:p>
          <w:p w14:paraId="7A89D7AD" w14:textId="77777777" w:rsidR="008E5EF5" w:rsidRDefault="008E5EF5" w:rsidP="008E5EF5">
            <w:pPr>
              <w:rPr>
                <w:rFonts w:ascii="Times New Roman" w:eastAsia="Times New Roman" w:hAnsi="Times New Roman"/>
                <w:b/>
                <w:bCs/>
                <w:sz w:val="24"/>
                <w:szCs w:val="24"/>
              </w:rPr>
            </w:pPr>
          </w:p>
          <w:p w14:paraId="1523F579" w14:textId="77777777" w:rsidR="008E5EF5" w:rsidRDefault="008E5EF5" w:rsidP="008E5EF5">
            <w:pPr>
              <w:rPr>
                <w:rFonts w:ascii="Times New Roman" w:eastAsia="Times New Roman" w:hAnsi="Times New Roman"/>
                <w:b/>
                <w:bCs/>
                <w:sz w:val="24"/>
                <w:szCs w:val="24"/>
              </w:rPr>
            </w:pPr>
          </w:p>
          <w:p w14:paraId="1F8CD815" w14:textId="77777777" w:rsidR="008E5EF5" w:rsidRDefault="008E5EF5" w:rsidP="008E5EF5">
            <w:pPr>
              <w:rPr>
                <w:rFonts w:ascii="Times New Roman" w:eastAsia="Times New Roman" w:hAnsi="Times New Roman"/>
                <w:b/>
                <w:bCs/>
                <w:sz w:val="24"/>
                <w:szCs w:val="24"/>
              </w:rPr>
            </w:pPr>
          </w:p>
          <w:p w14:paraId="794A6F26" w14:textId="77777777" w:rsidR="008E5EF5" w:rsidRDefault="008E5EF5" w:rsidP="008E5EF5">
            <w:pPr>
              <w:rPr>
                <w:rFonts w:ascii="Times New Roman" w:eastAsia="Times New Roman" w:hAnsi="Times New Roman"/>
                <w:b/>
                <w:bCs/>
                <w:sz w:val="24"/>
                <w:szCs w:val="24"/>
              </w:rPr>
            </w:pPr>
          </w:p>
          <w:p w14:paraId="3796F69F" w14:textId="77777777" w:rsidR="008E5EF5" w:rsidRDefault="008E5EF5" w:rsidP="008E5EF5">
            <w:pPr>
              <w:rPr>
                <w:rFonts w:ascii="Times New Roman" w:eastAsia="Times New Roman" w:hAnsi="Times New Roman"/>
                <w:b/>
                <w:bCs/>
                <w:sz w:val="24"/>
                <w:szCs w:val="24"/>
              </w:rPr>
            </w:pPr>
          </w:p>
          <w:p w14:paraId="3580084E" w14:textId="77777777" w:rsidR="008E5EF5" w:rsidRDefault="008E5EF5" w:rsidP="008E5EF5">
            <w:pPr>
              <w:rPr>
                <w:rFonts w:ascii="Times New Roman" w:eastAsia="Times New Roman" w:hAnsi="Times New Roman"/>
                <w:b/>
                <w:bCs/>
                <w:sz w:val="24"/>
                <w:szCs w:val="24"/>
              </w:rPr>
            </w:pPr>
          </w:p>
          <w:p w14:paraId="0BCB6A50" w14:textId="77777777" w:rsidR="008E5EF5" w:rsidRDefault="008E5EF5" w:rsidP="008E5EF5">
            <w:pPr>
              <w:rPr>
                <w:rFonts w:ascii="Times New Roman" w:eastAsia="Times New Roman" w:hAnsi="Times New Roman"/>
                <w:b/>
                <w:bCs/>
                <w:sz w:val="24"/>
                <w:szCs w:val="24"/>
              </w:rPr>
            </w:pPr>
          </w:p>
          <w:p w14:paraId="15BA279A" w14:textId="77777777" w:rsidR="008E5EF5" w:rsidRDefault="008E5EF5" w:rsidP="008E5EF5">
            <w:pPr>
              <w:rPr>
                <w:rFonts w:ascii="Times New Roman" w:eastAsia="Times New Roman" w:hAnsi="Times New Roman"/>
                <w:b/>
                <w:bCs/>
                <w:sz w:val="24"/>
                <w:szCs w:val="24"/>
              </w:rPr>
            </w:pPr>
          </w:p>
          <w:p w14:paraId="218DFCB0" w14:textId="77777777" w:rsidR="008E5EF5" w:rsidRDefault="008E5EF5" w:rsidP="008E5EF5">
            <w:pPr>
              <w:rPr>
                <w:rFonts w:ascii="Times New Roman" w:eastAsia="Times New Roman" w:hAnsi="Times New Roman"/>
                <w:b/>
                <w:bCs/>
                <w:sz w:val="24"/>
                <w:szCs w:val="24"/>
              </w:rPr>
            </w:pPr>
          </w:p>
          <w:p w14:paraId="5F23B930" w14:textId="77777777" w:rsidR="008E5EF5" w:rsidRDefault="008E5EF5" w:rsidP="008E5EF5">
            <w:pPr>
              <w:rPr>
                <w:rFonts w:ascii="Times New Roman" w:eastAsia="Times New Roman" w:hAnsi="Times New Roman"/>
                <w:b/>
                <w:bCs/>
                <w:sz w:val="24"/>
                <w:szCs w:val="24"/>
              </w:rPr>
            </w:pPr>
          </w:p>
          <w:p w14:paraId="78844AB0" w14:textId="77777777" w:rsidR="008E5EF5" w:rsidRDefault="008E5EF5" w:rsidP="008E5EF5">
            <w:pPr>
              <w:rPr>
                <w:rFonts w:ascii="Times New Roman" w:eastAsia="Times New Roman" w:hAnsi="Times New Roman"/>
                <w:b/>
                <w:bCs/>
                <w:sz w:val="24"/>
                <w:szCs w:val="24"/>
              </w:rPr>
            </w:pPr>
          </w:p>
          <w:p w14:paraId="0632437E" w14:textId="77777777" w:rsidR="008E5EF5" w:rsidRDefault="008E5EF5" w:rsidP="008E5EF5">
            <w:pPr>
              <w:rPr>
                <w:rFonts w:ascii="Times New Roman" w:eastAsia="Times New Roman" w:hAnsi="Times New Roman"/>
                <w:b/>
                <w:bCs/>
                <w:sz w:val="24"/>
                <w:szCs w:val="24"/>
              </w:rPr>
            </w:pPr>
          </w:p>
          <w:p w14:paraId="5153EE7F" w14:textId="77777777" w:rsidR="008E5EF5" w:rsidRDefault="008E5EF5" w:rsidP="008E5EF5">
            <w:pPr>
              <w:rPr>
                <w:rFonts w:ascii="Times New Roman" w:eastAsia="Times New Roman" w:hAnsi="Times New Roman"/>
                <w:b/>
                <w:bCs/>
                <w:sz w:val="24"/>
                <w:szCs w:val="24"/>
              </w:rPr>
            </w:pPr>
          </w:p>
          <w:p w14:paraId="1BF1610B" w14:textId="77777777" w:rsidR="008E5EF5" w:rsidRDefault="008E5EF5" w:rsidP="008E5EF5">
            <w:pPr>
              <w:rPr>
                <w:rFonts w:ascii="Times New Roman" w:eastAsia="Times New Roman" w:hAnsi="Times New Roman"/>
                <w:b/>
                <w:bCs/>
                <w:sz w:val="24"/>
                <w:szCs w:val="24"/>
              </w:rPr>
            </w:pPr>
          </w:p>
          <w:p w14:paraId="1624B3D9" w14:textId="77777777" w:rsidR="008E5EF5" w:rsidRDefault="008E5EF5" w:rsidP="008E5EF5">
            <w:pPr>
              <w:rPr>
                <w:rFonts w:ascii="Times New Roman" w:eastAsia="Times New Roman" w:hAnsi="Times New Roman"/>
                <w:b/>
                <w:bCs/>
                <w:sz w:val="24"/>
                <w:szCs w:val="24"/>
              </w:rPr>
            </w:pPr>
          </w:p>
          <w:p w14:paraId="19143EF0" w14:textId="77777777" w:rsidR="008E5EF5" w:rsidRDefault="008E5EF5" w:rsidP="008E5EF5">
            <w:pPr>
              <w:rPr>
                <w:rFonts w:ascii="Times New Roman" w:eastAsia="Times New Roman" w:hAnsi="Times New Roman"/>
                <w:b/>
                <w:bCs/>
                <w:sz w:val="24"/>
                <w:szCs w:val="24"/>
              </w:rPr>
            </w:pPr>
          </w:p>
          <w:p w14:paraId="38BF2C05" w14:textId="77777777" w:rsidR="008E5EF5" w:rsidRDefault="008E5EF5" w:rsidP="008E5EF5">
            <w:pPr>
              <w:rPr>
                <w:rFonts w:ascii="Times New Roman" w:eastAsia="Times New Roman" w:hAnsi="Times New Roman"/>
                <w:b/>
                <w:bCs/>
                <w:sz w:val="24"/>
                <w:szCs w:val="24"/>
              </w:rPr>
            </w:pPr>
          </w:p>
          <w:p w14:paraId="19088373" w14:textId="77777777" w:rsidR="008E5EF5" w:rsidRDefault="008E5EF5" w:rsidP="008E5EF5">
            <w:pPr>
              <w:rPr>
                <w:rFonts w:ascii="Times New Roman" w:eastAsia="Times New Roman" w:hAnsi="Times New Roman"/>
                <w:b/>
                <w:bCs/>
                <w:sz w:val="24"/>
                <w:szCs w:val="24"/>
              </w:rPr>
            </w:pPr>
          </w:p>
          <w:p w14:paraId="76A79F20" w14:textId="77777777" w:rsidR="008E5EF5" w:rsidRDefault="008E5EF5" w:rsidP="008E5EF5">
            <w:pPr>
              <w:rPr>
                <w:rFonts w:ascii="Times New Roman" w:eastAsia="Times New Roman" w:hAnsi="Times New Roman"/>
                <w:b/>
                <w:bCs/>
                <w:sz w:val="24"/>
                <w:szCs w:val="24"/>
              </w:rPr>
            </w:pPr>
          </w:p>
          <w:p w14:paraId="1790925A" w14:textId="77777777" w:rsidR="008E5EF5" w:rsidRDefault="008E5EF5" w:rsidP="008E5EF5">
            <w:pPr>
              <w:rPr>
                <w:rFonts w:ascii="Times New Roman" w:eastAsia="Times New Roman" w:hAnsi="Times New Roman"/>
                <w:b/>
                <w:bCs/>
                <w:sz w:val="24"/>
                <w:szCs w:val="24"/>
              </w:rPr>
            </w:pPr>
          </w:p>
          <w:p w14:paraId="204B46C3" w14:textId="77777777" w:rsidR="008E5EF5" w:rsidRDefault="008E5EF5" w:rsidP="008E5EF5">
            <w:pPr>
              <w:rPr>
                <w:rFonts w:ascii="Times New Roman" w:eastAsia="Times New Roman" w:hAnsi="Times New Roman"/>
                <w:b/>
                <w:bCs/>
                <w:sz w:val="24"/>
                <w:szCs w:val="24"/>
              </w:rPr>
            </w:pPr>
          </w:p>
          <w:p w14:paraId="02E665EF" w14:textId="77777777" w:rsidR="008E5EF5" w:rsidRDefault="008E5EF5" w:rsidP="008E5EF5">
            <w:pPr>
              <w:rPr>
                <w:rFonts w:ascii="Times New Roman" w:eastAsia="Times New Roman" w:hAnsi="Times New Roman"/>
                <w:b/>
                <w:bCs/>
                <w:sz w:val="24"/>
                <w:szCs w:val="24"/>
              </w:rPr>
            </w:pPr>
          </w:p>
          <w:p w14:paraId="5BE1330D" w14:textId="77777777" w:rsidR="008E5EF5" w:rsidRPr="008D6959" w:rsidRDefault="008E5EF5" w:rsidP="008E5EF5">
            <w:pPr>
              <w:rPr>
                <w:rFonts w:ascii="Times New Roman" w:eastAsia="Times New Roman" w:hAnsi="Times New Roman"/>
                <w:b/>
                <w:bCs/>
                <w:sz w:val="24"/>
                <w:szCs w:val="24"/>
              </w:rPr>
            </w:pPr>
          </w:p>
        </w:tc>
        <w:tc>
          <w:tcPr>
            <w:tcW w:w="4536" w:type="dxa"/>
          </w:tcPr>
          <w:p w14:paraId="69706086" w14:textId="77777777" w:rsidR="008E5EF5" w:rsidRDefault="008E5EF5" w:rsidP="008E5EF5">
            <w:pPr>
              <w:jc w:val="both"/>
              <w:rPr>
                <w:rFonts w:ascii="Times New Roman" w:eastAsia="Times New Roman" w:hAnsi="Times New Roman"/>
                <w:sz w:val="24"/>
                <w:szCs w:val="24"/>
              </w:rPr>
            </w:pPr>
          </w:p>
          <w:p w14:paraId="1733ED9E" w14:textId="77777777" w:rsidR="008E5EF5" w:rsidRDefault="008E5EF5" w:rsidP="008E5EF5">
            <w:pPr>
              <w:jc w:val="both"/>
              <w:rPr>
                <w:rFonts w:ascii="Times New Roman" w:eastAsia="Times New Roman" w:hAnsi="Times New Roman"/>
                <w:sz w:val="24"/>
                <w:szCs w:val="24"/>
              </w:rPr>
            </w:pPr>
          </w:p>
          <w:p w14:paraId="3E2F8052" w14:textId="77777777" w:rsidR="008E5EF5" w:rsidRDefault="008E5EF5" w:rsidP="008E5EF5">
            <w:pPr>
              <w:jc w:val="both"/>
              <w:rPr>
                <w:rFonts w:ascii="Times New Roman" w:eastAsia="Times New Roman" w:hAnsi="Times New Roman"/>
                <w:sz w:val="24"/>
                <w:szCs w:val="24"/>
              </w:rPr>
            </w:pPr>
          </w:p>
          <w:p w14:paraId="3F5A8CED" w14:textId="77777777" w:rsidR="008E5EF5" w:rsidRDefault="008E5EF5" w:rsidP="008E5EF5">
            <w:pPr>
              <w:jc w:val="both"/>
              <w:rPr>
                <w:rFonts w:ascii="Times New Roman" w:eastAsia="Times New Roman" w:hAnsi="Times New Roman"/>
                <w:sz w:val="24"/>
                <w:szCs w:val="24"/>
              </w:rPr>
            </w:pPr>
          </w:p>
          <w:p w14:paraId="0FDD3059" w14:textId="77777777" w:rsidR="008E5EF5" w:rsidRDefault="008E5EF5" w:rsidP="008E5EF5">
            <w:pPr>
              <w:jc w:val="both"/>
              <w:rPr>
                <w:rFonts w:ascii="Times New Roman" w:eastAsia="Times New Roman" w:hAnsi="Times New Roman"/>
                <w:sz w:val="24"/>
                <w:szCs w:val="24"/>
              </w:rPr>
            </w:pPr>
          </w:p>
          <w:p w14:paraId="33948E6A" w14:textId="77777777" w:rsidR="008E5EF5" w:rsidRDefault="008E5EF5" w:rsidP="008E5EF5">
            <w:pPr>
              <w:jc w:val="both"/>
              <w:rPr>
                <w:rFonts w:ascii="Times New Roman" w:eastAsia="Times New Roman" w:hAnsi="Times New Roman"/>
                <w:sz w:val="24"/>
                <w:szCs w:val="24"/>
              </w:rPr>
            </w:pPr>
          </w:p>
          <w:p w14:paraId="6528484E" w14:textId="77777777" w:rsidR="008E5EF5" w:rsidRDefault="008E5EF5" w:rsidP="008E5EF5">
            <w:pPr>
              <w:jc w:val="both"/>
              <w:rPr>
                <w:rFonts w:ascii="Times New Roman" w:eastAsia="Times New Roman" w:hAnsi="Times New Roman"/>
                <w:sz w:val="24"/>
                <w:szCs w:val="24"/>
              </w:rPr>
            </w:pPr>
          </w:p>
          <w:p w14:paraId="556AC355" w14:textId="77777777" w:rsidR="008E5EF5" w:rsidRDefault="008E5EF5" w:rsidP="008E5EF5">
            <w:pPr>
              <w:jc w:val="both"/>
              <w:rPr>
                <w:rFonts w:ascii="Times New Roman" w:eastAsia="Times New Roman" w:hAnsi="Times New Roman"/>
                <w:sz w:val="24"/>
                <w:szCs w:val="24"/>
              </w:rPr>
            </w:pPr>
          </w:p>
          <w:p w14:paraId="7BD47C67" w14:textId="77777777" w:rsidR="008E5EF5" w:rsidRDefault="008E5EF5" w:rsidP="008E5EF5">
            <w:pPr>
              <w:jc w:val="both"/>
              <w:rPr>
                <w:rFonts w:ascii="Times New Roman" w:eastAsia="Times New Roman" w:hAnsi="Times New Roman"/>
                <w:sz w:val="24"/>
                <w:szCs w:val="24"/>
              </w:rPr>
            </w:pPr>
          </w:p>
          <w:p w14:paraId="21B5642B" w14:textId="77777777" w:rsidR="008E5EF5" w:rsidRDefault="008E5EF5" w:rsidP="008E5EF5">
            <w:pPr>
              <w:jc w:val="both"/>
              <w:rPr>
                <w:rFonts w:ascii="Times New Roman" w:eastAsia="Times New Roman" w:hAnsi="Times New Roman"/>
                <w:sz w:val="24"/>
                <w:szCs w:val="24"/>
              </w:rPr>
            </w:pPr>
          </w:p>
          <w:p w14:paraId="46D09D10" w14:textId="77777777" w:rsidR="008E5EF5" w:rsidRDefault="008E5EF5" w:rsidP="008E5EF5">
            <w:pPr>
              <w:jc w:val="both"/>
              <w:rPr>
                <w:rFonts w:ascii="Times New Roman" w:eastAsia="Times New Roman" w:hAnsi="Times New Roman"/>
                <w:sz w:val="24"/>
                <w:szCs w:val="24"/>
              </w:rPr>
            </w:pPr>
          </w:p>
          <w:p w14:paraId="4C2647AD" w14:textId="77777777" w:rsidR="008E5EF5" w:rsidRDefault="008E5EF5" w:rsidP="008E5EF5">
            <w:pPr>
              <w:jc w:val="both"/>
              <w:rPr>
                <w:rFonts w:ascii="Times New Roman" w:eastAsia="Times New Roman" w:hAnsi="Times New Roman"/>
                <w:sz w:val="24"/>
                <w:szCs w:val="24"/>
              </w:rPr>
            </w:pPr>
          </w:p>
          <w:p w14:paraId="7398A205" w14:textId="77777777" w:rsidR="008E5EF5" w:rsidRDefault="008E5EF5" w:rsidP="008E5EF5">
            <w:pPr>
              <w:jc w:val="both"/>
              <w:rPr>
                <w:rFonts w:ascii="Times New Roman" w:eastAsia="Times New Roman" w:hAnsi="Times New Roman"/>
                <w:sz w:val="24"/>
                <w:szCs w:val="24"/>
              </w:rPr>
            </w:pPr>
          </w:p>
          <w:p w14:paraId="418C826B" w14:textId="77777777" w:rsidR="008E5EF5" w:rsidRDefault="008E5EF5" w:rsidP="008E5EF5">
            <w:pPr>
              <w:jc w:val="both"/>
              <w:rPr>
                <w:rFonts w:ascii="Times New Roman" w:eastAsia="Times New Roman" w:hAnsi="Times New Roman"/>
                <w:sz w:val="24"/>
                <w:szCs w:val="24"/>
              </w:rPr>
            </w:pPr>
          </w:p>
          <w:p w14:paraId="46740C3A" w14:textId="77777777" w:rsidR="008E5EF5" w:rsidRDefault="008E5EF5" w:rsidP="008E5EF5">
            <w:pPr>
              <w:jc w:val="both"/>
              <w:rPr>
                <w:rFonts w:ascii="Times New Roman" w:eastAsia="Times New Roman" w:hAnsi="Times New Roman"/>
                <w:sz w:val="24"/>
                <w:szCs w:val="24"/>
              </w:rPr>
            </w:pPr>
          </w:p>
          <w:p w14:paraId="6D05E03D" w14:textId="77777777" w:rsidR="008E5EF5" w:rsidRDefault="008E5EF5" w:rsidP="008E5EF5">
            <w:pPr>
              <w:jc w:val="both"/>
              <w:rPr>
                <w:rFonts w:ascii="Times New Roman" w:eastAsia="Times New Roman" w:hAnsi="Times New Roman"/>
                <w:sz w:val="24"/>
                <w:szCs w:val="24"/>
              </w:rPr>
            </w:pPr>
          </w:p>
          <w:p w14:paraId="157875D4" w14:textId="77777777" w:rsidR="008E5EF5" w:rsidRDefault="008E5EF5" w:rsidP="008E5EF5">
            <w:pPr>
              <w:jc w:val="both"/>
              <w:rPr>
                <w:rFonts w:ascii="Times New Roman" w:eastAsia="Times New Roman" w:hAnsi="Times New Roman"/>
                <w:sz w:val="24"/>
                <w:szCs w:val="24"/>
              </w:rPr>
            </w:pPr>
          </w:p>
          <w:p w14:paraId="494D0E9F" w14:textId="77777777" w:rsidR="008E5EF5" w:rsidRDefault="008E5EF5" w:rsidP="008E5EF5">
            <w:pPr>
              <w:jc w:val="both"/>
              <w:rPr>
                <w:rFonts w:ascii="Times New Roman" w:eastAsia="Times New Roman" w:hAnsi="Times New Roman"/>
                <w:sz w:val="24"/>
                <w:szCs w:val="24"/>
              </w:rPr>
            </w:pPr>
          </w:p>
          <w:p w14:paraId="2C36C3FA" w14:textId="77777777" w:rsidR="008E5EF5" w:rsidRDefault="008E5EF5" w:rsidP="008E5EF5">
            <w:pPr>
              <w:jc w:val="both"/>
              <w:rPr>
                <w:rFonts w:ascii="Times New Roman" w:eastAsia="Times New Roman" w:hAnsi="Times New Roman"/>
                <w:sz w:val="24"/>
                <w:szCs w:val="24"/>
              </w:rPr>
            </w:pPr>
          </w:p>
          <w:p w14:paraId="4C091BF8" w14:textId="77777777" w:rsidR="008E5EF5" w:rsidRDefault="008E5EF5" w:rsidP="008E5EF5">
            <w:pPr>
              <w:jc w:val="both"/>
              <w:rPr>
                <w:rFonts w:ascii="Times New Roman" w:eastAsia="Times New Roman" w:hAnsi="Times New Roman"/>
                <w:sz w:val="24"/>
                <w:szCs w:val="24"/>
              </w:rPr>
            </w:pPr>
          </w:p>
          <w:p w14:paraId="1482E43F" w14:textId="77777777" w:rsidR="008E5EF5" w:rsidRDefault="008E5EF5" w:rsidP="008E5EF5">
            <w:pPr>
              <w:jc w:val="both"/>
              <w:rPr>
                <w:rFonts w:ascii="Times New Roman" w:eastAsia="Times New Roman" w:hAnsi="Times New Roman"/>
                <w:sz w:val="24"/>
                <w:szCs w:val="24"/>
              </w:rPr>
            </w:pPr>
          </w:p>
          <w:p w14:paraId="7C7AEE9E" w14:textId="77777777" w:rsidR="008E5EF5" w:rsidRDefault="008E5EF5" w:rsidP="008E5EF5">
            <w:pPr>
              <w:jc w:val="both"/>
              <w:rPr>
                <w:rFonts w:ascii="Times New Roman" w:eastAsia="Times New Roman" w:hAnsi="Times New Roman"/>
                <w:sz w:val="24"/>
                <w:szCs w:val="24"/>
              </w:rPr>
            </w:pPr>
          </w:p>
          <w:p w14:paraId="13212A46" w14:textId="77777777" w:rsidR="008E5EF5" w:rsidRDefault="008E5EF5" w:rsidP="008E5EF5">
            <w:pPr>
              <w:jc w:val="both"/>
              <w:rPr>
                <w:rFonts w:ascii="Times New Roman" w:eastAsia="Times New Roman" w:hAnsi="Times New Roman"/>
                <w:sz w:val="24"/>
                <w:szCs w:val="24"/>
              </w:rPr>
            </w:pPr>
          </w:p>
          <w:p w14:paraId="7A5F711B" w14:textId="77777777" w:rsidR="008E5EF5" w:rsidRDefault="008E5EF5" w:rsidP="008E5EF5">
            <w:pPr>
              <w:jc w:val="both"/>
              <w:rPr>
                <w:rFonts w:ascii="Times New Roman" w:eastAsia="Times New Roman" w:hAnsi="Times New Roman"/>
                <w:sz w:val="24"/>
                <w:szCs w:val="24"/>
              </w:rPr>
            </w:pPr>
          </w:p>
          <w:p w14:paraId="3A83030F" w14:textId="77777777" w:rsidR="008E5EF5" w:rsidRDefault="008E5EF5" w:rsidP="008E5EF5">
            <w:pPr>
              <w:jc w:val="both"/>
              <w:rPr>
                <w:rFonts w:ascii="Times New Roman" w:eastAsia="Times New Roman" w:hAnsi="Times New Roman"/>
                <w:sz w:val="24"/>
                <w:szCs w:val="24"/>
              </w:rPr>
            </w:pPr>
          </w:p>
          <w:p w14:paraId="4F191FCE" w14:textId="77777777" w:rsidR="008E5EF5" w:rsidRDefault="008E5EF5" w:rsidP="008E5EF5">
            <w:pPr>
              <w:jc w:val="both"/>
              <w:rPr>
                <w:rFonts w:ascii="Times New Roman" w:eastAsia="Times New Roman" w:hAnsi="Times New Roman"/>
                <w:sz w:val="24"/>
                <w:szCs w:val="24"/>
              </w:rPr>
            </w:pPr>
          </w:p>
          <w:p w14:paraId="11E5F502" w14:textId="77777777" w:rsidR="008E5EF5" w:rsidRDefault="008E5EF5" w:rsidP="008E5EF5">
            <w:pPr>
              <w:jc w:val="both"/>
              <w:rPr>
                <w:rFonts w:ascii="Times New Roman" w:eastAsia="Times New Roman" w:hAnsi="Times New Roman"/>
                <w:sz w:val="24"/>
                <w:szCs w:val="24"/>
              </w:rPr>
            </w:pPr>
          </w:p>
          <w:p w14:paraId="3DF51908" w14:textId="77777777" w:rsidR="008E5EF5" w:rsidRDefault="008E5EF5" w:rsidP="008E5EF5">
            <w:pPr>
              <w:jc w:val="both"/>
              <w:rPr>
                <w:rFonts w:ascii="Times New Roman" w:eastAsia="Times New Roman" w:hAnsi="Times New Roman"/>
                <w:sz w:val="24"/>
                <w:szCs w:val="24"/>
              </w:rPr>
            </w:pPr>
          </w:p>
          <w:p w14:paraId="7ECE106F" w14:textId="77777777" w:rsidR="008E5EF5" w:rsidRDefault="008E5EF5" w:rsidP="008E5EF5">
            <w:pPr>
              <w:jc w:val="both"/>
              <w:rPr>
                <w:rFonts w:ascii="Times New Roman" w:eastAsia="Times New Roman" w:hAnsi="Times New Roman"/>
                <w:sz w:val="24"/>
                <w:szCs w:val="24"/>
              </w:rPr>
            </w:pPr>
          </w:p>
          <w:p w14:paraId="42596BEF" w14:textId="77777777" w:rsidR="008E5EF5" w:rsidRDefault="008E5EF5" w:rsidP="008E5EF5">
            <w:pPr>
              <w:jc w:val="both"/>
              <w:rPr>
                <w:rFonts w:ascii="Times New Roman" w:eastAsia="Times New Roman" w:hAnsi="Times New Roman"/>
                <w:sz w:val="24"/>
                <w:szCs w:val="24"/>
              </w:rPr>
            </w:pPr>
          </w:p>
          <w:p w14:paraId="7B8E822B" w14:textId="77777777" w:rsidR="008E5EF5" w:rsidRDefault="008E5EF5" w:rsidP="008E5EF5">
            <w:pPr>
              <w:jc w:val="both"/>
              <w:rPr>
                <w:rFonts w:ascii="Times New Roman" w:eastAsia="Times New Roman" w:hAnsi="Times New Roman"/>
                <w:sz w:val="24"/>
                <w:szCs w:val="24"/>
              </w:rPr>
            </w:pPr>
          </w:p>
          <w:p w14:paraId="25249D5D" w14:textId="77777777" w:rsidR="008E5EF5" w:rsidRDefault="008E5EF5" w:rsidP="008E5EF5">
            <w:pPr>
              <w:jc w:val="both"/>
              <w:rPr>
                <w:rFonts w:ascii="Times New Roman" w:eastAsia="Times New Roman" w:hAnsi="Times New Roman"/>
                <w:sz w:val="24"/>
                <w:szCs w:val="24"/>
              </w:rPr>
            </w:pPr>
          </w:p>
          <w:p w14:paraId="08B5C870" w14:textId="77777777" w:rsidR="008E5EF5" w:rsidRDefault="008E5EF5" w:rsidP="008E5EF5">
            <w:pPr>
              <w:jc w:val="both"/>
              <w:rPr>
                <w:rFonts w:ascii="Times New Roman" w:eastAsia="Times New Roman" w:hAnsi="Times New Roman"/>
                <w:sz w:val="24"/>
                <w:szCs w:val="24"/>
              </w:rPr>
            </w:pPr>
          </w:p>
          <w:p w14:paraId="40D72763" w14:textId="77777777" w:rsidR="008E5EF5" w:rsidRDefault="008E5EF5" w:rsidP="008E5EF5">
            <w:pPr>
              <w:jc w:val="both"/>
              <w:rPr>
                <w:rFonts w:ascii="Times New Roman" w:eastAsia="Times New Roman" w:hAnsi="Times New Roman"/>
                <w:sz w:val="24"/>
                <w:szCs w:val="24"/>
              </w:rPr>
            </w:pPr>
          </w:p>
          <w:p w14:paraId="190ECB5F" w14:textId="77777777" w:rsidR="008E5EF5" w:rsidRDefault="008E5EF5" w:rsidP="008E5EF5">
            <w:pPr>
              <w:jc w:val="both"/>
              <w:rPr>
                <w:rFonts w:ascii="Times New Roman" w:eastAsia="Times New Roman" w:hAnsi="Times New Roman"/>
                <w:sz w:val="24"/>
                <w:szCs w:val="24"/>
              </w:rPr>
            </w:pPr>
          </w:p>
          <w:p w14:paraId="679CBD26" w14:textId="77777777" w:rsidR="008E5EF5" w:rsidRDefault="008E5EF5" w:rsidP="008E5EF5">
            <w:pPr>
              <w:jc w:val="both"/>
              <w:rPr>
                <w:rFonts w:ascii="Times New Roman" w:eastAsia="Times New Roman" w:hAnsi="Times New Roman"/>
                <w:sz w:val="24"/>
                <w:szCs w:val="24"/>
              </w:rPr>
            </w:pPr>
          </w:p>
          <w:p w14:paraId="03113925" w14:textId="77777777" w:rsidR="008E5EF5" w:rsidRDefault="008E5EF5" w:rsidP="008E5EF5">
            <w:pPr>
              <w:jc w:val="both"/>
              <w:rPr>
                <w:rFonts w:ascii="Times New Roman" w:eastAsia="Times New Roman" w:hAnsi="Times New Roman"/>
                <w:sz w:val="24"/>
                <w:szCs w:val="24"/>
              </w:rPr>
            </w:pPr>
          </w:p>
          <w:p w14:paraId="46C9E7DB" w14:textId="77777777" w:rsidR="008E5EF5" w:rsidRDefault="008E5EF5" w:rsidP="008E5EF5">
            <w:pPr>
              <w:jc w:val="both"/>
              <w:rPr>
                <w:rFonts w:ascii="Times New Roman" w:eastAsia="Times New Roman" w:hAnsi="Times New Roman"/>
                <w:sz w:val="24"/>
                <w:szCs w:val="24"/>
              </w:rPr>
            </w:pPr>
          </w:p>
          <w:p w14:paraId="4AD084DE" w14:textId="77777777" w:rsidR="008E5EF5" w:rsidRDefault="008E5EF5" w:rsidP="008E5EF5">
            <w:pPr>
              <w:jc w:val="both"/>
              <w:rPr>
                <w:rFonts w:ascii="Times New Roman" w:eastAsia="Times New Roman" w:hAnsi="Times New Roman"/>
                <w:sz w:val="24"/>
                <w:szCs w:val="24"/>
              </w:rPr>
            </w:pPr>
          </w:p>
          <w:p w14:paraId="3C860DFE" w14:textId="77777777" w:rsidR="008E5EF5" w:rsidRDefault="008E5EF5" w:rsidP="008E5EF5">
            <w:pPr>
              <w:jc w:val="both"/>
              <w:rPr>
                <w:rFonts w:ascii="Times New Roman" w:eastAsia="Times New Roman" w:hAnsi="Times New Roman"/>
                <w:sz w:val="24"/>
                <w:szCs w:val="24"/>
              </w:rPr>
            </w:pPr>
          </w:p>
          <w:p w14:paraId="7DD39ED7" w14:textId="77777777" w:rsidR="008E5EF5" w:rsidRDefault="008E5EF5" w:rsidP="008E5EF5">
            <w:pPr>
              <w:jc w:val="both"/>
              <w:rPr>
                <w:rFonts w:ascii="Times New Roman" w:eastAsia="Times New Roman" w:hAnsi="Times New Roman"/>
                <w:sz w:val="24"/>
                <w:szCs w:val="24"/>
              </w:rPr>
            </w:pPr>
          </w:p>
          <w:p w14:paraId="3A818894" w14:textId="77777777" w:rsidR="008E5EF5" w:rsidRDefault="008E5EF5" w:rsidP="008E5EF5">
            <w:pPr>
              <w:jc w:val="both"/>
              <w:rPr>
                <w:rFonts w:ascii="Times New Roman" w:eastAsia="Times New Roman" w:hAnsi="Times New Roman"/>
                <w:sz w:val="24"/>
                <w:szCs w:val="24"/>
              </w:rPr>
            </w:pPr>
          </w:p>
          <w:p w14:paraId="166173F4" w14:textId="77777777" w:rsidR="008E5EF5" w:rsidRDefault="008E5EF5" w:rsidP="008E5EF5">
            <w:pPr>
              <w:jc w:val="both"/>
              <w:rPr>
                <w:rFonts w:ascii="Times New Roman" w:eastAsia="Times New Roman" w:hAnsi="Times New Roman"/>
                <w:sz w:val="24"/>
                <w:szCs w:val="24"/>
              </w:rPr>
            </w:pPr>
          </w:p>
          <w:p w14:paraId="33AA177B" w14:textId="77777777" w:rsidR="008E5EF5" w:rsidRDefault="008E5EF5" w:rsidP="008E5EF5">
            <w:pPr>
              <w:jc w:val="both"/>
              <w:rPr>
                <w:rFonts w:ascii="Times New Roman" w:eastAsia="Times New Roman" w:hAnsi="Times New Roman"/>
                <w:sz w:val="24"/>
                <w:szCs w:val="24"/>
              </w:rPr>
            </w:pPr>
          </w:p>
          <w:p w14:paraId="1F539A3C" w14:textId="77777777" w:rsidR="008E5EF5" w:rsidRDefault="008E5EF5" w:rsidP="008E5EF5">
            <w:pPr>
              <w:jc w:val="both"/>
              <w:rPr>
                <w:rFonts w:ascii="Times New Roman" w:eastAsia="Times New Roman" w:hAnsi="Times New Roman"/>
                <w:sz w:val="24"/>
                <w:szCs w:val="24"/>
              </w:rPr>
            </w:pPr>
          </w:p>
          <w:p w14:paraId="6550AD63" w14:textId="77777777" w:rsidR="008E5EF5" w:rsidRDefault="008E5EF5" w:rsidP="008E5EF5">
            <w:pPr>
              <w:jc w:val="both"/>
              <w:rPr>
                <w:rFonts w:ascii="Times New Roman" w:eastAsia="Times New Roman" w:hAnsi="Times New Roman"/>
                <w:sz w:val="24"/>
                <w:szCs w:val="24"/>
              </w:rPr>
            </w:pPr>
          </w:p>
          <w:p w14:paraId="631894A4" w14:textId="77777777" w:rsidR="008E5EF5" w:rsidRDefault="008E5EF5" w:rsidP="008E5EF5">
            <w:pPr>
              <w:jc w:val="both"/>
              <w:rPr>
                <w:rFonts w:ascii="Times New Roman" w:eastAsia="Times New Roman" w:hAnsi="Times New Roman"/>
                <w:sz w:val="24"/>
                <w:szCs w:val="24"/>
              </w:rPr>
            </w:pPr>
          </w:p>
          <w:p w14:paraId="410B4413" w14:textId="77777777" w:rsidR="008E5EF5" w:rsidRDefault="008E5EF5" w:rsidP="008E5EF5">
            <w:pPr>
              <w:jc w:val="both"/>
              <w:rPr>
                <w:rFonts w:ascii="Times New Roman" w:eastAsia="Times New Roman" w:hAnsi="Times New Roman"/>
                <w:sz w:val="24"/>
                <w:szCs w:val="24"/>
              </w:rPr>
            </w:pPr>
          </w:p>
          <w:p w14:paraId="683F6757" w14:textId="77777777" w:rsidR="008E5EF5" w:rsidRDefault="008E5EF5" w:rsidP="008E5EF5">
            <w:pPr>
              <w:jc w:val="both"/>
              <w:rPr>
                <w:rFonts w:ascii="Times New Roman" w:eastAsia="Times New Roman" w:hAnsi="Times New Roman"/>
                <w:sz w:val="24"/>
                <w:szCs w:val="24"/>
              </w:rPr>
            </w:pPr>
          </w:p>
          <w:p w14:paraId="636C57A9" w14:textId="77777777" w:rsidR="008E5EF5" w:rsidRDefault="008E5EF5" w:rsidP="008E5EF5">
            <w:pPr>
              <w:jc w:val="both"/>
              <w:rPr>
                <w:rFonts w:ascii="Times New Roman" w:eastAsia="Times New Roman" w:hAnsi="Times New Roman"/>
                <w:sz w:val="24"/>
                <w:szCs w:val="24"/>
              </w:rPr>
            </w:pPr>
          </w:p>
          <w:p w14:paraId="4E6BCD2E" w14:textId="77777777" w:rsidR="008E5EF5" w:rsidRDefault="008E5EF5" w:rsidP="008E5EF5">
            <w:pPr>
              <w:jc w:val="both"/>
              <w:rPr>
                <w:rFonts w:ascii="Times New Roman" w:eastAsia="Times New Roman" w:hAnsi="Times New Roman"/>
                <w:sz w:val="24"/>
                <w:szCs w:val="24"/>
              </w:rPr>
            </w:pPr>
          </w:p>
          <w:p w14:paraId="18AB2EF0" w14:textId="77777777" w:rsidR="008E5EF5" w:rsidRDefault="008E5EF5" w:rsidP="008E5EF5">
            <w:pPr>
              <w:jc w:val="both"/>
              <w:rPr>
                <w:rFonts w:ascii="Times New Roman" w:eastAsia="Times New Roman" w:hAnsi="Times New Roman"/>
                <w:sz w:val="24"/>
                <w:szCs w:val="24"/>
              </w:rPr>
            </w:pPr>
          </w:p>
          <w:p w14:paraId="7A345CC4" w14:textId="77777777" w:rsidR="008E5EF5" w:rsidRDefault="008E5EF5" w:rsidP="008E5EF5">
            <w:pPr>
              <w:jc w:val="both"/>
              <w:rPr>
                <w:rFonts w:ascii="Times New Roman" w:eastAsia="Times New Roman" w:hAnsi="Times New Roman"/>
                <w:sz w:val="24"/>
                <w:szCs w:val="24"/>
              </w:rPr>
            </w:pPr>
          </w:p>
          <w:p w14:paraId="45D7B228" w14:textId="77777777" w:rsidR="008E5EF5" w:rsidRDefault="008E5EF5" w:rsidP="008E5EF5">
            <w:pPr>
              <w:jc w:val="both"/>
              <w:rPr>
                <w:rFonts w:ascii="Times New Roman" w:eastAsia="Times New Roman" w:hAnsi="Times New Roman"/>
                <w:sz w:val="24"/>
                <w:szCs w:val="24"/>
              </w:rPr>
            </w:pPr>
          </w:p>
          <w:p w14:paraId="7EDA722F" w14:textId="77777777" w:rsidR="008E5EF5" w:rsidRDefault="008E5EF5" w:rsidP="008E5EF5">
            <w:pPr>
              <w:jc w:val="both"/>
              <w:rPr>
                <w:rFonts w:ascii="Times New Roman" w:eastAsia="Times New Roman" w:hAnsi="Times New Roman"/>
                <w:sz w:val="24"/>
                <w:szCs w:val="24"/>
              </w:rPr>
            </w:pPr>
          </w:p>
          <w:p w14:paraId="1D5B641F" w14:textId="77777777" w:rsidR="008E5EF5" w:rsidRDefault="008E5EF5" w:rsidP="008E5EF5">
            <w:pPr>
              <w:jc w:val="both"/>
              <w:rPr>
                <w:rFonts w:ascii="Times New Roman" w:eastAsia="Times New Roman" w:hAnsi="Times New Roman"/>
                <w:sz w:val="24"/>
                <w:szCs w:val="24"/>
              </w:rPr>
            </w:pPr>
          </w:p>
          <w:p w14:paraId="561CB43B" w14:textId="77777777" w:rsidR="008E5EF5" w:rsidRDefault="008E5EF5" w:rsidP="008E5EF5">
            <w:pPr>
              <w:jc w:val="both"/>
              <w:rPr>
                <w:rFonts w:ascii="Times New Roman" w:eastAsia="Times New Roman" w:hAnsi="Times New Roman"/>
                <w:sz w:val="24"/>
                <w:szCs w:val="24"/>
              </w:rPr>
            </w:pPr>
          </w:p>
          <w:p w14:paraId="263B1367" w14:textId="77777777" w:rsidR="008E5EF5" w:rsidRDefault="008E5EF5" w:rsidP="008E5EF5">
            <w:pPr>
              <w:jc w:val="both"/>
              <w:rPr>
                <w:rFonts w:ascii="Times New Roman" w:eastAsia="Times New Roman" w:hAnsi="Times New Roman"/>
                <w:sz w:val="24"/>
                <w:szCs w:val="24"/>
              </w:rPr>
            </w:pPr>
          </w:p>
          <w:p w14:paraId="43641356" w14:textId="77777777" w:rsidR="008E5EF5" w:rsidRDefault="008E5EF5" w:rsidP="008E5EF5">
            <w:pPr>
              <w:jc w:val="both"/>
              <w:rPr>
                <w:rFonts w:ascii="Times New Roman" w:eastAsia="Times New Roman" w:hAnsi="Times New Roman"/>
                <w:sz w:val="24"/>
                <w:szCs w:val="24"/>
              </w:rPr>
            </w:pPr>
          </w:p>
          <w:p w14:paraId="71469791" w14:textId="77777777" w:rsidR="008E5EF5" w:rsidRDefault="008E5EF5" w:rsidP="008E5EF5">
            <w:pPr>
              <w:jc w:val="both"/>
              <w:rPr>
                <w:rFonts w:ascii="Times New Roman" w:eastAsia="Times New Roman" w:hAnsi="Times New Roman"/>
                <w:sz w:val="24"/>
                <w:szCs w:val="24"/>
              </w:rPr>
            </w:pPr>
          </w:p>
          <w:p w14:paraId="3C3180E6" w14:textId="77777777" w:rsidR="008E5EF5" w:rsidRDefault="008E5EF5" w:rsidP="008E5EF5">
            <w:pPr>
              <w:jc w:val="both"/>
              <w:rPr>
                <w:rFonts w:ascii="Times New Roman" w:eastAsia="Times New Roman" w:hAnsi="Times New Roman"/>
                <w:sz w:val="24"/>
                <w:szCs w:val="24"/>
              </w:rPr>
            </w:pPr>
          </w:p>
          <w:p w14:paraId="522ACEB2" w14:textId="77777777" w:rsidR="008E5EF5" w:rsidRDefault="008E5EF5" w:rsidP="008E5EF5">
            <w:pPr>
              <w:jc w:val="both"/>
              <w:rPr>
                <w:rFonts w:ascii="Times New Roman" w:eastAsia="Times New Roman" w:hAnsi="Times New Roman"/>
                <w:sz w:val="24"/>
                <w:szCs w:val="24"/>
              </w:rPr>
            </w:pPr>
          </w:p>
          <w:p w14:paraId="4F486605" w14:textId="77777777" w:rsidR="008E5EF5" w:rsidRDefault="008E5EF5" w:rsidP="008E5EF5">
            <w:pPr>
              <w:jc w:val="both"/>
              <w:rPr>
                <w:rFonts w:ascii="Times New Roman" w:eastAsia="Times New Roman" w:hAnsi="Times New Roman"/>
                <w:sz w:val="24"/>
                <w:szCs w:val="24"/>
              </w:rPr>
            </w:pPr>
          </w:p>
          <w:p w14:paraId="277EA21D" w14:textId="77777777" w:rsidR="008E5EF5" w:rsidRDefault="008E5EF5" w:rsidP="008E5EF5">
            <w:pPr>
              <w:jc w:val="both"/>
              <w:rPr>
                <w:rFonts w:ascii="Times New Roman" w:eastAsia="Times New Roman" w:hAnsi="Times New Roman"/>
                <w:sz w:val="24"/>
                <w:szCs w:val="24"/>
              </w:rPr>
            </w:pPr>
          </w:p>
          <w:p w14:paraId="401DF346" w14:textId="77777777" w:rsidR="008E5EF5" w:rsidRDefault="008E5EF5" w:rsidP="008E5EF5">
            <w:pPr>
              <w:jc w:val="both"/>
              <w:rPr>
                <w:rFonts w:ascii="Times New Roman" w:eastAsia="Times New Roman" w:hAnsi="Times New Roman"/>
                <w:sz w:val="24"/>
                <w:szCs w:val="24"/>
              </w:rPr>
            </w:pPr>
          </w:p>
          <w:p w14:paraId="580A9BDF" w14:textId="77777777" w:rsidR="008E5EF5" w:rsidRDefault="008E5EF5" w:rsidP="008E5EF5">
            <w:pPr>
              <w:jc w:val="both"/>
              <w:rPr>
                <w:rFonts w:ascii="Times New Roman" w:eastAsia="Times New Roman" w:hAnsi="Times New Roman"/>
                <w:sz w:val="24"/>
                <w:szCs w:val="24"/>
              </w:rPr>
            </w:pPr>
          </w:p>
          <w:p w14:paraId="2A0A92E1" w14:textId="77777777" w:rsidR="008E5EF5" w:rsidRDefault="008E5EF5" w:rsidP="008E5EF5">
            <w:pPr>
              <w:jc w:val="both"/>
              <w:rPr>
                <w:rFonts w:ascii="Times New Roman" w:eastAsia="Times New Roman" w:hAnsi="Times New Roman"/>
                <w:sz w:val="24"/>
                <w:szCs w:val="24"/>
              </w:rPr>
            </w:pPr>
          </w:p>
          <w:p w14:paraId="72B1858C" w14:textId="77777777" w:rsidR="008E5EF5" w:rsidRDefault="008E5EF5" w:rsidP="008E5EF5">
            <w:pPr>
              <w:jc w:val="both"/>
              <w:rPr>
                <w:rFonts w:ascii="Times New Roman" w:eastAsia="Times New Roman" w:hAnsi="Times New Roman"/>
                <w:sz w:val="24"/>
                <w:szCs w:val="24"/>
              </w:rPr>
            </w:pPr>
          </w:p>
          <w:p w14:paraId="1F5D3476" w14:textId="77777777" w:rsidR="008E5EF5" w:rsidRDefault="008E5EF5" w:rsidP="008E5EF5">
            <w:pPr>
              <w:jc w:val="both"/>
              <w:rPr>
                <w:rFonts w:ascii="Times New Roman" w:eastAsia="Times New Roman" w:hAnsi="Times New Roman"/>
                <w:sz w:val="24"/>
                <w:szCs w:val="24"/>
              </w:rPr>
            </w:pPr>
          </w:p>
          <w:p w14:paraId="55B25C39" w14:textId="77777777" w:rsidR="008E5EF5" w:rsidRDefault="008E5EF5" w:rsidP="008E5EF5">
            <w:pPr>
              <w:jc w:val="both"/>
              <w:rPr>
                <w:rFonts w:ascii="Times New Roman" w:eastAsia="Times New Roman" w:hAnsi="Times New Roman"/>
                <w:sz w:val="24"/>
                <w:szCs w:val="24"/>
              </w:rPr>
            </w:pPr>
          </w:p>
          <w:p w14:paraId="3688C9E1" w14:textId="77777777" w:rsidR="008E5EF5" w:rsidRDefault="008E5EF5" w:rsidP="008E5EF5">
            <w:pPr>
              <w:jc w:val="both"/>
              <w:rPr>
                <w:rFonts w:ascii="Times New Roman" w:eastAsia="Times New Roman" w:hAnsi="Times New Roman"/>
                <w:sz w:val="24"/>
                <w:szCs w:val="24"/>
              </w:rPr>
            </w:pPr>
          </w:p>
          <w:p w14:paraId="38B5880B" w14:textId="77777777" w:rsidR="008E5EF5" w:rsidRDefault="008E5EF5" w:rsidP="008E5EF5">
            <w:pPr>
              <w:jc w:val="both"/>
              <w:rPr>
                <w:rFonts w:ascii="Times New Roman" w:eastAsia="Times New Roman" w:hAnsi="Times New Roman"/>
                <w:sz w:val="24"/>
                <w:szCs w:val="24"/>
              </w:rPr>
            </w:pPr>
          </w:p>
          <w:p w14:paraId="2730D687" w14:textId="77777777" w:rsidR="008E5EF5" w:rsidRDefault="008E5EF5" w:rsidP="008E5EF5">
            <w:pPr>
              <w:jc w:val="both"/>
              <w:rPr>
                <w:rFonts w:ascii="Times New Roman" w:eastAsia="Times New Roman" w:hAnsi="Times New Roman"/>
                <w:sz w:val="24"/>
                <w:szCs w:val="24"/>
              </w:rPr>
            </w:pPr>
          </w:p>
          <w:p w14:paraId="17A2CC4B" w14:textId="77777777" w:rsidR="008E5EF5" w:rsidRPr="00D917B0" w:rsidRDefault="008E5EF5" w:rsidP="008E5EF5">
            <w:pPr>
              <w:jc w:val="both"/>
              <w:rPr>
                <w:rFonts w:ascii="Times New Roman" w:eastAsia="Times New Roman" w:hAnsi="Times New Roman"/>
                <w:sz w:val="24"/>
                <w:szCs w:val="24"/>
              </w:rPr>
            </w:pPr>
          </w:p>
        </w:tc>
      </w:tr>
      <w:tr w:rsidR="008E5EF5" w:rsidRPr="00903AA7" w14:paraId="4F4BB2BF" w14:textId="77777777" w:rsidTr="005D5AB1">
        <w:trPr>
          <w:trHeight w:val="397"/>
        </w:trPr>
        <w:tc>
          <w:tcPr>
            <w:tcW w:w="561" w:type="dxa"/>
            <w:vMerge/>
            <w:tcBorders>
              <w:right w:val="nil"/>
            </w:tcBorders>
          </w:tcPr>
          <w:p w14:paraId="72C693F0"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726582C"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25115EBC" w14:textId="77777777" w:rsidR="008E5EF5"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1.</w:t>
            </w:r>
            <w:r w:rsidRPr="00E10CFC">
              <w:rPr>
                <w:rFonts w:ascii="Times New Roman" w:eastAsia="Times New Roman" w:hAnsi="Times New Roman"/>
                <w:sz w:val="24"/>
                <w:szCs w:val="24"/>
              </w:rPr>
              <w:tab/>
              <w:t xml:space="preserve">В текста на чл. 2 в обхвата на водноспасителната дейност (ВСД) би следвало да се добави „дейности по превенция на удавянията". Мотиви: в теорията и практиката на водното спасяване у нас и в международен план </w:t>
            </w:r>
            <w:r>
              <w:rPr>
                <w:rFonts w:ascii="Times New Roman" w:eastAsia="Times New Roman" w:hAnsi="Times New Roman"/>
                <w:sz w:val="24"/>
                <w:szCs w:val="24"/>
              </w:rPr>
              <w:t>се възприема, че темата за преве</w:t>
            </w:r>
            <w:r w:rsidRPr="00E10CFC">
              <w:rPr>
                <w:rFonts w:ascii="Times New Roman" w:eastAsia="Times New Roman" w:hAnsi="Times New Roman"/>
                <w:sz w:val="24"/>
                <w:szCs w:val="24"/>
              </w:rPr>
              <w:t>нцията на удавянията е не просто неразделна част от ВСД, тя е нейна централна тема и цел (ВР. чл. 33 (1), т. З, т. 5 и 7)</w:t>
            </w:r>
          </w:p>
        </w:tc>
        <w:tc>
          <w:tcPr>
            <w:tcW w:w="1559" w:type="dxa"/>
            <w:tcBorders>
              <w:left w:val="nil"/>
            </w:tcBorders>
          </w:tcPr>
          <w:p w14:paraId="266C2877" w14:textId="77777777" w:rsidR="008E5EF5" w:rsidRPr="00B106AF" w:rsidRDefault="00B106AF" w:rsidP="008E5EF5">
            <w:pPr>
              <w:rPr>
                <w:rFonts w:ascii="Times New Roman" w:eastAsia="Times New Roman" w:hAnsi="Times New Roman"/>
                <w:bCs/>
                <w:sz w:val="24"/>
                <w:szCs w:val="24"/>
              </w:rPr>
            </w:pPr>
            <w:r>
              <w:rPr>
                <w:rFonts w:ascii="Times New Roman" w:eastAsia="Times New Roman" w:hAnsi="Times New Roman"/>
                <w:bCs/>
                <w:sz w:val="24"/>
                <w:szCs w:val="24"/>
              </w:rPr>
              <w:t>Не се приема.</w:t>
            </w:r>
          </w:p>
          <w:p w14:paraId="1E5932BA" w14:textId="77777777" w:rsidR="008E5EF5" w:rsidRDefault="008E5EF5" w:rsidP="008E5EF5">
            <w:pPr>
              <w:rPr>
                <w:rFonts w:ascii="Times New Roman" w:eastAsia="Times New Roman" w:hAnsi="Times New Roman"/>
                <w:b/>
                <w:bCs/>
                <w:sz w:val="24"/>
                <w:szCs w:val="24"/>
              </w:rPr>
            </w:pPr>
          </w:p>
          <w:p w14:paraId="5EFBC6B6" w14:textId="77777777" w:rsidR="008E5EF5" w:rsidRDefault="008E5EF5" w:rsidP="008E5EF5">
            <w:pPr>
              <w:rPr>
                <w:rFonts w:ascii="Times New Roman" w:eastAsia="Times New Roman" w:hAnsi="Times New Roman"/>
                <w:b/>
                <w:bCs/>
                <w:sz w:val="24"/>
                <w:szCs w:val="24"/>
              </w:rPr>
            </w:pPr>
          </w:p>
        </w:tc>
        <w:tc>
          <w:tcPr>
            <w:tcW w:w="4536" w:type="dxa"/>
          </w:tcPr>
          <w:p w14:paraId="7C031658" w14:textId="77777777" w:rsidR="00A15AE6" w:rsidRPr="00AB7282" w:rsidRDefault="00A15AE6" w:rsidP="00A15AE6">
            <w:pPr>
              <w:jc w:val="both"/>
              <w:rPr>
                <w:rFonts w:ascii="Times New Roman" w:eastAsia="Times New Roman" w:hAnsi="Times New Roman"/>
                <w:sz w:val="24"/>
                <w:szCs w:val="24"/>
              </w:rPr>
            </w:pPr>
            <w:r w:rsidRPr="00AB7282">
              <w:rPr>
                <w:rFonts w:ascii="Times New Roman" w:eastAsia="Times New Roman" w:hAnsi="Times New Roman"/>
                <w:sz w:val="24"/>
                <w:szCs w:val="24"/>
              </w:rPr>
              <w:t xml:space="preserve">В Закона за здравето е възприет термина „превенция на водния травматизъм”. Същият се използва и в чл. 1 от проекта – като цел на водноспасителната дейност. </w:t>
            </w:r>
          </w:p>
          <w:p w14:paraId="1D7D3332" w14:textId="77777777" w:rsidR="00A15AE6" w:rsidRPr="00E10CFC" w:rsidRDefault="00A15AE6" w:rsidP="00A15AE6">
            <w:pPr>
              <w:jc w:val="both"/>
              <w:rPr>
                <w:rFonts w:ascii="Times New Roman" w:eastAsia="Times New Roman" w:hAnsi="Times New Roman"/>
                <w:sz w:val="24"/>
                <w:szCs w:val="24"/>
              </w:rPr>
            </w:pPr>
          </w:p>
          <w:p w14:paraId="6721B724" w14:textId="77777777" w:rsidR="008E5EF5" w:rsidRDefault="008E5EF5" w:rsidP="008E5EF5">
            <w:pPr>
              <w:jc w:val="both"/>
              <w:rPr>
                <w:rFonts w:ascii="Times New Roman" w:eastAsia="Times New Roman" w:hAnsi="Times New Roman"/>
                <w:sz w:val="24"/>
                <w:szCs w:val="24"/>
              </w:rPr>
            </w:pPr>
          </w:p>
          <w:p w14:paraId="137BBFD7" w14:textId="77777777" w:rsidR="00A15AE6" w:rsidRDefault="00A15AE6" w:rsidP="008E5EF5">
            <w:pPr>
              <w:jc w:val="both"/>
              <w:rPr>
                <w:rFonts w:ascii="Times New Roman" w:eastAsia="Times New Roman" w:hAnsi="Times New Roman"/>
                <w:sz w:val="24"/>
                <w:szCs w:val="24"/>
              </w:rPr>
            </w:pPr>
          </w:p>
          <w:p w14:paraId="0D7B53D4" w14:textId="77777777" w:rsidR="008E5EF5" w:rsidRDefault="008E5EF5" w:rsidP="008E5EF5">
            <w:pPr>
              <w:jc w:val="both"/>
              <w:rPr>
                <w:rFonts w:ascii="Times New Roman" w:eastAsia="Times New Roman" w:hAnsi="Times New Roman"/>
                <w:sz w:val="24"/>
                <w:szCs w:val="24"/>
              </w:rPr>
            </w:pPr>
          </w:p>
        </w:tc>
      </w:tr>
      <w:tr w:rsidR="008E5EF5" w:rsidRPr="00903AA7" w14:paraId="33837E9A" w14:textId="77777777" w:rsidTr="005D5AB1">
        <w:trPr>
          <w:trHeight w:val="397"/>
        </w:trPr>
        <w:tc>
          <w:tcPr>
            <w:tcW w:w="561" w:type="dxa"/>
            <w:vMerge/>
            <w:tcBorders>
              <w:right w:val="nil"/>
            </w:tcBorders>
          </w:tcPr>
          <w:p w14:paraId="26153536"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16A71AB5"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23B84D2D" w14:textId="77777777" w:rsidR="008E5EF5" w:rsidRPr="00A62B8A"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2.</w:t>
            </w:r>
            <w:r>
              <w:rPr>
                <w:rFonts w:ascii="Times New Roman" w:eastAsia="Times New Roman" w:hAnsi="Times New Roman"/>
                <w:sz w:val="24"/>
                <w:szCs w:val="24"/>
              </w:rPr>
              <w:tab/>
              <w:t>В чл. 3</w:t>
            </w:r>
            <w:r w:rsidRPr="00E10CFC">
              <w:rPr>
                <w:rFonts w:ascii="Times New Roman" w:eastAsia="Times New Roman" w:hAnsi="Times New Roman"/>
                <w:sz w:val="24"/>
                <w:szCs w:val="24"/>
              </w:rPr>
              <w:t xml:space="preserve"> (2) да се допълни „опасности при къпане и плуване". Мотиви: Тъй като в допълнителните разпоредби не виждаме обяснение на понятието ”къпане”, но в житейски с</w:t>
            </w:r>
            <w:r>
              <w:rPr>
                <w:rFonts w:ascii="Times New Roman" w:eastAsia="Times New Roman" w:hAnsi="Times New Roman"/>
                <w:sz w:val="24"/>
                <w:szCs w:val="24"/>
              </w:rPr>
              <w:t>мисъл то се възприема като дей</w:t>
            </w:r>
            <w:r w:rsidRPr="00E10CFC">
              <w:rPr>
                <w:rFonts w:ascii="Times New Roman" w:eastAsia="Times New Roman" w:hAnsi="Times New Roman"/>
                <w:sz w:val="24"/>
                <w:szCs w:val="24"/>
              </w:rPr>
              <w:t>ност различна от плуването.</w:t>
            </w:r>
          </w:p>
        </w:tc>
        <w:tc>
          <w:tcPr>
            <w:tcW w:w="1559" w:type="dxa"/>
            <w:tcBorders>
              <w:left w:val="nil"/>
            </w:tcBorders>
          </w:tcPr>
          <w:p w14:paraId="70756C65" w14:textId="77777777" w:rsidR="008E5EF5" w:rsidRPr="00B106AF" w:rsidRDefault="008E5EF5" w:rsidP="008E5EF5">
            <w:pPr>
              <w:rPr>
                <w:rFonts w:ascii="Times New Roman" w:eastAsia="Times New Roman" w:hAnsi="Times New Roman"/>
                <w:bCs/>
                <w:sz w:val="24"/>
                <w:szCs w:val="24"/>
              </w:rPr>
            </w:pPr>
            <w:r w:rsidRPr="00B106AF">
              <w:rPr>
                <w:rFonts w:ascii="Times New Roman" w:eastAsia="Times New Roman" w:hAnsi="Times New Roman"/>
                <w:bCs/>
                <w:sz w:val="24"/>
                <w:szCs w:val="24"/>
              </w:rPr>
              <w:t>Приема се</w:t>
            </w:r>
            <w:r w:rsidR="00B106AF" w:rsidRPr="00B106AF">
              <w:rPr>
                <w:rFonts w:ascii="Times New Roman" w:eastAsia="Times New Roman" w:hAnsi="Times New Roman"/>
                <w:bCs/>
                <w:sz w:val="24"/>
                <w:szCs w:val="24"/>
              </w:rPr>
              <w:t>.</w:t>
            </w:r>
            <w:r w:rsidRPr="00B106AF">
              <w:rPr>
                <w:rFonts w:ascii="Times New Roman" w:eastAsia="Times New Roman" w:hAnsi="Times New Roman"/>
                <w:bCs/>
                <w:sz w:val="24"/>
                <w:szCs w:val="24"/>
              </w:rPr>
              <w:t xml:space="preserve"> </w:t>
            </w:r>
          </w:p>
          <w:p w14:paraId="63CC4F9B" w14:textId="77777777" w:rsidR="008E5EF5" w:rsidRDefault="008E5EF5" w:rsidP="008E5EF5">
            <w:pPr>
              <w:rPr>
                <w:rFonts w:ascii="Times New Roman" w:eastAsia="Times New Roman" w:hAnsi="Times New Roman"/>
                <w:b/>
                <w:bCs/>
                <w:sz w:val="24"/>
                <w:szCs w:val="24"/>
              </w:rPr>
            </w:pPr>
          </w:p>
          <w:p w14:paraId="3016E352" w14:textId="77777777" w:rsidR="008E5EF5" w:rsidRDefault="008E5EF5" w:rsidP="008E5EF5">
            <w:pPr>
              <w:rPr>
                <w:rFonts w:ascii="Times New Roman" w:eastAsia="Times New Roman" w:hAnsi="Times New Roman"/>
                <w:b/>
                <w:bCs/>
                <w:sz w:val="24"/>
                <w:szCs w:val="24"/>
              </w:rPr>
            </w:pPr>
          </w:p>
        </w:tc>
        <w:tc>
          <w:tcPr>
            <w:tcW w:w="4536" w:type="dxa"/>
          </w:tcPr>
          <w:p w14:paraId="791B9DD9" w14:textId="77777777" w:rsidR="008E5EF5" w:rsidRPr="00D917B0" w:rsidRDefault="008E5EF5" w:rsidP="008E5EF5">
            <w:pPr>
              <w:jc w:val="both"/>
              <w:rPr>
                <w:rFonts w:ascii="Times New Roman" w:eastAsia="Times New Roman" w:hAnsi="Times New Roman"/>
                <w:b/>
                <w:sz w:val="24"/>
                <w:szCs w:val="24"/>
                <w:highlight w:val="yellow"/>
              </w:rPr>
            </w:pPr>
          </w:p>
        </w:tc>
      </w:tr>
      <w:tr w:rsidR="008E5EF5" w:rsidRPr="00903AA7" w14:paraId="4B73DA36" w14:textId="77777777" w:rsidTr="005D5AB1">
        <w:trPr>
          <w:trHeight w:val="397"/>
        </w:trPr>
        <w:tc>
          <w:tcPr>
            <w:tcW w:w="561" w:type="dxa"/>
            <w:vMerge/>
            <w:tcBorders>
              <w:right w:val="nil"/>
            </w:tcBorders>
          </w:tcPr>
          <w:p w14:paraId="569C9BA8"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510C6155"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62FEE9E5" w14:textId="77777777" w:rsidR="008E5EF5" w:rsidRPr="00E10CFC" w:rsidRDefault="008E5EF5" w:rsidP="008E5EF5">
            <w:pPr>
              <w:jc w:val="both"/>
              <w:rPr>
                <w:rFonts w:ascii="Times New Roman" w:eastAsia="Times New Roman" w:hAnsi="Times New Roman"/>
                <w:sz w:val="24"/>
                <w:szCs w:val="24"/>
              </w:rPr>
            </w:pPr>
            <w:r w:rsidRPr="00E5684C">
              <w:rPr>
                <w:rFonts w:ascii="Times New Roman" w:eastAsia="Times New Roman" w:hAnsi="Times New Roman"/>
                <w:sz w:val="24"/>
                <w:szCs w:val="24"/>
              </w:rPr>
              <w:t>3. В чл. 6 (5), изр. 2 да се допълни по следния начин: в населените места стълбите се поставят на разстояние до 200м „една от друга", а извън населените места до 500 м „една от друга". Или ако се цели краткост на нормата, думата „разстояние” може да се замени с „отстояние". Мотиви: В сегашния текст не става ясно „до 200м/500м” от какво, т.е. коя е отправната точка</w:t>
            </w:r>
            <w:r w:rsidRPr="00E10CFC">
              <w:rPr>
                <w:rFonts w:ascii="Times New Roman" w:eastAsia="Times New Roman" w:hAnsi="Times New Roman"/>
                <w:sz w:val="24"/>
                <w:szCs w:val="24"/>
              </w:rPr>
              <w:t>.</w:t>
            </w:r>
          </w:p>
        </w:tc>
        <w:tc>
          <w:tcPr>
            <w:tcW w:w="1559" w:type="dxa"/>
            <w:tcBorders>
              <w:left w:val="nil"/>
            </w:tcBorders>
          </w:tcPr>
          <w:p w14:paraId="685FE53C" w14:textId="77777777" w:rsidR="008E5EF5" w:rsidRPr="00B106AF" w:rsidRDefault="00B106AF" w:rsidP="008E5EF5">
            <w:pPr>
              <w:rPr>
                <w:rFonts w:ascii="Times New Roman" w:eastAsia="Times New Roman" w:hAnsi="Times New Roman"/>
                <w:bCs/>
                <w:sz w:val="24"/>
                <w:szCs w:val="24"/>
              </w:rPr>
            </w:pPr>
            <w:r>
              <w:rPr>
                <w:rFonts w:ascii="Times New Roman" w:eastAsia="Times New Roman" w:hAnsi="Times New Roman"/>
                <w:bCs/>
                <w:sz w:val="24"/>
                <w:szCs w:val="24"/>
              </w:rPr>
              <w:t>Приема се.</w:t>
            </w:r>
          </w:p>
        </w:tc>
        <w:tc>
          <w:tcPr>
            <w:tcW w:w="4536" w:type="dxa"/>
          </w:tcPr>
          <w:p w14:paraId="41EA0FFB" w14:textId="77777777" w:rsidR="008E5EF5" w:rsidRPr="00D917B0" w:rsidRDefault="008E5EF5" w:rsidP="00B106AF">
            <w:pPr>
              <w:jc w:val="both"/>
              <w:rPr>
                <w:rFonts w:ascii="Times New Roman" w:eastAsia="Times New Roman" w:hAnsi="Times New Roman"/>
                <w:sz w:val="24"/>
                <w:szCs w:val="24"/>
              </w:rPr>
            </w:pPr>
          </w:p>
        </w:tc>
      </w:tr>
      <w:tr w:rsidR="008E5EF5" w:rsidRPr="00903AA7" w14:paraId="6E0B0353" w14:textId="77777777" w:rsidTr="005D5AB1">
        <w:trPr>
          <w:trHeight w:val="397"/>
        </w:trPr>
        <w:tc>
          <w:tcPr>
            <w:tcW w:w="561" w:type="dxa"/>
            <w:vMerge/>
            <w:tcBorders>
              <w:right w:val="nil"/>
            </w:tcBorders>
          </w:tcPr>
          <w:p w14:paraId="36873524"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7C0E72A7"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515162EF"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4.</w:t>
            </w:r>
            <w:r w:rsidRPr="00E10CFC">
              <w:rPr>
                <w:rFonts w:ascii="Times New Roman" w:eastAsia="Times New Roman" w:hAnsi="Times New Roman"/>
                <w:sz w:val="24"/>
                <w:szCs w:val="24"/>
              </w:rPr>
              <w:tab/>
              <w:t xml:space="preserve">В чл. 8 да се замени думата „организират” с „обезпечават". Мотиви: Организирането на извършване на ВСД е процес на подготовка и привеждане в действие. Обезпечаването от своя страна е дейност, която обхваща цялостно описаните процеси във времеви диапазон (например: за целия летен сезон или </w:t>
            </w:r>
            <w:r>
              <w:rPr>
                <w:rFonts w:ascii="Times New Roman" w:eastAsia="Times New Roman" w:hAnsi="Times New Roman"/>
                <w:sz w:val="24"/>
                <w:szCs w:val="24"/>
              </w:rPr>
              <w:t>ц</w:t>
            </w:r>
            <w:r w:rsidRPr="00E10CFC">
              <w:rPr>
                <w:rFonts w:ascii="Times New Roman" w:eastAsia="Times New Roman" w:hAnsi="Times New Roman"/>
                <w:sz w:val="24"/>
                <w:szCs w:val="24"/>
              </w:rPr>
              <w:t>елогодишно).</w:t>
            </w:r>
          </w:p>
        </w:tc>
        <w:tc>
          <w:tcPr>
            <w:tcW w:w="1559" w:type="dxa"/>
            <w:tcBorders>
              <w:left w:val="nil"/>
            </w:tcBorders>
          </w:tcPr>
          <w:p w14:paraId="3A4D44D0" w14:textId="77777777" w:rsidR="008E5EF5" w:rsidRPr="00B106AF" w:rsidRDefault="00B106AF" w:rsidP="008E5EF5">
            <w:pPr>
              <w:rPr>
                <w:rFonts w:ascii="Times New Roman" w:eastAsia="Times New Roman" w:hAnsi="Times New Roman"/>
                <w:bCs/>
                <w:sz w:val="24"/>
                <w:szCs w:val="24"/>
              </w:rPr>
            </w:pPr>
            <w:r>
              <w:rPr>
                <w:rFonts w:ascii="Times New Roman" w:eastAsia="Times New Roman" w:hAnsi="Times New Roman"/>
                <w:bCs/>
                <w:sz w:val="24"/>
                <w:szCs w:val="24"/>
              </w:rPr>
              <w:t>Приема се.</w:t>
            </w:r>
          </w:p>
          <w:p w14:paraId="4155BF2C" w14:textId="77777777" w:rsidR="008E5EF5" w:rsidRDefault="008E5EF5" w:rsidP="008E5EF5">
            <w:pPr>
              <w:rPr>
                <w:rFonts w:ascii="Times New Roman" w:eastAsia="Times New Roman" w:hAnsi="Times New Roman"/>
                <w:b/>
                <w:bCs/>
                <w:sz w:val="24"/>
                <w:szCs w:val="24"/>
              </w:rPr>
            </w:pPr>
          </w:p>
        </w:tc>
        <w:tc>
          <w:tcPr>
            <w:tcW w:w="4536" w:type="dxa"/>
          </w:tcPr>
          <w:p w14:paraId="1193CC23" w14:textId="77777777" w:rsidR="008E5EF5" w:rsidRDefault="008E5EF5" w:rsidP="00B106AF">
            <w:pPr>
              <w:jc w:val="both"/>
              <w:rPr>
                <w:rFonts w:ascii="Times New Roman" w:eastAsia="Times New Roman" w:hAnsi="Times New Roman"/>
                <w:sz w:val="24"/>
                <w:szCs w:val="24"/>
              </w:rPr>
            </w:pPr>
          </w:p>
        </w:tc>
      </w:tr>
      <w:tr w:rsidR="008E5EF5" w:rsidRPr="00903AA7" w14:paraId="59507A6A" w14:textId="77777777" w:rsidTr="005D5AB1">
        <w:trPr>
          <w:trHeight w:val="397"/>
        </w:trPr>
        <w:tc>
          <w:tcPr>
            <w:tcW w:w="561" w:type="dxa"/>
            <w:vMerge/>
            <w:tcBorders>
              <w:right w:val="nil"/>
            </w:tcBorders>
          </w:tcPr>
          <w:p w14:paraId="378B723A"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7BA9E446"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3FA73D07"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5.</w:t>
            </w:r>
            <w:r w:rsidRPr="00E10CFC">
              <w:rPr>
                <w:rFonts w:ascii="Times New Roman" w:eastAsia="Times New Roman" w:hAnsi="Times New Roman"/>
                <w:sz w:val="24"/>
                <w:szCs w:val="24"/>
              </w:rPr>
              <w:tab/>
              <w:t>В чл. 8, т. 4 се получава против</w:t>
            </w:r>
            <w:r>
              <w:rPr>
                <w:rFonts w:ascii="Times New Roman" w:eastAsia="Times New Roman" w:hAnsi="Times New Roman"/>
                <w:sz w:val="24"/>
                <w:szCs w:val="24"/>
              </w:rPr>
              <w:t>оречие с нормите на чл. 14 (3</w:t>
            </w:r>
            <w:r w:rsidRPr="00E10CFC">
              <w:rPr>
                <w:rFonts w:ascii="Times New Roman" w:eastAsia="Times New Roman" w:hAnsi="Times New Roman"/>
                <w:sz w:val="24"/>
                <w:szCs w:val="24"/>
              </w:rPr>
              <w:t xml:space="preserve">) и (4). В чл. 14 се дават </w:t>
            </w:r>
            <w:r w:rsidRPr="00E10CFC">
              <w:rPr>
                <w:rFonts w:ascii="Times New Roman" w:eastAsia="Times New Roman" w:hAnsi="Times New Roman"/>
                <w:sz w:val="24"/>
                <w:szCs w:val="24"/>
              </w:rPr>
              <w:lastRenderedPageBreak/>
              <w:t>критерии за понятията зона на спасяване и район на действие (които очевидно касаят открити водни площи), а в чл. 8, т. 4 се вменява правомощие на стопанина на водната площ да определя зона на спасяване и райо</w:t>
            </w:r>
            <w:r>
              <w:rPr>
                <w:rFonts w:ascii="Times New Roman" w:eastAsia="Times New Roman" w:hAnsi="Times New Roman"/>
                <w:sz w:val="24"/>
                <w:szCs w:val="24"/>
              </w:rPr>
              <w:t>н на действие на спасителен пост</w:t>
            </w:r>
            <w:r w:rsidRPr="00E10CFC">
              <w:rPr>
                <w:rFonts w:ascii="Times New Roman" w:eastAsia="Times New Roman" w:hAnsi="Times New Roman"/>
                <w:sz w:val="24"/>
                <w:szCs w:val="24"/>
              </w:rPr>
              <w:t>/станция. Също така този текст се преповтаря смислово в чл. 14 (1)! От друга страна в обхвата на чл. 8 са водните площи и басейните за обществено ползване, като при последните не е възприето да се говори за зона на спасяване и район на действие (поне в теорията и практиката за сега не е застъпено такова схващане).</w:t>
            </w:r>
          </w:p>
          <w:p w14:paraId="0DDD0917"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Предложение: 1) да се премахне т. 4 от чл. 8;</w:t>
            </w:r>
          </w:p>
          <w:p w14:paraId="73B27F22"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2) Ако се остави възможност за стопанина на водна площ, съвместно с ръководителя на спасителна станция/постове, заедно да определят зоната на спасяване и р</w:t>
            </w:r>
            <w:r>
              <w:rPr>
                <w:rFonts w:ascii="Times New Roman" w:eastAsia="Times New Roman" w:hAnsi="Times New Roman"/>
                <w:sz w:val="24"/>
                <w:szCs w:val="24"/>
              </w:rPr>
              <w:t>айона</w:t>
            </w:r>
            <w:r w:rsidRPr="00E10CFC">
              <w:rPr>
                <w:rFonts w:ascii="Times New Roman" w:eastAsia="Times New Roman" w:hAnsi="Times New Roman"/>
                <w:sz w:val="24"/>
                <w:szCs w:val="24"/>
              </w:rPr>
              <w:t xml:space="preserve"> на действие, то следва изрично в чл. 14 (1) да се допълни, че „това не може да става при наруш</w:t>
            </w:r>
            <w:r>
              <w:rPr>
                <w:rFonts w:ascii="Times New Roman" w:eastAsia="Times New Roman" w:hAnsi="Times New Roman"/>
                <w:sz w:val="24"/>
                <w:szCs w:val="24"/>
              </w:rPr>
              <w:t>аване на критериите описани в (3</w:t>
            </w:r>
            <w:r w:rsidRPr="00E10CFC">
              <w:rPr>
                <w:rFonts w:ascii="Times New Roman" w:eastAsia="Times New Roman" w:hAnsi="Times New Roman"/>
                <w:sz w:val="24"/>
                <w:szCs w:val="24"/>
              </w:rPr>
              <w:t xml:space="preserve">) и (4) на чл. 14. Мотиви: логиката е, че стопанина на водна площ и ръководителя на станцията/постовете могат да заложат по-стриктни критерии за обезопасяване на водната площ (например: зоната на спасяване да бъде 50м от брега, респективно близките плаващи знаци да са на дълбочина по-малко от 2м, а района на действие да бъде на 120м от брега), но не може да надвишават тези критерии. Това е един фундаментален ВЪПРОС относно обезопасяването на морските плажове, при който е наложително да се подходи с голяма доза прецизност и яснота в изписването на нормата. Следва да се има предвид и нормата на чл. </w:t>
            </w:r>
            <w:r>
              <w:rPr>
                <w:rFonts w:ascii="Times New Roman" w:eastAsia="Times New Roman" w:hAnsi="Times New Roman"/>
                <w:sz w:val="24"/>
                <w:szCs w:val="24"/>
              </w:rPr>
              <w:t>3</w:t>
            </w:r>
            <w:r w:rsidRPr="00E10CFC">
              <w:rPr>
                <w:rFonts w:ascii="Times New Roman" w:eastAsia="Times New Roman" w:hAnsi="Times New Roman"/>
                <w:sz w:val="24"/>
                <w:szCs w:val="24"/>
              </w:rPr>
              <w:t xml:space="preserve"> т. 2 от ЗУЧК, която регулира обхвата на </w:t>
            </w:r>
            <w:r w:rsidRPr="00E10CFC">
              <w:rPr>
                <w:rFonts w:ascii="Times New Roman" w:eastAsia="Times New Roman" w:hAnsi="Times New Roman"/>
                <w:sz w:val="24"/>
                <w:szCs w:val="24"/>
              </w:rPr>
              <w:lastRenderedPageBreak/>
              <w:t>черноморското крайбрежие до акватори</w:t>
            </w:r>
            <w:r>
              <w:rPr>
                <w:rFonts w:ascii="Times New Roman" w:eastAsia="Times New Roman" w:hAnsi="Times New Roman"/>
                <w:sz w:val="24"/>
                <w:szCs w:val="24"/>
              </w:rPr>
              <w:t>я с широчина 200м, измерена от б</w:t>
            </w:r>
            <w:r w:rsidRPr="00E10CFC">
              <w:rPr>
                <w:rFonts w:ascii="Times New Roman" w:eastAsia="Times New Roman" w:hAnsi="Times New Roman"/>
                <w:sz w:val="24"/>
                <w:szCs w:val="24"/>
              </w:rPr>
              <w:t>реговата линия.</w:t>
            </w:r>
          </w:p>
        </w:tc>
        <w:tc>
          <w:tcPr>
            <w:tcW w:w="1559" w:type="dxa"/>
            <w:tcBorders>
              <w:left w:val="nil"/>
            </w:tcBorders>
          </w:tcPr>
          <w:p w14:paraId="21C43C01" w14:textId="77777777" w:rsidR="008E5EF5" w:rsidRPr="00B106AF" w:rsidRDefault="005042EC" w:rsidP="008E5EF5">
            <w:pPr>
              <w:rPr>
                <w:rFonts w:ascii="Times New Roman" w:eastAsia="Times New Roman" w:hAnsi="Times New Roman"/>
                <w:bCs/>
                <w:sz w:val="24"/>
                <w:szCs w:val="24"/>
              </w:rPr>
            </w:pPr>
            <w:r w:rsidRPr="00B106AF">
              <w:rPr>
                <w:rFonts w:ascii="Times New Roman" w:eastAsia="Times New Roman" w:hAnsi="Times New Roman"/>
                <w:bCs/>
                <w:sz w:val="24"/>
                <w:szCs w:val="24"/>
              </w:rPr>
              <w:lastRenderedPageBreak/>
              <w:t>Приема се</w:t>
            </w:r>
            <w:r w:rsidR="00B106AF">
              <w:rPr>
                <w:rFonts w:ascii="Times New Roman" w:eastAsia="Times New Roman" w:hAnsi="Times New Roman"/>
                <w:bCs/>
                <w:sz w:val="24"/>
                <w:szCs w:val="24"/>
              </w:rPr>
              <w:t>.</w:t>
            </w:r>
            <w:r w:rsidRPr="00B106AF">
              <w:rPr>
                <w:rFonts w:ascii="Times New Roman" w:eastAsia="Times New Roman" w:hAnsi="Times New Roman"/>
                <w:bCs/>
                <w:sz w:val="24"/>
                <w:szCs w:val="24"/>
              </w:rPr>
              <w:t xml:space="preserve"> </w:t>
            </w:r>
          </w:p>
        </w:tc>
        <w:tc>
          <w:tcPr>
            <w:tcW w:w="4536" w:type="dxa"/>
          </w:tcPr>
          <w:p w14:paraId="003EC790" w14:textId="77777777" w:rsidR="008E5EF5" w:rsidRDefault="005042EC" w:rsidP="008E5EF5">
            <w:pPr>
              <w:jc w:val="both"/>
              <w:rPr>
                <w:rFonts w:ascii="Times New Roman" w:eastAsia="Times New Roman" w:hAnsi="Times New Roman"/>
                <w:sz w:val="24"/>
                <w:szCs w:val="24"/>
              </w:rPr>
            </w:pPr>
            <w:r>
              <w:rPr>
                <w:rFonts w:ascii="Times New Roman" w:eastAsia="Times New Roman" w:hAnsi="Times New Roman"/>
                <w:sz w:val="24"/>
                <w:szCs w:val="24"/>
              </w:rPr>
              <w:t>Р</w:t>
            </w:r>
            <w:r w:rsidR="004A787F">
              <w:rPr>
                <w:rFonts w:ascii="Times New Roman" w:eastAsia="Times New Roman" w:hAnsi="Times New Roman"/>
                <w:sz w:val="24"/>
                <w:szCs w:val="24"/>
              </w:rPr>
              <w:t>азпоредбите са прецизирани</w:t>
            </w:r>
            <w:r>
              <w:rPr>
                <w:rFonts w:ascii="Times New Roman" w:eastAsia="Times New Roman" w:hAnsi="Times New Roman"/>
                <w:sz w:val="24"/>
                <w:szCs w:val="24"/>
              </w:rPr>
              <w:t>.</w:t>
            </w:r>
          </w:p>
          <w:p w14:paraId="037A8096" w14:textId="77777777" w:rsidR="008E5EF5" w:rsidRDefault="008E5EF5" w:rsidP="008E5EF5">
            <w:pPr>
              <w:jc w:val="both"/>
              <w:rPr>
                <w:rFonts w:ascii="Times New Roman" w:eastAsia="Times New Roman" w:hAnsi="Times New Roman"/>
                <w:sz w:val="24"/>
                <w:szCs w:val="24"/>
              </w:rPr>
            </w:pPr>
          </w:p>
          <w:p w14:paraId="0DA3A07C" w14:textId="77777777" w:rsidR="008E5EF5" w:rsidRDefault="008E5EF5" w:rsidP="008E5EF5">
            <w:pPr>
              <w:jc w:val="both"/>
              <w:rPr>
                <w:rFonts w:ascii="Times New Roman" w:eastAsia="Times New Roman" w:hAnsi="Times New Roman"/>
                <w:sz w:val="24"/>
                <w:szCs w:val="24"/>
              </w:rPr>
            </w:pPr>
          </w:p>
        </w:tc>
      </w:tr>
      <w:tr w:rsidR="008E5EF5" w:rsidRPr="00903AA7" w14:paraId="68ACCE59" w14:textId="77777777" w:rsidTr="005D5AB1">
        <w:trPr>
          <w:trHeight w:val="397"/>
        </w:trPr>
        <w:tc>
          <w:tcPr>
            <w:tcW w:w="561" w:type="dxa"/>
            <w:vMerge/>
            <w:tcBorders>
              <w:right w:val="nil"/>
            </w:tcBorders>
          </w:tcPr>
          <w:p w14:paraId="7F752575"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C2B0612"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2994B117" w14:textId="77777777" w:rsidR="008E5EF5" w:rsidRPr="00E10CFC" w:rsidRDefault="008E5EF5" w:rsidP="005D6E76">
            <w:pPr>
              <w:jc w:val="both"/>
              <w:rPr>
                <w:rFonts w:ascii="Times New Roman" w:eastAsia="Times New Roman" w:hAnsi="Times New Roman"/>
                <w:sz w:val="24"/>
                <w:szCs w:val="24"/>
              </w:rPr>
            </w:pPr>
            <w:r w:rsidRPr="00E10CFC">
              <w:rPr>
                <w:rFonts w:ascii="Times New Roman" w:eastAsia="Times New Roman" w:hAnsi="Times New Roman"/>
                <w:sz w:val="24"/>
                <w:szCs w:val="24"/>
              </w:rPr>
              <w:t>6.</w:t>
            </w:r>
            <w:r w:rsidRPr="00E10CFC">
              <w:rPr>
                <w:rFonts w:ascii="Times New Roman" w:eastAsia="Times New Roman" w:hAnsi="Times New Roman"/>
                <w:sz w:val="24"/>
                <w:szCs w:val="24"/>
              </w:rPr>
              <w:tab/>
              <w:t xml:space="preserve">В чл. 8, т. 5 думите „информационни табла” да се заменят с „обозначителните табели по чл. 7 (1). </w:t>
            </w:r>
          </w:p>
        </w:tc>
        <w:tc>
          <w:tcPr>
            <w:tcW w:w="1559" w:type="dxa"/>
            <w:tcBorders>
              <w:left w:val="nil"/>
            </w:tcBorders>
          </w:tcPr>
          <w:p w14:paraId="485A7CF2" w14:textId="77777777" w:rsidR="008E5EF5" w:rsidRPr="00B106AF" w:rsidRDefault="005D6E76" w:rsidP="008E5EF5">
            <w:pPr>
              <w:rPr>
                <w:rFonts w:ascii="Times New Roman" w:eastAsia="Times New Roman" w:hAnsi="Times New Roman"/>
                <w:bCs/>
                <w:sz w:val="24"/>
                <w:szCs w:val="24"/>
              </w:rPr>
            </w:pPr>
            <w:r w:rsidRPr="00B106AF">
              <w:rPr>
                <w:rFonts w:ascii="Times New Roman" w:eastAsia="Times New Roman" w:hAnsi="Times New Roman"/>
                <w:bCs/>
                <w:sz w:val="24"/>
                <w:szCs w:val="24"/>
              </w:rPr>
              <w:t>Не се приема</w:t>
            </w:r>
            <w:r w:rsidR="00B106AF">
              <w:rPr>
                <w:rFonts w:ascii="Times New Roman" w:eastAsia="Times New Roman" w:hAnsi="Times New Roman"/>
                <w:bCs/>
                <w:sz w:val="24"/>
                <w:szCs w:val="24"/>
              </w:rPr>
              <w:t>.</w:t>
            </w:r>
          </w:p>
        </w:tc>
        <w:tc>
          <w:tcPr>
            <w:tcW w:w="4536" w:type="dxa"/>
          </w:tcPr>
          <w:p w14:paraId="52783597" w14:textId="77777777" w:rsidR="008E5EF5" w:rsidRDefault="001C5FB2" w:rsidP="008E5EF5">
            <w:pPr>
              <w:jc w:val="both"/>
              <w:rPr>
                <w:rFonts w:ascii="Times New Roman" w:eastAsia="Times New Roman" w:hAnsi="Times New Roman"/>
                <w:sz w:val="24"/>
                <w:szCs w:val="24"/>
              </w:rPr>
            </w:pPr>
            <w:r>
              <w:rPr>
                <w:rFonts w:ascii="Times New Roman" w:eastAsia="Times New Roman" w:hAnsi="Times New Roman"/>
                <w:sz w:val="24"/>
                <w:szCs w:val="24"/>
              </w:rPr>
              <w:t>И</w:t>
            </w:r>
            <w:r w:rsidR="005D6E76" w:rsidRPr="00E10CFC">
              <w:rPr>
                <w:rFonts w:ascii="Times New Roman" w:eastAsia="Times New Roman" w:hAnsi="Times New Roman"/>
                <w:sz w:val="24"/>
                <w:szCs w:val="24"/>
              </w:rPr>
              <w:t>нформационните табла са само един от видовете обозначителни табели описани чл. 7 (1), чието поставяне е ангажимент на стопаните на водни площи и басейни за обществено ползване.</w:t>
            </w:r>
            <w:r w:rsidR="00E14A7C">
              <w:rPr>
                <w:rFonts w:ascii="Times New Roman" w:eastAsia="Times New Roman" w:hAnsi="Times New Roman"/>
                <w:sz w:val="24"/>
                <w:szCs w:val="24"/>
              </w:rPr>
              <w:t xml:space="preserve"> Информационните табла дават по-голяма информация на плажуващите от</w:t>
            </w:r>
            <w:r w:rsidR="00B106AF">
              <w:rPr>
                <w:rFonts w:ascii="Times New Roman" w:eastAsia="Times New Roman" w:hAnsi="Times New Roman"/>
                <w:sz w:val="24"/>
                <w:szCs w:val="24"/>
              </w:rPr>
              <w:t xml:space="preserve"> </w:t>
            </w:r>
            <w:r w:rsidR="00E14A7C">
              <w:rPr>
                <w:rFonts w:ascii="Times New Roman" w:eastAsia="Times New Roman" w:hAnsi="Times New Roman"/>
                <w:sz w:val="24"/>
                <w:szCs w:val="24"/>
              </w:rPr>
              <w:t>обозначителните.</w:t>
            </w:r>
          </w:p>
        </w:tc>
      </w:tr>
      <w:tr w:rsidR="008E5EF5" w:rsidRPr="00903AA7" w14:paraId="1247CF61" w14:textId="77777777" w:rsidTr="005D5AB1">
        <w:trPr>
          <w:trHeight w:val="397"/>
        </w:trPr>
        <w:tc>
          <w:tcPr>
            <w:tcW w:w="561" w:type="dxa"/>
            <w:vMerge/>
            <w:tcBorders>
              <w:right w:val="nil"/>
            </w:tcBorders>
          </w:tcPr>
          <w:p w14:paraId="48752D22"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52515468"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151FF892" w14:textId="77777777" w:rsidR="008E5EF5"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7.</w:t>
            </w:r>
            <w:r w:rsidRPr="00E10CFC">
              <w:rPr>
                <w:rFonts w:ascii="Times New Roman" w:eastAsia="Times New Roman" w:hAnsi="Times New Roman"/>
                <w:sz w:val="24"/>
                <w:szCs w:val="24"/>
              </w:rPr>
              <w:tab/>
              <w:t>В чл. 10 и чл. 12 се разк</w:t>
            </w:r>
            <w:r>
              <w:rPr>
                <w:rFonts w:ascii="Times New Roman" w:eastAsia="Times New Roman" w:hAnsi="Times New Roman"/>
                <w:sz w:val="24"/>
                <w:szCs w:val="24"/>
              </w:rPr>
              <w:t>рива фигурата на т. нар. ръковод</w:t>
            </w:r>
            <w:r w:rsidRPr="00E10CFC">
              <w:rPr>
                <w:rFonts w:ascii="Times New Roman" w:eastAsia="Times New Roman" w:hAnsi="Times New Roman"/>
                <w:sz w:val="24"/>
                <w:szCs w:val="24"/>
              </w:rPr>
              <w:t xml:space="preserve">ител на спасителни постове/спасителна станция, която по функция заменя досега действащия „Старши” спасител В текста на сега действащата наредба в чл. 16 (2) изрично е записано, че  ,Началник на спасителната станция може да бъде само правоспособен спасител, завършил курс и притежаващ документ за инструктор по водно спасяване.” Ако в действителност волята на нормотвореца е да има припокриване на тези длъжности би следвало в преходните и заключителни разпоредби да се изведе, че спасителите изкарали курс „Старши спасител/Инструктор по водно спасяване” притежават еквивалентна квалификация да бъдат назначени за </w:t>
            </w:r>
            <w:r>
              <w:rPr>
                <w:rFonts w:ascii="Times New Roman" w:eastAsia="Times New Roman" w:hAnsi="Times New Roman"/>
                <w:sz w:val="24"/>
                <w:szCs w:val="24"/>
              </w:rPr>
              <w:t>р</w:t>
            </w:r>
            <w:r w:rsidRPr="00E10CFC">
              <w:rPr>
                <w:rFonts w:ascii="Times New Roman" w:eastAsia="Times New Roman" w:hAnsi="Times New Roman"/>
                <w:sz w:val="24"/>
                <w:szCs w:val="24"/>
              </w:rPr>
              <w:t>ъководители на спасителна станция/постове.</w:t>
            </w:r>
          </w:p>
        </w:tc>
        <w:tc>
          <w:tcPr>
            <w:tcW w:w="1559" w:type="dxa"/>
            <w:tcBorders>
              <w:left w:val="nil"/>
            </w:tcBorders>
          </w:tcPr>
          <w:p w14:paraId="068FA3E7" w14:textId="77777777" w:rsidR="008E5EF5" w:rsidRPr="00B106AF" w:rsidRDefault="008E5EF5" w:rsidP="008E5EF5">
            <w:pPr>
              <w:rPr>
                <w:rFonts w:ascii="Times New Roman" w:eastAsia="Times New Roman" w:hAnsi="Times New Roman"/>
                <w:bCs/>
                <w:sz w:val="24"/>
                <w:szCs w:val="24"/>
              </w:rPr>
            </w:pPr>
            <w:r w:rsidRPr="00B106AF">
              <w:rPr>
                <w:rFonts w:ascii="Times New Roman" w:eastAsia="Times New Roman" w:hAnsi="Times New Roman"/>
                <w:bCs/>
                <w:sz w:val="24"/>
                <w:szCs w:val="24"/>
              </w:rPr>
              <w:t>Приема се</w:t>
            </w:r>
            <w:r w:rsidR="00B302ED" w:rsidRPr="00B106AF">
              <w:rPr>
                <w:rFonts w:ascii="Times New Roman" w:eastAsia="Times New Roman" w:hAnsi="Times New Roman"/>
                <w:bCs/>
                <w:sz w:val="24"/>
                <w:szCs w:val="24"/>
              </w:rPr>
              <w:t xml:space="preserve"> по принцип</w:t>
            </w:r>
            <w:r w:rsidR="00B106AF">
              <w:rPr>
                <w:rFonts w:ascii="Times New Roman" w:eastAsia="Times New Roman" w:hAnsi="Times New Roman"/>
                <w:bCs/>
                <w:sz w:val="24"/>
                <w:szCs w:val="24"/>
              </w:rPr>
              <w:t>.</w:t>
            </w:r>
          </w:p>
          <w:p w14:paraId="4F8F847F" w14:textId="77777777" w:rsidR="008E5EF5" w:rsidRDefault="008E5EF5" w:rsidP="008E5EF5">
            <w:pPr>
              <w:rPr>
                <w:rFonts w:ascii="Times New Roman" w:eastAsia="Times New Roman" w:hAnsi="Times New Roman"/>
                <w:b/>
                <w:bCs/>
                <w:sz w:val="24"/>
                <w:szCs w:val="24"/>
              </w:rPr>
            </w:pPr>
          </w:p>
          <w:p w14:paraId="4FDAE316" w14:textId="77777777" w:rsidR="008E5EF5" w:rsidRDefault="008E5EF5" w:rsidP="008E5EF5">
            <w:pPr>
              <w:rPr>
                <w:rFonts w:ascii="Times New Roman" w:eastAsia="Times New Roman" w:hAnsi="Times New Roman"/>
                <w:b/>
                <w:bCs/>
                <w:sz w:val="24"/>
                <w:szCs w:val="24"/>
              </w:rPr>
            </w:pPr>
          </w:p>
        </w:tc>
        <w:tc>
          <w:tcPr>
            <w:tcW w:w="4536" w:type="dxa"/>
          </w:tcPr>
          <w:p w14:paraId="1B46B2DD"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Разпоредбата на чл. 12, ал. 1 е прецизирана.</w:t>
            </w:r>
          </w:p>
          <w:p w14:paraId="02488308" w14:textId="4EC658FE" w:rsidR="00A15AE6" w:rsidRPr="00B302ED" w:rsidRDefault="00A15AE6" w:rsidP="00A15AE6">
            <w:pPr>
              <w:jc w:val="both"/>
              <w:rPr>
                <w:rFonts w:ascii="Times New Roman" w:eastAsia="Times New Roman" w:hAnsi="Times New Roman"/>
                <w:sz w:val="24"/>
                <w:szCs w:val="24"/>
              </w:rPr>
            </w:pPr>
            <w:r w:rsidRPr="00B302ED">
              <w:rPr>
                <w:rFonts w:ascii="Times New Roman" w:eastAsia="Times New Roman" w:hAnsi="Times New Roman"/>
                <w:sz w:val="24"/>
                <w:szCs w:val="24"/>
              </w:rPr>
              <w:t xml:space="preserve">В проекта на наредба е регламентирано единствено </w:t>
            </w:r>
            <w:r w:rsidRPr="001D2638">
              <w:rPr>
                <w:rFonts w:ascii="Times New Roman" w:eastAsia="Times New Roman" w:hAnsi="Times New Roman"/>
                <w:sz w:val="24"/>
                <w:szCs w:val="24"/>
              </w:rPr>
              <w:t xml:space="preserve">обучение за </w:t>
            </w:r>
            <w:r w:rsidR="0064371B" w:rsidRPr="001D2638">
              <w:rPr>
                <w:rFonts w:ascii="Times New Roman" w:eastAsia="Times New Roman" w:hAnsi="Times New Roman"/>
                <w:sz w:val="24"/>
                <w:szCs w:val="24"/>
              </w:rPr>
              <w:t>спасител</w:t>
            </w:r>
            <w:r w:rsidR="0064371B">
              <w:rPr>
                <w:rFonts w:ascii="Times New Roman" w:eastAsia="Times New Roman" w:hAnsi="Times New Roman"/>
                <w:sz w:val="24"/>
                <w:szCs w:val="24"/>
              </w:rPr>
              <w:t xml:space="preserve"> и </w:t>
            </w:r>
            <w:r w:rsidRPr="00B302ED">
              <w:rPr>
                <w:rFonts w:ascii="Times New Roman" w:eastAsia="Times New Roman" w:hAnsi="Times New Roman"/>
                <w:sz w:val="24"/>
                <w:szCs w:val="24"/>
              </w:rPr>
              <w:t>, не се предвижда обучение за „старши спасител”. Ръководителят на станция или постове е също лице преминало обучение за „спасител</w:t>
            </w:r>
            <w:r w:rsidR="001D2638">
              <w:rPr>
                <w:rFonts w:ascii="Times New Roman" w:eastAsia="Times New Roman" w:hAnsi="Times New Roman"/>
                <w:sz w:val="24"/>
                <w:szCs w:val="24"/>
              </w:rPr>
              <w:t xml:space="preserve"> на плаж</w:t>
            </w:r>
            <w:r w:rsidRPr="00B302ED">
              <w:rPr>
                <w:rFonts w:ascii="Times New Roman" w:eastAsia="Times New Roman" w:hAnsi="Times New Roman"/>
                <w:sz w:val="24"/>
                <w:szCs w:val="24"/>
              </w:rPr>
              <w:t>”</w:t>
            </w:r>
            <w:r w:rsidR="001D2638">
              <w:rPr>
                <w:rFonts w:ascii="Times New Roman" w:eastAsia="Times New Roman" w:hAnsi="Times New Roman"/>
                <w:sz w:val="24"/>
                <w:szCs w:val="24"/>
              </w:rPr>
              <w:t xml:space="preserve"> или съответно „спасител на басейн“</w:t>
            </w:r>
            <w:r w:rsidRPr="00B302ED">
              <w:rPr>
                <w:rFonts w:ascii="Times New Roman" w:eastAsia="Times New Roman" w:hAnsi="Times New Roman"/>
                <w:sz w:val="24"/>
                <w:szCs w:val="24"/>
              </w:rPr>
              <w:t>, на което се възлагат допълнителни функции.</w:t>
            </w:r>
          </w:p>
          <w:p w14:paraId="32D78CF8" w14:textId="77777777" w:rsidR="008E5EF5" w:rsidRPr="004960EB" w:rsidRDefault="008E5EF5" w:rsidP="008E5EF5">
            <w:pPr>
              <w:jc w:val="both"/>
              <w:rPr>
                <w:rFonts w:ascii="Times New Roman" w:eastAsia="Times New Roman" w:hAnsi="Times New Roman"/>
                <w:sz w:val="24"/>
                <w:szCs w:val="24"/>
              </w:rPr>
            </w:pPr>
          </w:p>
        </w:tc>
      </w:tr>
      <w:tr w:rsidR="008E5EF5" w:rsidRPr="00903AA7" w14:paraId="58E13FCE" w14:textId="77777777" w:rsidTr="005D5AB1">
        <w:trPr>
          <w:trHeight w:val="397"/>
        </w:trPr>
        <w:tc>
          <w:tcPr>
            <w:tcW w:w="561" w:type="dxa"/>
            <w:vMerge/>
            <w:tcBorders>
              <w:right w:val="nil"/>
            </w:tcBorders>
          </w:tcPr>
          <w:p w14:paraId="67EB7914"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F90E0FC"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041412E5" w14:textId="77777777" w:rsidR="008E5EF5" w:rsidRPr="00E10CFC"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8.</w:t>
            </w:r>
            <w:r>
              <w:rPr>
                <w:rFonts w:ascii="Times New Roman" w:eastAsia="Times New Roman" w:hAnsi="Times New Roman"/>
                <w:sz w:val="24"/>
                <w:szCs w:val="24"/>
              </w:rPr>
              <w:tab/>
              <w:t>В чл. 12 (3</w:t>
            </w:r>
            <w:r w:rsidRPr="00E10CFC">
              <w:rPr>
                <w:rFonts w:ascii="Times New Roman" w:eastAsia="Times New Roman" w:hAnsi="Times New Roman"/>
                <w:sz w:val="24"/>
                <w:szCs w:val="24"/>
              </w:rPr>
              <w:t xml:space="preserve">) се вменява задължение на ръководителя на станция/постове да провежда тренировъчни занимания със спасителите най-малко два пъти седмично. Тази норма поражда следните въпроси: В какво време следва да се провеждат тези занимания? В работно или извънработно? Следва ли да се заплаща като извънреден труд и как се администрира? Ако </w:t>
            </w:r>
            <w:r w:rsidRPr="00E10CFC">
              <w:rPr>
                <w:rFonts w:ascii="Times New Roman" w:eastAsia="Times New Roman" w:hAnsi="Times New Roman"/>
                <w:sz w:val="24"/>
                <w:szCs w:val="24"/>
              </w:rPr>
              <w:lastRenderedPageBreak/>
              <w:t>стане трудова злополука например със спасител по време на тренировка, как се разпределят отговорностите (добре съм запознат със смъртния случай на спасител по време на тренировка, проведена непосредствено след приключване на работния ден през м. юли 2013 г. Казуса прерастна в продължителен съдебен процес срещу работодателя с много неизвестни). Съща така, на задължението за организиране на тренировки от ръководителя, не кореспондира насрещно задължение за уч</w:t>
            </w:r>
            <w:r>
              <w:rPr>
                <w:rFonts w:ascii="Times New Roman" w:eastAsia="Times New Roman" w:hAnsi="Times New Roman"/>
                <w:sz w:val="24"/>
                <w:szCs w:val="24"/>
              </w:rPr>
              <w:t>а</w:t>
            </w:r>
            <w:r w:rsidRPr="00E10CFC">
              <w:rPr>
                <w:rFonts w:ascii="Times New Roman" w:eastAsia="Times New Roman" w:hAnsi="Times New Roman"/>
                <w:sz w:val="24"/>
                <w:szCs w:val="24"/>
              </w:rPr>
              <w:t>стие от страна на спасителите, тъй като чл. 33 (1) т. 6, не уточнява дали поддържането на физическата и професионална подготовка трябва да се осъществява чрез групови/организирани или лични занимания. Да не говорим, че с оглед неизяснената квалификация на т. нар. „ръководител” (липса на критерий за ценз, липса на конкретно изискване да бъде спасител), не може да се гадае дали той би бил годен за провеждане на тренировъчни мероприятия на спасители само поради обстоятелството, че стопанина на водната площ го е назначил за такъв. Считам, че е резонно да се помисли върху визираните текстове с оглед предложените въпроси.</w:t>
            </w:r>
          </w:p>
        </w:tc>
        <w:tc>
          <w:tcPr>
            <w:tcW w:w="1559" w:type="dxa"/>
            <w:tcBorders>
              <w:left w:val="nil"/>
            </w:tcBorders>
          </w:tcPr>
          <w:p w14:paraId="11258B86" w14:textId="0D6280CB" w:rsidR="008E5EF5" w:rsidRPr="009D5D01" w:rsidRDefault="00287D0C" w:rsidP="008E5EF5">
            <w:pPr>
              <w:rPr>
                <w:rFonts w:ascii="Times New Roman" w:eastAsia="Times New Roman" w:hAnsi="Times New Roman"/>
                <w:bCs/>
                <w:sz w:val="24"/>
                <w:szCs w:val="24"/>
              </w:rPr>
            </w:pPr>
            <w:r w:rsidRPr="009D5D01">
              <w:rPr>
                <w:rFonts w:ascii="Times New Roman" w:eastAsia="Times New Roman" w:hAnsi="Times New Roman"/>
                <w:bCs/>
                <w:sz w:val="24"/>
                <w:szCs w:val="24"/>
              </w:rPr>
              <w:lastRenderedPageBreak/>
              <w:t>П</w:t>
            </w:r>
            <w:r w:rsidR="008E5EF5" w:rsidRPr="009D5D01">
              <w:rPr>
                <w:rFonts w:ascii="Times New Roman" w:eastAsia="Times New Roman" w:hAnsi="Times New Roman"/>
                <w:bCs/>
                <w:sz w:val="24"/>
                <w:szCs w:val="24"/>
              </w:rPr>
              <w:t>риема</w:t>
            </w:r>
            <w:r>
              <w:rPr>
                <w:rFonts w:ascii="Times New Roman" w:eastAsia="Times New Roman" w:hAnsi="Times New Roman"/>
                <w:bCs/>
                <w:sz w:val="24"/>
                <w:szCs w:val="24"/>
              </w:rPr>
              <w:t xml:space="preserve"> се</w:t>
            </w:r>
          </w:p>
          <w:p w14:paraId="68664D39" w14:textId="77777777" w:rsidR="008E5EF5" w:rsidRDefault="008E5EF5" w:rsidP="008E5EF5">
            <w:pPr>
              <w:rPr>
                <w:rFonts w:ascii="Times New Roman" w:eastAsia="Times New Roman" w:hAnsi="Times New Roman"/>
                <w:b/>
                <w:bCs/>
                <w:sz w:val="24"/>
                <w:szCs w:val="24"/>
              </w:rPr>
            </w:pPr>
          </w:p>
        </w:tc>
        <w:tc>
          <w:tcPr>
            <w:tcW w:w="4536" w:type="dxa"/>
          </w:tcPr>
          <w:p w14:paraId="2E54DCBF" w14:textId="15381FA4" w:rsidR="0075049D" w:rsidRDefault="00287D0C" w:rsidP="0075049D">
            <w:pPr>
              <w:jc w:val="both"/>
              <w:rPr>
                <w:rFonts w:ascii="Times New Roman" w:eastAsia="Times New Roman" w:hAnsi="Times New Roman"/>
                <w:sz w:val="24"/>
                <w:szCs w:val="24"/>
              </w:rPr>
            </w:pPr>
            <w:r>
              <w:rPr>
                <w:rFonts w:ascii="Times New Roman" w:eastAsia="Times New Roman" w:hAnsi="Times New Roman"/>
                <w:sz w:val="24"/>
                <w:szCs w:val="24"/>
              </w:rPr>
              <w:t xml:space="preserve">Член 12 е прецизиран по отношение квалификацията на ръководителя, </w:t>
            </w:r>
            <w:r w:rsidR="0058185B">
              <w:rPr>
                <w:rFonts w:ascii="Times New Roman" w:eastAsia="Times New Roman" w:hAnsi="Times New Roman"/>
                <w:sz w:val="24"/>
                <w:szCs w:val="24"/>
              </w:rPr>
              <w:t>а</w:t>
            </w:r>
            <w:r>
              <w:rPr>
                <w:rFonts w:ascii="Times New Roman" w:eastAsia="Times New Roman" w:hAnsi="Times New Roman"/>
                <w:sz w:val="24"/>
                <w:szCs w:val="24"/>
              </w:rPr>
              <w:t xml:space="preserve"> по отношение на физическата подготовка </w:t>
            </w:r>
            <w:r w:rsidR="0075049D">
              <w:rPr>
                <w:rFonts w:ascii="Times New Roman" w:eastAsia="Times New Roman" w:hAnsi="Times New Roman"/>
                <w:sz w:val="24"/>
                <w:szCs w:val="24"/>
              </w:rPr>
              <w:t>изричното изискване</w:t>
            </w:r>
            <w:r w:rsidR="0075049D">
              <w:t xml:space="preserve"> ръководителят да </w:t>
            </w:r>
            <w:r w:rsidR="0075049D" w:rsidRPr="0075049D">
              <w:rPr>
                <w:rFonts w:ascii="Times New Roman" w:eastAsia="Times New Roman" w:hAnsi="Times New Roman"/>
                <w:sz w:val="24"/>
                <w:szCs w:val="24"/>
              </w:rPr>
              <w:t xml:space="preserve">провежда тренировъчни занимания със спасителите най-малко два пъти седмично за поддържане на физическата им форма и професионалните им умения </w:t>
            </w:r>
            <w:r w:rsidR="0075049D">
              <w:rPr>
                <w:rFonts w:ascii="Times New Roman" w:eastAsia="Times New Roman" w:hAnsi="Times New Roman"/>
                <w:sz w:val="24"/>
                <w:szCs w:val="24"/>
              </w:rPr>
              <w:t xml:space="preserve">е отменено. </w:t>
            </w:r>
            <w:r w:rsidR="00D62B93">
              <w:rPr>
                <w:rFonts w:ascii="Times New Roman" w:eastAsia="Times New Roman" w:hAnsi="Times New Roman"/>
                <w:sz w:val="24"/>
                <w:szCs w:val="24"/>
              </w:rPr>
              <w:lastRenderedPageBreak/>
              <w:t>Регламентиран</w:t>
            </w:r>
            <w:r w:rsidR="0075049D">
              <w:rPr>
                <w:rFonts w:ascii="Times New Roman" w:eastAsia="Times New Roman" w:hAnsi="Times New Roman"/>
                <w:sz w:val="24"/>
                <w:szCs w:val="24"/>
              </w:rPr>
              <w:t xml:space="preserve">о, е че всеки спасител носи отговорност за </w:t>
            </w:r>
            <w:r w:rsidR="0075049D" w:rsidRPr="0075049D">
              <w:rPr>
                <w:rFonts w:ascii="Times New Roman" w:eastAsia="Times New Roman" w:hAnsi="Times New Roman"/>
                <w:sz w:val="24"/>
                <w:szCs w:val="24"/>
              </w:rPr>
              <w:t>поддържа</w:t>
            </w:r>
            <w:r w:rsidR="0075049D">
              <w:rPr>
                <w:rFonts w:ascii="Times New Roman" w:eastAsia="Times New Roman" w:hAnsi="Times New Roman"/>
                <w:sz w:val="24"/>
                <w:szCs w:val="24"/>
              </w:rPr>
              <w:t xml:space="preserve">нето на </w:t>
            </w:r>
            <w:r w:rsidR="0075049D" w:rsidRPr="0075049D">
              <w:rPr>
                <w:rFonts w:ascii="Times New Roman" w:eastAsia="Times New Roman" w:hAnsi="Times New Roman"/>
                <w:sz w:val="24"/>
                <w:szCs w:val="24"/>
              </w:rPr>
              <w:t xml:space="preserve"> физическата си подготовка и професионалните си умения на необходимата степен за извършване на спасителни акции</w:t>
            </w:r>
            <w:r w:rsidR="0075049D">
              <w:rPr>
                <w:rFonts w:ascii="Times New Roman" w:eastAsia="Times New Roman" w:hAnsi="Times New Roman"/>
                <w:sz w:val="24"/>
                <w:szCs w:val="24"/>
              </w:rPr>
              <w:t>. По този начин е дадена възможност от една страна, а от друга е вменена отговорност на всеки спасител, в зависимост от своята форма и физиологично състояние,  сам да взема решение кога, как и на</w:t>
            </w:r>
            <w:r w:rsidR="005D1F75">
              <w:rPr>
                <w:rFonts w:ascii="Times New Roman" w:eastAsia="Times New Roman" w:hAnsi="Times New Roman"/>
                <w:sz w:val="24"/>
                <w:szCs w:val="24"/>
              </w:rPr>
              <w:t xml:space="preserve"> какъв времеви</w:t>
            </w:r>
            <w:r w:rsidR="0075049D">
              <w:rPr>
                <w:rFonts w:ascii="Times New Roman" w:eastAsia="Times New Roman" w:hAnsi="Times New Roman"/>
                <w:sz w:val="24"/>
                <w:szCs w:val="24"/>
              </w:rPr>
              <w:t xml:space="preserve"> период да извършва дейности за поддържане на физическата си форма и професионални умения.</w:t>
            </w:r>
          </w:p>
          <w:p w14:paraId="13CA746D" w14:textId="4EC186C3" w:rsidR="00287D0C" w:rsidRDefault="00287D0C" w:rsidP="0075049D">
            <w:pPr>
              <w:jc w:val="both"/>
              <w:rPr>
                <w:rFonts w:ascii="Times New Roman" w:eastAsia="Times New Roman" w:hAnsi="Times New Roman"/>
                <w:sz w:val="24"/>
                <w:szCs w:val="24"/>
              </w:rPr>
            </w:pPr>
          </w:p>
        </w:tc>
      </w:tr>
      <w:tr w:rsidR="008E5EF5" w:rsidRPr="00903AA7" w14:paraId="15038ED5" w14:textId="77777777" w:rsidTr="005D5AB1">
        <w:trPr>
          <w:trHeight w:val="397"/>
        </w:trPr>
        <w:tc>
          <w:tcPr>
            <w:tcW w:w="561" w:type="dxa"/>
            <w:vMerge/>
            <w:tcBorders>
              <w:right w:val="nil"/>
            </w:tcBorders>
          </w:tcPr>
          <w:p w14:paraId="5459A33E"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0DD86076"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40F947AA"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9.</w:t>
            </w:r>
            <w:r w:rsidRPr="00E10CFC">
              <w:rPr>
                <w:rFonts w:ascii="Times New Roman" w:eastAsia="Times New Roman" w:hAnsi="Times New Roman"/>
                <w:sz w:val="24"/>
                <w:szCs w:val="24"/>
              </w:rPr>
              <w:tab/>
              <w:t xml:space="preserve">Относно задължението в чл. 13 (2) изр. 2 за ежедневна проверка на връзката в началото на дежурството, изразявам становище, че това практически трудно би сработило. Мотиви: десетките спасителни станции започват по едно и също време дежурството си. Връзката с диспечера в ИА”МА” Варна (по телефона най-вероятно) ще бъде силно натоварена и трудно осъществима в началото на деня, поради </w:t>
            </w:r>
            <w:r w:rsidRPr="00E10CFC">
              <w:rPr>
                <w:rFonts w:ascii="Times New Roman" w:eastAsia="Times New Roman" w:hAnsi="Times New Roman"/>
                <w:sz w:val="24"/>
                <w:szCs w:val="24"/>
              </w:rPr>
              <w:lastRenderedPageBreak/>
              <w:t>многобройните обаждания. От друга страна каква е функцията на Морския спасителен и координационен център в гр. Варна с плаж „Приморско - север“ например, чиито спасители при нужда ще звъннат на 112 и ще очакват съдействие от по-близко стоящ плавателен съд (ако и тази връзка да се опосреди от центъра във Варна). Като, че ли нормата е по-скоро излишна.</w:t>
            </w:r>
          </w:p>
        </w:tc>
        <w:tc>
          <w:tcPr>
            <w:tcW w:w="1559" w:type="dxa"/>
            <w:tcBorders>
              <w:left w:val="nil"/>
            </w:tcBorders>
          </w:tcPr>
          <w:p w14:paraId="363F1276"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lastRenderedPageBreak/>
              <w:t>Не се приема</w:t>
            </w:r>
            <w:r w:rsidR="004A5B25">
              <w:rPr>
                <w:rFonts w:ascii="Times New Roman" w:eastAsia="Times New Roman" w:hAnsi="Times New Roman"/>
                <w:bCs/>
                <w:sz w:val="24"/>
                <w:szCs w:val="24"/>
              </w:rPr>
              <w:t>.</w:t>
            </w:r>
          </w:p>
          <w:p w14:paraId="2CB3FA35" w14:textId="77777777" w:rsidR="008E5EF5" w:rsidRDefault="008E5EF5" w:rsidP="008E5EF5">
            <w:pPr>
              <w:rPr>
                <w:rFonts w:ascii="Times New Roman" w:eastAsia="Times New Roman" w:hAnsi="Times New Roman"/>
                <w:b/>
                <w:bCs/>
                <w:sz w:val="24"/>
                <w:szCs w:val="24"/>
              </w:rPr>
            </w:pPr>
          </w:p>
        </w:tc>
        <w:tc>
          <w:tcPr>
            <w:tcW w:w="4536" w:type="dxa"/>
          </w:tcPr>
          <w:p w14:paraId="0F9285B8"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В работата на работната група, изготвила проекта на наредба, като членове взеха участие и представители на  ИА „Морска администрация“, които прецизираха визираните текстове. В допълнение, в рамките на съгласувателната процедура,  е получено становище от Министерство на транспорта и съобщенията, което няма </w:t>
            </w:r>
            <w:r>
              <w:rPr>
                <w:rFonts w:ascii="Times New Roman" w:eastAsia="Times New Roman" w:hAnsi="Times New Roman"/>
                <w:sz w:val="24"/>
                <w:szCs w:val="24"/>
              </w:rPr>
              <w:lastRenderedPageBreak/>
              <w:t>бележки и предложения по визираните разпоредби.</w:t>
            </w:r>
          </w:p>
          <w:p w14:paraId="03209BBF" w14:textId="77777777" w:rsidR="008E5EF5" w:rsidRDefault="008E5EF5" w:rsidP="008E5EF5">
            <w:pPr>
              <w:jc w:val="both"/>
              <w:rPr>
                <w:rFonts w:ascii="Times New Roman" w:eastAsia="Times New Roman" w:hAnsi="Times New Roman"/>
                <w:sz w:val="24"/>
                <w:szCs w:val="24"/>
              </w:rPr>
            </w:pPr>
          </w:p>
        </w:tc>
      </w:tr>
      <w:tr w:rsidR="008E5EF5" w:rsidRPr="00903AA7" w14:paraId="5672B9DA" w14:textId="77777777" w:rsidTr="005D5AB1">
        <w:trPr>
          <w:trHeight w:val="397"/>
        </w:trPr>
        <w:tc>
          <w:tcPr>
            <w:tcW w:w="561" w:type="dxa"/>
            <w:vMerge/>
            <w:tcBorders>
              <w:right w:val="nil"/>
            </w:tcBorders>
          </w:tcPr>
          <w:p w14:paraId="448B4DCF"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2F34D32B"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1895F1B7" w14:textId="77777777" w:rsidR="008E5EF5"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10.</w:t>
            </w:r>
            <w:r w:rsidRPr="00E10CFC">
              <w:rPr>
                <w:rFonts w:ascii="Times New Roman" w:eastAsia="Times New Roman" w:hAnsi="Times New Roman"/>
                <w:sz w:val="24"/>
                <w:szCs w:val="24"/>
              </w:rPr>
              <w:tab/>
              <w:t>В чл. 14 (1) е записано, че стопанинът на водната площ съвместно с ръководителя на спасителната станция оказва спасителна помощ. За каква точно помощ става дума? Участие в спасителна акция ли? Спасител ли трябва да бъде съответния концесионер/наемател на пла</w:t>
            </w:r>
            <w:r>
              <w:rPr>
                <w:rFonts w:ascii="Times New Roman" w:eastAsia="Times New Roman" w:hAnsi="Times New Roman"/>
                <w:sz w:val="24"/>
                <w:szCs w:val="24"/>
              </w:rPr>
              <w:t xml:space="preserve">жа </w:t>
            </w:r>
            <w:r w:rsidRPr="007A2CD7">
              <w:rPr>
                <w:rFonts w:ascii="Times New Roman" w:eastAsia="Times New Roman" w:hAnsi="Times New Roman"/>
                <w:sz w:val="24"/>
                <w:szCs w:val="24"/>
                <w:u w:val="single"/>
              </w:rPr>
              <w:t>Предложение: думите „оказва спасителна помощ” да се премахнат от нормата на чл. 14 (1).</w:t>
            </w:r>
            <w:r w:rsidRPr="00E10CFC">
              <w:rPr>
                <w:rFonts w:ascii="Times New Roman" w:eastAsia="Times New Roman" w:hAnsi="Times New Roman"/>
                <w:sz w:val="24"/>
                <w:szCs w:val="24"/>
              </w:rPr>
              <w:t xml:space="preserve"> Както споменах по-горе в т. 7, следва да се уточни дали оказването на спасителна помощ би следвало да бъде задължение и за „ръководителя” на спасителна станция/постове, поради липсата на изрични изисквания към неговата квалификация.</w:t>
            </w:r>
          </w:p>
        </w:tc>
        <w:tc>
          <w:tcPr>
            <w:tcW w:w="1559" w:type="dxa"/>
            <w:tcBorders>
              <w:left w:val="nil"/>
            </w:tcBorders>
          </w:tcPr>
          <w:p w14:paraId="4B66ABD5"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t>Приема се</w:t>
            </w:r>
            <w:r w:rsidR="004A5B25">
              <w:rPr>
                <w:rFonts w:ascii="Times New Roman" w:eastAsia="Times New Roman" w:hAnsi="Times New Roman"/>
                <w:bCs/>
                <w:sz w:val="24"/>
                <w:szCs w:val="24"/>
              </w:rPr>
              <w:t>.</w:t>
            </w:r>
            <w:r w:rsidRPr="004A5B25">
              <w:rPr>
                <w:rFonts w:ascii="Times New Roman" w:eastAsia="Times New Roman" w:hAnsi="Times New Roman"/>
                <w:bCs/>
                <w:sz w:val="24"/>
                <w:szCs w:val="24"/>
              </w:rPr>
              <w:t xml:space="preserve"> </w:t>
            </w:r>
          </w:p>
          <w:p w14:paraId="3CDAE69E" w14:textId="77777777" w:rsidR="008E5EF5" w:rsidRDefault="008E5EF5" w:rsidP="008E5EF5">
            <w:pPr>
              <w:rPr>
                <w:rFonts w:ascii="Times New Roman" w:eastAsia="Times New Roman" w:hAnsi="Times New Roman"/>
                <w:b/>
                <w:bCs/>
                <w:sz w:val="24"/>
                <w:szCs w:val="24"/>
              </w:rPr>
            </w:pPr>
          </w:p>
          <w:p w14:paraId="34CE05E1" w14:textId="77777777" w:rsidR="008E5EF5" w:rsidRDefault="008E5EF5" w:rsidP="008E5EF5">
            <w:pPr>
              <w:rPr>
                <w:rFonts w:ascii="Times New Roman" w:eastAsia="Times New Roman" w:hAnsi="Times New Roman"/>
                <w:b/>
                <w:bCs/>
                <w:sz w:val="24"/>
                <w:szCs w:val="24"/>
              </w:rPr>
            </w:pPr>
          </w:p>
        </w:tc>
        <w:tc>
          <w:tcPr>
            <w:tcW w:w="4536" w:type="dxa"/>
          </w:tcPr>
          <w:p w14:paraId="5EC45158"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Разпоредбата е прецизирана.</w:t>
            </w:r>
          </w:p>
          <w:p w14:paraId="2C71772F" w14:textId="77777777" w:rsidR="008E5EF5" w:rsidRDefault="008E5EF5" w:rsidP="008E5EF5">
            <w:pPr>
              <w:jc w:val="both"/>
              <w:rPr>
                <w:rFonts w:ascii="Times New Roman" w:eastAsia="Times New Roman" w:hAnsi="Times New Roman"/>
                <w:sz w:val="24"/>
                <w:szCs w:val="24"/>
              </w:rPr>
            </w:pPr>
          </w:p>
          <w:p w14:paraId="17F6143A" w14:textId="77777777" w:rsidR="008E5EF5" w:rsidRDefault="008E5EF5" w:rsidP="008E5EF5">
            <w:pPr>
              <w:jc w:val="both"/>
              <w:rPr>
                <w:rFonts w:ascii="Times New Roman" w:eastAsia="Times New Roman" w:hAnsi="Times New Roman"/>
                <w:sz w:val="24"/>
                <w:szCs w:val="24"/>
              </w:rPr>
            </w:pPr>
          </w:p>
        </w:tc>
      </w:tr>
      <w:tr w:rsidR="008E5EF5" w:rsidRPr="00903AA7" w14:paraId="40803E21" w14:textId="77777777" w:rsidTr="005D5AB1">
        <w:trPr>
          <w:trHeight w:val="397"/>
        </w:trPr>
        <w:tc>
          <w:tcPr>
            <w:tcW w:w="561" w:type="dxa"/>
            <w:vMerge/>
            <w:tcBorders>
              <w:right w:val="nil"/>
            </w:tcBorders>
          </w:tcPr>
          <w:p w14:paraId="0A50D6A9"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5A47CB8A"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0F58452D" w14:textId="77777777" w:rsidR="008E5EF5" w:rsidRPr="00E10CFC"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11.</w:t>
            </w:r>
            <w:r>
              <w:rPr>
                <w:rFonts w:ascii="Times New Roman" w:eastAsia="Times New Roman" w:hAnsi="Times New Roman"/>
                <w:sz w:val="24"/>
                <w:szCs w:val="24"/>
              </w:rPr>
              <w:tab/>
              <w:t>Предлагам в чл. 14 (3</w:t>
            </w:r>
            <w:r w:rsidRPr="00E10CFC">
              <w:rPr>
                <w:rFonts w:ascii="Times New Roman" w:eastAsia="Times New Roman" w:hAnsi="Times New Roman"/>
                <w:sz w:val="24"/>
                <w:szCs w:val="24"/>
              </w:rPr>
              <w:t xml:space="preserve">) думата „означава” </w:t>
            </w:r>
            <w:r>
              <w:rPr>
                <w:rFonts w:ascii="Times New Roman" w:eastAsia="Times New Roman" w:hAnsi="Times New Roman"/>
                <w:sz w:val="24"/>
                <w:szCs w:val="24"/>
              </w:rPr>
              <w:t>да се замени с „обозначава“</w:t>
            </w:r>
            <w:r w:rsidRPr="00E10CFC">
              <w:rPr>
                <w:rFonts w:ascii="Times New Roman" w:eastAsia="Times New Roman" w:hAnsi="Times New Roman"/>
                <w:sz w:val="24"/>
                <w:szCs w:val="24"/>
              </w:rPr>
              <w:t xml:space="preserve"> </w:t>
            </w:r>
            <w:r>
              <w:rPr>
                <w:rFonts w:ascii="Times New Roman" w:eastAsia="Times New Roman" w:hAnsi="Times New Roman"/>
                <w:sz w:val="24"/>
                <w:szCs w:val="24"/>
              </w:rPr>
              <w:t xml:space="preserve"> Мотиви: думата ”обозначава” по-</w:t>
            </w:r>
            <w:r w:rsidRPr="00E10CFC">
              <w:rPr>
                <w:rFonts w:ascii="Times New Roman" w:eastAsia="Times New Roman" w:hAnsi="Times New Roman"/>
                <w:sz w:val="24"/>
                <w:szCs w:val="24"/>
              </w:rPr>
              <w:t>пълно и ясно изразява значението на поставяне на знак, с който се отбелязва нещо.</w:t>
            </w:r>
          </w:p>
        </w:tc>
        <w:tc>
          <w:tcPr>
            <w:tcW w:w="1559" w:type="dxa"/>
            <w:tcBorders>
              <w:left w:val="nil"/>
            </w:tcBorders>
          </w:tcPr>
          <w:p w14:paraId="4862933C" w14:textId="77777777" w:rsidR="008E5EF5" w:rsidRPr="004A5B25" w:rsidRDefault="008E5EF5" w:rsidP="008E5EF5">
            <w:pPr>
              <w:rPr>
                <w:rFonts w:ascii="Times New Roman" w:eastAsia="Times New Roman" w:hAnsi="Times New Roman"/>
                <w:b/>
                <w:bCs/>
                <w:sz w:val="24"/>
                <w:szCs w:val="24"/>
              </w:rPr>
            </w:pPr>
            <w:r w:rsidRPr="004A5B25">
              <w:rPr>
                <w:rFonts w:ascii="Times New Roman" w:eastAsia="Times New Roman" w:hAnsi="Times New Roman"/>
                <w:bCs/>
                <w:sz w:val="24"/>
                <w:szCs w:val="24"/>
              </w:rPr>
              <w:t>Приема се</w:t>
            </w:r>
            <w:r w:rsidR="004A5B25">
              <w:rPr>
                <w:rFonts w:ascii="Times New Roman" w:eastAsia="Times New Roman" w:hAnsi="Times New Roman"/>
                <w:b/>
                <w:bCs/>
                <w:sz w:val="24"/>
                <w:szCs w:val="24"/>
              </w:rPr>
              <w:t>.</w:t>
            </w:r>
            <w:r w:rsidRPr="004A5B25">
              <w:rPr>
                <w:rFonts w:ascii="Times New Roman" w:eastAsia="Times New Roman" w:hAnsi="Times New Roman"/>
                <w:b/>
                <w:bCs/>
                <w:sz w:val="24"/>
                <w:szCs w:val="24"/>
              </w:rPr>
              <w:t xml:space="preserve"> </w:t>
            </w:r>
          </w:p>
          <w:p w14:paraId="08B72E01" w14:textId="77777777" w:rsidR="008E5EF5" w:rsidRDefault="008E5EF5" w:rsidP="008E5EF5">
            <w:pPr>
              <w:rPr>
                <w:rFonts w:ascii="Times New Roman" w:eastAsia="Times New Roman" w:hAnsi="Times New Roman"/>
                <w:b/>
                <w:bCs/>
                <w:sz w:val="24"/>
                <w:szCs w:val="24"/>
              </w:rPr>
            </w:pPr>
          </w:p>
        </w:tc>
        <w:tc>
          <w:tcPr>
            <w:tcW w:w="4536" w:type="dxa"/>
          </w:tcPr>
          <w:p w14:paraId="766CA198" w14:textId="77777777" w:rsidR="008E5EF5" w:rsidRDefault="008E5EF5" w:rsidP="004A5B25">
            <w:pPr>
              <w:jc w:val="both"/>
              <w:rPr>
                <w:rFonts w:ascii="Times New Roman" w:eastAsia="Times New Roman" w:hAnsi="Times New Roman"/>
                <w:sz w:val="24"/>
                <w:szCs w:val="24"/>
              </w:rPr>
            </w:pPr>
          </w:p>
        </w:tc>
      </w:tr>
      <w:tr w:rsidR="008E5EF5" w:rsidRPr="00903AA7" w14:paraId="53CE7F0E" w14:textId="77777777" w:rsidTr="005D5AB1">
        <w:trPr>
          <w:trHeight w:val="397"/>
        </w:trPr>
        <w:tc>
          <w:tcPr>
            <w:tcW w:w="561" w:type="dxa"/>
            <w:vMerge/>
            <w:tcBorders>
              <w:right w:val="nil"/>
            </w:tcBorders>
          </w:tcPr>
          <w:p w14:paraId="12DC3FD9"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268A22BA"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1C630A92"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12.</w:t>
            </w:r>
            <w:r w:rsidRPr="00E10CFC">
              <w:rPr>
                <w:rFonts w:ascii="Times New Roman" w:eastAsia="Times New Roman" w:hAnsi="Times New Roman"/>
                <w:sz w:val="24"/>
                <w:szCs w:val="24"/>
              </w:rPr>
              <w:tab/>
              <w:t>В чл. 14 (6) предлагам вместо да се изброяват отделните опасности, да се прецизира текста като се запише, че „Опасностите посочени в Приложение № 1 се обозначават с червени плаващи знаци и предупредителни знаци на брега“. Мотиви: стилистично е по-издържано и спестява изли</w:t>
            </w:r>
            <w:r>
              <w:rPr>
                <w:rFonts w:ascii="Times New Roman" w:eastAsia="Times New Roman" w:hAnsi="Times New Roman"/>
                <w:sz w:val="24"/>
                <w:szCs w:val="24"/>
              </w:rPr>
              <w:t>шното изброяване.</w:t>
            </w:r>
          </w:p>
        </w:tc>
        <w:tc>
          <w:tcPr>
            <w:tcW w:w="1559" w:type="dxa"/>
            <w:tcBorders>
              <w:left w:val="nil"/>
            </w:tcBorders>
          </w:tcPr>
          <w:p w14:paraId="1E994414"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t>Не се приема</w:t>
            </w:r>
            <w:r w:rsidR="004A5B25" w:rsidRPr="004A5B25">
              <w:rPr>
                <w:rFonts w:ascii="Times New Roman" w:eastAsia="Times New Roman" w:hAnsi="Times New Roman"/>
                <w:bCs/>
                <w:sz w:val="24"/>
                <w:szCs w:val="24"/>
              </w:rPr>
              <w:t>.</w:t>
            </w:r>
          </w:p>
          <w:p w14:paraId="78D58037" w14:textId="77777777" w:rsidR="008E5EF5" w:rsidRDefault="008E5EF5" w:rsidP="008E5EF5">
            <w:pPr>
              <w:rPr>
                <w:rFonts w:ascii="Times New Roman" w:eastAsia="Times New Roman" w:hAnsi="Times New Roman"/>
                <w:b/>
                <w:bCs/>
                <w:sz w:val="24"/>
                <w:szCs w:val="24"/>
              </w:rPr>
            </w:pPr>
          </w:p>
        </w:tc>
        <w:tc>
          <w:tcPr>
            <w:tcW w:w="4536" w:type="dxa"/>
          </w:tcPr>
          <w:p w14:paraId="31A4ACBA"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С текста се създава по-голяма яснота.</w:t>
            </w:r>
          </w:p>
          <w:p w14:paraId="15832108" w14:textId="77777777" w:rsidR="008E5EF5" w:rsidRDefault="008E5EF5" w:rsidP="008E5EF5">
            <w:pPr>
              <w:jc w:val="both"/>
              <w:rPr>
                <w:rFonts w:ascii="Times New Roman" w:eastAsia="Times New Roman" w:hAnsi="Times New Roman"/>
                <w:sz w:val="24"/>
                <w:szCs w:val="24"/>
              </w:rPr>
            </w:pPr>
          </w:p>
          <w:p w14:paraId="6296F1FE" w14:textId="77777777" w:rsidR="008E5EF5" w:rsidRDefault="008E5EF5" w:rsidP="008E5EF5">
            <w:pPr>
              <w:jc w:val="both"/>
              <w:rPr>
                <w:rFonts w:ascii="Times New Roman" w:eastAsia="Times New Roman" w:hAnsi="Times New Roman"/>
                <w:sz w:val="24"/>
                <w:szCs w:val="24"/>
              </w:rPr>
            </w:pPr>
          </w:p>
        </w:tc>
      </w:tr>
      <w:tr w:rsidR="008E5EF5" w:rsidRPr="00903AA7" w14:paraId="389F7FA2" w14:textId="77777777" w:rsidTr="005D5AB1">
        <w:trPr>
          <w:trHeight w:val="397"/>
        </w:trPr>
        <w:tc>
          <w:tcPr>
            <w:tcW w:w="561" w:type="dxa"/>
            <w:vMerge/>
            <w:tcBorders>
              <w:right w:val="nil"/>
            </w:tcBorders>
          </w:tcPr>
          <w:p w14:paraId="33ED1780"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29AB540E"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2CC46CA9" w14:textId="77777777" w:rsidR="008E5EF5" w:rsidRPr="00A62B8A" w:rsidRDefault="008E5EF5" w:rsidP="008E5EF5">
            <w:pPr>
              <w:jc w:val="both"/>
              <w:rPr>
                <w:rFonts w:ascii="Times New Roman" w:eastAsia="Times New Roman" w:hAnsi="Times New Roman"/>
                <w:sz w:val="24"/>
                <w:szCs w:val="24"/>
                <w:u w:val="single"/>
              </w:rPr>
            </w:pPr>
            <w:r w:rsidRPr="00E10CFC">
              <w:rPr>
                <w:rFonts w:ascii="Times New Roman" w:eastAsia="Times New Roman" w:hAnsi="Times New Roman"/>
                <w:sz w:val="24"/>
                <w:szCs w:val="24"/>
              </w:rPr>
              <w:t>13.</w:t>
            </w:r>
            <w:r w:rsidRPr="00E10CFC">
              <w:rPr>
                <w:rFonts w:ascii="Times New Roman" w:eastAsia="Times New Roman" w:hAnsi="Times New Roman"/>
                <w:sz w:val="24"/>
                <w:szCs w:val="24"/>
              </w:rPr>
              <w:tab/>
              <w:t>В чл. 14 (7), изр. 2 е допуснато логическо противоречие. В хипотезата на инцидент извън района на действие (зона, отдалечена над 200 м от бреговата ивица), като ръководителят оказва спасителна помощ и поддържа</w:t>
            </w:r>
            <w:r>
              <w:rPr>
                <w:rFonts w:ascii="Times New Roman" w:eastAsia="Times New Roman" w:hAnsi="Times New Roman"/>
                <w:sz w:val="24"/>
                <w:szCs w:val="24"/>
              </w:rPr>
              <w:t xml:space="preserve"> готовност за под</w:t>
            </w:r>
            <w:r w:rsidRPr="00E10CFC">
              <w:rPr>
                <w:rFonts w:ascii="Times New Roman" w:eastAsia="Times New Roman" w:hAnsi="Times New Roman"/>
                <w:sz w:val="24"/>
                <w:szCs w:val="24"/>
              </w:rPr>
              <w:t>помага</w:t>
            </w:r>
            <w:r>
              <w:rPr>
                <w:rFonts w:ascii="Times New Roman" w:eastAsia="Times New Roman" w:hAnsi="Times New Roman"/>
                <w:sz w:val="24"/>
                <w:szCs w:val="24"/>
              </w:rPr>
              <w:t>не на д</w:t>
            </w:r>
            <w:r w:rsidRPr="00E10CFC">
              <w:rPr>
                <w:rFonts w:ascii="Times New Roman" w:eastAsia="Times New Roman" w:hAnsi="Times New Roman"/>
                <w:sz w:val="24"/>
                <w:szCs w:val="24"/>
              </w:rPr>
              <w:t xml:space="preserve">ейностите по спасяване при поискване от морския спасителен и координационен център. Оказва се, че ръководителят едновременно хем оказва помощ, хем поддържа готовност за подпомагане на дейности по спасяване при поискване. Може да има някакъв практически смисъл в този текст, ако се формулира по следния начин: </w:t>
            </w:r>
            <w:r w:rsidRPr="001C4D6E">
              <w:rPr>
                <w:rFonts w:ascii="Times New Roman" w:eastAsia="Times New Roman" w:hAnsi="Times New Roman"/>
                <w:sz w:val="24"/>
                <w:szCs w:val="24"/>
                <w:u w:val="single"/>
              </w:rPr>
              <w:t>„по възможност, ръководителят оказва спасителна помощ на пострадало лице, като при поискване от морския спасителен и координационен център им оказва съдействие като подпомага дейностите по спасява</w:t>
            </w:r>
            <w:r>
              <w:rPr>
                <w:rFonts w:ascii="Times New Roman" w:eastAsia="Times New Roman" w:hAnsi="Times New Roman"/>
                <w:sz w:val="24"/>
                <w:szCs w:val="24"/>
                <w:u w:val="single"/>
              </w:rPr>
              <w:t>не.</w:t>
            </w:r>
          </w:p>
        </w:tc>
        <w:tc>
          <w:tcPr>
            <w:tcW w:w="1559" w:type="dxa"/>
            <w:tcBorders>
              <w:left w:val="nil"/>
            </w:tcBorders>
          </w:tcPr>
          <w:p w14:paraId="0689657E" w14:textId="77777777" w:rsidR="008E5EF5" w:rsidRPr="004A5B25" w:rsidRDefault="008E5EF5" w:rsidP="008E5EF5">
            <w:pPr>
              <w:rPr>
                <w:rFonts w:ascii="Times New Roman" w:eastAsia="Times New Roman" w:hAnsi="Times New Roman"/>
                <w:b/>
                <w:bCs/>
                <w:sz w:val="24"/>
                <w:szCs w:val="24"/>
              </w:rPr>
            </w:pPr>
            <w:r w:rsidRPr="004A5B25">
              <w:rPr>
                <w:rFonts w:ascii="Times New Roman" w:eastAsia="Times New Roman" w:hAnsi="Times New Roman"/>
                <w:bCs/>
                <w:sz w:val="24"/>
                <w:szCs w:val="24"/>
              </w:rPr>
              <w:t>Приема се</w:t>
            </w:r>
            <w:r w:rsidR="004A5B25">
              <w:rPr>
                <w:rFonts w:ascii="Times New Roman" w:eastAsia="Times New Roman" w:hAnsi="Times New Roman"/>
                <w:b/>
                <w:bCs/>
                <w:sz w:val="24"/>
                <w:szCs w:val="24"/>
              </w:rPr>
              <w:t>.</w:t>
            </w:r>
            <w:r w:rsidRPr="004A5B25">
              <w:rPr>
                <w:rFonts w:ascii="Times New Roman" w:eastAsia="Times New Roman" w:hAnsi="Times New Roman"/>
                <w:b/>
                <w:bCs/>
                <w:sz w:val="24"/>
                <w:szCs w:val="24"/>
              </w:rPr>
              <w:t xml:space="preserve"> </w:t>
            </w:r>
          </w:p>
          <w:p w14:paraId="60073AEF" w14:textId="77777777" w:rsidR="008E5EF5" w:rsidRDefault="008E5EF5" w:rsidP="008E5EF5">
            <w:pPr>
              <w:rPr>
                <w:rFonts w:ascii="Times New Roman" w:eastAsia="Times New Roman" w:hAnsi="Times New Roman"/>
                <w:b/>
                <w:bCs/>
                <w:sz w:val="24"/>
                <w:szCs w:val="24"/>
              </w:rPr>
            </w:pPr>
          </w:p>
        </w:tc>
        <w:tc>
          <w:tcPr>
            <w:tcW w:w="4536" w:type="dxa"/>
          </w:tcPr>
          <w:p w14:paraId="106CCA74" w14:textId="77777777" w:rsidR="008E5EF5" w:rsidRDefault="00E14A7C" w:rsidP="008E5EF5">
            <w:pPr>
              <w:jc w:val="both"/>
              <w:rPr>
                <w:rFonts w:ascii="Times New Roman" w:eastAsia="Times New Roman" w:hAnsi="Times New Roman"/>
                <w:sz w:val="24"/>
                <w:szCs w:val="24"/>
              </w:rPr>
            </w:pPr>
            <w:r>
              <w:rPr>
                <w:rFonts w:ascii="Times New Roman" w:eastAsia="Times New Roman" w:hAnsi="Times New Roman"/>
                <w:sz w:val="24"/>
                <w:szCs w:val="24"/>
              </w:rPr>
              <w:t>Разпоредбата е прецизирана.</w:t>
            </w:r>
          </w:p>
        </w:tc>
      </w:tr>
      <w:tr w:rsidR="008E5EF5" w:rsidRPr="00903AA7" w14:paraId="04A53288" w14:textId="77777777" w:rsidTr="005D5AB1">
        <w:trPr>
          <w:trHeight w:val="397"/>
        </w:trPr>
        <w:tc>
          <w:tcPr>
            <w:tcW w:w="561" w:type="dxa"/>
            <w:vMerge/>
            <w:tcBorders>
              <w:right w:val="nil"/>
            </w:tcBorders>
          </w:tcPr>
          <w:p w14:paraId="59F04C3B"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72A9603A"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66DD8761" w14:textId="77777777" w:rsidR="008E5EF5" w:rsidRPr="00A62B8A" w:rsidRDefault="008E5EF5" w:rsidP="008E5EF5">
            <w:pPr>
              <w:jc w:val="both"/>
              <w:rPr>
                <w:rFonts w:ascii="Times New Roman" w:eastAsia="Times New Roman" w:hAnsi="Times New Roman"/>
                <w:sz w:val="24"/>
                <w:szCs w:val="24"/>
                <w:u w:val="single"/>
              </w:rPr>
            </w:pPr>
            <w:r w:rsidRPr="00E10CFC">
              <w:rPr>
                <w:rFonts w:ascii="Times New Roman" w:eastAsia="Times New Roman" w:hAnsi="Times New Roman"/>
                <w:sz w:val="24"/>
                <w:szCs w:val="24"/>
              </w:rPr>
              <w:t>14.</w:t>
            </w:r>
            <w:r w:rsidRPr="00E10CFC">
              <w:rPr>
                <w:rFonts w:ascii="Times New Roman" w:eastAsia="Times New Roman" w:hAnsi="Times New Roman"/>
                <w:sz w:val="24"/>
                <w:szCs w:val="24"/>
              </w:rPr>
              <w:tab/>
              <w:t xml:space="preserve">В чл. 16 (1), т. 2 не е ясно какво обуславя наличието на втори медицински пункт? В практиката, през последните десетилетия наблюдаваме, че комплекси от басейни и водни паркове се обслужват ефективно с по един единствен медицински пункт на обект. Какви са мотивите, с които се налага точно сега този брой да бъде завишен на „минимум два”? При морските плажове, логиката винаги е била да се разкриват последващи медицински пунктове спрямо дължината на плажа, което предполага, че поради трудното придвижване и големите разстояния един медицински/реанимационен пункт не може ефективно да обслужи плаж който е с голяма дължина (над 1 км). При комплексите от плувни басейни, както и при водните паркове такъв проблем не е налице, тъй като те са </w:t>
            </w:r>
            <w:r w:rsidRPr="00E10CFC">
              <w:rPr>
                <w:rFonts w:ascii="Times New Roman" w:eastAsia="Times New Roman" w:hAnsi="Times New Roman"/>
                <w:sz w:val="24"/>
                <w:szCs w:val="24"/>
              </w:rPr>
              <w:lastRenderedPageBreak/>
              <w:t xml:space="preserve">сравнително с по-малка площ, много по-компактно, бързо и лесно достъпно е за медицинското лице/лица да се придвижат до място на инцидента за да окажат медицинска помощ. Също така водните паркове са с различна големина. Ако все пак нормотвореца иска да вмени задължение за разкриване на задължителен втори пункт, следва да се завишат критериите като „повърхност над . . м2". Предложение: </w:t>
            </w:r>
            <w:r w:rsidRPr="00F03845">
              <w:rPr>
                <w:rFonts w:ascii="Times New Roman" w:eastAsia="Times New Roman" w:hAnsi="Times New Roman"/>
                <w:sz w:val="24"/>
                <w:szCs w:val="24"/>
                <w:u w:val="single"/>
              </w:rPr>
              <w:t>нормата на чл. 16 (1) т. 2 да отпадне или да се прецизира като се постави по-висок критерий за площ/големина/капацитет на обекта и други.</w:t>
            </w:r>
          </w:p>
        </w:tc>
        <w:tc>
          <w:tcPr>
            <w:tcW w:w="1559" w:type="dxa"/>
            <w:tcBorders>
              <w:left w:val="nil"/>
            </w:tcBorders>
          </w:tcPr>
          <w:p w14:paraId="5B9F8D3F"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lastRenderedPageBreak/>
              <w:t>Приема се</w:t>
            </w:r>
            <w:r w:rsidR="004A5B25">
              <w:rPr>
                <w:rFonts w:ascii="Times New Roman" w:eastAsia="Times New Roman" w:hAnsi="Times New Roman"/>
                <w:bCs/>
                <w:sz w:val="24"/>
                <w:szCs w:val="24"/>
              </w:rPr>
              <w:t>.</w:t>
            </w:r>
          </w:p>
          <w:p w14:paraId="12FA9124" w14:textId="77777777" w:rsidR="008E5EF5" w:rsidRDefault="008E5EF5" w:rsidP="008E5EF5">
            <w:pPr>
              <w:rPr>
                <w:rFonts w:ascii="Times New Roman" w:eastAsia="Times New Roman" w:hAnsi="Times New Roman"/>
                <w:b/>
                <w:bCs/>
                <w:sz w:val="24"/>
                <w:szCs w:val="24"/>
              </w:rPr>
            </w:pPr>
          </w:p>
        </w:tc>
        <w:tc>
          <w:tcPr>
            <w:tcW w:w="4536" w:type="dxa"/>
          </w:tcPr>
          <w:p w14:paraId="319ED118"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Прецизирана е разпоредбата на чл. 16, ал. 1 в </w:t>
            </w:r>
            <w:r w:rsidR="004A5B25">
              <w:rPr>
                <w:rFonts w:ascii="Times New Roman" w:eastAsia="Times New Roman" w:hAnsi="Times New Roman"/>
                <w:sz w:val="24"/>
                <w:szCs w:val="24"/>
              </w:rPr>
              <w:t>съответствие</w:t>
            </w:r>
            <w:r>
              <w:rPr>
                <w:rFonts w:ascii="Times New Roman" w:eastAsia="Times New Roman" w:hAnsi="Times New Roman"/>
                <w:sz w:val="24"/>
                <w:szCs w:val="24"/>
              </w:rPr>
              <w:t xml:space="preserve"> с разпоредбата на чл. 19, ал. 4.</w:t>
            </w:r>
          </w:p>
          <w:p w14:paraId="34C85658" w14:textId="77777777" w:rsidR="008E5EF5" w:rsidRPr="00050121" w:rsidRDefault="008E5EF5" w:rsidP="008E5EF5">
            <w:pPr>
              <w:jc w:val="both"/>
              <w:rPr>
                <w:rFonts w:ascii="Times New Roman" w:eastAsia="Times New Roman" w:hAnsi="Times New Roman"/>
                <w:b/>
                <w:sz w:val="24"/>
                <w:szCs w:val="24"/>
              </w:rPr>
            </w:pPr>
          </w:p>
        </w:tc>
      </w:tr>
      <w:tr w:rsidR="008E5EF5" w:rsidRPr="00903AA7" w14:paraId="4F7BA706" w14:textId="77777777" w:rsidTr="005D5AB1">
        <w:trPr>
          <w:trHeight w:val="397"/>
        </w:trPr>
        <w:tc>
          <w:tcPr>
            <w:tcW w:w="561" w:type="dxa"/>
            <w:vMerge/>
            <w:tcBorders>
              <w:right w:val="nil"/>
            </w:tcBorders>
          </w:tcPr>
          <w:p w14:paraId="50904699"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9F14874"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4875610F"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15.</w:t>
            </w:r>
            <w:r w:rsidRPr="00E10CFC">
              <w:rPr>
                <w:rFonts w:ascii="Times New Roman" w:eastAsia="Times New Roman" w:hAnsi="Times New Roman"/>
                <w:sz w:val="24"/>
                <w:szCs w:val="24"/>
              </w:rPr>
              <w:tab/>
              <w:t xml:space="preserve">В чл. 18 (5) е записано, че дейността на медицинските специалисти се „подпомага” от парамедици със съответна степен. Какво точно значи „подпомага"? Това назначени по трудов договор хора ли са или доброволци? </w:t>
            </w:r>
            <w:r w:rsidRPr="00F03845">
              <w:rPr>
                <w:rFonts w:ascii="Times New Roman" w:eastAsia="Times New Roman" w:hAnsi="Times New Roman"/>
                <w:sz w:val="24"/>
                <w:szCs w:val="24"/>
                <w:u w:val="single"/>
              </w:rPr>
              <w:t>Предложение: думата „подпомага” да се замени такава която да вменява отговорности и конкретни задължения - „изпълнява", „обслужва”</w:t>
            </w:r>
          </w:p>
        </w:tc>
        <w:tc>
          <w:tcPr>
            <w:tcW w:w="1559" w:type="dxa"/>
            <w:tcBorders>
              <w:left w:val="nil"/>
            </w:tcBorders>
          </w:tcPr>
          <w:p w14:paraId="21D50F99" w14:textId="21E8A8E8" w:rsidR="008E5EF5" w:rsidRPr="001D2638" w:rsidRDefault="00243783" w:rsidP="00243783">
            <w:pPr>
              <w:rPr>
                <w:rFonts w:ascii="Times New Roman" w:eastAsia="Times New Roman" w:hAnsi="Times New Roman"/>
                <w:b/>
                <w:bCs/>
                <w:sz w:val="24"/>
                <w:szCs w:val="24"/>
              </w:rPr>
            </w:pPr>
            <w:r w:rsidRPr="001D2638">
              <w:rPr>
                <w:rFonts w:ascii="Times New Roman" w:eastAsia="Times New Roman" w:hAnsi="Times New Roman"/>
                <w:bCs/>
                <w:sz w:val="24"/>
                <w:szCs w:val="24"/>
              </w:rPr>
              <w:t>Не се приема.</w:t>
            </w:r>
          </w:p>
        </w:tc>
        <w:tc>
          <w:tcPr>
            <w:tcW w:w="4536" w:type="dxa"/>
          </w:tcPr>
          <w:p w14:paraId="664ECAE3" w14:textId="03DAD1AA" w:rsidR="00733762" w:rsidRPr="001D2638" w:rsidRDefault="00243783" w:rsidP="00733762">
            <w:pPr>
              <w:jc w:val="both"/>
              <w:rPr>
                <w:rFonts w:ascii="Times New Roman" w:eastAsia="Times New Roman" w:hAnsi="Times New Roman"/>
                <w:sz w:val="24"/>
                <w:szCs w:val="24"/>
              </w:rPr>
            </w:pPr>
            <w:r w:rsidRPr="001D2638">
              <w:rPr>
                <w:rFonts w:ascii="Times New Roman" w:eastAsia="Times New Roman" w:hAnsi="Times New Roman"/>
                <w:sz w:val="24"/>
                <w:szCs w:val="24"/>
              </w:rPr>
              <w:t xml:space="preserve">Организацията на водноспасителната дейност е задължение на стопаните на водни площи и басейните за обществено ползване. </w:t>
            </w:r>
            <w:r w:rsidR="00733762" w:rsidRPr="001D2638">
              <w:rPr>
                <w:rFonts w:ascii="Times New Roman" w:eastAsia="Times New Roman" w:hAnsi="Times New Roman"/>
                <w:sz w:val="24"/>
                <w:szCs w:val="24"/>
              </w:rPr>
              <w:t xml:space="preserve">Изборът </w:t>
            </w:r>
            <w:r w:rsidR="00D72BF4" w:rsidRPr="001D2638">
              <w:rPr>
                <w:rFonts w:ascii="Times New Roman" w:eastAsia="Times New Roman" w:hAnsi="Times New Roman"/>
                <w:sz w:val="24"/>
                <w:szCs w:val="24"/>
              </w:rPr>
              <w:t xml:space="preserve">на </w:t>
            </w:r>
            <w:r w:rsidR="00733762" w:rsidRPr="001D2638">
              <w:rPr>
                <w:rFonts w:ascii="Times New Roman" w:eastAsia="Times New Roman" w:hAnsi="Times New Roman"/>
                <w:sz w:val="24"/>
                <w:szCs w:val="24"/>
              </w:rPr>
              <w:t xml:space="preserve"> медицински специалисти, при спазване на разпоредбата на чл. 19, ще бъдат назначени е на стопаните на водни площи и басейните за обществено ползване. Целта на така разписания текст е да се внесе яснота по отношение на това, че при необходимост, напр. в случаите, в които медицинският екип се състои само от един медицински специалист по чл. 18, ал. 1 ,т. 1-3</w:t>
            </w:r>
            <w:r w:rsidR="001E549C" w:rsidRPr="001D2638">
              <w:rPr>
                <w:rFonts w:ascii="Times New Roman" w:eastAsia="Times New Roman" w:hAnsi="Times New Roman"/>
                <w:sz w:val="24"/>
                <w:szCs w:val="24"/>
              </w:rPr>
              <w:t>, при оценена</w:t>
            </w:r>
            <w:r w:rsidR="00733762" w:rsidRPr="001D2638">
              <w:rPr>
                <w:rFonts w:ascii="Times New Roman" w:eastAsia="Times New Roman" w:hAnsi="Times New Roman"/>
                <w:sz w:val="24"/>
                <w:szCs w:val="24"/>
              </w:rPr>
              <w:t xml:space="preserve"> необходимост,  може да се назначи и парамедик, който да работи съвместно с другото медицинско лице.  </w:t>
            </w:r>
          </w:p>
          <w:p w14:paraId="05C41C3B" w14:textId="27655F4F" w:rsidR="008E5EF5" w:rsidRPr="001D2638" w:rsidRDefault="008E5EF5" w:rsidP="00733762">
            <w:pPr>
              <w:jc w:val="both"/>
              <w:rPr>
                <w:rFonts w:ascii="Times New Roman" w:eastAsia="Times New Roman" w:hAnsi="Times New Roman"/>
                <w:sz w:val="24"/>
                <w:szCs w:val="24"/>
              </w:rPr>
            </w:pPr>
          </w:p>
        </w:tc>
      </w:tr>
      <w:tr w:rsidR="008E5EF5" w:rsidRPr="00903AA7" w14:paraId="66D9E060" w14:textId="77777777" w:rsidTr="005D5AB1">
        <w:trPr>
          <w:trHeight w:val="397"/>
        </w:trPr>
        <w:tc>
          <w:tcPr>
            <w:tcW w:w="561" w:type="dxa"/>
            <w:vMerge/>
            <w:tcBorders>
              <w:right w:val="nil"/>
            </w:tcBorders>
          </w:tcPr>
          <w:p w14:paraId="55C375BC"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6887DFF"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7D566B29" w14:textId="77777777" w:rsidR="008E5EF5"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16.</w:t>
            </w:r>
            <w:r w:rsidRPr="00E10CFC">
              <w:rPr>
                <w:rFonts w:ascii="Times New Roman" w:eastAsia="Times New Roman" w:hAnsi="Times New Roman"/>
                <w:sz w:val="24"/>
                <w:szCs w:val="24"/>
              </w:rPr>
              <w:tab/>
              <w:t xml:space="preserve">Предлагам часовия диапазон, в който се осигурява водноспасителна дейност съгласно чл. 26 (1) да бъде за времето от 9 до 18 часа. </w:t>
            </w:r>
          </w:p>
          <w:p w14:paraId="775A07B1"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Мотиви: в така</w:t>
            </w:r>
          </w:p>
          <w:p w14:paraId="53E5FE9F"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lastRenderedPageBreak/>
              <w:t xml:space="preserve">предложения текст на проект на наредба става ясно, че за времето от общо 9 часа и 30 минути, ежедневно трябва да има по миниум двама спасителя на пост. Това налага спасителите да работят над нормално определения 8-часов работен ден, което нарушава трудовите права на спасителите, води до натрупване на умора през сезона, която може да прерасне в неефективност при носене на дежурство. Също така не е регламентиран въпроса, как ще се осигурява ВСД през времето на регламентираната обедна почивка на спасителите. Предложение: да се развие нормата с отделно изречение </w:t>
            </w:r>
            <w:r w:rsidRPr="00F03845">
              <w:rPr>
                <w:rFonts w:ascii="Times New Roman" w:eastAsia="Times New Roman" w:hAnsi="Times New Roman"/>
                <w:sz w:val="24"/>
                <w:szCs w:val="24"/>
                <w:u w:val="single"/>
              </w:rPr>
              <w:t>,През времето на регламентираната почивка на спасителя, спасителния пост се охранява от един спасител. Регламентираните почивки в работния ден се отразяват в Правилника за вътрешния ред и заповедта за работното време на съответния плаж.”</w:t>
            </w:r>
            <w:r w:rsidRPr="00E10CFC">
              <w:rPr>
                <w:rFonts w:ascii="Times New Roman" w:eastAsia="Times New Roman" w:hAnsi="Times New Roman"/>
                <w:sz w:val="24"/>
                <w:szCs w:val="24"/>
              </w:rPr>
              <w:t xml:space="preserve"> Изобилни аргументи в подкрепа на това становище, както и относно неговата полезност и обоснованост от теоретична и практична </w:t>
            </w:r>
            <w:r>
              <w:rPr>
                <w:rFonts w:ascii="Times New Roman" w:eastAsia="Times New Roman" w:hAnsi="Times New Roman"/>
                <w:sz w:val="24"/>
                <w:szCs w:val="24"/>
              </w:rPr>
              <w:t>гле</w:t>
            </w:r>
            <w:r w:rsidRPr="00E10CFC">
              <w:rPr>
                <w:rFonts w:ascii="Times New Roman" w:eastAsia="Times New Roman" w:hAnsi="Times New Roman"/>
                <w:sz w:val="24"/>
                <w:szCs w:val="24"/>
              </w:rPr>
              <w:t>дна точка, съм готов да предоставя допълнително, при поискване.</w:t>
            </w:r>
          </w:p>
        </w:tc>
        <w:tc>
          <w:tcPr>
            <w:tcW w:w="1559" w:type="dxa"/>
            <w:tcBorders>
              <w:left w:val="nil"/>
            </w:tcBorders>
          </w:tcPr>
          <w:p w14:paraId="3965F433"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lastRenderedPageBreak/>
              <w:t>Не се приема</w:t>
            </w:r>
            <w:r w:rsidR="004A5B25">
              <w:rPr>
                <w:rFonts w:ascii="Times New Roman" w:eastAsia="Times New Roman" w:hAnsi="Times New Roman"/>
                <w:bCs/>
                <w:sz w:val="24"/>
                <w:szCs w:val="24"/>
              </w:rPr>
              <w:t>.</w:t>
            </w:r>
          </w:p>
          <w:p w14:paraId="17562B96" w14:textId="77777777" w:rsidR="008E5EF5" w:rsidRDefault="008E5EF5" w:rsidP="008E5EF5">
            <w:pPr>
              <w:rPr>
                <w:rFonts w:ascii="Times New Roman" w:eastAsia="Times New Roman" w:hAnsi="Times New Roman"/>
                <w:b/>
                <w:bCs/>
                <w:sz w:val="24"/>
                <w:szCs w:val="24"/>
              </w:rPr>
            </w:pPr>
          </w:p>
        </w:tc>
        <w:tc>
          <w:tcPr>
            <w:tcW w:w="4536" w:type="dxa"/>
          </w:tcPr>
          <w:p w14:paraId="5FD2D1E9" w14:textId="77777777" w:rsidR="008E5EF5" w:rsidRDefault="008E5EF5" w:rsidP="008E5EF5">
            <w:pPr>
              <w:jc w:val="both"/>
              <w:rPr>
                <w:rFonts w:ascii="Times New Roman" w:eastAsia="Times New Roman" w:hAnsi="Times New Roman"/>
                <w:sz w:val="24"/>
                <w:szCs w:val="24"/>
              </w:rPr>
            </w:pPr>
            <w:r w:rsidRPr="00F94FBF">
              <w:rPr>
                <w:rFonts w:ascii="Times New Roman" w:eastAsia="Times New Roman" w:hAnsi="Times New Roman"/>
                <w:sz w:val="24"/>
                <w:szCs w:val="24"/>
              </w:rPr>
              <w:t>Практиката показва, че повечето от</w:t>
            </w:r>
            <w:r w:rsidR="003B63A0">
              <w:rPr>
                <w:rFonts w:ascii="Times New Roman" w:eastAsia="Times New Roman" w:hAnsi="Times New Roman"/>
                <w:sz w:val="24"/>
                <w:szCs w:val="24"/>
              </w:rPr>
              <w:t xml:space="preserve"> плажуващите напускат плажа към</w:t>
            </w:r>
            <w:r w:rsidR="00CE203C">
              <w:rPr>
                <w:rFonts w:ascii="Times New Roman" w:eastAsia="Times New Roman" w:hAnsi="Times New Roman"/>
                <w:sz w:val="24"/>
                <w:szCs w:val="24"/>
              </w:rPr>
              <w:t xml:space="preserve"> 18.30 ч. До</w:t>
            </w:r>
            <w:r w:rsidRPr="00F94FBF">
              <w:rPr>
                <w:rFonts w:ascii="Times New Roman" w:eastAsia="Times New Roman" w:hAnsi="Times New Roman"/>
                <w:sz w:val="24"/>
                <w:szCs w:val="24"/>
              </w:rPr>
              <w:t>сега действащата норма предвижда  з</w:t>
            </w:r>
            <w:r>
              <w:rPr>
                <w:rFonts w:ascii="Times New Roman" w:eastAsia="Times New Roman" w:hAnsi="Times New Roman"/>
                <w:sz w:val="24"/>
                <w:szCs w:val="24"/>
              </w:rPr>
              <w:t>адължение за осигуряване на вод</w:t>
            </w:r>
            <w:r w:rsidRPr="00F94FBF">
              <w:rPr>
                <w:rFonts w:ascii="Times New Roman" w:eastAsia="Times New Roman" w:hAnsi="Times New Roman"/>
                <w:sz w:val="24"/>
                <w:szCs w:val="24"/>
              </w:rPr>
              <w:t>н</w:t>
            </w:r>
            <w:r>
              <w:rPr>
                <w:rFonts w:ascii="Times New Roman" w:eastAsia="Times New Roman" w:hAnsi="Times New Roman"/>
                <w:sz w:val="24"/>
                <w:szCs w:val="24"/>
              </w:rPr>
              <w:t>о</w:t>
            </w:r>
            <w:r w:rsidRPr="00F94FBF">
              <w:rPr>
                <w:rFonts w:ascii="Times New Roman" w:eastAsia="Times New Roman" w:hAnsi="Times New Roman"/>
                <w:sz w:val="24"/>
                <w:szCs w:val="24"/>
              </w:rPr>
              <w:t xml:space="preserve"> спасяване от 8-18 часа. С новото </w:t>
            </w:r>
            <w:r w:rsidRPr="00F94FBF">
              <w:rPr>
                <w:rFonts w:ascii="Times New Roman" w:eastAsia="Times New Roman" w:hAnsi="Times New Roman"/>
                <w:sz w:val="24"/>
                <w:szCs w:val="24"/>
              </w:rPr>
              <w:lastRenderedPageBreak/>
              <w:t xml:space="preserve">предложение на практика периодът, през който трябва да </w:t>
            </w:r>
            <w:r>
              <w:rPr>
                <w:rFonts w:ascii="Times New Roman" w:eastAsia="Times New Roman" w:hAnsi="Times New Roman"/>
                <w:sz w:val="24"/>
                <w:szCs w:val="24"/>
              </w:rPr>
              <w:t xml:space="preserve">се </w:t>
            </w:r>
            <w:r w:rsidRPr="00F94FBF">
              <w:rPr>
                <w:rFonts w:ascii="Times New Roman" w:eastAsia="Times New Roman" w:hAnsi="Times New Roman"/>
                <w:sz w:val="24"/>
                <w:szCs w:val="24"/>
              </w:rPr>
              <w:t xml:space="preserve">осигури водно спасяване е по-кратък.  </w:t>
            </w:r>
            <w:r>
              <w:rPr>
                <w:rFonts w:ascii="Times New Roman" w:eastAsia="Times New Roman" w:hAnsi="Times New Roman"/>
                <w:sz w:val="24"/>
                <w:szCs w:val="24"/>
              </w:rPr>
              <w:t>Създаване</w:t>
            </w:r>
            <w:r w:rsidR="008350DC">
              <w:rPr>
                <w:rFonts w:ascii="Times New Roman" w:eastAsia="Times New Roman" w:hAnsi="Times New Roman"/>
                <w:sz w:val="24"/>
                <w:szCs w:val="24"/>
              </w:rPr>
              <w:t>то</w:t>
            </w:r>
            <w:r>
              <w:rPr>
                <w:rFonts w:ascii="Times New Roman" w:eastAsia="Times New Roman" w:hAnsi="Times New Roman"/>
                <w:sz w:val="24"/>
                <w:szCs w:val="24"/>
              </w:rPr>
              <w:t xml:space="preserve"> на условия за труд и почивка е </w:t>
            </w:r>
            <w:r w:rsidRPr="00F94FBF">
              <w:rPr>
                <w:rFonts w:ascii="Times New Roman" w:eastAsia="Times New Roman" w:hAnsi="Times New Roman"/>
                <w:sz w:val="24"/>
                <w:szCs w:val="24"/>
              </w:rPr>
              <w:t xml:space="preserve">предмет на организация на дейността от стопанина на водната площ и ръководителя.  </w:t>
            </w:r>
          </w:p>
          <w:p w14:paraId="35CBCF3B" w14:textId="77777777" w:rsidR="008E5EF5" w:rsidRPr="00FB53E3" w:rsidRDefault="008E5EF5" w:rsidP="008E5EF5">
            <w:pPr>
              <w:jc w:val="both"/>
              <w:rPr>
                <w:rFonts w:ascii="Times New Roman" w:eastAsia="Times New Roman" w:hAnsi="Times New Roman"/>
                <w:sz w:val="24"/>
                <w:szCs w:val="24"/>
              </w:rPr>
            </w:pPr>
          </w:p>
        </w:tc>
      </w:tr>
      <w:tr w:rsidR="008E5EF5" w:rsidRPr="00903AA7" w14:paraId="16E8D223" w14:textId="77777777" w:rsidTr="005D5AB1">
        <w:trPr>
          <w:trHeight w:val="397"/>
        </w:trPr>
        <w:tc>
          <w:tcPr>
            <w:tcW w:w="561" w:type="dxa"/>
            <w:vMerge/>
            <w:tcBorders>
              <w:right w:val="nil"/>
            </w:tcBorders>
          </w:tcPr>
          <w:p w14:paraId="4F81A9D3"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3C5CF385"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54F7166C"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17.</w:t>
            </w:r>
            <w:r w:rsidRPr="00E10CFC">
              <w:rPr>
                <w:rFonts w:ascii="Times New Roman" w:eastAsia="Times New Roman" w:hAnsi="Times New Roman"/>
                <w:sz w:val="24"/>
                <w:szCs w:val="24"/>
              </w:rPr>
              <w:tab/>
              <w:t>В чл. 27 (1) срокът посочен „до 31 март“ следва да се конкретизира с думите</w:t>
            </w:r>
          </w:p>
          <w:p w14:paraId="262416A9"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 xml:space="preserve"> ,на съответната година", „всяка година“ или „ежегодно</w:t>
            </w:r>
            <w:r>
              <w:rPr>
                <w:rFonts w:ascii="Times New Roman" w:eastAsia="Times New Roman" w:hAnsi="Times New Roman"/>
                <w:sz w:val="24"/>
                <w:szCs w:val="24"/>
              </w:rPr>
              <w:t>“</w:t>
            </w:r>
          </w:p>
        </w:tc>
        <w:tc>
          <w:tcPr>
            <w:tcW w:w="1559" w:type="dxa"/>
            <w:tcBorders>
              <w:left w:val="nil"/>
            </w:tcBorders>
          </w:tcPr>
          <w:p w14:paraId="51861AAC"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t>Не се приема</w:t>
            </w:r>
            <w:r w:rsidR="004A5B25">
              <w:rPr>
                <w:rFonts w:ascii="Times New Roman" w:eastAsia="Times New Roman" w:hAnsi="Times New Roman"/>
                <w:bCs/>
                <w:sz w:val="24"/>
                <w:szCs w:val="24"/>
              </w:rPr>
              <w:t>.</w:t>
            </w:r>
          </w:p>
          <w:p w14:paraId="20BA2B0D" w14:textId="77777777" w:rsidR="008E5EF5" w:rsidRDefault="008E5EF5" w:rsidP="008E5EF5">
            <w:pPr>
              <w:rPr>
                <w:rFonts w:ascii="Times New Roman" w:eastAsia="Times New Roman" w:hAnsi="Times New Roman"/>
                <w:b/>
                <w:bCs/>
                <w:sz w:val="24"/>
                <w:szCs w:val="24"/>
              </w:rPr>
            </w:pPr>
          </w:p>
        </w:tc>
        <w:tc>
          <w:tcPr>
            <w:tcW w:w="4536" w:type="dxa"/>
          </w:tcPr>
          <w:p w14:paraId="21126126" w14:textId="77777777" w:rsidR="008E5EF5" w:rsidRDefault="008E5EF5" w:rsidP="008E5EF5">
            <w:pPr>
              <w:jc w:val="both"/>
              <w:rPr>
                <w:rFonts w:ascii="Times New Roman" w:eastAsia="Times New Roman" w:hAnsi="Times New Roman"/>
                <w:sz w:val="24"/>
                <w:szCs w:val="24"/>
              </w:rPr>
            </w:pPr>
            <w:r w:rsidRPr="00FB53E3">
              <w:rPr>
                <w:rFonts w:ascii="Times New Roman" w:eastAsia="Times New Roman" w:hAnsi="Times New Roman"/>
                <w:sz w:val="24"/>
                <w:szCs w:val="24"/>
              </w:rPr>
              <w:t>Разпоредбата е ясна.</w:t>
            </w:r>
          </w:p>
          <w:p w14:paraId="5925B6F6" w14:textId="77777777" w:rsidR="008E5EF5" w:rsidRPr="00E07359" w:rsidRDefault="008E5EF5" w:rsidP="008E5EF5">
            <w:pPr>
              <w:jc w:val="both"/>
              <w:rPr>
                <w:rFonts w:ascii="Times New Roman" w:eastAsia="Times New Roman" w:hAnsi="Times New Roman"/>
                <w:sz w:val="24"/>
                <w:szCs w:val="24"/>
              </w:rPr>
            </w:pPr>
          </w:p>
        </w:tc>
      </w:tr>
      <w:tr w:rsidR="008E5EF5" w:rsidRPr="00903AA7" w14:paraId="3C392810" w14:textId="77777777" w:rsidTr="005D5AB1">
        <w:trPr>
          <w:trHeight w:val="397"/>
        </w:trPr>
        <w:tc>
          <w:tcPr>
            <w:tcW w:w="561" w:type="dxa"/>
            <w:vMerge/>
            <w:tcBorders>
              <w:right w:val="nil"/>
            </w:tcBorders>
          </w:tcPr>
          <w:p w14:paraId="7CD2493A"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2A501EF9"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5EC0F552"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18.</w:t>
            </w:r>
            <w:r w:rsidRPr="00E10CFC">
              <w:rPr>
                <w:rFonts w:ascii="Times New Roman" w:eastAsia="Times New Roman" w:hAnsi="Times New Roman"/>
                <w:sz w:val="24"/>
                <w:szCs w:val="24"/>
              </w:rPr>
              <w:tab/>
              <w:t>Посочената възможност за поет</w:t>
            </w:r>
            <w:r>
              <w:rPr>
                <w:rFonts w:ascii="Times New Roman" w:eastAsia="Times New Roman" w:hAnsi="Times New Roman"/>
                <w:sz w:val="24"/>
                <w:szCs w:val="24"/>
              </w:rPr>
              <w:t>а</w:t>
            </w:r>
            <w:r w:rsidRPr="00E10CFC">
              <w:rPr>
                <w:rFonts w:ascii="Times New Roman" w:eastAsia="Times New Roman" w:hAnsi="Times New Roman"/>
                <w:sz w:val="24"/>
                <w:szCs w:val="24"/>
              </w:rPr>
              <w:t>пно обособяване на максимално обезопа</w:t>
            </w:r>
            <w:r>
              <w:rPr>
                <w:rFonts w:ascii="Times New Roman" w:eastAsia="Times New Roman" w:hAnsi="Times New Roman"/>
                <w:sz w:val="24"/>
                <w:szCs w:val="24"/>
              </w:rPr>
              <w:t>сени участъци съгласно чл. 27 (3</w:t>
            </w:r>
            <w:r w:rsidRPr="00E10CFC">
              <w:rPr>
                <w:rFonts w:ascii="Times New Roman" w:eastAsia="Times New Roman" w:hAnsi="Times New Roman"/>
                <w:sz w:val="24"/>
                <w:szCs w:val="24"/>
              </w:rPr>
              <w:t xml:space="preserve">) посочва следните нови периоди, а именно от 1 до 14 юни и от 26 до 30 септември. Съгласно сега действащата Наредба, тази възможност обхваща целите месеци на юни и септември. Реалността в последните години сочи тенденция за </w:t>
            </w:r>
            <w:r w:rsidRPr="00E10CFC">
              <w:rPr>
                <w:rFonts w:ascii="Times New Roman" w:eastAsia="Times New Roman" w:hAnsi="Times New Roman"/>
                <w:sz w:val="24"/>
                <w:szCs w:val="24"/>
              </w:rPr>
              <w:lastRenderedPageBreak/>
              <w:t xml:space="preserve">намаляване на „активния” летен сезон, в който се радваме на повече туристи и живот по Черноморието (с изключение на традиционно по-силно посещаемите курорти като Слънчев бряг, Златни пясъци, Албена, Приморско и други). Считам, че така заложени, периодите на максимално обезопасяване ще поставят в неблагоприятна ситуация много от стопаните на по-неатрактивните плажове, задължавайки ги необосновано да охраняват участъци, които са много слабо или почти непосещаеми, особено през месец септември. Също така по-дългия период на максимално обезопасяване (до 25.09) би затруднил намирането и задържането на спасители. С оглед спецификите на проблематиката, съм на разположение допълнително да представя по-обстоен анализ на тенденциите относно този проблем. </w:t>
            </w:r>
            <w:r w:rsidRPr="004B4052">
              <w:rPr>
                <w:rFonts w:ascii="Times New Roman" w:eastAsia="Times New Roman" w:hAnsi="Times New Roman"/>
                <w:sz w:val="24"/>
                <w:szCs w:val="24"/>
                <w:u w:val="single"/>
              </w:rPr>
              <w:t xml:space="preserve">Предложение: Периодът на поетапно обособяване на </w:t>
            </w:r>
            <w:r>
              <w:rPr>
                <w:rFonts w:ascii="Times New Roman" w:eastAsia="Times New Roman" w:hAnsi="Times New Roman"/>
                <w:sz w:val="24"/>
                <w:szCs w:val="24"/>
                <w:u w:val="single"/>
              </w:rPr>
              <w:t>участъци</w:t>
            </w:r>
            <w:r w:rsidRPr="004B4052">
              <w:rPr>
                <w:rFonts w:ascii="Times New Roman" w:eastAsia="Times New Roman" w:hAnsi="Times New Roman"/>
                <w:sz w:val="24"/>
                <w:szCs w:val="24"/>
                <w:u w:val="single"/>
              </w:rPr>
              <w:t xml:space="preserve"> с максимално обезопасяване да бъде за времето от 1-20 юни, както и от 10-30 септември.</w:t>
            </w:r>
          </w:p>
        </w:tc>
        <w:tc>
          <w:tcPr>
            <w:tcW w:w="1559" w:type="dxa"/>
            <w:tcBorders>
              <w:left w:val="nil"/>
            </w:tcBorders>
          </w:tcPr>
          <w:p w14:paraId="2B9033D7"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lastRenderedPageBreak/>
              <w:t>Приема се</w:t>
            </w:r>
            <w:r w:rsidR="004A5B25">
              <w:rPr>
                <w:rFonts w:ascii="Times New Roman" w:eastAsia="Times New Roman" w:hAnsi="Times New Roman"/>
                <w:bCs/>
                <w:sz w:val="24"/>
                <w:szCs w:val="24"/>
              </w:rPr>
              <w:t>.</w:t>
            </w:r>
          </w:p>
          <w:p w14:paraId="56218BE8" w14:textId="77777777" w:rsidR="008E5EF5" w:rsidRDefault="008E5EF5" w:rsidP="008E5EF5">
            <w:pPr>
              <w:rPr>
                <w:rFonts w:ascii="Times New Roman" w:eastAsia="Times New Roman" w:hAnsi="Times New Roman"/>
                <w:b/>
                <w:bCs/>
                <w:sz w:val="24"/>
                <w:szCs w:val="24"/>
              </w:rPr>
            </w:pPr>
          </w:p>
        </w:tc>
        <w:tc>
          <w:tcPr>
            <w:tcW w:w="4536" w:type="dxa"/>
          </w:tcPr>
          <w:p w14:paraId="60012416" w14:textId="77777777" w:rsidR="008E5EF5" w:rsidRDefault="008E5EF5" w:rsidP="008E5EF5">
            <w:pPr>
              <w:jc w:val="both"/>
              <w:rPr>
                <w:rFonts w:ascii="Times New Roman" w:eastAsia="Times New Roman" w:hAnsi="Times New Roman"/>
                <w:sz w:val="24"/>
                <w:szCs w:val="24"/>
              </w:rPr>
            </w:pPr>
            <w:r w:rsidRPr="00E07359">
              <w:rPr>
                <w:rFonts w:ascii="Times New Roman" w:eastAsia="Times New Roman" w:hAnsi="Times New Roman"/>
                <w:sz w:val="24"/>
                <w:szCs w:val="24"/>
              </w:rPr>
              <w:t xml:space="preserve">Разпоредбата е </w:t>
            </w:r>
            <w:r>
              <w:rPr>
                <w:rFonts w:ascii="Times New Roman" w:eastAsia="Times New Roman" w:hAnsi="Times New Roman"/>
                <w:sz w:val="24"/>
                <w:szCs w:val="24"/>
              </w:rPr>
              <w:t>прецизирана</w:t>
            </w:r>
            <w:r w:rsidRPr="00E07359">
              <w:rPr>
                <w:rFonts w:ascii="Times New Roman" w:eastAsia="Times New Roman" w:hAnsi="Times New Roman"/>
                <w:sz w:val="24"/>
                <w:szCs w:val="24"/>
              </w:rPr>
              <w:t>.</w:t>
            </w:r>
          </w:p>
          <w:p w14:paraId="26D253E8" w14:textId="77777777" w:rsidR="008E5EF5" w:rsidRDefault="008E5EF5" w:rsidP="008E5EF5">
            <w:pPr>
              <w:jc w:val="both"/>
              <w:rPr>
                <w:rFonts w:ascii="Times New Roman" w:eastAsia="Times New Roman" w:hAnsi="Times New Roman"/>
                <w:sz w:val="24"/>
                <w:szCs w:val="24"/>
              </w:rPr>
            </w:pPr>
          </w:p>
          <w:p w14:paraId="6DE9C50B" w14:textId="77777777" w:rsidR="008E5EF5" w:rsidRDefault="008E5EF5" w:rsidP="008E5EF5">
            <w:pPr>
              <w:jc w:val="both"/>
              <w:rPr>
                <w:rFonts w:ascii="Times New Roman" w:eastAsia="Times New Roman" w:hAnsi="Times New Roman"/>
                <w:sz w:val="24"/>
                <w:szCs w:val="24"/>
              </w:rPr>
            </w:pPr>
          </w:p>
        </w:tc>
      </w:tr>
      <w:tr w:rsidR="008E5EF5" w:rsidRPr="00903AA7" w14:paraId="0AAF892B" w14:textId="77777777" w:rsidTr="005D5AB1">
        <w:trPr>
          <w:trHeight w:val="397"/>
        </w:trPr>
        <w:tc>
          <w:tcPr>
            <w:tcW w:w="561" w:type="dxa"/>
            <w:vMerge/>
            <w:tcBorders>
              <w:right w:val="nil"/>
            </w:tcBorders>
          </w:tcPr>
          <w:p w14:paraId="77C2CB65"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0701DCE1"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6D834887"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19.</w:t>
            </w:r>
            <w:r w:rsidRPr="00E10CFC">
              <w:rPr>
                <w:rFonts w:ascii="Times New Roman" w:eastAsia="Times New Roman" w:hAnsi="Times New Roman"/>
                <w:sz w:val="24"/>
                <w:szCs w:val="24"/>
              </w:rPr>
              <w:tab/>
              <w:t>Предлагам в чл. 29 изрично да се запише, текст че „На видно място от двете страни на коридори</w:t>
            </w:r>
            <w:r>
              <w:rPr>
                <w:rFonts w:ascii="Times New Roman" w:eastAsia="Times New Roman" w:hAnsi="Times New Roman"/>
                <w:sz w:val="24"/>
                <w:szCs w:val="24"/>
              </w:rPr>
              <w:t>те по (1) се поставят табели ,к</w:t>
            </w:r>
            <w:r w:rsidRPr="00E10CFC">
              <w:rPr>
                <w:rFonts w:ascii="Times New Roman" w:eastAsia="Times New Roman" w:hAnsi="Times New Roman"/>
                <w:sz w:val="24"/>
                <w:szCs w:val="24"/>
              </w:rPr>
              <w:t>ъпането забранено". Лицата по (1) контролират спазването на тази забрана". Мотиви: това е абсолютно необходимо с оглед съблюдаване безопасността за живота и здравето на плажуващите и е превантивна мярка срещу настъпване на инциденти свързани с използване на плавателни средства.</w:t>
            </w:r>
          </w:p>
        </w:tc>
        <w:tc>
          <w:tcPr>
            <w:tcW w:w="1559" w:type="dxa"/>
            <w:tcBorders>
              <w:left w:val="nil"/>
            </w:tcBorders>
          </w:tcPr>
          <w:p w14:paraId="60824400"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t>Приема се</w:t>
            </w:r>
            <w:r w:rsidR="004A5B25">
              <w:rPr>
                <w:rFonts w:ascii="Times New Roman" w:eastAsia="Times New Roman" w:hAnsi="Times New Roman"/>
                <w:bCs/>
                <w:sz w:val="24"/>
                <w:szCs w:val="24"/>
              </w:rPr>
              <w:t>.</w:t>
            </w:r>
          </w:p>
          <w:p w14:paraId="00778FA4" w14:textId="77777777" w:rsidR="008E5EF5" w:rsidRDefault="008E5EF5" w:rsidP="008E5EF5">
            <w:pPr>
              <w:rPr>
                <w:rFonts w:ascii="Times New Roman" w:eastAsia="Times New Roman" w:hAnsi="Times New Roman"/>
                <w:b/>
                <w:bCs/>
                <w:sz w:val="24"/>
                <w:szCs w:val="24"/>
              </w:rPr>
            </w:pPr>
          </w:p>
        </w:tc>
        <w:tc>
          <w:tcPr>
            <w:tcW w:w="4536" w:type="dxa"/>
          </w:tcPr>
          <w:p w14:paraId="05CE3FAD"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w:t>
            </w:r>
          </w:p>
          <w:p w14:paraId="546D930F" w14:textId="77777777" w:rsidR="008E5EF5" w:rsidRPr="005576C6" w:rsidRDefault="008E5EF5" w:rsidP="008E5EF5">
            <w:pPr>
              <w:jc w:val="both"/>
              <w:rPr>
                <w:rFonts w:ascii="Times New Roman" w:eastAsia="Times New Roman" w:hAnsi="Times New Roman"/>
                <w:sz w:val="24"/>
                <w:szCs w:val="24"/>
              </w:rPr>
            </w:pPr>
          </w:p>
        </w:tc>
      </w:tr>
      <w:tr w:rsidR="008E5EF5" w:rsidRPr="00903AA7" w14:paraId="6DC5A60C" w14:textId="77777777" w:rsidTr="005D5AB1">
        <w:trPr>
          <w:trHeight w:val="397"/>
        </w:trPr>
        <w:tc>
          <w:tcPr>
            <w:tcW w:w="561" w:type="dxa"/>
            <w:vMerge/>
            <w:tcBorders>
              <w:right w:val="nil"/>
            </w:tcBorders>
          </w:tcPr>
          <w:p w14:paraId="0B2DDB44"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79416C5B"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5DE6E926" w14:textId="77777777" w:rsidR="008E5EF5" w:rsidRPr="00A62B8A" w:rsidRDefault="008E5EF5" w:rsidP="008E5EF5">
            <w:pPr>
              <w:jc w:val="both"/>
              <w:rPr>
                <w:rFonts w:ascii="Times New Roman" w:eastAsia="Times New Roman" w:hAnsi="Times New Roman"/>
                <w:sz w:val="24"/>
                <w:szCs w:val="24"/>
                <w:u w:val="single"/>
              </w:rPr>
            </w:pPr>
            <w:r w:rsidRPr="00E10CFC">
              <w:rPr>
                <w:rFonts w:ascii="Times New Roman" w:eastAsia="Times New Roman" w:hAnsi="Times New Roman"/>
                <w:sz w:val="24"/>
                <w:szCs w:val="24"/>
              </w:rPr>
              <w:t>20.</w:t>
            </w:r>
            <w:r w:rsidRPr="00E10CFC">
              <w:rPr>
                <w:rFonts w:ascii="Times New Roman" w:eastAsia="Times New Roman" w:hAnsi="Times New Roman"/>
                <w:sz w:val="24"/>
                <w:szCs w:val="24"/>
              </w:rPr>
              <w:tab/>
              <w:t>В чл. 35 липсват критерии за осигуряване на броя на допълнителен спасител/и (например</w:t>
            </w:r>
            <w:r>
              <w:rPr>
                <w:rFonts w:ascii="Times New Roman" w:eastAsia="Times New Roman" w:hAnsi="Times New Roman"/>
                <w:sz w:val="24"/>
                <w:szCs w:val="24"/>
              </w:rPr>
              <w:t xml:space="preserve"> брой деца в групата, тяхната възраст, </w:t>
            </w:r>
            <w:r>
              <w:rPr>
                <w:rFonts w:ascii="Times New Roman" w:eastAsia="Times New Roman" w:hAnsi="Times New Roman"/>
                <w:sz w:val="24"/>
                <w:szCs w:val="24"/>
              </w:rPr>
              <w:lastRenderedPageBreak/>
              <w:t>специфични</w:t>
            </w:r>
            <w:r w:rsidRPr="00E10CFC">
              <w:rPr>
                <w:rFonts w:ascii="Times New Roman" w:eastAsia="Times New Roman" w:hAnsi="Times New Roman"/>
                <w:sz w:val="24"/>
                <w:szCs w:val="24"/>
              </w:rPr>
              <w:t xml:space="preserve"> потребности/състояние). Не е без значение за спасителя на смяна дали групата е от 20 деца или наброява над 100 деца. Натоварването би било различно и не е реалистично да се очаква от един спасител да охранява непосредствено и</w:t>
            </w:r>
            <w:r>
              <w:rPr>
                <w:rFonts w:ascii="Times New Roman" w:eastAsia="Times New Roman" w:hAnsi="Times New Roman"/>
                <w:sz w:val="24"/>
                <w:szCs w:val="24"/>
              </w:rPr>
              <w:t xml:space="preserve"> постоянно прекалено голяма груп</w:t>
            </w:r>
            <w:r w:rsidRPr="00E10CFC">
              <w:rPr>
                <w:rFonts w:ascii="Times New Roman" w:eastAsia="Times New Roman" w:hAnsi="Times New Roman"/>
                <w:sz w:val="24"/>
                <w:szCs w:val="24"/>
              </w:rPr>
              <w:t xml:space="preserve">а. </w:t>
            </w:r>
            <w:r w:rsidRPr="00173DAE">
              <w:rPr>
                <w:rFonts w:ascii="Times New Roman" w:eastAsia="Times New Roman" w:hAnsi="Times New Roman"/>
                <w:sz w:val="24"/>
                <w:szCs w:val="24"/>
                <w:u w:val="single"/>
              </w:rPr>
              <w:t>Предложение: Да се въведе критерии, а именно: ВСД се осигурява от минимум един спасител ако групата е до 50 лица. Ако групата е над този брой, задължително се осигуряват минимум двама спасители.</w:t>
            </w:r>
          </w:p>
        </w:tc>
        <w:tc>
          <w:tcPr>
            <w:tcW w:w="1559" w:type="dxa"/>
            <w:tcBorders>
              <w:left w:val="nil"/>
            </w:tcBorders>
          </w:tcPr>
          <w:p w14:paraId="7E8B4E03"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lastRenderedPageBreak/>
              <w:t>Приема се</w:t>
            </w:r>
            <w:r w:rsidR="004A5B25">
              <w:rPr>
                <w:rFonts w:ascii="Times New Roman" w:eastAsia="Times New Roman" w:hAnsi="Times New Roman"/>
                <w:bCs/>
                <w:sz w:val="24"/>
                <w:szCs w:val="24"/>
              </w:rPr>
              <w:t>.</w:t>
            </w:r>
          </w:p>
          <w:p w14:paraId="413CC8EB" w14:textId="77777777" w:rsidR="008E5EF5" w:rsidRDefault="008E5EF5" w:rsidP="008E5EF5">
            <w:pPr>
              <w:rPr>
                <w:rFonts w:ascii="Times New Roman" w:eastAsia="Times New Roman" w:hAnsi="Times New Roman"/>
                <w:b/>
                <w:sz w:val="24"/>
                <w:szCs w:val="24"/>
              </w:rPr>
            </w:pPr>
          </w:p>
        </w:tc>
        <w:tc>
          <w:tcPr>
            <w:tcW w:w="4536" w:type="dxa"/>
          </w:tcPr>
          <w:p w14:paraId="53F4B4B7" w14:textId="77777777" w:rsidR="008E5EF5" w:rsidRPr="008D6959" w:rsidRDefault="008E5EF5" w:rsidP="004A5B25">
            <w:pPr>
              <w:jc w:val="both"/>
              <w:rPr>
                <w:rFonts w:ascii="Times New Roman" w:eastAsia="Times New Roman" w:hAnsi="Times New Roman"/>
                <w:sz w:val="24"/>
                <w:szCs w:val="24"/>
              </w:rPr>
            </w:pPr>
          </w:p>
        </w:tc>
      </w:tr>
      <w:tr w:rsidR="008E5EF5" w:rsidRPr="00903AA7" w14:paraId="20001112" w14:textId="77777777" w:rsidTr="005D5AB1">
        <w:trPr>
          <w:trHeight w:val="397"/>
        </w:trPr>
        <w:tc>
          <w:tcPr>
            <w:tcW w:w="561" w:type="dxa"/>
            <w:vMerge/>
            <w:tcBorders>
              <w:right w:val="nil"/>
            </w:tcBorders>
          </w:tcPr>
          <w:p w14:paraId="528004D5"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14463D91"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65B4A383" w14:textId="77777777" w:rsidR="008E5EF5" w:rsidRPr="00173DAE" w:rsidRDefault="008E5EF5" w:rsidP="008E5EF5">
            <w:pPr>
              <w:jc w:val="both"/>
              <w:rPr>
                <w:rFonts w:ascii="Times New Roman" w:eastAsia="Times New Roman" w:hAnsi="Times New Roman"/>
                <w:sz w:val="24"/>
                <w:szCs w:val="24"/>
                <w:u w:val="single"/>
              </w:rPr>
            </w:pPr>
            <w:r w:rsidRPr="00E10CFC">
              <w:rPr>
                <w:rFonts w:ascii="Times New Roman" w:eastAsia="Times New Roman" w:hAnsi="Times New Roman"/>
                <w:sz w:val="24"/>
                <w:szCs w:val="24"/>
              </w:rPr>
              <w:t>21.</w:t>
            </w:r>
            <w:r w:rsidRPr="00E10CFC">
              <w:rPr>
                <w:rFonts w:ascii="Times New Roman" w:eastAsia="Times New Roman" w:hAnsi="Times New Roman"/>
                <w:sz w:val="24"/>
                <w:szCs w:val="24"/>
              </w:rPr>
              <w:tab/>
              <w:t xml:space="preserve">чл. 36 т. 1 вменява на посетителите да се къпят само в зоната за спасяване (т. е. до 100м от брега, до 2м дълбочина). Резонен е въпросът - до къде могат да плуват посетителите на водни площи? Позволено ли е например при спокойно море (зелен флаг), добър плувец да премине зад ограничителните жълти плаващи знаци (над 100м от брега) и да направи тренировка по плуване? Ако не, как спасителите могат да контролират това? Как могат да се обосноват пред посетителите? Какво налага това ограничение? </w:t>
            </w:r>
            <w:r w:rsidRPr="00173DAE">
              <w:rPr>
                <w:rFonts w:ascii="Times New Roman" w:eastAsia="Times New Roman" w:hAnsi="Times New Roman"/>
                <w:sz w:val="24"/>
                <w:szCs w:val="24"/>
                <w:u w:val="single"/>
              </w:rPr>
              <w:t>Предложение: Къпане и плуване да се допуска в зоната на</w:t>
            </w:r>
          </w:p>
          <w:p w14:paraId="5DF1CF80" w14:textId="77777777" w:rsidR="008E5EF5" w:rsidRPr="00E10CFC" w:rsidRDefault="008E5EF5" w:rsidP="008E5EF5">
            <w:pPr>
              <w:jc w:val="both"/>
              <w:rPr>
                <w:rFonts w:ascii="Times New Roman" w:eastAsia="Times New Roman" w:hAnsi="Times New Roman"/>
                <w:sz w:val="24"/>
                <w:szCs w:val="24"/>
              </w:rPr>
            </w:pPr>
            <w:r w:rsidRPr="00173DAE">
              <w:rPr>
                <w:rFonts w:ascii="Times New Roman" w:eastAsia="Times New Roman" w:hAnsi="Times New Roman"/>
                <w:sz w:val="24"/>
                <w:szCs w:val="24"/>
                <w:u w:val="single"/>
              </w:rPr>
              <w:t>спасяване и в района на действие при зелен флаг. На жълт флаг, тези дейности се извършват само в зоната на спасяване. (При червен флаг е очевидно, че къпане и плуване са забранени).</w:t>
            </w:r>
          </w:p>
        </w:tc>
        <w:tc>
          <w:tcPr>
            <w:tcW w:w="1559" w:type="dxa"/>
            <w:tcBorders>
              <w:left w:val="nil"/>
            </w:tcBorders>
          </w:tcPr>
          <w:p w14:paraId="20B24575" w14:textId="77777777" w:rsidR="008E5EF5" w:rsidRPr="004A5B25" w:rsidRDefault="008E5EF5" w:rsidP="008E5EF5">
            <w:pPr>
              <w:rPr>
                <w:rFonts w:ascii="Times New Roman" w:eastAsia="Times New Roman" w:hAnsi="Times New Roman"/>
                <w:sz w:val="24"/>
                <w:szCs w:val="24"/>
              </w:rPr>
            </w:pPr>
            <w:r w:rsidRPr="004A5B25">
              <w:rPr>
                <w:rFonts w:ascii="Times New Roman" w:eastAsia="Times New Roman" w:hAnsi="Times New Roman"/>
                <w:sz w:val="24"/>
                <w:szCs w:val="24"/>
              </w:rPr>
              <w:t>Не се приема</w:t>
            </w:r>
            <w:r w:rsidR="004A5B25">
              <w:rPr>
                <w:rFonts w:ascii="Times New Roman" w:eastAsia="Times New Roman" w:hAnsi="Times New Roman"/>
                <w:sz w:val="24"/>
                <w:szCs w:val="24"/>
              </w:rPr>
              <w:t>.</w:t>
            </w:r>
          </w:p>
          <w:p w14:paraId="721F58D1" w14:textId="77777777" w:rsidR="008E5EF5" w:rsidRPr="009E0C51" w:rsidRDefault="008E5EF5" w:rsidP="008E5EF5">
            <w:pPr>
              <w:rPr>
                <w:rFonts w:ascii="Times New Roman" w:eastAsia="Times New Roman" w:hAnsi="Times New Roman"/>
                <w:b/>
                <w:bCs/>
                <w:sz w:val="24"/>
                <w:szCs w:val="24"/>
              </w:rPr>
            </w:pPr>
          </w:p>
        </w:tc>
        <w:tc>
          <w:tcPr>
            <w:tcW w:w="4536" w:type="dxa"/>
          </w:tcPr>
          <w:p w14:paraId="379F366C" w14:textId="77777777" w:rsidR="008E5EF5" w:rsidRPr="008D6959" w:rsidRDefault="008E5EF5" w:rsidP="008E5EF5">
            <w:pPr>
              <w:jc w:val="both"/>
              <w:rPr>
                <w:rFonts w:ascii="Times New Roman" w:eastAsia="Times New Roman" w:hAnsi="Times New Roman"/>
                <w:sz w:val="24"/>
                <w:szCs w:val="24"/>
              </w:rPr>
            </w:pPr>
            <w:r w:rsidRPr="008D6959">
              <w:rPr>
                <w:rFonts w:ascii="Times New Roman" w:eastAsia="Times New Roman" w:hAnsi="Times New Roman"/>
                <w:sz w:val="24"/>
                <w:szCs w:val="24"/>
              </w:rPr>
              <w:t>Значението на флаговата сигнализация е посочено в пр</w:t>
            </w:r>
            <w:r w:rsidR="004A5B25">
              <w:rPr>
                <w:rFonts w:ascii="Times New Roman" w:eastAsia="Times New Roman" w:hAnsi="Times New Roman"/>
                <w:sz w:val="24"/>
                <w:szCs w:val="24"/>
              </w:rPr>
              <w:t>иложение</w:t>
            </w:r>
            <w:r w:rsidRPr="008D6959">
              <w:rPr>
                <w:rFonts w:ascii="Times New Roman" w:eastAsia="Times New Roman" w:hAnsi="Times New Roman"/>
                <w:sz w:val="24"/>
                <w:szCs w:val="24"/>
              </w:rPr>
              <w:t xml:space="preserve"> № 2.</w:t>
            </w:r>
          </w:p>
          <w:p w14:paraId="71F7A7AC" w14:textId="77777777" w:rsidR="008E5EF5" w:rsidRPr="008D6959" w:rsidRDefault="008E5EF5" w:rsidP="008E5EF5">
            <w:pPr>
              <w:jc w:val="both"/>
              <w:rPr>
                <w:rFonts w:ascii="Times New Roman" w:eastAsia="Times New Roman" w:hAnsi="Times New Roman"/>
                <w:sz w:val="24"/>
                <w:szCs w:val="24"/>
              </w:rPr>
            </w:pPr>
          </w:p>
          <w:p w14:paraId="44E8548A" w14:textId="77777777" w:rsidR="008E5EF5" w:rsidRDefault="008E5EF5" w:rsidP="008E5EF5">
            <w:pPr>
              <w:jc w:val="both"/>
              <w:rPr>
                <w:rFonts w:ascii="Times New Roman" w:eastAsia="Times New Roman" w:hAnsi="Times New Roman"/>
                <w:sz w:val="24"/>
                <w:szCs w:val="24"/>
              </w:rPr>
            </w:pPr>
          </w:p>
        </w:tc>
      </w:tr>
      <w:tr w:rsidR="008E5EF5" w:rsidRPr="00903AA7" w14:paraId="4B4CEE9A" w14:textId="77777777" w:rsidTr="005D5AB1">
        <w:trPr>
          <w:trHeight w:val="397"/>
        </w:trPr>
        <w:tc>
          <w:tcPr>
            <w:tcW w:w="561" w:type="dxa"/>
            <w:vMerge/>
            <w:tcBorders>
              <w:right w:val="nil"/>
            </w:tcBorders>
          </w:tcPr>
          <w:p w14:paraId="3D9B9856"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152FE8F2"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6A084D40"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21.</w:t>
            </w:r>
            <w:r w:rsidRPr="00E10CFC">
              <w:rPr>
                <w:rFonts w:ascii="Times New Roman" w:eastAsia="Times New Roman" w:hAnsi="Times New Roman"/>
                <w:sz w:val="24"/>
                <w:szCs w:val="24"/>
              </w:rPr>
              <w:tab/>
              <w:t>В Приложение 1</w:t>
            </w:r>
            <w:r>
              <w:rPr>
                <w:rFonts w:ascii="Times New Roman" w:eastAsia="Times New Roman" w:hAnsi="Times New Roman"/>
                <w:sz w:val="24"/>
                <w:szCs w:val="24"/>
              </w:rPr>
              <w:t xml:space="preserve"> към чл. 6 (1) и чл. 7 (1), т. 3</w:t>
            </w:r>
            <w:r w:rsidRPr="00E10CFC">
              <w:rPr>
                <w:rFonts w:ascii="Times New Roman" w:eastAsia="Times New Roman" w:hAnsi="Times New Roman"/>
                <w:sz w:val="24"/>
                <w:szCs w:val="24"/>
              </w:rPr>
              <w:t xml:space="preserve">. Информационни знаци, съществува табела „Неохраняема водна площ". </w:t>
            </w:r>
            <w:r w:rsidRPr="00173DAE">
              <w:rPr>
                <w:rFonts w:ascii="Times New Roman" w:eastAsia="Times New Roman" w:hAnsi="Times New Roman"/>
                <w:sz w:val="24"/>
                <w:szCs w:val="24"/>
                <w:u w:val="single"/>
              </w:rPr>
              <w:t>Предложение: текста да бъде: Неохранявана водна площ".</w:t>
            </w:r>
            <w:r w:rsidRPr="00E10CFC">
              <w:rPr>
                <w:rFonts w:ascii="Times New Roman" w:eastAsia="Times New Roman" w:hAnsi="Times New Roman"/>
                <w:sz w:val="24"/>
                <w:szCs w:val="24"/>
              </w:rPr>
              <w:t xml:space="preserve"> Мотиви: неохраняема, означава, че при никакви обстоятелства тази водна площ не подлежи на охрана. Това е неточно и неправилно, тъй като </w:t>
            </w:r>
            <w:r w:rsidRPr="00E10CFC">
              <w:rPr>
                <w:rFonts w:ascii="Times New Roman" w:eastAsia="Times New Roman" w:hAnsi="Times New Roman"/>
                <w:sz w:val="24"/>
                <w:szCs w:val="24"/>
              </w:rPr>
              <w:lastRenderedPageBreak/>
              <w:t>дори и дадена водна площ към момента да не се охранява, в следващ момент може съответния плаж например да бъде предоставен за стопанисване и тази площ да стане охранявана. Същото би следвало да се разбира и при т.нар. поетпано осигуряване на максимално обеозопасена площ. В периода, в който това е допустимо, следва да има информационна табела, че към момента водната площ не се охранява, но напрактика тя е охраняема, тъй като в следващ период (през активния летен сезон в същата година), тази площ подлежи на максимално обезопасяване.</w:t>
            </w:r>
          </w:p>
        </w:tc>
        <w:tc>
          <w:tcPr>
            <w:tcW w:w="1559" w:type="dxa"/>
            <w:tcBorders>
              <w:left w:val="nil"/>
            </w:tcBorders>
          </w:tcPr>
          <w:p w14:paraId="5B887913" w14:textId="77777777" w:rsidR="008E5EF5" w:rsidRPr="004A5B25" w:rsidRDefault="003D46DC" w:rsidP="008E5EF5">
            <w:pPr>
              <w:rPr>
                <w:rFonts w:ascii="Times New Roman" w:eastAsia="Times New Roman" w:hAnsi="Times New Roman"/>
                <w:bCs/>
                <w:sz w:val="24"/>
                <w:szCs w:val="24"/>
              </w:rPr>
            </w:pPr>
            <w:r w:rsidRPr="004A5B25">
              <w:rPr>
                <w:rFonts w:ascii="Times New Roman" w:eastAsia="Times New Roman" w:hAnsi="Times New Roman"/>
                <w:bCs/>
                <w:sz w:val="24"/>
                <w:szCs w:val="24"/>
              </w:rPr>
              <w:lastRenderedPageBreak/>
              <w:t>Не се приема</w:t>
            </w:r>
            <w:r w:rsidR="004A5B25">
              <w:rPr>
                <w:rFonts w:ascii="Times New Roman" w:eastAsia="Times New Roman" w:hAnsi="Times New Roman"/>
                <w:bCs/>
                <w:sz w:val="24"/>
                <w:szCs w:val="24"/>
              </w:rPr>
              <w:t>.</w:t>
            </w:r>
          </w:p>
        </w:tc>
        <w:tc>
          <w:tcPr>
            <w:tcW w:w="4536" w:type="dxa"/>
          </w:tcPr>
          <w:p w14:paraId="1D99AC2A" w14:textId="77777777" w:rsidR="008E5EF5" w:rsidRDefault="003D46DC" w:rsidP="008E5EF5">
            <w:pPr>
              <w:jc w:val="both"/>
              <w:rPr>
                <w:rFonts w:ascii="Times New Roman" w:eastAsia="Times New Roman" w:hAnsi="Times New Roman"/>
                <w:sz w:val="24"/>
                <w:szCs w:val="24"/>
              </w:rPr>
            </w:pPr>
            <w:r>
              <w:rPr>
                <w:rFonts w:ascii="Times New Roman" w:eastAsia="Times New Roman" w:hAnsi="Times New Roman"/>
                <w:sz w:val="24"/>
                <w:szCs w:val="24"/>
              </w:rPr>
              <w:t>Използвана е терминологията</w:t>
            </w:r>
            <w:r w:rsidR="00861B7C">
              <w:rPr>
                <w:rFonts w:ascii="Times New Roman" w:eastAsia="Times New Roman" w:hAnsi="Times New Roman"/>
                <w:sz w:val="24"/>
                <w:szCs w:val="24"/>
              </w:rPr>
              <w:t xml:space="preserve"> на чл. 7, ал. 7</w:t>
            </w:r>
            <w:r>
              <w:rPr>
                <w:rFonts w:ascii="Times New Roman" w:eastAsia="Times New Roman" w:hAnsi="Times New Roman"/>
                <w:sz w:val="24"/>
                <w:szCs w:val="24"/>
              </w:rPr>
              <w:t xml:space="preserve"> от ЗУЧК</w:t>
            </w:r>
            <w:r w:rsidR="00861B7C">
              <w:rPr>
                <w:rFonts w:ascii="Times New Roman" w:eastAsia="Times New Roman" w:hAnsi="Times New Roman"/>
                <w:sz w:val="24"/>
                <w:szCs w:val="24"/>
              </w:rPr>
              <w:t>.</w:t>
            </w:r>
          </w:p>
          <w:p w14:paraId="2B6E8E11" w14:textId="77777777" w:rsidR="008E5EF5" w:rsidRPr="009E0C51" w:rsidRDefault="008E5EF5" w:rsidP="008E5EF5">
            <w:pPr>
              <w:jc w:val="both"/>
              <w:rPr>
                <w:rFonts w:ascii="Times New Roman" w:eastAsia="Times New Roman" w:hAnsi="Times New Roman"/>
                <w:sz w:val="24"/>
                <w:szCs w:val="24"/>
              </w:rPr>
            </w:pPr>
          </w:p>
        </w:tc>
      </w:tr>
      <w:tr w:rsidR="008E5EF5" w:rsidRPr="00903AA7" w14:paraId="67E73860" w14:textId="77777777" w:rsidTr="005D5AB1">
        <w:trPr>
          <w:trHeight w:val="397"/>
        </w:trPr>
        <w:tc>
          <w:tcPr>
            <w:tcW w:w="561" w:type="dxa"/>
            <w:vMerge/>
            <w:tcBorders>
              <w:right w:val="nil"/>
            </w:tcBorders>
          </w:tcPr>
          <w:p w14:paraId="616A6E46"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4B155596"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0C813363" w14:textId="77777777" w:rsidR="008E5EF5" w:rsidRPr="00A62B8A" w:rsidRDefault="008E5EF5" w:rsidP="008E5EF5">
            <w:pPr>
              <w:jc w:val="both"/>
              <w:rPr>
                <w:rFonts w:ascii="Times New Roman" w:eastAsia="Times New Roman" w:hAnsi="Times New Roman"/>
                <w:sz w:val="24"/>
                <w:szCs w:val="24"/>
                <w:u w:val="single"/>
              </w:rPr>
            </w:pPr>
            <w:r w:rsidRPr="00E10CFC">
              <w:rPr>
                <w:rFonts w:ascii="Times New Roman" w:eastAsia="Times New Roman" w:hAnsi="Times New Roman"/>
                <w:sz w:val="24"/>
                <w:szCs w:val="24"/>
              </w:rPr>
              <w:t>22.</w:t>
            </w:r>
            <w:r w:rsidRPr="00E10CFC">
              <w:rPr>
                <w:rFonts w:ascii="Times New Roman" w:eastAsia="Times New Roman" w:hAnsi="Times New Roman"/>
                <w:sz w:val="24"/>
                <w:szCs w:val="24"/>
              </w:rPr>
              <w:tab/>
              <w:t xml:space="preserve">В </w:t>
            </w:r>
            <w:r>
              <w:rPr>
                <w:rFonts w:ascii="Times New Roman" w:eastAsia="Times New Roman" w:hAnsi="Times New Roman"/>
                <w:sz w:val="24"/>
                <w:szCs w:val="24"/>
              </w:rPr>
              <w:t>Приложение 2, към чл. 7 (1) и (3</w:t>
            </w:r>
            <w:r w:rsidRPr="00E10CFC">
              <w:rPr>
                <w:rFonts w:ascii="Times New Roman" w:eastAsia="Times New Roman" w:hAnsi="Times New Roman"/>
                <w:sz w:val="24"/>
                <w:szCs w:val="24"/>
              </w:rPr>
              <w:t xml:space="preserve">) е посочено, че при жълт флаг е забранено влизането във водата с плаващи и надуваеми предмети. Относно плаващите предмети, следва да се напомни, че такива са ветроходните лодки, уйнд и кайт сърфове, сърф дъски и други подобни, които традиционно се ползват при по силен вятър, най-често при жълт флаг. Как ще се контролира тази забрана на практика не е ясно? </w:t>
            </w:r>
            <w:r w:rsidRPr="00173DAE">
              <w:rPr>
                <w:rFonts w:ascii="Times New Roman" w:eastAsia="Times New Roman" w:hAnsi="Times New Roman"/>
                <w:sz w:val="24"/>
                <w:szCs w:val="24"/>
                <w:u w:val="single"/>
              </w:rPr>
              <w:t xml:space="preserve">Предложение: от визирания текст да отпаднат думите „плаващи и", като остане само изречението „Забранено влизането </w:t>
            </w:r>
            <w:r>
              <w:rPr>
                <w:rFonts w:ascii="Times New Roman" w:eastAsia="Times New Roman" w:hAnsi="Times New Roman"/>
                <w:sz w:val="24"/>
                <w:szCs w:val="24"/>
                <w:u w:val="single"/>
              </w:rPr>
              <w:t>във водата с надуваеми предмети“</w:t>
            </w:r>
            <w:r w:rsidRPr="00173DAE">
              <w:rPr>
                <w:rFonts w:ascii="Times New Roman" w:eastAsia="Times New Roman" w:hAnsi="Times New Roman"/>
                <w:sz w:val="24"/>
                <w:szCs w:val="24"/>
                <w:u w:val="single"/>
              </w:rPr>
              <w:t>.</w:t>
            </w:r>
          </w:p>
        </w:tc>
        <w:tc>
          <w:tcPr>
            <w:tcW w:w="1559" w:type="dxa"/>
            <w:tcBorders>
              <w:left w:val="nil"/>
            </w:tcBorders>
          </w:tcPr>
          <w:p w14:paraId="539D12EA" w14:textId="77777777" w:rsidR="008E5EF5" w:rsidRPr="004A5B25" w:rsidRDefault="008E5EF5" w:rsidP="008E5EF5">
            <w:pPr>
              <w:rPr>
                <w:rFonts w:ascii="Times New Roman" w:eastAsia="Times New Roman" w:hAnsi="Times New Roman"/>
                <w:bCs/>
                <w:sz w:val="24"/>
                <w:szCs w:val="24"/>
              </w:rPr>
            </w:pPr>
            <w:r w:rsidRPr="004A5B25">
              <w:rPr>
                <w:rFonts w:ascii="Times New Roman" w:eastAsia="Times New Roman" w:hAnsi="Times New Roman"/>
                <w:bCs/>
                <w:sz w:val="24"/>
                <w:szCs w:val="24"/>
              </w:rPr>
              <w:t xml:space="preserve">Не се приема. </w:t>
            </w:r>
          </w:p>
          <w:p w14:paraId="4BEB6C74" w14:textId="77777777" w:rsidR="008E5EF5" w:rsidRDefault="008E5EF5" w:rsidP="008E5EF5">
            <w:pPr>
              <w:rPr>
                <w:rFonts w:ascii="Times New Roman" w:eastAsia="Times New Roman" w:hAnsi="Times New Roman"/>
                <w:b/>
                <w:bCs/>
                <w:sz w:val="24"/>
                <w:szCs w:val="24"/>
              </w:rPr>
            </w:pPr>
          </w:p>
          <w:p w14:paraId="21AC88FE" w14:textId="77777777" w:rsidR="008E5EF5" w:rsidRDefault="008E5EF5" w:rsidP="008E5EF5">
            <w:pPr>
              <w:rPr>
                <w:rFonts w:ascii="Times New Roman" w:eastAsia="Times New Roman" w:hAnsi="Times New Roman"/>
                <w:b/>
                <w:bCs/>
                <w:sz w:val="24"/>
                <w:szCs w:val="24"/>
              </w:rPr>
            </w:pPr>
          </w:p>
        </w:tc>
        <w:tc>
          <w:tcPr>
            <w:tcW w:w="4536" w:type="dxa"/>
          </w:tcPr>
          <w:p w14:paraId="73102C7F" w14:textId="77777777" w:rsidR="008E5EF5" w:rsidRDefault="00A5376B" w:rsidP="008E5EF5">
            <w:pPr>
              <w:jc w:val="both"/>
              <w:rPr>
                <w:rFonts w:ascii="Times New Roman" w:eastAsia="Times New Roman" w:hAnsi="Times New Roman"/>
                <w:sz w:val="24"/>
                <w:szCs w:val="24"/>
              </w:rPr>
            </w:pPr>
            <w:r>
              <w:rPr>
                <w:rFonts w:ascii="Times New Roman" w:eastAsia="Times New Roman" w:hAnsi="Times New Roman"/>
                <w:sz w:val="24"/>
                <w:szCs w:val="24"/>
              </w:rPr>
              <w:t>Текстът</w:t>
            </w:r>
            <w:r w:rsidR="008E5EF5" w:rsidRPr="009E0C51">
              <w:rPr>
                <w:rFonts w:ascii="Times New Roman" w:eastAsia="Times New Roman" w:hAnsi="Times New Roman"/>
                <w:sz w:val="24"/>
                <w:szCs w:val="24"/>
              </w:rPr>
              <w:t xml:space="preserve"> е ясен.</w:t>
            </w:r>
          </w:p>
          <w:p w14:paraId="4E87F521" w14:textId="77777777" w:rsidR="008E5EF5" w:rsidRDefault="008E5EF5" w:rsidP="008E5EF5">
            <w:pPr>
              <w:jc w:val="both"/>
              <w:rPr>
                <w:rFonts w:ascii="Times New Roman" w:eastAsia="Times New Roman" w:hAnsi="Times New Roman"/>
                <w:sz w:val="24"/>
                <w:szCs w:val="24"/>
              </w:rPr>
            </w:pPr>
          </w:p>
          <w:p w14:paraId="50D3C988" w14:textId="77777777" w:rsidR="008E5EF5" w:rsidRDefault="008E5EF5" w:rsidP="008E5EF5">
            <w:pPr>
              <w:jc w:val="both"/>
              <w:rPr>
                <w:rFonts w:ascii="Times New Roman" w:eastAsia="Times New Roman" w:hAnsi="Times New Roman"/>
                <w:sz w:val="24"/>
                <w:szCs w:val="24"/>
              </w:rPr>
            </w:pPr>
          </w:p>
        </w:tc>
      </w:tr>
      <w:tr w:rsidR="008E5EF5" w:rsidRPr="00903AA7" w14:paraId="7BFC3D84" w14:textId="77777777" w:rsidTr="005D5AB1">
        <w:trPr>
          <w:trHeight w:val="397"/>
        </w:trPr>
        <w:tc>
          <w:tcPr>
            <w:tcW w:w="561" w:type="dxa"/>
            <w:vMerge/>
            <w:tcBorders>
              <w:right w:val="nil"/>
            </w:tcBorders>
          </w:tcPr>
          <w:p w14:paraId="2C6AB024"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13F412D2"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1582CF8B"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23.</w:t>
            </w:r>
            <w:r w:rsidRPr="00E10CFC">
              <w:rPr>
                <w:rFonts w:ascii="Times New Roman" w:eastAsia="Times New Roman" w:hAnsi="Times New Roman"/>
                <w:sz w:val="24"/>
                <w:szCs w:val="24"/>
              </w:rPr>
              <w:tab/>
              <w:t xml:space="preserve">В Приложение </w:t>
            </w:r>
            <w:r>
              <w:rPr>
                <w:rFonts w:ascii="Times New Roman" w:eastAsia="Times New Roman" w:hAnsi="Times New Roman"/>
                <w:sz w:val="24"/>
                <w:szCs w:val="24"/>
              </w:rPr>
              <w:t>3</w:t>
            </w:r>
            <w:r w:rsidRPr="00E10CFC">
              <w:rPr>
                <w:rFonts w:ascii="Times New Roman" w:eastAsia="Times New Roman" w:hAnsi="Times New Roman"/>
                <w:sz w:val="24"/>
                <w:szCs w:val="24"/>
              </w:rPr>
              <w:t xml:space="preserve"> към чл. 9 (2) предлагам следните изменения: 1) т. 2.2.5 да отпадне. Мотиви: в ерата на мобилните телефони, не става ясно какво трябва да се разбира под телефонен пост; 2) В т. </w:t>
            </w:r>
            <w:r>
              <w:rPr>
                <w:rFonts w:ascii="Times New Roman" w:eastAsia="Times New Roman" w:hAnsi="Times New Roman"/>
                <w:sz w:val="24"/>
                <w:szCs w:val="24"/>
              </w:rPr>
              <w:t>3</w:t>
            </w:r>
            <w:r w:rsidRPr="00E10CFC">
              <w:rPr>
                <w:rFonts w:ascii="Times New Roman" w:eastAsia="Times New Roman" w:hAnsi="Times New Roman"/>
                <w:sz w:val="24"/>
                <w:szCs w:val="24"/>
              </w:rPr>
              <w:t xml:space="preserve"> да отпаднат думите „рупор и камбана” като архаични средства, чието приложение в </w:t>
            </w:r>
            <w:r>
              <w:rPr>
                <w:rFonts w:ascii="Times New Roman" w:eastAsia="Times New Roman" w:hAnsi="Times New Roman"/>
                <w:sz w:val="24"/>
                <w:szCs w:val="24"/>
              </w:rPr>
              <w:t>новия век е отдавна отпаднало; 3</w:t>
            </w:r>
            <w:r w:rsidRPr="00E10CFC">
              <w:rPr>
                <w:rFonts w:ascii="Times New Roman" w:eastAsia="Times New Roman" w:hAnsi="Times New Roman"/>
                <w:sz w:val="24"/>
                <w:szCs w:val="24"/>
              </w:rPr>
              <w:t xml:space="preserve">) в т. 6 да отпадне думата „плаващо". Нека се даде свобода на избор да може да се ползва и плътно </w:t>
            </w:r>
            <w:r w:rsidRPr="00E10CFC">
              <w:rPr>
                <w:rFonts w:ascii="Times New Roman" w:eastAsia="Times New Roman" w:hAnsi="Times New Roman"/>
                <w:sz w:val="24"/>
                <w:szCs w:val="24"/>
              </w:rPr>
              <w:lastRenderedPageBreak/>
              <w:t xml:space="preserve">въже, тъй като в </w:t>
            </w:r>
            <w:r>
              <w:rPr>
                <w:rFonts w:ascii="Times New Roman" w:eastAsia="Times New Roman" w:hAnsi="Times New Roman"/>
                <w:sz w:val="24"/>
                <w:szCs w:val="24"/>
              </w:rPr>
              <w:t>практиката е доказано, че плътно</w:t>
            </w:r>
            <w:r w:rsidRPr="00E10CFC">
              <w:rPr>
                <w:rFonts w:ascii="Times New Roman" w:eastAsia="Times New Roman" w:hAnsi="Times New Roman"/>
                <w:sz w:val="24"/>
                <w:szCs w:val="24"/>
              </w:rPr>
              <w:t>то въже е по-лесно за дърпане на пострадал от спасителите, докато плаващото въже лесно се изплъзва от ръката и е по-трудно за изтегляне на пострадал тъй като е по-малко триенето с дланта.</w:t>
            </w:r>
          </w:p>
        </w:tc>
        <w:tc>
          <w:tcPr>
            <w:tcW w:w="1559" w:type="dxa"/>
            <w:tcBorders>
              <w:left w:val="nil"/>
            </w:tcBorders>
          </w:tcPr>
          <w:p w14:paraId="5660C563" w14:textId="3816380F" w:rsidR="008E5EF5" w:rsidRPr="00C54407" w:rsidRDefault="008E5EF5" w:rsidP="008E5EF5">
            <w:pPr>
              <w:rPr>
                <w:rFonts w:ascii="Times New Roman" w:eastAsia="Times New Roman" w:hAnsi="Times New Roman"/>
                <w:bCs/>
                <w:sz w:val="24"/>
                <w:szCs w:val="24"/>
              </w:rPr>
            </w:pPr>
            <w:r w:rsidRPr="00C54407">
              <w:rPr>
                <w:rFonts w:ascii="Times New Roman" w:eastAsia="Times New Roman" w:hAnsi="Times New Roman"/>
                <w:bCs/>
                <w:sz w:val="24"/>
                <w:szCs w:val="24"/>
              </w:rPr>
              <w:lastRenderedPageBreak/>
              <w:t>Приема се</w:t>
            </w:r>
            <w:r w:rsidR="00C54407">
              <w:rPr>
                <w:rFonts w:ascii="Times New Roman" w:eastAsia="Times New Roman" w:hAnsi="Times New Roman"/>
                <w:bCs/>
                <w:sz w:val="24"/>
                <w:szCs w:val="24"/>
              </w:rPr>
              <w:t>.</w:t>
            </w:r>
          </w:p>
          <w:p w14:paraId="59814227" w14:textId="77777777" w:rsidR="008E5EF5" w:rsidRDefault="008E5EF5" w:rsidP="008E5EF5">
            <w:pPr>
              <w:rPr>
                <w:rFonts w:ascii="Times New Roman" w:eastAsia="Times New Roman" w:hAnsi="Times New Roman"/>
                <w:b/>
                <w:bCs/>
                <w:sz w:val="24"/>
                <w:szCs w:val="24"/>
              </w:rPr>
            </w:pPr>
          </w:p>
        </w:tc>
        <w:tc>
          <w:tcPr>
            <w:tcW w:w="4536" w:type="dxa"/>
          </w:tcPr>
          <w:p w14:paraId="29CDF6A6" w14:textId="77777777" w:rsidR="008E5EF5" w:rsidRDefault="008E5EF5" w:rsidP="008E5EF5">
            <w:pPr>
              <w:jc w:val="both"/>
              <w:rPr>
                <w:rFonts w:ascii="Times New Roman" w:eastAsia="Times New Roman" w:hAnsi="Times New Roman"/>
                <w:sz w:val="24"/>
                <w:szCs w:val="24"/>
              </w:rPr>
            </w:pPr>
          </w:p>
          <w:p w14:paraId="5D7C1346" w14:textId="77777777" w:rsidR="008E5EF5" w:rsidRDefault="008E5EF5" w:rsidP="008E5EF5">
            <w:pPr>
              <w:jc w:val="both"/>
              <w:rPr>
                <w:rFonts w:ascii="Times New Roman" w:eastAsia="Times New Roman" w:hAnsi="Times New Roman"/>
                <w:sz w:val="24"/>
                <w:szCs w:val="24"/>
              </w:rPr>
            </w:pPr>
          </w:p>
        </w:tc>
      </w:tr>
      <w:tr w:rsidR="008E5EF5" w:rsidRPr="00903AA7" w14:paraId="49942BD7" w14:textId="77777777" w:rsidTr="005D5AB1">
        <w:trPr>
          <w:trHeight w:val="397"/>
        </w:trPr>
        <w:tc>
          <w:tcPr>
            <w:tcW w:w="561" w:type="dxa"/>
            <w:vMerge/>
            <w:tcBorders>
              <w:right w:val="nil"/>
            </w:tcBorders>
          </w:tcPr>
          <w:p w14:paraId="16D0F009"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68953F24"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40A438EC" w14:textId="77777777" w:rsidR="008E5EF5" w:rsidRPr="006E0630" w:rsidRDefault="008E5EF5" w:rsidP="008E5EF5">
            <w:pPr>
              <w:jc w:val="both"/>
              <w:rPr>
                <w:rFonts w:ascii="Times New Roman" w:eastAsia="Times New Roman" w:hAnsi="Times New Roman"/>
                <w:sz w:val="24"/>
                <w:szCs w:val="24"/>
                <w:u w:val="single"/>
              </w:rPr>
            </w:pPr>
            <w:r w:rsidRPr="00E10CFC">
              <w:rPr>
                <w:rFonts w:ascii="Times New Roman" w:eastAsia="Times New Roman" w:hAnsi="Times New Roman"/>
                <w:sz w:val="24"/>
                <w:szCs w:val="24"/>
              </w:rPr>
              <w:t>24.</w:t>
            </w:r>
            <w:r w:rsidRPr="00E10CFC">
              <w:rPr>
                <w:rFonts w:ascii="Times New Roman" w:eastAsia="Times New Roman" w:hAnsi="Times New Roman"/>
                <w:sz w:val="24"/>
                <w:szCs w:val="24"/>
              </w:rPr>
              <w:tab/>
              <w:t>В Приложение 5 към чл. 10 (4) е посочена емблема на водноспасителната служба. На</w:t>
            </w:r>
            <w:r>
              <w:rPr>
                <w:rFonts w:ascii="Times New Roman" w:eastAsia="Times New Roman" w:hAnsi="Times New Roman"/>
                <w:sz w:val="24"/>
                <w:szCs w:val="24"/>
              </w:rPr>
              <w:t xml:space="preserve"> </w:t>
            </w:r>
            <w:r w:rsidRPr="00E10CFC">
              <w:rPr>
                <w:rFonts w:ascii="Times New Roman" w:eastAsia="Times New Roman" w:hAnsi="Times New Roman"/>
                <w:sz w:val="24"/>
                <w:szCs w:val="24"/>
              </w:rPr>
              <w:t xml:space="preserve">практика тази емблема възпроизвежда оригиналната и патентована емблема на водноспасителната служба на БЧК, на която само липсват инициалите  ,БЧК” в средата под графичното изображение на вълна. Съществуват други лога/запазени марки с емблеми на водоспасителна служба (например Лайф Сейвинг България), които компании предоставят услуга обезпечаване с ВСД на водни площи. Следва тези организации/компании да могат да използват собствената си отличителна марка (емблема на восноспасителна служба). В противен случай това изискване на наредбата ще се явява дискриминационно. </w:t>
            </w:r>
            <w:r w:rsidRPr="00BF4DE5">
              <w:rPr>
                <w:rFonts w:ascii="Times New Roman" w:eastAsia="Times New Roman" w:hAnsi="Times New Roman"/>
                <w:sz w:val="24"/>
                <w:szCs w:val="24"/>
                <w:u w:val="single"/>
              </w:rPr>
              <w:t>Предложение: Приложение 5 да отпадне, като в чл. 10 се запише, че „Обозначаването на спасителния пост/станции и личната екипировка на спасителите се извършва с емблема на съответната водноспасителна служба.“</w:t>
            </w:r>
          </w:p>
        </w:tc>
        <w:tc>
          <w:tcPr>
            <w:tcW w:w="1559" w:type="dxa"/>
            <w:tcBorders>
              <w:left w:val="nil"/>
            </w:tcBorders>
          </w:tcPr>
          <w:p w14:paraId="77287E56" w14:textId="0C6B4D24" w:rsidR="008E5EF5" w:rsidRPr="00B710D2" w:rsidRDefault="008E5EF5"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Не се приема</w:t>
            </w:r>
            <w:r w:rsidR="00B710D2">
              <w:rPr>
                <w:rFonts w:ascii="Times New Roman" w:eastAsia="Times New Roman" w:hAnsi="Times New Roman"/>
                <w:bCs/>
                <w:sz w:val="24"/>
                <w:szCs w:val="24"/>
              </w:rPr>
              <w:t>.</w:t>
            </w:r>
          </w:p>
          <w:p w14:paraId="6783A9D1" w14:textId="77777777" w:rsidR="008E5EF5" w:rsidRDefault="008E5EF5" w:rsidP="008E5EF5">
            <w:pPr>
              <w:rPr>
                <w:rFonts w:ascii="Times New Roman" w:eastAsia="Times New Roman" w:hAnsi="Times New Roman"/>
                <w:b/>
                <w:bCs/>
                <w:sz w:val="24"/>
                <w:szCs w:val="24"/>
              </w:rPr>
            </w:pPr>
          </w:p>
        </w:tc>
        <w:tc>
          <w:tcPr>
            <w:tcW w:w="4536" w:type="dxa"/>
          </w:tcPr>
          <w:p w14:paraId="4116AB71" w14:textId="652F7F2C" w:rsidR="008E5EF5" w:rsidRDefault="00A23785"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Унифицираната емблема позволява по-добра разпознаваемост от плажуващите, от съответните институции и контролни органи. </w:t>
            </w:r>
          </w:p>
          <w:p w14:paraId="1DBBD2D6" w14:textId="77777777" w:rsidR="008E5EF5" w:rsidRDefault="008E5EF5" w:rsidP="008E5EF5">
            <w:pPr>
              <w:jc w:val="both"/>
              <w:rPr>
                <w:rFonts w:ascii="Times New Roman" w:eastAsia="Times New Roman" w:hAnsi="Times New Roman"/>
                <w:sz w:val="24"/>
                <w:szCs w:val="24"/>
              </w:rPr>
            </w:pPr>
          </w:p>
        </w:tc>
      </w:tr>
      <w:tr w:rsidR="008E5EF5" w:rsidRPr="00903AA7" w14:paraId="0E167D6B" w14:textId="77777777" w:rsidTr="005D5AB1">
        <w:trPr>
          <w:trHeight w:val="397"/>
        </w:trPr>
        <w:tc>
          <w:tcPr>
            <w:tcW w:w="561" w:type="dxa"/>
            <w:vMerge/>
            <w:tcBorders>
              <w:right w:val="nil"/>
            </w:tcBorders>
          </w:tcPr>
          <w:p w14:paraId="5462B79D"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6A2ADA13"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08FCF528"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25.</w:t>
            </w:r>
            <w:r w:rsidRPr="00E10CFC">
              <w:rPr>
                <w:rFonts w:ascii="Times New Roman" w:eastAsia="Times New Roman" w:hAnsi="Times New Roman"/>
                <w:sz w:val="24"/>
                <w:szCs w:val="24"/>
              </w:rPr>
              <w:tab/>
              <w:t>В приложение 6 към чл. 11 (1) предлагам следните две изменения: 1) т. 2.1 да стане телефон или радиокомуникационни средства". Необходима е алтернативност; 2) в т. 2.5. да се махнат камбана и рупор като сигнални средства поради тяхната остарялост и неприложимост</w:t>
            </w:r>
          </w:p>
        </w:tc>
        <w:tc>
          <w:tcPr>
            <w:tcW w:w="1559" w:type="dxa"/>
            <w:tcBorders>
              <w:left w:val="nil"/>
            </w:tcBorders>
          </w:tcPr>
          <w:p w14:paraId="6B55A25F" w14:textId="6D9C702E" w:rsidR="008E5EF5" w:rsidRPr="00B710D2" w:rsidRDefault="008E5EF5"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Приема се частично</w:t>
            </w:r>
            <w:r w:rsidR="00B710D2">
              <w:rPr>
                <w:rFonts w:ascii="Times New Roman" w:eastAsia="Times New Roman" w:hAnsi="Times New Roman"/>
                <w:bCs/>
                <w:sz w:val="24"/>
                <w:szCs w:val="24"/>
              </w:rPr>
              <w:t>.</w:t>
            </w:r>
          </w:p>
          <w:p w14:paraId="4F43021C" w14:textId="77777777" w:rsidR="008E5EF5" w:rsidRDefault="008E5EF5" w:rsidP="008E5EF5">
            <w:pPr>
              <w:rPr>
                <w:rFonts w:ascii="Times New Roman" w:eastAsia="Times New Roman" w:hAnsi="Times New Roman"/>
                <w:b/>
                <w:bCs/>
                <w:sz w:val="24"/>
                <w:szCs w:val="24"/>
              </w:rPr>
            </w:pPr>
          </w:p>
        </w:tc>
        <w:tc>
          <w:tcPr>
            <w:tcW w:w="4536" w:type="dxa"/>
          </w:tcPr>
          <w:p w14:paraId="58B4BFB7"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 xml:space="preserve">Не се приема предложението за заменяемост на телефон или радиокомуникационно средство поради обстоятелството, че винаги има риск само при наличието на едното, независимо от съвременните технически възможности, при непредвидени обстоятелства, като липса на покритие напр., на практика </w:t>
            </w:r>
            <w:r>
              <w:rPr>
                <w:rFonts w:ascii="Times New Roman" w:eastAsia="Times New Roman" w:hAnsi="Times New Roman"/>
                <w:sz w:val="24"/>
                <w:szCs w:val="24"/>
              </w:rPr>
              <w:lastRenderedPageBreak/>
              <w:t xml:space="preserve">спасителната станция да се окаже без връзка. </w:t>
            </w:r>
          </w:p>
          <w:p w14:paraId="292BBDA0" w14:textId="77777777" w:rsidR="008E5EF5" w:rsidRDefault="008E5EF5" w:rsidP="008E5EF5">
            <w:pPr>
              <w:jc w:val="both"/>
              <w:rPr>
                <w:rFonts w:ascii="Times New Roman" w:eastAsia="Times New Roman" w:hAnsi="Times New Roman"/>
                <w:sz w:val="24"/>
                <w:szCs w:val="24"/>
              </w:rPr>
            </w:pPr>
            <w:r>
              <w:rPr>
                <w:rFonts w:ascii="Times New Roman" w:eastAsia="Times New Roman" w:hAnsi="Times New Roman"/>
                <w:sz w:val="24"/>
                <w:szCs w:val="24"/>
              </w:rPr>
              <w:t>Предложението по т. 2.5 е прието и отразено.</w:t>
            </w:r>
          </w:p>
        </w:tc>
      </w:tr>
      <w:tr w:rsidR="008E5EF5" w:rsidRPr="00903AA7" w14:paraId="07E3EAF8" w14:textId="77777777" w:rsidTr="005D5AB1">
        <w:trPr>
          <w:trHeight w:val="397"/>
        </w:trPr>
        <w:tc>
          <w:tcPr>
            <w:tcW w:w="561" w:type="dxa"/>
            <w:vMerge/>
            <w:tcBorders>
              <w:right w:val="nil"/>
            </w:tcBorders>
          </w:tcPr>
          <w:p w14:paraId="0FD620A1" w14:textId="77777777" w:rsidR="008E5EF5" w:rsidRDefault="008E5EF5" w:rsidP="008E5EF5">
            <w:pPr>
              <w:jc w:val="center"/>
              <w:rPr>
                <w:rFonts w:ascii="Times New Roman" w:eastAsia="Times New Roman" w:hAnsi="Times New Roman"/>
                <w:b/>
                <w:sz w:val="24"/>
                <w:szCs w:val="24"/>
              </w:rPr>
            </w:pPr>
          </w:p>
        </w:tc>
        <w:tc>
          <w:tcPr>
            <w:tcW w:w="3375" w:type="dxa"/>
            <w:vMerge/>
            <w:tcBorders>
              <w:right w:val="nil"/>
            </w:tcBorders>
          </w:tcPr>
          <w:p w14:paraId="24AE8127" w14:textId="77777777" w:rsidR="008E5EF5" w:rsidRDefault="008E5EF5" w:rsidP="008E5EF5"/>
        </w:tc>
        <w:tc>
          <w:tcPr>
            <w:tcW w:w="5245" w:type="dxa"/>
            <w:tcBorders>
              <w:top w:val="single" w:sz="4" w:space="0" w:color="auto"/>
              <w:left w:val="single" w:sz="4" w:space="0" w:color="auto"/>
              <w:bottom w:val="single" w:sz="4" w:space="0" w:color="auto"/>
              <w:right w:val="single" w:sz="4" w:space="0" w:color="auto"/>
            </w:tcBorders>
          </w:tcPr>
          <w:p w14:paraId="559D85A4" w14:textId="77777777" w:rsidR="008E5EF5"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26.</w:t>
            </w:r>
            <w:r w:rsidRPr="00E10CFC">
              <w:rPr>
                <w:rFonts w:ascii="Times New Roman" w:eastAsia="Times New Roman" w:hAnsi="Times New Roman"/>
                <w:sz w:val="24"/>
                <w:szCs w:val="24"/>
              </w:rPr>
              <w:tab/>
              <w:t>В Приложение 8 към чл. 32 (1), т. 2, б. б) предлагам да се премахне думата  ,моряшка”. Мотиви: Моряшката транспортна хватка се използва за т. нар. буйстващи пострадали, когато спасителят не разполага със спасително средство буй (предназначено за избягване на прекия контакт). В обучителната дейност в курсовете за водни спасители, взискателно се набляга на правилото, че винаги спасителя трябва да използва спасителен буй в спасителна акция, освен ако това по обективни прич</w:t>
            </w:r>
            <w:r>
              <w:rPr>
                <w:rFonts w:ascii="Times New Roman" w:eastAsia="Times New Roman" w:hAnsi="Times New Roman"/>
                <w:sz w:val="24"/>
                <w:szCs w:val="24"/>
              </w:rPr>
              <w:t>и</w:t>
            </w:r>
            <w:r w:rsidRPr="00E10CFC">
              <w:rPr>
                <w:rFonts w:ascii="Times New Roman" w:eastAsia="Times New Roman" w:hAnsi="Times New Roman"/>
                <w:sz w:val="24"/>
                <w:szCs w:val="24"/>
              </w:rPr>
              <w:t>ни е невъзможно. Т.е. хипотезата в която се прилага „моряшка транспортна хватка“ е доста рядка. На следващо място, от малкия брой инциденти, в които спасителя</w:t>
            </w:r>
            <w:r>
              <w:rPr>
                <w:rFonts w:ascii="Times New Roman" w:eastAsia="Times New Roman" w:hAnsi="Times New Roman"/>
                <w:sz w:val="24"/>
                <w:szCs w:val="24"/>
              </w:rPr>
              <w:t>т</w:t>
            </w:r>
            <w:r w:rsidRPr="00E10CFC">
              <w:rPr>
                <w:rFonts w:ascii="Times New Roman" w:eastAsia="Times New Roman" w:hAnsi="Times New Roman"/>
                <w:sz w:val="24"/>
                <w:szCs w:val="24"/>
              </w:rPr>
              <w:t xml:space="preserve"> ще се окаже в ситуация да оказва помощ без буй (тъй като той по правило трябва да бъде с буй), още по-малък ще бъде броя на пострадалите, които ще са в буйстващо състояние, т</w:t>
            </w:r>
            <w:r>
              <w:rPr>
                <w:rFonts w:ascii="Times New Roman" w:eastAsia="Times New Roman" w:hAnsi="Times New Roman"/>
                <w:sz w:val="24"/>
                <w:szCs w:val="24"/>
              </w:rPr>
              <w:t>ъй</w:t>
            </w:r>
            <w:r w:rsidRPr="00E10CFC">
              <w:rPr>
                <w:rFonts w:ascii="Times New Roman" w:eastAsia="Times New Roman" w:hAnsi="Times New Roman"/>
                <w:sz w:val="24"/>
                <w:szCs w:val="24"/>
              </w:rPr>
              <w:t xml:space="preserve"> като те могат и да са сравнително спокойни (например т.нар. плувци с травма, крампа, изморени плувци и т.н.). Считам, че с оглед рядката приложимост на моряшката транспортна хватка в практиката, не е оправдано всеки заявил готовност за работа през сезона при покриване на норматива си пред БЧК да трябва да извлича с „най-трудната” хватка, а следва на спасителя да се предостави право на избор с каква транспортна хватка да извлича при заверка на личен талон.</w:t>
            </w:r>
          </w:p>
          <w:p w14:paraId="171CC191" w14:textId="77777777" w:rsidR="008E5EF5" w:rsidRPr="00E10CFC" w:rsidRDefault="008E5EF5" w:rsidP="008E5EF5">
            <w:pPr>
              <w:jc w:val="both"/>
              <w:rPr>
                <w:rFonts w:ascii="Times New Roman" w:eastAsia="Times New Roman" w:hAnsi="Times New Roman"/>
                <w:sz w:val="24"/>
                <w:szCs w:val="24"/>
              </w:rPr>
            </w:pPr>
          </w:p>
          <w:p w14:paraId="453A9B1C" w14:textId="77777777" w:rsidR="008E5EF5" w:rsidRPr="00E10CFC"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lastRenderedPageBreak/>
              <w:t>Надявам се чрез така направените предложения и изразени мнения и становища да допринеса положително в работата по изработването и приемането на един нов, качествен нормативен акт, който да има потенциала да регулира тези така важни обществени теми за дълго време след приемането му.</w:t>
            </w:r>
          </w:p>
          <w:p w14:paraId="745D6D4A" w14:textId="4A2248F7" w:rsidR="008E5EF5" w:rsidRDefault="008E5EF5" w:rsidP="008E5EF5">
            <w:pPr>
              <w:jc w:val="both"/>
              <w:rPr>
                <w:rFonts w:ascii="Times New Roman" w:eastAsia="Times New Roman" w:hAnsi="Times New Roman"/>
                <w:sz w:val="24"/>
                <w:szCs w:val="24"/>
              </w:rPr>
            </w:pPr>
            <w:r w:rsidRPr="00E10CFC">
              <w:rPr>
                <w:rFonts w:ascii="Times New Roman" w:eastAsia="Times New Roman" w:hAnsi="Times New Roman"/>
                <w:sz w:val="24"/>
                <w:szCs w:val="24"/>
              </w:rPr>
              <w:t>Оставам на разположение, ако</w:t>
            </w:r>
            <w:r>
              <w:rPr>
                <w:rFonts w:ascii="Times New Roman" w:eastAsia="Times New Roman" w:hAnsi="Times New Roman"/>
                <w:sz w:val="24"/>
                <w:szCs w:val="24"/>
              </w:rPr>
              <w:t xml:space="preserve"> </w:t>
            </w:r>
            <w:r w:rsidRPr="00E10CFC">
              <w:rPr>
                <w:rFonts w:ascii="Times New Roman" w:eastAsia="Times New Roman" w:hAnsi="Times New Roman"/>
                <w:sz w:val="24"/>
                <w:szCs w:val="24"/>
              </w:rPr>
              <w:t xml:space="preserve">с </w:t>
            </w:r>
            <w:r>
              <w:rPr>
                <w:rFonts w:ascii="Times New Roman" w:eastAsia="Times New Roman" w:hAnsi="Times New Roman"/>
                <w:sz w:val="24"/>
                <w:szCs w:val="24"/>
              </w:rPr>
              <w:t>нещо</w:t>
            </w:r>
            <w:r w:rsidRPr="00E10CFC">
              <w:rPr>
                <w:rFonts w:ascii="Times New Roman" w:eastAsia="Times New Roman" w:hAnsi="Times New Roman"/>
                <w:sz w:val="24"/>
                <w:szCs w:val="24"/>
              </w:rPr>
              <w:t xml:space="preserve"> мога да бъда полезен.</w:t>
            </w:r>
          </w:p>
          <w:p w14:paraId="2056195A" w14:textId="77777777" w:rsidR="00FC2F75" w:rsidRPr="00E10CFC" w:rsidRDefault="00FC2F75" w:rsidP="008E5EF5">
            <w:pPr>
              <w:jc w:val="both"/>
              <w:rPr>
                <w:rFonts w:ascii="Times New Roman" w:eastAsia="Times New Roman" w:hAnsi="Times New Roman"/>
                <w:sz w:val="24"/>
                <w:szCs w:val="24"/>
              </w:rPr>
            </w:pPr>
          </w:p>
          <w:p w14:paraId="3F36B435" w14:textId="77777777" w:rsidR="008E5EF5" w:rsidRDefault="008E5EF5" w:rsidP="008E5EF5">
            <w:pPr>
              <w:jc w:val="both"/>
              <w:rPr>
                <w:rFonts w:ascii="Times New Roman" w:eastAsia="Times New Roman" w:hAnsi="Times New Roman"/>
                <w:sz w:val="24"/>
                <w:szCs w:val="24"/>
              </w:rPr>
            </w:pPr>
          </w:p>
        </w:tc>
        <w:tc>
          <w:tcPr>
            <w:tcW w:w="1559" w:type="dxa"/>
            <w:tcBorders>
              <w:left w:val="nil"/>
            </w:tcBorders>
          </w:tcPr>
          <w:p w14:paraId="30AC26B4" w14:textId="3300A341" w:rsidR="008E5EF5" w:rsidRPr="00B710D2" w:rsidRDefault="008E5EF5" w:rsidP="008E5EF5">
            <w:pPr>
              <w:rPr>
                <w:rFonts w:ascii="Times New Roman" w:eastAsia="Times New Roman" w:hAnsi="Times New Roman"/>
                <w:bCs/>
                <w:sz w:val="24"/>
                <w:szCs w:val="24"/>
              </w:rPr>
            </w:pPr>
            <w:r w:rsidRPr="00B710D2">
              <w:rPr>
                <w:rFonts w:ascii="Times New Roman" w:eastAsia="Times New Roman" w:hAnsi="Times New Roman"/>
                <w:bCs/>
                <w:sz w:val="24"/>
                <w:szCs w:val="24"/>
              </w:rPr>
              <w:lastRenderedPageBreak/>
              <w:t>Приема се</w:t>
            </w:r>
            <w:r w:rsidR="00B710D2">
              <w:rPr>
                <w:rFonts w:ascii="Times New Roman" w:eastAsia="Times New Roman" w:hAnsi="Times New Roman"/>
                <w:bCs/>
                <w:sz w:val="24"/>
                <w:szCs w:val="24"/>
              </w:rPr>
              <w:t>.</w:t>
            </w:r>
          </w:p>
        </w:tc>
        <w:tc>
          <w:tcPr>
            <w:tcW w:w="4536" w:type="dxa"/>
          </w:tcPr>
          <w:p w14:paraId="57558BE0" w14:textId="29F72243" w:rsidR="008E5EF5" w:rsidRDefault="008E5EF5" w:rsidP="008E5EF5">
            <w:pPr>
              <w:jc w:val="both"/>
              <w:rPr>
                <w:rFonts w:ascii="Times New Roman" w:eastAsia="Times New Roman" w:hAnsi="Times New Roman"/>
                <w:sz w:val="24"/>
                <w:szCs w:val="24"/>
              </w:rPr>
            </w:pPr>
          </w:p>
        </w:tc>
      </w:tr>
    </w:tbl>
    <w:p w14:paraId="649B2AAE" w14:textId="77777777" w:rsidR="00E34F51" w:rsidRDefault="00E34F51" w:rsidP="00A244B5">
      <w:pPr>
        <w:tabs>
          <w:tab w:val="left" w:pos="975"/>
        </w:tabs>
        <w:spacing w:line="360" w:lineRule="auto"/>
        <w:rPr>
          <w:rFonts w:ascii="Times New Roman" w:hAnsi="Times New Roman"/>
          <w:b/>
          <w:sz w:val="20"/>
          <w:szCs w:val="20"/>
        </w:rPr>
      </w:pPr>
      <w:bookmarkStart w:id="5" w:name="_GoBack"/>
      <w:bookmarkEnd w:id="5"/>
    </w:p>
    <w:sectPr w:rsidR="00E34F51" w:rsidSect="0040086C">
      <w:headerReference w:type="even" r:id="rId81"/>
      <w:headerReference w:type="default" r:id="rId82"/>
      <w:footerReference w:type="default" r:id="rId83"/>
      <w:pgSz w:w="16840" w:h="11907" w:orient="landscape" w:code="9"/>
      <w:pgMar w:top="568" w:right="1134"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6A032" w14:textId="77777777" w:rsidR="00CB07C5" w:rsidRDefault="00CB07C5">
      <w:r>
        <w:separator/>
      </w:r>
    </w:p>
  </w:endnote>
  <w:endnote w:type="continuationSeparator" w:id="0">
    <w:p w14:paraId="4B222C8B" w14:textId="77777777" w:rsidR="00CB07C5" w:rsidRDefault="00CB0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C4A8A" w14:textId="4EAF4265" w:rsidR="0064371B" w:rsidRDefault="0064371B">
    <w:pPr>
      <w:pStyle w:val="Footer"/>
      <w:jc w:val="right"/>
    </w:pPr>
    <w:r>
      <w:fldChar w:fldCharType="begin"/>
    </w:r>
    <w:r>
      <w:instrText xml:space="preserve"> PAGE   \* MERGEFORMAT </w:instrText>
    </w:r>
    <w:r>
      <w:fldChar w:fldCharType="separate"/>
    </w:r>
    <w:r w:rsidR="007438B5">
      <w:rPr>
        <w:noProof/>
      </w:rPr>
      <w:t>42</w:t>
    </w:r>
    <w:r>
      <w:rPr>
        <w:noProof/>
      </w:rPr>
      <w:fldChar w:fldCharType="end"/>
    </w:r>
  </w:p>
  <w:p w14:paraId="5C646CE5" w14:textId="77777777" w:rsidR="0064371B" w:rsidRPr="00073A9A" w:rsidRDefault="0064371B" w:rsidP="009924BA">
    <w:pPr>
      <w:pStyle w:val="Footer"/>
      <w:ind w:right="-312"/>
      <w:jc w:val="right"/>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F6E628" w14:textId="77777777" w:rsidR="00CB07C5" w:rsidRDefault="00CB07C5">
      <w:r>
        <w:separator/>
      </w:r>
    </w:p>
  </w:footnote>
  <w:footnote w:type="continuationSeparator" w:id="0">
    <w:p w14:paraId="7B4169F2" w14:textId="77777777" w:rsidR="00CB07C5" w:rsidRDefault="00CB0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95EA3" w14:textId="77777777" w:rsidR="0064371B" w:rsidRDefault="0064371B" w:rsidP="00D96D3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F106CE7" w14:textId="77777777" w:rsidR="0064371B" w:rsidRDefault="0064371B" w:rsidP="00D96D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2AF15" w14:textId="77777777" w:rsidR="0064371B" w:rsidRDefault="0064371B" w:rsidP="00D96D3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7DD4"/>
    <w:multiLevelType w:val="hybridMultilevel"/>
    <w:tmpl w:val="D14CC8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E200368"/>
    <w:multiLevelType w:val="hybridMultilevel"/>
    <w:tmpl w:val="7610DEAA"/>
    <w:lvl w:ilvl="0" w:tplc="AF88A04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D975698"/>
    <w:multiLevelType w:val="hybridMultilevel"/>
    <w:tmpl w:val="A74C8FD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F69434F"/>
    <w:multiLevelType w:val="hybridMultilevel"/>
    <w:tmpl w:val="9AB6DE8C"/>
    <w:lvl w:ilvl="0" w:tplc="55BEDEC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10B518D"/>
    <w:multiLevelType w:val="hybridMultilevel"/>
    <w:tmpl w:val="7A98A68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5A769F"/>
    <w:multiLevelType w:val="hybridMultilevel"/>
    <w:tmpl w:val="4C5027DE"/>
    <w:lvl w:ilvl="0" w:tplc="EA6003F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3863B6"/>
    <w:multiLevelType w:val="hybridMultilevel"/>
    <w:tmpl w:val="EAF8CD9C"/>
    <w:lvl w:ilvl="0" w:tplc="90521D8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79C50D4"/>
    <w:multiLevelType w:val="hybridMultilevel"/>
    <w:tmpl w:val="B4A830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C212641"/>
    <w:multiLevelType w:val="hybridMultilevel"/>
    <w:tmpl w:val="E4761E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6B865AE"/>
    <w:multiLevelType w:val="hybridMultilevel"/>
    <w:tmpl w:val="93F0EEC6"/>
    <w:lvl w:ilvl="0" w:tplc="B3368B1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C2F1D24"/>
    <w:multiLevelType w:val="hybridMultilevel"/>
    <w:tmpl w:val="9CCE0FBE"/>
    <w:lvl w:ilvl="0" w:tplc="55400296">
      <w:start w:val="1"/>
      <w:numFmt w:val="decimal"/>
      <w:lvlText w:val="%1."/>
      <w:lvlJc w:val="left"/>
      <w:pPr>
        <w:ind w:left="1636" w:hanging="360"/>
      </w:pPr>
      <w:rPr>
        <w:rFonts w:hint="default"/>
        <w:b/>
      </w:rPr>
    </w:lvl>
    <w:lvl w:ilvl="1" w:tplc="04020019" w:tentative="1">
      <w:start w:val="1"/>
      <w:numFmt w:val="lowerLetter"/>
      <w:lvlText w:val="%2."/>
      <w:lvlJc w:val="left"/>
      <w:pPr>
        <w:ind w:left="2356" w:hanging="360"/>
      </w:pPr>
    </w:lvl>
    <w:lvl w:ilvl="2" w:tplc="0402001B" w:tentative="1">
      <w:start w:val="1"/>
      <w:numFmt w:val="lowerRoman"/>
      <w:lvlText w:val="%3."/>
      <w:lvlJc w:val="right"/>
      <w:pPr>
        <w:ind w:left="3076" w:hanging="180"/>
      </w:pPr>
    </w:lvl>
    <w:lvl w:ilvl="3" w:tplc="0402000F" w:tentative="1">
      <w:start w:val="1"/>
      <w:numFmt w:val="decimal"/>
      <w:lvlText w:val="%4."/>
      <w:lvlJc w:val="left"/>
      <w:pPr>
        <w:ind w:left="3796" w:hanging="360"/>
      </w:pPr>
    </w:lvl>
    <w:lvl w:ilvl="4" w:tplc="04020019" w:tentative="1">
      <w:start w:val="1"/>
      <w:numFmt w:val="lowerLetter"/>
      <w:lvlText w:val="%5."/>
      <w:lvlJc w:val="left"/>
      <w:pPr>
        <w:ind w:left="4516" w:hanging="360"/>
      </w:pPr>
    </w:lvl>
    <w:lvl w:ilvl="5" w:tplc="0402001B" w:tentative="1">
      <w:start w:val="1"/>
      <w:numFmt w:val="lowerRoman"/>
      <w:lvlText w:val="%6."/>
      <w:lvlJc w:val="right"/>
      <w:pPr>
        <w:ind w:left="5236" w:hanging="180"/>
      </w:pPr>
    </w:lvl>
    <w:lvl w:ilvl="6" w:tplc="0402000F" w:tentative="1">
      <w:start w:val="1"/>
      <w:numFmt w:val="decimal"/>
      <w:lvlText w:val="%7."/>
      <w:lvlJc w:val="left"/>
      <w:pPr>
        <w:ind w:left="5956" w:hanging="360"/>
      </w:pPr>
    </w:lvl>
    <w:lvl w:ilvl="7" w:tplc="04020019" w:tentative="1">
      <w:start w:val="1"/>
      <w:numFmt w:val="lowerLetter"/>
      <w:lvlText w:val="%8."/>
      <w:lvlJc w:val="left"/>
      <w:pPr>
        <w:ind w:left="6676" w:hanging="360"/>
      </w:pPr>
    </w:lvl>
    <w:lvl w:ilvl="8" w:tplc="0402001B" w:tentative="1">
      <w:start w:val="1"/>
      <w:numFmt w:val="lowerRoman"/>
      <w:lvlText w:val="%9."/>
      <w:lvlJc w:val="right"/>
      <w:pPr>
        <w:ind w:left="7396" w:hanging="180"/>
      </w:pPr>
    </w:lvl>
  </w:abstractNum>
  <w:abstractNum w:abstractNumId="11" w15:restartNumberingAfterBreak="0">
    <w:nsid w:val="3F9F6740"/>
    <w:multiLevelType w:val="hybridMultilevel"/>
    <w:tmpl w:val="DDAA3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3D92124"/>
    <w:multiLevelType w:val="hybridMultilevel"/>
    <w:tmpl w:val="B4A830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9F46D27"/>
    <w:multiLevelType w:val="hybridMultilevel"/>
    <w:tmpl w:val="6310FAC0"/>
    <w:lvl w:ilvl="0" w:tplc="04020001">
      <w:start w:val="1"/>
      <w:numFmt w:val="bullet"/>
      <w:lvlText w:val=""/>
      <w:lvlJc w:val="left"/>
      <w:pPr>
        <w:ind w:left="923" w:hanging="360"/>
      </w:pPr>
      <w:rPr>
        <w:rFonts w:ascii="Symbol" w:hAnsi="Symbol" w:hint="default"/>
      </w:rPr>
    </w:lvl>
    <w:lvl w:ilvl="1" w:tplc="04020003" w:tentative="1">
      <w:start w:val="1"/>
      <w:numFmt w:val="bullet"/>
      <w:lvlText w:val="o"/>
      <w:lvlJc w:val="left"/>
      <w:pPr>
        <w:ind w:left="1643" w:hanging="360"/>
      </w:pPr>
      <w:rPr>
        <w:rFonts w:ascii="Courier New" w:hAnsi="Courier New" w:cs="Courier New" w:hint="default"/>
      </w:rPr>
    </w:lvl>
    <w:lvl w:ilvl="2" w:tplc="04020005" w:tentative="1">
      <w:start w:val="1"/>
      <w:numFmt w:val="bullet"/>
      <w:lvlText w:val=""/>
      <w:lvlJc w:val="left"/>
      <w:pPr>
        <w:ind w:left="2363" w:hanging="360"/>
      </w:pPr>
      <w:rPr>
        <w:rFonts w:ascii="Wingdings" w:hAnsi="Wingdings" w:hint="default"/>
      </w:rPr>
    </w:lvl>
    <w:lvl w:ilvl="3" w:tplc="04020001" w:tentative="1">
      <w:start w:val="1"/>
      <w:numFmt w:val="bullet"/>
      <w:lvlText w:val=""/>
      <w:lvlJc w:val="left"/>
      <w:pPr>
        <w:ind w:left="3083" w:hanging="360"/>
      </w:pPr>
      <w:rPr>
        <w:rFonts w:ascii="Symbol" w:hAnsi="Symbol" w:hint="default"/>
      </w:rPr>
    </w:lvl>
    <w:lvl w:ilvl="4" w:tplc="04020003" w:tentative="1">
      <w:start w:val="1"/>
      <w:numFmt w:val="bullet"/>
      <w:lvlText w:val="o"/>
      <w:lvlJc w:val="left"/>
      <w:pPr>
        <w:ind w:left="3803" w:hanging="360"/>
      </w:pPr>
      <w:rPr>
        <w:rFonts w:ascii="Courier New" w:hAnsi="Courier New" w:cs="Courier New" w:hint="default"/>
      </w:rPr>
    </w:lvl>
    <w:lvl w:ilvl="5" w:tplc="04020005" w:tentative="1">
      <w:start w:val="1"/>
      <w:numFmt w:val="bullet"/>
      <w:lvlText w:val=""/>
      <w:lvlJc w:val="left"/>
      <w:pPr>
        <w:ind w:left="4523" w:hanging="360"/>
      </w:pPr>
      <w:rPr>
        <w:rFonts w:ascii="Wingdings" w:hAnsi="Wingdings" w:hint="default"/>
      </w:rPr>
    </w:lvl>
    <w:lvl w:ilvl="6" w:tplc="04020001" w:tentative="1">
      <w:start w:val="1"/>
      <w:numFmt w:val="bullet"/>
      <w:lvlText w:val=""/>
      <w:lvlJc w:val="left"/>
      <w:pPr>
        <w:ind w:left="5243" w:hanging="360"/>
      </w:pPr>
      <w:rPr>
        <w:rFonts w:ascii="Symbol" w:hAnsi="Symbol" w:hint="default"/>
      </w:rPr>
    </w:lvl>
    <w:lvl w:ilvl="7" w:tplc="04020003" w:tentative="1">
      <w:start w:val="1"/>
      <w:numFmt w:val="bullet"/>
      <w:lvlText w:val="o"/>
      <w:lvlJc w:val="left"/>
      <w:pPr>
        <w:ind w:left="5963" w:hanging="360"/>
      </w:pPr>
      <w:rPr>
        <w:rFonts w:ascii="Courier New" w:hAnsi="Courier New" w:cs="Courier New" w:hint="default"/>
      </w:rPr>
    </w:lvl>
    <w:lvl w:ilvl="8" w:tplc="04020005" w:tentative="1">
      <w:start w:val="1"/>
      <w:numFmt w:val="bullet"/>
      <w:lvlText w:val=""/>
      <w:lvlJc w:val="left"/>
      <w:pPr>
        <w:ind w:left="6683" w:hanging="360"/>
      </w:pPr>
      <w:rPr>
        <w:rFonts w:ascii="Wingdings" w:hAnsi="Wingdings" w:hint="default"/>
      </w:rPr>
    </w:lvl>
  </w:abstractNum>
  <w:abstractNum w:abstractNumId="14" w15:restartNumberingAfterBreak="0">
    <w:nsid w:val="501035A2"/>
    <w:multiLevelType w:val="hybridMultilevel"/>
    <w:tmpl w:val="DE70133E"/>
    <w:lvl w:ilvl="0" w:tplc="0E4CD50C">
      <w:start w:val="1"/>
      <w:numFmt w:val="bullet"/>
      <w:lvlText w:val="-"/>
      <w:lvlJc w:val="left"/>
      <w:pPr>
        <w:ind w:left="698" w:hanging="495"/>
      </w:pPr>
      <w:rPr>
        <w:rFonts w:ascii="Times New Roman" w:eastAsia="Times New Roman" w:hAnsi="Times New Roman" w:cs="Times New Roman" w:hint="default"/>
      </w:rPr>
    </w:lvl>
    <w:lvl w:ilvl="1" w:tplc="04020003" w:tentative="1">
      <w:start w:val="1"/>
      <w:numFmt w:val="bullet"/>
      <w:lvlText w:val="o"/>
      <w:lvlJc w:val="left"/>
      <w:pPr>
        <w:ind w:left="1283" w:hanging="360"/>
      </w:pPr>
      <w:rPr>
        <w:rFonts w:ascii="Courier New" w:hAnsi="Courier New" w:cs="Courier New" w:hint="default"/>
      </w:rPr>
    </w:lvl>
    <w:lvl w:ilvl="2" w:tplc="04020005" w:tentative="1">
      <w:start w:val="1"/>
      <w:numFmt w:val="bullet"/>
      <w:lvlText w:val=""/>
      <w:lvlJc w:val="left"/>
      <w:pPr>
        <w:ind w:left="2003" w:hanging="360"/>
      </w:pPr>
      <w:rPr>
        <w:rFonts w:ascii="Wingdings" w:hAnsi="Wingdings" w:hint="default"/>
      </w:rPr>
    </w:lvl>
    <w:lvl w:ilvl="3" w:tplc="04020001" w:tentative="1">
      <w:start w:val="1"/>
      <w:numFmt w:val="bullet"/>
      <w:lvlText w:val=""/>
      <w:lvlJc w:val="left"/>
      <w:pPr>
        <w:ind w:left="2723" w:hanging="360"/>
      </w:pPr>
      <w:rPr>
        <w:rFonts w:ascii="Symbol" w:hAnsi="Symbol" w:hint="default"/>
      </w:rPr>
    </w:lvl>
    <w:lvl w:ilvl="4" w:tplc="04020003" w:tentative="1">
      <w:start w:val="1"/>
      <w:numFmt w:val="bullet"/>
      <w:lvlText w:val="o"/>
      <w:lvlJc w:val="left"/>
      <w:pPr>
        <w:ind w:left="3443" w:hanging="360"/>
      </w:pPr>
      <w:rPr>
        <w:rFonts w:ascii="Courier New" w:hAnsi="Courier New" w:cs="Courier New" w:hint="default"/>
      </w:rPr>
    </w:lvl>
    <w:lvl w:ilvl="5" w:tplc="04020005" w:tentative="1">
      <w:start w:val="1"/>
      <w:numFmt w:val="bullet"/>
      <w:lvlText w:val=""/>
      <w:lvlJc w:val="left"/>
      <w:pPr>
        <w:ind w:left="4163" w:hanging="360"/>
      </w:pPr>
      <w:rPr>
        <w:rFonts w:ascii="Wingdings" w:hAnsi="Wingdings" w:hint="default"/>
      </w:rPr>
    </w:lvl>
    <w:lvl w:ilvl="6" w:tplc="04020001" w:tentative="1">
      <w:start w:val="1"/>
      <w:numFmt w:val="bullet"/>
      <w:lvlText w:val=""/>
      <w:lvlJc w:val="left"/>
      <w:pPr>
        <w:ind w:left="4883" w:hanging="360"/>
      </w:pPr>
      <w:rPr>
        <w:rFonts w:ascii="Symbol" w:hAnsi="Symbol" w:hint="default"/>
      </w:rPr>
    </w:lvl>
    <w:lvl w:ilvl="7" w:tplc="04020003" w:tentative="1">
      <w:start w:val="1"/>
      <w:numFmt w:val="bullet"/>
      <w:lvlText w:val="o"/>
      <w:lvlJc w:val="left"/>
      <w:pPr>
        <w:ind w:left="5603" w:hanging="360"/>
      </w:pPr>
      <w:rPr>
        <w:rFonts w:ascii="Courier New" w:hAnsi="Courier New" w:cs="Courier New" w:hint="default"/>
      </w:rPr>
    </w:lvl>
    <w:lvl w:ilvl="8" w:tplc="04020005" w:tentative="1">
      <w:start w:val="1"/>
      <w:numFmt w:val="bullet"/>
      <w:lvlText w:val=""/>
      <w:lvlJc w:val="left"/>
      <w:pPr>
        <w:ind w:left="6323" w:hanging="360"/>
      </w:pPr>
      <w:rPr>
        <w:rFonts w:ascii="Wingdings" w:hAnsi="Wingdings" w:hint="default"/>
      </w:rPr>
    </w:lvl>
  </w:abstractNum>
  <w:abstractNum w:abstractNumId="15" w15:restartNumberingAfterBreak="0">
    <w:nsid w:val="55753059"/>
    <w:multiLevelType w:val="hybridMultilevel"/>
    <w:tmpl w:val="54EC40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04F6EDC"/>
    <w:multiLevelType w:val="hybridMultilevel"/>
    <w:tmpl w:val="0BE24B7A"/>
    <w:lvl w:ilvl="0" w:tplc="03F08BCE">
      <w:start w:val="1"/>
      <w:numFmt w:val="decimal"/>
      <w:lvlText w:val="%1."/>
      <w:lvlJc w:val="left"/>
      <w:pPr>
        <w:ind w:left="1065" w:hanging="705"/>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07D7871"/>
    <w:multiLevelType w:val="hybridMultilevel"/>
    <w:tmpl w:val="5F98DF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6E7082D"/>
    <w:multiLevelType w:val="hybridMultilevel"/>
    <w:tmpl w:val="80DC06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B170EDC"/>
    <w:multiLevelType w:val="hybridMultilevel"/>
    <w:tmpl w:val="C592112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D8D1512"/>
    <w:multiLevelType w:val="hybridMultilevel"/>
    <w:tmpl w:val="3DF8D954"/>
    <w:lvl w:ilvl="0" w:tplc="04020001">
      <w:start w:val="1"/>
      <w:numFmt w:val="bullet"/>
      <w:lvlText w:val=""/>
      <w:lvlJc w:val="left"/>
      <w:pPr>
        <w:ind w:left="923" w:hanging="360"/>
      </w:pPr>
      <w:rPr>
        <w:rFonts w:ascii="Symbol" w:hAnsi="Symbol" w:hint="default"/>
      </w:rPr>
    </w:lvl>
    <w:lvl w:ilvl="1" w:tplc="04020003" w:tentative="1">
      <w:start w:val="1"/>
      <w:numFmt w:val="bullet"/>
      <w:lvlText w:val="o"/>
      <w:lvlJc w:val="left"/>
      <w:pPr>
        <w:ind w:left="1643" w:hanging="360"/>
      </w:pPr>
      <w:rPr>
        <w:rFonts w:ascii="Courier New" w:hAnsi="Courier New" w:cs="Courier New" w:hint="default"/>
      </w:rPr>
    </w:lvl>
    <w:lvl w:ilvl="2" w:tplc="04020005" w:tentative="1">
      <w:start w:val="1"/>
      <w:numFmt w:val="bullet"/>
      <w:lvlText w:val=""/>
      <w:lvlJc w:val="left"/>
      <w:pPr>
        <w:ind w:left="2363" w:hanging="360"/>
      </w:pPr>
      <w:rPr>
        <w:rFonts w:ascii="Wingdings" w:hAnsi="Wingdings" w:hint="default"/>
      </w:rPr>
    </w:lvl>
    <w:lvl w:ilvl="3" w:tplc="04020001" w:tentative="1">
      <w:start w:val="1"/>
      <w:numFmt w:val="bullet"/>
      <w:lvlText w:val=""/>
      <w:lvlJc w:val="left"/>
      <w:pPr>
        <w:ind w:left="3083" w:hanging="360"/>
      </w:pPr>
      <w:rPr>
        <w:rFonts w:ascii="Symbol" w:hAnsi="Symbol" w:hint="default"/>
      </w:rPr>
    </w:lvl>
    <w:lvl w:ilvl="4" w:tplc="04020003" w:tentative="1">
      <w:start w:val="1"/>
      <w:numFmt w:val="bullet"/>
      <w:lvlText w:val="o"/>
      <w:lvlJc w:val="left"/>
      <w:pPr>
        <w:ind w:left="3803" w:hanging="360"/>
      </w:pPr>
      <w:rPr>
        <w:rFonts w:ascii="Courier New" w:hAnsi="Courier New" w:cs="Courier New" w:hint="default"/>
      </w:rPr>
    </w:lvl>
    <w:lvl w:ilvl="5" w:tplc="04020005" w:tentative="1">
      <w:start w:val="1"/>
      <w:numFmt w:val="bullet"/>
      <w:lvlText w:val=""/>
      <w:lvlJc w:val="left"/>
      <w:pPr>
        <w:ind w:left="4523" w:hanging="360"/>
      </w:pPr>
      <w:rPr>
        <w:rFonts w:ascii="Wingdings" w:hAnsi="Wingdings" w:hint="default"/>
      </w:rPr>
    </w:lvl>
    <w:lvl w:ilvl="6" w:tplc="04020001" w:tentative="1">
      <w:start w:val="1"/>
      <w:numFmt w:val="bullet"/>
      <w:lvlText w:val=""/>
      <w:lvlJc w:val="left"/>
      <w:pPr>
        <w:ind w:left="5243" w:hanging="360"/>
      </w:pPr>
      <w:rPr>
        <w:rFonts w:ascii="Symbol" w:hAnsi="Symbol" w:hint="default"/>
      </w:rPr>
    </w:lvl>
    <w:lvl w:ilvl="7" w:tplc="04020003" w:tentative="1">
      <w:start w:val="1"/>
      <w:numFmt w:val="bullet"/>
      <w:lvlText w:val="o"/>
      <w:lvlJc w:val="left"/>
      <w:pPr>
        <w:ind w:left="5963" w:hanging="360"/>
      </w:pPr>
      <w:rPr>
        <w:rFonts w:ascii="Courier New" w:hAnsi="Courier New" w:cs="Courier New" w:hint="default"/>
      </w:rPr>
    </w:lvl>
    <w:lvl w:ilvl="8" w:tplc="04020005" w:tentative="1">
      <w:start w:val="1"/>
      <w:numFmt w:val="bullet"/>
      <w:lvlText w:val=""/>
      <w:lvlJc w:val="left"/>
      <w:pPr>
        <w:ind w:left="6683" w:hanging="360"/>
      </w:pPr>
      <w:rPr>
        <w:rFonts w:ascii="Wingdings" w:hAnsi="Wingdings" w:hint="default"/>
      </w:rPr>
    </w:lvl>
  </w:abstractNum>
  <w:abstractNum w:abstractNumId="21" w15:restartNumberingAfterBreak="0">
    <w:nsid w:val="718B242F"/>
    <w:multiLevelType w:val="hybridMultilevel"/>
    <w:tmpl w:val="CCDA75C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2" w15:restartNumberingAfterBreak="0">
    <w:nsid w:val="73C5164C"/>
    <w:multiLevelType w:val="hybridMultilevel"/>
    <w:tmpl w:val="AC62A226"/>
    <w:lvl w:ilvl="0" w:tplc="FB7C605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5AD351F"/>
    <w:multiLevelType w:val="hybridMultilevel"/>
    <w:tmpl w:val="37148BAA"/>
    <w:lvl w:ilvl="0" w:tplc="E7C65154">
      <w:start w:val="1"/>
      <w:numFmt w:val="bullet"/>
      <w:lvlText w:val="-"/>
      <w:lvlJc w:val="left"/>
      <w:pPr>
        <w:ind w:left="923" w:hanging="360"/>
      </w:pPr>
      <w:rPr>
        <w:rFonts w:ascii="Calibri" w:eastAsia="Times New Roman" w:hAnsi="Calibri" w:cs="Times New Roman" w:hint="default"/>
      </w:rPr>
    </w:lvl>
    <w:lvl w:ilvl="1" w:tplc="04020003" w:tentative="1">
      <w:start w:val="1"/>
      <w:numFmt w:val="bullet"/>
      <w:lvlText w:val="o"/>
      <w:lvlJc w:val="left"/>
      <w:pPr>
        <w:ind w:left="1643" w:hanging="360"/>
      </w:pPr>
      <w:rPr>
        <w:rFonts w:ascii="Courier New" w:hAnsi="Courier New" w:cs="Courier New" w:hint="default"/>
      </w:rPr>
    </w:lvl>
    <w:lvl w:ilvl="2" w:tplc="04020005" w:tentative="1">
      <w:start w:val="1"/>
      <w:numFmt w:val="bullet"/>
      <w:lvlText w:val=""/>
      <w:lvlJc w:val="left"/>
      <w:pPr>
        <w:ind w:left="2363" w:hanging="360"/>
      </w:pPr>
      <w:rPr>
        <w:rFonts w:ascii="Wingdings" w:hAnsi="Wingdings" w:hint="default"/>
      </w:rPr>
    </w:lvl>
    <w:lvl w:ilvl="3" w:tplc="04020001" w:tentative="1">
      <w:start w:val="1"/>
      <w:numFmt w:val="bullet"/>
      <w:lvlText w:val=""/>
      <w:lvlJc w:val="left"/>
      <w:pPr>
        <w:ind w:left="3083" w:hanging="360"/>
      </w:pPr>
      <w:rPr>
        <w:rFonts w:ascii="Symbol" w:hAnsi="Symbol" w:hint="default"/>
      </w:rPr>
    </w:lvl>
    <w:lvl w:ilvl="4" w:tplc="04020003" w:tentative="1">
      <w:start w:val="1"/>
      <w:numFmt w:val="bullet"/>
      <w:lvlText w:val="o"/>
      <w:lvlJc w:val="left"/>
      <w:pPr>
        <w:ind w:left="3803" w:hanging="360"/>
      </w:pPr>
      <w:rPr>
        <w:rFonts w:ascii="Courier New" w:hAnsi="Courier New" w:cs="Courier New" w:hint="default"/>
      </w:rPr>
    </w:lvl>
    <w:lvl w:ilvl="5" w:tplc="04020005" w:tentative="1">
      <w:start w:val="1"/>
      <w:numFmt w:val="bullet"/>
      <w:lvlText w:val=""/>
      <w:lvlJc w:val="left"/>
      <w:pPr>
        <w:ind w:left="4523" w:hanging="360"/>
      </w:pPr>
      <w:rPr>
        <w:rFonts w:ascii="Wingdings" w:hAnsi="Wingdings" w:hint="default"/>
      </w:rPr>
    </w:lvl>
    <w:lvl w:ilvl="6" w:tplc="04020001" w:tentative="1">
      <w:start w:val="1"/>
      <w:numFmt w:val="bullet"/>
      <w:lvlText w:val=""/>
      <w:lvlJc w:val="left"/>
      <w:pPr>
        <w:ind w:left="5243" w:hanging="360"/>
      </w:pPr>
      <w:rPr>
        <w:rFonts w:ascii="Symbol" w:hAnsi="Symbol" w:hint="default"/>
      </w:rPr>
    </w:lvl>
    <w:lvl w:ilvl="7" w:tplc="04020003" w:tentative="1">
      <w:start w:val="1"/>
      <w:numFmt w:val="bullet"/>
      <w:lvlText w:val="o"/>
      <w:lvlJc w:val="left"/>
      <w:pPr>
        <w:ind w:left="5963" w:hanging="360"/>
      </w:pPr>
      <w:rPr>
        <w:rFonts w:ascii="Courier New" w:hAnsi="Courier New" w:cs="Courier New" w:hint="default"/>
      </w:rPr>
    </w:lvl>
    <w:lvl w:ilvl="8" w:tplc="04020005" w:tentative="1">
      <w:start w:val="1"/>
      <w:numFmt w:val="bullet"/>
      <w:lvlText w:val=""/>
      <w:lvlJc w:val="left"/>
      <w:pPr>
        <w:ind w:left="6683" w:hanging="360"/>
      </w:pPr>
      <w:rPr>
        <w:rFonts w:ascii="Wingdings" w:hAnsi="Wingdings" w:hint="default"/>
      </w:rPr>
    </w:lvl>
  </w:abstractNum>
  <w:abstractNum w:abstractNumId="24" w15:restartNumberingAfterBreak="0">
    <w:nsid w:val="790B7397"/>
    <w:multiLevelType w:val="hybridMultilevel"/>
    <w:tmpl w:val="9CCE0FBE"/>
    <w:lvl w:ilvl="0" w:tplc="5540029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18"/>
  </w:num>
  <w:num w:numId="3">
    <w:abstractNumId w:val="6"/>
  </w:num>
  <w:num w:numId="4">
    <w:abstractNumId w:val="11"/>
  </w:num>
  <w:num w:numId="5">
    <w:abstractNumId w:val="8"/>
  </w:num>
  <w:num w:numId="6">
    <w:abstractNumId w:val="24"/>
  </w:num>
  <w:num w:numId="7">
    <w:abstractNumId w:val="12"/>
  </w:num>
  <w:num w:numId="8">
    <w:abstractNumId w:val="7"/>
  </w:num>
  <w:num w:numId="9">
    <w:abstractNumId w:val="22"/>
  </w:num>
  <w:num w:numId="10">
    <w:abstractNumId w:val="3"/>
  </w:num>
  <w:num w:numId="11">
    <w:abstractNumId w:val="1"/>
  </w:num>
  <w:num w:numId="12">
    <w:abstractNumId w:val="9"/>
  </w:num>
  <w:num w:numId="13">
    <w:abstractNumId w:val="19"/>
  </w:num>
  <w:num w:numId="14">
    <w:abstractNumId w:val="10"/>
  </w:num>
  <w:num w:numId="15">
    <w:abstractNumId w:val="21"/>
  </w:num>
  <w:num w:numId="16">
    <w:abstractNumId w:val="13"/>
  </w:num>
  <w:num w:numId="17">
    <w:abstractNumId w:val="20"/>
  </w:num>
  <w:num w:numId="18">
    <w:abstractNumId w:val="23"/>
  </w:num>
  <w:num w:numId="19">
    <w:abstractNumId w:val="14"/>
  </w:num>
  <w:num w:numId="20">
    <w:abstractNumId w:val="17"/>
  </w:num>
  <w:num w:numId="21">
    <w:abstractNumId w:val="0"/>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EB3"/>
    <w:rsid w:val="0000237B"/>
    <w:rsid w:val="00002B8C"/>
    <w:rsid w:val="00010085"/>
    <w:rsid w:val="00011A5C"/>
    <w:rsid w:val="00013F44"/>
    <w:rsid w:val="00014258"/>
    <w:rsid w:val="00015FDE"/>
    <w:rsid w:val="00016EA9"/>
    <w:rsid w:val="000232EB"/>
    <w:rsid w:val="00025BEB"/>
    <w:rsid w:val="00026A9B"/>
    <w:rsid w:val="000273B9"/>
    <w:rsid w:val="00027E13"/>
    <w:rsid w:val="00032316"/>
    <w:rsid w:val="00032A52"/>
    <w:rsid w:val="00033850"/>
    <w:rsid w:val="00034E86"/>
    <w:rsid w:val="00035203"/>
    <w:rsid w:val="00035221"/>
    <w:rsid w:val="00036561"/>
    <w:rsid w:val="00044DBD"/>
    <w:rsid w:val="00045C26"/>
    <w:rsid w:val="00050121"/>
    <w:rsid w:val="00051253"/>
    <w:rsid w:val="000516EB"/>
    <w:rsid w:val="00053DBD"/>
    <w:rsid w:val="0005729D"/>
    <w:rsid w:val="000578E1"/>
    <w:rsid w:val="00057A78"/>
    <w:rsid w:val="0006057C"/>
    <w:rsid w:val="00061346"/>
    <w:rsid w:val="00061361"/>
    <w:rsid w:val="00065905"/>
    <w:rsid w:val="000665BA"/>
    <w:rsid w:val="00067D0D"/>
    <w:rsid w:val="00073A9A"/>
    <w:rsid w:val="00074EB9"/>
    <w:rsid w:val="0007718B"/>
    <w:rsid w:val="0008027E"/>
    <w:rsid w:val="00080328"/>
    <w:rsid w:val="0008046D"/>
    <w:rsid w:val="00081724"/>
    <w:rsid w:val="000821B3"/>
    <w:rsid w:val="00084A84"/>
    <w:rsid w:val="0008547E"/>
    <w:rsid w:val="00085DC8"/>
    <w:rsid w:val="00085FEE"/>
    <w:rsid w:val="000873D0"/>
    <w:rsid w:val="00090B03"/>
    <w:rsid w:val="00092F3E"/>
    <w:rsid w:val="00093725"/>
    <w:rsid w:val="000939B4"/>
    <w:rsid w:val="00093B93"/>
    <w:rsid w:val="00094C7E"/>
    <w:rsid w:val="000A0084"/>
    <w:rsid w:val="000A03F4"/>
    <w:rsid w:val="000A2B6D"/>
    <w:rsid w:val="000A3C10"/>
    <w:rsid w:val="000A7A4C"/>
    <w:rsid w:val="000B0E34"/>
    <w:rsid w:val="000B1DD5"/>
    <w:rsid w:val="000B28B6"/>
    <w:rsid w:val="000B39C5"/>
    <w:rsid w:val="000B3AE5"/>
    <w:rsid w:val="000B430F"/>
    <w:rsid w:val="000B46C7"/>
    <w:rsid w:val="000B483D"/>
    <w:rsid w:val="000B666C"/>
    <w:rsid w:val="000B691A"/>
    <w:rsid w:val="000B694F"/>
    <w:rsid w:val="000C2484"/>
    <w:rsid w:val="000C2CC6"/>
    <w:rsid w:val="000C2CFF"/>
    <w:rsid w:val="000C2EB3"/>
    <w:rsid w:val="000C540C"/>
    <w:rsid w:val="000C588B"/>
    <w:rsid w:val="000D040A"/>
    <w:rsid w:val="000D2965"/>
    <w:rsid w:val="000D2E55"/>
    <w:rsid w:val="000D35CB"/>
    <w:rsid w:val="000D3DE8"/>
    <w:rsid w:val="000D5292"/>
    <w:rsid w:val="000E0517"/>
    <w:rsid w:val="000E10D0"/>
    <w:rsid w:val="000E2421"/>
    <w:rsid w:val="000E2D6F"/>
    <w:rsid w:val="000E3AF3"/>
    <w:rsid w:val="000E466E"/>
    <w:rsid w:val="000E4F55"/>
    <w:rsid w:val="000E50C2"/>
    <w:rsid w:val="000E6451"/>
    <w:rsid w:val="000E676A"/>
    <w:rsid w:val="000E7063"/>
    <w:rsid w:val="000F0F4A"/>
    <w:rsid w:val="000F1BB9"/>
    <w:rsid w:val="000F2BBA"/>
    <w:rsid w:val="000F3393"/>
    <w:rsid w:val="000F38AE"/>
    <w:rsid w:val="000F4380"/>
    <w:rsid w:val="000F47F4"/>
    <w:rsid w:val="000F4AFD"/>
    <w:rsid w:val="000F4BCD"/>
    <w:rsid w:val="000F6BFC"/>
    <w:rsid w:val="000F6E47"/>
    <w:rsid w:val="001023F3"/>
    <w:rsid w:val="0010363C"/>
    <w:rsid w:val="00103957"/>
    <w:rsid w:val="00103FB5"/>
    <w:rsid w:val="00105BD0"/>
    <w:rsid w:val="001068B5"/>
    <w:rsid w:val="00106BE3"/>
    <w:rsid w:val="0010725F"/>
    <w:rsid w:val="001076D6"/>
    <w:rsid w:val="001129E8"/>
    <w:rsid w:val="00112A84"/>
    <w:rsid w:val="001134D7"/>
    <w:rsid w:val="00114DFA"/>
    <w:rsid w:val="00117A6A"/>
    <w:rsid w:val="001210B5"/>
    <w:rsid w:val="00122180"/>
    <w:rsid w:val="00122F43"/>
    <w:rsid w:val="001245D4"/>
    <w:rsid w:val="00124A2C"/>
    <w:rsid w:val="001258EE"/>
    <w:rsid w:val="00126050"/>
    <w:rsid w:val="00127E69"/>
    <w:rsid w:val="001318CA"/>
    <w:rsid w:val="00132E17"/>
    <w:rsid w:val="00133093"/>
    <w:rsid w:val="00133477"/>
    <w:rsid w:val="001336AC"/>
    <w:rsid w:val="001348C0"/>
    <w:rsid w:val="00135698"/>
    <w:rsid w:val="00136AF2"/>
    <w:rsid w:val="00137730"/>
    <w:rsid w:val="0014086F"/>
    <w:rsid w:val="00140913"/>
    <w:rsid w:val="0014113F"/>
    <w:rsid w:val="001416EA"/>
    <w:rsid w:val="001420A2"/>
    <w:rsid w:val="00143782"/>
    <w:rsid w:val="00144A52"/>
    <w:rsid w:val="001455E7"/>
    <w:rsid w:val="0014560E"/>
    <w:rsid w:val="00146C4A"/>
    <w:rsid w:val="00146E59"/>
    <w:rsid w:val="00146ECC"/>
    <w:rsid w:val="0014744E"/>
    <w:rsid w:val="00151C9A"/>
    <w:rsid w:val="001536AD"/>
    <w:rsid w:val="00154DAC"/>
    <w:rsid w:val="00155073"/>
    <w:rsid w:val="00157804"/>
    <w:rsid w:val="00162DBD"/>
    <w:rsid w:val="00163717"/>
    <w:rsid w:val="00163E08"/>
    <w:rsid w:val="0016401D"/>
    <w:rsid w:val="00165DB6"/>
    <w:rsid w:val="00170274"/>
    <w:rsid w:val="00171B11"/>
    <w:rsid w:val="00173415"/>
    <w:rsid w:val="00173DAE"/>
    <w:rsid w:val="00181E3A"/>
    <w:rsid w:val="001824E8"/>
    <w:rsid w:val="00183C60"/>
    <w:rsid w:val="00186314"/>
    <w:rsid w:val="001865B7"/>
    <w:rsid w:val="001909FA"/>
    <w:rsid w:val="00194BE1"/>
    <w:rsid w:val="00194D15"/>
    <w:rsid w:val="00195E63"/>
    <w:rsid w:val="0019766D"/>
    <w:rsid w:val="001A0162"/>
    <w:rsid w:val="001A0476"/>
    <w:rsid w:val="001A0688"/>
    <w:rsid w:val="001A07F8"/>
    <w:rsid w:val="001A0ECE"/>
    <w:rsid w:val="001A1796"/>
    <w:rsid w:val="001A2869"/>
    <w:rsid w:val="001A2F34"/>
    <w:rsid w:val="001A57B1"/>
    <w:rsid w:val="001A7BD4"/>
    <w:rsid w:val="001B161F"/>
    <w:rsid w:val="001B3ADE"/>
    <w:rsid w:val="001B5FA3"/>
    <w:rsid w:val="001B6AEA"/>
    <w:rsid w:val="001C185F"/>
    <w:rsid w:val="001C1B37"/>
    <w:rsid w:val="001C3306"/>
    <w:rsid w:val="001C4D6E"/>
    <w:rsid w:val="001C5FB2"/>
    <w:rsid w:val="001C7249"/>
    <w:rsid w:val="001C7D3B"/>
    <w:rsid w:val="001D0383"/>
    <w:rsid w:val="001D2415"/>
    <w:rsid w:val="001D2638"/>
    <w:rsid w:val="001E1234"/>
    <w:rsid w:val="001E16B5"/>
    <w:rsid w:val="001E4FBA"/>
    <w:rsid w:val="001E549C"/>
    <w:rsid w:val="001E5C75"/>
    <w:rsid w:val="001E6B0A"/>
    <w:rsid w:val="001E76F2"/>
    <w:rsid w:val="001F00E9"/>
    <w:rsid w:val="001F3D16"/>
    <w:rsid w:val="002000B9"/>
    <w:rsid w:val="0020030B"/>
    <w:rsid w:val="00201933"/>
    <w:rsid w:val="00203103"/>
    <w:rsid w:val="002044A1"/>
    <w:rsid w:val="00204A0D"/>
    <w:rsid w:val="00205F79"/>
    <w:rsid w:val="00210D3F"/>
    <w:rsid w:val="00211044"/>
    <w:rsid w:val="002112DD"/>
    <w:rsid w:val="00214239"/>
    <w:rsid w:val="00214EEB"/>
    <w:rsid w:val="00214FC1"/>
    <w:rsid w:val="002162BC"/>
    <w:rsid w:val="002206DA"/>
    <w:rsid w:val="00224BFD"/>
    <w:rsid w:val="00225227"/>
    <w:rsid w:val="0022598C"/>
    <w:rsid w:val="0022634A"/>
    <w:rsid w:val="00234578"/>
    <w:rsid w:val="002346E3"/>
    <w:rsid w:val="00234B63"/>
    <w:rsid w:val="002355DA"/>
    <w:rsid w:val="00235C46"/>
    <w:rsid w:val="00236806"/>
    <w:rsid w:val="00236960"/>
    <w:rsid w:val="00240B8F"/>
    <w:rsid w:val="002410EC"/>
    <w:rsid w:val="00242A3F"/>
    <w:rsid w:val="00243783"/>
    <w:rsid w:val="00243904"/>
    <w:rsid w:val="00243D68"/>
    <w:rsid w:val="00245C38"/>
    <w:rsid w:val="0024636B"/>
    <w:rsid w:val="00251D12"/>
    <w:rsid w:val="00251DEB"/>
    <w:rsid w:val="00252445"/>
    <w:rsid w:val="00255D9C"/>
    <w:rsid w:val="00261AC3"/>
    <w:rsid w:val="002634B7"/>
    <w:rsid w:val="0026529B"/>
    <w:rsid w:val="00266590"/>
    <w:rsid w:val="002719C5"/>
    <w:rsid w:val="00276312"/>
    <w:rsid w:val="00281B53"/>
    <w:rsid w:val="00282580"/>
    <w:rsid w:val="00282648"/>
    <w:rsid w:val="00284E6D"/>
    <w:rsid w:val="002855B2"/>
    <w:rsid w:val="00285756"/>
    <w:rsid w:val="0028606D"/>
    <w:rsid w:val="00287D0C"/>
    <w:rsid w:val="00293087"/>
    <w:rsid w:val="00294BC8"/>
    <w:rsid w:val="00294DB2"/>
    <w:rsid w:val="0029649A"/>
    <w:rsid w:val="00297121"/>
    <w:rsid w:val="002A21A6"/>
    <w:rsid w:val="002A265F"/>
    <w:rsid w:val="002A2C60"/>
    <w:rsid w:val="002A34DA"/>
    <w:rsid w:val="002A3DE4"/>
    <w:rsid w:val="002A5C32"/>
    <w:rsid w:val="002A70F3"/>
    <w:rsid w:val="002A72AE"/>
    <w:rsid w:val="002A7A36"/>
    <w:rsid w:val="002B161C"/>
    <w:rsid w:val="002B1D0B"/>
    <w:rsid w:val="002B2226"/>
    <w:rsid w:val="002B2F11"/>
    <w:rsid w:val="002B37E7"/>
    <w:rsid w:val="002C0186"/>
    <w:rsid w:val="002C2C1D"/>
    <w:rsid w:val="002C2F70"/>
    <w:rsid w:val="002C69B7"/>
    <w:rsid w:val="002C6DF2"/>
    <w:rsid w:val="002C76A4"/>
    <w:rsid w:val="002D1B53"/>
    <w:rsid w:val="002D2CC1"/>
    <w:rsid w:val="002D2DD4"/>
    <w:rsid w:val="002D3214"/>
    <w:rsid w:val="002D3B86"/>
    <w:rsid w:val="002D592D"/>
    <w:rsid w:val="002D7510"/>
    <w:rsid w:val="002E015C"/>
    <w:rsid w:val="002E069A"/>
    <w:rsid w:val="002E3D3E"/>
    <w:rsid w:val="002E3D6C"/>
    <w:rsid w:val="002E6BFB"/>
    <w:rsid w:val="002F25E0"/>
    <w:rsid w:val="002F3089"/>
    <w:rsid w:val="002F36A8"/>
    <w:rsid w:val="002F5CC5"/>
    <w:rsid w:val="002F7C84"/>
    <w:rsid w:val="0030112D"/>
    <w:rsid w:val="00301529"/>
    <w:rsid w:val="00301EB1"/>
    <w:rsid w:val="003021EB"/>
    <w:rsid w:val="00304300"/>
    <w:rsid w:val="00304920"/>
    <w:rsid w:val="0030654B"/>
    <w:rsid w:val="0030700A"/>
    <w:rsid w:val="00307E66"/>
    <w:rsid w:val="00310768"/>
    <w:rsid w:val="00317A6B"/>
    <w:rsid w:val="003226DD"/>
    <w:rsid w:val="00325F6B"/>
    <w:rsid w:val="003268A6"/>
    <w:rsid w:val="00327D3B"/>
    <w:rsid w:val="003304DE"/>
    <w:rsid w:val="00330598"/>
    <w:rsid w:val="003326A4"/>
    <w:rsid w:val="003338FE"/>
    <w:rsid w:val="00333C66"/>
    <w:rsid w:val="00333CA6"/>
    <w:rsid w:val="00335C3A"/>
    <w:rsid w:val="00337FD5"/>
    <w:rsid w:val="00345AB3"/>
    <w:rsid w:val="003462C0"/>
    <w:rsid w:val="00347D50"/>
    <w:rsid w:val="003517C7"/>
    <w:rsid w:val="00351BCC"/>
    <w:rsid w:val="0035280E"/>
    <w:rsid w:val="0036123C"/>
    <w:rsid w:val="00362F28"/>
    <w:rsid w:val="00364D63"/>
    <w:rsid w:val="003657A2"/>
    <w:rsid w:val="00367BE8"/>
    <w:rsid w:val="0037208F"/>
    <w:rsid w:val="00374FE2"/>
    <w:rsid w:val="003802E4"/>
    <w:rsid w:val="003819BA"/>
    <w:rsid w:val="00383DC8"/>
    <w:rsid w:val="00384542"/>
    <w:rsid w:val="003877EE"/>
    <w:rsid w:val="00387A4D"/>
    <w:rsid w:val="00391CC9"/>
    <w:rsid w:val="00392CD9"/>
    <w:rsid w:val="00395689"/>
    <w:rsid w:val="00395B7E"/>
    <w:rsid w:val="00396601"/>
    <w:rsid w:val="0039748C"/>
    <w:rsid w:val="00397B34"/>
    <w:rsid w:val="003A0D64"/>
    <w:rsid w:val="003A19CC"/>
    <w:rsid w:val="003A254C"/>
    <w:rsid w:val="003A76A8"/>
    <w:rsid w:val="003A778D"/>
    <w:rsid w:val="003B2FD2"/>
    <w:rsid w:val="003B54F1"/>
    <w:rsid w:val="003B63A0"/>
    <w:rsid w:val="003B6A70"/>
    <w:rsid w:val="003B6FC3"/>
    <w:rsid w:val="003C2E99"/>
    <w:rsid w:val="003C3C76"/>
    <w:rsid w:val="003C7F98"/>
    <w:rsid w:val="003D06E6"/>
    <w:rsid w:val="003D1E3F"/>
    <w:rsid w:val="003D2160"/>
    <w:rsid w:val="003D46DC"/>
    <w:rsid w:val="003D4F41"/>
    <w:rsid w:val="003D78A4"/>
    <w:rsid w:val="003E113A"/>
    <w:rsid w:val="003E2D99"/>
    <w:rsid w:val="003E4F94"/>
    <w:rsid w:val="003E6B71"/>
    <w:rsid w:val="003E75BE"/>
    <w:rsid w:val="003F0AE4"/>
    <w:rsid w:val="003F14FA"/>
    <w:rsid w:val="003F2C3E"/>
    <w:rsid w:val="003F42E4"/>
    <w:rsid w:val="003F4EF6"/>
    <w:rsid w:val="003F61C0"/>
    <w:rsid w:val="003F69F7"/>
    <w:rsid w:val="0040086C"/>
    <w:rsid w:val="004018A3"/>
    <w:rsid w:val="004040D9"/>
    <w:rsid w:val="004042AC"/>
    <w:rsid w:val="004050C7"/>
    <w:rsid w:val="004076CE"/>
    <w:rsid w:val="004100C4"/>
    <w:rsid w:val="00410499"/>
    <w:rsid w:val="00410D5D"/>
    <w:rsid w:val="00410ECB"/>
    <w:rsid w:val="00411127"/>
    <w:rsid w:val="00411179"/>
    <w:rsid w:val="004123EA"/>
    <w:rsid w:val="00415C6F"/>
    <w:rsid w:val="00417255"/>
    <w:rsid w:val="0041780B"/>
    <w:rsid w:val="00420269"/>
    <w:rsid w:val="0042200A"/>
    <w:rsid w:val="004242A3"/>
    <w:rsid w:val="004266DF"/>
    <w:rsid w:val="00430B55"/>
    <w:rsid w:val="00432ADB"/>
    <w:rsid w:val="00435CA8"/>
    <w:rsid w:val="00437AAD"/>
    <w:rsid w:val="00442340"/>
    <w:rsid w:val="004428D1"/>
    <w:rsid w:val="00442F84"/>
    <w:rsid w:val="004431F8"/>
    <w:rsid w:val="004433B9"/>
    <w:rsid w:val="00444AC6"/>
    <w:rsid w:val="0045042D"/>
    <w:rsid w:val="00450574"/>
    <w:rsid w:val="0045170E"/>
    <w:rsid w:val="00453807"/>
    <w:rsid w:val="004541A9"/>
    <w:rsid w:val="0045656F"/>
    <w:rsid w:val="004609E0"/>
    <w:rsid w:val="00460E21"/>
    <w:rsid w:val="00461605"/>
    <w:rsid w:val="00464CFF"/>
    <w:rsid w:val="00465364"/>
    <w:rsid w:val="00467DE1"/>
    <w:rsid w:val="004716C1"/>
    <w:rsid w:val="00472C15"/>
    <w:rsid w:val="00472CDC"/>
    <w:rsid w:val="00473DB6"/>
    <w:rsid w:val="00475A21"/>
    <w:rsid w:val="00476971"/>
    <w:rsid w:val="00477993"/>
    <w:rsid w:val="00481937"/>
    <w:rsid w:val="00482265"/>
    <w:rsid w:val="0048613D"/>
    <w:rsid w:val="004872EF"/>
    <w:rsid w:val="00490A29"/>
    <w:rsid w:val="004960EB"/>
    <w:rsid w:val="004A1478"/>
    <w:rsid w:val="004A3E42"/>
    <w:rsid w:val="004A41B6"/>
    <w:rsid w:val="004A5737"/>
    <w:rsid w:val="004A5B25"/>
    <w:rsid w:val="004A5E53"/>
    <w:rsid w:val="004A6BA7"/>
    <w:rsid w:val="004A787F"/>
    <w:rsid w:val="004B0AB3"/>
    <w:rsid w:val="004B1050"/>
    <w:rsid w:val="004B118A"/>
    <w:rsid w:val="004B19B5"/>
    <w:rsid w:val="004B4052"/>
    <w:rsid w:val="004B4177"/>
    <w:rsid w:val="004B7626"/>
    <w:rsid w:val="004C0825"/>
    <w:rsid w:val="004C2533"/>
    <w:rsid w:val="004C29D6"/>
    <w:rsid w:val="004C33D3"/>
    <w:rsid w:val="004D0260"/>
    <w:rsid w:val="004D1E7A"/>
    <w:rsid w:val="004D2C47"/>
    <w:rsid w:val="004D36F8"/>
    <w:rsid w:val="004D4AF6"/>
    <w:rsid w:val="004D5527"/>
    <w:rsid w:val="004E05E6"/>
    <w:rsid w:val="004E0FF1"/>
    <w:rsid w:val="004E1985"/>
    <w:rsid w:val="004E325D"/>
    <w:rsid w:val="004E3522"/>
    <w:rsid w:val="004E590B"/>
    <w:rsid w:val="004F02EF"/>
    <w:rsid w:val="004F0325"/>
    <w:rsid w:val="004F2B1D"/>
    <w:rsid w:val="004F3B42"/>
    <w:rsid w:val="004F463B"/>
    <w:rsid w:val="004F5D77"/>
    <w:rsid w:val="004F62F7"/>
    <w:rsid w:val="005013FF"/>
    <w:rsid w:val="00502C89"/>
    <w:rsid w:val="005042EC"/>
    <w:rsid w:val="00507214"/>
    <w:rsid w:val="00510FBB"/>
    <w:rsid w:val="00511742"/>
    <w:rsid w:val="005128D1"/>
    <w:rsid w:val="005151FD"/>
    <w:rsid w:val="005153C6"/>
    <w:rsid w:val="005178EC"/>
    <w:rsid w:val="00521452"/>
    <w:rsid w:val="00523335"/>
    <w:rsid w:val="005239D0"/>
    <w:rsid w:val="00524423"/>
    <w:rsid w:val="00525C53"/>
    <w:rsid w:val="00532087"/>
    <w:rsid w:val="00534D5B"/>
    <w:rsid w:val="00535A5E"/>
    <w:rsid w:val="0054190A"/>
    <w:rsid w:val="0054328B"/>
    <w:rsid w:val="00543CD0"/>
    <w:rsid w:val="00545473"/>
    <w:rsid w:val="00547D02"/>
    <w:rsid w:val="00550AB1"/>
    <w:rsid w:val="00550F34"/>
    <w:rsid w:val="005515C2"/>
    <w:rsid w:val="00551D4B"/>
    <w:rsid w:val="005527BE"/>
    <w:rsid w:val="00552DEF"/>
    <w:rsid w:val="0055427A"/>
    <w:rsid w:val="0055513A"/>
    <w:rsid w:val="00555229"/>
    <w:rsid w:val="005553B7"/>
    <w:rsid w:val="005574C4"/>
    <w:rsid w:val="005576C6"/>
    <w:rsid w:val="0056243B"/>
    <w:rsid w:val="00565AD3"/>
    <w:rsid w:val="00570155"/>
    <w:rsid w:val="005719B8"/>
    <w:rsid w:val="00573424"/>
    <w:rsid w:val="0057351D"/>
    <w:rsid w:val="00575B89"/>
    <w:rsid w:val="00576CE6"/>
    <w:rsid w:val="005774D9"/>
    <w:rsid w:val="005809B9"/>
    <w:rsid w:val="0058185B"/>
    <w:rsid w:val="00582804"/>
    <w:rsid w:val="00583AFC"/>
    <w:rsid w:val="005842D1"/>
    <w:rsid w:val="00586EB7"/>
    <w:rsid w:val="00590F93"/>
    <w:rsid w:val="00591453"/>
    <w:rsid w:val="00592904"/>
    <w:rsid w:val="00596CC1"/>
    <w:rsid w:val="00596FFC"/>
    <w:rsid w:val="005A48E8"/>
    <w:rsid w:val="005A4DEB"/>
    <w:rsid w:val="005B1B3E"/>
    <w:rsid w:val="005B200F"/>
    <w:rsid w:val="005B2B1F"/>
    <w:rsid w:val="005B467A"/>
    <w:rsid w:val="005B59D4"/>
    <w:rsid w:val="005B6BDE"/>
    <w:rsid w:val="005C02A2"/>
    <w:rsid w:val="005C1615"/>
    <w:rsid w:val="005C67FB"/>
    <w:rsid w:val="005C7D4D"/>
    <w:rsid w:val="005D0E5A"/>
    <w:rsid w:val="005D1F75"/>
    <w:rsid w:val="005D5A30"/>
    <w:rsid w:val="005D5AB1"/>
    <w:rsid w:val="005D699B"/>
    <w:rsid w:val="005D6E76"/>
    <w:rsid w:val="005E008E"/>
    <w:rsid w:val="005E2942"/>
    <w:rsid w:val="005E507F"/>
    <w:rsid w:val="005E6229"/>
    <w:rsid w:val="005F05B5"/>
    <w:rsid w:val="005F0D32"/>
    <w:rsid w:val="005F3639"/>
    <w:rsid w:val="005F5AE9"/>
    <w:rsid w:val="005F70AF"/>
    <w:rsid w:val="005F7454"/>
    <w:rsid w:val="005F7A98"/>
    <w:rsid w:val="00601512"/>
    <w:rsid w:val="00601ABF"/>
    <w:rsid w:val="006028D7"/>
    <w:rsid w:val="00602B04"/>
    <w:rsid w:val="00602C02"/>
    <w:rsid w:val="00606127"/>
    <w:rsid w:val="006066B0"/>
    <w:rsid w:val="00606E14"/>
    <w:rsid w:val="00610432"/>
    <w:rsid w:val="00610755"/>
    <w:rsid w:val="006138BA"/>
    <w:rsid w:val="00614128"/>
    <w:rsid w:val="00615D28"/>
    <w:rsid w:val="0061616C"/>
    <w:rsid w:val="00624C96"/>
    <w:rsid w:val="00624FAB"/>
    <w:rsid w:val="00625FA5"/>
    <w:rsid w:val="00626C13"/>
    <w:rsid w:val="006357F9"/>
    <w:rsid w:val="00637765"/>
    <w:rsid w:val="00640767"/>
    <w:rsid w:val="00640D2F"/>
    <w:rsid w:val="00641700"/>
    <w:rsid w:val="006419AE"/>
    <w:rsid w:val="0064371B"/>
    <w:rsid w:val="00644951"/>
    <w:rsid w:val="00650827"/>
    <w:rsid w:val="00653E2A"/>
    <w:rsid w:val="00654602"/>
    <w:rsid w:val="00655BBA"/>
    <w:rsid w:val="0065673D"/>
    <w:rsid w:val="00657193"/>
    <w:rsid w:val="00661042"/>
    <w:rsid w:val="00661293"/>
    <w:rsid w:val="006650F0"/>
    <w:rsid w:val="00667C46"/>
    <w:rsid w:val="0067184A"/>
    <w:rsid w:val="006732B5"/>
    <w:rsid w:val="00674CDD"/>
    <w:rsid w:val="00676727"/>
    <w:rsid w:val="00677532"/>
    <w:rsid w:val="00680D01"/>
    <w:rsid w:val="00680F0B"/>
    <w:rsid w:val="006831EC"/>
    <w:rsid w:val="00686EA9"/>
    <w:rsid w:val="00687E33"/>
    <w:rsid w:val="00692532"/>
    <w:rsid w:val="00695121"/>
    <w:rsid w:val="006952CE"/>
    <w:rsid w:val="00696446"/>
    <w:rsid w:val="00697984"/>
    <w:rsid w:val="006A1601"/>
    <w:rsid w:val="006A276C"/>
    <w:rsid w:val="006A4301"/>
    <w:rsid w:val="006A4C5E"/>
    <w:rsid w:val="006A637C"/>
    <w:rsid w:val="006A71B9"/>
    <w:rsid w:val="006A7F1A"/>
    <w:rsid w:val="006B22D7"/>
    <w:rsid w:val="006B34F4"/>
    <w:rsid w:val="006B4823"/>
    <w:rsid w:val="006C24A1"/>
    <w:rsid w:val="006C446F"/>
    <w:rsid w:val="006C5093"/>
    <w:rsid w:val="006D0365"/>
    <w:rsid w:val="006D5AAA"/>
    <w:rsid w:val="006D6768"/>
    <w:rsid w:val="006E01FF"/>
    <w:rsid w:val="006E0630"/>
    <w:rsid w:val="006E0726"/>
    <w:rsid w:val="006E43C5"/>
    <w:rsid w:val="006E5602"/>
    <w:rsid w:val="006E70AD"/>
    <w:rsid w:val="006F2FC1"/>
    <w:rsid w:val="006F349B"/>
    <w:rsid w:val="006F36DE"/>
    <w:rsid w:val="006F3B76"/>
    <w:rsid w:val="006F408A"/>
    <w:rsid w:val="006F6784"/>
    <w:rsid w:val="006F7469"/>
    <w:rsid w:val="00700D95"/>
    <w:rsid w:val="00701C08"/>
    <w:rsid w:val="00702220"/>
    <w:rsid w:val="00703607"/>
    <w:rsid w:val="00706065"/>
    <w:rsid w:val="007116FE"/>
    <w:rsid w:val="00711F88"/>
    <w:rsid w:val="00714D82"/>
    <w:rsid w:val="00715812"/>
    <w:rsid w:val="00716E62"/>
    <w:rsid w:val="0072036E"/>
    <w:rsid w:val="00722151"/>
    <w:rsid w:val="00723355"/>
    <w:rsid w:val="00726D47"/>
    <w:rsid w:val="0072727B"/>
    <w:rsid w:val="00727ACF"/>
    <w:rsid w:val="00732392"/>
    <w:rsid w:val="00732A49"/>
    <w:rsid w:val="00732AA1"/>
    <w:rsid w:val="00733762"/>
    <w:rsid w:val="00735A26"/>
    <w:rsid w:val="00740C5A"/>
    <w:rsid w:val="00742275"/>
    <w:rsid w:val="007437C5"/>
    <w:rsid w:val="007438B5"/>
    <w:rsid w:val="00743D25"/>
    <w:rsid w:val="00744625"/>
    <w:rsid w:val="0075049D"/>
    <w:rsid w:val="00751416"/>
    <w:rsid w:val="00751DEE"/>
    <w:rsid w:val="00752ECC"/>
    <w:rsid w:val="0075321A"/>
    <w:rsid w:val="00754A85"/>
    <w:rsid w:val="007623BA"/>
    <w:rsid w:val="0076542C"/>
    <w:rsid w:val="00766AB8"/>
    <w:rsid w:val="00783D1F"/>
    <w:rsid w:val="00786135"/>
    <w:rsid w:val="00786839"/>
    <w:rsid w:val="00787955"/>
    <w:rsid w:val="00793E76"/>
    <w:rsid w:val="007949DD"/>
    <w:rsid w:val="007969A9"/>
    <w:rsid w:val="00796D88"/>
    <w:rsid w:val="00797A2A"/>
    <w:rsid w:val="007A06C7"/>
    <w:rsid w:val="007A2CD7"/>
    <w:rsid w:val="007A2D96"/>
    <w:rsid w:val="007A3992"/>
    <w:rsid w:val="007A55CF"/>
    <w:rsid w:val="007A66C9"/>
    <w:rsid w:val="007A7F1A"/>
    <w:rsid w:val="007B0199"/>
    <w:rsid w:val="007B0541"/>
    <w:rsid w:val="007B068B"/>
    <w:rsid w:val="007B2D47"/>
    <w:rsid w:val="007B47EC"/>
    <w:rsid w:val="007C0EE2"/>
    <w:rsid w:val="007C28CA"/>
    <w:rsid w:val="007C2911"/>
    <w:rsid w:val="007C3242"/>
    <w:rsid w:val="007C3BB7"/>
    <w:rsid w:val="007C492E"/>
    <w:rsid w:val="007C56DD"/>
    <w:rsid w:val="007C6B0A"/>
    <w:rsid w:val="007D232B"/>
    <w:rsid w:val="007D276B"/>
    <w:rsid w:val="007D46EA"/>
    <w:rsid w:val="007E0026"/>
    <w:rsid w:val="007E02CC"/>
    <w:rsid w:val="007E13DC"/>
    <w:rsid w:val="007E1F51"/>
    <w:rsid w:val="007E2B5A"/>
    <w:rsid w:val="007E4A2D"/>
    <w:rsid w:val="007E5116"/>
    <w:rsid w:val="007E6AB8"/>
    <w:rsid w:val="007F13A7"/>
    <w:rsid w:val="007F3E75"/>
    <w:rsid w:val="007F5BED"/>
    <w:rsid w:val="007F6D2F"/>
    <w:rsid w:val="007F7AE4"/>
    <w:rsid w:val="0080216A"/>
    <w:rsid w:val="00802C54"/>
    <w:rsid w:val="0080324D"/>
    <w:rsid w:val="0080340B"/>
    <w:rsid w:val="00803AE8"/>
    <w:rsid w:val="00803B21"/>
    <w:rsid w:val="00804B98"/>
    <w:rsid w:val="00805A3B"/>
    <w:rsid w:val="00817A9D"/>
    <w:rsid w:val="00817D3C"/>
    <w:rsid w:val="00820387"/>
    <w:rsid w:val="008203E3"/>
    <w:rsid w:val="0082307E"/>
    <w:rsid w:val="008230B2"/>
    <w:rsid w:val="00823F0F"/>
    <w:rsid w:val="0082482E"/>
    <w:rsid w:val="008250CD"/>
    <w:rsid w:val="00827C4C"/>
    <w:rsid w:val="008316DF"/>
    <w:rsid w:val="00833C2A"/>
    <w:rsid w:val="008350DC"/>
    <w:rsid w:val="008376AC"/>
    <w:rsid w:val="00844227"/>
    <w:rsid w:val="008442E5"/>
    <w:rsid w:val="00847994"/>
    <w:rsid w:val="00850C65"/>
    <w:rsid w:val="00852A7E"/>
    <w:rsid w:val="0085301A"/>
    <w:rsid w:val="00853D28"/>
    <w:rsid w:val="00854338"/>
    <w:rsid w:val="0085460C"/>
    <w:rsid w:val="00855370"/>
    <w:rsid w:val="00855BED"/>
    <w:rsid w:val="0085792F"/>
    <w:rsid w:val="00857C71"/>
    <w:rsid w:val="00860A42"/>
    <w:rsid w:val="00861B7C"/>
    <w:rsid w:val="008622B3"/>
    <w:rsid w:val="008631D3"/>
    <w:rsid w:val="0086327D"/>
    <w:rsid w:val="00863846"/>
    <w:rsid w:val="0086403D"/>
    <w:rsid w:val="00864848"/>
    <w:rsid w:val="00864D76"/>
    <w:rsid w:val="008653F6"/>
    <w:rsid w:val="00865547"/>
    <w:rsid w:val="00870B37"/>
    <w:rsid w:val="008712FE"/>
    <w:rsid w:val="00871400"/>
    <w:rsid w:val="0087185A"/>
    <w:rsid w:val="0087238C"/>
    <w:rsid w:val="00872516"/>
    <w:rsid w:val="008734B4"/>
    <w:rsid w:val="0087512B"/>
    <w:rsid w:val="00875295"/>
    <w:rsid w:val="00876C16"/>
    <w:rsid w:val="008772E4"/>
    <w:rsid w:val="00877331"/>
    <w:rsid w:val="00880475"/>
    <w:rsid w:val="008812C6"/>
    <w:rsid w:val="008823E6"/>
    <w:rsid w:val="0088555B"/>
    <w:rsid w:val="00887C4C"/>
    <w:rsid w:val="00891437"/>
    <w:rsid w:val="008925B1"/>
    <w:rsid w:val="008962D2"/>
    <w:rsid w:val="00896412"/>
    <w:rsid w:val="00897AB2"/>
    <w:rsid w:val="008A14C0"/>
    <w:rsid w:val="008A2670"/>
    <w:rsid w:val="008A2CEC"/>
    <w:rsid w:val="008A2ED7"/>
    <w:rsid w:val="008A4F23"/>
    <w:rsid w:val="008A542C"/>
    <w:rsid w:val="008A6DE1"/>
    <w:rsid w:val="008A7012"/>
    <w:rsid w:val="008B0EBF"/>
    <w:rsid w:val="008B103C"/>
    <w:rsid w:val="008B34EF"/>
    <w:rsid w:val="008B4500"/>
    <w:rsid w:val="008B6A24"/>
    <w:rsid w:val="008B6D60"/>
    <w:rsid w:val="008C0564"/>
    <w:rsid w:val="008C26B9"/>
    <w:rsid w:val="008C2FCA"/>
    <w:rsid w:val="008C7623"/>
    <w:rsid w:val="008D099D"/>
    <w:rsid w:val="008D1755"/>
    <w:rsid w:val="008D177E"/>
    <w:rsid w:val="008D1AF4"/>
    <w:rsid w:val="008D1C98"/>
    <w:rsid w:val="008D2C8C"/>
    <w:rsid w:val="008D5F1E"/>
    <w:rsid w:val="008D6959"/>
    <w:rsid w:val="008E0C18"/>
    <w:rsid w:val="008E0D82"/>
    <w:rsid w:val="008E182F"/>
    <w:rsid w:val="008E217E"/>
    <w:rsid w:val="008E38E0"/>
    <w:rsid w:val="008E5EF5"/>
    <w:rsid w:val="008E6999"/>
    <w:rsid w:val="008F3A79"/>
    <w:rsid w:val="008F41CD"/>
    <w:rsid w:val="008F4A94"/>
    <w:rsid w:val="008F4D84"/>
    <w:rsid w:val="008F5723"/>
    <w:rsid w:val="008F65FE"/>
    <w:rsid w:val="008F7851"/>
    <w:rsid w:val="00900362"/>
    <w:rsid w:val="0090045B"/>
    <w:rsid w:val="00900CC7"/>
    <w:rsid w:val="009017FC"/>
    <w:rsid w:val="00903543"/>
    <w:rsid w:val="00903AA7"/>
    <w:rsid w:val="009103ED"/>
    <w:rsid w:val="0091665D"/>
    <w:rsid w:val="00916D46"/>
    <w:rsid w:val="00920734"/>
    <w:rsid w:val="00920C06"/>
    <w:rsid w:val="0092145A"/>
    <w:rsid w:val="009259BE"/>
    <w:rsid w:val="009261CC"/>
    <w:rsid w:val="00932CBD"/>
    <w:rsid w:val="00936D9A"/>
    <w:rsid w:val="00937298"/>
    <w:rsid w:val="00937956"/>
    <w:rsid w:val="00937F17"/>
    <w:rsid w:val="0094123E"/>
    <w:rsid w:val="009425B0"/>
    <w:rsid w:val="00945ABD"/>
    <w:rsid w:val="00950C5B"/>
    <w:rsid w:val="009522D3"/>
    <w:rsid w:val="009567C8"/>
    <w:rsid w:val="00956849"/>
    <w:rsid w:val="0096227E"/>
    <w:rsid w:val="00967C07"/>
    <w:rsid w:val="00967D2D"/>
    <w:rsid w:val="00970999"/>
    <w:rsid w:val="009717E2"/>
    <w:rsid w:val="009719FD"/>
    <w:rsid w:val="00971B23"/>
    <w:rsid w:val="00971D42"/>
    <w:rsid w:val="00973938"/>
    <w:rsid w:val="00975DE7"/>
    <w:rsid w:val="00980147"/>
    <w:rsid w:val="00982A23"/>
    <w:rsid w:val="0098328F"/>
    <w:rsid w:val="009856C2"/>
    <w:rsid w:val="00986C4C"/>
    <w:rsid w:val="00987FB8"/>
    <w:rsid w:val="00990990"/>
    <w:rsid w:val="00990B6F"/>
    <w:rsid w:val="009924BA"/>
    <w:rsid w:val="009966A7"/>
    <w:rsid w:val="009A00ED"/>
    <w:rsid w:val="009A1766"/>
    <w:rsid w:val="009A33BA"/>
    <w:rsid w:val="009A389F"/>
    <w:rsid w:val="009A38F9"/>
    <w:rsid w:val="009A5945"/>
    <w:rsid w:val="009B23A9"/>
    <w:rsid w:val="009B2799"/>
    <w:rsid w:val="009B5D07"/>
    <w:rsid w:val="009C08B0"/>
    <w:rsid w:val="009C08C9"/>
    <w:rsid w:val="009C1DB8"/>
    <w:rsid w:val="009C331B"/>
    <w:rsid w:val="009C5B3E"/>
    <w:rsid w:val="009C5F0E"/>
    <w:rsid w:val="009C77D8"/>
    <w:rsid w:val="009D1AE3"/>
    <w:rsid w:val="009D1E3D"/>
    <w:rsid w:val="009D4D25"/>
    <w:rsid w:val="009D52F9"/>
    <w:rsid w:val="009D5A87"/>
    <w:rsid w:val="009D5D01"/>
    <w:rsid w:val="009D71E7"/>
    <w:rsid w:val="009D77E0"/>
    <w:rsid w:val="009E068A"/>
    <w:rsid w:val="009E06F0"/>
    <w:rsid w:val="009E0C51"/>
    <w:rsid w:val="009E23AF"/>
    <w:rsid w:val="009E2531"/>
    <w:rsid w:val="009E283F"/>
    <w:rsid w:val="009E6BF0"/>
    <w:rsid w:val="009F4BD1"/>
    <w:rsid w:val="009F6028"/>
    <w:rsid w:val="009F6D5C"/>
    <w:rsid w:val="00A0220D"/>
    <w:rsid w:val="00A02870"/>
    <w:rsid w:val="00A02FA8"/>
    <w:rsid w:val="00A03C83"/>
    <w:rsid w:val="00A064C9"/>
    <w:rsid w:val="00A106A9"/>
    <w:rsid w:val="00A107FB"/>
    <w:rsid w:val="00A1223C"/>
    <w:rsid w:val="00A1269C"/>
    <w:rsid w:val="00A15AE6"/>
    <w:rsid w:val="00A15CCA"/>
    <w:rsid w:val="00A16946"/>
    <w:rsid w:val="00A17E79"/>
    <w:rsid w:val="00A21F43"/>
    <w:rsid w:val="00A23785"/>
    <w:rsid w:val="00A244B5"/>
    <w:rsid w:val="00A24FC4"/>
    <w:rsid w:val="00A254B7"/>
    <w:rsid w:val="00A26464"/>
    <w:rsid w:val="00A26906"/>
    <w:rsid w:val="00A270B7"/>
    <w:rsid w:val="00A31563"/>
    <w:rsid w:val="00A34D2D"/>
    <w:rsid w:val="00A36F29"/>
    <w:rsid w:val="00A43B53"/>
    <w:rsid w:val="00A4680A"/>
    <w:rsid w:val="00A51CE7"/>
    <w:rsid w:val="00A5376B"/>
    <w:rsid w:val="00A55393"/>
    <w:rsid w:val="00A55B12"/>
    <w:rsid w:val="00A55D0C"/>
    <w:rsid w:val="00A56FEC"/>
    <w:rsid w:val="00A570F9"/>
    <w:rsid w:val="00A573D0"/>
    <w:rsid w:val="00A60D9F"/>
    <w:rsid w:val="00A61B9E"/>
    <w:rsid w:val="00A62194"/>
    <w:rsid w:val="00A62B8A"/>
    <w:rsid w:val="00A62D5D"/>
    <w:rsid w:val="00A640BB"/>
    <w:rsid w:val="00A64C64"/>
    <w:rsid w:val="00A70D11"/>
    <w:rsid w:val="00A7277F"/>
    <w:rsid w:val="00A73248"/>
    <w:rsid w:val="00A74F1D"/>
    <w:rsid w:val="00A74FCF"/>
    <w:rsid w:val="00A7574A"/>
    <w:rsid w:val="00A7583A"/>
    <w:rsid w:val="00A76A67"/>
    <w:rsid w:val="00A7799A"/>
    <w:rsid w:val="00A816EB"/>
    <w:rsid w:val="00A84F3B"/>
    <w:rsid w:val="00A85B30"/>
    <w:rsid w:val="00A9103E"/>
    <w:rsid w:val="00A95F0D"/>
    <w:rsid w:val="00A96B36"/>
    <w:rsid w:val="00A96F9E"/>
    <w:rsid w:val="00A97013"/>
    <w:rsid w:val="00A97795"/>
    <w:rsid w:val="00AA1512"/>
    <w:rsid w:val="00AA5420"/>
    <w:rsid w:val="00AA6A06"/>
    <w:rsid w:val="00AA71A6"/>
    <w:rsid w:val="00AB01BF"/>
    <w:rsid w:val="00AB0A0F"/>
    <w:rsid w:val="00AB1BE6"/>
    <w:rsid w:val="00AB201C"/>
    <w:rsid w:val="00AB2E60"/>
    <w:rsid w:val="00AB3300"/>
    <w:rsid w:val="00AB4021"/>
    <w:rsid w:val="00AB7282"/>
    <w:rsid w:val="00AC79AE"/>
    <w:rsid w:val="00AD37A3"/>
    <w:rsid w:val="00AD440F"/>
    <w:rsid w:val="00AD51A3"/>
    <w:rsid w:val="00AD7358"/>
    <w:rsid w:val="00AE3772"/>
    <w:rsid w:val="00AF09E3"/>
    <w:rsid w:val="00AF3592"/>
    <w:rsid w:val="00AF48DB"/>
    <w:rsid w:val="00AF53AC"/>
    <w:rsid w:val="00AF78CF"/>
    <w:rsid w:val="00B0244F"/>
    <w:rsid w:val="00B0432B"/>
    <w:rsid w:val="00B067C0"/>
    <w:rsid w:val="00B106AF"/>
    <w:rsid w:val="00B130F1"/>
    <w:rsid w:val="00B13819"/>
    <w:rsid w:val="00B16337"/>
    <w:rsid w:val="00B167E4"/>
    <w:rsid w:val="00B168C6"/>
    <w:rsid w:val="00B20DF3"/>
    <w:rsid w:val="00B22A0C"/>
    <w:rsid w:val="00B24A85"/>
    <w:rsid w:val="00B271A8"/>
    <w:rsid w:val="00B27690"/>
    <w:rsid w:val="00B302ED"/>
    <w:rsid w:val="00B30A4B"/>
    <w:rsid w:val="00B31F9A"/>
    <w:rsid w:val="00B32E08"/>
    <w:rsid w:val="00B337E8"/>
    <w:rsid w:val="00B33AB2"/>
    <w:rsid w:val="00B36953"/>
    <w:rsid w:val="00B377FE"/>
    <w:rsid w:val="00B37D82"/>
    <w:rsid w:val="00B4048C"/>
    <w:rsid w:val="00B4519C"/>
    <w:rsid w:val="00B509BD"/>
    <w:rsid w:val="00B541CA"/>
    <w:rsid w:val="00B57C1A"/>
    <w:rsid w:val="00B614E0"/>
    <w:rsid w:val="00B6446F"/>
    <w:rsid w:val="00B646D4"/>
    <w:rsid w:val="00B649E1"/>
    <w:rsid w:val="00B6608E"/>
    <w:rsid w:val="00B67441"/>
    <w:rsid w:val="00B70AE5"/>
    <w:rsid w:val="00B710D2"/>
    <w:rsid w:val="00B7214D"/>
    <w:rsid w:val="00B72D6A"/>
    <w:rsid w:val="00B74498"/>
    <w:rsid w:val="00B76014"/>
    <w:rsid w:val="00B77373"/>
    <w:rsid w:val="00B77620"/>
    <w:rsid w:val="00B77BE8"/>
    <w:rsid w:val="00B800AB"/>
    <w:rsid w:val="00B81E0C"/>
    <w:rsid w:val="00B83E68"/>
    <w:rsid w:val="00B8409F"/>
    <w:rsid w:val="00B84D81"/>
    <w:rsid w:val="00B85998"/>
    <w:rsid w:val="00B861CB"/>
    <w:rsid w:val="00B8620D"/>
    <w:rsid w:val="00B923EC"/>
    <w:rsid w:val="00B93667"/>
    <w:rsid w:val="00B94E2E"/>
    <w:rsid w:val="00B96985"/>
    <w:rsid w:val="00BA16F5"/>
    <w:rsid w:val="00BA17B6"/>
    <w:rsid w:val="00BA267D"/>
    <w:rsid w:val="00BA2ABB"/>
    <w:rsid w:val="00BA3D93"/>
    <w:rsid w:val="00BB02E8"/>
    <w:rsid w:val="00BB1746"/>
    <w:rsid w:val="00BB217E"/>
    <w:rsid w:val="00BB46DC"/>
    <w:rsid w:val="00BB75AD"/>
    <w:rsid w:val="00BC098D"/>
    <w:rsid w:val="00BC4A8E"/>
    <w:rsid w:val="00BC4EA4"/>
    <w:rsid w:val="00BC5A1F"/>
    <w:rsid w:val="00BC77AC"/>
    <w:rsid w:val="00BD2101"/>
    <w:rsid w:val="00BD3142"/>
    <w:rsid w:val="00BE1589"/>
    <w:rsid w:val="00BE396C"/>
    <w:rsid w:val="00BE5940"/>
    <w:rsid w:val="00BE7B3A"/>
    <w:rsid w:val="00BF0244"/>
    <w:rsid w:val="00BF2BBA"/>
    <w:rsid w:val="00BF3362"/>
    <w:rsid w:val="00BF34EC"/>
    <w:rsid w:val="00BF46FD"/>
    <w:rsid w:val="00BF4DE5"/>
    <w:rsid w:val="00BF6331"/>
    <w:rsid w:val="00BF6C1F"/>
    <w:rsid w:val="00BF7D18"/>
    <w:rsid w:val="00BF7ECF"/>
    <w:rsid w:val="00C0073C"/>
    <w:rsid w:val="00C02029"/>
    <w:rsid w:val="00C023B0"/>
    <w:rsid w:val="00C06F46"/>
    <w:rsid w:val="00C11422"/>
    <w:rsid w:val="00C117FF"/>
    <w:rsid w:val="00C11BF2"/>
    <w:rsid w:val="00C12148"/>
    <w:rsid w:val="00C1219D"/>
    <w:rsid w:val="00C12B03"/>
    <w:rsid w:val="00C13079"/>
    <w:rsid w:val="00C2044E"/>
    <w:rsid w:val="00C2166E"/>
    <w:rsid w:val="00C22B5C"/>
    <w:rsid w:val="00C23165"/>
    <w:rsid w:val="00C30A27"/>
    <w:rsid w:val="00C33C29"/>
    <w:rsid w:val="00C35BB1"/>
    <w:rsid w:val="00C36D1F"/>
    <w:rsid w:val="00C416D8"/>
    <w:rsid w:val="00C4386B"/>
    <w:rsid w:val="00C44038"/>
    <w:rsid w:val="00C442F2"/>
    <w:rsid w:val="00C445E3"/>
    <w:rsid w:val="00C44BB8"/>
    <w:rsid w:val="00C45CC6"/>
    <w:rsid w:val="00C479E5"/>
    <w:rsid w:val="00C47EA3"/>
    <w:rsid w:val="00C51167"/>
    <w:rsid w:val="00C54407"/>
    <w:rsid w:val="00C56D29"/>
    <w:rsid w:val="00C5744D"/>
    <w:rsid w:val="00C609D6"/>
    <w:rsid w:val="00C61700"/>
    <w:rsid w:val="00C639DE"/>
    <w:rsid w:val="00C70608"/>
    <w:rsid w:val="00C72FF3"/>
    <w:rsid w:val="00C7585D"/>
    <w:rsid w:val="00C82396"/>
    <w:rsid w:val="00C84B2D"/>
    <w:rsid w:val="00C871B6"/>
    <w:rsid w:val="00C87509"/>
    <w:rsid w:val="00C94237"/>
    <w:rsid w:val="00CA0292"/>
    <w:rsid w:val="00CA1514"/>
    <w:rsid w:val="00CA18E9"/>
    <w:rsid w:val="00CA24B9"/>
    <w:rsid w:val="00CA4AC7"/>
    <w:rsid w:val="00CA6763"/>
    <w:rsid w:val="00CA6A5E"/>
    <w:rsid w:val="00CA6F0A"/>
    <w:rsid w:val="00CB07C5"/>
    <w:rsid w:val="00CB094B"/>
    <w:rsid w:val="00CB24B9"/>
    <w:rsid w:val="00CB356A"/>
    <w:rsid w:val="00CB41CA"/>
    <w:rsid w:val="00CB5222"/>
    <w:rsid w:val="00CB6BF8"/>
    <w:rsid w:val="00CB72D6"/>
    <w:rsid w:val="00CC06CB"/>
    <w:rsid w:val="00CC2F22"/>
    <w:rsid w:val="00CC3CE7"/>
    <w:rsid w:val="00CC7504"/>
    <w:rsid w:val="00CD017D"/>
    <w:rsid w:val="00CD0382"/>
    <w:rsid w:val="00CD1B3D"/>
    <w:rsid w:val="00CD213F"/>
    <w:rsid w:val="00CD5AED"/>
    <w:rsid w:val="00CD5C3C"/>
    <w:rsid w:val="00CE182C"/>
    <w:rsid w:val="00CE203C"/>
    <w:rsid w:val="00CE50BB"/>
    <w:rsid w:val="00CE5113"/>
    <w:rsid w:val="00CE7824"/>
    <w:rsid w:val="00CF0EA2"/>
    <w:rsid w:val="00CF161A"/>
    <w:rsid w:val="00CF1642"/>
    <w:rsid w:val="00CF49ED"/>
    <w:rsid w:val="00CF58FC"/>
    <w:rsid w:val="00D00F4F"/>
    <w:rsid w:val="00D02911"/>
    <w:rsid w:val="00D03773"/>
    <w:rsid w:val="00D03A3B"/>
    <w:rsid w:val="00D03E43"/>
    <w:rsid w:val="00D056E6"/>
    <w:rsid w:val="00D05779"/>
    <w:rsid w:val="00D10A3B"/>
    <w:rsid w:val="00D110F4"/>
    <w:rsid w:val="00D11AD6"/>
    <w:rsid w:val="00D14227"/>
    <w:rsid w:val="00D14C86"/>
    <w:rsid w:val="00D1706C"/>
    <w:rsid w:val="00D175C9"/>
    <w:rsid w:val="00D17A0F"/>
    <w:rsid w:val="00D21261"/>
    <w:rsid w:val="00D24EF6"/>
    <w:rsid w:val="00D262BB"/>
    <w:rsid w:val="00D300EA"/>
    <w:rsid w:val="00D311CE"/>
    <w:rsid w:val="00D32D1C"/>
    <w:rsid w:val="00D33B62"/>
    <w:rsid w:val="00D34E54"/>
    <w:rsid w:val="00D36B70"/>
    <w:rsid w:val="00D45429"/>
    <w:rsid w:val="00D45533"/>
    <w:rsid w:val="00D46F4C"/>
    <w:rsid w:val="00D4754B"/>
    <w:rsid w:val="00D512C9"/>
    <w:rsid w:val="00D52693"/>
    <w:rsid w:val="00D535FA"/>
    <w:rsid w:val="00D54F5C"/>
    <w:rsid w:val="00D57E7E"/>
    <w:rsid w:val="00D61A67"/>
    <w:rsid w:val="00D61A93"/>
    <w:rsid w:val="00D6253B"/>
    <w:rsid w:val="00D62582"/>
    <w:rsid w:val="00D62B93"/>
    <w:rsid w:val="00D637C3"/>
    <w:rsid w:val="00D70826"/>
    <w:rsid w:val="00D70CE9"/>
    <w:rsid w:val="00D72BF4"/>
    <w:rsid w:val="00D75743"/>
    <w:rsid w:val="00D800F5"/>
    <w:rsid w:val="00D80AE9"/>
    <w:rsid w:val="00D80D47"/>
    <w:rsid w:val="00D84C2E"/>
    <w:rsid w:val="00D84F4D"/>
    <w:rsid w:val="00D8502B"/>
    <w:rsid w:val="00D9013C"/>
    <w:rsid w:val="00D90894"/>
    <w:rsid w:val="00D90E47"/>
    <w:rsid w:val="00D917B0"/>
    <w:rsid w:val="00D91DCA"/>
    <w:rsid w:val="00D92592"/>
    <w:rsid w:val="00D936DD"/>
    <w:rsid w:val="00D950F4"/>
    <w:rsid w:val="00D9627E"/>
    <w:rsid w:val="00D96D39"/>
    <w:rsid w:val="00DA0A04"/>
    <w:rsid w:val="00DA229C"/>
    <w:rsid w:val="00DA4D37"/>
    <w:rsid w:val="00DA5458"/>
    <w:rsid w:val="00DA7311"/>
    <w:rsid w:val="00DB3F8E"/>
    <w:rsid w:val="00DB4F86"/>
    <w:rsid w:val="00DB6DEB"/>
    <w:rsid w:val="00DB713E"/>
    <w:rsid w:val="00DC1118"/>
    <w:rsid w:val="00DC5A72"/>
    <w:rsid w:val="00DC5E98"/>
    <w:rsid w:val="00DD4407"/>
    <w:rsid w:val="00DD5A75"/>
    <w:rsid w:val="00DD663E"/>
    <w:rsid w:val="00DD668C"/>
    <w:rsid w:val="00DE0846"/>
    <w:rsid w:val="00DE16BC"/>
    <w:rsid w:val="00DE4A63"/>
    <w:rsid w:val="00DE7808"/>
    <w:rsid w:val="00DE7831"/>
    <w:rsid w:val="00DF09A4"/>
    <w:rsid w:val="00DF1830"/>
    <w:rsid w:val="00DF3157"/>
    <w:rsid w:val="00DF63C5"/>
    <w:rsid w:val="00DF7C6C"/>
    <w:rsid w:val="00E01899"/>
    <w:rsid w:val="00E021F4"/>
    <w:rsid w:val="00E026FD"/>
    <w:rsid w:val="00E02C47"/>
    <w:rsid w:val="00E05271"/>
    <w:rsid w:val="00E07359"/>
    <w:rsid w:val="00E105AA"/>
    <w:rsid w:val="00E105E3"/>
    <w:rsid w:val="00E10CFC"/>
    <w:rsid w:val="00E13149"/>
    <w:rsid w:val="00E14A7C"/>
    <w:rsid w:val="00E15D59"/>
    <w:rsid w:val="00E16A9C"/>
    <w:rsid w:val="00E228C6"/>
    <w:rsid w:val="00E26A5E"/>
    <w:rsid w:val="00E26F0A"/>
    <w:rsid w:val="00E27ED8"/>
    <w:rsid w:val="00E302FB"/>
    <w:rsid w:val="00E30862"/>
    <w:rsid w:val="00E31231"/>
    <w:rsid w:val="00E31823"/>
    <w:rsid w:val="00E3311A"/>
    <w:rsid w:val="00E345D5"/>
    <w:rsid w:val="00E34EEA"/>
    <w:rsid w:val="00E34F51"/>
    <w:rsid w:val="00E35577"/>
    <w:rsid w:val="00E372D8"/>
    <w:rsid w:val="00E374CE"/>
    <w:rsid w:val="00E44D75"/>
    <w:rsid w:val="00E457AD"/>
    <w:rsid w:val="00E477FA"/>
    <w:rsid w:val="00E508C7"/>
    <w:rsid w:val="00E535CC"/>
    <w:rsid w:val="00E53A6D"/>
    <w:rsid w:val="00E56618"/>
    <w:rsid w:val="00E5684C"/>
    <w:rsid w:val="00E614A0"/>
    <w:rsid w:val="00E624F6"/>
    <w:rsid w:val="00E65B14"/>
    <w:rsid w:val="00E6740F"/>
    <w:rsid w:val="00E6785C"/>
    <w:rsid w:val="00E70EFE"/>
    <w:rsid w:val="00E70FE4"/>
    <w:rsid w:val="00E714A3"/>
    <w:rsid w:val="00E73DE0"/>
    <w:rsid w:val="00E7570B"/>
    <w:rsid w:val="00E758EC"/>
    <w:rsid w:val="00E766A7"/>
    <w:rsid w:val="00E77E0C"/>
    <w:rsid w:val="00E80435"/>
    <w:rsid w:val="00E87A94"/>
    <w:rsid w:val="00E87F40"/>
    <w:rsid w:val="00E9162D"/>
    <w:rsid w:val="00E9190B"/>
    <w:rsid w:val="00E93FE8"/>
    <w:rsid w:val="00E94FEF"/>
    <w:rsid w:val="00E95178"/>
    <w:rsid w:val="00E95D2B"/>
    <w:rsid w:val="00E9670A"/>
    <w:rsid w:val="00E97E97"/>
    <w:rsid w:val="00EA3FAA"/>
    <w:rsid w:val="00EA44C4"/>
    <w:rsid w:val="00EA5234"/>
    <w:rsid w:val="00EA6191"/>
    <w:rsid w:val="00EA7F63"/>
    <w:rsid w:val="00EB0D1A"/>
    <w:rsid w:val="00EB2924"/>
    <w:rsid w:val="00EB5AE2"/>
    <w:rsid w:val="00EB6E9D"/>
    <w:rsid w:val="00EC05BD"/>
    <w:rsid w:val="00EC2AC5"/>
    <w:rsid w:val="00EC2E9C"/>
    <w:rsid w:val="00EC34A8"/>
    <w:rsid w:val="00EC48CC"/>
    <w:rsid w:val="00EC504B"/>
    <w:rsid w:val="00EC5883"/>
    <w:rsid w:val="00EC5E71"/>
    <w:rsid w:val="00EC64F9"/>
    <w:rsid w:val="00EC7583"/>
    <w:rsid w:val="00EC7726"/>
    <w:rsid w:val="00ED022F"/>
    <w:rsid w:val="00ED0659"/>
    <w:rsid w:val="00ED11E8"/>
    <w:rsid w:val="00ED1F43"/>
    <w:rsid w:val="00ED2391"/>
    <w:rsid w:val="00ED2E79"/>
    <w:rsid w:val="00ED64EA"/>
    <w:rsid w:val="00EE13FC"/>
    <w:rsid w:val="00EF0B97"/>
    <w:rsid w:val="00EF0E65"/>
    <w:rsid w:val="00EF114A"/>
    <w:rsid w:val="00EF14FC"/>
    <w:rsid w:val="00EF1CE1"/>
    <w:rsid w:val="00EF2FE4"/>
    <w:rsid w:val="00EF3A53"/>
    <w:rsid w:val="00EF3C9E"/>
    <w:rsid w:val="00EF4B58"/>
    <w:rsid w:val="00F02088"/>
    <w:rsid w:val="00F0208D"/>
    <w:rsid w:val="00F0322C"/>
    <w:rsid w:val="00F03845"/>
    <w:rsid w:val="00F03A8F"/>
    <w:rsid w:val="00F1040A"/>
    <w:rsid w:val="00F1050C"/>
    <w:rsid w:val="00F112CF"/>
    <w:rsid w:val="00F134BE"/>
    <w:rsid w:val="00F14661"/>
    <w:rsid w:val="00F16AE0"/>
    <w:rsid w:val="00F20DEF"/>
    <w:rsid w:val="00F2214F"/>
    <w:rsid w:val="00F26D7A"/>
    <w:rsid w:val="00F27808"/>
    <w:rsid w:val="00F31EBE"/>
    <w:rsid w:val="00F345B8"/>
    <w:rsid w:val="00F34F16"/>
    <w:rsid w:val="00F3592A"/>
    <w:rsid w:val="00F367C6"/>
    <w:rsid w:val="00F41146"/>
    <w:rsid w:val="00F5125B"/>
    <w:rsid w:val="00F51751"/>
    <w:rsid w:val="00F51C8C"/>
    <w:rsid w:val="00F51D4B"/>
    <w:rsid w:val="00F52B4A"/>
    <w:rsid w:val="00F538E9"/>
    <w:rsid w:val="00F53C6E"/>
    <w:rsid w:val="00F5420D"/>
    <w:rsid w:val="00F56444"/>
    <w:rsid w:val="00F56F6D"/>
    <w:rsid w:val="00F571B5"/>
    <w:rsid w:val="00F60709"/>
    <w:rsid w:val="00F61EF2"/>
    <w:rsid w:val="00F62B76"/>
    <w:rsid w:val="00F62D20"/>
    <w:rsid w:val="00F64ABF"/>
    <w:rsid w:val="00F64F37"/>
    <w:rsid w:val="00F6514C"/>
    <w:rsid w:val="00F659E0"/>
    <w:rsid w:val="00F65CC3"/>
    <w:rsid w:val="00F70A54"/>
    <w:rsid w:val="00F74D5E"/>
    <w:rsid w:val="00F8440E"/>
    <w:rsid w:val="00F84AC8"/>
    <w:rsid w:val="00F85FC7"/>
    <w:rsid w:val="00F87411"/>
    <w:rsid w:val="00F87846"/>
    <w:rsid w:val="00F87C93"/>
    <w:rsid w:val="00F92D47"/>
    <w:rsid w:val="00F94918"/>
    <w:rsid w:val="00F94FBF"/>
    <w:rsid w:val="00F97927"/>
    <w:rsid w:val="00FA1833"/>
    <w:rsid w:val="00FA1EA3"/>
    <w:rsid w:val="00FA2159"/>
    <w:rsid w:val="00FA22E5"/>
    <w:rsid w:val="00FA3DEE"/>
    <w:rsid w:val="00FA3ED7"/>
    <w:rsid w:val="00FA4557"/>
    <w:rsid w:val="00FA661B"/>
    <w:rsid w:val="00FA74FC"/>
    <w:rsid w:val="00FB03AF"/>
    <w:rsid w:val="00FB03CE"/>
    <w:rsid w:val="00FB1657"/>
    <w:rsid w:val="00FB2C1F"/>
    <w:rsid w:val="00FB53E3"/>
    <w:rsid w:val="00FB58B3"/>
    <w:rsid w:val="00FC077E"/>
    <w:rsid w:val="00FC2F75"/>
    <w:rsid w:val="00FC61C6"/>
    <w:rsid w:val="00FC6573"/>
    <w:rsid w:val="00FC6B1F"/>
    <w:rsid w:val="00FC7708"/>
    <w:rsid w:val="00FC7CE9"/>
    <w:rsid w:val="00FD031D"/>
    <w:rsid w:val="00FD0B3D"/>
    <w:rsid w:val="00FD6140"/>
    <w:rsid w:val="00FD68DF"/>
    <w:rsid w:val="00FD7FB0"/>
    <w:rsid w:val="00FE09DA"/>
    <w:rsid w:val="00FE31A6"/>
    <w:rsid w:val="00FF1934"/>
    <w:rsid w:val="00FF2B7F"/>
    <w:rsid w:val="00FF3ABA"/>
    <w:rsid w:val="00FF56A1"/>
    <w:rsid w:val="00FF57CE"/>
    <w:rsid w:val="00FF791C"/>
    <w:rsid w:val="00FF7C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8423"/>
  <w15:docId w15:val="{8C50FA41-3EC3-42C4-9BB8-5B4CD54EE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EB3"/>
    <w:pPr>
      <w:tabs>
        <w:tab w:val="center" w:pos="4536"/>
        <w:tab w:val="right" w:pos="9072"/>
      </w:tabs>
    </w:pPr>
  </w:style>
  <w:style w:type="character" w:customStyle="1" w:styleId="HeaderChar">
    <w:name w:val="Header Char"/>
    <w:basedOn w:val="DefaultParagraphFont"/>
    <w:link w:val="Header"/>
    <w:uiPriority w:val="99"/>
    <w:rsid w:val="000C2EB3"/>
  </w:style>
  <w:style w:type="character" w:styleId="PageNumber">
    <w:name w:val="page number"/>
    <w:basedOn w:val="DefaultParagraphFont"/>
    <w:rsid w:val="000C2EB3"/>
  </w:style>
  <w:style w:type="paragraph" w:styleId="ListParagraph">
    <w:name w:val="List Paragraph"/>
    <w:basedOn w:val="Normal"/>
    <w:uiPriority w:val="34"/>
    <w:qFormat/>
    <w:rsid w:val="00FB58B3"/>
    <w:pPr>
      <w:ind w:left="720"/>
      <w:contextualSpacing/>
    </w:pPr>
  </w:style>
  <w:style w:type="paragraph" w:styleId="BalloonText">
    <w:name w:val="Balloon Text"/>
    <w:basedOn w:val="Normal"/>
    <w:link w:val="BalloonTextChar"/>
    <w:uiPriority w:val="99"/>
    <w:semiHidden/>
    <w:unhideWhenUsed/>
    <w:rsid w:val="007F13A7"/>
    <w:rPr>
      <w:rFonts w:ascii="Segoe UI" w:hAnsi="Segoe UI" w:cs="Segoe UI"/>
      <w:sz w:val="18"/>
      <w:szCs w:val="18"/>
    </w:rPr>
  </w:style>
  <w:style w:type="character" w:customStyle="1" w:styleId="BalloonTextChar">
    <w:name w:val="Balloon Text Char"/>
    <w:link w:val="BalloonText"/>
    <w:uiPriority w:val="99"/>
    <w:semiHidden/>
    <w:rsid w:val="007F13A7"/>
    <w:rPr>
      <w:rFonts w:ascii="Segoe UI" w:hAnsi="Segoe UI" w:cs="Segoe UI"/>
      <w:sz w:val="18"/>
      <w:szCs w:val="18"/>
    </w:rPr>
  </w:style>
  <w:style w:type="paragraph" w:styleId="Footer">
    <w:name w:val="footer"/>
    <w:basedOn w:val="Normal"/>
    <w:link w:val="FooterChar"/>
    <w:uiPriority w:val="99"/>
    <w:unhideWhenUsed/>
    <w:rsid w:val="00FC6B1F"/>
    <w:pPr>
      <w:tabs>
        <w:tab w:val="center" w:pos="4536"/>
        <w:tab w:val="right" w:pos="9072"/>
      </w:tabs>
    </w:pPr>
  </w:style>
  <w:style w:type="character" w:customStyle="1" w:styleId="FooterChar">
    <w:name w:val="Footer Char"/>
    <w:basedOn w:val="DefaultParagraphFont"/>
    <w:link w:val="Footer"/>
    <w:uiPriority w:val="99"/>
    <w:rsid w:val="00FC6B1F"/>
  </w:style>
  <w:style w:type="character" w:styleId="Hyperlink">
    <w:name w:val="Hyperlink"/>
    <w:uiPriority w:val="99"/>
    <w:unhideWhenUsed/>
    <w:rsid w:val="00442F84"/>
    <w:rPr>
      <w:strike w:val="0"/>
      <w:dstrike w:val="0"/>
      <w:color w:val="000000"/>
      <w:u w:val="none"/>
      <w:effect w:val="none"/>
    </w:rPr>
  </w:style>
  <w:style w:type="paragraph" w:styleId="NormalWeb">
    <w:name w:val="Normal (Web)"/>
    <w:basedOn w:val="Normal"/>
    <w:uiPriority w:val="99"/>
    <w:semiHidden/>
    <w:unhideWhenUsed/>
    <w:rsid w:val="00442F84"/>
    <w:pPr>
      <w:ind w:firstLine="990"/>
      <w:jc w:val="both"/>
    </w:pPr>
    <w:rPr>
      <w:rFonts w:ascii="Times New Roman" w:eastAsia="Times New Roman" w:hAnsi="Times New Roman"/>
      <w:color w:val="000000"/>
      <w:sz w:val="24"/>
      <w:szCs w:val="24"/>
      <w:lang w:eastAsia="bg-BG"/>
    </w:rPr>
  </w:style>
  <w:style w:type="paragraph" w:customStyle="1" w:styleId="m">
    <w:name w:val="m"/>
    <w:basedOn w:val="Normal"/>
    <w:rsid w:val="00442F84"/>
    <w:pPr>
      <w:ind w:firstLine="990"/>
      <w:jc w:val="both"/>
    </w:pPr>
    <w:rPr>
      <w:rFonts w:ascii="Times New Roman" w:eastAsia="Times New Roman" w:hAnsi="Times New Roman"/>
      <w:color w:val="000000"/>
      <w:sz w:val="24"/>
      <w:szCs w:val="24"/>
      <w:lang w:eastAsia="bg-BG"/>
    </w:rPr>
  </w:style>
  <w:style w:type="character" w:customStyle="1" w:styleId="cursorpointer">
    <w:name w:val="cursorpointer"/>
    <w:rsid w:val="00E31823"/>
  </w:style>
  <w:style w:type="character" w:styleId="CommentReference">
    <w:name w:val="annotation reference"/>
    <w:basedOn w:val="DefaultParagraphFont"/>
    <w:uiPriority w:val="99"/>
    <w:semiHidden/>
    <w:unhideWhenUsed/>
    <w:rsid w:val="00EC5E71"/>
    <w:rPr>
      <w:sz w:val="16"/>
      <w:szCs w:val="16"/>
    </w:rPr>
  </w:style>
  <w:style w:type="paragraph" w:styleId="CommentText">
    <w:name w:val="annotation text"/>
    <w:basedOn w:val="Normal"/>
    <w:link w:val="CommentTextChar"/>
    <w:uiPriority w:val="99"/>
    <w:semiHidden/>
    <w:unhideWhenUsed/>
    <w:rsid w:val="00EC5E71"/>
    <w:rPr>
      <w:sz w:val="20"/>
      <w:szCs w:val="20"/>
    </w:rPr>
  </w:style>
  <w:style w:type="character" w:customStyle="1" w:styleId="CommentTextChar">
    <w:name w:val="Comment Text Char"/>
    <w:basedOn w:val="DefaultParagraphFont"/>
    <w:link w:val="CommentText"/>
    <w:uiPriority w:val="99"/>
    <w:semiHidden/>
    <w:rsid w:val="00EC5E71"/>
    <w:rPr>
      <w:lang w:eastAsia="en-US"/>
    </w:rPr>
  </w:style>
  <w:style w:type="paragraph" w:styleId="CommentSubject">
    <w:name w:val="annotation subject"/>
    <w:basedOn w:val="CommentText"/>
    <w:next w:val="CommentText"/>
    <w:link w:val="CommentSubjectChar"/>
    <w:uiPriority w:val="99"/>
    <w:semiHidden/>
    <w:unhideWhenUsed/>
    <w:rsid w:val="00EC5E71"/>
    <w:rPr>
      <w:b/>
      <w:bCs/>
    </w:rPr>
  </w:style>
  <w:style w:type="character" w:customStyle="1" w:styleId="CommentSubjectChar">
    <w:name w:val="Comment Subject Char"/>
    <w:basedOn w:val="CommentTextChar"/>
    <w:link w:val="CommentSubject"/>
    <w:uiPriority w:val="99"/>
    <w:semiHidden/>
    <w:rsid w:val="00EC5E7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007712">
      <w:bodyDiv w:val="1"/>
      <w:marLeft w:val="0"/>
      <w:marRight w:val="0"/>
      <w:marTop w:val="0"/>
      <w:marBottom w:val="0"/>
      <w:divBdr>
        <w:top w:val="none" w:sz="0" w:space="0" w:color="auto"/>
        <w:left w:val="none" w:sz="0" w:space="0" w:color="auto"/>
        <w:bottom w:val="none" w:sz="0" w:space="0" w:color="auto"/>
        <w:right w:val="none" w:sz="0" w:space="0" w:color="auto"/>
      </w:divBdr>
      <w:divsChild>
        <w:div w:id="181294538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67036163">
      <w:bodyDiv w:val="1"/>
      <w:marLeft w:val="0"/>
      <w:marRight w:val="0"/>
      <w:marTop w:val="0"/>
      <w:marBottom w:val="0"/>
      <w:divBdr>
        <w:top w:val="none" w:sz="0" w:space="0" w:color="auto"/>
        <w:left w:val="none" w:sz="0" w:space="0" w:color="auto"/>
        <w:bottom w:val="none" w:sz="0" w:space="0" w:color="auto"/>
        <w:right w:val="none" w:sz="0" w:space="0" w:color="auto"/>
      </w:divBdr>
    </w:div>
    <w:div w:id="1703050459">
      <w:bodyDiv w:val="1"/>
      <w:marLeft w:val="0"/>
      <w:marRight w:val="0"/>
      <w:marTop w:val="0"/>
      <w:marBottom w:val="0"/>
      <w:divBdr>
        <w:top w:val="none" w:sz="0" w:space="0" w:color="auto"/>
        <w:left w:val="none" w:sz="0" w:space="0" w:color="auto"/>
        <w:bottom w:val="none" w:sz="0" w:space="0" w:color="auto"/>
        <w:right w:val="none" w:sz="0" w:space="0" w:color="auto"/>
      </w:divBdr>
      <w:divsChild>
        <w:div w:id="46439649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oleObject" Target="embeddings/oleObject7.bin"/><Relationship Id="rId42" Type="http://schemas.openxmlformats.org/officeDocument/2006/relationships/image" Target="media/image18.e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emf"/><Relationship Id="rId84" Type="http://schemas.openxmlformats.org/officeDocument/2006/relationships/fontTable" Target="fontTable.xml"/><Relationship Id="rId16" Type="http://schemas.openxmlformats.org/officeDocument/2006/relationships/image" Target="media/image5.emf"/><Relationship Id="rId11" Type="http://schemas.openxmlformats.org/officeDocument/2006/relationships/oleObject" Target="embeddings/oleObject2.bin"/><Relationship Id="rId32" Type="http://schemas.openxmlformats.org/officeDocument/2006/relationships/image" Target="media/image13.e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emf"/><Relationship Id="rId74" Type="http://schemas.openxmlformats.org/officeDocument/2006/relationships/image" Target="media/image34.emf"/><Relationship Id="rId79" Type="http://schemas.openxmlformats.org/officeDocument/2006/relationships/oleObject" Target="embeddings/oleObject36.bin"/><Relationship Id="rId5" Type="http://schemas.openxmlformats.org/officeDocument/2006/relationships/webSettings" Target="webSettings.xml"/><Relationship Id="rId19" Type="http://schemas.openxmlformats.org/officeDocument/2006/relationships/oleObject" Target="embeddings/oleObject6.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10.bin"/><Relationship Id="rId30" Type="http://schemas.openxmlformats.org/officeDocument/2006/relationships/image" Target="media/image12.e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oleObject" Target="embeddings/oleObject31.bin"/><Relationship Id="rId77" Type="http://schemas.openxmlformats.org/officeDocument/2006/relationships/oleObject" Target="embeddings/oleObject35.bin"/><Relationship Id="rId8" Type="http://schemas.openxmlformats.org/officeDocument/2006/relationships/image" Target="media/image1.emf"/><Relationship Id="rId51" Type="http://schemas.openxmlformats.org/officeDocument/2006/relationships/oleObject" Target="embeddings/oleObject22.bin"/><Relationship Id="rId72" Type="http://schemas.openxmlformats.org/officeDocument/2006/relationships/image" Target="media/image33.emf"/><Relationship Id="rId80" Type="http://schemas.openxmlformats.org/officeDocument/2006/relationships/hyperlink" Target="mailto:dzk@mh.government"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oleObject" Target="embeddings/oleObject26.bin"/><Relationship Id="rId67" Type="http://schemas.openxmlformats.org/officeDocument/2006/relationships/oleObject" Target="embeddings/oleObject30.bin"/><Relationship Id="rId20" Type="http://schemas.openxmlformats.org/officeDocument/2006/relationships/image" Target="media/image7.emf"/><Relationship Id="rId41" Type="http://schemas.openxmlformats.org/officeDocument/2006/relationships/oleObject" Target="embeddings/oleObject17.bin"/><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oleObject" Target="embeddings/oleObject34.bin"/><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image" Target="media/image2.emf"/><Relationship Id="rId31" Type="http://schemas.openxmlformats.org/officeDocument/2006/relationships/oleObject" Target="embeddings/oleObject12.bin"/><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6.emf"/><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emf"/><Relationship Id="rId39" Type="http://schemas.openxmlformats.org/officeDocument/2006/relationships/oleObject" Target="embeddings/oleObject16.bin"/><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oleObject" Target="embeddings/oleObject24.bin"/><Relationship Id="rId76" Type="http://schemas.openxmlformats.org/officeDocument/2006/relationships/image" Target="media/image35.emf"/><Relationship Id="rId7" Type="http://schemas.openxmlformats.org/officeDocument/2006/relationships/endnotes" Target="endnotes.xml"/><Relationship Id="rId71" Type="http://schemas.openxmlformats.org/officeDocument/2006/relationships/oleObject" Target="embeddings/oleObject32.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emf"/><Relationship Id="rId40" Type="http://schemas.openxmlformats.org/officeDocument/2006/relationships/image" Target="media/image17.emf"/><Relationship Id="rId45" Type="http://schemas.openxmlformats.org/officeDocument/2006/relationships/oleObject" Target="embeddings/oleObject19.bin"/><Relationship Id="rId66" Type="http://schemas.openxmlformats.org/officeDocument/2006/relationships/image" Target="media/image30.emf"/><Relationship Id="rId61" Type="http://schemas.openxmlformats.org/officeDocument/2006/relationships/oleObject" Target="embeddings/oleObject27.bin"/><Relationship Id="rId8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E576B-86E1-4B5F-B748-0013A1E34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10354</Words>
  <Characters>59018</Characters>
  <Application>Microsoft Office Word</Application>
  <DocSecurity>0</DocSecurity>
  <Lines>491</Lines>
  <Paragraphs>138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69234</CharactersWithSpaces>
  <SharedDoc>false</SharedDoc>
  <HLinks>
    <vt:vector size="6" baseType="variant">
      <vt:variant>
        <vt:i4>5963896</vt:i4>
      </vt:variant>
      <vt:variant>
        <vt:i4>108</vt:i4>
      </vt:variant>
      <vt:variant>
        <vt:i4>0</vt:i4>
      </vt:variant>
      <vt:variant>
        <vt:i4>5</vt:i4>
      </vt:variant>
      <vt:variant>
        <vt:lpwstr>mailto:dzk@mh.government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Georgieva</dc:creator>
  <cp:keywords/>
  <dc:description/>
  <cp:lastModifiedBy>Milena Matorova</cp:lastModifiedBy>
  <cp:revision>2</cp:revision>
  <cp:lastPrinted>2024-03-18T09:55:00Z</cp:lastPrinted>
  <dcterms:created xsi:type="dcterms:W3CDTF">2024-03-28T14:34:00Z</dcterms:created>
  <dcterms:modified xsi:type="dcterms:W3CDTF">2024-03-28T14:34:00Z</dcterms:modified>
</cp:coreProperties>
</file>