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1F0" w:rsidRPr="00CF1D24" w:rsidRDefault="009F51F0" w:rsidP="009F51F0">
      <w:pPr>
        <w:rPr>
          <w:rFonts w:cs="SimSun"/>
          <w:sz w:val="24"/>
          <w:szCs w:val="24"/>
          <w:lang w:val="bg-BG"/>
        </w:rPr>
      </w:pPr>
    </w:p>
    <w:p w:rsidR="009F51F0" w:rsidRDefault="009F51F0" w:rsidP="009F51F0">
      <w:pPr>
        <w:rPr>
          <w:rFonts w:ascii="SimSun" w:hAnsi="SimSun" w:cs="SimSun"/>
          <w:sz w:val="24"/>
          <w:szCs w:val="24"/>
        </w:rPr>
      </w:pPr>
    </w:p>
    <w:p w:rsidR="009F51F0" w:rsidRPr="008E6785" w:rsidRDefault="009F51F0" w:rsidP="009F51F0">
      <w:pPr>
        <w:rPr>
          <w:rFonts w:ascii="Times New Roman" w:hAnsi="Times New Roman"/>
          <w:sz w:val="28"/>
          <w:szCs w:val="28"/>
          <w:lang w:val="bg-BG"/>
        </w:rPr>
      </w:pPr>
      <w:r w:rsidRPr="008E6785">
        <w:rPr>
          <w:rFonts w:ascii="Times New Roman" w:hAnsi="Times New Roman"/>
          <w:sz w:val="28"/>
          <w:szCs w:val="28"/>
          <w:lang w:val="bg-BG"/>
        </w:rPr>
        <w:t>ПРОЕКТ</w:t>
      </w:r>
    </w:p>
    <w:p w:rsidR="009F51F0" w:rsidRDefault="009F51F0" w:rsidP="009F51F0">
      <w:pPr>
        <w:rPr>
          <w:sz w:val="24"/>
          <w:szCs w:val="24"/>
        </w:rPr>
      </w:pPr>
    </w:p>
    <w:p w:rsidR="009F51F0" w:rsidRPr="008E6785" w:rsidRDefault="009F51F0" w:rsidP="009F51F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Наредба за изменение на </w:t>
      </w:r>
      <w:r>
        <w:rPr>
          <w:rFonts w:ascii="Times New Roman" w:hAnsi="Times New Roman"/>
          <w:sz w:val="24"/>
          <w:szCs w:val="24"/>
        </w:rPr>
        <w:t xml:space="preserve">Наредба № </w:t>
      </w:r>
      <w:r w:rsidRPr="003E4A40">
        <w:rPr>
          <w:rFonts w:ascii="Times New Roman" w:hAnsi="Times New Roman"/>
          <w:sz w:val="24"/>
          <w:szCs w:val="24"/>
        </w:rPr>
        <w:t>9 за реда и условията за поставяне на преместваем</w:t>
      </w:r>
      <w:r>
        <w:rPr>
          <w:rFonts w:ascii="Times New Roman" w:hAnsi="Times New Roman"/>
          <w:sz w:val="24"/>
          <w:szCs w:val="24"/>
        </w:rPr>
        <w:t xml:space="preserve">и съоръжения на територията на </w:t>
      </w:r>
      <w:r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</w:rPr>
        <w:t xml:space="preserve">бщина </w:t>
      </w:r>
      <w:r>
        <w:rPr>
          <w:rFonts w:ascii="Times New Roman" w:hAnsi="Times New Roman"/>
          <w:sz w:val="24"/>
          <w:szCs w:val="24"/>
          <w:lang w:val="bg-BG"/>
        </w:rPr>
        <w:t>К</w:t>
      </w:r>
      <w:r>
        <w:rPr>
          <w:rFonts w:ascii="Times New Roman" w:hAnsi="Times New Roman"/>
          <w:sz w:val="24"/>
          <w:szCs w:val="24"/>
        </w:rPr>
        <w:t xml:space="preserve">уклен – </w:t>
      </w:r>
      <w:r>
        <w:rPr>
          <w:rFonts w:ascii="Times New Roman" w:hAnsi="Times New Roman"/>
          <w:sz w:val="24"/>
          <w:szCs w:val="24"/>
          <w:lang w:val="bg-BG"/>
        </w:rPr>
        <w:t>П</w:t>
      </w:r>
      <w:r w:rsidRPr="003E4A40">
        <w:rPr>
          <w:rFonts w:ascii="Times New Roman" w:hAnsi="Times New Roman"/>
          <w:sz w:val="24"/>
          <w:szCs w:val="24"/>
        </w:rPr>
        <w:t>ловдив</w:t>
      </w:r>
      <w:r>
        <w:rPr>
          <w:rFonts w:ascii="Times New Roman" w:hAnsi="Times New Roman"/>
          <w:sz w:val="24"/>
          <w:szCs w:val="24"/>
          <w:lang w:val="bg-BG"/>
        </w:rPr>
        <w:t xml:space="preserve"> (приета с реш. № 8/07.11.2001 г, </w:t>
      </w:r>
      <w:r>
        <w:rPr>
          <w:rFonts w:ascii="Times New Roman" w:hAnsi="Times New Roman"/>
          <w:sz w:val="24"/>
          <w:szCs w:val="24"/>
        </w:rPr>
        <w:t>изм. с реш. № 250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Pr="008E6785">
        <w:rPr>
          <w:rFonts w:ascii="Times New Roman" w:hAnsi="Times New Roman"/>
          <w:sz w:val="24"/>
          <w:szCs w:val="24"/>
        </w:rPr>
        <w:t>27.02.2009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г., изм. с реш. № 268</w:t>
      </w:r>
      <w:r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</w:rPr>
        <w:t>27.03.2009 г.,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изм. с реш. № 188</w:t>
      </w:r>
      <w:r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</w:rPr>
        <w:t>31.08.2012 г.,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изм. с реш. № 732</w:t>
      </w:r>
      <w:r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</w:rPr>
        <w:t xml:space="preserve">30.01.2015 </w:t>
      </w:r>
      <w:r w:rsidRPr="008E678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  <w:lang w:val="bg-BG"/>
        </w:rPr>
        <w:t>)</w:t>
      </w:r>
    </w:p>
    <w:p w:rsidR="009F51F0" w:rsidRDefault="009F51F0" w:rsidP="009F51F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rPr>
          <w:sz w:val="24"/>
          <w:szCs w:val="24"/>
        </w:rPr>
      </w:pPr>
    </w:p>
    <w:p w:rsidR="009F51F0" w:rsidRDefault="009F51F0" w:rsidP="009F51F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1. В чл</w:t>
      </w:r>
      <w:r>
        <w:rPr>
          <w:rFonts w:ascii="Times New Roman" w:hAnsi="Times New Roman"/>
          <w:sz w:val="24"/>
          <w:szCs w:val="24"/>
          <w:lang w:val="bg-BG"/>
        </w:rPr>
        <w:t>. 11</w:t>
      </w:r>
      <w:r>
        <w:rPr>
          <w:rFonts w:ascii="Times New Roman" w:hAnsi="Times New Roman"/>
          <w:sz w:val="24"/>
          <w:szCs w:val="24"/>
        </w:rPr>
        <w:t xml:space="preserve"> се прави следното изменение:</w:t>
      </w:r>
    </w:p>
    <w:p w:rsidR="009F51F0" w:rsidRPr="00355F7E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r>
        <w:rPr>
          <w:rFonts w:ascii="Times New Roman" w:hAnsi="Times New Roman"/>
          <w:sz w:val="24"/>
          <w:szCs w:val="24"/>
        </w:rPr>
        <w:t>умите „от 50</w:t>
      </w:r>
      <w:r>
        <w:rPr>
          <w:rFonts w:ascii="Times New Roman" w:hAnsi="Times New Roman"/>
          <w:sz w:val="24"/>
          <w:szCs w:val="24"/>
          <w:lang w:val="bg-BG"/>
        </w:rPr>
        <w:t xml:space="preserve"> (петдесет)</w:t>
      </w:r>
      <w:r>
        <w:rPr>
          <w:rFonts w:ascii="Times New Roman" w:hAnsi="Times New Roman"/>
          <w:sz w:val="24"/>
          <w:szCs w:val="24"/>
        </w:rPr>
        <w:t xml:space="preserve"> лева до 250</w:t>
      </w:r>
      <w:r>
        <w:rPr>
          <w:rFonts w:ascii="Times New Roman" w:hAnsi="Times New Roman"/>
          <w:sz w:val="24"/>
          <w:szCs w:val="24"/>
          <w:lang w:val="bg-BG"/>
        </w:rPr>
        <w:t xml:space="preserve"> (двеста и петдесет)</w:t>
      </w:r>
      <w:r>
        <w:rPr>
          <w:rFonts w:ascii="Times New Roman" w:hAnsi="Times New Roman"/>
          <w:sz w:val="24"/>
          <w:szCs w:val="24"/>
        </w:rPr>
        <w:t xml:space="preserve"> лева“ се заменят с „</w:t>
      </w:r>
      <w:r>
        <w:rPr>
          <w:rFonts w:ascii="Times New Roman" w:hAnsi="Times New Roman"/>
          <w:sz w:val="24"/>
          <w:szCs w:val="24"/>
          <w:lang w:val="bg-BG"/>
        </w:rPr>
        <w:t xml:space="preserve">от 25,56 </w:t>
      </w:r>
      <w:r>
        <w:rPr>
          <w:rFonts w:ascii="Times New Roman" w:hAnsi="Times New Roman"/>
          <w:sz w:val="24"/>
          <w:szCs w:val="24"/>
        </w:rPr>
        <w:t>евро</w:t>
      </w:r>
      <w:r>
        <w:rPr>
          <w:rFonts w:ascii="Times New Roman" w:hAnsi="Times New Roman"/>
          <w:sz w:val="24"/>
          <w:szCs w:val="24"/>
          <w:lang w:val="bg-BG"/>
        </w:rPr>
        <w:t xml:space="preserve"> до 127,82 евро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</w:rPr>
        <w:t>. В чл</w:t>
      </w:r>
      <w:r>
        <w:rPr>
          <w:rFonts w:ascii="Times New Roman" w:hAnsi="Times New Roman"/>
          <w:sz w:val="24"/>
          <w:szCs w:val="24"/>
          <w:lang w:val="bg-BG"/>
        </w:rPr>
        <w:t>. 12</w:t>
      </w:r>
      <w:r>
        <w:rPr>
          <w:rFonts w:ascii="Times New Roman" w:hAnsi="Times New Roman"/>
          <w:sz w:val="24"/>
          <w:szCs w:val="24"/>
        </w:rPr>
        <w:t xml:space="preserve"> се прави следното изменение:</w:t>
      </w: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r>
        <w:rPr>
          <w:rFonts w:ascii="Times New Roman" w:hAnsi="Times New Roman"/>
          <w:sz w:val="24"/>
          <w:szCs w:val="24"/>
        </w:rPr>
        <w:t>умите „</w:t>
      </w:r>
      <w:r w:rsidRPr="008F219F">
        <w:t xml:space="preserve"> </w:t>
      </w:r>
      <w:r>
        <w:rPr>
          <w:rFonts w:ascii="Times New Roman" w:hAnsi="Times New Roman"/>
          <w:sz w:val="24"/>
          <w:szCs w:val="24"/>
        </w:rPr>
        <w:t>от 50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(петдесет) до </w:t>
      </w:r>
      <w:r w:rsidRPr="008F219F">
        <w:rPr>
          <w:rFonts w:ascii="Times New Roman" w:hAnsi="Times New Roman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  <w:lang w:val="bg-BG"/>
        </w:rPr>
        <w:t xml:space="preserve">0 </w:t>
      </w:r>
      <w:r>
        <w:rPr>
          <w:rFonts w:ascii="Times New Roman" w:hAnsi="Times New Roman"/>
          <w:sz w:val="24"/>
          <w:szCs w:val="24"/>
        </w:rPr>
        <w:t>(петстотин</w:t>
      </w:r>
      <w:r w:rsidRPr="008F219F">
        <w:rPr>
          <w:rFonts w:ascii="Times New Roman" w:hAnsi="Times New Roman"/>
          <w:sz w:val="24"/>
          <w:szCs w:val="24"/>
        </w:rPr>
        <w:t>) лева</w:t>
      </w:r>
      <w:r>
        <w:rPr>
          <w:rFonts w:ascii="Times New Roman" w:hAnsi="Times New Roman"/>
          <w:sz w:val="24"/>
          <w:szCs w:val="24"/>
          <w:lang w:val="bg-BG"/>
        </w:rPr>
        <w:t>“</w:t>
      </w:r>
      <w:r w:rsidRPr="008F21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 заменят с „</w:t>
      </w:r>
      <w:r>
        <w:rPr>
          <w:rFonts w:ascii="Times New Roman" w:hAnsi="Times New Roman"/>
          <w:sz w:val="24"/>
          <w:szCs w:val="24"/>
          <w:lang w:val="bg-BG"/>
        </w:rPr>
        <w:t xml:space="preserve"> от 25,56 </w:t>
      </w:r>
      <w:r>
        <w:rPr>
          <w:rFonts w:ascii="Times New Roman" w:hAnsi="Times New Roman"/>
          <w:sz w:val="24"/>
          <w:szCs w:val="24"/>
        </w:rPr>
        <w:t>евро</w:t>
      </w:r>
      <w:r>
        <w:rPr>
          <w:rFonts w:ascii="Times New Roman" w:hAnsi="Times New Roman"/>
          <w:sz w:val="24"/>
          <w:szCs w:val="24"/>
          <w:lang w:val="bg-BG"/>
        </w:rPr>
        <w:t xml:space="preserve"> до 255,65 евро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Pr="001D4CF6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3. В чл. 13 се прави следното изменение</w:t>
      </w:r>
      <w:r w:rsidRPr="001D4CF6">
        <w:rPr>
          <w:rFonts w:ascii="Times New Roman" w:hAnsi="Times New Roman"/>
          <w:sz w:val="24"/>
          <w:szCs w:val="24"/>
          <w:lang w:val="bg-BG"/>
        </w:rPr>
        <w:t>:</w:t>
      </w: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Думите „</w:t>
      </w:r>
      <w:r w:rsidRPr="00AC11A7">
        <w:rPr>
          <w:rFonts w:ascii="Times New Roman" w:hAnsi="Times New Roman"/>
          <w:sz w:val="24"/>
          <w:szCs w:val="24"/>
          <w:lang w:val="bg-BG"/>
        </w:rPr>
        <w:t>от 50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C11A7">
        <w:rPr>
          <w:rFonts w:ascii="Times New Roman" w:hAnsi="Times New Roman"/>
          <w:sz w:val="24"/>
          <w:szCs w:val="24"/>
          <w:lang w:val="bg-BG"/>
        </w:rPr>
        <w:t>(петд</w:t>
      </w:r>
      <w:r>
        <w:rPr>
          <w:rFonts w:ascii="Times New Roman" w:hAnsi="Times New Roman"/>
          <w:sz w:val="24"/>
          <w:szCs w:val="24"/>
          <w:lang w:val="bg-BG"/>
        </w:rPr>
        <w:t>есет)</w:t>
      </w:r>
      <w:r w:rsidRPr="00AC11A7">
        <w:rPr>
          <w:rFonts w:ascii="Times New Roman" w:hAnsi="Times New Roman"/>
          <w:sz w:val="24"/>
          <w:szCs w:val="24"/>
          <w:lang w:val="bg-BG"/>
        </w:rPr>
        <w:t xml:space="preserve"> до 500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C11A7">
        <w:rPr>
          <w:rFonts w:ascii="Times New Roman" w:hAnsi="Times New Roman"/>
          <w:sz w:val="24"/>
          <w:szCs w:val="24"/>
          <w:lang w:val="bg-BG"/>
        </w:rPr>
        <w:t xml:space="preserve">(петстотин) лева“ </w:t>
      </w:r>
      <w:r w:rsidRPr="001D4CF6">
        <w:rPr>
          <w:rFonts w:ascii="Times New Roman" w:hAnsi="Times New Roman"/>
          <w:sz w:val="24"/>
          <w:szCs w:val="24"/>
          <w:lang w:val="bg-BG"/>
        </w:rPr>
        <w:t>се за</w:t>
      </w:r>
      <w:r>
        <w:rPr>
          <w:rFonts w:ascii="Times New Roman" w:hAnsi="Times New Roman"/>
          <w:sz w:val="24"/>
          <w:szCs w:val="24"/>
          <w:lang w:val="bg-BG"/>
        </w:rPr>
        <w:t>менят с „ от 25,56 евро до 255,65</w:t>
      </w:r>
      <w:r w:rsidRPr="001D4CF6">
        <w:rPr>
          <w:rFonts w:ascii="Times New Roman" w:hAnsi="Times New Roman"/>
          <w:sz w:val="24"/>
          <w:szCs w:val="24"/>
          <w:lang w:val="bg-BG"/>
        </w:rPr>
        <w:t xml:space="preserve"> евро“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9F51F0" w:rsidRDefault="009F51F0" w:rsidP="009F51F0">
      <w:pPr>
        <w:rPr>
          <w:rFonts w:ascii="Times New Roman" w:hAnsi="Times New Roman"/>
          <w:sz w:val="24"/>
          <w:szCs w:val="24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</w:rPr>
        <w:t xml:space="preserve">. Създава се нов § </w:t>
      </w:r>
      <w:r>
        <w:rPr>
          <w:rFonts w:ascii="Times New Roman" w:hAnsi="Times New Roman"/>
          <w:sz w:val="24"/>
          <w:szCs w:val="24"/>
          <w:lang w:val="bg-BG"/>
        </w:rPr>
        <w:t>8</w:t>
      </w:r>
      <w:r>
        <w:rPr>
          <w:rFonts w:ascii="Times New Roman" w:hAnsi="Times New Roman"/>
          <w:sz w:val="24"/>
          <w:szCs w:val="24"/>
        </w:rPr>
        <w:t xml:space="preserve"> в Преходни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>аключителни разпоредби със следния текст: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8. Наредба за изменение на </w:t>
      </w:r>
      <w:r w:rsidRPr="001D4CF6">
        <w:rPr>
          <w:rFonts w:ascii="Times New Roman" w:hAnsi="Times New Roman"/>
          <w:sz w:val="24"/>
          <w:szCs w:val="24"/>
          <w:lang w:val="bg-BG"/>
        </w:rPr>
        <w:t xml:space="preserve">Наредба № 9 за реда и условията за поставяне на преместваеми съоръжения на територията на Община Куклен – Пловдив </w:t>
      </w:r>
      <w:r>
        <w:rPr>
          <w:rFonts w:ascii="Times New Roman" w:hAnsi="Times New Roman"/>
          <w:sz w:val="24"/>
          <w:szCs w:val="24"/>
        </w:rPr>
        <w:t xml:space="preserve">се приема на основание § 6, ал. 1, т. 2 от </w:t>
      </w:r>
      <w:r>
        <w:rPr>
          <w:rFonts w:ascii="Times New Roman" w:hAnsi="Times New Roman"/>
          <w:sz w:val="24"/>
          <w:szCs w:val="24"/>
          <w:lang w:val="bg-BG"/>
        </w:rPr>
        <w:t>П</w:t>
      </w:r>
      <w:r>
        <w:rPr>
          <w:rFonts w:ascii="Times New Roman" w:hAnsi="Times New Roman"/>
          <w:sz w:val="24"/>
          <w:szCs w:val="24"/>
        </w:rPr>
        <w:t xml:space="preserve">реходните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>аключителни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разпоредби на Закона за въвеждане на еврото в Република България.</w:t>
      </w: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Създава се нов § </w:t>
      </w:r>
      <w:r>
        <w:rPr>
          <w:rFonts w:ascii="Times New Roman" w:hAnsi="Times New Roman"/>
          <w:sz w:val="24"/>
          <w:szCs w:val="24"/>
          <w:lang w:val="bg-BG"/>
        </w:rPr>
        <w:t>9</w:t>
      </w:r>
      <w:r>
        <w:rPr>
          <w:rFonts w:ascii="Times New Roman" w:hAnsi="Times New Roman"/>
          <w:sz w:val="24"/>
          <w:szCs w:val="24"/>
        </w:rPr>
        <w:t xml:space="preserve"> в Преходни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>аключителни разпоредби със следния текст: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9. Наредба за изменение на </w:t>
      </w:r>
      <w:r w:rsidRPr="001D4CF6">
        <w:rPr>
          <w:rFonts w:ascii="Times New Roman" w:hAnsi="Times New Roman"/>
          <w:sz w:val="24"/>
          <w:szCs w:val="24"/>
          <w:lang w:val="bg-BG"/>
        </w:rPr>
        <w:t>Наредба № 9 за реда и условията за поставяне на преместваеми съоръжения на територията на Община Куклен – Пловдив</w:t>
      </w:r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приета с Решение № …………., взето с Протокол № ………… от ……………. година на Общински съвет Куклен,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влиза в сила от датата на въвеждане на еврото в Република България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F51F0" w:rsidRDefault="009F51F0" w:rsidP="009F51F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70B8" w:rsidRDefault="004D70B8">
      <w:bookmarkStart w:id="0" w:name="_GoBack"/>
      <w:bookmarkEnd w:id="0"/>
    </w:p>
    <w:sectPr w:rsidR="004D70B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1EF"/>
    <w:rsid w:val="004D70B8"/>
    <w:rsid w:val="009F51F0"/>
    <w:rsid w:val="00DC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A86207-D517-4FE1-BB19-50D6500E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1F0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dcterms:created xsi:type="dcterms:W3CDTF">2025-08-06T07:15:00Z</dcterms:created>
  <dcterms:modified xsi:type="dcterms:W3CDTF">2025-08-06T07:15:00Z</dcterms:modified>
</cp:coreProperties>
</file>