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D6" w:rsidRDefault="004C20D6" w:rsidP="004C20D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М О Т И В И: </w:t>
      </w:r>
    </w:p>
    <w:p w:rsidR="004C20D6" w:rsidRDefault="004C20D6" w:rsidP="004C20D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4C20D6" w:rsidRDefault="006B6004" w:rsidP="004C20D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iCs/>
        </w:rPr>
      </w:pPr>
      <w:r>
        <w:rPr>
          <w:rFonts w:ascii="Times New Roman CYR" w:hAnsi="Times New Roman CYR" w:cs="Times New Roman CYR"/>
        </w:rPr>
        <w:t>към П</w:t>
      </w:r>
      <w:r w:rsidR="004C20D6">
        <w:rPr>
          <w:rFonts w:ascii="Times New Roman CYR" w:hAnsi="Times New Roman CYR" w:cs="Times New Roman CYR"/>
        </w:rPr>
        <w:t xml:space="preserve">роекта на </w:t>
      </w:r>
      <w:r w:rsidR="004C20D6">
        <w:rPr>
          <w:rFonts w:ascii="Times New Roman CYR" w:hAnsi="Times New Roman CYR" w:cs="Times New Roman CYR"/>
          <w:i/>
          <w:iCs/>
        </w:rPr>
        <w:t xml:space="preserve">Наредба за управление на отпадъците на територията </w:t>
      </w:r>
    </w:p>
    <w:p w:rsidR="004C20D6" w:rsidRDefault="004C20D6" w:rsidP="004C20D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  <w:iCs/>
        </w:rPr>
      </w:pPr>
      <w:r>
        <w:rPr>
          <w:rFonts w:ascii="Times New Roman CYR" w:hAnsi="Times New Roman CYR" w:cs="Times New Roman CYR"/>
          <w:i/>
          <w:iCs/>
        </w:rPr>
        <w:t>на община Две могили, област Русе</w:t>
      </w:r>
    </w:p>
    <w:p w:rsidR="004C20D6" w:rsidRDefault="004C20D6" w:rsidP="004C20D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</w:rPr>
      </w:pPr>
    </w:p>
    <w:p w:rsidR="004C20D6" w:rsidRDefault="004C20D6" w:rsidP="004C20D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</w:p>
    <w:p w:rsidR="004C20D6" w:rsidRPr="00A90C0C" w:rsidRDefault="004C20D6" w:rsidP="004C20D6">
      <w:pPr>
        <w:numPr>
          <w:ilvl w:val="0"/>
          <w:numId w:val="1"/>
        </w:numPr>
        <w:autoSpaceDE w:val="0"/>
        <w:autoSpaceDN w:val="0"/>
        <w:adjustRightInd w:val="0"/>
        <w:ind w:left="0" w:firstLine="414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  <w:color w:val="000000"/>
        </w:rPr>
        <w:t>Причини, налагащи приемането на Проект на Наредба за управление на отпадъците на територията на община Две могили, област Русе</w:t>
      </w:r>
    </w:p>
    <w:p w:rsidR="004C20D6" w:rsidRDefault="004C20D6" w:rsidP="004C20D6">
      <w:pPr>
        <w:autoSpaceDE w:val="0"/>
        <w:autoSpaceDN w:val="0"/>
        <w:adjustRightInd w:val="0"/>
        <w:spacing w:line="252" w:lineRule="auto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Настоящият проект на Наредбата има за цел да осигури синхронизиране на местната нормативна уредба с европейското и българското законодателство и да създаде условия за подобряване управлението на отпадъците и поддържане на чистотата на територията на община Две могили, без риск за човешкото здраве и околната среда. </w:t>
      </w:r>
    </w:p>
    <w:p w:rsidR="004C20D6" w:rsidRDefault="004C20D6" w:rsidP="004C20D6">
      <w:pPr>
        <w:autoSpaceDE w:val="0"/>
        <w:autoSpaceDN w:val="0"/>
        <w:adjustRightInd w:val="0"/>
        <w:spacing w:line="252" w:lineRule="auto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Към момента за управление на д</w:t>
      </w:r>
      <w:r w:rsidR="002C67EA">
        <w:rPr>
          <w:rFonts w:ascii="Times New Roman CYR" w:hAnsi="Times New Roman CYR" w:cs="Times New Roman CYR"/>
        </w:rPr>
        <w:t>ейностите с отпадъци се прилага</w:t>
      </w:r>
      <w:r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  <w:b/>
          <w:bCs/>
          <w:i/>
          <w:iCs/>
        </w:rPr>
        <w:t>Наредба № 15 за управление на отпадъците на територията на община Две могили</w:t>
      </w:r>
      <w:r>
        <w:rPr>
          <w:rFonts w:ascii="Times New Roman CYR" w:hAnsi="Times New Roman CYR" w:cs="Times New Roman CYR"/>
          <w:b/>
          <w:bCs/>
        </w:rPr>
        <w:t xml:space="preserve"> </w:t>
      </w:r>
      <w:r>
        <w:rPr>
          <w:rFonts w:ascii="Times New Roman CYR" w:hAnsi="Times New Roman CYR" w:cs="Times New Roman CYR"/>
        </w:rPr>
        <w:t xml:space="preserve">/Приета с Решение № 377 по Протокол № 25/26.04.2013 г. на Общински съвет – Две могили; изм. с Решение № 67/13.12.2019 г. на Административен съд – град Русе/, която </w:t>
      </w:r>
      <w:r w:rsidR="006A0D1E">
        <w:rPr>
          <w:rFonts w:ascii="Times New Roman CYR" w:hAnsi="Times New Roman CYR" w:cs="Times New Roman CYR"/>
        </w:rPr>
        <w:t>н</w:t>
      </w:r>
      <w:r>
        <w:rPr>
          <w:rFonts w:ascii="Times New Roman CYR" w:hAnsi="Times New Roman CYR" w:cs="Times New Roman CYR"/>
        </w:rPr>
        <w:t xml:space="preserve">е </w:t>
      </w:r>
      <w:r w:rsidR="006A0D1E">
        <w:rPr>
          <w:rFonts w:ascii="Times New Roman CYR" w:hAnsi="Times New Roman CYR" w:cs="Times New Roman CYR"/>
        </w:rPr>
        <w:t xml:space="preserve">е синхронизирана и актуализирана с новите изисквания </w:t>
      </w:r>
      <w:r>
        <w:rPr>
          <w:rFonts w:ascii="Times New Roman CYR" w:hAnsi="Times New Roman CYR" w:cs="Times New Roman CYR"/>
        </w:rPr>
        <w:t>на националното и европейско законодателство.</w:t>
      </w:r>
      <w:r w:rsidR="006A0D1E">
        <w:rPr>
          <w:rFonts w:ascii="Times New Roman CYR" w:hAnsi="Times New Roman CYR" w:cs="Times New Roman CYR"/>
        </w:rPr>
        <w:t xml:space="preserve"> С предложеният проект се отменя действащата Наредба № 15 и се предлага приемането на нова, т. к. промените, които следва да се направят са многобройни и важни.</w:t>
      </w:r>
    </w:p>
    <w:p w:rsidR="004C20D6" w:rsidRDefault="004C20D6" w:rsidP="004C20D6">
      <w:pPr>
        <w:autoSpaceDE w:val="0"/>
        <w:autoSpaceDN w:val="0"/>
        <w:adjustRightInd w:val="0"/>
        <w:spacing w:line="252" w:lineRule="auto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 въвеждане на националните цели за рециклиране на битови отпадъци, био-отпадъци и строителни отпадъци, общините трябва да предприемат мерки и извършат основен преглед на местната нормативна уредба, на съществуващата система за разделно събиране на различните потоци отпадъци, както и на контрола от страна на общинска</w:t>
      </w:r>
      <w:r w:rsidR="002C67EA">
        <w:rPr>
          <w:rFonts w:ascii="Times New Roman CYR" w:hAnsi="Times New Roman CYR" w:cs="Times New Roman CYR"/>
        </w:rPr>
        <w:t>та</w:t>
      </w:r>
      <w:r>
        <w:rPr>
          <w:rFonts w:ascii="Times New Roman CYR" w:hAnsi="Times New Roman CYR" w:cs="Times New Roman CYR"/>
        </w:rPr>
        <w:t xml:space="preserve"> администрация. </w:t>
      </w:r>
    </w:p>
    <w:p w:rsidR="004C20D6" w:rsidRDefault="004C20D6" w:rsidP="004C20D6">
      <w:pPr>
        <w:autoSpaceDE w:val="0"/>
        <w:autoSpaceDN w:val="0"/>
        <w:adjustRightInd w:val="0"/>
        <w:spacing w:line="252" w:lineRule="auto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Редът и условията за създаването и функционирането на системите за разделно събиране на различните потоци от отпадъци се определят с наредба на Общинския съвет, съгласно чл. 22 от Закона за управление на отпадъците, която следва да бъде съобразена с </w:t>
      </w:r>
      <w:r w:rsidR="006A0D1E">
        <w:rPr>
          <w:rFonts w:ascii="Times New Roman CYR" w:hAnsi="Times New Roman CYR" w:cs="Times New Roman CYR"/>
        </w:rPr>
        <w:t>актуалните</w:t>
      </w:r>
      <w:r>
        <w:rPr>
          <w:rFonts w:ascii="Times New Roman CYR" w:hAnsi="Times New Roman CYR" w:cs="Times New Roman CYR"/>
        </w:rPr>
        <w:t xml:space="preserve"> разпоредби на националното и европейско законодателство в областта на управление на отпадъците.</w:t>
      </w:r>
    </w:p>
    <w:p w:rsidR="004C20D6" w:rsidRDefault="004C20D6" w:rsidP="004C20D6">
      <w:pPr>
        <w:autoSpaceDE w:val="0"/>
        <w:autoSpaceDN w:val="0"/>
        <w:adjustRightInd w:val="0"/>
        <w:spacing w:line="252" w:lineRule="auto"/>
        <w:ind w:firstLine="720"/>
        <w:jc w:val="both"/>
        <w:rPr>
          <w:rFonts w:ascii="Times New Roman CYR" w:hAnsi="Times New Roman CYR" w:cs="Times New Roman CYR"/>
        </w:rPr>
      </w:pPr>
      <w:bookmarkStart w:id="0" w:name="_GoBack"/>
      <w:bookmarkEnd w:id="0"/>
      <w:r>
        <w:rPr>
          <w:rFonts w:ascii="Times New Roman CYR" w:hAnsi="Times New Roman CYR" w:cs="Times New Roman CYR"/>
        </w:rPr>
        <w:t>Чрез Наредбата се определят правата и задълженията на общината, гражданите, предприятията и организациите по отношение на отпадъците, както и необходимостта от въвеждане на правила за предотвратяване образуването на отпадъци, тяхното разделно събиране, повторна употреба, рециклиране и оползотворяване. Необходимо е ясно определяне на механизми за контрол, административно</w:t>
      </w:r>
      <w:r w:rsidR="00D5798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наказателни мерки и санкции при нарушения, с цел ограничаване на нерегламентираното изхвърляне и замърсяване.</w:t>
      </w:r>
    </w:p>
    <w:p w:rsidR="004C20D6" w:rsidRPr="00273D24" w:rsidRDefault="004C20D6" w:rsidP="004C20D6">
      <w:pPr>
        <w:autoSpaceDE w:val="0"/>
        <w:autoSpaceDN w:val="0"/>
        <w:adjustRightInd w:val="0"/>
        <w:spacing w:line="252" w:lineRule="auto"/>
        <w:jc w:val="both"/>
        <w:rPr>
          <w:rFonts w:ascii="Calibri" w:hAnsi="Calibri" w:cs="Calibri"/>
          <w:sz w:val="22"/>
          <w:szCs w:val="22"/>
          <w:lang w:val="ru-RU"/>
        </w:rPr>
      </w:pPr>
      <w:r>
        <w:rPr>
          <w:rFonts w:ascii="Calibri" w:hAnsi="Calibri" w:cs="Calibri"/>
          <w:sz w:val="22"/>
          <w:szCs w:val="22"/>
          <w:lang w:val="ru-RU"/>
        </w:rPr>
        <w:tab/>
      </w:r>
    </w:p>
    <w:p w:rsidR="004C20D6" w:rsidRDefault="004C20D6" w:rsidP="004C20D6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Основни положения в проекта на Наредба за управление на отпадъците на територията на</w:t>
      </w:r>
      <w:r w:rsidR="00DE0D94">
        <w:rPr>
          <w:rFonts w:ascii="Times New Roman CYR" w:hAnsi="Times New Roman CYR" w:cs="Times New Roman CYR"/>
          <w:b/>
          <w:bCs/>
        </w:rPr>
        <w:t xml:space="preserve"> община Две могили, област Русе:</w:t>
      </w:r>
    </w:p>
    <w:p w:rsidR="004C20D6" w:rsidRDefault="004C20D6" w:rsidP="004C20D6">
      <w:pPr>
        <w:pStyle w:val="m"/>
        <w:spacing w:before="0" w:beforeAutospacing="0" w:after="0" w:afterAutospacing="0" w:line="276" w:lineRule="auto"/>
        <w:ind w:firstLine="360"/>
        <w:jc w:val="both"/>
      </w:pPr>
      <w:r w:rsidRPr="00585987">
        <w:rPr>
          <w:rFonts w:ascii="Times New Roman CYR" w:hAnsi="Times New Roman CYR" w:cs="Times New Roman CYR"/>
          <w:bCs/>
          <w:u w:val="single"/>
        </w:rPr>
        <w:t>Глава първа</w:t>
      </w:r>
      <w:r w:rsidRPr="00CD6CC0">
        <w:rPr>
          <w:rFonts w:ascii="Times New Roman CYR" w:hAnsi="Times New Roman CYR" w:cs="Times New Roman CYR"/>
          <w:b/>
          <w:bCs/>
        </w:rPr>
        <w:t xml:space="preserve"> </w:t>
      </w:r>
      <w:r>
        <w:rPr>
          <w:rFonts w:ascii="Times New Roman CYR" w:hAnsi="Times New Roman CYR" w:cs="Times New Roman CYR"/>
          <w:bCs/>
        </w:rPr>
        <w:t>р</w:t>
      </w:r>
      <w:r w:rsidRPr="00CD6CC0">
        <w:rPr>
          <w:rFonts w:ascii="Times New Roman CYR" w:hAnsi="Times New Roman CYR" w:cs="Times New Roman CYR"/>
          <w:bCs/>
        </w:rPr>
        <w:t>егламентира</w:t>
      </w:r>
      <w:r>
        <w:rPr>
          <w:rFonts w:ascii="Times New Roman CYR" w:hAnsi="Times New Roman CYR" w:cs="Times New Roman CYR"/>
          <w:bCs/>
        </w:rPr>
        <w:t xml:space="preserve"> общите разпоредби в обхвата на наредбата, като в нея се определят отпадъците, за които се прилага, а именно: </w:t>
      </w:r>
      <w:r w:rsidRPr="00D85361">
        <w:t>битови отпадъци</w:t>
      </w:r>
      <w:r>
        <w:t xml:space="preserve"> /</w:t>
      </w:r>
      <w:r w:rsidRPr="00D85361">
        <w:t>в т.ч. смесени</w:t>
      </w:r>
      <w:r>
        <w:t>/</w:t>
      </w:r>
      <w:r w:rsidRPr="00D85361">
        <w:t xml:space="preserve">, </w:t>
      </w:r>
      <w:proofErr w:type="spellStart"/>
      <w:r w:rsidRPr="00D85361">
        <w:t>био</w:t>
      </w:r>
      <w:r>
        <w:t>разградими</w:t>
      </w:r>
      <w:proofErr w:type="spellEnd"/>
      <w:r>
        <w:t xml:space="preserve"> </w:t>
      </w:r>
      <w:r w:rsidRPr="00D85361">
        <w:t xml:space="preserve">отпадъци, отпадъци от опаковки и други </w:t>
      </w:r>
      <w:proofErr w:type="spellStart"/>
      <w:r w:rsidRPr="00D85361">
        <w:t>рециклируеми</w:t>
      </w:r>
      <w:proofErr w:type="spellEnd"/>
      <w:r w:rsidRPr="00D85361">
        <w:t xml:space="preserve"> отпадъци от хартия и картон, пластмаси, стъкло и метали, едрогабаритни отпадъци, </w:t>
      </w:r>
      <w:r>
        <w:t>строителни отпадъци /СО/</w:t>
      </w:r>
      <w:r w:rsidRPr="00D85361">
        <w:t xml:space="preserve"> и земни маси от изкопи, други ма</w:t>
      </w:r>
      <w:r>
        <w:t>сово разпространените отпадъци /МРО/</w:t>
      </w:r>
      <w:r w:rsidRPr="00D85361">
        <w:t xml:space="preserve"> като негодни за </w:t>
      </w:r>
      <w:r>
        <w:t>употреба батерии и акумулатори /НУБА/</w:t>
      </w:r>
      <w:r w:rsidRPr="00D85361">
        <w:t>, излязло от употреба електр</w:t>
      </w:r>
      <w:r>
        <w:t>ическо и електронно оборудване /ИУЕЕО/</w:t>
      </w:r>
      <w:r w:rsidRPr="00D85361">
        <w:t>, отработени мотор</w:t>
      </w:r>
      <w:r>
        <w:t>ни масла /ОММ/</w:t>
      </w:r>
      <w:r w:rsidRPr="00D85361">
        <w:t>, излезли от упот</w:t>
      </w:r>
      <w:r>
        <w:t>реба моторни превозни средства /ИУМПС/</w:t>
      </w:r>
      <w:r w:rsidRPr="00D85361">
        <w:t>, излезл</w:t>
      </w:r>
      <w:r>
        <w:t>и от употреба автомобилни гуми /ИУАГ/</w:t>
      </w:r>
      <w:r w:rsidRPr="00D85361">
        <w:t>, текстилни отпадъци.</w:t>
      </w:r>
    </w:p>
    <w:p w:rsidR="004C20D6" w:rsidRDefault="004C20D6" w:rsidP="004C20D6">
      <w:pPr>
        <w:pStyle w:val="m"/>
        <w:spacing w:before="0" w:beforeAutospacing="0" w:after="0" w:afterAutospacing="0" w:line="276" w:lineRule="auto"/>
        <w:ind w:firstLine="360"/>
        <w:jc w:val="both"/>
      </w:pPr>
      <w:r w:rsidRPr="00585987">
        <w:rPr>
          <w:u w:val="single"/>
        </w:rPr>
        <w:t>Глава втора</w:t>
      </w:r>
      <w:r>
        <w:t xml:space="preserve"> </w:t>
      </w:r>
      <w:r w:rsidR="00D57980">
        <w:t>съдържа три Р</w:t>
      </w:r>
      <w:r>
        <w:t xml:space="preserve">аздела. В Раздел 1 и Раздел 2 са описани основните задължения и права на кмета на общината, както и на физическите и юридически лица </w:t>
      </w:r>
      <w:r>
        <w:lastRenderedPageBreak/>
        <w:t xml:space="preserve">на територията на община Две могили, като отговорност за спазване на разпоредбите на настоящата наредба носят и длъжностните лица и ръководителите на фирми и организации. В Раздел 3 са регламентирани отношенията с лицата, извършващи дейности по събиране, транспортиране, оползотворяване и обезвреждане на отпадъци, които за да извършват тази дейност задължително трябва да притежават комплексно разрешително или регистрационен документ по чл. 35 от Закона за управление на отпадъците. </w:t>
      </w:r>
    </w:p>
    <w:p w:rsidR="004C20D6" w:rsidRDefault="004C20D6" w:rsidP="004C20D6">
      <w:pPr>
        <w:pStyle w:val="m"/>
        <w:spacing w:before="0" w:beforeAutospacing="0" w:after="0" w:afterAutospacing="0" w:line="276" w:lineRule="auto"/>
        <w:ind w:firstLine="360"/>
        <w:jc w:val="both"/>
      </w:pPr>
      <w:r w:rsidRPr="00585987">
        <w:rPr>
          <w:u w:val="single"/>
        </w:rPr>
        <w:t>Глава трета</w:t>
      </w:r>
      <w:r w:rsidRPr="00135EB1">
        <w:t xml:space="preserve"> съдържа</w:t>
      </w:r>
      <w:r>
        <w:t xml:space="preserve"> седем Раздела и регламентира дейностите по управление на битовите отпадъци, график за събиране и транспортиране на смесени битови отпадъци, събиране и транспортиране на </w:t>
      </w:r>
      <w:proofErr w:type="spellStart"/>
      <w:r>
        <w:t>биоразградими</w:t>
      </w:r>
      <w:proofErr w:type="spellEnd"/>
      <w:r>
        <w:t xml:space="preserve"> отпадъци, отпадъци от опаковки и отпадъчни материали от хартия и картон, пластмаса и стъкло, едрогабаритни отпадъци и опасни битови отпадъци. Разписани са основните задължения на местната администрация, на физическите и юридическите лица, както и определя забрани, свързани с управление на горепосочените отпадъци.</w:t>
      </w:r>
      <w:r w:rsidRPr="00135EB1">
        <w:t xml:space="preserve"> </w:t>
      </w:r>
    </w:p>
    <w:p w:rsidR="004C20D6" w:rsidRDefault="004C20D6" w:rsidP="004C20D6">
      <w:pPr>
        <w:pStyle w:val="m"/>
        <w:spacing w:before="0" w:beforeAutospacing="0" w:after="0" w:afterAutospacing="0" w:line="276" w:lineRule="auto"/>
        <w:ind w:firstLine="360"/>
        <w:jc w:val="both"/>
      </w:pPr>
      <w:r w:rsidRPr="00585987">
        <w:rPr>
          <w:u w:val="single"/>
        </w:rPr>
        <w:t>Глава четвърта</w:t>
      </w:r>
      <w:r>
        <w:t xml:space="preserve"> регламентира дейностите по управление на масово разпространени отпадъци.  Съдържа шест Раздела, в които са разписани дейностите по управление на негодни за употреба батерии и акумулатори, излязло от употреба електрическо и електронно оборудване, отработени моторни масла, излезли от употреба моторни превозни средства и гуми. Регламентира задълженията на кмета на община Две могили, на физически и юридически лица, извършващи дейности с масово разпространени отпадъци, като и определя забрани свързани с правилното и устойчиво управление на отпадъците. </w:t>
      </w:r>
    </w:p>
    <w:p w:rsidR="004C20D6" w:rsidRDefault="004C20D6" w:rsidP="004C20D6">
      <w:pPr>
        <w:pStyle w:val="m"/>
        <w:spacing w:before="0" w:beforeAutospacing="0" w:after="0" w:afterAutospacing="0" w:line="276" w:lineRule="auto"/>
        <w:ind w:firstLine="360"/>
        <w:jc w:val="both"/>
      </w:pPr>
      <w:r w:rsidRPr="00585987">
        <w:rPr>
          <w:u w:val="single"/>
        </w:rPr>
        <w:t>Глава пета</w:t>
      </w:r>
      <w:r w:rsidRPr="00767DF1">
        <w:rPr>
          <w:b/>
        </w:rPr>
        <w:t xml:space="preserve"> </w:t>
      </w:r>
      <w:r w:rsidRPr="003919F3">
        <w:t>регламентира</w:t>
      </w:r>
      <w:r>
        <w:rPr>
          <w:b/>
        </w:rPr>
        <w:t xml:space="preserve"> </w:t>
      </w:r>
      <w:r w:rsidRPr="003919F3">
        <w:t>дейностите по</w:t>
      </w:r>
      <w:r>
        <w:rPr>
          <w:b/>
        </w:rPr>
        <w:t xml:space="preserve"> </w:t>
      </w:r>
      <w:r>
        <w:t xml:space="preserve">управление на строителните отпадъци. Съдържа </w:t>
      </w:r>
      <w:r w:rsidR="00CA0858">
        <w:t>пет</w:t>
      </w:r>
      <w:r>
        <w:t xml:space="preserve"> Раздела за дейности по предаване и приемане на строителни отпадъци, задължения на възложителите на строежи, планове за управление на строителни отпадъци, специални правила за транспортирането на строителни отпадъци и задължения на лицата, при чиято дейност се образуват строителни отпадъци.</w:t>
      </w:r>
    </w:p>
    <w:p w:rsidR="004C20D6" w:rsidRDefault="004C20D6" w:rsidP="004C20D6">
      <w:pPr>
        <w:pStyle w:val="m"/>
        <w:spacing w:before="0" w:beforeAutospacing="0" w:after="0" w:afterAutospacing="0" w:line="276" w:lineRule="auto"/>
        <w:ind w:firstLine="360"/>
        <w:jc w:val="both"/>
      </w:pPr>
      <w:r w:rsidRPr="00585987">
        <w:rPr>
          <w:u w:val="single"/>
        </w:rPr>
        <w:t>Глава шеста</w:t>
      </w:r>
      <w:r w:rsidRPr="00BD095D">
        <w:t xml:space="preserve"> съдържа</w:t>
      </w:r>
      <w:r w:rsidRPr="00BD095D">
        <w:rPr>
          <w:b/>
        </w:rPr>
        <w:t xml:space="preserve"> </w:t>
      </w:r>
      <w:r w:rsidRPr="00BD095D">
        <w:t>три</w:t>
      </w:r>
      <w:r>
        <w:t xml:space="preserve"> Раздела, в които са регламентирани контрола от страна на кмета на общината за дейностите, свързани с образуването, събирането, включително разделното, съхраняването, транспортирането и третирането на отпадъц</w:t>
      </w:r>
      <w:r w:rsidR="009F4EE5">
        <w:t xml:space="preserve">ите на територията на общината </w:t>
      </w:r>
      <w:r>
        <w:t>административно наказателните разпоредби</w:t>
      </w:r>
      <w:r w:rsidR="009F4EE5">
        <w:t xml:space="preserve">. </w:t>
      </w:r>
    </w:p>
    <w:p w:rsidR="00DE0D94" w:rsidRDefault="00DE0D94" w:rsidP="004C20D6">
      <w:pPr>
        <w:pStyle w:val="m"/>
        <w:spacing w:before="0" w:beforeAutospacing="0" w:after="0" w:afterAutospacing="0" w:line="276" w:lineRule="auto"/>
        <w:ind w:firstLine="360"/>
        <w:jc w:val="both"/>
      </w:pPr>
    </w:p>
    <w:p w:rsidR="00DE0D94" w:rsidRPr="00DE0D94" w:rsidRDefault="00DE0D94" w:rsidP="00DE0D94">
      <w:pPr>
        <w:pStyle w:val="m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lang w:val="en-US"/>
        </w:rPr>
      </w:pPr>
      <w:r w:rsidRPr="002C7E29">
        <w:rPr>
          <w:b/>
        </w:rPr>
        <w:t>Це</w:t>
      </w:r>
      <w:r>
        <w:rPr>
          <w:b/>
        </w:rPr>
        <w:t>ли, които се поставят</w:t>
      </w:r>
    </w:p>
    <w:p w:rsidR="00DE0D94" w:rsidRDefault="00460272" w:rsidP="00D57980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 този Проект на нормативен акт се цели създаване на нова, съвременна и справедлива нормативна уредба, съобразена със законовите разпоредби. Ще се създаде по-ефективна, прозрачна и устойчива система за управление на отпадъците, повишаване на дела на разделно събраните отпадъци, намаляване на количеството на депонираните отпадъци, повишаване на екологичната култура на населението и ограничаване на нерегламентираното изхвърляне. Цели се също осигуряване на по-добри условия за чиста и здравословна среда на живот за жителите и гостите на общината и създаване на условия</w:t>
      </w:r>
      <w:r w:rsidR="009E7D16">
        <w:rPr>
          <w:rFonts w:ascii="Times New Roman CYR" w:hAnsi="Times New Roman CYR" w:cs="Times New Roman CYR"/>
        </w:rPr>
        <w:t xml:space="preserve"> за по-ефективен контрол и санкциониране на нарушителите.</w:t>
      </w:r>
    </w:p>
    <w:p w:rsidR="002C7E29" w:rsidRDefault="002C7E29" w:rsidP="002C7E29">
      <w:pPr>
        <w:autoSpaceDE w:val="0"/>
        <w:autoSpaceDN w:val="0"/>
        <w:adjustRightInd w:val="0"/>
        <w:spacing w:line="252" w:lineRule="auto"/>
        <w:ind w:left="360"/>
        <w:jc w:val="both"/>
        <w:rPr>
          <w:rFonts w:ascii="Times New Roman CYR" w:hAnsi="Times New Roman CYR" w:cs="Times New Roman CYR"/>
          <w:lang w:val="en-US"/>
        </w:rPr>
      </w:pPr>
    </w:p>
    <w:p w:rsidR="002C7E29" w:rsidRDefault="002C7E29" w:rsidP="002C7E29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52" w:lineRule="auto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Финансови и други средства, необходими за прилагането на Наредбата</w:t>
      </w:r>
    </w:p>
    <w:p w:rsidR="007703B1" w:rsidRPr="007703B1" w:rsidRDefault="007703B1" w:rsidP="00D5798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С предлаганият Проект на Наредба за управление на отпадъците на територията на община Две могили, област Русе не се предвижда изразходване на допълнителни финансови средства от бюджета на Общината, както и с ангажиране на допълнителни човешки ресурси. </w:t>
      </w:r>
    </w:p>
    <w:p w:rsidR="00510FC6" w:rsidRDefault="00510FC6" w:rsidP="00510FC6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b/>
          <w:bCs/>
          <w:lang w:val="en-US"/>
        </w:rPr>
      </w:pPr>
    </w:p>
    <w:p w:rsidR="00510FC6" w:rsidRPr="00510FC6" w:rsidRDefault="00510FC6" w:rsidP="00510FC6">
      <w:pPr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b/>
          <w:bCs/>
        </w:rPr>
      </w:pPr>
      <w:r w:rsidRPr="00510FC6">
        <w:rPr>
          <w:rFonts w:ascii="Times New Roman" w:hAnsi="Times New Roman" w:cs="Times New Roman"/>
          <w:b/>
          <w:bCs/>
          <w:lang w:val="en-US"/>
        </w:rPr>
        <w:t>V</w:t>
      </w:r>
      <w:r w:rsidRPr="00510FC6">
        <w:rPr>
          <w:rFonts w:ascii="Times New Roman" w:hAnsi="Times New Roman" w:cs="Times New Roman"/>
          <w:b/>
          <w:bCs/>
          <w:lang w:val="ru-RU"/>
        </w:rPr>
        <w:t xml:space="preserve">. </w:t>
      </w:r>
      <w:r>
        <w:rPr>
          <w:rFonts w:ascii="Times New Roman CYR" w:hAnsi="Times New Roman CYR" w:cs="Times New Roman CYR"/>
          <w:b/>
          <w:bCs/>
        </w:rPr>
        <w:t>Очаквани ползи от прилагането на Наредбата, включително финансови:</w:t>
      </w:r>
      <w:r w:rsidRPr="00510FC6">
        <w:rPr>
          <w:rFonts w:ascii="Times New Roman CYR" w:hAnsi="Times New Roman CYR" w:cs="Times New Roman CYR"/>
          <w:b/>
          <w:bCs/>
        </w:rPr>
        <w:t xml:space="preserve"> </w:t>
      </w:r>
    </w:p>
    <w:p w:rsidR="00510FC6" w:rsidRPr="00510FC6" w:rsidRDefault="00510FC6" w:rsidP="00510FC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510FC6">
        <w:rPr>
          <w:rFonts w:ascii="Times New Roman CYR" w:hAnsi="Times New Roman CYR" w:cs="Times New Roman CYR"/>
          <w:b/>
          <w:bCs/>
        </w:rPr>
        <w:t>Екологични ползи</w:t>
      </w:r>
    </w:p>
    <w:p w:rsidR="00510FC6" w:rsidRPr="00510FC6" w:rsidRDefault="00510FC6" w:rsidP="00510FC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510FC6">
        <w:rPr>
          <w:rFonts w:ascii="Times New Roman CYR" w:hAnsi="Times New Roman CYR" w:cs="Times New Roman CYR"/>
          <w:bCs/>
        </w:rPr>
        <w:t>Намаляване на замърсяването на почвите, водите и въздуха;</w:t>
      </w:r>
    </w:p>
    <w:p w:rsidR="00510FC6" w:rsidRPr="00510FC6" w:rsidRDefault="00510FC6" w:rsidP="00510FC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510FC6">
        <w:rPr>
          <w:rFonts w:ascii="Times New Roman CYR" w:hAnsi="Times New Roman CYR" w:cs="Times New Roman CYR"/>
          <w:bCs/>
        </w:rPr>
        <w:t>Намаляване на количествата депонирани отпадъци;</w:t>
      </w:r>
    </w:p>
    <w:p w:rsidR="00510FC6" w:rsidRPr="00510FC6" w:rsidRDefault="00510FC6" w:rsidP="00510FC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510FC6">
        <w:rPr>
          <w:rFonts w:ascii="Times New Roman CYR" w:hAnsi="Times New Roman CYR" w:cs="Times New Roman CYR"/>
          <w:bCs/>
        </w:rPr>
        <w:t>По-широко въвеждане на разделното събиране и повторна употреба.</w:t>
      </w:r>
    </w:p>
    <w:p w:rsidR="00510FC6" w:rsidRPr="00510FC6" w:rsidRDefault="00510FC6" w:rsidP="00510FC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510FC6">
        <w:rPr>
          <w:rFonts w:ascii="Times New Roman CYR" w:hAnsi="Times New Roman CYR" w:cs="Times New Roman CYR"/>
          <w:bCs/>
        </w:rPr>
        <w:t>Предотвратяване на незаконни сметища и замърсявания.</w:t>
      </w:r>
    </w:p>
    <w:p w:rsidR="00510FC6" w:rsidRPr="00510FC6" w:rsidRDefault="00510FC6" w:rsidP="00510FC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510FC6">
        <w:rPr>
          <w:rFonts w:ascii="Times New Roman CYR" w:hAnsi="Times New Roman CYR" w:cs="Times New Roman CYR"/>
          <w:b/>
          <w:bCs/>
        </w:rPr>
        <w:t>Социални ползи</w:t>
      </w:r>
    </w:p>
    <w:p w:rsidR="00510FC6" w:rsidRPr="00510FC6" w:rsidRDefault="00510FC6" w:rsidP="00510FC6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510FC6">
        <w:rPr>
          <w:rFonts w:ascii="Times New Roman CYR" w:hAnsi="Times New Roman CYR" w:cs="Times New Roman CYR"/>
          <w:bCs/>
        </w:rPr>
        <w:t>Подобряване на качеството на живот и на здравната среда за гражданите;</w:t>
      </w:r>
    </w:p>
    <w:p w:rsidR="00510FC6" w:rsidRPr="00510FC6" w:rsidRDefault="00510FC6" w:rsidP="00510FC6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510FC6">
        <w:rPr>
          <w:rFonts w:ascii="Times New Roman CYR" w:hAnsi="Times New Roman CYR" w:cs="Times New Roman CYR"/>
          <w:bCs/>
        </w:rPr>
        <w:t>Повишаване на екологичната култура и отговорността на населението;</w:t>
      </w:r>
    </w:p>
    <w:p w:rsidR="00510FC6" w:rsidRPr="00510FC6" w:rsidRDefault="00510FC6" w:rsidP="00510FC6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510FC6">
        <w:rPr>
          <w:rFonts w:ascii="Times New Roman CYR" w:hAnsi="Times New Roman CYR" w:cs="Times New Roman CYR"/>
          <w:bCs/>
        </w:rPr>
        <w:t>Ясни правила и равнопоставеност за всички участници в процеса.</w:t>
      </w:r>
    </w:p>
    <w:p w:rsidR="00510FC6" w:rsidRPr="00510FC6" w:rsidRDefault="00510FC6" w:rsidP="00510FC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510FC6">
        <w:rPr>
          <w:rFonts w:ascii="Times New Roman CYR" w:hAnsi="Times New Roman CYR" w:cs="Times New Roman CYR"/>
          <w:b/>
          <w:bCs/>
        </w:rPr>
        <w:t>Организационни ползи</w:t>
      </w:r>
    </w:p>
    <w:p w:rsidR="00510FC6" w:rsidRPr="00510FC6" w:rsidRDefault="00510FC6" w:rsidP="00510FC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510FC6">
        <w:rPr>
          <w:rFonts w:ascii="Times New Roman CYR" w:hAnsi="Times New Roman CYR" w:cs="Times New Roman CYR"/>
          <w:bCs/>
        </w:rPr>
        <w:t>Уеднаквяване на местните правила с националното и европейско законодателство;</w:t>
      </w:r>
    </w:p>
    <w:p w:rsidR="00510FC6" w:rsidRPr="00510FC6" w:rsidRDefault="00510FC6" w:rsidP="00510FC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510FC6">
        <w:rPr>
          <w:rFonts w:ascii="Times New Roman CYR" w:hAnsi="Times New Roman CYR" w:cs="Times New Roman CYR"/>
          <w:bCs/>
        </w:rPr>
        <w:t>Възможност за по-ефективен контрол и отчетност;</w:t>
      </w:r>
    </w:p>
    <w:p w:rsidR="00510FC6" w:rsidRPr="00510FC6" w:rsidRDefault="00510FC6" w:rsidP="00510FC6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 w:rsidRPr="00510FC6">
        <w:rPr>
          <w:rFonts w:ascii="Times New Roman CYR" w:hAnsi="Times New Roman CYR" w:cs="Times New Roman CYR"/>
          <w:bCs/>
        </w:rPr>
        <w:t>Координация с регионалните системи за управление на отпадъците и изпълнение на регионалните планове.</w:t>
      </w:r>
    </w:p>
    <w:p w:rsidR="00510FC6" w:rsidRPr="00510FC6" w:rsidRDefault="00510FC6" w:rsidP="00510FC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510FC6">
        <w:rPr>
          <w:rFonts w:ascii="Times New Roman CYR" w:hAnsi="Times New Roman CYR" w:cs="Times New Roman CYR"/>
          <w:b/>
          <w:bCs/>
        </w:rPr>
        <w:t>Икономически</w:t>
      </w:r>
      <w:r>
        <w:rPr>
          <w:rFonts w:ascii="Times New Roman CYR" w:hAnsi="Times New Roman CYR" w:cs="Times New Roman CYR"/>
          <w:b/>
          <w:bCs/>
        </w:rPr>
        <w:t>/финансови</w:t>
      </w:r>
      <w:r w:rsidRPr="00510FC6">
        <w:rPr>
          <w:rFonts w:ascii="Times New Roman CYR" w:hAnsi="Times New Roman CYR" w:cs="Times New Roman CYR"/>
          <w:b/>
          <w:bCs/>
        </w:rPr>
        <w:t xml:space="preserve"> ползи</w:t>
      </w:r>
    </w:p>
    <w:p w:rsidR="00510FC6" w:rsidRPr="00510FC6" w:rsidRDefault="00510FC6" w:rsidP="00510FC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510FC6">
        <w:rPr>
          <w:rFonts w:ascii="Times New Roman CYR" w:hAnsi="Times New Roman CYR" w:cs="Times New Roman CYR"/>
          <w:bCs/>
        </w:rPr>
        <w:t>Оптимизация на разходите за</w:t>
      </w:r>
      <w:r w:rsidR="00005C01">
        <w:rPr>
          <w:rFonts w:ascii="Times New Roman CYR" w:hAnsi="Times New Roman CYR" w:cs="Times New Roman CYR"/>
          <w:bCs/>
        </w:rPr>
        <w:t xml:space="preserve"> сметосъбиране и </w:t>
      </w:r>
      <w:proofErr w:type="spellStart"/>
      <w:r w:rsidR="00005C01">
        <w:rPr>
          <w:rFonts w:ascii="Times New Roman CYR" w:hAnsi="Times New Roman CYR" w:cs="Times New Roman CYR"/>
          <w:bCs/>
        </w:rPr>
        <w:t>сметоизвозване</w:t>
      </w:r>
      <w:proofErr w:type="spellEnd"/>
      <w:r w:rsidR="00005C01">
        <w:rPr>
          <w:rFonts w:ascii="Times New Roman CYR" w:hAnsi="Times New Roman CYR" w:cs="Times New Roman CYR"/>
          <w:bCs/>
        </w:rPr>
        <w:t>, което ще рефлектира върху такса битови отпадъци;</w:t>
      </w:r>
    </w:p>
    <w:p w:rsidR="00510FC6" w:rsidRPr="00510FC6" w:rsidRDefault="00510FC6" w:rsidP="00510FC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510FC6">
        <w:rPr>
          <w:rFonts w:ascii="Times New Roman CYR" w:hAnsi="Times New Roman CYR" w:cs="Times New Roman CYR"/>
          <w:bCs/>
        </w:rPr>
        <w:t>Възможности за приходи от оползотворяване и рециклиране;</w:t>
      </w:r>
    </w:p>
    <w:p w:rsidR="00510FC6" w:rsidRPr="00005C01" w:rsidRDefault="00510FC6" w:rsidP="00510FC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510FC6">
        <w:rPr>
          <w:rFonts w:ascii="Times New Roman CYR" w:hAnsi="Times New Roman CYR" w:cs="Times New Roman CYR"/>
          <w:bCs/>
        </w:rPr>
        <w:t xml:space="preserve">Подкрепа за развитие на местен бизнес в сферата на управлението </w:t>
      </w:r>
      <w:r w:rsidR="00005C01">
        <w:rPr>
          <w:rFonts w:ascii="Times New Roman CYR" w:hAnsi="Times New Roman CYR" w:cs="Times New Roman CYR"/>
          <w:bCs/>
        </w:rPr>
        <w:t>на отпадъците;</w:t>
      </w:r>
    </w:p>
    <w:p w:rsidR="00DE0D94" w:rsidRDefault="00DE0D94" w:rsidP="004C20D6">
      <w:pPr>
        <w:pStyle w:val="m"/>
        <w:spacing w:before="0" w:beforeAutospacing="0" w:after="0" w:afterAutospacing="0" w:line="276" w:lineRule="auto"/>
        <w:ind w:firstLine="360"/>
        <w:jc w:val="both"/>
        <w:rPr>
          <w:b/>
          <w:u w:val="single"/>
        </w:rPr>
      </w:pPr>
    </w:p>
    <w:p w:rsidR="00454673" w:rsidRPr="00265908" w:rsidRDefault="00454673" w:rsidP="00265908">
      <w:pPr>
        <w:pStyle w:val="a5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265908">
        <w:rPr>
          <w:rFonts w:ascii="Times New Roman CYR" w:hAnsi="Times New Roman CYR" w:cs="Times New Roman CYR"/>
          <w:b/>
          <w:bCs/>
        </w:rPr>
        <w:t xml:space="preserve">Анализ за съответствие с правото на Европейския съюз </w:t>
      </w:r>
    </w:p>
    <w:p w:rsidR="00460272" w:rsidRPr="00460272" w:rsidRDefault="00460272" w:rsidP="00D57980">
      <w:pPr>
        <w:autoSpaceDE w:val="0"/>
        <w:autoSpaceDN w:val="0"/>
        <w:adjustRightInd w:val="0"/>
        <w:spacing w:line="276" w:lineRule="auto"/>
        <w:ind w:firstLine="1080"/>
        <w:jc w:val="both"/>
        <w:rPr>
          <w:rFonts w:ascii="Times New Roman CYR" w:hAnsi="Times New Roman CYR" w:cs="Times New Roman CYR"/>
          <w:bCs/>
        </w:rPr>
      </w:pPr>
      <w:r w:rsidRPr="00460272">
        <w:rPr>
          <w:rFonts w:ascii="Times New Roman CYR" w:hAnsi="Times New Roman CYR" w:cs="Times New Roman CYR"/>
          <w:bCs/>
        </w:rPr>
        <w:t xml:space="preserve">Предлаганият Проект на Наредба е </w:t>
      </w:r>
      <w:r>
        <w:rPr>
          <w:rFonts w:ascii="Times New Roman CYR" w:hAnsi="Times New Roman CYR" w:cs="Times New Roman CYR"/>
          <w:bCs/>
        </w:rPr>
        <w:t>в пълно съответствие с действащото законодателство на Европейският съюз в областта на управление на отпадъците, включително изискванията на Рамковата директива за отпадъците /2008/98/ЕО/ и свързаните подзаконови актове.</w:t>
      </w:r>
    </w:p>
    <w:p w:rsidR="00460272" w:rsidRPr="00460272" w:rsidRDefault="00460272" w:rsidP="00460272">
      <w:pPr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b/>
          <w:bCs/>
        </w:rPr>
      </w:pPr>
    </w:p>
    <w:p w:rsidR="00510FC6" w:rsidRPr="00BD095D" w:rsidRDefault="00510FC6" w:rsidP="004C20D6">
      <w:pPr>
        <w:pStyle w:val="m"/>
        <w:spacing w:before="0" w:beforeAutospacing="0" w:after="0" w:afterAutospacing="0" w:line="276" w:lineRule="auto"/>
        <w:ind w:firstLine="360"/>
        <w:jc w:val="both"/>
        <w:rPr>
          <w:b/>
          <w:u w:val="single"/>
        </w:rPr>
      </w:pPr>
    </w:p>
    <w:p w:rsidR="004C20D6" w:rsidRDefault="004C20D6" w:rsidP="004C20D6">
      <w:pPr>
        <w:autoSpaceDE w:val="0"/>
        <w:autoSpaceDN w:val="0"/>
        <w:adjustRightInd w:val="0"/>
        <w:ind w:firstLine="54"/>
        <w:jc w:val="both"/>
        <w:rPr>
          <w:rFonts w:ascii="Times New Roman CYR" w:hAnsi="Times New Roman CYR" w:cs="Times New Roman CYR"/>
          <w:bCs/>
        </w:rPr>
      </w:pPr>
    </w:p>
    <w:p w:rsidR="00DB5F1E" w:rsidRPr="00D57980" w:rsidRDefault="00D57980">
      <w:pPr>
        <w:rPr>
          <w:rFonts w:ascii="Times New Roman" w:hAnsi="Times New Roman" w:cs="Times New Roman"/>
          <w:b/>
        </w:rPr>
      </w:pPr>
      <w:r w:rsidRPr="00D57980">
        <w:rPr>
          <w:rFonts w:ascii="Times New Roman" w:hAnsi="Times New Roman" w:cs="Times New Roman"/>
          <w:b/>
        </w:rPr>
        <w:t>МАРИЕТА ПЕТРОВА</w:t>
      </w:r>
    </w:p>
    <w:p w:rsidR="00D57980" w:rsidRPr="00D57980" w:rsidRDefault="00D57980">
      <w:pPr>
        <w:rPr>
          <w:rFonts w:ascii="Times New Roman" w:hAnsi="Times New Roman" w:cs="Times New Roman"/>
          <w:i/>
        </w:rPr>
      </w:pPr>
      <w:r w:rsidRPr="00D57980">
        <w:rPr>
          <w:rFonts w:ascii="Times New Roman" w:hAnsi="Times New Roman" w:cs="Times New Roman"/>
          <w:i/>
        </w:rPr>
        <w:t>Кмет на община Две могили</w:t>
      </w:r>
    </w:p>
    <w:sectPr w:rsidR="00D57980" w:rsidRPr="00D57980" w:rsidSect="006A0D1E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341FC"/>
    <w:multiLevelType w:val="hybridMultilevel"/>
    <w:tmpl w:val="67102CA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6816E7"/>
    <w:multiLevelType w:val="hybridMultilevel"/>
    <w:tmpl w:val="987E979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9A1C45"/>
    <w:multiLevelType w:val="hybridMultilevel"/>
    <w:tmpl w:val="EE467CCC"/>
    <w:lvl w:ilvl="0" w:tplc="93FEE57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568BD"/>
    <w:multiLevelType w:val="hybridMultilevel"/>
    <w:tmpl w:val="E28E0A2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B3037B"/>
    <w:multiLevelType w:val="hybridMultilevel"/>
    <w:tmpl w:val="9D4A912C"/>
    <w:lvl w:ilvl="0" w:tplc="591622F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D92DB3"/>
    <w:multiLevelType w:val="hybridMultilevel"/>
    <w:tmpl w:val="E3E8E2B2"/>
    <w:lvl w:ilvl="0" w:tplc="0402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6" w15:restartNumberingAfterBreak="0">
    <w:nsid w:val="6A882AB3"/>
    <w:multiLevelType w:val="hybridMultilevel"/>
    <w:tmpl w:val="815663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05C9D"/>
    <w:multiLevelType w:val="hybridMultilevel"/>
    <w:tmpl w:val="988CCAF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F90"/>
    <w:rsid w:val="00005C01"/>
    <w:rsid w:val="00265908"/>
    <w:rsid w:val="002C67EA"/>
    <w:rsid w:val="002C7E29"/>
    <w:rsid w:val="00454673"/>
    <w:rsid w:val="00460272"/>
    <w:rsid w:val="004C20D6"/>
    <w:rsid w:val="00510FC6"/>
    <w:rsid w:val="00585987"/>
    <w:rsid w:val="006A0D1E"/>
    <w:rsid w:val="006B6004"/>
    <w:rsid w:val="007703B1"/>
    <w:rsid w:val="007B5F98"/>
    <w:rsid w:val="0085736C"/>
    <w:rsid w:val="009E7D16"/>
    <w:rsid w:val="009F4EE5"/>
    <w:rsid w:val="009F6F90"/>
    <w:rsid w:val="00CA0858"/>
    <w:rsid w:val="00CF0414"/>
    <w:rsid w:val="00D57980"/>
    <w:rsid w:val="00DB5F1E"/>
    <w:rsid w:val="00DE0D94"/>
    <w:rsid w:val="00FE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86EA"/>
  <w15:chartTrackingRefBased/>
  <w15:docId w15:val="{48446757-4844-45CD-98BF-46B80E7C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D6"/>
    <w:pPr>
      <w:spacing w:after="0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">
    <w:name w:val="m"/>
    <w:basedOn w:val="a"/>
    <w:rsid w:val="004C20D6"/>
    <w:pPr>
      <w:spacing w:before="100" w:beforeAutospacing="1" w:after="100" w:afterAutospacing="1"/>
      <w:ind w:firstLine="990"/>
    </w:pPr>
    <w:rPr>
      <w:rFonts w:ascii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4C20D6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C20D6"/>
    <w:rPr>
      <w:rFonts w:ascii="Segoe UI" w:eastAsia="Times New Roman" w:hAnsi="Segoe UI" w:cs="Segoe UI"/>
      <w:sz w:val="18"/>
      <w:szCs w:val="18"/>
      <w:lang w:eastAsia="bg-BG"/>
    </w:rPr>
  </w:style>
  <w:style w:type="paragraph" w:styleId="a5">
    <w:name w:val="List Paragraph"/>
    <w:basedOn w:val="a"/>
    <w:uiPriority w:val="34"/>
    <w:qFormat/>
    <w:rsid w:val="002C7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2025-09-17T08:48:00Z</cp:lastPrinted>
  <dcterms:created xsi:type="dcterms:W3CDTF">2025-09-17T12:37:00Z</dcterms:created>
  <dcterms:modified xsi:type="dcterms:W3CDTF">2025-09-24T10:29:00Z</dcterms:modified>
</cp:coreProperties>
</file>