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E21515" w14:textId="77777777" w:rsidR="009C3119" w:rsidRPr="00813C42" w:rsidRDefault="000B6FFC" w:rsidP="000B6FFC">
      <w:pPr>
        <w:shd w:val="clear" w:color="auto" w:fill="FFFFFF"/>
        <w:jc w:val="center"/>
        <w:rPr>
          <w:bCs/>
          <w:spacing w:val="60"/>
          <w:sz w:val="20"/>
          <w:szCs w:val="20"/>
        </w:rPr>
      </w:pPr>
      <w:r w:rsidRPr="00813C42">
        <w:rPr>
          <w:noProof/>
          <w:lang w:val="en-US" w:eastAsia="en-US"/>
        </w:rPr>
        <w:drawing>
          <wp:anchor distT="0" distB="0" distL="114300" distR="114300" simplePos="0" relativeHeight="251648512" behindDoc="0" locked="0" layoutInCell="1" allowOverlap="1" wp14:anchorId="59E8FB3A" wp14:editId="4F87F740">
            <wp:simplePos x="0" y="0"/>
            <wp:positionH relativeFrom="column">
              <wp:posOffset>2398776</wp:posOffset>
            </wp:positionH>
            <wp:positionV relativeFrom="paragraph">
              <wp:posOffset>-322275</wp:posOffset>
            </wp:positionV>
            <wp:extent cx="1141095" cy="993140"/>
            <wp:effectExtent l="0" t="0" r="1905" b="0"/>
            <wp:wrapNone/>
            <wp:docPr id="15" name="Picture 19" descr="Gerb_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erb_b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993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4F8D96" w14:textId="77777777" w:rsidR="009C3119" w:rsidRPr="00813C42" w:rsidRDefault="009C3119" w:rsidP="00533A84">
      <w:pPr>
        <w:shd w:val="clear" w:color="auto" w:fill="FFFFFF"/>
        <w:jc w:val="center"/>
        <w:rPr>
          <w:bCs/>
          <w:spacing w:val="60"/>
          <w:sz w:val="20"/>
          <w:szCs w:val="20"/>
        </w:rPr>
      </w:pPr>
    </w:p>
    <w:p w14:paraId="53F78DDB" w14:textId="77777777" w:rsidR="009C3119" w:rsidRPr="00813C42" w:rsidRDefault="009C3119" w:rsidP="00533A84">
      <w:pPr>
        <w:shd w:val="clear" w:color="auto" w:fill="FFFFFF"/>
        <w:jc w:val="center"/>
        <w:rPr>
          <w:bCs/>
          <w:spacing w:val="60"/>
          <w:sz w:val="20"/>
          <w:szCs w:val="20"/>
        </w:rPr>
      </w:pPr>
    </w:p>
    <w:p w14:paraId="5B09E6A5" w14:textId="77777777" w:rsidR="009C3119" w:rsidRPr="00813C42" w:rsidRDefault="009C3119" w:rsidP="00533A84">
      <w:pPr>
        <w:shd w:val="clear" w:color="auto" w:fill="FFFFFF"/>
        <w:jc w:val="center"/>
        <w:rPr>
          <w:bCs/>
          <w:spacing w:val="60"/>
          <w:sz w:val="20"/>
          <w:szCs w:val="20"/>
        </w:rPr>
      </w:pPr>
    </w:p>
    <w:p w14:paraId="709297AD" w14:textId="77777777" w:rsidR="009C3119" w:rsidRPr="00813C42" w:rsidRDefault="009C3119" w:rsidP="000B6FFC">
      <w:pPr>
        <w:pStyle w:val="Header"/>
        <w:spacing w:before="120" w:after="20"/>
        <w:jc w:val="center"/>
        <w:rPr>
          <w:rFonts w:ascii="Verdana" w:hAnsi="Verdana" w:cs="Verdana"/>
          <w:b/>
          <w:bCs/>
          <w:spacing w:val="70"/>
          <w:sz w:val="28"/>
          <w:szCs w:val="28"/>
          <w:lang w:val="bg-BG"/>
        </w:rPr>
      </w:pPr>
      <w:r w:rsidRPr="00813C42">
        <w:rPr>
          <w:rFonts w:ascii="Verdana" w:hAnsi="Verdana" w:cs="Verdana"/>
          <w:b/>
          <w:bCs/>
          <w:spacing w:val="70"/>
          <w:sz w:val="28"/>
          <w:szCs w:val="28"/>
          <w:lang w:val="bg-BG"/>
        </w:rPr>
        <w:t>РЕПУБЛИКА  БЪЛГАРИЯ</w:t>
      </w:r>
    </w:p>
    <w:p w14:paraId="42D1C7AD" w14:textId="77777777" w:rsidR="009C3119" w:rsidRPr="00813C42" w:rsidRDefault="009C3119" w:rsidP="00533A84">
      <w:pPr>
        <w:pStyle w:val="Header"/>
        <w:pBdr>
          <w:bottom w:val="single" w:sz="4" w:space="1" w:color="auto"/>
        </w:pBdr>
        <w:spacing w:before="20" w:after="20" w:line="360" w:lineRule="auto"/>
        <w:jc w:val="center"/>
        <w:rPr>
          <w:rFonts w:ascii="Verdana" w:hAnsi="Verdana" w:cs="Verdana"/>
          <w:b/>
          <w:bCs/>
          <w:spacing w:val="70"/>
          <w:sz w:val="28"/>
          <w:szCs w:val="28"/>
          <w:lang w:val="bg-BG"/>
        </w:rPr>
      </w:pPr>
      <w:r w:rsidRPr="00813C42">
        <w:rPr>
          <w:rFonts w:ascii="Verdana" w:hAnsi="Verdana" w:cs="Verdana"/>
          <w:b/>
          <w:bCs/>
          <w:spacing w:val="70"/>
          <w:sz w:val="28"/>
          <w:szCs w:val="28"/>
          <w:lang w:val="bg-BG"/>
        </w:rPr>
        <w:t>МИНИСТЕРСКИ  СЪВЕТ</w:t>
      </w:r>
    </w:p>
    <w:p w14:paraId="04E60D32" w14:textId="647A74EF" w:rsidR="009C3119" w:rsidRPr="00855C1C" w:rsidRDefault="009C3119" w:rsidP="004211BD">
      <w:pPr>
        <w:pStyle w:val="Header"/>
        <w:spacing w:line="324" w:lineRule="auto"/>
        <w:ind w:left="7920"/>
        <w:jc w:val="right"/>
        <w:rPr>
          <w:rFonts w:ascii="Verdana" w:hAnsi="Verdana" w:cs="Verdana"/>
          <w:lang w:val="bg-BG"/>
        </w:rPr>
      </w:pPr>
      <w:r w:rsidRPr="00855C1C">
        <w:rPr>
          <w:rFonts w:ascii="Verdana" w:hAnsi="Verdana" w:cs="Verdana"/>
          <w:lang w:val="bg-BG"/>
        </w:rPr>
        <w:t>Проект</w:t>
      </w:r>
    </w:p>
    <w:p w14:paraId="5C1F6325" w14:textId="1913E030" w:rsidR="0072490B" w:rsidRPr="00B95CF9" w:rsidRDefault="0072490B" w:rsidP="004F4EF5">
      <w:pPr>
        <w:shd w:val="clear" w:color="auto" w:fill="FFFFFF"/>
        <w:tabs>
          <w:tab w:val="left" w:leader="dot" w:pos="10490"/>
        </w:tabs>
        <w:spacing w:line="360" w:lineRule="auto"/>
        <w:rPr>
          <w:bCs/>
          <w:spacing w:val="66"/>
          <w:sz w:val="20"/>
          <w:szCs w:val="20"/>
        </w:rPr>
      </w:pPr>
    </w:p>
    <w:p w14:paraId="3502FE5B" w14:textId="77777777" w:rsidR="00570ACE" w:rsidRPr="00570ACE" w:rsidRDefault="00570ACE" w:rsidP="00BC0DC3">
      <w:pPr>
        <w:widowControl/>
        <w:shd w:val="clear" w:color="auto" w:fill="FFFFFF"/>
        <w:tabs>
          <w:tab w:val="left" w:leader="dot" w:pos="10490"/>
        </w:tabs>
        <w:autoSpaceDE/>
        <w:autoSpaceDN/>
        <w:adjustRightInd/>
        <w:spacing w:line="312" w:lineRule="auto"/>
        <w:jc w:val="center"/>
        <w:rPr>
          <w:rFonts w:cs="Times New Roman"/>
        </w:rPr>
      </w:pPr>
      <w:r w:rsidRPr="00570ACE">
        <w:rPr>
          <w:rFonts w:cs="Times New Roman"/>
          <w:b/>
          <w:spacing w:val="70"/>
        </w:rPr>
        <w:t>ПОСТАНОВЛЕНИЕ</w:t>
      </w:r>
      <w:r w:rsidRPr="00570ACE">
        <w:rPr>
          <w:rFonts w:cs="Times New Roman"/>
          <w:b/>
        </w:rPr>
        <w:t xml:space="preserve">№ </w:t>
      </w:r>
      <w:r w:rsidRPr="00570ACE">
        <w:rPr>
          <w:rFonts w:cs="Times New Roman"/>
        </w:rPr>
        <w:t>.............</w:t>
      </w:r>
    </w:p>
    <w:p w14:paraId="4EE4AD2B" w14:textId="77777777" w:rsidR="00570ACE" w:rsidRPr="00570ACE" w:rsidRDefault="00570ACE" w:rsidP="00BC0DC3">
      <w:pPr>
        <w:widowControl/>
        <w:shd w:val="clear" w:color="auto" w:fill="FFFFFF"/>
        <w:tabs>
          <w:tab w:val="left" w:leader="dot" w:pos="10490"/>
        </w:tabs>
        <w:autoSpaceDE/>
        <w:autoSpaceDN/>
        <w:adjustRightInd/>
        <w:spacing w:before="120" w:line="312" w:lineRule="auto"/>
        <w:jc w:val="center"/>
        <w:rPr>
          <w:rFonts w:cs="Times New Roman"/>
          <w:b/>
          <w:sz w:val="20"/>
          <w:szCs w:val="20"/>
        </w:rPr>
      </w:pPr>
      <w:r w:rsidRPr="00570ACE">
        <w:rPr>
          <w:rFonts w:cs="Times New Roman"/>
          <w:b/>
          <w:sz w:val="20"/>
          <w:szCs w:val="20"/>
        </w:rPr>
        <w:t xml:space="preserve">от </w:t>
      </w:r>
      <w:r w:rsidRPr="00570ACE">
        <w:rPr>
          <w:rFonts w:cs="Times New Roman"/>
          <w:sz w:val="20"/>
          <w:szCs w:val="20"/>
        </w:rPr>
        <w:t>..................................</w:t>
      </w:r>
      <w:r w:rsidRPr="00570ACE">
        <w:rPr>
          <w:rFonts w:cs="Times New Roman"/>
          <w:b/>
          <w:sz w:val="20"/>
          <w:szCs w:val="20"/>
        </w:rPr>
        <w:t xml:space="preserve"> година</w:t>
      </w:r>
    </w:p>
    <w:p w14:paraId="278826AD" w14:textId="0908EE80" w:rsidR="00570ACE" w:rsidRPr="00B95CF9" w:rsidRDefault="00570ACE" w:rsidP="00BC0DC3">
      <w:pPr>
        <w:shd w:val="clear" w:color="auto" w:fill="FFFFFF"/>
        <w:tabs>
          <w:tab w:val="left" w:leader="dot" w:pos="10490"/>
        </w:tabs>
        <w:spacing w:line="312" w:lineRule="auto"/>
        <w:rPr>
          <w:bCs/>
          <w:sz w:val="20"/>
          <w:szCs w:val="20"/>
        </w:rPr>
      </w:pPr>
    </w:p>
    <w:p w14:paraId="78259EA8" w14:textId="52D42250" w:rsidR="0083005E" w:rsidRPr="00B93570" w:rsidRDefault="0072490B" w:rsidP="00BC0DC3">
      <w:pPr>
        <w:pStyle w:val="m"/>
        <w:spacing w:line="312" w:lineRule="auto"/>
        <w:ind w:left="340" w:hanging="340"/>
        <w:rPr>
          <w:rFonts w:ascii="Verdana" w:hAnsi="Verdana"/>
          <w:smallCaps/>
          <w:color w:val="auto"/>
          <w:sz w:val="20"/>
          <w:szCs w:val="20"/>
        </w:rPr>
      </w:pPr>
      <w:r w:rsidRPr="0072490B">
        <w:rPr>
          <w:rFonts w:ascii="Verdana" w:hAnsi="Verdana"/>
          <w:b/>
          <w:smallCaps/>
          <w:color w:val="auto"/>
          <w:sz w:val="20"/>
          <w:szCs w:val="20"/>
        </w:rPr>
        <w:t xml:space="preserve">ЗА </w:t>
      </w:r>
      <w:r w:rsidR="0083005E" w:rsidRPr="0072490B">
        <w:rPr>
          <w:rFonts w:ascii="Verdana" w:hAnsi="Verdana"/>
          <w:b/>
          <w:smallCaps/>
          <w:color w:val="auto"/>
          <w:sz w:val="20"/>
          <w:szCs w:val="20"/>
        </w:rPr>
        <w:t xml:space="preserve">изменение и допълнение на Постановление № 494 на Министерския съвет от </w:t>
      </w:r>
      <w:r w:rsidR="0083005E" w:rsidRPr="0072490B">
        <w:rPr>
          <w:rFonts w:ascii="Verdana" w:hAnsi="Verdana"/>
          <w:b/>
          <w:smallCaps/>
          <w:color w:val="auto"/>
          <w:spacing w:val="-2"/>
          <w:sz w:val="20"/>
          <w:szCs w:val="20"/>
        </w:rPr>
        <w:t>2024 г. за определяне на п</w:t>
      </w:r>
      <w:r w:rsidR="00213777" w:rsidRPr="0072490B">
        <w:rPr>
          <w:rFonts w:ascii="Verdana" w:hAnsi="Verdana"/>
          <w:b/>
          <w:smallCaps/>
          <w:color w:val="auto"/>
          <w:spacing w:val="-2"/>
          <w:sz w:val="20"/>
          <w:szCs w:val="20"/>
        </w:rPr>
        <w:t>равила за прилагане на подхода „</w:t>
      </w:r>
      <w:r w:rsidR="0083005E" w:rsidRPr="0072490B">
        <w:rPr>
          <w:rFonts w:ascii="Verdana" w:hAnsi="Verdana"/>
          <w:b/>
          <w:smallCaps/>
          <w:color w:val="auto"/>
          <w:spacing w:val="-2"/>
          <w:sz w:val="20"/>
          <w:szCs w:val="20"/>
        </w:rPr>
        <w:t>Воден</w:t>
      </w:r>
      <w:r w:rsidR="00F66535" w:rsidRPr="0072490B">
        <w:rPr>
          <w:rFonts w:ascii="Verdana" w:hAnsi="Verdana"/>
          <w:b/>
          <w:smallCaps/>
          <w:color w:val="auto"/>
          <w:spacing w:val="-2"/>
          <w:sz w:val="20"/>
          <w:szCs w:val="20"/>
        </w:rPr>
        <w:t>о от общностите</w:t>
      </w:r>
      <w:r w:rsidR="00F66535" w:rsidRPr="0072490B">
        <w:rPr>
          <w:rFonts w:ascii="Verdana" w:hAnsi="Verdana"/>
          <w:b/>
          <w:smallCaps/>
          <w:color w:val="auto"/>
          <w:sz w:val="20"/>
          <w:szCs w:val="20"/>
        </w:rPr>
        <w:t xml:space="preserve"> местно развитие“</w:t>
      </w:r>
      <w:r w:rsidR="0083005E" w:rsidRPr="0072490B">
        <w:rPr>
          <w:rFonts w:ascii="Verdana" w:hAnsi="Verdana"/>
          <w:b/>
          <w:smallCaps/>
          <w:color w:val="auto"/>
          <w:sz w:val="20"/>
          <w:szCs w:val="20"/>
        </w:rPr>
        <w:t xml:space="preserve"> за периода 2021 – 2027 г.</w:t>
      </w:r>
      <w:r w:rsidR="00570ACE" w:rsidRPr="0072490B">
        <w:rPr>
          <w:rFonts w:ascii="Verdana" w:hAnsi="Verdana"/>
          <w:b/>
          <w:smallCaps/>
          <w:color w:val="auto"/>
          <w:sz w:val="20"/>
          <w:szCs w:val="20"/>
          <w:lang w:val="ru-RU"/>
        </w:rPr>
        <w:t xml:space="preserve"> </w:t>
      </w:r>
      <w:r w:rsidR="0083005E" w:rsidRPr="00B93570">
        <w:rPr>
          <w:rFonts w:ascii="Verdana" w:hAnsi="Verdana"/>
          <w:smallCaps/>
          <w:color w:val="auto"/>
          <w:sz w:val="20"/>
          <w:szCs w:val="20"/>
        </w:rPr>
        <w:t>(</w:t>
      </w:r>
      <w:proofErr w:type="spellStart"/>
      <w:r w:rsidRPr="00B93570">
        <w:rPr>
          <w:rFonts w:ascii="Verdana" w:hAnsi="Verdana"/>
          <w:smallCaps/>
          <w:color w:val="auto"/>
          <w:sz w:val="20"/>
          <w:szCs w:val="20"/>
        </w:rPr>
        <w:t>oбн</w:t>
      </w:r>
      <w:proofErr w:type="spellEnd"/>
      <w:r w:rsidR="0083005E" w:rsidRPr="00B93570">
        <w:rPr>
          <w:rFonts w:ascii="Verdana" w:hAnsi="Verdana"/>
          <w:smallCaps/>
          <w:color w:val="auto"/>
          <w:sz w:val="20"/>
          <w:szCs w:val="20"/>
        </w:rPr>
        <w:t>., ДВ, бр. 1 от 2025 г.</w:t>
      </w:r>
      <w:r w:rsidR="00DA5AFE">
        <w:rPr>
          <w:rFonts w:ascii="Verdana" w:hAnsi="Verdana"/>
          <w:smallCaps/>
          <w:color w:val="auto"/>
          <w:sz w:val="20"/>
          <w:szCs w:val="20"/>
        </w:rPr>
        <w:t>;</w:t>
      </w:r>
      <w:r w:rsidR="001776FA" w:rsidRPr="00B93570">
        <w:rPr>
          <w:rFonts w:ascii="Verdana" w:hAnsi="Verdana"/>
          <w:sz w:val="20"/>
          <w:szCs w:val="20"/>
        </w:rPr>
        <w:t xml:space="preserve"> изм. и доп., бр. 10 от 2026 г.</w:t>
      </w:r>
      <w:r w:rsidR="0083005E" w:rsidRPr="00B93570">
        <w:rPr>
          <w:rFonts w:ascii="Verdana" w:hAnsi="Verdana"/>
          <w:smallCaps/>
          <w:color w:val="auto"/>
          <w:sz w:val="20"/>
          <w:szCs w:val="20"/>
        </w:rPr>
        <w:t>)</w:t>
      </w:r>
    </w:p>
    <w:p w14:paraId="013DFE9C" w14:textId="7AFA7988" w:rsidR="00D4019B" w:rsidRPr="00B95CF9" w:rsidRDefault="00D4019B" w:rsidP="00DA5AFE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</w:p>
    <w:p w14:paraId="4BD4B98C" w14:textId="77777777" w:rsidR="00570ACE" w:rsidRPr="00570ACE" w:rsidRDefault="00570ACE" w:rsidP="00BC0DC3">
      <w:pPr>
        <w:widowControl/>
        <w:shd w:val="clear" w:color="auto" w:fill="FFFFFF"/>
        <w:tabs>
          <w:tab w:val="left" w:leader="dot" w:pos="3802"/>
        </w:tabs>
        <w:autoSpaceDE/>
        <w:autoSpaceDN/>
        <w:adjustRightInd/>
        <w:spacing w:line="312" w:lineRule="auto"/>
        <w:jc w:val="center"/>
        <w:rPr>
          <w:rFonts w:cs="Times New Roman"/>
          <w:b/>
          <w:spacing w:val="66"/>
        </w:rPr>
      </w:pPr>
      <w:r w:rsidRPr="00570ACE">
        <w:rPr>
          <w:rFonts w:cs="Times New Roman"/>
          <w:b/>
          <w:spacing w:val="66"/>
        </w:rPr>
        <w:t>МИНИСТЕРСКИЯТ СЪВЕТ</w:t>
      </w:r>
    </w:p>
    <w:p w14:paraId="3ADF14F0" w14:textId="77777777" w:rsidR="00570ACE" w:rsidRPr="00570ACE" w:rsidRDefault="00570ACE" w:rsidP="00BC0DC3">
      <w:pPr>
        <w:widowControl/>
        <w:shd w:val="clear" w:color="auto" w:fill="FFFFFF"/>
        <w:tabs>
          <w:tab w:val="left" w:leader="dot" w:pos="3802"/>
        </w:tabs>
        <w:autoSpaceDE/>
        <w:autoSpaceDN/>
        <w:adjustRightInd/>
        <w:spacing w:line="312" w:lineRule="auto"/>
        <w:jc w:val="center"/>
        <w:rPr>
          <w:rFonts w:cs="Times New Roman"/>
          <w:b/>
          <w:spacing w:val="66"/>
        </w:rPr>
      </w:pPr>
      <w:r w:rsidRPr="00570ACE">
        <w:rPr>
          <w:rFonts w:cs="Times New Roman"/>
          <w:b/>
          <w:spacing w:val="66"/>
        </w:rPr>
        <w:t>ПОСТАНОВ</w:t>
      </w:r>
      <w:r w:rsidRPr="00570ACE">
        <w:rPr>
          <w:rFonts w:cs="Times New Roman"/>
          <w:b/>
        </w:rPr>
        <w:t>И</w:t>
      </w:r>
      <w:r w:rsidRPr="00570ACE">
        <w:rPr>
          <w:rFonts w:cs="Times New Roman"/>
          <w:b/>
          <w:spacing w:val="66"/>
        </w:rPr>
        <w:t>:</w:t>
      </w:r>
    </w:p>
    <w:p w14:paraId="7B14B9F0" w14:textId="77777777" w:rsidR="0083005E" w:rsidRPr="0072490B" w:rsidRDefault="0083005E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</w:p>
    <w:p w14:paraId="7855BB29" w14:textId="77777777" w:rsidR="004B449E" w:rsidRDefault="0083005E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9D307F">
        <w:rPr>
          <w:b/>
          <w:bCs/>
          <w:sz w:val="20"/>
          <w:szCs w:val="20"/>
        </w:rPr>
        <w:t>§</w:t>
      </w:r>
      <w:r w:rsidR="002817D2">
        <w:rPr>
          <w:b/>
          <w:bCs/>
          <w:sz w:val="20"/>
          <w:szCs w:val="20"/>
        </w:rPr>
        <w:t xml:space="preserve"> </w:t>
      </w:r>
      <w:r w:rsidRPr="009D307F">
        <w:rPr>
          <w:b/>
          <w:bCs/>
          <w:sz w:val="20"/>
          <w:szCs w:val="20"/>
        </w:rPr>
        <w:t>1.</w:t>
      </w:r>
      <w:r w:rsidRPr="009C6BB1">
        <w:rPr>
          <w:bCs/>
          <w:sz w:val="20"/>
          <w:szCs w:val="20"/>
        </w:rPr>
        <w:t xml:space="preserve"> </w:t>
      </w:r>
      <w:r w:rsidR="00444769">
        <w:rPr>
          <w:bCs/>
          <w:sz w:val="20"/>
          <w:szCs w:val="20"/>
        </w:rPr>
        <w:t>В чл. 39</w:t>
      </w:r>
      <w:r w:rsidR="004B449E">
        <w:rPr>
          <w:bCs/>
          <w:sz w:val="20"/>
          <w:szCs w:val="20"/>
        </w:rPr>
        <w:t xml:space="preserve"> се правят следните изменения:</w:t>
      </w:r>
    </w:p>
    <w:p w14:paraId="1BE6F1C1" w14:textId="059463BB" w:rsidR="00444769" w:rsidRPr="003A7BEF" w:rsidRDefault="004B449E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1. В </w:t>
      </w:r>
      <w:r w:rsidR="00444769">
        <w:rPr>
          <w:bCs/>
          <w:sz w:val="20"/>
          <w:szCs w:val="20"/>
        </w:rPr>
        <w:t>ал. 5 думата „конкурс“ се заменя с „процедура“</w:t>
      </w:r>
      <w:r>
        <w:rPr>
          <w:bCs/>
          <w:sz w:val="20"/>
          <w:szCs w:val="20"/>
        </w:rPr>
        <w:t xml:space="preserve">, </w:t>
      </w:r>
      <w:r w:rsidR="003A7BEF">
        <w:rPr>
          <w:bCs/>
          <w:sz w:val="20"/>
          <w:szCs w:val="20"/>
        </w:rPr>
        <w:t>а „Постановление № 23 на Министерския съвет от 2023 г</w:t>
      </w:r>
      <w:r w:rsidR="003A7BEF" w:rsidRPr="003A7BEF">
        <w:rPr>
          <w:bCs/>
          <w:sz w:val="20"/>
          <w:szCs w:val="20"/>
        </w:rPr>
        <w:t xml:space="preserve">.“ </w:t>
      </w:r>
      <w:r w:rsidRPr="003A7BEF">
        <w:rPr>
          <w:bCs/>
          <w:sz w:val="20"/>
          <w:szCs w:val="20"/>
        </w:rPr>
        <w:t>с „ПМС №</w:t>
      </w:r>
      <w:r w:rsidR="00BC0DC3">
        <w:rPr>
          <w:bCs/>
          <w:sz w:val="20"/>
          <w:szCs w:val="20"/>
        </w:rPr>
        <w:t xml:space="preserve"> </w:t>
      </w:r>
      <w:r w:rsidRPr="003A7BEF">
        <w:rPr>
          <w:bCs/>
          <w:sz w:val="20"/>
          <w:szCs w:val="20"/>
        </w:rPr>
        <w:t xml:space="preserve">23 от 2023 г.“ </w:t>
      </w:r>
    </w:p>
    <w:p w14:paraId="6FCBB5E4" w14:textId="29B036A5" w:rsidR="004B449E" w:rsidRPr="003A7BEF" w:rsidRDefault="004B449E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3A7BEF">
        <w:rPr>
          <w:bCs/>
          <w:sz w:val="20"/>
          <w:szCs w:val="20"/>
        </w:rPr>
        <w:t>2. В ал. 9 думите</w:t>
      </w:r>
      <w:r w:rsidRPr="003A7BEF">
        <w:rPr>
          <w:sz w:val="20"/>
          <w:szCs w:val="20"/>
        </w:rPr>
        <w:t xml:space="preserve"> „</w:t>
      </w:r>
      <w:r w:rsidRPr="003A7BEF">
        <w:rPr>
          <w:bCs/>
          <w:sz w:val="20"/>
          <w:szCs w:val="20"/>
        </w:rPr>
        <w:t>Постановление № 23 на Министерския съвет от 2023 г.“ се заменят с „ПМС №</w:t>
      </w:r>
      <w:r w:rsidR="00BC0DC3">
        <w:rPr>
          <w:bCs/>
          <w:sz w:val="20"/>
          <w:szCs w:val="20"/>
        </w:rPr>
        <w:t xml:space="preserve"> </w:t>
      </w:r>
      <w:r w:rsidRPr="003A7BEF">
        <w:rPr>
          <w:bCs/>
          <w:sz w:val="20"/>
          <w:szCs w:val="20"/>
        </w:rPr>
        <w:t>23 от 2023 г.“</w:t>
      </w:r>
    </w:p>
    <w:p w14:paraId="4886D864" w14:textId="77777777" w:rsidR="00444769" w:rsidRPr="003A7BEF" w:rsidRDefault="00444769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</w:p>
    <w:p w14:paraId="6E92E5B1" w14:textId="00045B2B" w:rsidR="0007366B" w:rsidRPr="003A7BEF" w:rsidRDefault="00444769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3A7BEF">
        <w:rPr>
          <w:b/>
          <w:bCs/>
          <w:sz w:val="20"/>
          <w:szCs w:val="20"/>
        </w:rPr>
        <w:t>§ 2.</w:t>
      </w:r>
      <w:r w:rsidRPr="003A7BEF">
        <w:rPr>
          <w:bCs/>
          <w:sz w:val="20"/>
          <w:szCs w:val="20"/>
        </w:rPr>
        <w:t xml:space="preserve"> </w:t>
      </w:r>
      <w:r w:rsidR="0007366B" w:rsidRPr="003A7BEF">
        <w:rPr>
          <w:bCs/>
          <w:sz w:val="20"/>
          <w:szCs w:val="20"/>
        </w:rPr>
        <w:t xml:space="preserve">В чл. </w:t>
      </w:r>
      <w:r w:rsidR="00C02337" w:rsidRPr="003A7BEF">
        <w:rPr>
          <w:bCs/>
          <w:sz w:val="20"/>
          <w:szCs w:val="20"/>
        </w:rPr>
        <w:t>40</w:t>
      </w:r>
      <w:r w:rsidR="007A7875" w:rsidRPr="003A7BEF">
        <w:rPr>
          <w:bCs/>
          <w:sz w:val="20"/>
          <w:szCs w:val="20"/>
        </w:rPr>
        <w:t xml:space="preserve">, ал. 1 </w:t>
      </w:r>
      <w:r w:rsidR="008F3EA6">
        <w:rPr>
          <w:bCs/>
          <w:sz w:val="20"/>
          <w:szCs w:val="20"/>
        </w:rPr>
        <w:t>абревиатурата</w:t>
      </w:r>
      <w:r w:rsidR="0007366B" w:rsidRPr="003A7BEF">
        <w:rPr>
          <w:bCs/>
          <w:sz w:val="20"/>
          <w:szCs w:val="20"/>
        </w:rPr>
        <w:t xml:space="preserve"> „</w:t>
      </w:r>
      <w:r w:rsidR="00C02337" w:rsidRPr="003A7BEF">
        <w:rPr>
          <w:bCs/>
          <w:sz w:val="20"/>
          <w:szCs w:val="20"/>
        </w:rPr>
        <w:t>ДФЗ</w:t>
      </w:r>
      <w:r w:rsidR="0007366B" w:rsidRPr="003A7BEF">
        <w:rPr>
          <w:bCs/>
          <w:sz w:val="20"/>
          <w:szCs w:val="20"/>
        </w:rPr>
        <w:t>“ се заличава.</w:t>
      </w:r>
    </w:p>
    <w:p w14:paraId="76EB00E9" w14:textId="77777777" w:rsidR="009D307F" w:rsidRPr="003A7BEF" w:rsidRDefault="009D307F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</w:p>
    <w:p w14:paraId="2FF9FA74" w14:textId="6633470D" w:rsidR="00750CB4" w:rsidRPr="00693795" w:rsidRDefault="0007366B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rFonts w:cs="Times New Roman"/>
          <w:color w:val="000000"/>
          <w:sz w:val="20"/>
          <w:szCs w:val="20"/>
          <w:lang w:eastAsia="en-GB"/>
        </w:rPr>
      </w:pPr>
      <w:r w:rsidRPr="003A7BEF">
        <w:rPr>
          <w:b/>
          <w:bCs/>
          <w:sz w:val="20"/>
          <w:szCs w:val="20"/>
        </w:rPr>
        <w:t xml:space="preserve">§ </w:t>
      </w:r>
      <w:r w:rsidR="00444769" w:rsidRPr="003A7BEF">
        <w:rPr>
          <w:b/>
          <w:bCs/>
          <w:sz w:val="20"/>
          <w:szCs w:val="20"/>
        </w:rPr>
        <w:t>3</w:t>
      </w:r>
      <w:r w:rsidRPr="003A7BEF">
        <w:rPr>
          <w:b/>
          <w:bCs/>
          <w:sz w:val="20"/>
          <w:szCs w:val="20"/>
        </w:rPr>
        <w:t>.</w:t>
      </w:r>
      <w:r w:rsidRPr="003A7BEF">
        <w:rPr>
          <w:bCs/>
          <w:sz w:val="20"/>
          <w:szCs w:val="20"/>
        </w:rPr>
        <w:t xml:space="preserve"> </w:t>
      </w:r>
      <w:r w:rsidRPr="00693795">
        <w:rPr>
          <w:bCs/>
          <w:sz w:val="20"/>
          <w:szCs w:val="20"/>
        </w:rPr>
        <w:t xml:space="preserve">В </w:t>
      </w:r>
      <w:r w:rsidR="007A7875" w:rsidRPr="00693795">
        <w:rPr>
          <w:bCs/>
          <w:sz w:val="20"/>
          <w:szCs w:val="20"/>
        </w:rPr>
        <w:t xml:space="preserve">чл. </w:t>
      </w:r>
      <w:r w:rsidR="00C02337" w:rsidRPr="00693795">
        <w:rPr>
          <w:bCs/>
          <w:sz w:val="20"/>
          <w:szCs w:val="20"/>
        </w:rPr>
        <w:t>41</w:t>
      </w:r>
      <w:r w:rsidR="00750CB4" w:rsidRPr="00693795">
        <w:rPr>
          <w:bCs/>
          <w:sz w:val="20"/>
          <w:szCs w:val="20"/>
        </w:rPr>
        <w:t xml:space="preserve">, </w:t>
      </w:r>
      <w:r w:rsidR="00C02337" w:rsidRPr="00693795">
        <w:rPr>
          <w:bCs/>
          <w:sz w:val="20"/>
          <w:szCs w:val="20"/>
        </w:rPr>
        <w:t>ал. 1 съкращението „ДФЗ“ се заменя с „УО на СПРЗСР“</w:t>
      </w:r>
      <w:r w:rsidR="00693795">
        <w:rPr>
          <w:bCs/>
          <w:sz w:val="20"/>
          <w:szCs w:val="20"/>
        </w:rPr>
        <w:t xml:space="preserve"> и</w:t>
      </w:r>
      <w:r w:rsidR="00750CB4" w:rsidRPr="00693795">
        <w:rPr>
          <w:bCs/>
          <w:sz w:val="20"/>
          <w:szCs w:val="20"/>
        </w:rPr>
        <w:t xml:space="preserve"> думите </w:t>
      </w:r>
      <w:r w:rsidR="00693795" w:rsidRPr="00693795">
        <w:rPr>
          <w:bCs/>
          <w:sz w:val="20"/>
          <w:szCs w:val="20"/>
        </w:rPr>
        <w:t>„</w:t>
      </w:r>
      <w:r w:rsidR="00693795" w:rsidRPr="00693795">
        <w:rPr>
          <w:sz w:val="20"/>
          <w:szCs w:val="20"/>
        </w:rPr>
        <w:t xml:space="preserve">реда </w:t>
      </w:r>
      <w:hyperlink r:id="rId9" w:history="1">
        <w:r w:rsidR="00693795" w:rsidRPr="00693795">
          <w:rPr>
            <w:color w:val="000000"/>
            <w:sz w:val="20"/>
            <w:szCs w:val="20"/>
          </w:rPr>
          <w:t>ЗУСЕФСУ</w:t>
        </w:r>
      </w:hyperlink>
      <w:r w:rsidR="00693795" w:rsidRPr="00693795">
        <w:rPr>
          <w:sz w:val="20"/>
          <w:szCs w:val="20"/>
        </w:rPr>
        <w:t xml:space="preserve"> и на </w:t>
      </w:r>
      <w:hyperlink r:id="rId10" w:history="1">
        <w:r w:rsidR="00693795" w:rsidRPr="00693795">
          <w:rPr>
            <w:color w:val="000000"/>
            <w:sz w:val="20"/>
            <w:szCs w:val="20"/>
          </w:rPr>
          <w:t>Постановление № 23 на Министерския съвет от 2023 г.</w:t>
        </w:r>
      </w:hyperlink>
      <w:r w:rsidR="00693795" w:rsidRPr="00693795">
        <w:rPr>
          <w:bCs/>
          <w:sz w:val="20"/>
          <w:szCs w:val="20"/>
        </w:rPr>
        <w:t xml:space="preserve">“ се заменят с „реда на ЗУСЕФСУ и на </w:t>
      </w:r>
      <w:r w:rsidR="00750CB4" w:rsidRPr="00693795">
        <w:rPr>
          <w:bCs/>
          <w:sz w:val="20"/>
          <w:szCs w:val="20"/>
        </w:rPr>
        <w:t xml:space="preserve">Глава втора, раздел </w:t>
      </w:r>
      <w:bookmarkStart w:id="0" w:name="to_paragraph_id48202870"/>
      <w:bookmarkEnd w:id="0"/>
      <w:r w:rsidR="00750CB4" w:rsidRPr="00693795">
        <w:rPr>
          <w:rFonts w:cs="Times New Roman"/>
          <w:color w:val="000000"/>
          <w:sz w:val="20"/>
          <w:szCs w:val="20"/>
          <w:lang w:eastAsia="en-GB"/>
        </w:rPr>
        <w:t>Раздел I „Оценяване на проектни предложения чрез подбор“ от</w:t>
      </w:r>
      <w:r w:rsidR="00693795" w:rsidRPr="00693795">
        <w:rPr>
          <w:rFonts w:cs="Times New Roman"/>
          <w:color w:val="000000"/>
          <w:sz w:val="20"/>
          <w:szCs w:val="20"/>
          <w:lang w:eastAsia="en-GB"/>
        </w:rPr>
        <w:t xml:space="preserve"> </w:t>
      </w:r>
      <w:hyperlink r:id="rId11" w:history="1">
        <w:r w:rsidR="00693795" w:rsidRPr="00693795">
          <w:rPr>
            <w:color w:val="000000"/>
            <w:sz w:val="20"/>
            <w:szCs w:val="20"/>
          </w:rPr>
          <w:t>П</w:t>
        </w:r>
        <w:r w:rsidR="001234DA">
          <w:rPr>
            <w:color w:val="000000"/>
            <w:sz w:val="20"/>
            <w:szCs w:val="20"/>
          </w:rPr>
          <w:t>МС</w:t>
        </w:r>
        <w:r w:rsidR="00693795" w:rsidRPr="00693795">
          <w:rPr>
            <w:color w:val="000000"/>
            <w:sz w:val="20"/>
            <w:szCs w:val="20"/>
          </w:rPr>
          <w:t xml:space="preserve"> № 23 от 2023 г.</w:t>
        </w:r>
      </w:hyperlink>
      <w:r w:rsidR="00750CB4" w:rsidRPr="00693795">
        <w:rPr>
          <w:rFonts w:cs="Times New Roman"/>
          <w:color w:val="000000"/>
          <w:sz w:val="20"/>
          <w:szCs w:val="20"/>
          <w:lang w:eastAsia="en-GB"/>
        </w:rPr>
        <w:t>“.</w:t>
      </w:r>
    </w:p>
    <w:p w14:paraId="463AAFAE" w14:textId="4EC6B5CC" w:rsidR="00E32F89" w:rsidRPr="003A7BEF" w:rsidRDefault="00E32F89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</w:p>
    <w:p w14:paraId="029CA5DA" w14:textId="46FCA291" w:rsidR="00E32F89" w:rsidRPr="003A7BEF" w:rsidRDefault="00E32F89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3A7BEF">
        <w:rPr>
          <w:b/>
          <w:bCs/>
          <w:sz w:val="20"/>
          <w:szCs w:val="20"/>
        </w:rPr>
        <w:t xml:space="preserve">§ </w:t>
      </w:r>
      <w:r w:rsidR="00444769" w:rsidRPr="003A7BEF">
        <w:rPr>
          <w:b/>
          <w:bCs/>
          <w:sz w:val="20"/>
          <w:szCs w:val="20"/>
        </w:rPr>
        <w:t>4</w:t>
      </w:r>
      <w:r w:rsidRPr="003A7BEF">
        <w:rPr>
          <w:b/>
          <w:bCs/>
          <w:sz w:val="20"/>
          <w:szCs w:val="20"/>
        </w:rPr>
        <w:t>.</w:t>
      </w:r>
      <w:r w:rsidRPr="003A7BEF">
        <w:rPr>
          <w:bCs/>
          <w:sz w:val="20"/>
          <w:szCs w:val="20"/>
        </w:rPr>
        <w:t xml:space="preserve"> </w:t>
      </w:r>
      <w:r w:rsidR="00A924E0" w:rsidRPr="003A7BEF">
        <w:rPr>
          <w:bCs/>
          <w:sz w:val="20"/>
          <w:szCs w:val="20"/>
        </w:rPr>
        <w:t xml:space="preserve">Член </w:t>
      </w:r>
      <w:r w:rsidR="00C02337" w:rsidRPr="003A7BEF">
        <w:rPr>
          <w:bCs/>
          <w:sz w:val="20"/>
          <w:szCs w:val="20"/>
        </w:rPr>
        <w:t>42</w:t>
      </w:r>
      <w:r w:rsidR="001776FA" w:rsidRPr="003A7BEF">
        <w:rPr>
          <w:bCs/>
          <w:sz w:val="20"/>
          <w:szCs w:val="20"/>
        </w:rPr>
        <w:t xml:space="preserve"> се </w:t>
      </w:r>
      <w:r w:rsidR="00A924E0" w:rsidRPr="003A7BEF">
        <w:rPr>
          <w:bCs/>
          <w:sz w:val="20"/>
          <w:szCs w:val="20"/>
        </w:rPr>
        <w:t>изменя така</w:t>
      </w:r>
      <w:r w:rsidRPr="003A7BEF">
        <w:rPr>
          <w:bCs/>
          <w:sz w:val="20"/>
          <w:szCs w:val="20"/>
        </w:rPr>
        <w:t>:</w:t>
      </w:r>
      <w:r w:rsidR="00A924E0" w:rsidRPr="003A7BEF">
        <w:rPr>
          <w:bCs/>
          <w:sz w:val="20"/>
          <w:szCs w:val="20"/>
        </w:rPr>
        <w:t xml:space="preserve"> </w:t>
      </w:r>
    </w:p>
    <w:p w14:paraId="4901E831" w14:textId="7F023117" w:rsidR="00F5333D" w:rsidRPr="00F5333D" w:rsidRDefault="00F5333D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93570">
        <w:rPr>
          <w:bCs/>
          <w:sz w:val="20"/>
          <w:szCs w:val="20"/>
          <w:lang w:val="x-none"/>
        </w:rPr>
        <w:t>Чл. 42</w:t>
      </w:r>
      <w:r w:rsidRPr="00B93570">
        <w:rPr>
          <w:sz w:val="20"/>
          <w:szCs w:val="20"/>
          <w:lang w:val="x-none"/>
        </w:rPr>
        <w:t>.</w:t>
      </w:r>
      <w:r w:rsidRPr="00F5333D">
        <w:rPr>
          <w:sz w:val="20"/>
          <w:szCs w:val="20"/>
          <w:lang w:val="x-none"/>
        </w:rPr>
        <w:t xml:space="preserve"> (1</w:t>
      </w:r>
      <w:r w:rsidRPr="00F5333D">
        <w:rPr>
          <w:bCs/>
          <w:sz w:val="20"/>
          <w:szCs w:val="20"/>
        </w:rPr>
        <w:t>) Въз основа на извършената проверка за административно съответствие и допустимост комисията по чл. 39, ал. 1, назначена от УО на ПМДРА изготвя списък на проектните предложения, които не се допускат до техническа и финансова оценка. В списъка се посочват и основанията за недопускане. Списъкът се публикува на интернет страницата на съответната МИРГ и в ИСУН, а за недопускането се съобщава на всеки от кандидатите, включени в него, по реда на чл. 22, ал. 3 от ЗУСЕФСУ.</w:t>
      </w:r>
    </w:p>
    <w:p w14:paraId="69357EA9" w14:textId="5B0FD2E0" w:rsidR="00F5333D" w:rsidRPr="00F5333D" w:rsidRDefault="00F5333D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F5333D">
        <w:rPr>
          <w:bCs/>
          <w:sz w:val="20"/>
          <w:szCs w:val="20"/>
        </w:rPr>
        <w:t xml:space="preserve">(2) Когато при проверката по ал. 1 се установи липса на документи и/или друга нередовност, комисията изпраща на кандидата уведомление за установените </w:t>
      </w:r>
      <w:proofErr w:type="spellStart"/>
      <w:r w:rsidRPr="00F5333D">
        <w:rPr>
          <w:bCs/>
          <w:sz w:val="20"/>
          <w:szCs w:val="20"/>
        </w:rPr>
        <w:t>нередовности</w:t>
      </w:r>
      <w:proofErr w:type="spellEnd"/>
      <w:r w:rsidRPr="00F5333D">
        <w:rPr>
          <w:bCs/>
          <w:sz w:val="20"/>
          <w:szCs w:val="20"/>
        </w:rPr>
        <w:t xml:space="preserve"> и определя разумен срок за тяхното отстраняване, който не може да бъде по-кратък от една седмица. Уведомлението съдържа и информация, че </w:t>
      </w:r>
      <w:proofErr w:type="spellStart"/>
      <w:r w:rsidRPr="00F5333D">
        <w:rPr>
          <w:bCs/>
          <w:sz w:val="20"/>
          <w:szCs w:val="20"/>
        </w:rPr>
        <w:t>неотстраняването</w:t>
      </w:r>
      <w:proofErr w:type="spellEnd"/>
      <w:r w:rsidRPr="00F5333D">
        <w:rPr>
          <w:bCs/>
          <w:sz w:val="20"/>
          <w:szCs w:val="20"/>
        </w:rPr>
        <w:t xml:space="preserve"> на </w:t>
      </w:r>
      <w:proofErr w:type="spellStart"/>
      <w:r w:rsidRPr="00F5333D">
        <w:rPr>
          <w:bCs/>
          <w:sz w:val="20"/>
          <w:szCs w:val="20"/>
        </w:rPr>
        <w:t>нередовностите</w:t>
      </w:r>
      <w:proofErr w:type="spellEnd"/>
      <w:r w:rsidRPr="00F5333D">
        <w:rPr>
          <w:bCs/>
          <w:sz w:val="20"/>
          <w:szCs w:val="20"/>
        </w:rPr>
        <w:t xml:space="preserve"> в срок може да доведе до прекратяване на производството по отношение на кандидата. Отстраняването на </w:t>
      </w:r>
      <w:proofErr w:type="spellStart"/>
      <w:r w:rsidRPr="00F5333D">
        <w:rPr>
          <w:bCs/>
          <w:sz w:val="20"/>
          <w:szCs w:val="20"/>
        </w:rPr>
        <w:t>нередовностите</w:t>
      </w:r>
      <w:proofErr w:type="spellEnd"/>
      <w:r w:rsidRPr="00F5333D">
        <w:rPr>
          <w:bCs/>
          <w:sz w:val="20"/>
          <w:szCs w:val="20"/>
        </w:rPr>
        <w:t xml:space="preserve"> не </w:t>
      </w:r>
      <w:r w:rsidRPr="00F5333D">
        <w:rPr>
          <w:bCs/>
          <w:sz w:val="20"/>
          <w:szCs w:val="20"/>
        </w:rPr>
        <w:lastRenderedPageBreak/>
        <w:t>може да води до подобряване на качеството на проектното предложение.</w:t>
      </w:r>
    </w:p>
    <w:p w14:paraId="4448FD0D" w14:textId="12D9FA1A" w:rsidR="00F5333D" w:rsidRPr="00F5333D" w:rsidRDefault="00F5333D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F5333D">
        <w:rPr>
          <w:bCs/>
          <w:sz w:val="20"/>
          <w:szCs w:val="20"/>
        </w:rPr>
        <w:t>(3) Кандидат, чието проектно предложение е включено в списъка по ал. 1, може писмено да възрази пред УО на ПМДРА в едноседмичен срок от съобщаването.</w:t>
      </w:r>
    </w:p>
    <w:p w14:paraId="3F20A587" w14:textId="03981166" w:rsidR="00F5333D" w:rsidRPr="00F5333D" w:rsidRDefault="00F5333D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F5333D">
        <w:rPr>
          <w:bCs/>
          <w:sz w:val="20"/>
          <w:szCs w:val="20"/>
        </w:rPr>
        <w:t xml:space="preserve">(4) </w:t>
      </w:r>
      <w:r>
        <w:rPr>
          <w:bCs/>
          <w:sz w:val="20"/>
          <w:szCs w:val="20"/>
        </w:rPr>
        <w:t>Р</w:t>
      </w:r>
      <w:r w:rsidRPr="00F5333D">
        <w:rPr>
          <w:bCs/>
          <w:sz w:val="20"/>
          <w:szCs w:val="20"/>
        </w:rPr>
        <w:t xml:space="preserve">ъководителят на УО на ПМДРА се произнася по основателността на възражението </w:t>
      </w:r>
      <w:r w:rsidR="00E20424">
        <w:rPr>
          <w:bCs/>
          <w:sz w:val="20"/>
          <w:szCs w:val="20"/>
        </w:rPr>
        <w:t xml:space="preserve">в едноседмичен срок </w:t>
      </w:r>
      <w:r w:rsidRPr="00F5333D">
        <w:rPr>
          <w:bCs/>
          <w:sz w:val="20"/>
          <w:szCs w:val="20"/>
        </w:rPr>
        <w:t>от получаването</w:t>
      </w:r>
      <w:r w:rsidR="009D5066">
        <w:rPr>
          <w:bCs/>
          <w:sz w:val="20"/>
          <w:szCs w:val="20"/>
          <w:lang w:val="en-GB"/>
        </w:rPr>
        <w:t xml:space="preserve"> </w:t>
      </w:r>
      <w:r w:rsidR="009D5066">
        <w:rPr>
          <w:bCs/>
          <w:sz w:val="20"/>
          <w:szCs w:val="20"/>
        </w:rPr>
        <w:t>му</w:t>
      </w:r>
      <w:r w:rsidRPr="00F5333D">
        <w:rPr>
          <w:bCs/>
          <w:sz w:val="20"/>
          <w:szCs w:val="20"/>
        </w:rPr>
        <w:t>, като:</w:t>
      </w:r>
    </w:p>
    <w:p w14:paraId="627B02A9" w14:textId="5A8741B2" w:rsidR="00F5333D" w:rsidRPr="00F5333D" w:rsidRDefault="00F5333D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F5333D">
        <w:rPr>
          <w:bCs/>
          <w:sz w:val="20"/>
          <w:szCs w:val="20"/>
        </w:rPr>
        <w:t>1. връща проектното предложение за техническа и финансова оценка;</w:t>
      </w:r>
    </w:p>
    <w:p w14:paraId="2421E656" w14:textId="5217AEB5" w:rsidR="00F5333D" w:rsidRPr="00F5333D" w:rsidRDefault="00F5333D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F5333D">
        <w:rPr>
          <w:bCs/>
          <w:sz w:val="20"/>
          <w:szCs w:val="20"/>
        </w:rPr>
        <w:t>2. прекратява производството по отношение на кандидата.</w:t>
      </w:r>
    </w:p>
    <w:p w14:paraId="1CE00BAB" w14:textId="77777777" w:rsidR="00F5333D" w:rsidRDefault="00F5333D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</w:p>
    <w:p w14:paraId="69A87B4B" w14:textId="4B1FF9AE" w:rsidR="00184108" w:rsidRDefault="00C02337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184108">
        <w:rPr>
          <w:b/>
          <w:bCs/>
          <w:sz w:val="20"/>
          <w:szCs w:val="20"/>
        </w:rPr>
        <w:t xml:space="preserve">§ </w:t>
      </w:r>
      <w:r w:rsidR="00444769">
        <w:rPr>
          <w:b/>
          <w:bCs/>
          <w:sz w:val="20"/>
          <w:szCs w:val="20"/>
        </w:rPr>
        <w:t>5</w:t>
      </w:r>
      <w:r w:rsidRPr="00184108">
        <w:rPr>
          <w:b/>
          <w:bCs/>
          <w:sz w:val="20"/>
          <w:szCs w:val="20"/>
        </w:rPr>
        <w:t>.</w:t>
      </w:r>
      <w:r>
        <w:rPr>
          <w:bCs/>
          <w:sz w:val="20"/>
          <w:szCs w:val="20"/>
        </w:rPr>
        <w:t xml:space="preserve"> В чл. 43 </w:t>
      </w:r>
      <w:r w:rsidR="00184108">
        <w:rPr>
          <w:bCs/>
          <w:sz w:val="20"/>
          <w:szCs w:val="20"/>
        </w:rPr>
        <w:t>се правят следните изменения и допълнения:</w:t>
      </w:r>
    </w:p>
    <w:p w14:paraId="6F5E8760" w14:textId="25A6A6B7" w:rsidR="00C02337" w:rsidRPr="00B93570" w:rsidRDefault="00B93570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1. </w:t>
      </w:r>
      <w:r w:rsidR="001776FA" w:rsidRPr="00B93570">
        <w:rPr>
          <w:bCs/>
          <w:sz w:val="20"/>
          <w:szCs w:val="20"/>
        </w:rPr>
        <w:t xml:space="preserve">В </w:t>
      </w:r>
      <w:r w:rsidR="00184108" w:rsidRPr="00B93570">
        <w:rPr>
          <w:bCs/>
          <w:sz w:val="20"/>
          <w:szCs w:val="20"/>
        </w:rPr>
        <w:t xml:space="preserve">ал. 1 и 3 </w:t>
      </w:r>
      <w:r w:rsidR="00C02337" w:rsidRPr="00B93570">
        <w:rPr>
          <w:bCs/>
          <w:sz w:val="20"/>
          <w:szCs w:val="20"/>
        </w:rPr>
        <w:t>думите „</w:t>
      </w:r>
      <w:r w:rsidR="00C02337" w:rsidRPr="00B93570">
        <w:rPr>
          <w:sz w:val="20"/>
          <w:szCs w:val="20"/>
        </w:rPr>
        <w:t>изпълнителния директор на ДФЗ</w:t>
      </w:r>
      <w:r w:rsidR="00331959" w:rsidRPr="00B93570">
        <w:rPr>
          <w:sz w:val="20"/>
          <w:szCs w:val="20"/>
        </w:rPr>
        <w:t>“ се заменят с „ръководителя на УО на СПРЗСР“.</w:t>
      </w:r>
    </w:p>
    <w:p w14:paraId="0214C8EE" w14:textId="6F0E3B17" w:rsidR="00184108" w:rsidRPr="00B93570" w:rsidRDefault="00B93570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2. </w:t>
      </w:r>
      <w:r w:rsidR="001776FA" w:rsidRPr="00B93570">
        <w:rPr>
          <w:sz w:val="20"/>
          <w:szCs w:val="20"/>
        </w:rPr>
        <w:t xml:space="preserve">В </w:t>
      </w:r>
      <w:r w:rsidR="00184108" w:rsidRPr="00B93570">
        <w:rPr>
          <w:sz w:val="20"/>
          <w:szCs w:val="20"/>
        </w:rPr>
        <w:t>ал. 4 след съкращението „</w:t>
      </w:r>
      <w:r w:rsidR="00F26AF2" w:rsidRPr="00B93570">
        <w:rPr>
          <w:sz w:val="20"/>
          <w:szCs w:val="20"/>
        </w:rPr>
        <w:t>МИРГ</w:t>
      </w:r>
      <w:r w:rsidR="00184108" w:rsidRPr="00B93570">
        <w:rPr>
          <w:sz w:val="20"/>
          <w:szCs w:val="20"/>
        </w:rPr>
        <w:t>“ се добавя „в срока по ал. 1 или докладът не е изпратен в срока по ал. 3“, а съкращението „ДФЗ“ се заменя с „УО на СПРЗСР“.</w:t>
      </w:r>
    </w:p>
    <w:p w14:paraId="6B88D52D" w14:textId="77777777" w:rsidR="009D307F" w:rsidRDefault="009D307F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</w:p>
    <w:p w14:paraId="7C266F6A" w14:textId="24BA65E0" w:rsidR="005447DB" w:rsidRPr="00B93570" w:rsidRDefault="005447DB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93570">
        <w:rPr>
          <w:b/>
          <w:bCs/>
          <w:sz w:val="20"/>
          <w:szCs w:val="20"/>
        </w:rPr>
        <w:t xml:space="preserve">§ </w:t>
      </w:r>
      <w:r w:rsidR="00444769" w:rsidRPr="00B93570">
        <w:rPr>
          <w:b/>
          <w:bCs/>
          <w:sz w:val="20"/>
          <w:szCs w:val="20"/>
        </w:rPr>
        <w:t>6</w:t>
      </w:r>
      <w:r w:rsidRPr="00B93570">
        <w:rPr>
          <w:b/>
          <w:bCs/>
          <w:sz w:val="20"/>
          <w:szCs w:val="20"/>
        </w:rPr>
        <w:t>.</w:t>
      </w:r>
      <w:r w:rsidRPr="00B93570">
        <w:rPr>
          <w:bCs/>
          <w:sz w:val="20"/>
          <w:szCs w:val="20"/>
        </w:rPr>
        <w:t xml:space="preserve"> </w:t>
      </w:r>
      <w:r w:rsidR="00C02337" w:rsidRPr="00B93570">
        <w:rPr>
          <w:bCs/>
          <w:sz w:val="20"/>
          <w:szCs w:val="20"/>
        </w:rPr>
        <w:t>Член 44 се изменя така</w:t>
      </w:r>
      <w:r w:rsidRPr="00B93570">
        <w:rPr>
          <w:bCs/>
          <w:sz w:val="20"/>
          <w:szCs w:val="20"/>
        </w:rPr>
        <w:t>:</w:t>
      </w:r>
    </w:p>
    <w:p w14:paraId="3025186A" w14:textId="1C1F9B45" w:rsidR="005B5F2C" w:rsidRPr="00B93570" w:rsidRDefault="001776FA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93570">
        <w:rPr>
          <w:bCs/>
          <w:sz w:val="20"/>
          <w:szCs w:val="20"/>
        </w:rPr>
        <w:t xml:space="preserve">„Чл. 44. (1) </w:t>
      </w:r>
      <w:r w:rsidR="005B5F2C" w:rsidRPr="00B93570">
        <w:rPr>
          <w:bCs/>
          <w:sz w:val="20"/>
          <w:szCs w:val="20"/>
        </w:rPr>
        <w:t>Управляващият орган на СПРЗСР/УО на ПМДРА извършва проверка за спазване на процедурата за подбор на проекти от МИГ/МИРГ</w:t>
      </w:r>
      <w:r w:rsidR="00793898" w:rsidRPr="00B93570">
        <w:rPr>
          <w:bCs/>
          <w:sz w:val="20"/>
          <w:szCs w:val="20"/>
        </w:rPr>
        <w:t xml:space="preserve"> и </w:t>
      </w:r>
      <w:r w:rsidR="005B5F2C" w:rsidRPr="00B93570">
        <w:rPr>
          <w:bCs/>
          <w:sz w:val="20"/>
          <w:szCs w:val="20"/>
        </w:rPr>
        <w:t>проверка на оценените проектни предложения за съответствие с изискванията за допустимост на стратегията</w:t>
      </w:r>
      <w:r w:rsidR="00E20424" w:rsidRPr="00B93570">
        <w:rPr>
          <w:bCs/>
          <w:sz w:val="20"/>
          <w:szCs w:val="20"/>
        </w:rPr>
        <w:t xml:space="preserve">, както </w:t>
      </w:r>
      <w:r w:rsidR="005B5F2C" w:rsidRPr="00B93570">
        <w:rPr>
          <w:bCs/>
          <w:sz w:val="20"/>
          <w:szCs w:val="20"/>
        </w:rPr>
        <w:t xml:space="preserve">и </w:t>
      </w:r>
      <w:r w:rsidR="00793898" w:rsidRPr="00B93570">
        <w:rPr>
          <w:bCs/>
          <w:sz w:val="20"/>
          <w:szCs w:val="20"/>
        </w:rPr>
        <w:t>на</w:t>
      </w:r>
      <w:r w:rsidR="005B5F2C" w:rsidRPr="00B93570">
        <w:rPr>
          <w:bCs/>
          <w:sz w:val="20"/>
          <w:szCs w:val="20"/>
        </w:rPr>
        <w:t xml:space="preserve"> извършената оценка на проектите по чл. 38, ал. 2. </w:t>
      </w:r>
    </w:p>
    <w:p w14:paraId="1A2672DA" w14:textId="321FEB18" w:rsidR="005B5F2C" w:rsidRPr="00A33F84" w:rsidRDefault="005B5F2C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  <w:lang w:val="en-GB"/>
        </w:rPr>
      </w:pPr>
      <w:r w:rsidRPr="00B93570">
        <w:rPr>
          <w:bCs/>
          <w:sz w:val="20"/>
          <w:szCs w:val="20"/>
        </w:rPr>
        <w:t>(</w:t>
      </w:r>
      <w:r w:rsidR="00EE4330" w:rsidRPr="00B93570">
        <w:rPr>
          <w:bCs/>
          <w:sz w:val="20"/>
          <w:szCs w:val="20"/>
        </w:rPr>
        <w:t>2</w:t>
      </w:r>
      <w:r w:rsidRPr="00B93570">
        <w:rPr>
          <w:bCs/>
          <w:sz w:val="20"/>
          <w:szCs w:val="20"/>
        </w:rPr>
        <w:t xml:space="preserve">) По преценка на УО на СПРЗСР проверката </w:t>
      </w:r>
      <w:r w:rsidR="00793898" w:rsidRPr="00B93570">
        <w:rPr>
          <w:bCs/>
          <w:sz w:val="20"/>
          <w:szCs w:val="20"/>
        </w:rPr>
        <w:t xml:space="preserve">по ал. 1 </w:t>
      </w:r>
      <w:r w:rsidRPr="00B93570">
        <w:rPr>
          <w:bCs/>
          <w:sz w:val="20"/>
          <w:szCs w:val="20"/>
        </w:rPr>
        <w:t xml:space="preserve">може да бъде извършена на </w:t>
      </w:r>
      <w:proofErr w:type="spellStart"/>
      <w:r w:rsidRPr="00B93570">
        <w:rPr>
          <w:bCs/>
          <w:sz w:val="20"/>
          <w:szCs w:val="20"/>
        </w:rPr>
        <w:t>извадков</w:t>
      </w:r>
      <w:proofErr w:type="spellEnd"/>
      <w:r w:rsidRPr="00B93570">
        <w:rPr>
          <w:bCs/>
          <w:sz w:val="20"/>
          <w:szCs w:val="20"/>
        </w:rPr>
        <w:t xml:space="preserve"> принцип, като същата може да включва произволно избрана част и основана на риска част съгласно чл. 60 от Регламент (ЕС) 2021/2116 на Европейския парламент и на Съвета от 2 декември 2021 година относно финансирането, управлението и мониторинга на общата селскостопанска политика и за отмяна на Регламент (ЕС) № 1306/2013 (OB, L 435, 6.12.2021 г.), (Регламент (ЕС) 2021/1060). По преценка на УО на ПМДРА проверката</w:t>
      </w:r>
      <w:r w:rsidR="00DE6CD6" w:rsidRPr="00B93570">
        <w:rPr>
          <w:bCs/>
          <w:sz w:val="20"/>
          <w:szCs w:val="20"/>
        </w:rPr>
        <w:t xml:space="preserve"> по ал. 1</w:t>
      </w:r>
      <w:r w:rsidRPr="00B93570">
        <w:rPr>
          <w:bCs/>
          <w:sz w:val="20"/>
          <w:szCs w:val="20"/>
        </w:rPr>
        <w:t xml:space="preserve"> може да бъде извършена на </w:t>
      </w:r>
      <w:proofErr w:type="spellStart"/>
      <w:r w:rsidRPr="00B93570">
        <w:rPr>
          <w:bCs/>
          <w:sz w:val="20"/>
          <w:szCs w:val="20"/>
        </w:rPr>
        <w:t>извадков</w:t>
      </w:r>
      <w:proofErr w:type="spellEnd"/>
      <w:r w:rsidRPr="00B93570">
        <w:rPr>
          <w:bCs/>
          <w:sz w:val="20"/>
          <w:szCs w:val="20"/>
        </w:rPr>
        <w:t xml:space="preserve"> принцип въз основа на оценка на риска. </w:t>
      </w:r>
      <w:r w:rsidR="00A33F84">
        <w:rPr>
          <w:bCs/>
          <w:sz w:val="20"/>
          <w:szCs w:val="20"/>
        </w:rPr>
        <w:t xml:space="preserve">Определянето на проектите за проверка се извършва съгласно методика за определяне на рискови фактори, </w:t>
      </w:r>
      <w:r w:rsidR="00A33F84" w:rsidRPr="00495DFA">
        <w:rPr>
          <w:bCs/>
          <w:sz w:val="20"/>
          <w:szCs w:val="20"/>
        </w:rPr>
        <w:t>одобрена от ръководителя на УО на ПМДРА</w:t>
      </w:r>
      <w:r w:rsidR="00A33F84">
        <w:rPr>
          <w:bCs/>
          <w:sz w:val="20"/>
          <w:szCs w:val="20"/>
          <w:lang w:val="en-GB"/>
        </w:rPr>
        <w:t>.</w:t>
      </w:r>
    </w:p>
    <w:p w14:paraId="31E33E25" w14:textId="1F1E6C5A" w:rsidR="005B5F2C" w:rsidRPr="00B93570" w:rsidRDefault="005B5F2C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93570">
        <w:rPr>
          <w:bCs/>
          <w:sz w:val="20"/>
          <w:szCs w:val="20"/>
        </w:rPr>
        <w:t>(</w:t>
      </w:r>
      <w:r w:rsidR="00EE4330" w:rsidRPr="00B93570">
        <w:rPr>
          <w:bCs/>
          <w:sz w:val="20"/>
          <w:szCs w:val="20"/>
        </w:rPr>
        <w:t>3</w:t>
      </w:r>
      <w:r w:rsidRPr="00B93570">
        <w:rPr>
          <w:bCs/>
          <w:sz w:val="20"/>
          <w:szCs w:val="20"/>
        </w:rPr>
        <w:t>) Проверк</w:t>
      </w:r>
      <w:r w:rsidR="00793898" w:rsidRPr="00B93570">
        <w:rPr>
          <w:bCs/>
          <w:sz w:val="20"/>
          <w:szCs w:val="20"/>
        </w:rPr>
        <w:t xml:space="preserve">ите </w:t>
      </w:r>
      <w:r w:rsidRPr="00B93570">
        <w:rPr>
          <w:bCs/>
          <w:sz w:val="20"/>
          <w:szCs w:val="20"/>
        </w:rPr>
        <w:t xml:space="preserve">по ал. </w:t>
      </w:r>
      <w:r w:rsidR="00793898" w:rsidRPr="00B93570">
        <w:rPr>
          <w:bCs/>
          <w:sz w:val="20"/>
          <w:szCs w:val="20"/>
        </w:rPr>
        <w:t>1</w:t>
      </w:r>
      <w:r w:rsidRPr="00B93570">
        <w:rPr>
          <w:bCs/>
          <w:sz w:val="20"/>
          <w:szCs w:val="20"/>
        </w:rPr>
        <w:t xml:space="preserve"> се извършва</w:t>
      </w:r>
      <w:r w:rsidR="00793898" w:rsidRPr="00B93570">
        <w:rPr>
          <w:bCs/>
          <w:sz w:val="20"/>
          <w:szCs w:val="20"/>
        </w:rPr>
        <w:t>т</w:t>
      </w:r>
      <w:r w:rsidRPr="00B93570">
        <w:rPr>
          <w:bCs/>
          <w:sz w:val="20"/>
          <w:szCs w:val="20"/>
        </w:rPr>
        <w:t xml:space="preserve"> от комисия, определена със заповед на ръководителя на УО на СПРЗСР/УО на ПМДРА, в която може да бъдат включени и външни оценители по чл. 14 от</w:t>
      </w:r>
      <w:r w:rsidR="00A924E0">
        <w:rPr>
          <w:bCs/>
          <w:sz w:val="20"/>
          <w:szCs w:val="20"/>
        </w:rPr>
        <w:t xml:space="preserve"> </w:t>
      </w:r>
      <w:r w:rsidR="00A924E0" w:rsidRPr="003A7BEF">
        <w:rPr>
          <w:bCs/>
          <w:sz w:val="20"/>
          <w:szCs w:val="20"/>
        </w:rPr>
        <w:t>ПМС №</w:t>
      </w:r>
      <w:r w:rsidR="00BC0DC3">
        <w:rPr>
          <w:bCs/>
          <w:sz w:val="20"/>
          <w:szCs w:val="20"/>
        </w:rPr>
        <w:t xml:space="preserve"> </w:t>
      </w:r>
      <w:r w:rsidR="00A924E0" w:rsidRPr="003A7BEF">
        <w:rPr>
          <w:bCs/>
          <w:sz w:val="20"/>
          <w:szCs w:val="20"/>
        </w:rPr>
        <w:t>23 от 2023 г.</w:t>
      </w:r>
      <w:r w:rsidRPr="003A7BEF">
        <w:rPr>
          <w:bCs/>
          <w:sz w:val="20"/>
          <w:szCs w:val="20"/>
        </w:rPr>
        <w:t>,</w:t>
      </w:r>
      <w:r w:rsidRPr="00B93570">
        <w:rPr>
          <w:bCs/>
          <w:sz w:val="20"/>
          <w:szCs w:val="20"/>
        </w:rPr>
        <w:t xml:space="preserve"> с които се сключва договор. </w:t>
      </w:r>
    </w:p>
    <w:p w14:paraId="75D3E12A" w14:textId="0F6BC636" w:rsidR="005B5F2C" w:rsidRPr="00B93570" w:rsidRDefault="005B5F2C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93570">
        <w:rPr>
          <w:bCs/>
          <w:sz w:val="20"/>
          <w:szCs w:val="20"/>
        </w:rPr>
        <w:t>(</w:t>
      </w:r>
      <w:r w:rsidR="00EE4330" w:rsidRPr="00B93570">
        <w:rPr>
          <w:bCs/>
          <w:sz w:val="20"/>
          <w:szCs w:val="20"/>
        </w:rPr>
        <w:t>4</w:t>
      </w:r>
      <w:r w:rsidRPr="00B93570">
        <w:rPr>
          <w:bCs/>
          <w:sz w:val="20"/>
          <w:szCs w:val="20"/>
        </w:rPr>
        <w:t>) Срокът за извършване на проверките по ал. 1 е до четири месеца от получаването на доклада по чл. 43, ал. 1. Срокът може да бъде удължен със заповед на ръководителя на УО на СПРЗСР/УО на ПМДРА при наличие на множество проекти и невъзможност за завършване на оценката в срок.</w:t>
      </w:r>
    </w:p>
    <w:p w14:paraId="5C71EC49" w14:textId="0919CA59" w:rsidR="005B5F2C" w:rsidRPr="00B93570" w:rsidRDefault="005B5F2C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93570">
        <w:rPr>
          <w:bCs/>
          <w:sz w:val="20"/>
          <w:szCs w:val="20"/>
        </w:rPr>
        <w:t>(</w:t>
      </w:r>
      <w:r w:rsidR="00EE4330" w:rsidRPr="00B93570">
        <w:rPr>
          <w:bCs/>
          <w:sz w:val="20"/>
          <w:szCs w:val="20"/>
        </w:rPr>
        <w:t>5</w:t>
      </w:r>
      <w:r w:rsidRPr="00B93570">
        <w:rPr>
          <w:bCs/>
          <w:sz w:val="20"/>
          <w:szCs w:val="20"/>
        </w:rPr>
        <w:t xml:space="preserve">) При извършване на проверките по ал. 1 </w:t>
      </w:r>
      <w:r w:rsidR="001F2637" w:rsidRPr="00B93570">
        <w:rPr>
          <w:bCs/>
          <w:sz w:val="20"/>
          <w:szCs w:val="20"/>
        </w:rPr>
        <w:t xml:space="preserve">и </w:t>
      </w:r>
      <w:r w:rsidRPr="00B93570">
        <w:rPr>
          <w:bCs/>
          <w:sz w:val="20"/>
          <w:szCs w:val="20"/>
        </w:rPr>
        <w:t xml:space="preserve">установяване на </w:t>
      </w:r>
      <w:proofErr w:type="spellStart"/>
      <w:r w:rsidRPr="00B93570">
        <w:rPr>
          <w:bCs/>
          <w:sz w:val="20"/>
          <w:szCs w:val="20"/>
        </w:rPr>
        <w:t>нередовности</w:t>
      </w:r>
      <w:proofErr w:type="spellEnd"/>
      <w:r w:rsidRPr="00B93570">
        <w:rPr>
          <w:bCs/>
          <w:sz w:val="20"/>
          <w:szCs w:val="20"/>
        </w:rPr>
        <w:t xml:space="preserve"> и несъответствия комисията</w:t>
      </w:r>
      <w:r w:rsidR="00F80B6B" w:rsidRPr="00B93570">
        <w:rPr>
          <w:bCs/>
          <w:sz w:val="20"/>
          <w:szCs w:val="20"/>
        </w:rPr>
        <w:t xml:space="preserve"> по ал. 3 </w:t>
      </w:r>
      <w:r w:rsidRPr="00B93570">
        <w:rPr>
          <w:bCs/>
          <w:sz w:val="20"/>
          <w:szCs w:val="20"/>
        </w:rPr>
        <w:t>информира МИГ/МИРГ чрез ИСУН за тяхното отстраняване.</w:t>
      </w:r>
      <w:r w:rsidR="00793898" w:rsidRPr="00B93570">
        <w:rPr>
          <w:bCs/>
          <w:sz w:val="20"/>
          <w:szCs w:val="20"/>
        </w:rPr>
        <w:t xml:space="preserve"> </w:t>
      </w:r>
    </w:p>
    <w:p w14:paraId="1982993E" w14:textId="08860306" w:rsidR="005B5F2C" w:rsidRPr="00B93570" w:rsidRDefault="005B5F2C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93570">
        <w:rPr>
          <w:bCs/>
          <w:sz w:val="20"/>
          <w:szCs w:val="20"/>
        </w:rPr>
        <w:t>(</w:t>
      </w:r>
      <w:r w:rsidR="00EE4330" w:rsidRPr="00B93570">
        <w:rPr>
          <w:bCs/>
          <w:sz w:val="20"/>
          <w:szCs w:val="20"/>
        </w:rPr>
        <w:t>6</w:t>
      </w:r>
      <w:r w:rsidRPr="00B93570">
        <w:rPr>
          <w:bCs/>
          <w:sz w:val="20"/>
          <w:szCs w:val="20"/>
        </w:rPr>
        <w:t>) Въз основа на констатациите на комисията МИГ/МИРГ извършва необходимите действия за отстраняване на установените несъответствия. За изготвянето на коригиран/нов доклад се прилага чл. 43.</w:t>
      </w:r>
    </w:p>
    <w:p w14:paraId="5944E1C6" w14:textId="1B22B74D" w:rsidR="00FE340A" w:rsidRPr="00B93570" w:rsidRDefault="005B5F2C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93570">
        <w:rPr>
          <w:bCs/>
          <w:sz w:val="20"/>
          <w:szCs w:val="20"/>
        </w:rPr>
        <w:t>(</w:t>
      </w:r>
      <w:r w:rsidR="00EE4330" w:rsidRPr="00B93570">
        <w:rPr>
          <w:bCs/>
          <w:sz w:val="20"/>
          <w:szCs w:val="20"/>
        </w:rPr>
        <w:t>7</w:t>
      </w:r>
      <w:r w:rsidRPr="00B93570">
        <w:rPr>
          <w:bCs/>
          <w:sz w:val="20"/>
          <w:szCs w:val="20"/>
        </w:rPr>
        <w:t xml:space="preserve">) Проверките по ал. 1 завършват с доклад до ръководителя на УО на СПРЗСР/ръководителя на УО на ПМДРА. </w:t>
      </w:r>
    </w:p>
    <w:p w14:paraId="423DA881" w14:textId="087E759A" w:rsidR="005B5F2C" w:rsidRPr="00B93570" w:rsidRDefault="005B5F2C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93570">
        <w:rPr>
          <w:bCs/>
          <w:sz w:val="20"/>
          <w:szCs w:val="20"/>
        </w:rPr>
        <w:t>(</w:t>
      </w:r>
      <w:r w:rsidR="00EE4330" w:rsidRPr="00B93570">
        <w:rPr>
          <w:bCs/>
          <w:sz w:val="20"/>
          <w:szCs w:val="20"/>
        </w:rPr>
        <w:t>8</w:t>
      </w:r>
      <w:r w:rsidRPr="00B93570">
        <w:rPr>
          <w:bCs/>
          <w:sz w:val="20"/>
          <w:szCs w:val="20"/>
        </w:rPr>
        <w:t xml:space="preserve">) В 10-дневен срок от получаването на доклада по ал. </w:t>
      </w:r>
      <w:r w:rsidR="00EE4330" w:rsidRPr="00B93570">
        <w:rPr>
          <w:bCs/>
          <w:sz w:val="20"/>
          <w:szCs w:val="20"/>
        </w:rPr>
        <w:t>7</w:t>
      </w:r>
      <w:r w:rsidRPr="00B93570">
        <w:rPr>
          <w:bCs/>
          <w:sz w:val="20"/>
          <w:szCs w:val="20"/>
        </w:rPr>
        <w:t xml:space="preserve"> ръководителят на УО на СПРЗСР/ръководителят на УО на ПМДРА одобрява със заповед проведената процедура за подбор или връща доклада за провеждане на оценяването от етапа, в </w:t>
      </w:r>
      <w:r w:rsidRPr="00B93570">
        <w:rPr>
          <w:bCs/>
          <w:sz w:val="20"/>
          <w:szCs w:val="20"/>
        </w:rPr>
        <w:lastRenderedPageBreak/>
        <w:t xml:space="preserve">който са допуснати нарушения. </w:t>
      </w:r>
    </w:p>
    <w:p w14:paraId="5276338E" w14:textId="26831D25" w:rsidR="005B5F2C" w:rsidRPr="00B93570" w:rsidRDefault="005B5F2C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93570">
        <w:rPr>
          <w:bCs/>
          <w:sz w:val="20"/>
          <w:szCs w:val="20"/>
        </w:rPr>
        <w:t>(</w:t>
      </w:r>
      <w:r w:rsidR="00EE4330" w:rsidRPr="00B93570">
        <w:rPr>
          <w:bCs/>
          <w:sz w:val="20"/>
          <w:szCs w:val="20"/>
        </w:rPr>
        <w:t>9</w:t>
      </w:r>
      <w:r w:rsidRPr="00B93570">
        <w:rPr>
          <w:bCs/>
          <w:sz w:val="20"/>
          <w:szCs w:val="20"/>
        </w:rPr>
        <w:t xml:space="preserve">) Ръководителят на УО на СПРЗСР/ръководителят на УО на ПМДРА издава мотивирана заповед за неодобрение на процедура, когато е налице нарушение на европейското или националното законодателство или на административен акт, регламентиращ условията и реда за провеждането й, и когато същото </w:t>
      </w:r>
      <w:r w:rsidR="00BF5C85">
        <w:rPr>
          <w:bCs/>
          <w:sz w:val="20"/>
          <w:szCs w:val="20"/>
        </w:rPr>
        <w:t xml:space="preserve">не е отстранено по реда на ал. </w:t>
      </w:r>
      <w:r w:rsidR="00BF5C85">
        <w:rPr>
          <w:bCs/>
          <w:sz w:val="20"/>
          <w:szCs w:val="20"/>
          <w:lang w:val="en-GB"/>
        </w:rPr>
        <w:t>6</w:t>
      </w:r>
      <w:r w:rsidRPr="00B93570">
        <w:rPr>
          <w:bCs/>
          <w:sz w:val="20"/>
          <w:szCs w:val="20"/>
        </w:rPr>
        <w:t xml:space="preserve">. Заповедта може да бъде обжалвана по реда на </w:t>
      </w:r>
      <w:proofErr w:type="spellStart"/>
      <w:r w:rsidRPr="00B93570">
        <w:rPr>
          <w:bCs/>
          <w:sz w:val="20"/>
          <w:szCs w:val="20"/>
        </w:rPr>
        <w:t>Административнопроцесуалния</w:t>
      </w:r>
      <w:proofErr w:type="spellEnd"/>
      <w:r w:rsidRPr="00B93570">
        <w:rPr>
          <w:bCs/>
          <w:sz w:val="20"/>
          <w:szCs w:val="20"/>
        </w:rPr>
        <w:t xml:space="preserve"> кодекс.</w:t>
      </w:r>
    </w:p>
    <w:p w14:paraId="1BA4AE7F" w14:textId="47BA7D50" w:rsidR="005B5F2C" w:rsidRPr="00B93570" w:rsidRDefault="005B5F2C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93570">
        <w:rPr>
          <w:bCs/>
          <w:sz w:val="20"/>
          <w:szCs w:val="20"/>
        </w:rPr>
        <w:t>(1</w:t>
      </w:r>
      <w:r w:rsidR="00EE4330" w:rsidRPr="00B93570">
        <w:rPr>
          <w:bCs/>
          <w:sz w:val="20"/>
          <w:szCs w:val="20"/>
        </w:rPr>
        <w:t>0</w:t>
      </w:r>
      <w:r w:rsidRPr="00B93570">
        <w:rPr>
          <w:bCs/>
          <w:sz w:val="20"/>
          <w:szCs w:val="20"/>
        </w:rPr>
        <w:t>) Ръководителят на УО на СПРЗСР/ръководителят на УО на ПМДРА издава мотивирано решение, с което отказва предоставяне на безвъзмездна финансова помощ по реда на чл. 38 от ЗУСЕФСУ, което подлежи на оспорване по реда на чл. 27, ал. 1 от ЗУСЕФСУ.</w:t>
      </w:r>
    </w:p>
    <w:p w14:paraId="17C704CC" w14:textId="1CCA1857" w:rsidR="005B5F2C" w:rsidRPr="00B93570" w:rsidRDefault="005B5F2C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93570">
        <w:rPr>
          <w:bCs/>
          <w:sz w:val="20"/>
          <w:szCs w:val="20"/>
        </w:rPr>
        <w:t>(1</w:t>
      </w:r>
      <w:r w:rsidR="00EE4330" w:rsidRPr="00B93570">
        <w:rPr>
          <w:bCs/>
          <w:sz w:val="20"/>
          <w:szCs w:val="20"/>
        </w:rPr>
        <w:t>1</w:t>
      </w:r>
      <w:r w:rsidRPr="00B93570">
        <w:rPr>
          <w:bCs/>
          <w:sz w:val="20"/>
          <w:szCs w:val="20"/>
        </w:rPr>
        <w:t xml:space="preserve">) Ръководителят на УО на СПРЗСР издава решение за предоставяне на безвъзмездна финансова помощ по проекти, финансирани от СПРЗСР по реда на </w:t>
      </w:r>
      <w:r w:rsidR="00C45B19">
        <w:rPr>
          <w:bCs/>
          <w:sz w:val="20"/>
          <w:szCs w:val="20"/>
        </w:rPr>
        <w:br/>
      </w:r>
      <w:r w:rsidRPr="00B93570">
        <w:rPr>
          <w:bCs/>
          <w:sz w:val="20"/>
          <w:szCs w:val="20"/>
        </w:rPr>
        <w:t>чл. 37, ал. 1 от ЗУСЕФСУ.</w:t>
      </w:r>
    </w:p>
    <w:p w14:paraId="543BA041" w14:textId="6467E648" w:rsidR="001776FA" w:rsidRPr="00B93570" w:rsidRDefault="005B5F2C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93570">
        <w:rPr>
          <w:bCs/>
          <w:sz w:val="20"/>
          <w:szCs w:val="20"/>
        </w:rPr>
        <w:t>(1</w:t>
      </w:r>
      <w:r w:rsidR="00EE4330" w:rsidRPr="00B93570">
        <w:rPr>
          <w:bCs/>
          <w:sz w:val="20"/>
          <w:szCs w:val="20"/>
        </w:rPr>
        <w:t>2</w:t>
      </w:r>
      <w:r w:rsidRPr="00B93570">
        <w:rPr>
          <w:bCs/>
          <w:sz w:val="20"/>
          <w:szCs w:val="20"/>
        </w:rPr>
        <w:t xml:space="preserve">) Одобряването на проекти по стратегиите, финансирани от ПМДРА, се </w:t>
      </w:r>
      <w:proofErr w:type="spellStart"/>
      <w:r w:rsidRPr="00B93570">
        <w:rPr>
          <w:bCs/>
          <w:sz w:val="20"/>
          <w:szCs w:val="20"/>
        </w:rPr>
        <w:t>обективира</w:t>
      </w:r>
      <w:proofErr w:type="spellEnd"/>
      <w:r w:rsidRPr="00B93570">
        <w:rPr>
          <w:bCs/>
          <w:sz w:val="20"/>
          <w:szCs w:val="20"/>
        </w:rPr>
        <w:t xml:space="preserve"> с административен договор за предоставяне на безвъзмездна финансова помощ, сключен между УО на ПМДРА, МИРГ и одобрения кандидат.</w:t>
      </w:r>
      <w:r w:rsidR="001776FA" w:rsidRPr="00B93570">
        <w:rPr>
          <w:bCs/>
          <w:sz w:val="20"/>
          <w:szCs w:val="20"/>
        </w:rPr>
        <w:t>“</w:t>
      </w:r>
    </w:p>
    <w:p w14:paraId="7376D4EA" w14:textId="77777777" w:rsidR="001776FA" w:rsidRPr="00B93570" w:rsidRDefault="001776FA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</w:p>
    <w:p w14:paraId="5ECCEF3C" w14:textId="44BA0868" w:rsidR="00046ABF" w:rsidRDefault="00BF1DBB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570ACE">
        <w:rPr>
          <w:b/>
          <w:bCs/>
          <w:sz w:val="20"/>
          <w:szCs w:val="20"/>
        </w:rPr>
        <w:t xml:space="preserve">§ </w:t>
      </w:r>
      <w:r w:rsidR="00444769">
        <w:rPr>
          <w:b/>
          <w:bCs/>
          <w:sz w:val="20"/>
          <w:szCs w:val="20"/>
        </w:rPr>
        <w:t>7</w:t>
      </w:r>
      <w:r w:rsidRPr="00570ACE">
        <w:rPr>
          <w:b/>
          <w:bCs/>
          <w:sz w:val="20"/>
          <w:szCs w:val="20"/>
        </w:rPr>
        <w:t>.</w:t>
      </w:r>
      <w:r>
        <w:rPr>
          <w:bCs/>
          <w:sz w:val="20"/>
          <w:szCs w:val="20"/>
        </w:rPr>
        <w:t xml:space="preserve"> </w:t>
      </w:r>
      <w:r w:rsidR="00046ABF">
        <w:rPr>
          <w:bCs/>
          <w:sz w:val="20"/>
          <w:szCs w:val="20"/>
        </w:rPr>
        <w:t>В чл. 45 се правят следните изменения:</w:t>
      </w:r>
    </w:p>
    <w:p w14:paraId="409DB1D9" w14:textId="74CF226D" w:rsidR="00184108" w:rsidRPr="003A7BEF" w:rsidRDefault="00B93570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1. </w:t>
      </w:r>
      <w:r w:rsidR="003947F0" w:rsidRPr="00B93570">
        <w:rPr>
          <w:bCs/>
          <w:sz w:val="20"/>
          <w:szCs w:val="20"/>
        </w:rPr>
        <w:t xml:space="preserve">В </w:t>
      </w:r>
      <w:r w:rsidR="00184108" w:rsidRPr="00B93570">
        <w:rPr>
          <w:bCs/>
          <w:sz w:val="20"/>
          <w:szCs w:val="20"/>
        </w:rPr>
        <w:t>ал. 1 думите „</w:t>
      </w:r>
      <w:r w:rsidR="00046ABF" w:rsidRPr="00B93570">
        <w:rPr>
          <w:bCs/>
          <w:sz w:val="20"/>
          <w:szCs w:val="20"/>
        </w:rPr>
        <w:t>Държавен фонд „Земеделие“</w:t>
      </w:r>
      <w:r w:rsidR="00184108" w:rsidRPr="00B93570">
        <w:rPr>
          <w:bCs/>
          <w:sz w:val="20"/>
          <w:szCs w:val="20"/>
        </w:rPr>
        <w:t xml:space="preserve"> се заменят с „Управляващият орган на СПРЗСР“, </w:t>
      </w:r>
      <w:r w:rsidR="00A924E0" w:rsidRPr="003A7BEF">
        <w:rPr>
          <w:bCs/>
          <w:sz w:val="20"/>
          <w:szCs w:val="20"/>
        </w:rPr>
        <w:t xml:space="preserve">а </w:t>
      </w:r>
      <w:r w:rsidR="00184108" w:rsidRPr="003A7BEF">
        <w:rPr>
          <w:bCs/>
          <w:sz w:val="20"/>
          <w:szCs w:val="20"/>
        </w:rPr>
        <w:t>думите „ал. 6</w:t>
      </w:r>
      <w:r w:rsidRPr="003A7BEF">
        <w:rPr>
          <w:bCs/>
          <w:sz w:val="20"/>
          <w:szCs w:val="20"/>
        </w:rPr>
        <w:t xml:space="preserve"> – </w:t>
      </w:r>
      <w:r w:rsidR="00184108" w:rsidRPr="003A7BEF">
        <w:rPr>
          <w:bCs/>
          <w:sz w:val="20"/>
          <w:szCs w:val="20"/>
        </w:rPr>
        <w:t xml:space="preserve">8“ се заменят с „ал. </w:t>
      </w:r>
      <w:r w:rsidR="00EE4330" w:rsidRPr="003A7BEF">
        <w:rPr>
          <w:bCs/>
          <w:sz w:val="20"/>
          <w:szCs w:val="20"/>
        </w:rPr>
        <w:t>7</w:t>
      </w:r>
      <w:r w:rsidRPr="003A7BEF">
        <w:rPr>
          <w:bCs/>
          <w:sz w:val="20"/>
          <w:szCs w:val="20"/>
        </w:rPr>
        <w:t xml:space="preserve"> – </w:t>
      </w:r>
      <w:r w:rsidR="00F80B6B" w:rsidRPr="003A7BEF">
        <w:rPr>
          <w:bCs/>
          <w:sz w:val="20"/>
          <w:szCs w:val="20"/>
        </w:rPr>
        <w:t>9</w:t>
      </w:r>
      <w:r w:rsidR="00184108" w:rsidRPr="003A7BEF">
        <w:rPr>
          <w:bCs/>
          <w:sz w:val="20"/>
          <w:szCs w:val="20"/>
        </w:rPr>
        <w:t>“.</w:t>
      </w:r>
      <w:r w:rsidR="00DB0634" w:rsidRPr="003A7BEF">
        <w:rPr>
          <w:bCs/>
          <w:sz w:val="20"/>
          <w:szCs w:val="20"/>
        </w:rPr>
        <w:t xml:space="preserve"> </w:t>
      </w:r>
    </w:p>
    <w:p w14:paraId="70F55D8D" w14:textId="3D76A9D5" w:rsidR="00125881" w:rsidRDefault="00B93570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3A7BEF">
        <w:rPr>
          <w:bCs/>
          <w:sz w:val="20"/>
          <w:szCs w:val="20"/>
        </w:rPr>
        <w:t xml:space="preserve">2. </w:t>
      </w:r>
      <w:r w:rsidR="00125881">
        <w:rPr>
          <w:bCs/>
          <w:sz w:val="20"/>
          <w:szCs w:val="20"/>
        </w:rPr>
        <w:t>Алинея 2 се изменя така:</w:t>
      </w:r>
      <w:r w:rsidR="00A71C0A" w:rsidRPr="003A7BEF">
        <w:rPr>
          <w:bCs/>
          <w:sz w:val="20"/>
          <w:szCs w:val="20"/>
        </w:rPr>
        <w:t xml:space="preserve"> </w:t>
      </w:r>
    </w:p>
    <w:p w14:paraId="524A3569" w14:textId="0B0930D1" w:rsidR="00065849" w:rsidRDefault="00125881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„(2) </w:t>
      </w:r>
      <w:r w:rsidRPr="00BC1E73">
        <w:rPr>
          <w:sz w:val="20"/>
          <w:szCs w:val="20"/>
        </w:rPr>
        <w:t>При одобрен оценителен доклад кандидатите, чиито проектни предложения са предложени за финансиране се поканват да представят в 10-дневен срок на МИГ/МИРГ необходимите документи за проверка и сключван</w:t>
      </w:r>
      <w:r>
        <w:rPr>
          <w:sz w:val="20"/>
          <w:szCs w:val="20"/>
        </w:rPr>
        <w:t>е на административния договор.“</w:t>
      </w:r>
    </w:p>
    <w:p w14:paraId="7AA26597" w14:textId="0F59C3B0" w:rsidR="00125881" w:rsidRPr="003A7BEF" w:rsidRDefault="00125881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>
        <w:rPr>
          <w:sz w:val="20"/>
          <w:szCs w:val="20"/>
        </w:rPr>
        <w:t>3. В ал. 3 изречение първо се изменя така: „</w:t>
      </w:r>
      <w:r w:rsidRPr="00BC1E73">
        <w:rPr>
          <w:sz w:val="20"/>
          <w:szCs w:val="20"/>
        </w:rPr>
        <w:t>Кандидатът подписва административен договор в 30-дневен срок от уведомяването за одобрение на проектното предложение.</w:t>
      </w:r>
      <w:r>
        <w:rPr>
          <w:sz w:val="20"/>
          <w:szCs w:val="20"/>
        </w:rPr>
        <w:t>“</w:t>
      </w:r>
    </w:p>
    <w:p w14:paraId="13127254" w14:textId="76C2C543" w:rsidR="00C760F4" w:rsidRPr="00B93570" w:rsidRDefault="00125881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4</w:t>
      </w:r>
      <w:r w:rsidR="00B93570" w:rsidRPr="003A7BEF">
        <w:rPr>
          <w:bCs/>
          <w:sz w:val="20"/>
          <w:szCs w:val="20"/>
        </w:rPr>
        <w:t xml:space="preserve">. </w:t>
      </w:r>
      <w:r w:rsidR="003947F0" w:rsidRPr="003A7BEF">
        <w:rPr>
          <w:bCs/>
          <w:sz w:val="20"/>
          <w:szCs w:val="20"/>
        </w:rPr>
        <w:t xml:space="preserve">В </w:t>
      </w:r>
      <w:r w:rsidR="009D307F" w:rsidRPr="003A7BEF">
        <w:rPr>
          <w:bCs/>
          <w:sz w:val="20"/>
          <w:szCs w:val="20"/>
        </w:rPr>
        <w:t>ал. 5</w:t>
      </w:r>
      <w:r w:rsidR="009406CE" w:rsidRPr="003A7BEF">
        <w:rPr>
          <w:bCs/>
          <w:sz w:val="20"/>
          <w:szCs w:val="20"/>
        </w:rPr>
        <w:t xml:space="preserve"> </w:t>
      </w:r>
      <w:r w:rsidR="00065849" w:rsidRPr="003A7BEF">
        <w:rPr>
          <w:bCs/>
          <w:sz w:val="20"/>
          <w:szCs w:val="20"/>
        </w:rPr>
        <w:t>съкращението „ДФЗ“ се заменя с „УО на СПРЗСР“</w:t>
      </w:r>
      <w:r w:rsidR="00A924E0" w:rsidRPr="003A7BEF">
        <w:rPr>
          <w:bCs/>
          <w:sz w:val="20"/>
          <w:szCs w:val="20"/>
        </w:rPr>
        <w:t>,</w:t>
      </w:r>
      <w:r w:rsidR="00065849" w:rsidRPr="003A7BEF">
        <w:rPr>
          <w:bCs/>
          <w:sz w:val="20"/>
          <w:szCs w:val="20"/>
        </w:rPr>
        <w:t xml:space="preserve"> </w:t>
      </w:r>
      <w:r w:rsidR="00A924E0" w:rsidRPr="003A7BEF">
        <w:rPr>
          <w:bCs/>
          <w:sz w:val="20"/>
          <w:szCs w:val="20"/>
        </w:rPr>
        <w:t xml:space="preserve">а </w:t>
      </w:r>
      <w:r w:rsidR="00531EBC" w:rsidRPr="003A7BEF">
        <w:rPr>
          <w:bCs/>
          <w:sz w:val="20"/>
          <w:szCs w:val="20"/>
        </w:rPr>
        <w:t>цифрата</w:t>
      </w:r>
      <w:r w:rsidR="00531EBC" w:rsidRPr="00B93570">
        <w:rPr>
          <w:bCs/>
          <w:sz w:val="20"/>
          <w:szCs w:val="20"/>
        </w:rPr>
        <w:t xml:space="preserve"> „</w:t>
      </w:r>
      <w:r w:rsidR="00065849" w:rsidRPr="00B93570">
        <w:rPr>
          <w:bCs/>
          <w:sz w:val="20"/>
          <w:szCs w:val="20"/>
        </w:rPr>
        <w:t>7“ се заменя с „</w:t>
      </w:r>
      <w:r>
        <w:rPr>
          <w:bCs/>
          <w:sz w:val="20"/>
          <w:szCs w:val="20"/>
        </w:rPr>
        <w:t>9</w:t>
      </w:r>
      <w:r w:rsidR="00531EBC" w:rsidRPr="00B93570">
        <w:rPr>
          <w:bCs/>
          <w:sz w:val="20"/>
          <w:szCs w:val="20"/>
        </w:rPr>
        <w:t>“</w:t>
      </w:r>
      <w:r w:rsidR="00C760F4" w:rsidRPr="00B93570">
        <w:rPr>
          <w:bCs/>
          <w:sz w:val="20"/>
          <w:szCs w:val="20"/>
        </w:rPr>
        <w:t>.</w:t>
      </w:r>
    </w:p>
    <w:p w14:paraId="75F61148" w14:textId="1F9A1842" w:rsidR="00065849" w:rsidRDefault="00D81F72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5</w:t>
      </w:r>
      <w:r w:rsidR="00B93570">
        <w:rPr>
          <w:bCs/>
          <w:sz w:val="20"/>
          <w:szCs w:val="20"/>
        </w:rPr>
        <w:t xml:space="preserve">. </w:t>
      </w:r>
      <w:r w:rsidR="00065849" w:rsidRPr="00B93570">
        <w:rPr>
          <w:bCs/>
          <w:sz w:val="20"/>
          <w:szCs w:val="20"/>
        </w:rPr>
        <w:t xml:space="preserve">В </w:t>
      </w:r>
      <w:r>
        <w:rPr>
          <w:bCs/>
          <w:sz w:val="20"/>
          <w:szCs w:val="20"/>
        </w:rPr>
        <w:t>ал. 6 цифрата „7“ се заменя с „9</w:t>
      </w:r>
      <w:r w:rsidR="00065849" w:rsidRPr="00B93570">
        <w:rPr>
          <w:bCs/>
          <w:sz w:val="20"/>
          <w:szCs w:val="20"/>
        </w:rPr>
        <w:t>“.</w:t>
      </w:r>
    </w:p>
    <w:p w14:paraId="75A15631" w14:textId="19608562" w:rsidR="00885507" w:rsidRDefault="00885507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6. Създава се ал. 7:</w:t>
      </w:r>
    </w:p>
    <w:p w14:paraId="26E9AED6" w14:textId="4D69C5C5" w:rsidR="00885507" w:rsidRPr="00BC0DC3" w:rsidRDefault="00885507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„(7) Изменение и/или допълнение на </w:t>
      </w:r>
      <w:r w:rsidRPr="00BC0DC3">
        <w:rPr>
          <w:sz w:val="20"/>
          <w:szCs w:val="20"/>
        </w:rPr>
        <w:t>административен договор по ал. 3 се сключва след предоставяне на становище от МИГ/МИРГ до управляващия органа на СПРЗСР/ПМДРА, заявление с мотивите на бенефициента и съответните документи.“</w:t>
      </w:r>
    </w:p>
    <w:p w14:paraId="79A0486F" w14:textId="084E6DD2" w:rsidR="005447DB" w:rsidRDefault="005447DB" w:rsidP="00BC0DC3">
      <w:pPr>
        <w:spacing w:line="312" w:lineRule="auto"/>
        <w:ind w:firstLine="709"/>
        <w:jc w:val="both"/>
        <w:textAlignment w:val="center"/>
        <w:rPr>
          <w:bCs/>
          <w:sz w:val="20"/>
          <w:szCs w:val="20"/>
        </w:rPr>
      </w:pPr>
    </w:p>
    <w:p w14:paraId="32C66D91" w14:textId="374A955F" w:rsidR="00065849" w:rsidRPr="00B22158" w:rsidRDefault="009D307F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22158">
        <w:rPr>
          <w:b/>
          <w:bCs/>
          <w:sz w:val="20"/>
          <w:szCs w:val="20"/>
        </w:rPr>
        <w:t xml:space="preserve">§ </w:t>
      </w:r>
      <w:r w:rsidR="00444769" w:rsidRPr="00B22158">
        <w:rPr>
          <w:b/>
          <w:bCs/>
          <w:sz w:val="20"/>
          <w:szCs w:val="20"/>
        </w:rPr>
        <w:t>8</w:t>
      </w:r>
      <w:r w:rsidRPr="00B22158">
        <w:rPr>
          <w:b/>
          <w:bCs/>
          <w:sz w:val="20"/>
          <w:szCs w:val="20"/>
        </w:rPr>
        <w:t>.</w:t>
      </w:r>
      <w:r w:rsidRPr="00B22158">
        <w:rPr>
          <w:bCs/>
          <w:sz w:val="20"/>
          <w:szCs w:val="20"/>
        </w:rPr>
        <w:t xml:space="preserve"> </w:t>
      </w:r>
      <w:r w:rsidR="00065849" w:rsidRPr="00B22158">
        <w:rPr>
          <w:bCs/>
          <w:sz w:val="20"/>
          <w:szCs w:val="20"/>
        </w:rPr>
        <w:t>Създава се нов чл. 45а:</w:t>
      </w:r>
    </w:p>
    <w:p w14:paraId="06424FF1" w14:textId="7D532561" w:rsidR="00065849" w:rsidRPr="00B22158" w:rsidRDefault="00065849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22158">
        <w:rPr>
          <w:bCs/>
          <w:sz w:val="20"/>
          <w:szCs w:val="20"/>
        </w:rPr>
        <w:t>„Чл. 45а. Функции на УО на СПРЗСР по този раздел могат да бъдат делегирани на ДФЗ със споразумение, което се одобрява от министъра ва земеделието и храните.“</w:t>
      </w:r>
    </w:p>
    <w:p w14:paraId="690F30CA" w14:textId="3D503F25" w:rsidR="00065849" w:rsidRPr="00B22158" w:rsidRDefault="00065849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</w:p>
    <w:p w14:paraId="4A934728" w14:textId="5F50505A" w:rsidR="00065849" w:rsidRPr="00B22158" w:rsidRDefault="00065849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22158">
        <w:rPr>
          <w:b/>
          <w:bCs/>
          <w:sz w:val="20"/>
          <w:szCs w:val="20"/>
        </w:rPr>
        <w:t xml:space="preserve">§ </w:t>
      </w:r>
      <w:r w:rsidR="00444769" w:rsidRPr="00B22158">
        <w:rPr>
          <w:b/>
          <w:bCs/>
          <w:sz w:val="20"/>
          <w:szCs w:val="20"/>
        </w:rPr>
        <w:t>9</w:t>
      </w:r>
      <w:r w:rsidRPr="00B22158">
        <w:rPr>
          <w:b/>
          <w:bCs/>
          <w:sz w:val="20"/>
          <w:szCs w:val="20"/>
        </w:rPr>
        <w:t>.</w:t>
      </w:r>
      <w:r w:rsidRPr="00B22158">
        <w:rPr>
          <w:bCs/>
          <w:sz w:val="20"/>
          <w:szCs w:val="20"/>
        </w:rPr>
        <w:t xml:space="preserve"> </w:t>
      </w:r>
      <w:r w:rsidR="00A924E0" w:rsidRPr="003A7BEF">
        <w:rPr>
          <w:bCs/>
          <w:sz w:val="20"/>
          <w:szCs w:val="20"/>
        </w:rPr>
        <w:t>До</w:t>
      </w:r>
      <w:r w:rsidR="003A7BEF">
        <w:rPr>
          <w:bCs/>
          <w:sz w:val="20"/>
          <w:szCs w:val="20"/>
        </w:rPr>
        <w:t>с</w:t>
      </w:r>
      <w:r w:rsidRPr="00B22158">
        <w:rPr>
          <w:bCs/>
          <w:sz w:val="20"/>
          <w:szCs w:val="20"/>
        </w:rPr>
        <w:t>егашният чл. 45а става чл. 45б.</w:t>
      </w:r>
    </w:p>
    <w:p w14:paraId="0BAD8675" w14:textId="77777777" w:rsidR="00065849" w:rsidRPr="00B22158" w:rsidRDefault="00065849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</w:p>
    <w:p w14:paraId="54D2FB9D" w14:textId="1C949714" w:rsidR="00065849" w:rsidRPr="00B22158" w:rsidRDefault="006A1648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22158">
        <w:rPr>
          <w:b/>
          <w:bCs/>
          <w:sz w:val="20"/>
          <w:szCs w:val="20"/>
        </w:rPr>
        <w:t xml:space="preserve">§ </w:t>
      </w:r>
      <w:r w:rsidR="00444769" w:rsidRPr="00B22158">
        <w:rPr>
          <w:b/>
          <w:bCs/>
          <w:sz w:val="20"/>
          <w:szCs w:val="20"/>
        </w:rPr>
        <w:t>10</w:t>
      </w:r>
      <w:r w:rsidRPr="00B22158">
        <w:rPr>
          <w:b/>
          <w:bCs/>
          <w:sz w:val="20"/>
          <w:szCs w:val="20"/>
        </w:rPr>
        <w:t>.</w:t>
      </w:r>
      <w:r w:rsidRPr="00B22158">
        <w:rPr>
          <w:bCs/>
          <w:sz w:val="20"/>
          <w:szCs w:val="20"/>
        </w:rPr>
        <w:t xml:space="preserve"> </w:t>
      </w:r>
      <w:r w:rsidR="00065849" w:rsidRPr="00B22158">
        <w:rPr>
          <w:bCs/>
          <w:sz w:val="20"/>
          <w:szCs w:val="20"/>
        </w:rPr>
        <w:t>Член 46 се изменя така:</w:t>
      </w:r>
    </w:p>
    <w:p w14:paraId="0C0D3FE3" w14:textId="0DF6F79E" w:rsidR="00065849" w:rsidRPr="00B22158" w:rsidRDefault="00065849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22158">
        <w:rPr>
          <w:bCs/>
          <w:sz w:val="20"/>
          <w:szCs w:val="20"/>
        </w:rPr>
        <w:t xml:space="preserve">„Чл. 46. (1) Изпълнението на проектите, финансирани от ЕЗФРСР се контролира от ДФЗ. </w:t>
      </w:r>
    </w:p>
    <w:p w14:paraId="73588BE1" w14:textId="77777777" w:rsidR="00065849" w:rsidRPr="00B22158" w:rsidRDefault="00065849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22158">
        <w:rPr>
          <w:bCs/>
          <w:sz w:val="20"/>
          <w:szCs w:val="20"/>
        </w:rPr>
        <w:t xml:space="preserve">(2) Управляващият орган на СПРЗСР изпраща на ДФЗ информация за </w:t>
      </w:r>
      <w:r w:rsidRPr="00B22158">
        <w:rPr>
          <w:bCs/>
          <w:sz w:val="20"/>
          <w:szCs w:val="20"/>
        </w:rPr>
        <w:lastRenderedPageBreak/>
        <w:t>договорените средства.</w:t>
      </w:r>
    </w:p>
    <w:p w14:paraId="26FB1B38" w14:textId="385A9537" w:rsidR="00065849" w:rsidRPr="00B22158" w:rsidRDefault="00065849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22158">
        <w:rPr>
          <w:bCs/>
          <w:sz w:val="20"/>
          <w:szCs w:val="20"/>
        </w:rPr>
        <w:t>(3) Управляващият орган на ПМДРА осигурява на ДФЗ необходимата документация и информация за изпълнението на функциите, делегирани в споразумение за делегиране на функции по прилагане на ПМДРА.</w:t>
      </w:r>
    </w:p>
    <w:p w14:paraId="0A4FFD27" w14:textId="77777777" w:rsidR="00065849" w:rsidRPr="00B22158" w:rsidRDefault="00065849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22158">
        <w:rPr>
          <w:bCs/>
          <w:sz w:val="20"/>
          <w:szCs w:val="20"/>
        </w:rPr>
        <w:t xml:space="preserve">(4) Плащането по проектите към стратегия за ВОМР се извършва от ДФЗ, като за проектите, финансирани от ЕЗФРСР се прилага редът по </w:t>
      </w:r>
      <w:bookmarkStart w:id="1" w:name="to_paragraph_id38743135"/>
      <w:bookmarkEnd w:id="1"/>
      <w:r w:rsidRPr="00B22158">
        <w:rPr>
          <w:bCs/>
          <w:sz w:val="20"/>
          <w:szCs w:val="20"/>
        </w:rPr>
        <w:t xml:space="preserve">Наредба № 4 от 2018 г. за условията и реда за изплащане, намаляване или отказ за изплащане, или за оттегляне на изплатената финансова помощ за мерките и </w:t>
      </w:r>
      <w:proofErr w:type="spellStart"/>
      <w:r w:rsidRPr="00B22158">
        <w:rPr>
          <w:bCs/>
          <w:sz w:val="20"/>
          <w:szCs w:val="20"/>
        </w:rPr>
        <w:t>подмерките</w:t>
      </w:r>
      <w:proofErr w:type="spellEnd"/>
      <w:r w:rsidRPr="00B22158">
        <w:rPr>
          <w:bCs/>
          <w:sz w:val="20"/>
          <w:szCs w:val="20"/>
        </w:rPr>
        <w:t xml:space="preserve"> по чл. 9б, т. 2 от Закона за подпомагане на земеделските производител</w:t>
      </w:r>
      <w:bookmarkStart w:id="2" w:name="to_paragraph_id51957209"/>
      <w:bookmarkEnd w:id="2"/>
      <w:r w:rsidRPr="00B22158">
        <w:rPr>
          <w:bCs/>
          <w:sz w:val="20"/>
          <w:szCs w:val="20"/>
        </w:rPr>
        <w:t>и (</w:t>
      </w:r>
      <w:proofErr w:type="spellStart"/>
      <w:r w:rsidRPr="00B22158">
        <w:rPr>
          <w:bCs/>
          <w:sz w:val="20"/>
          <w:szCs w:val="20"/>
        </w:rPr>
        <w:t>обн</w:t>
      </w:r>
      <w:proofErr w:type="spellEnd"/>
      <w:r w:rsidRPr="00B22158">
        <w:rPr>
          <w:bCs/>
          <w:sz w:val="20"/>
          <w:szCs w:val="20"/>
        </w:rPr>
        <w:t xml:space="preserve">., ДВ, </w:t>
      </w:r>
      <w:hyperlink r:id="rId12" w:history="1">
        <w:r w:rsidRPr="00B22158">
          <w:rPr>
            <w:bCs/>
            <w:sz w:val="20"/>
            <w:szCs w:val="20"/>
          </w:rPr>
          <w:t>бр. 48</w:t>
        </w:r>
      </w:hyperlink>
      <w:r w:rsidRPr="00B22158">
        <w:rPr>
          <w:bCs/>
          <w:sz w:val="20"/>
          <w:szCs w:val="20"/>
        </w:rPr>
        <w:t xml:space="preserve"> от 2018 г.). </w:t>
      </w:r>
    </w:p>
    <w:p w14:paraId="39AF716C" w14:textId="77777777" w:rsidR="00065849" w:rsidRPr="00B22158" w:rsidRDefault="00065849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22158">
        <w:rPr>
          <w:bCs/>
          <w:sz w:val="20"/>
          <w:szCs w:val="20"/>
        </w:rPr>
        <w:t>(5) Мониторинг за изпълнение на проектите, получили финансиране, се извършва от ДФЗ.</w:t>
      </w:r>
    </w:p>
    <w:p w14:paraId="1A9F152D" w14:textId="5597484B" w:rsidR="00065849" w:rsidRDefault="00065849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22158">
        <w:rPr>
          <w:bCs/>
          <w:sz w:val="20"/>
          <w:szCs w:val="20"/>
        </w:rPr>
        <w:t>(6</w:t>
      </w:r>
      <w:r w:rsidR="00B22158">
        <w:rPr>
          <w:bCs/>
          <w:sz w:val="20"/>
          <w:szCs w:val="20"/>
        </w:rPr>
        <w:t>) Държавен фонд „Земеделие“</w:t>
      </w:r>
      <w:r w:rsidRPr="00B22158">
        <w:rPr>
          <w:bCs/>
          <w:sz w:val="20"/>
          <w:szCs w:val="20"/>
        </w:rPr>
        <w:t xml:space="preserve"> има право</w:t>
      </w:r>
      <w:r w:rsidR="00B22158">
        <w:rPr>
          <w:bCs/>
          <w:sz w:val="20"/>
          <w:szCs w:val="20"/>
        </w:rPr>
        <w:t xml:space="preserve"> да извършва проверки по букви „iii“, „iv“ и „vi“</w:t>
      </w:r>
      <w:r w:rsidRPr="00B22158">
        <w:rPr>
          <w:bCs/>
          <w:sz w:val="20"/>
          <w:szCs w:val="20"/>
        </w:rPr>
        <w:t xml:space="preserve"> о</w:t>
      </w:r>
      <w:r w:rsidR="00B22158">
        <w:rPr>
          <w:bCs/>
          <w:sz w:val="20"/>
          <w:szCs w:val="20"/>
        </w:rPr>
        <w:t>т раздел 2 „Контролни дейности“, т. А „</w:t>
      </w:r>
      <w:r w:rsidRPr="00B22158">
        <w:rPr>
          <w:bCs/>
          <w:sz w:val="20"/>
          <w:szCs w:val="20"/>
        </w:rPr>
        <w:t>Процеду</w:t>
      </w:r>
      <w:r w:rsidR="00B22158">
        <w:rPr>
          <w:bCs/>
          <w:sz w:val="20"/>
          <w:szCs w:val="20"/>
        </w:rPr>
        <w:t>ри по одобряване на заявленията“</w:t>
      </w:r>
      <w:r w:rsidRPr="00B22158">
        <w:rPr>
          <w:bCs/>
          <w:sz w:val="20"/>
          <w:szCs w:val="20"/>
        </w:rPr>
        <w:t xml:space="preserve"> от Приложение № I към Делегиран регламент (ЕС) 2022/127.“</w:t>
      </w:r>
    </w:p>
    <w:p w14:paraId="3C0EC3EB" w14:textId="1E8018C1" w:rsidR="00547EC1" w:rsidRPr="00547EC1" w:rsidRDefault="00547EC1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(7) </w:t>
      </w:r>
      <w:r w:rsidRPr="00547EC1">
        <w:rPr>
          <w:bCs/>
          <w:sz w:val="20"/>
          <w:szCs w:val="20"/>
        </w:rPr>
        <w:t xml:space="preserve">Изпълнителният директор на Държавен фонд „Земеделие“ със заповед </w:t>
      </w:r>
      <w:r w:rsidR="00AB01E4" w:rsidRPr="008123BE">
        <w:rPr>
          <w:bCs/>
          <w:sz w:val="20"/>
          <w:szCs w:val="20"/>
        </w:rPr>
        <w:t>утвърждава</w:t>
      </w:r>
      <w:r w:rsidR="00AB01E4">
        <w:rPr>
          <w:bCs/>
          <w:sz w:val="20"/>
          <w:szCs w:val="20"/>
        </w:rPr>
        <w:t xml:space="preserve"> </w:t>
      </w:r>
      <w:r w:rsidRPr="00547EC1">
        <w:rPr>
          <w:bCs/>
          <w:sz w:val="20"/>
          <w:szCs w:val="20"/>
        </w:rPr>
        <w:t>правила за определяне на размера на подлежащата на възстановяване финансова помощ</w:t>
      </w:r>
      <w:r w:rsidR="000F08AD">
        <w:rPr>
          <w:bCs/>
          <w:sz w:val="20"/>
          <w:szCs w:val="20"/>
          <w:lang w:val="en-GB"/>
        </w:rPr>
        <w:t xml:space="preserve"> </w:t>
      </w:r>
      <w:r w:rsidR="000F08AD">
        <w:rPr>
          <w:bCs/>
          <w:sz w:val="20"/>
          <w:szCs w:val="20"/>
        </w:rPr>
        <w:t>от ЕЗФРСР</w:t>
      </w:r>
      <w:r w:rsidR="00AB01E4">
        <w:rPr>
          <w:bCs/>
          <w:sz w:val="20"/>
          <w:szCs w:val="20"/>
        </w:rPr>
        <w:t>, установена</w:t>
      </w:r>
      <w:r w:rsidRPr="00547EC1">
        <w:rPr>
          <w:bCs/>
          <w:sz w:val="20"/>
          <w:szCs w:val="20"/>
        </w:rPr>
        <w:t xml:space="preserve"> в резултат на проверки след плащания, при установено неспазване на правото на Европейския съюз, </w:t>
      </w:r>
      <w:r w:rsidR="00AB01E4" w:rsidRPr="008123BE">
        <w:rPr>
          <w:bCs/>
          <w:sz w:val="20"/>
          <w:szCs w:val="20"/>
        </w:rPr>
        <w:t>националната нормативна уредба</w:t>
      </w:r>
      <w:r w:rsidRPr="00547EC1">
        <w:rPr>
          <w:bCs/>
          <w:sz w:val="20"/>
          <w:szCs w:val="20"/>
        </w:rPr>
        <w:t xml:space="preserve"> и сключения административен договор или издадения административен акт. Заповедта и правилата се обн</w:t>
      </w:r>
      <w:r w:rsidR="00BC0DC3">
        <w:rPr>
          <w:bCs/>
          <w:sz w:val="20"/>
          <w:szCs w:val="20"/>
        </w:rPr>
        <w:t>ародват в официалния раздел на „</w:t>
      </w:r>
      <w:r w:rsidRPr="00547EC1">
        <w:rPr>
          <w:bCs/>
          <w:sz w:val="20"/>
          <w:szCs w:val="20"/>
        </w:rPr>
        <w:t>Държавен вестник".</w:t>
      </w:r>
    </w:p>
    <w:p w14:paraId="72BDAD1B" w14:textId="7D2C72B1" w:rsidR="00065849" w:rsidRPr="00B22158" w:rsidRDefault="00065849" w:rsidP="00BC0DC3">
      <w:pPr>
        <w:shd w:val="clear" w:color="auto" w:fill="FFFFFF"/>
        <w:tabs>
          <w:tab w:val="left" w:leader="dot" w:pos="10490"/>
        </w:tabs>
        <w:spacing w:line="312" w:lineRule="auto"/>
        <w:jc w:val="both"/>
        <w:rPr>
          <w:bCs/>
          <w:sz w:val="20"/>
          <w:szCs w:val="20"/>
        </w:rPr>
      </w:pPr>
    </w:p>
    <w:p w14:paraId="13C9A83F" w14:textId="443A98DB" w:rsidR="00065849" w:rsidRPr="00B22158" w:rsidRDefault="00065849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  <w:r w:rsidRPr="00B22158">
        <w:rPr>
          <w:b/>
          <w:bCs/>
          <w:sz w:val="20"/>
          <w:szCs w:val="20"/>
        </w:rPr>
        <w:t xml:space="preserve">§ </w:t>
      </w:r>
      <w:r w:rsidR="00444769" w:rsidRPr="00B22158">
        <w:rPr>
          <w:b/>
          <w:bCs/>
          <w:sz w:val="20"/>
          <w:szCs w:val="20"/>
        </w:rPr>
        <w:t>11</w:t>
      </w:r>
      <w:r w:rsidRPr="00B22158">
        <w:rPr>
          <w:b/>
          <w:bCs/>
          <w:sz w:val="20"/>
          <w:szCs w:val="20"/>
        </w:rPr>
        <w:t>.</w:t>
      </w:r>
      <w:r w:rsidRPr="00B22158">
        <w:rPr>
          <w:bCs/>
          <w:sz w:val="20"/>
          <w:szCs w:val="20"/>
        </w:rPr>
        <w:t xml:space="preserve"> </w:t>
      </w:r>
      <w:r w:rsidR="006A1648" w:rsidRPr="00B22158">
        <w:rPr>
          <w:bCs/>
          <w:sz w:val="20"/>
          <w:szCs w:val="20"/>
        </w:rPr>
        <w:t xml:space="preserve">В </w:t>
      </w:r>
      <w:r w:rsidR="00BD4F5A" w:rsidRPr="00B22158">
        <w:rPr>
          <w:bCs/>
          <w:sz w:val="20"/>
          <w:szCs w:val="20"/>
        </w:rPr>
        <w:t>допълнителните разпоредби</w:t>
      </w:r>
      <w:r w:rsidR="00EA0F56">
        <w:rPr>
          <w:bCs/>
          <w:sz w:val="20"/>
          <w:szCs w:val="20"/>
        </w:rPr>
        <w:t>, в</w:t>
      </w:r>
      <w:r w:rsidR="00BD4F5A" w:rsidRPr="00B22158">
        <w:rPr>
          <w:bCs/>
          <w:sz w:val="20"/>
          <w:szCs w:val="20"/>
        </w:rPr>
        <w:t xml:space="preserve"> </w:t>
      </w:r>
      <w:r w:rsidR="00EA0F56" w:rsidRPr="00B22158">
        <w:rPr>
          <w:bCs/>
          <w:sz w:val="20"/>
          <w:szCs w:val="20"/>
        </w:rPr>
        <w:t xml:space="preserve">§ 1а </w:t>
      </w:r>
      <w:r w:rsidRPr="00B22158">
        <w:rPr>
          <w:bCs/>
          <w:sz w:val="20"/>
          <w:szCs w:val="20"/>
        </w:rPr>
        <w:t xml:space="preserve">след думата </w:t>
      </w:r>
      <w:r w:rsidR="006A1648" w:rsidRPr="00B22158">
        <w:rPr>
          <w:bCs/>
          <w:sz w:val="20"/>
          <w:szCs w:val="20"/>
        </w:rPr>
        <w:t>„Земеделие</w:t>
      </w:r>
      <w:r w:rsidR="00A924E0" w:rsidRPr="003A7BEF">
        <w:rPr>
          <w:bCs/>
          <w:sz w:val="20"/>
          <w:szCs w:val="20"/>
        </w:rPr>
        <w:t>/</w:t>
      </w:r>
      <w:r w:rsidR="006A1648" w:rsidRPr="003A7BEF">
        <w:rPr>
          <w:bCs/>
          <w:sz w:val="20"/>
          <w:szCs w:val="20"/>
        </w:rPr>
        <w:t>“</w:t>
      </w:r>
      <w:r w:rsidRPr="003A7BEF">
        <w:rPr>
          <w:bCs/>
          <w:sz w:val="20"/>
          <w:szCs w:val="20"/>
        </w:rPr>
        <w:t xml:space="preserve"> се добавя</w:t>
      </w:r>
      <w:r w:rsidR="00B22158" w:rsidRPr="003A7BEF">
        <w:rPr>
          <w:bCs/>
          <w:sz w:val="20"/>
          <w:szCs w:val="20"/>
        </w:rPr>
        <w:t xml:space="preserve"> „Ръководителят на УО на СПРЗСР</w:t>
      </w:r>
      <w:r w:rsidR="00A924E0" w:rsidRPr="003A7BEF">
        <w:rPr>
          <w:bCs/>
          <w:sz w:val="20"/>
          <w:szCs w:val="20"/>
        </w:rPr>
        <w:t>/“</w:t>
      </w:r>
      <w:r w:rsidRPr="003A7BEF">
        <w:rPr>
          <w:bCs/>
          <w:sz w:val="20"/>
          <w:szCs w:val="20"/>
        </w:rPr>
        <w:t>.</w:t>
      </w:r>
    </w:p>
    <w:p w14:paraId="1E3411CB" w14:textId="77777777" w:rsidR="0083005E" w:rsidRPr="00B22158" w:rsidRDefault="0083005E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jc w:val="both"/>
        <w:rPr>
          <w:bCs/>
          <w:sz w:val="20"/>
          <w:szCs w:val="20"/>
        </w:rPr>
      </w:pPr>
    </w:p>
    <w:p w14:paraId="3BD57E2F" w14:textId="77777777" w:rsidR="0083005E" w:rsidRPr="00CA0A91" w:rsidRDefault="0083005E" w:rsidP="00BC0DC3">
      <w:pPr>
        <w:shd w:val="clear" w:color="auto" w:fill="FFFFFF"/>
        <w:tabs>
          <w:tab w:val="left" w:leader="dot" w:pos="10490"/>
        </w:tabs>
        <w:spacing w:line="312" w:lineRule="auto"/>
        <w:ind w:firstLine="709"/>
        <w:rPr>
          <w:bCs/>
          <w:sz w:val="20"/>
          <w:szCs w:val="20"/>
        </w:rPr>
      </w:pPr>
      <w:bookmarkStart w:id="3" w:name="_GoBack"/>
      <w:bookmarkEnd w:id="3"/>
    </w:p>
    <w:p w14:paraId="33EAEB45" w14:textId="77777777" w:rsidR="009C6BB1" w:rsidRPr="0013788B" w:rsidRDefault="009C6BB1" w:rsidP="00BC0DC3">
      <w:pPr>
        <w:spacing w:line="312" w:lineRule="auto"/>
        <w:outlineLvl w:val="0"/>
        <w:rPr>
          <w:b/>
          <w:sz w:val="20"/>
          <w:szCs w:val="20"/>
        </w:rPr>
      </w:pPr>
      <w:r w:rsidRPr="0013788B">
        <w:rPr>
          <w:b/>
          <w:sz w:val="20"/>
          <w:szCs w:val="20"/>
        </w:rPr>
        <w:t>МИНИСТЪР-ПРЕДСЕДАТЕЛ:</w:t>
      </w:r>
    </w:p>
    <w:p w14:paraId="56507A66" w14:textId="6FAF0DCE" w:rsidR="009C6BB1" w:rsidRPr="0013788B" w:rsidRDefault="00065849" w:rsidP="00BC0DC3">
      <w:pPr>
        <w:spacing w:line="312" w:lineRule="auto"/>
        <w:ind w:left="3288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РУМЕН РАДЕВ</w:t>
      </w:r>
    </w:p>
    <w:p w14:paraId="68748E11" w14:textId="77777777" w:rsidR="009C6BB1" w:rsidRPr="0013788B" w:rsidRDefault="009C6BB1" w:rsidP="00BC0DC3">
      <w:pPr>
        <w:shd w:val="clear" w:color="auto" w:fill="FFFFFF"/>
        <w:tabs>
          <w:tab w:val="left" w:leader="dot" w:pos="3802"/>
        </w:tabs>
        <w:spacing w:line="312" w:lineRule="auto"/>
        <w:rPr>
          <w:sz w:val="20"/>
          <w:szCs w:val="20"/>
          <w:lang w:eastAsia="zh-CN"/>
        </w:rPr>
      </w:pPr>
    </w:p>
    <w:p w14:paraId="5A7B1B69" w14:textId="77777777" w:rsidR="009C6BB1" w:rsidRPr="0013788B" w:rsidRDefault="009C6BB1" w:rsidP="00BC0DC3">
      <w:pPr>
        <w:spacing w:line="312" w:lineRule="auto"/>
        <w:outlineLvl w:val="0"/>
        <w:rPr>
          <w:b/>
          <w:sz w:val="20"/>
          <w:szCs w:val="20"/>
        </w:rPr>
      </w:pPr>
      <w:r w:rsidRPr="0013788B">
        <w:rPr>
          <w:b/>
          <w:sz w:val="20"/>
          <w:szCs w:val="20"/>
        </w:rPr>
        <w:t xml:space="preserve">ГЛАВЕН СЕКРЕТАР </w:t>
      </w:r>
      <w:r w:rsidRPr="0013788B">
        <w:rPr>
          <w:b/>
          <w:caps/>
          <w:sz w:val="20"/>
          <w:szCs w:val="20"/>
        </w:rPr>
        <w:t>НА МИНИСТЕРСКИя</w:t>
      </w:r>
      <w:r w:rsidRPr="0013788B">
        <w:rPr>
          <w:b/>
          <w:sz w:val="20"/>
          <w:szCs w:val="20"/>
        </w:rPr>
        <w:t xml:space="preserve"> СЪВЕТ:</w:t>
      </w:r>
    </w:p>
    <w:p w14:paraId="3FD760F0" w14:textId="20516D45" w:rsidR="009C6BB1" w:rsidRPr="0013788B" w:rsidRDefault="001776FA" w:rsidP="00BC0DC3">
      <w:pPr>
        <w:shd w:val="clear" w:color="auto" w:fill="FFFFFF"/>
        <w:spacing w:line="312" w:lineRule="auto"/>
        <w:ind w:left="5499"/>
        <w:rPr>
          <w:b/>
          <w:sz w:val="20"/>
          <w:szCs w:val="20"/>
        </w:rPr>
      </w:pPr>
      <w:r w:rsidRPr="001776FA">
        <w:rPr>
          <w:b/>
          <w:sz w:val="20"/>
          <w:szCs w:val="20"/>
        </w:rPr>
        <w:t>КАМЕЛИЯ НЕЙКОВА</w:t>
      </w:r>
    </w:p>
    <w:p w14:paraId="7CAA8CA2" w14:textId="77777777" w:rsidR="009C6BB1" w:rsidRPr="0013788B" w:rsidRDefault="009C6BB1" w:rsidP="00BC0DC3">
      <w:pPr>
        <w:pBdr>
          <w:top w:val="single" w:sz="4" w:space="1" w:color="auto"/>
        </w:pBdr>
        <w:shd w:val="clear" w:color="auto" w:fill="FFFFFF"/>
        <w:tabs>
          <w:tab w:val="left" w:leader="dot" w:pos="3802"/>
        </w:tabs>
        <w:spacing w:line="312" w:lineRule="auto"/>
        <w:rPr>
          <w:bCs/>
          <w:caps/>
          <w:sz w:val="20"/>
          <w:szCs w:val="20"/>
        </w:rPr>
      </w:pPr>
    </w:p>
    <w:tbl>
      <w:tblPr>
        <w:tblStyle w:val="TableGridLight1"/>
        <w:tblW w:w="91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4"/>
        <w:gridCol w:w="4072"/>
      </w:tblGrid>
      <w:tr w:rsidR="009C6BB1" w:rsidRPr="0013788B" w14:paraId="7FA92517" w14:textId="77777777" w:rsidTr="00593722">
        <w:tc>
          <w:tcPr>
            <w:tcW w:w="5053" w:type="dxa"/>
            <w:vAlign w:val="center"/>
          </w:tcPr>
          <w:p w14:paraId="35E22993" w14:textId="77777777" w:rsidR="009C6BB1" w:rsidRPr="0013788B" w:rsidRDefault="009C6BB1" w:rsidP="00BC0DC3">
            <w:pPr>
              <w:spacing w:line="312" w:lineRule="auto"/>
              <w:rPr>
                <w:b/>
                <w:smallCaps/>
                <w:sz w:val="20"/>
                <w:szCs w:val="20"/>
              </w:rPr>
            </w:pPr>
            <w:r w:rsidRPr="0013788B">
              <w:rPr>
                <w:b/>
                <w:smallCaps/>
                <w:sz w:val="20"/>
                <w:szCs w:val="20"/>
              </w:rPr>
              <w:t>Главен секретар на Министерството на земеделието и храните:</w:t>
            </w:r>
          </w:p>
        </w:tc>
        <w:tc>
          <w:tcPr>
            <w:tcW w:w="4053" w:type="dxa"/>
          </w:tcPr>
          <w:p w14:paraId="4061B6A8" w14:textId="77777777" w:rsidR="009C6BB1" w:rsidRPr="0013788B" w:rsidRDefault="00DA5AFE" w:rsidP="00BC0DC3">
            <w:pPr>
              <w:tabs>
                <w:tab w:val="left" w:leader="dot" w:pos="3802"/>
              </w:tabs>
              <w:spacing w:line="312" w:lineRule="auto"/>
              <w:jc w:val="center"/>
              <w:rPr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Times New Roman" w:eastAsia="Calibri"/>
                <w:bCs/>
                <w:caps/>
                <w:color w:val="000000"/>
                <w:sz w:val="20"/>
                <w:szCs w:val="20"/>
                <w:lang w:eastAsia="en-US"/>
              </w:rPr>
              <w:pict w14:anchorId="1D84C8C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Microsoft Office Signature Line..." style="width:192.95pt;height:95.05pt">
                  <v:imagedata r:id="rId13" o:title=""/>
                  <o:lock v:ext="edit" ungrouping="t" rotation="t" cropping="t" verticies="t" text="t" grouping="t"/>
                  <o:signatureline v:ext="edit" id="{63851766-9D71-42D5-AF6C-E0D950FDE83A}" provid="{00000000-0000-0000-0000-000000000000}" o:suggestedsigner="ЙОЛИТА ВЛАЕВСКА-КИРОВА" issignatureline="t"/>
                </v:shape>
              </w:pict>
            </w:r>
          </w:p>
        </w:tc>
      </w:tr>
      <w:tr w:rsidR="009C6BB1" w:rsidRPr="0013788B" w14:paraId="5AFDFC6F" w14:textId="77777777" w:rsidTr="00593722">
        <w:trPr>
          <w:trHeight w:val="1601"/>
        </w:trPr>
        <w:tc>
          <w:tcPr>
            <w:tcW w:w="5053" w:type="dxa"/>
            <w:vAlign w:val="center"/>
          </w:tcPr>
          <w:p w14:paraId="1700F04C" w14:textId="77777777" w:rsidR="009C6BB1" w:rsidRPr="0013788B" w:rsidRDefault="009C6BB1" w:rsidP="00BC0DC3">
            <w:pPr>
              <w:tabs>
                <w:tab w:val="center" w:pos="4153"/>
                <w:tab w:val="left" w:pos="7230"/>
                <w:tab w:val="left" w:pos="7655"/>
                <w:tab w:val="right" w:pos="8306"/>
              </w:tabs>
              <w:spacing w:line="312" w:lineRule="auto"/>
              <w:rPr>
                <w:b/>
                <w:smallCaps/>
                <w:sz w:val="20"/>
                <w:szCs w:val="20"/>
              </w:rPr>
            </w:pPr>
            <w:r w:rsidRPr="0013788B">
              <w:rPr>
                <w:b/>
                <w:smallCaps/>
                <w:sz w:val="20"/>
                <w:szCs w:val="20"/>
              </w:rPr>
              <w:t xml:space="preserve">Директор на дирекция „Правни дейности и законодателство на Европейския съюз“, Министерство на земеделието </w:t>
            </w:r>
            <w:r w:rsidRPr="0013788B">
              <w:rPr>
                <w:b/>
                <w:bCs/>
                <w:smallCaps/>
                <w:sz w:val="20"/>
                <w:szCs w:val="20"/>
              </w:rPr>
              <w:t>и храните</w:t>
            </w:r>
            <w:r w:rsidRPr="0013788B">
              <w:rPr>
                <w:b/>
                <w:smallCaps/>
                <w:sz w:val="20"/>
                <w:szCs w:val="20"/>
              </w:rPr>
              <w:t>:</w:t>
            </w:r>
          </w:p>
        </w:tc>
        <w:tc>
          <w:tcPr>
            <w:tcW w:w="4053" w:type="dxa"/>
          </w:tcPr>
          <w:p w14:paraId="1A0F60B7" w14:textId="77777777" w:rsidR="009C6BB1" w:rsidRPr="0013788B" w:rsidRDefault="00DA5AFE" w:rsidP="00BC0DC3">
            <w:pPr>
              <w:tabs>
                <w:tab w:val="left" w:leader="dot" w:pos="3802"/>
              </w:tabs>
              <w:spacing w:line="312" w:lineRule="auto"/>
              <w:jc w:val="center"/>
              <w:rPr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Times New Roman" w:eastAsia="Calibri"/>
                <w:bCs/>
                <w:caps/>
                <w:color w:val="000000"/>
                <w:sz w:val="20"/>
                <w:szCs w:val="20"/>
                <w:lang w:eastAsia="en-US"/>
              </w:rPr>
              <w:pict w14:anchorId="0A171E1D">
                <v:shape id="_x0000_i1026" type="#_x0000_t75" alt="Microsoft Office Signature Line..." style="width:192.95pt;height:95.05pt">
                  <v:imagedata r:id="rId14" o:title=""/>
                  <o:lock v:ext="edit" ungrouping="t" rotation="t" cropping="t" verticies="t" text="t" grouping="t"/>
                  <o:signatureline v:ext="edit" id="{228CC19E-4DD8-4DD6-B2FB-3D938DA2D4D5}" provid="{00000000-0000-0000-0000-000000000000}" o:suggestedsigner="ДЕСИСЛАВА ПЕТРОВА" issignatureline="t"/>
                </v:shape>
              </w:pict>
            </w:r>
          </w:p>
        </w:tc>
      </w:tr>
    </w:tbl>
    <w:p w14:paraId="08569D6E" w14:textId="77777777" w:rsidR="0083005E" w:rsidRPr="00DA5AFE" w:rsidRDefault="0083005E" w:rsidP="0083005E">
      <w:pPr>
        <w:shd w:val="clear" w:color="auto" w:fill="FFFFFF"/>
        <w:tabs>
          <w:tab w:val="left" w:leader="dot" w:pos="10490"/>
        </w:tabs>
        <w:spacing w:line="360" w:lineRule="auto"/>
        <w:rPr>
          <w:bCs/>
          <w:sz w:val="20"/>
          <w:szCs w:val="20"/>
        </w:rPr>
      </w:pPr>
    </w:p>
    <w:sectPr w:rsidR="0083005E" w:rsidRPr="00DA5AFE" w:rsidSect="00BC0DC3">
      <w:footerReference w:type="default" r:id="rId15"/>
      <w:headerReference w:type="first" r:id="rId16"/>
      <w:pgSz w:w="11906" w:h="16838" w:code="9"/>
      <w:pgMar w:top="1134" w:right="1134" w:bottom="567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BC3703" w14:textId="77777777" w:rsidR="00096D05" w:rsidRDefault="00096D05">
      <w:r>
        <w:separator/>
      </w:r>
    </w:p>
  </w:endnote>
  <w:endnote w:type="continuationSeparator" w:id="0">
    <w:p w14:paraId="2BE66735" w14:textId="77777777" w:rsidR="00096D05" w:rsidRDefault="00096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4BD80D" w14:textId="231BFE78" w:rsidR="00D52AE9" w:rsidRPr="001537B2" w:rsidRDefault="00D52AE9" w:rsidP="00742EB1">
    <w:pPr>
      <w:pStyle w:val="Footer"/>
      <w:jc w:val="right"/>
    </w:pPr>
    <w:r w:rsidRPr="00630D38">
      <w:rPr>
        <w:rFonts w:ascii="Verdana" w:hAnsi="Verdana"/>
        <w:sz w:val="16"/>
        <w:szCs w:val="16"/>
      </w:rPr>
      <w:fldChar w:fldCharType="begin"/>
    </w:r>
    <w:r w:rsidRPr="00630D38">
      <w:rPr>
        <w:rFonts w:ascii="Verdana" w:hAnsi="Verdana"/>
        <w:sz w:val="16"/>
        <w:szCs w:val="16"/>
      </w:rPr>
      <w:instrText xml:space="preserve"> PAGE   \* MERGEFORMAT </w:instrText>
    </w:r>
    <w:r w:rsidRPr="00630D38">
      <w:rPr>
        <w:rFonts w:ascii="Verdana" w:hAnsi="Verdana"/>
        <w:sz w:val="16"/>
        <w:szCs w:val="16"/>
      </w:rPr>
      <w:fldChar w:fldCharType="separate"/>
    </w:r>
    <w:r w:rsidR="00DA5AFE">
      <w:rPr>
        <w:rFonts w:ascii="Verdana" w:hAnsi="Verdana"/>
        <w:noProof/>
        <w:sz w:val="16"/>
        <w:szCs w:val="16"/>
      </w:rPr>
      <w:t>3</w:t>
    </w:r>
    <w:r w:rsidRPr="00630D38">
      <w:rPr>
        <w:rFonts w:ascii="Verdana" w:hAnsi="Verdan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B4DED3" w14:textId="77777777" w:rsidR="00096D05" w:rsidRDefault="00096D05">
      <w:r>
        <w:separator/>
      </w:r>
    </w:p>
  </w:footnote>
  <w:footnote w:type="continuationSeparator" w:id="0">
    <w:p w14:paraId="1DBB4A97" w14:textId="77777777" w:rsidR="00096D05" w:rsidRDefault="00096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482900" w14:textId="77777777" w:rsidR="00804954" w:rsidRPr="00804954" w:rsidRDefault="00804954" w:rsidP="00804954">
    <w:pPr>
      <w:widowControl/>
      <w:tabs>
        <w:tab w:val="center" w:pos="4153"/>
        <w:tab w:val="right" w:pos="8306"/>
      </w:tabs>
      <w:overflowPunct w:val="0"/>
      <w:jc w:val="right"/>
      <w:textAlignment w:val="baseline"/>
      <w:rPr>
        <w:rFonts w:cs="Times New Roman"/>
        <w:sz w:val="18"/>
        <w:szCs w:val="18"/>
      </w:rPr>
    </w:pPr>
    <w:r w:rsidRPr="00804954">
      <w:rPr>
        <w:rFonts w:cs="Times New Roman"/>
        <w:sz w:val="18"/>
        <w:szCs w:val="18"/>
      </w:rPr>
      <w:t>Класификация на информацията:</w:t>
    </w:r>
  </w:p>
  <w:p w14:paraId="53598FEF" w14:textId="77777777" w:rsidR="00804954" w:rsidRPr="00804954" w:rsidRDefault="00804954" w:rsidP="00804954">
    <w:pPr>
      <w:widowControl/>
      <w:tabs>
        <w:tab w:val="center" w:pos="4153"/>
        <w:tab w:val="right" w:pos="8306"/>
      </w:tabs>
      <w:overflowPunct w:val="0"/>
      <w:jc w:val="right"/>
      <w:textAlignment w:val="baseline"/>
      <w:rPr>
        <w:rFonts w:cs="Times New Roman"/>
        <w:sz w:val="18"/>
        <w:szCs w:val="18"/>
        <w:lang w:val="ru-RU"/>
      </w:rPr>
    </w:pPr>
    <w:r w:rsidRPr="00804954">
      <w:rPr>
        <w:rFonts w:cs="Times New Roman"/>
        <w:bCs/>
        <w:sz w:val="18"/>
        <w:szCs w:val="18"/>
      </w:rPr>
      <w:t>Ниво 0, TLP-</w:t>
    </w:r>
    <w:r w:rsidRPr="00804954">
      <w:rPr>
        <w:rFonts w:cs="Times New Roman"/>
        <w:bCs/>
        <w:sz w:val="18"/>
        <w:szCs w:val="18"/>
        <w:lang w:val="en-US"/>
      </w:rPr>
      <w:t>WHITE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67D08"/>
    <w:multiLevelType w:val="multilevel"/>
    <w:tmpl w:val="42760CE6"/>
    <w:styleLink w:val="Style50"/>
    <w:lvl w:ilvl="0">
      <w:start w:val="2"/>
      <w:numFmt w:val="none"/>
      <w:lvlText w:val="(2)"/>
      <w:lvlJc w:val="right"/>
      <w:pPr>
        <w:tabs>
          <w:tab w:val="num" w:pos="1134"/>
        </w:tabs>
        <w:ind w:firstLine="1021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951"/>
        </w:tabs>
        <w:ind w:left="1951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671"/>
        </w:tabs>
        <w:ind w:left="2671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391"/>
        </w:tabs>
        <w:ind w:left="339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111"/>
        </w:tabs>
        <w:ind w:left="4111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831"/>
        </w:tabs>
        <w:ind w:left="4831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551"/>
        </w:tabs>
        <w:ind w:left="5551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271"/>
        </w:tabs>
        <w:ind w:left="6271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991"/>
        </w:tabs>
        <w:ind w:left="6991" w:hanging="180"/>
      </w:pPr>
      <w:rPr>
        <w:rFonts w:cs="Times New Roman" w:hint="default"/>
      </w:rPr>
    </w:lvl>
  </w:abstractNum>
  <w:abstractNum w:abstractNumId="1" w15:restartNumberingAfterBreak="0">
    <w:nsid w:val="30DE0095"/>
    <w:multiLevelType w:val="multilevel"/>
    <w:tmpl w:val="50C86F96"/>
    <w:styleLink w:val="Style49"/>
    <w:lvl w:ilvl="0">
      <w:start w:val="1"/>
      <w:numFmt w:val="decimal"/>
      <w:lvlText w:val="%1."/>
      <w:lvlJc w:val="right"/>
      <w:rPr>
        <w:rFonts w:ascii="Verdana" w:hAnsi="Verdana" w:cs="Times New Roman"/>
        <w:b w:val="0"/>
        <w:i w:val="0"/>
        <w:spacing w:val="0"/>
        <w:position w:val="0"/>
        <w:sz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" w15:restartNumberingAfterBreak="0">
    <w:nsid w:val="4DC65C0E"/>
    <w:multiLevelType w:val="hybridMultilevel"/>
    <w:tmpl w:val="5302E006"/>
    <w:lvl w:ilvl="0" w:tplc="E18E8F76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Verdana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E3C1205"/>
    <w:multiLevelType w:val="hybridMultilevel"/>
    <w:tmpl w:val="A7283AD6"/>
    <w:lvl w:ilvl="0" w:tplc="75EAFEBA">
      <w:start w:val="1"/>
      <w:numFmt w:val="decimal"/>
      <w:lvlText w:val="%1."/>
      <w:lvlJc w:val="left"/>
      <w:pPr>
        <w:ind w:left="928" w:hanging="360"/>
      </w:pPr>
      <w:rPr>
        <w:rFonts w:ascii="Verdana" w:eastAsia="Times New Roman" w:hAnsi="Verdana" w:cs="Verdana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B6D4069"/>
    <w:multiLevelType w:val="multilevel"/>
    <w:tmpl w:val="A000C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BA47095"/>
    <w:multiLevelType w:val="multilevel"/>
    <w:tmpl w:val="89CCD492"/>
    <w:styleLink w:val="CurrentList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none"/>
      <w:lvlText w:val="%1.7.1%3."/>
      <w:lvlJc w:val="right"/>
      <w:pPr>
        <w:tabs>
          <w:tab w:val="num" w:pos="1224"/>
        </w:tabs>
        <w:ind w:left="1224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5CE"/>
    <w:rsid w:val="00000E1A"/>
    <w:rsid w:val="00005074"/>
    <w:rsid w:val="000074DC"/>
    <w:rsid w:val="00012215"/>
    <w:rsid w:val="00013D4F"/>
    <w:rsid w:val="00015005"/>
    <w:rsid w:val="0001595C"/>
    <w:rsid w:val="00020581"/>
    <w:rsid w:val="0002268D"/>
    <w:rsid w:val="00024149"/>
    <w:rsid w:val="000242F4"/>
    <w:rsid w:val="00024BAA"/>
    <w:rsid w:val="00025180"/>
    <w:rsid w:val="0002789A"/>
    <w:rsid w:val="00030F16"/>
    <w:rsid w:val="000313F3"/>
    <w:rsid w:val="0003482D"/>
    <w:rsid w:val="00036642"/>
    <w:rsid w:val="0004076E"/>
    <w:rsid w:val="000416C7"/>
    <w:rsid w:val="0004395E"/>
    <w:rsid w:val="00043CB0"/>
    <w:rsid w:val="00044588"/>
    <w:rsid w:val="00044C84"/>
    <w:rsid w:val="00046121"/>
    <w:rsid w:val="00046924"/>
    <w:rsid w:val="00046ABF"/>
    <w:rsid w:val="00047D83"/>
    <w:rsid w:val="00050948"/>
    <w:rsid w:val="00051321"/>
    <w:rsid w:val="00053C9A"/>
    <w:rsid w:val="000546FA"/>
    <w:rsid w:val="00055C70"/>
    <w:rsid w:val="00056772"/>
    <w:rsid w:val="00057F86"/>
    <w:rsid w:val="000628EA"/>
    <w:rsid w:val="00063215"/>
    <w:rsid w:val="0006370A"/>
    <w:rsid w:val="00064F7B"/>
    <w:rsid w:val="00065849"/>
    <w:rsid w:val="00065C60"/>
    <w:rsid w:val="000726A8"/>
    <w:rsid w:val="0007366B"/>
    <w:rsid w:val="00073DB7"/>
    <w:rsid w:val="00074E04"/>
    <w:rsid w:val="00074E2F"/>
    <w:rsid w:val="0007526F"/>
    <w:rsid w:val="00076C09"/>
    <w:rsid w:val="00077385"/>
    <w:rsid w:val="0008193B"/>
    <w:rsid w:val="00081FD6"/>
    <w:rsid w:val="00083363"/>
    <w:rsid w:val="00084E6E"/>
    <w:rsid w:val="00090AF8"/>
    <w:rsid w:val="00096D05"/>
    <w:rsid w:val="0009798A"/>
    <w:rsid w:val="000979A6"/>
    <w:rsid w:val="00097EA6"/>
    <w:rsid w:val="00097F25"/>
    <w:rsid w:val="000A30C7"/>
    <w:rsid w:val="000A3A2D"/>
    <w:rsid w:val="000A3D35"/>
    <w:rsid w:val="000A6121"/>
    <w:rsid w:val="000A6E9F"/>
    <w:rsid w:val="000A7AF0"/>
    <w:rsid w:val="000B0B38"/>
    <w:rsid w:val="000B1276"/>
    <w:rsid w:val="000B344C"/>
    <w:rsid w:val="000B50DF"/>
    <w:rsid w:val="000B64C1"/>
    <w:rsid w:val="000B6F1A"/>
    <w:rsid w:val="000B6FFC"/>
    <w:rsid w:val="000C0E31"/>
    <w:rsid w:val="000C115B"/>
    <w:rsid w:val="000C29CA"/>
    <w:rsid w:val="000C4435"/>
    <w:rsid w:val="000C6BD1"/>
    <w:rsid w:val="000C6CDB"/>
    <w:rsid w:val="000C6F97"/>
    <w:rsid w:val="000C7D19"/>
    <w:rsid w:val="000D0291"/>
    <w:rsid w:val="000D06C1"/>
    <w:rsid w:val="000D0D80"/>
    <w:rsid w:val="000D17B1"/>
    <w:rsid w:val="000D317D"/>
    <w:rsid w:val="000D3EC3"/>
    <w:rsid w:val="000D3F75"/>
    <w:rsid w:val="000D5FCA"/>
    <w:rsid w:val="000E3CD8"/>
    <w:rsid w:val="000E4BA6"/>
    <w:rsid w:val="000E76ED"/>
    <w:rsid w:val="000F08AD"/>
    <w:rsid w:val="000F1069"/>
    <w:rsid w:val="000F2BA1"/>
    <w:rsid w:val="000F4554"/>
    <w:rsid w:val="000F4620"/>
    <w:rsid w:val="000F55DA"/>
    <w:rsid w:val="000F69E2"/>
    <w:rsid w:val="000F7A95"/>
    <w:rsid w:val="00100204"/>
    <w:rsid w:val="001006FB"/>
    <w:rsid w:val="0010268A"/>
    <w:rsid w:val="00104305"/>
    <w:rsid w:val="00105D05"/>
    <w:rsid w:val="00106F8D"/>
    <w:rsid w:val="00107CB6"/>
    <w:rsid w:val="00111095"/>
    <w:rsid w:val="00111B1A"/>
    <w:rsid w:val="0011243C"/>
    <w:rsid w:val="00116B57"/>
    <w:rsid w:val="00116ECD"/>
    <w:rsid w:val="00121618"/>
    <w:rsid w:val="001234DA"/>
    <w:rsid w:val="00124188"/>
    <w:rsid w:val="00124426"/>
    <w:rsid w:val="0012444A"/>
    <w:rsid w:val="00125881"/>
    <w:rsid w:val="00134A02"/>
    <w:rsid w:val="00135B30"/>
    <w:rsid w:val="00140EBC"/>
    <w:rsid w:val="001411BB"/>
    <w:rsid w:val="001426A9"/>
    <w:rsid w:val="00142B91"/>
    <w:rsid w:val="00143057"/>
    <w:rsid w:val="0015291D"/>
    <w:rsid w:val="001537B2"/>
    <w:rsid w:val="00153BAB"/>
    <w:rsid w:val="00157AD7"/>
    <w:rsid w:val="00163808"/>
    <w:rsid w:val="00164210"/>
    <w:rsid w:val="00166C77"/>
    <w:rsid w:val="00167082"/>
    <w:rsid w:val="0016762F"/>
    <w:rsid w:val="00167FA1"/>
    <w:rsid w:val="00167FA6"/>
    <w:rsid w:val="00173505"/>
    <w:rsid w:val="00173F80"/>
    <w:rsid w:val="00174A0D"/>
    <w:rsid w:val="001776FA"/>
    <w:rsid w:val="00182295"/>
    <w:rsid w:val="00182BF3"/>
    <w:rsid w:val="0018301C"/>
    <w:rsid w:val="00183225"/>
    <w:rsid w:val="001833BF"/>
    <w:rsid w:val="00183B13"/>
    <w:rsid w:val="00184108"/>
    <w:rsid w:val="00187029"/>
    <w:rsid w:val="001875E1"/>
    <w:rsid w:val="00187D78"/>
    <w:rsid w:val="0019028C"/>
    <w:rsid w:val="00191AAE"/>
    <w:rsid w:val="00191EC7"/>
    <w:rsid w:val="00192946"/>
    <w:rsid w:val="001973EE"/>
    <w:rsid w:val="001A2418"/>
    <w:rsid w:val="001A467E"/>
    <w:rsid w:val="001A5400"/>
    <w:rsid w:val="001A5468"/>
    <w:rsid w:val="001A5980"/>
    <w:rsid w:val="001A6BEC"/>
    <w:rsid w:val="001A7444"/>
    <w:rsid w:val="001A751C"/>
    <w:rsid w:val="001B116B"/>
    <w:rsid w:val="001B1D31"/>
    <w:rsid w:val="001C053B"/>
    <w:rsid w:val="001C2E49"/>
    <w:rsid w:val="001C598B"/>
    <w:rsid w:val="001C5F35"/>
    <w:rsid w:val="001C75BF"/>
    <w:rsid w:val="001D09BC"/>
    <w:rsid w:val="001D4DDD"/>
    <w:rsid w:val="001D4FBB"/>
    <w:rsid w:val="001D7070"/>
    <w:rsid w:val="001E26EE"/>
    <w:rsid w:val="001E2A10"/>
    <w:rsid w:val="001E3E5F"/>
    <w:rsid w:val="001E413A"/>
    <w:rsid w:val="001E431D"/>
    <w:rsid w:val="001E67A0"/>
    <w:rsid w:val="001E7F30"/>
    <w:rsid w:val="001F0F12"/>
    <w:rsid w:val="001F168C"/>
    <w:rsid w:val="001F17B2"/>
    <w:rsid w:val="001F2542"/>
    <w:rsid w:val="001F2549"/>
    <w:rsid w:val="001F2637"/>
    <w:rsid w:val="001F3B06"/>
    <w:rsid w:val="001F42AC"/>
    <w:rsid w:val="001F567E"/>
    <w:rsid w:val="00204754"/>
    <w:rsid w:val="00210132"/>
    <w:rsid w:val="002111EF"/>
    <w:rsid w:val="00212B0A"/>
    <w:rsid w:val="00213439"/>
    <w:rsid w:val="00213777"/>
    <w:rsid w:val="00213975"/>
    <w:rsid w:val="00213BD2"/>
    <w:rsid w:val="00215267"/>
    <w:rsid w:val="00215A0F"/>
    <w:rsid w:val="00215E83"/>
    <w:rsid w:val="00221FC9"/>
    <w:rsid w:val="00224043"/>
    <w:rsid w:val="0022524D"/>
    <w:rsid w:val="002267B5"/>
    <w:rsid w:val="00230295"/>
    <w:rsid w:val="00230A3C"/>
    <w:rsid w:val="00236F6C"/>
    <w:rsid w:val="00237210"/>
    <w:rsid w:val="00237C31"/>
    <w:rsid w:val="00237CC1"/>
    <w:rsid w:val="002411E5"/>
    <w:rsid w:val="002413ED"/>
    <w:rsid w:val="00242429"/>
    <w:rsid w:val="00242786"/>
    <w:rsid w:val="00242F58"/>
    <w:rsid w:val="00244F9F"/>
    <w:rsid w:val="00246560"/>
    <w:rsid w:val="0025015F"/>
    <w:rsid w:val="00250DE7"/>
    <w:rsid w:val="002511E2"/>
    <w:rsid w:val="00253932"/>
    <w:rsid w:val="00254E1C"/>
    <w:rsid w:val="0025525A"/>
    <w:rsid w:val="00255F72"/>
    <w:rsid w:val="00262CBF"/>
    <w:rsid w:val="00264C3A"/>
    <w:rsid w:val="00266ABB"/>
    <w:rsid w:val="00267267"/>
    <w:rsid w:val="00270D37"/>
    <w:rsid w:val="00270E8F"/>
    <w:rsid w:val="00271276"/>
    <w:rsid w:val="002712C0"/>
    <w:rsid w:val="002714B5"/>
    <w:rsid w:val="002716FA"/>
    <w:rsid w:val="00271C6A"/>
    <w:rsid w:val="002747A8"/>
    <w:rsid w:val="0027557E"/>
    <w:rsid w:val="00275B87"/>
    <w:rsid w:val="00275C06"/>
    <w:rsid w:val="0028029B"/>
    <w:rsid w:val="00280654"/>
    <w:rsid w:val="002817D2"/>
    <w:rsid w:val="0028385A"/>
    <w:rsid w:val="00284538"/>
    <w:rsid w:val="002852CD"/>
    <w:rsid w:val="00291528"/>
    <w:rsid w:val="0029202D"/>
    <w:rsid w:val="00293379"/>
    <w:rsid w:val="00295611"/>
    <w:rsid w:val="00295A7E"/>
    <w:rsid w:val="00295BBC"/>
    <w:rsid w:val="00297AD4"/>
    <w:rsid w:val="002A11FC"/>
    <w:rsid w:val="002A2986"/>
    <w:rsid w:val="002A3109"/>
    <w:rsid w:val="002A4543"/>
    <w:rsid w:val="002A6687"/>
    <w:rsid w:val="002A7062"/>
    <w:rsid w:val="002A7BDC"/>
    <w:rsid w:val="002B00DA"/>
    <w:rsid w:val="002B0D50"/>
    <w:rsid w:val="002B232D"/>
    <w:rsid w:val="002B26C1"/>
    <w:rsid w:val="002B35BB"/>
    <w:rsid w:val="002B6F1E"/>
    <w:rsid w:val="002C0F03"/>
    <w:rsid w:val="002C1C44"/>
    <w:rsid w:val="002C280A"/>
    <w:rsid w:val="002C2B65"/>
    <w:rsid w:val="002C2EDF"/>
    <w:rsid w:val="002C40CA"/>
    <w:rsid w:val="002C4D73"/>
    <w:rsid w:val="002C5F0A"/>
    <w:rsid w:val="002C7E64"/>
    <w:rsid w:val="002D1B2C"/>
    <w:rsid w:val="002D51ED"/>
    <w:rsid w:val="002D5B56"/>
    <w:rsid w:val="002D6826"/>
    <w:rsid w:val="002D6AB1"/>
    <w:rsid w:val="002E0E0E"/>
    <w:rsid w:val="002E2EA9"/>
    <w:rsid w:val="002E4682"/>
    <w:rsid w:val="002F053C"/>
    <w:rsid w:val="002F0A9B"/>
    <w:rsid w:val="002F25B4"/>
    <w:rsid w:val="002F2C48"/>
    <w:rsid w:val="002F2D25"/>
    <w:rsid w:val="002F38BA"/>
    <w:rsid w:val="002F3F76"/>
    <w:rsid w:val="002F422F"/>
    <w:rsid w:val="002F475B"/>
    <w:rsid w:val="002F6166"/>
    <w:rsid w:val="002F7C3F"/>
    <w:rsid w:val="00301C5D"/>
    <w:rsid w:val="00305250"/>
    <w:rsid w:val="00306D9D"/>
    <w:rsid w:val="00307AD0"/>
    <w:rsid w:val="003117B7"/>
    <w:rsid w:val="00313855"/>
    <w:rsid w:val="00313C61"/>
    <w:rsid w:val="00314585"/>
    <w:rsid w:val="00315394"/>
    <w:rsid w:val="00315829"/>
    <w:rsid w:val="0031771B"/>
    <w:rsid w:val="0032011B"/>
    <w:rsid w:val="003205BC"/>
    <w:rsid w:val="00321027"/>
    <w:rsid w:val="003219D7"/>
    <w:rsid w:val="00324BAE"/>
    <w:rsid w:val="00326E47"/>
    <w:rsid w:val="0033030F"/>
    <w:rsid w:val="00331959"/>
    <w:rsid w:val="00335E00"/>
    <w:rsid w:val="00340D25"/>
    <w:rsid w:val="00341718"/>
    <w:rsid w:val="00342ED7"/>
    <w:rsid w:val="00343D7A"/>
    <w:rsid w:val="0034401C"/>
    <w:rsid w:val="00344487"/>
    <w:rsid w:val="00345D3A"/>
    <w:rsid w:val="00346253"/>
    <w:rsid w:val="00350301"/>
    <w:rsid w:val="00350393"/>
    <w:rsid w:val="00350B6D"/>
    <w:rsid w:val="00350DC9"/>
    <w:rsid w:val="00351914"/>
    <w:rsid w:val="00353F8E"/>
    <w:rsid w:val="00355617"/>
    <w:rsid w:val="00356473"/>
    <w:rsid w:val="00357239"/>
    <w:rsid w:val="00360203"/>
    <w:rsid w:val="0036038E"/>
    <w:rsid w:val="0036128C"/>
    <w:rsid w:val="003625F7"/>
    <w:rsid w:val="00362DC8"/>
    <w:rsid w:val="003630E3"/>
    <w:rsid w:val="00364804"/>
    <w:rsid w:val="00365479"/>
    <w:rsid w:val="00365E39"/>
    <w:rsid w:val="00366A1C"/>
    <w:rsid w:val="0036776D"/>
    <w:rsid w:val="00367F5D"/>
    <w:rsid w:val="00370042"/>
    <w:rsid w:val="0037097C"/>
    <w:rsid w:val="0037179E"/>
    <w:rsid w:val="003732D0"/>
    <w:rsid w:val="003749C3"/>
    <w:rsid w:val="00374DB3"/>
    <w:rsid w:val="0037777D"/>
    <w:rsid w:val="003801DD"/>
    <w:rsid w:val="00380A49"/>
    <w:rsid w:val="00381FBC"/>
    <w:rsid w:val="003854FC"/>
    <w:rsid w:val="003874D1"/>
    <w:rsid w:val="003914D2"/>
    <w:rsid w:val="00391C78"/>
    <w:rsid w:val="00391D08"/>
    <w:rsid w:val="003923AB"/>
    <w:rsid w:val="003936A7"/>
    <w:rsid w:val="003947F0"/>
    <w:rsid w:val="00397C2B"/>
    <w:rsid w:val="00397D8F"/>
    <w:rsid w:val="003A0143"/>
    <w:rsid w:val="003A17E2"/>
    <w:rsid w:val="003A1C1C"/>
    <w:rsid w:val="003A1ECD"/>
    <w:rsid w:val="003A1F74"/>
    <w:rsid w:val="003A2469"/>
    <w:rsid w:val="003A2DBA"/>
    <w:rsid w:val="003A488C"/>
    <w:rsid w:val="003A5F7A"/>
    <w:rsid w:val="003A7BEF"/>
    <w:rsid w:val="003A7EDD"/>
    <w:rsid w:val="003B015A"/>
    <w:rsid w:val="003B0805"/>
    <w:rsid w:val="003B0C93"/>
    <w:rsid w:val="003B1A8B"/>
    <w:rsid w:val="003B51F4"/>
    <w:rsid w:val="003B604B"/>
    <w:rsid w:val="003B623F"/>
    <w:rsid w:val="003B68D4"/>
    <w:rsid w:val="003B6B3E"/>
    <w:rsid w:val="003B6B64"/>
    <w:rsid w:val="003B6E1B"/>
    <w:rsid w:val="003C1B1C"/>
    <w:rsid w:val="003C1DF9"/>
    <w:rsid w:val="003C316D"/>
    <w:rsid w:val="003C3CEB"/>
    <w:rsid w:val="003C4A95"/>
    <w:rsid w:val="003C5449"/>
    <w:rsid w:val="003C58AF"/>
    <w:rsid w:val="003C7535"/>
    <w:rsid w:val="003D13AA"/>
    <w:rsid w:val="003D16B9"/>
    <w:rsid w:val="003D2BEE"/>
    <w:rsid w:val="003D2CB0"/>
    <w:rsid w:val="003D3ED4"/>
    <w:rsid w:val="003D4EC0"/>
    <w:rsid w:val="003D612A"/>
    <w:rsid w:val="003D7362"/>
    <w:rsid w:val="003D7C3D"/>
    <w:rsid w:val="003E2408"/>
    <w:rsid w:val="003E29E2"/>
    <w:rsid w:val="003E2E39"/>
    <w:rsid w:val="003E2E7B"/>
    <w:rsid w:val="003E30A0"/>
    <w:rsid w:val="003E5056"/>
    <w:rsid w:val="003E664A"/>
    <w:rsid w:val="003E7629"/>
    <w:rsid w:val="003F0A15"/>
    <w:rsid w:val="003F2D24"/>
    <w:rsid w:val="003F4912"/>
    <w:rsid w:val="003F58D4"/>
    <w:rsid w:val="003F61CE"/>
    <w:rsid w:val="003F7FA7"/>
    <w:rsid w:val="004004E7"/>
    <w:rsid w:val="00400FB9"/>
    <w:rsid w:val="0040212C"/>
    <w:rsid w:val="0040215A"/>
    <w:rsid w:val="00402871"/>
    <w:rsid w:val="0040436B"/>
    <w:rsid w:val="004063B0"/>
    <w:rsid w:val="00406934"/>
    <w:rsid w:val="00406EE1"/>
    <w:rsid w:val="00410D69"/>
    <w:rsid w:val="0041356D"/>
    <w:rsid w:val="00414160"/>
    <w:rsid w:val="0041648C"/>
    <w:rsid w:val="00416F53"/>
    <w:rsid w:val="004200B2"/>
    <w:rsid w:val="0042078E"/>
    <w:rsid w:val="004211BD"/>
    <w:rsid w:val="00425F7E"/>
    <w:rsid w:val="00426B9E"/>
    <w:rsid w:val="00427156"/>
    <w:rsid w:val="00427610"/>
    <w:rsid w:val="004277CE"/>
    <w:rsid w:val="0042794B"/>
    <w:rsid w:val="00433DEF"/>
    <w:rsid w:val="004346D7"/>
    <w:rsid w:val="004353C1"/>
    <w:rsid w:val="00435DC1"/>
    <w:rsid w:val="00436A8A"/>
    <w:rsid w:val="0044075B"/>
    <w:rsid w:val="00440808"/>
    <w:rsid w:val="00444030"/>
    <w:rsid w:val="00444769"/>
    <w:rsid w:val="004451A5"/>
    <w:rsid w:val="0044660F"/>
    <w:rsid w:val="004503A1"/>
    <w:rsid w:val="00451467"/>
    <w:rsid w:val="004544E4"/>
    <w:rsid w:val="00455342"/>
    <w:rsid w:val="00455F5E"/>
    <w:rsid w:val="00460338"/>
    <w:rsid w:val="00460670"/>
    <w:rsid w:val="004619D8"/>
    <w:rsid w:val="004657CE"/>
    <w:rsid w:val="004718EA"/>
    <w:rsid w:val="00471AD9"/>
    <w:rsid w:val="00471BD9"/>
    <w:rsid w:val="00472252"/>
    <w:rsid w:val="0047226B"/>
    <w:rsid w:val="00472C12"/>
    <w:rsid w:val="00473207"/>
    <w:rsid w:val="0047413C"/>
    <w:rsid w:val="00474CAA"/>
    <w:rsid w:val="00475680"/>
    <w:rsid w:val="00475808"/>
    <w:rsid w:val="00480403"/>
    <w:rsid w:val="00480629"/>
    <w:rsid w:val="00480C80"/>
    <w:rsid w:val="00481835"/>
    <w:rsid w:val="004826E8"/>
    <w:rsid w:val="00484124"/>
    <w:rsid w:val="00484BB1"/>
    <w:rsid w:val="00484D07"/>
    <w:rsid w:val="00486D1B"/>
    <w:rsid w:val="00487F6C"/>
    <w:rsid w:val="00491E97"/>
    <w:rsid w:val="004920CE"/>
    <w:rsid w:val="0049231D"/>
    <w:rsid w:val="004953B2"/>
    <w:rsid w:val="004959FF"/>
    <w:rsid w:val="00495D89"/>
    <w:rsid w:val="004A05FD"/>
    <w:rsid w:val="004A14CC"/>
    <w:rsid w:val="004A1F76"/>
    <w:rsid w:val="004A30F2"/>
    <w:rsid w:val="004A3C87"/>
    <w:rsid w:val="004A4652"/>
    <w:rsid w:val="004A51BF"/>
    <w:rsid w:val="004A64A6"/>
    <w:rsid w:val="004A6B89"/>
    <w:rsid w:val="004A73BE"/>
    <w:rsid w:val="004B1004"/>
    <w:rsid w:val="004B237D"/>
    <w:rsid w:val="004B2CF8"/>
    <w:rsid w:val="004B30F0"/>
    <w:rsid w:val="004B449E"/>
    <w:rsid w:val="004B4E4D"/>
    <w:rsid w:val="004B517E"/>
    <w:rsid w:val="004B626A"/>
    <w:rsid w:val="004C2757"/>
    <w:rsid w:val="004C3758"/>
    <w:rsid w:val="004C638D"/>
    <w:rsid w:val="004C6E8F"/>
    <w:rsid w:val="004C77A5"/>
    <w:rsid w:val="004C7902"/>
    <w:rsid w:val="004D0664"/>
    <w:rsid w:val="004D083F"/>
    <w:rsid w:val="004D159B"/>
    <w:rsid w:val="004D2986"/>
    <w:rsid w:val="004D4401"/>
    <w:rsid w:val="004D5EDF"/>
    <w:rsid w:val="004D67EA"/>
    <w:rsid w:val="004D71CC"/>
    <w:rsid w:val="004E0F4D"/>
    <w:rsid w:val="004E1E38"/>
    <w:rsid w:val="004E3A7D"/>
    <w:rsid w:val="004E430A"/>
    <w:rsid w:val="004E4A86"/>
    <w:rsid w:val="004E5D61"/>
    <w:rsid w:val="004E6246"/>
    <w:rsid w:val="004E6844"/>
    <w:rsid w:val="004E6FAD"/>
    <w:rsid w:val="004F07DB"/>
    <w:rsid w:val="004F1FD1"/>
    <w:rsid w:val="004F23F5"/>
    <w:rsid w:val="004F3FF4"/>
    <w:rsid w:val="004F4EF5"/>
    <w:rsid w:val="004F538F"/>
    <w:rsid w:val="004F785A"/>
    <w:rsid w:val="004F7B20"/>
    <w:rsid w:val="00500895"/>
    <w:rsid w:val="005016F5"/>
    <w:rsid w:val="00501A4A"/>
    <w:rsid w:val="005027BB"/>
    <w:rsid w:val="0050355C"/>
    <w:rsid w:val="005057A7"/>
    <w:rsid w:val="005067A1"/>
    <w:rsid w:val="00511611"/>
    <w:rsid w:val="00511CE4"/>
    <w:rsid w:val="00512A2B"/>
    <w:rsid w:val="0051370A"/>
    <w:rsid w:val="005142E5"/>
    <w:rsid w:val="00517236"/>
    <w:rsid w:val="00517442"/>
    <w:rsid w:val="00517CCB"/>
    <w:rsid w:val="00525066"/>
    <w:rsid w:val="005251DC"/>
    <w:rsid w:val="005276CB"/>
    <w:rsid w:val="00530C25"/>
    <w:rsid w:val="00531A22"/>
    <w:rsid w:val="00531EBC"/>
    <w:rsid w:val="005331CD"/>
    <w:rsid w:val="0053363D"/>
    <w:rsid w:val="00533A84"/>
    <w:rsid w:val="00534FDB"/>
    <w:rsid w:val="0053504E"/>
    <w:rsid w:val="00535445"/>
    <w:rsid w:val="0053545F"/>
    <w:rsid w:val="00542FA7"/>
    <w:rsid w:val="005433B5"/>
    <w:rsid w:val="005447DB"/>
    <w:rsid w:val="005468A3"/>
    <w:rsid w:val="00546AD6"/>
    <w:rsid w:val="00547EC1"/>
    <w:rsid w:val="005500F8"/>
    <w:rsid w:val="0055129D"/>
    <w:rsid w:val="005513E3"/>
    <w:rsid w:val="005574A2"/>
    <w:rsid w:val="0056003E"/>
    <w:rsid w:val="005619E1"/>
    <w:rsid w:val="00561DA1"/>
    <w:rsid w:val="00563DA4"/>
    <w:rsid w:val="00564EB8"/>
    <w:rsid w:val="00565EB2"/>
    <w:rsid w:val="0056623E"/>
    <w:rsid w:val="00566CF9"/>
    <w:rsid w:val="00570467"/>
    <w:rsid w:val="00570ACE"/>
    <w:rsid w:val="005721D5"/>
    <w:rsid w:val="00572D35"/>
    <w:rsid w:val="0057372D"/>
    <w:rsid w:val="005749CB"/>
    <w:rsid w:val="00574A20"/>
    <w:rsid w:val="00576FF2"/>
    <w:rsid w:val="00581308"/>
    <w:rsid w:val="0058291F"/>
    <w:rsid w:val="00582D27"/>
    <w:rsid w:val="0058360B"/>
    <w:rsid w:val="00583688"/>
    <w:rsid w:val="00586447"/>
    <w:rsid w:val="005870C8"/>
    <w:rsid w:val="0058737D"/>
    <w:rsid w:val="00595CED"/>
    <w:rsid w:val="00595D2C"/>
    <w:rsid w:val="0059614E"/>
    <w:rsid w:val="005975C0"/>
    <w:rsid w:val="005A050C"/>
    <w:rsid w:val="005A0F27"/>
    <w:rsid w:val="005A3438"/>
    <w:rsid w:val="005A3514"/>
    <w:rsid w:val="005A52BA"/>
    <w:rsid w:val="005A53C9"/>
    <w:rsid w:val="005A79EB"/>
    <w:rsid w:val="005B268C"/>
    <w:rsid w:val="005B2A1A"/>
    <w:rsid w:val="005B5685"/>
    <w:rsid w:val="005B5999"/>
    <w:rsid w:val="005B5F2C"/>
    <w:rsid w:val="005B64A9"/>
    <w:rsid w:val="005B708C"/>
    <w:rsid w:val="005C43DE"/>
    <w:rsid w:val="005C7855"/>
    <w:rsid w:val="005C78CD"/>
    <w:rsid w:val="005D005F"/>
    <w:rsid w:val="005D19AB"/>
    <w:rsid w:val="005D237F"/>
    <w:rsid w:val="005D3019"/>
    <w:rsid w:val="005D324B"/>
    <w:rsid w:val="005D4186"/>
    <w:rsid w:val="005D41CD"/>
    <w:rsid w:val="005D69D2"/>
    <w:rsid w:val="005E153A"/>
    <w:rsid w:val="005E2783"/>
    <w:rsid w:val="005E6102"/>
    <w:rsid w:val="005E6789"/>
    <w:rsid w:val="005E6D77"/>
    <w:rsid w:val="005F0077"/>
    <w:rsid w:val="005F144A"/>
    <w:rsid w:val="005F6235"/>
    <w:rsid w:val="005F7066"/>
    <w:rsid w:val="0060051D"/>
    <w:rsid w:val="00605BE8"/>
    <w:rsid w:val="00606B24"/>
    <w:rsid w:val="00607984"/>
    <w:rsid w:val="00611B08"/>
    <w:rsid w:val="00611EFE"/>
    <w:rsid w:val="006131CF"/>
    <w:rsid w:val="006154E5"/>
    <w:rsid w:val="0061561F"/>
    <w:rsid w:val="00616DBF"/>
    <w:rsid w:val="00621E80"/>
    <w:rsid w:val="00622D0B"/>
    <w:rsid w:val="00623463"/>
    <w:rsid w:val="00626CF7"/>
    <w:rsid w:val="0062774E"/>
    <w:rsid w:val="00630CD9"/>
    <w:rsid w:val="00630D38"/>
    <w:rsid w:val="00632383"/>
    <w:rsid w:val="006332E5"/>
    <w:rsid w:val="00637D72"/>
    <w:rsid w:val="00640236"/>
    <w:rsid w:val="00640E68"/>
    <w:rsid w:val="006429FB"/>
    <w:rsid w:val="00642FA1"/>
    <w:rsid w:val="00644DB5"/>
    <w:rsid w:val="00646006"/>
    <w:rsid w:val="006477E1"/>
    <w:rsid w:val="00650D4B"/>
    <w:rsid w:val="0065274B"/>
    <w:rsid w:val="00655157"/>
    <w:rsid w:val="00655E53"/>
    <w:rsid w:val="00656211"/>
    <w:rsid w:val="006562A5"/>
    <w:rsid w:val="00657DD5"/>
    <w:rsid w:val="00660973"/>
    <w:rsid w:val="0066164D"/>
    <w:rsid w:val="0066221A"/>
    <w:rsid w:val="00662834"/>
    <w:rsid w:val="00662CC5"/>
    <w:rsid w:val="00663C02"/>
    <w:rsid w:val="00664046"/>
    <w:rsid w:val="0066491B"/>
    <w:rsid w:val="00665071"/>
    <w:rsid w:val="00665D11"/>
    <w:rsid w:val="0066677C"/>
    <w:rsid w:val="00671F7E"/>
    <w:rsid w:val="006754A5"/>
    <w:rsid w:val="00676DA4"/>
    <w:rsid w:val="00681A7F"/>
    <w:rsid w:val="0068315A"/>
    <w:rsid w:val="00685E41"/>
    <w:rsid w:val="0068674B"/>
    <w:rsid w:val="00687D8A"/>
    <w:rsid w:val="00690471"/>
    <w:rsid w:val="00690E1D"/>
    <w:rsid w:val="006922B6"/>
    <w:rsid w:val="00693795"/>
    <w:rsid w:val="00694E49"/>
    <w:rsid w:val="006A0228"/>
    <w:rsid w:val="006A1648"/>
    <w:rsid w:val="006A3731"/>
    <w:rsid w:val="006A39B7"/>
    <w:rsid w:val="006A3C1D"/>
    <w:rsid w:val="006A51EB"/>
    <w:rsid w:val="006B373B"/>
    <w:rsid w:val="006B3A37"/>
    <w:rsid w:val="006B3AE3"/>
    <w:rsid w:val="006B5A67"/>
    <w:rsid w:val="006B6898"/>
    <w:rsid w:val="006B7F1A"/>
    <w:rsid w:val="006C171B"/>
    <w:rsid w:val="006C2743"/>
    <w:rsid w:val="006C3A2B"/>
    <w:rsid w:val="006C54ED"/>
    <w:rsid w:val="006C7DC3"/>
    <w:rsid w:val="006C7E2C"/>
    <w:rsid w:val="006D0155"/>
    <w:rsid w:val="006D0608"/>
    <w:rsid w:val="006D204E"/>
    <w:rsid w:val="006D2ED8"/>
    <w:rsid w:val="006D45A8"/>
    <w:rsid w:val="006D482F"/>
    <w:rsid w:val="006D5047"/>
    <w:rsid w:val="006E1711"/>
    <w:rsid w:val="006E1903"/>
    <w:rsid w:val="006E2BA8"/>
    <w:rsid w:val="006E46EC"/>
    <w:rsid w:val="006E62E0"/>
    <w:rsid w:val="006E7192"/>
    <w:rsid w:val="006F2226"/>
    <w:rsid w:val="00700DE9"/>
    <w:rsid w:val="0070131A"/>
    <w:rsid w:val="0070131D"/>
    <w:rsid w:val="00703CA3"/>
    <w:rsid w:val="00715535"/>
    <w:rsid w:val="007161C4"/>
    <w:rsid w:val="007205F0"/>
    <w:rsid w:val="00720F05"/>
    <w:rsid w:val="00721C6B"/>
    <w:rsid w:val="0072325B"/>
    <w:rsid w:val="00723F01"/>
    <w:rsid w:val="0072490B"/>
    <w:rsid w:val="00725685"/>
    <w:rsid w:val="00725BF8"/>
    <w:rsid w:val="007267B0"/>
    <w:rsid w:val="0073179A"/>
    <w:rsid w:val="007345C7"/>
    <w:rsid w:val="00735A32"/>
    <w:rsid w:val="00736E36"/>
    <w:rsid w:val="00737C10"/>
    <w:rsid w:val="00737E85"/>
    <w:rsid w:val="00740790"/>
    <w:rsid w:val="007413A8"/>
    <w:rsid w:val="00742DC7"/>
    <w:rsid w:val="00742EB1"/>
    <w:rsid w:val="00745ABA"/>
    <w:rsid w:val="00746D7D"/>
    <w:rsid w:val="00746F1A"/>
    <w:rsid w:val="007474FF"/>
    <w:rsid w:val="007475A2"/>
    <w:rsid w:val="00747716"/>
    <w:rsid w:val="00747ADE"/>
    <w:rsid w:val="00747DC9"/>
    <w:rsid w:val="00750944"/>
    <w:rsid w:val="00750CB4"/>
    <w:rsid w:val="007514A9"/>
    <w:rsid w:val="00755CAE"/>
    <w:rsid w:val="00756C64"/>
    <w:rsid w:val="00756F75"/>
    <w:rsid w:val="00760D47"/>
    <w:rsid w:val="00761648"/>
    <w:rsid w:val="007620F8"/>
    <w:rsid w:val="00763271"/>
    <w:rsid w:val="00766695"/>
    <w:rsid w:val="00766CDF"/>
    <w:rsid w:val="00766F4B"/>
    <w:rsid w:val="007678AF"/>
    <w:rsid w:val="00770028"/>
    <w:rsid w:val="00770387"/>
    <w:rsid w:val="007703D1"/>
    <w:rsid w:val="0077065C"/>
    <w:rsid w:val="007710D9"/>
    <w:rsid w:val="007718FA"/>
    <w:rsid w:val="00771A20"/>
    <w:rsid w:val="00771DF0"/>
    <w:rsid w:val="0077221D"/>
    <w:rsid w:val="00772485"/>
    <w:rsid w:val="00774AB4"/>
    <w:rsid w:val="00781FB8"/>
    <w:rsid w:val="00782E3A"/>
    <w:rsid w:val="0078686B"/>
    <w:rsid w:val="007872E1"/>
    <w:rsid w:val="00787AB7"/>
    <w:rsid w:val="00790B77"/>
    <w:rsid w:val="00791707"/>
    <w:rsid w:val="007917C4"/>
    <w:rsid w:val="0079241B"/>
    <w:rsid w:val="00793898"/>
    <w:rsid w:val="00793A40"/>
    <w:rsid w:val="00793A88"/>
    <w:rsid w:val="007945FE"/>
    <w:rsid w:val="0079507C"/>
    <w:rsid w:val="007A334A"/>
    <w:rsid w:val="007A3953"/>
    <w:rsid w:val="007A5DC4"/>
    <w:rsid w:val="007A7875"/>
    <w:rsid w:val="007B239A"/>
    <w:rsid w:val="007B3375"/>
    <w:rsid w:val="007B521C"/>
    <w:rsid w:val="007B533F"/>
    <w:rsid w:val="007B55EF"/>
    <w:rsid w:val="007B5F6E"/>
    <w:rsid w:val="007B6248"/>
    <w:rsid w:val="007B62D8"/>
    <w:rsid w:val="007C017C"/>
    <w:rsid w:val="007C1343"/>
    <w:rsid w:val="007C14E7"/>
    <w:rsid w:val="007C25D5"/>
    <w:rsid w:val="007C620C"/>
    <w:rsid w:val="007C7318"/>
    <w:rsid w:val="007C7980"/>
    <w:rsid w:val="007D045F"/>
    <w:rsid w:val="007D05E7"/>
    <w:rsid w:val="007D1006"/>
    <w:rsid w:val="007D23FD"/>
    <w:rsid w:val="007D3809"/>
    <w:rsid w:val="007D4448"/>
    <w:rsid w:val="007E1796"/>
    <w:rsid w:val="007E200D"/>
    <w:rsid w:val="007E21CD"/>
    <w:rsid w:val="007E2FC7"/>
    <w:rsid w:val="007E551A"/>
    <w:rsid w:val="007E5C22"/>
    <w:rsid w:val="007F0B1C"/>
    <w:rsid w:val="007F2259"/>
    <w:rsid w:val="007F6827"/>
    <w:rsid w:val="007F73BC"/>
    <w:rsid w:val="008038D7"/>
    <w:rsid w:val="008042A9"/>
    <w:rsid w:val="008043A1"/>
    <w:rsid w:val="00804954"/>
    <w:rsid w:val="00805246"/>
    <w:rsid w:val="008052EC"/>
    <w:rsid w:val="008123BE"/>
    <w:rsid w:val="008125B0"/>
    <w:rsid w:val="00812748"/>
    <w:rsid w:val="00812BA7"/>
    <w:rsid w:val="00813C42"/>
    <w:rsid w:val="0081531D"/>
    <w:rsid w:val="00816B21"/>
    <w:rsid w:val="008174BA"/>
    <w:rsid w:val="00817552"/>
    <w:rsid w:val="0082005F"/>
    <w:rsid w:val="00820183"/>
    <w:rsid w:val="008211DF"/>
    <w:rsid w:val="00823AE8"/>
    <w:rsid w:val="00825764"/>
    <w:rsid w:val="00825851"/>
    <w:rsid w:val="00827039"/>
    <w:rsid w:val="0083005E"/>
    <w:rsid w:val="008323C0"/>
    <w:rsid w:val="0083297B"/>
    <w:rsid w:val="00833659"/>
    <w:rsid w:val="00834EC7"/>
    <w:rsid w:val="00835B5B"/>
    <w:rsid w:val="00836C39"/>
    <w:rsid w:val="00836E7F"/>
    <w:rsid w:val="0084237E"/>
    <w:rsid w:val="00843DA0"/>
    <w:rsid w:val="008447FB"/>
    <w:rsid w:val="00845F3A"/>
    <w:rsid w:val="00846073"/>
    <w:rsid w:val="00846F3A"/>
    <w:rsid w:val="008470F9"/>
    <w:rsid w:val="00847C66"/>
    <w:rsid w:val="00851252"/>
    <w:rsid w:val="0085187D"/>
    <w:rsid w:val="008526B0"/>
    <w:rsid w:val="00852B6D"/>
    <w:rsid w:val="00855C1C"/>
    <w:rsid w:val="008561FC"/>
    <w:rsid w:val="0085794F"/>
    <w:rsid w:val="00857CEF"/>
    <w:rsid w:val="00862A15"/>
    <w:rsid w:val="00863AB4"/>
    <w:rsid w:val="00863B95"/>
    <w:rsid w:val="00864163"/>
    <w:rsid w:val="00864200"/>
    <w:rsid w:val="00864BFB"/>
    <w:rsid w:val="00865D58"/>
    <w:rsid w:val="00866289"/>
    <w:rsid w:val="00866876"/>
    <w:rsid w:val="00867185"/>
    <w:rsid w:val="00867422"/>
    <w:rsid w:val="0087096B"/>
    <w:rsid w:val="00876B04"/>
    <w:rsid w:val="00876D59"/>
    <w:rsid w:val="00877778"/>
    <w:rsid w:val="0088024A"/>
    <w:rsid w:val="008806B9"/>
    <w:rsid w:val="0088082B"/>
    <w:rsid w:val="00880ACE"/>
    <w:rsid w:val="00881A37"/>
    <w:rsid w:val="00882E16"/>
    <w:rsid w:val="008846E6"/>
    <w:rsid w:val="00884A19"/>
    <w:rsid w:val="00884E00"/>
    <w:rsid w:val="00885507"/>
    <w:rsid w:val="00885B43"/>
    <w:rsid w:val="00886352"/>
    <w:rsid w:val="00886BE3"/>
    <w:rsid w:val="00891CD8"/>
    <w:rsid w:val="00892761"/>
    <w:rsid w:val="0089338D"/>
    <w:rsid w:val="00894573"/>
    <w:rsid w:val="00894682"/>
    <w:rsid w:val="00895882"/>
    <w:rsid w:val="008A0375"/>
    <w:rsid w:val="008A037A"/>
    <w:rsid w:val="008A1BB1"/>
    <w:rsid w:val="008A3E1A"/>
    <w:rsid w:val="008B102B"/>
    <w:rsid w:val="008B10ED"/>
    <w:rsid w:val="008B1FD4"/>
    <w:rsid w:val="008B3FE4"/>
    <w:rsid w:val="008B5680"/>
    <w:rsid w:val="008B63F5"/>
    <w:rsid w:val="008B6D25"/>
    <w:rsid w:val="008B7FDC"/>
    <w:rsid w:val="008C0228"/>
    <w:rsid w:val="008C1AE1"/>
    <w:rsid w:val="008C1E1C"/>
    <w:rsid w:val="008C2BDA"/>
    <w:rsid w:val="008C562D"/>
    <w:rsid w:val="008C7812"/>
    <w:rsid w:val="008D1A4C"/>
    <w:rsid w:val="008D5FF1"/>
    <w:rsid w:val="008D6382"/>
    <w:rsid w:val="008D6AA4"/>
    <w:rsid w:val="008D77F3"/>
    <w:rsid w:val="008D7B22"/>
    <w:rsid w:val="008D7E57"/>
    <w:rsid w:val="008E0FB9"/>
    <w:rsid w:val="008E1D32"/>
    <w:rsid w:val="008E27DF"/>
    <w:rsid w:val="008E2BEA"/>
    <w:rsid w:val="008E4D61"/>
    <w:rsid w:val="008E56BF"/>
    <w:rsid w:val="008E5F94"/>
    <w:rsid w:val="008E6264"/>
    <w:rsid w:val="008E6BB5"/>
    <w:rsid w:val="008E7846"/>
    <w:rsid w:val="008F0A57"/>
    <w:rsid w:val="008F3EA6"/>
    <w:rsid w:val="008F4799"/>
    <w:rsid w:val="008F4E31"/>
    <w:rsid w:val="008F6453"/>
    <w:rsid w:val="008F7371"/>
    <w:rsid w:val="008F747C"/>
    <w:rsid w:val="009000C2"/>
    <w:rsid w:val="0090410F"/>
    <w:rsid w:val="00905D00"/>
    <w:rsid w:val="0090641D"/>
    <w:rsid w:val="009118CA"/>
    <w:rsid w:val="00911D15"/>
    <w:rsid w:val="0091245E"/>
    <w:rsid w:val="009128B9"/>
    <w:rsid w:val="00912CA8"/>
    <w:rsid w:val="00912EBF"/>
    <w:rsid w:val="00914014"/>
    <w:rsid w:val="009153D0"/>
    <w:rsid w:val="009157F1"/>
    <w:rsid w:val="009205C2"/>
    <w:rsid w:val="00920816"/>
    <w:rsid w:val="009215A2"/>
    <w:rsid w:val="0092185B"/>
    <w:rsid w:val="00925A08"/>
    <w:rsid w:val="00925A7D"/>
    <w:rsid w:val="009266B7"/>
    <w:rsid w:val="00926AD5"/>
    <w:rsid w:val="0092700B"/>
    <w:rsid w:val="0093082C"/>
    <w:rsid w:val="009314E7"/>
    <w:rsid w:val="00933565"/>
    <w:rsid w:val="00935899"/>
    <w:rsid w:val="009406CE"/>
    <w:rsid w:val="00942015"/>
    <w:rsid w:val="00946856"/>
    <w:rsid w:val="00947307"/>
    <w:rsid w:val="00951D24"/>
    <w:rsid w:val="009523C5"/>
    <w:rsid w:val="00952FE9"/>
    <w:rsid w:val="00954E87"/>
    <w:rsid w:val="00956501"/>
    <w:rsid w:val="00961819"/>
    <w:rsid w:val="00962312"/>
    <w:rsid w:val="00964166"/>
    <w:rsid w:val="009645B8"/>
    <w:rsid w:val="00965B59"/>
    <w:rsid w:val="00966394"/>
    <w:rsid w:val="00966B89"/>
    <w:rsid w:val="009673AD"/>
    <w:rsid w:val="0096763F"/>
    <w:rsid w:val="00967892"/>
    <w:rsid w:val="009702E8"/>
    <w:rsid w:val="00970366"/>
    <w:rsid w:val="009708F9"/>
    <w:rsid w:val="00971D83"/>
    <w:rsid w:val="0097352D"/>
    <w:rsid w:val="009737F6"/>
    <w:rsid w:val="00973934"/>
    <w:rsid w:val="009746BA"/>
    <w:rsid w:val="00974C81"/>
    <w:rsid w:val="00976D99"/>
    <w:rsid w:val="0097727B"/>
    <w:rsid w:val="009775C5"/>
    <w:rsid w:val="00977B70"/>
    <w:rsid w:val="009801CA"/>
    <w:rsid w:val="00983035"/>
    <w:rsid w:val="00983251"/>
    <w:rsid w:val="00984A39"/>
    <w:rsid w:val="00984A9D"/>
    <w:rsid w:val="00984B94"/>
    <w:rsid w:val="00984FDC"/>
    <w:rsid w:val="00986552"/>
    <w:rsid w:val="00986C04"/>
    <w:rsid w:val="00993350"/>
    <w:rsid w:val="009961D1"/>
    <w:rsid w:val="009962C9"/>
    <w:rsid w:val="009967A4"/>
    <w:rsid w:val="009A06D2"/>
    <w:rsid w:val="009A10B9"/>
    <w:rsid w:val="009A4E11"/>
    <w:rsid w:val="009A5206"/>
    <w:rsid w:val="009A55D1"/>
    <w:rsid w:val="009A6411"/>
    <w:rsid w:val="009A7B23"/>
    <w:rsid w:val="009B0DE4"/>
    <w:rsid w:val="009B142D"/>
    <w:rsid w:val="009B1DB5"/>
    <w:rsid w:val="009B21FF"/>
    <w:rsid w:val="009B2945"/>
    <w:rsid w:val="009B37D6"/>
    <w:rsid w:val="009B46D7"/>
    <w:rsid w:val="009B486E"/>
    <w:rsid w:val="009B57E7"/>
    <w:rsid w:val="009C19C4"/>
    <w:rsid w:val="009C25E4"/>
    <w:rsid w:val="009C2AB9"/>
    <w:rsid w:val="009C3119"/>
    <w:rsid w:val="009C3237"/>
    <w:rsid w:val="009C4326"/>
    <w:rsid w:val="009C446B"/>
    <w:rsid w:val="009C523B"/>
    <w:rsid w:val="009C5990"/>
    <w:rsid w:val="009C5B52"/>
    <w:rsid w:val="009C5C6C"/>
    <w:rsid w:val="009C69A9"/>
    <w:rsid w:val="009C6BB1"/>
    <w:rsid w:val="009D1D82"/>
    <w:rsid w:val="009D307F"/>
    <w:rsid w:val="009D4CC2"/>
    <w:rsid w:val="009D5066"/>
    <w:rsid w:val="009D541D"/>
    <w:rsid w:val="009D76FB"/>
    <w:rsid w:val="009D7998"/>
    <w:rsid w:val="009E23E2"/>
    <w:rsid w:val="009E41D7"/>
    <w:rsid w:val="009F1898"/>
    <w:rsid w:val="009F1BEE"/>
    <w:rsid w:val="009F2F06"/>
    <w:rsid w:val="009F3DB8"/>
    <w:rsid w:val="009F4360"/>
    <w:rsid w:val="00A03DA7"/>
    <w:rsid w:val="00A0507A"/>
    <w:rsid w:val="00A053C1"/>
    <w:rsid w:val="00A07868"/>
    <w:rsid w:val="00A10444"/>
    <w:rsid w:val="00A10726"/>
    <w:rsid w:val="00A11346"/>
    <w:rsid w:val="00A113DC"/>
    <w:rsid w:val="00A1372C"/>
    <w:rsid w:val="00A13ABC"/>
    <w:rsid w:val="00A14789"/>
    <w:rsid w:val="00A15B2A"/>
    <w:rsid w:val="00A17D1C"/>
    <w:rsid w:val="00A21264"/>
    <w:rsid w:val="00A21ED4"/>
    <w:rsid w:val="00A222DB"/>
    <w:rsid w:val="00A233A2"/>
    <w:rsid w:val="00A24125"/>
    <w:rsid w:val="00A24C88"/>
    <w:rsid w:val="00A2632B"/>
    <w:rsid w:val="00A26B3F"/>
    <w:rsid w:val="00A27D3C"/>
    <w:rsid w:val="00A31328"/>
    <w:rsid w:val="00A31CEC"/>
    <w:rsid w:val="00A31D36"/>
    <w:rsid w:val="00A33F84"/>
    <w:rsid w:val="00A34B23"/>
    <w:rsid w:val="00A3596F"/>
    <w:rsid w:val="00A36B32"/>
    <w:rsid w:val="00A37084"/>
    <w:rsid w:val="00A37EFD"/>
    <w:rsid w:val="00A401E6"/>
    <w:rsid w:val="00A4406D"/>
    <w:rsid w:val="00A46CC9"/>
    <w:rsid w:val="00A46F30"/>
    <w:rsid w:val="00A51517"/>
    <w:rsid w:val="00A51733"/>
    <w:rsid w:val="00A52A3A"/>
    <w:rsid w:val="00A5422C"/>
    <w:rsid w:val="00A55197"/>
    <w:rsid w:val="00A55D88"/>
    <w:rsid w:val="00A563A2"/>
    <w:rsid w:val="00A57C26"/>
    <w:rsid w:val="00A60E40"/>
    <w:rsid w:val="00A6170B"/>
    <w:rsid w:val="00A61DCD"/>
    <w:rsid w:val="00A61F2A"/>
    <w:rsid w:val="00A62EAF"/>
    <w:rsid w:val="00A644F3"/>
    <w:rsid w:val="00A66AE7"/>
    <w:rsid w:val="00A67BCD"/>
    <w:rsid w:val="00A71C0A"/>
    <w:rsid w:val="00A743D5"/>
    <w:rsid w:val="00A74752"/>
    <w:rsid w:val="00A75561"/>
    <w:rsid w:val="00A8330B"/>
    <w:rsid w:val="00A83BFC"/>
    <w:rsid w:val="00A84210"/>
    <w:rsid w:val="00A84303"/>
    <w:rsid w:val="00A84BEB"/>
    <w:rsid w:val="00A84E83"/>
    <w:rsid w:val="00A853E0"/>
    <w:rsid w:val="00A85957"/>
    <w:rsid w:val="00A871D6"/>
    <w:rsid w:val="00A872DB"/>
    <w:rsid w:val="00A878BD"/>
    <w:rsid w:val="00A91A6E"/>
    <w:rsid w:val="00A924E0"/>
    <w:rsid w:val="00A928A7"/>
    <w:rsid w:val="00A93D78"/>
    <w:rsid w:val="00A954FE"/>
    <w:rsid w:val="00A95FB7"/>
    <w:rsid w:val="00A9679C"/>
    <w:rsid w:val="00AA281F"/>
    <w:rsid w:val="00AA3FF8"/>
    <w:rsid w:val="00AA4B17"/>
    <w:rsid w:val="00AA7695"/>
    <w:rsid w:val="00AB01E4"/>
    <w:rsid w:val="00AB1974"/>
    <w:rsid w:val="00AB2637"/>
    <w:rsid w:val="00AB42DF"/>
    <w:rsid w:val="00AB4C8E"/>
    <w:rsid w:val="00AB65CE"/>
    <w:rsid w:val="00AC4F78"/>
    <w:rsid w:val="00AC538B"/>
    <w:rsid w:val="00AC5AB1"/>
    <w:rsid w:val="00AC7800"/>
    <w:rsid w:val="00AC7E59"/>
    <w:rsid w:val="00AD0F9A"/>
    <w:rsid w:val="00AD17BA"/>
    <w:rsid w:val="00AD3AF3"/>
    <w:rsid w:val="00AD48E5"/>
    <w:rsid w:val="00AD5C5B"/>
    <w:rsid w:val="00AE19D9"/>
    <w:rsid w:val="00AE1B14"/>
    <w:rsid w:val="00AE1DA6"/>
    <w:rsid w:val="00AE25E6"/>
    <w:rsid w:val="00AE30DF"/>
    <w:rsid w:val="00AE36DD"/>
    <w:rsid w:val="00AE4350"/>
    <w:rsid w:val="00AE5367"/>
    <w:rsid w:val="00AE6537"/>
    <w:rsid w:val="00AF2050"/>
    <w:rsid w:val="00AF2306"/>
    <w:rsid w:val="00AF326D"/>
    <w:rsid w:val="00AF460D"/>
    <w:rsid w:val="00AF4D29"/>
    <w:rsid w:val="00AF4F25"/>
    <w:rsid w:val="00AF69D8"/>
    <w:rsid w:val="00AF6E2D"/>
    <w:rsid w:val="00B03105"/>
    <w:rsid w:val="00B0440F"/>
    <w:rsid w:val="00B04E84"/>
    <w:rsid w:val="00B055F9"/>
    <w:rsid w:val="00B05DEF"/>
    <w:rsid w:val="00B06002"/>
    <w:rsid w:val="00B078CC"/>
    <w:rsid w:val="00B07FD3"/>
    <w:rsid w:val="00B10C8E"/>
    <w:rsid w:val="00B11AFB"/>
    <w:rsid w:val="00B126AB"/>
    <w:rsid w:val="00B1279A"/>
    <w:rsid w:val="00B13769"/>
    <w:rsid w:val="00B142DF"/>
    <w:rsid w:val="00B1436A"/>
    <w:rsid w:val="00B149D8"/>
    <w:rsid w:val="00B14D92"/>
    <w:rsid w:val="00B155AD"/>
    <w:rsid w:val="00B16E26"/>
    <w:rsid w:val="00B16F4C"/>
    <w:rsid w:val="00B17DB3"/>
    <w:rsid w:val="00B22158"/>
    <w:rsid w:val="00B22549"/>
    <w:rsid w:val="00B22FC2"/>
    <w:rsid w:val="00B2579D"/>
    <w:rsid w:val="00B27720"/>
    <w:rsid w:val="00B2787A"/>
    <w:rsid w:val="00B31352"/>
    <w:rsid w:val="00B33584"/>
    <w:rsid w:val="00B3678B"/>
    <w:rsid w:val="00B417B4"/>
    <w:rsid w:val="00B41844"/>
    <w:rsid w:val="00B41986"/>
    <w:rsid w:val="00B41BB3"/>
    <w:rsid w:val="00B425F6"/>
    <w:rsid w:val="00B443C2"/>
    <w:rsid w:val="00B44982"/>
    <w:rsid w:val="00B501C5"/>
    <w:rsid w:val="00B50BD1"/>
    <w:rsid w:val="00B51581"/>
    <w:rsid w:val="00B56232"/>
    <w:rsid w:val="00B61D29"/>
    <w:rsid w:val="00B64FFC"/>
    <w:rsid w:val="00B67EBC"/>
    <w:rsid w:val="00B70168"/>
    <w:rsid w:val="00B715FD"/>
    <w:rsid w:val="00B753C0"/>
    <w:rsid w:val="00B805B9"/>
    <w:rsid w:val="00B80E96"/>
    <w:rsid w:val="00B82D25"/>
    <w:rsid w:val="00B9099F"/>
    <w:rsid w:val="00B91455"/>
    <w:rsid w:val="00B91586"/>
    <w:rsid w:val="00B93570"/>
    <w:rsid w:val="00B93679"/>
    <w:rsid w:val="00B95CF9"/>
    <w:rsid w:val="00B96C6F"/>
    <w:rsid w:val="00B975AA"/>
    <w:rsid w:val="00BA006D"/>
    <w:rsid w:val="00BA05D2"/>
    <w:rsid w:val="00BA7461"/>
    <w:rsid w:val="00BA7B35"/>
    <w:rsid w:val="00BB0904"/>
    <w:rsid w:val="00BB1793"/>
    <w:rsid w:val="00BB261E"/>
    <w:rsid w:val="00BB2EA3"/>
    <w:rsid w:val="00BB6DE4"/>
    <w:rsid w:val="00BC0CF4"/>
    <w:rsid w:val="00BC0DC3"/>
    <w:rsid w:val="00BC5CCC"/>
    <w:rsid w:val="00BC5F6B"/>
    <w:rsid w:val="00BC7684"/>
    <w:rsid w:val="00BC7AFE"/>
    <w:rsid w:val="00BD4235"/>
    <w:rsid w:val="00BD4B81"/>
    <w:rsid w:val="00BD4F5A"/>
    <w:rsid w:val="00BD60EC"/>
    <w:rsid w:val="00BD7374"/>
    <w:rsid w:val="00BD73D8"/>
    <w:rsid w:val="00BD7727"/>
    <w:rsid w:val="00BD7EA4"/>
    <w:rsid w:val="00BE0137"/>
    <w:rsid w:val="00BE0673"/>
    <w:rsid w:val="00BE1092"/>
    <w:rsid w:val="00BE2B2B"/>
    <w:rsid w:val="00BE33A9"/>
    <w:rsid w:val="00BE40D7"/>
    <w:rsid w:val="00BE4124"/>
    <w:rsid w:val="00BE4C1F"/>
    <w:rsid w:val="00BE5AE9"/>
    <w:rsid w:val="00BE6FC5"/>
    <w:rsid w:val="00BE773A"/>
    <w:rsid w:val="00BF00EF"/>
    <w:rsid w:val="00BF01F1"/>
    <w:rsid w:val="00BF0DDF"/>
    <w:rsid w:val="00BF1C31"/>
    <w:rsid w:val="00BF1DBB"/>
    <w:rsid w:val="00BF3589"/>
    <w:rsid w:val="00BF5C85"/>
    <w:rsid w:val="00BF7B03"/>
    <w:rsid w:val="00C003C7"/>
    <w:rsid w:val="00C02337"/>
    <w:rsid w:val="00C04E60"/>
    <w:rsid w:val="00C05881"/>
    <w:rsid w:val="00C0653F"/>
    <w:rsid w:val="00C1221A"/>
    <w:rsid w:val="00C14BA7"/>
    <w:rsid w:val="00C15323"/>
    <w:rsid w:val="00C154A1"/>
    <w:rsid w:val="00C16D64"/>
    <w:rsid w:val="00C22FE0"/>
    <w:rsid w:val="00C23578"/>
    <w:rsid w:val="00C246B9"/>
    <w:rsid w:val="00C2637A"/>
    <w:rsid w:val="00C26734"/>
    <w:rsid w:val="00C2756E"/>
    <w:rsid w:val="00C27913"/>
    <w:rsid w:val="00C3267D"/>
    <w:rsid w:val="00C3296F"/>
    <w:rsid w:val="00C32AF0"/>
    <w:rsid w:val="00C341B5"/>
    <w:rsid w:val="00C376E9"/>
    <w:rsid w:val="00C41416"/>
    <w:rsid w:val="00C4299B"/>
    <w:rsid w:val="00C43E76"/>
    <w:rsid w:val="00C44BFC"/>
    <w:rsid w:val="00C4552E"/>
    <w:rsid w:val="00C45B19"/>
    <w:rsid w:val="00C45F27"/>
    <w:rsid w:val="00C46B4B"/>
    <w:rsid w:val="00C50B40"/>
    <w:rsid w:val="00C51D9C"/>
    <w:rsid w:val="00C51FB6"/>
    <w:rsid w:val="00C54B6D"/>
    <w:rsid w:val="00C57633"/>
    <w:rsid w:val="00C63D71"/>
    <w:rsid w:val="00C646E9"/>
    <w:rsid w:val="00C648B3"/>
    <w:rsid w:val="00C66DE5"/>
    <w:rsid w:val="00C67B33"/>
    <w:rsid w:val="00C67D5A"/>
    <w:rsid w:val="00C71E76"/>
    <w:rsid w:val="00C721C1"/>
    <w:rsid w:val="00C726F8"/>
    <w:rsid w:val="00C72707"/>
    <w:rsid w:val="00C72D64"/>
    <w:rsid w:val="00C74B70"/>
    <w:rsid w:val="00C75ADC"/>
    <w:rsid w:val="00C75B52"/>
    <w:rsid w:val="00C75B65"/>
    <w:rsid w:val="00C760F4"/>
    <w:rsid w:val="00C769F9"/>
    <w:rsid w:val="00C802E8"/>
    <w:rsid w:val="00C80D99"/>
    <w:rsid w:val="00C87F03"/>
    <w:rsid w:val="00C911BD"/>
    <w:rsid w:val="00C914F4"/>
    <w:rsid w:val="00C917A2"/>
    <w:rsid w:val="00C92068"/>
    <w:rsid w:val="00C92221"/>
    <w:rsid w:val="00C9229F"/>
    <w:rsid w:val="00C93182"/>
    <w:rsid w:val="00C958BE"/>
    <w:rsid w:val="00CA0A91"/>
    <w:rsid w:val="00CA12A9"/>
    <w:rsid w:val="00CA305D"/>
    <w:rsid w:val="00CA69A5"/>
    <w:rsid w:val="00CA6D56"/>
    <w:rsid w:val="00CB25D6"/>
    <w:rsid w:val="00CB4833"/>
    <w:rsid w:val="00CB501A"/>
    <w:rsid w:val="00CB573A"/>
    <w:rsid w:val="00CC2400"/>
    <w:rsid w:val="00CC250E"/>
    <w:rsid w:val="00CC26DE"/>
    <w:rsid w:val="00CC2F55"/>
    <w:rsid w:val="00CC3FB2"/>
    <w:rsid w:val="00CC4AA9"/>
    <w:rsid w:val="00CC62A8"/>
    <w:rsid w:val="00CC77AB"/>
    <w:rsid w:val="00CC7B57"/>
    <w:rsid w:val="00CD008B"/>
    <w:rsid w:val="00CD34C7"/>
    <w:rsid w:val="00CD3CCC"/>
    <w:rsid w:val="00CD3D36"/>
    <w:rsid w:val="00CE13F6"/>
    <w:rsid w:val="00CE245C"/>
    <w:rsid w:val="00CE5428"/>
    <w:rsid w:val="00CE6021"/>
    <w:rsid w:val="00CE7938"/>
    <w:rsid w:val="00CE7E12"/>
    <w:rsid w:val="00CF0399"/>
    <w:rsid w:val="00CF2835"/>
    <w:rsid w:val="00CF293A"/>
    <w:rsid w:val="00CF3E13"/>
    <w:rsid w:val="00CF5E27"/>
    <w:rsid w:val="00CF661E"/>
    <w:rsid w:val="00CF738E"/>
    <w:rsid w:val="00CF7401"/>
    <w:rsid w:val="00D0399A"/>
    <w:rsid w:val="00D05EA2"/>
    <w:rsid w:val="00D071EC"/>
    <w:rsid w:val="00D12F40"/>
    <w:rsid w:val="00D134A8"/>
    <w:rsid w:val="00D14263"/>
    <w:rsid w:val="00D1628B"/>
    <w:rsid w:val="00D171CF"/>
    <w:rsid w:val="00D17436"/>
    <w:rsid w:val="00D20B84"/>
    <w:rsid w:val="00D21551"/>
    <w:rsid w:val="00D22637"/>
    <w:rsid w:val="00D23720"/>
    <w:rsid w:val="00D243B6"/>
    <w:rsid w:val="00D247E3"/>
    <w:rsid w:val="00D24B31"/>
    <w:rsid w:val="00D25530"/>
    <w:rsid w:val="00D25D9F"/>
    <w:rsid w:val="00D25F83"/>
    <w:rsid w:val="00D275E7"/>
    <w:rsid w:val="00D27D05"/>
    <w:rsid w:val="00D30DB0"/>
    <w:rsid w:val="00D31703"/>
    <w:rsid w:val="00D32196"/>
    <w:rsid w:val="00D3313D"/>
    <w:rsid w:val="00D4019B"/>
    <w:rsid w:val="00D40A54"/>
    <w:rsid w:val="00D41DF3"/>
    <w:rsid w:val="00D41E3E"/>
    <w:rsid w:val="00D452BF"/>
    <w:rsid w:val="00D45B99"/>
    <w:rsid w:val="00D45BC1"/>
    <w:rsid w:val="00D501BA"/>
    <w:rsid w:val="00D507EC"/>
    <w:rsid w:val="00D521AA"/>
    <w:rsid w:val="00D52AE9"/>
    <w:rsid w:val="00D530C3"/>
    <w:rsid w:val="00D53254"/>
    <w:rsid w:val="00D54DC9"/>
    <w:rsid w:val="00D56D16"/>
    <w:rsid w:val="00D57ED3"/>
    <w:rsid w:val="00D57FC2"/>
    <w:rsid w:val="00D611E1"/>
    <w:rsid w:val="00D61E0E"/>
    <w:rsid w:val="00D639A7"/>
    <w:rsid w:val="00D657B1"/>
    <w:rsid w:val="00D66CDC"/>
    <w:rsid w:val="00D66FE2"/>
    <w:rsid w:val="00D71178"/>
    <w:rsid w:val="00D7319C"/>
    <w:rsid w:val="00D743A2"/>
    <w:rsid w:val="00D75629"/>
    <w:rsid w:val="00D757C7"/>
    <w:rsid w:val="00D8079B"/>
    <w:rsid w:val="00D81F72"/>
    <w:rsid w:val="00D82FD4"/>
    <w:rsid w:val="00D833F7"/>
    <w:rsid w:val="00D8479D"/>
    <w:rsid w:val="00D84F10"/>
    <w:rsid w:val="00D863E1"/>
    <w:rsid w:val="00D906D4"/>
    <w:rsid w:val="00D90715"/>
    <w:rsid w:val="00D9399E"/>
    <w:rsid w:val="00D95B27"/>
    <w:rsid w:val="00D9686A"/>
    <w:rsid w:val="00D96EA3"/>
    <w:rsid w:val="00DA05DB"/>
    <w:rsid w:val="00DA1043"/>
    <w:rsid w:val="00DA173A"/>
    <w:rsid w:val="00DA25BD"/>
    <w:rsid w:val="00DA3E9F"/>
    <w:rsid w:val="00DA5AFE"/>
    <w:rsid w:val="00DA6307"/>
    <w:rsid w:val="00DA6F01"/>
    <w:rsid w:val="00DA7E5A"/>
    <w:rsid w:val="00DA7F0F"/>
    <w:rsid w:val="00DB0634"/>
    <w:rsid w:val="00DB1371"/>
    <w:rsid w:val="00DB2459"/>
    <w:rsid w:val="00DB3414"/>
    <w:rsid w:val="00DB3C81"/>
    <w:rsid w:val="00DB42E9"/>
    <w:rsid w:val="00DB4329"/>
    <w:rsid w:val="00DB6105"/>
    <w:rsid w:val="00DB79E6"/>
    <w:rsid w:val="00DC0CD1"/>
    <w:rsid w:val="00DC21B1"/>
    <w:rsid w:val="00DC22B2"/>
    <w:rsid w:val="00DC234C"/>
    <w:rsid w:val="00DC2FB9"/>
    <w:rsid w:val="00DC3164"/>
    <w:rsid w:val="00DD07C4"/>
    <w:rsid w:val="00DD474F"/>
    <w:rsid w:val="00DD50BC"/>
    <w:rsid w:val="00DD5485"/>
    <w:rsid w:val="00DD5C0B"/>
    <w:rsid w:val="00DE2DE1"/>
    <w:rsid w:val="00DE336E"/>
    <w:rsid w:val="00DE4854"/>
    <w:rsid w:val="00DE4C2D"/>
    <w:rsid w:val="00DE6234"/>
    <w:rsid w:val="00DE6AB0"/>
    <w:rsid w:val="00DE6CD6"/>
    <w:rsid w:val="00DF2282"/>
    <w:rsid w:val="00DF369A"/>
    <w:rsid w:val="00DF494A"/>
    <w:rsid w:val="00DF512C"/>
    <w:rsid w:val="00DF5884"/>
    <w:rsid w:val="00DF6315"/>
    <w:rsid w:val="00E0080A"/>
    <w:rsid w:val="00E02FA5"/>
    <w:rsid w:val="00E05C4A"/>
    <w:rsid w:val="00E0626B"/>
    <w:rsid w:val="00E06545"/>
    <w:rsid w:val="00E0701A"/>
    <w:rsid w:val="00E104B2"/>
    <w:rsid w:val="00E112B7"/>
    <w:rsid w:val="00E11654"/>
    <w:rsid w:val="00E11E80"/>
    <w:rsid w:val="00E17FD9"/>
    <w:rsid w:val="00E20424"/>
    <w:rsid w:val="00E2261F"/>
    <w:rsid w:val="00E23DF0"/>
    <w:rsid w:val="00E2440A"/>
    <w:rsid w:val="00E26871"/>
    <w:rsid w:val="00E31EB1"/>
    <w:rsid w:val="00E320BF"/>
    <w:rsid w:val="00E32F89"/>
    <w:rsid w:val="00E35356"/>
    <w:rsid w:val="00E3573E"/>
    <w:rsid w:val="00E35CB0"/>
    <w:rsid w:val="00E40079"/>
    <w:rsid w:val="00E40499"/>
    <w:rsid w:val="00E40F1B"/>
    <w:rsid w:val="00E41481"/>
    <w:rsid w:val="00E41537"/>
    <w:rsid w:val="00E508B0"/>
    <w:rsid w:val="00E52C02"/>
    <w:rsid w:val="00E5341A"/>
    <w:rsid w:val="00E548F0"/>
    <w:rsid w:val="00E553F1"/>
    <w:rsid w:val="00E55863"/>
    <w:rsid w:val="00E5596E"/>
    <w:rsid w:val="00E55A23"/>
    <w:rsid w:val="00E55CC9"/>
    <w:rsid w:val="00E57690"/>
    <w:rsid w:val="00E617B4"/>
    <w:rsid w:val="00E61CCA"/>
    <w:rsid w:val="00E6219D"/>
    <w:rsid w:val="00E622DF"/>
    <w:rsid w:val="00E640BE"/>
    <w:rsid w:val="00E649A8"/>
    <w:rsid w:val="00E64B91"/>
    <w:rsid w:val="00E65DB9"/>
    <w:rsid w:val="00E66956"/>
    <w:rsid w:val="00E70F1C"/>
    <w:rsid w:val="00E81146"/>
    <w:rsid w:val="00E83391"/>
    <w:rsid w:val="00E83645"/>
    <w:rsid w:val="00E83E4E"/>
    <w:rsid w:val="00E870A1"/>
    <w:rsid w:val="00E872DA"/>
    <w:rsid w:val="00E90631"/>
    <w:rsid w:val="00E9207A"/>
    <w:rsid w:val="00E938C5"/>
    <w:rsid w:val="00E93F4A"/>
    <w:rsid w:val="00E942ED"/>
    <w:rsid w:val="00E966D7"/>
    <w:rsid w:val="00E97D1E"/>
    <w:rsid w:val="00EA09E7"/>
    <w:rsid w:val="00EA0D09"/>
    <w:rsid w:val="00EA0D4E"/>
    <w:rsid w:val="00EA0F56"/>
    <w:rsid w:val="00EA23BE"/>
    <w:rsid w:val="00EA377A"/>
    <w:rsid w:val="00EA5468"/>
    <w:rsid w:val="00EA7E8A"/>
    <w:rsid w:val="00EB283A"/>
    <w:rsid w:val="00EB529B"/>
    <w:rsid w:val="00EB588E"/>
    <w:rsid w:val="00EB5FF0"/>
    <w:rsid w:val="00EB69A9"/>
    <w:rsid w:val="00EB6E37"/>
    <w:rsid w:val="00EC265F"/>
    <w:rsid w:val="00EC3C68"/>
    <w:rsid w:val="00EC3D99"/>
    <w:rsid w:val="00EC5088"/>
    <w:rsid w:val="00EC5EB3"/>
    <w:rsid w:val="00ED1D16"/>
    <w:rsid w:val="00ED1E78"/>
    <w:rsid w:val="00ED295C"/>
    <w:rsid w:val="00ED5C55"/>
    <w:rsid w:val="00ED6B5C"/>
    <w:rsid w:val="00EE0981"/>
    <w:rsid w:val="00EE0D42"/>
    <w:rsid w:val="00EE0F76"/>
    <w:rsid w:val="00EE12B6"/>
    <w:rsid w:val="00EE27F0"/>
    <w:rsid w:val="00EE2CAA"/>
    <w:rsid w:val="00EE3106"/>
    <w:rsid w:val="00EE4330"/>
    <w:rsid w:val="00EE63CB"/>
    <w:rsid w:val="00EF012F"/>
    <w:rsid w:val="00EF0187"/>
    <w:rsid w:val="00EF0517"/>
    <w:rsid w:val="00EF17F8"/>
    <w:rsid w:val="00EF416D"/>
    <w:rsid w:val="00EF5D2D"/>
    <w:rsid w:val="00EF72CD"/>
    <w:rsid w:val="00EF7F12"/>
    <w:rsid w:val="00F06502"/>
    <w:rsid w:val="00F11836"/>
    <w:rsid w:val="00F14AD4"/>
    <w:rsid w:val="00F21948"/>
    <w:rsid w:val="00F2212E"/>
    <w:rsid w:val="00F24743"/>
    <w:rsid w:val="00F259E9"/>
    <w:rsid w:val="00F26AF2"/>
    <w:rsid w:val="00F32D67"/>
    <w:rsid w:val="00F358AA"/>
    <w:rsid w:val="00F35BC5"/>
    <w:rsid w:val="00F35E14"/>
    <w:rsid w:val="00F36B54"/>
    <w:rsid w:val="00F378F8"/>
    <w:rsid w:val="00F37FF9"/>
    <w:rsid w:val="00F408D6"/>
    <w:rsid w:val="00F42AC3"/>
    <w:rsid w:val="00F47F88"/>
    <w:rsid w:val="00F50E9D"/>
    <w:rsid w:val="00F5130D"/>
    <w:rsid w:val="00F51882"/>
    <w:rsid w:val="00F52D4E"/>
    <w:rsid w:val="00F5333D"/>
    <w:rsid w:val="00F53A7A"/>
    <w:rsid w:val="00F53F29"/>
    <w:rsid w:val="00F55622"/>
    <w:rsid w:val="00F573C0"/>
    <w:rsid w:val="00F60807"/>
    <w:rsid w:val="00F61640"/>
    <w:rsid w:val="00F61F81"/>
    <w:rsid w:val="00F62126"/>
    <w:rsid w:val="00F6512D"/>
    <w:rsid w:val="00F65897"/>
    <w:rsid w:val="00F66535"/>
    <w:rsid w:val="00F665CE"/>
    <w:rsid w:val="00F66AF2"/>
    <w:rsid w:val="00F671BA"/>
    <w:rsid w:val="00F71A12"/>
    <w:rsid w:val="00F743DF"/>
    <w:rsid w:val="00F7497F"/>
    <w:rsid w:val="00F80B6B"/>
    <w:rsid w:val="00F80F42"/>
    <w:rsid w:val="00F82BE4"/>
    <w:rsid w:val="00F83499"/>
    <w:rsid w:val="00F83DAC"/>
    <w:rsid w:val="00F849D0"/>
    <w:rsid w:val="00F8626F"/>
    <w:rsid w:val="00F86553"/>
    <w:rsid w:val="00F878C0"/>
    <w:rsid w:val="00F90B89"/>
    <w:rsid w:val="00F9162E"/>
    <w:rsid w:val="00F936EA"/>
    <w:rsid w:val="00F93E60"/>
    <w:rsid w:val="00F96A43"/>
    <w:rsid w:val="00F974F6"/>
    <w:rsid w:val="00FA0F5C"/>
    <w:rsid w:val="00FA0FA4"/>
    <w:rsid w:val="00FA32F3"/>
    <w:rsid w:val="00FA3EC8"/>
    <w:rsid w:val="00FA7C08"/>
    <w:rsid w:val="00FB105F"/>
    <w:rsid w:val="00FB13C3"/>
    <w:rsid w:val="00FB3ACB"/>
    <w:rsid w:val="00FB3E2C"/>
    <w:rsid w:val="00FB4CB0"/>
    <w:rsid w:val="00FB6753"/>
    <w:rsid w:val="00FB68FA"/>
    <w:rsid w:val="00FB76EE"/>
    <w:rsid w:val="00FC148B"/>
    <w:rsid w:val="00FC211A"/>
    <w:rsid w:val="00FC4A1E"/>
    <w:rsid w:val="00FC4B40"/>
    <w:rsid w:val="00FD118C"/>
    <w:rsid w:val="00FD1376"/>
    <w:rsid w:val="00FD162F"/>
    <w:rsid w:val="00FD508B"/>
    <w:rsid w:val="00FD5586"/>
    <w:rsid w:val="00FE1A3D"/>
    <w:rsid w:val="00FE2072"/>
    <w:rsid w:val="00FE29D3"/>
    <w:rsid w:val="00FE340A"/>
    <w:rsid w:val="00FE4C5B"/>
    <w:rsid w:val="00FF0F65"/>
    <w:rsid w:val="00FF1970"/>
    <w:rsid w:val="00FF3FBB"/>
    <w:rsid w:val="00F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10F55D"/>
  <w15:docId w15:val="{C8477B4C-1024-47AD-A3F1-75C300EDF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locked="1" w:uiPriority="0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5CE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665CE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665CE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65CE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F665CE"/>
    <w:rPr>
      <w:rFonts w:ascii="Arial" w:hAnsi="Arial" w:cs="Arial"/>
      <w:b/>
      <w:bCs/>
      <w:kern w:val="32"/>
      <w:sz w:val="32"/>
      <w:szCs w:val="32"/>
      <w:lang w:eastAsia="bg-BG"/>
    </w:rPr>
  </w:style>
  <w:style w:type="character" w:customStyle="1" w:styleId="Heading2Char">
    <w:name w:val="Heading 2 Char"/>
    <w:link w:val="Heading2"/>
    <w:uiPriority w:val="99"/>
    <w:locked/>
    <w:rsid w:val="00F665CE"/>
    <w:rPr>
      <w:rFonts w:ascii="Arial" w:hAnsi="Arial" w:cs="Arial"/>
      <w:b/>
      <w:bCs/>
      <w:i/>
      <w:iCs/>
      <w:sz w:val="28"/>
      <w:szCs w:val="28"/>
      <w:lang w:val="en-AU" w:eastAsia="bg-BG"/>
    </w:rPr>
  </w:style>
  <w:style w:type="character" w:customStyle="1" w:styleId="Heading3Char">
    <w:name w:val="Heading 3 Char"/>
    <w:link w:val="Heading3"/>
    <w:uiPriority w:val="99"/>
    <w:locked/>
    <w:rsid w:val="00F665CE"/>
    <w:rPr>
      <w:rFonts w:ascii="Arial" w:hAnsi="Arial" w:cs="Arial"/>
      <w:b/>
      <w:bCs/>
      <w:sz w:val="26"/>
      <w:szCs w:val="26"/>
      <w:lang w:val="en-AU" w:eastAsia="bg-BG"/>
    </w:rPr>
  </w:style>
  <w:style w:type="paragraph" w:customStyle="1" w:styleId="Style1">
    <w:name w:val="Style1"/>
    <w:basedOn w:val="Normal"/>
    <w:uiPriority w:val="99"/>
    <w:rsid w:val="00F665CE"/>
    <w:pPr>
      <w:spacing w:line="379" w:lineRule="exact"/>
      <w:ind w:firstLine="754"/>
    </w:pPr>
  </w:style>
  <w:style w:type="paragraph" w:customStyle="1" w:styleId="Style2">
    <w:name w:val="Style2"/>
    <w:basedOn w:val="Normal"/>
    <w:uiPriority w:val="99"/>
    <w:rsid w:val="00F665CE"/>
    <w:pPr>
      <w:spacing w:line="298" w:lineRule="exact"/>
      <w:ind w:firstLine="710"/>
    </w:pPr>
  </w:style>
  <w:style w:type="paragraph" w:customStyle="1" w:styleId="Style3">
    <w:name w:val="Style3"/>
    <w:basedOn w:val="Normal"/>
    <w:uiPriority w:val="99"/>
    <w:rsid w:val="00F665CE"/>
  </w:style>
  <w:style w:type="paragraph" w:customStyle="1" w:styleId="Style4">
    <w:name w:val="Style4"/>
    <w:basedOn w:val="Normal"/>
    <w:uiPriority w:val="99"/>
    <w:rsid w:val="00F665CE"/>
    <w:pPr>
      <w:jc w:val="both"/>
    </w:pPr>
  </w:style>
  <w:style w:type="paragraph" w:customStyle="1" w:styleId="Style5">
    <w:name w:val="Style5"/>
    <w:basedOn w:val="Normal"/>
    <w:uiPriority w:val="99"/>
    <w:rsid w:val="00F665CE"/>
    <w:pPr>
      <w:spacing w:line="360" w:lineRule="exact"/>
      <w:ind w:firstLine="715"/>
      <w:jc w:val="both"/>
    </w:pPr>
  </w:style>
  <w:style w:type="paragraph" w:customStyle="1" w:styleId="Style6">
    <w:name w:val="Style6"/>
    <w:basedOn w:val="Normal"/>
    <w:uiPriority w:val="99"/>
    <w:rsid w:val="00F665CE"/>
    <w:pPr>
      <w:jc w:val="both"/>
    </w:pPr>
  </w:style>
  <w:style w:type="paragraph" w:customStyle="1" w:styleId="Style7">
    <w:name w:val="Style7"/>
    <w:basedOn w:val="Normal"/>
    <w:uiPriority w:val="99"/>
    <w:rsid w:val="00F665CE"/>
    <w:pPr>
      <w:spacing w:line="370" w:lineRule="exact"/>
      <w:ind w:firstLine="605"/>
      <w:jc w:val="both"/>
    </w:pPr>
  </w:style>
  <w:style w:type="paragraph" w:customStyle="1" w:styleId="Style8">
    <w:name w:val="Style8"/>
    <w:basedOn w:val="Normal"/>
    <w:uiPriority w:val="99"/>
    <w:rsid w:val="00F665CE"/>
    <w:pPr>
      <w:jc w:val="both"/>
    </w:pPr>
  </w:style>
  <w:style w:type="paragraph" w:customStyle="1" w:styleId="Style9">
    <w:name w:val="Style9"/>
    <w:basedOn w:val="Normal"/>
    <w:uiPriority w:val="99"/>
    <w:rsid w:val="00F665CE"/>
    <w:pPr>
      <w:jc w:val="center"/>
    </w:pPr>
  </w:style>
  <w:style w:type="paragraph" w:customStyle="1" w:styleId="Style10">
    <w:name w:val="Style10"/>
    <w:basedOn w:val="Normal"/>
    <w:uiPriority w:val="99"/>
    <w:rsid w:val="00F665CE"/>
  </w:style>
  <w:style w:type="paragraph" w:customStyle="1" w:styleId="Style11">
    <w:name w:val="Style11"/>
    <w:basedOn w:val="Normal"/>
    <w:uiPriority w:val="99"/>
    <w:rsid w:val="00F665CE"/>
  </w:style>
  <w:style w:type="paragraph" w:customStyle="1" w:styleId="Style12">
    <w:name w:val="Style12"/>
    <w:basedOn w:val="Normal"/>
    <w:uiPriority w:val="99"/>
    <w:rsid w:val="00F665CE"/>
  </w:style>
  <w:style w:type="paragraph" w:customStyle="1" w:styleId="Style13">
    <w:name w:val="Style13"/>
    <w:basedOn w:val="Normal"/>
    <w:uiPriority w:val="99"/>
    <w:rsid w:val="00F665CE"/>
  </w:style>
  <w:style w:type="paragraph" w:customStyle="1" w:styleId="Style14">
    <w:name w:val="Style14"/>
    <w:basedOn w:val="Normal"/>
    <w:uiPriority w:val="99"/>
    <w:rsid w:val="00F665CE"/>
  </w:style>
  <w:style w:type="paragraph" w:customStyle="1" w:styleId="Style15">
    <w:name w:val="Style15"/>
    <w:basedOn w:val="Normal"/>
    <w:uiPriority w:val="99"/>
    <w:rsid w:val="00F665CE"/>
    <w:pPr>
      <w:spacing w:line="595" w:lineRule="exact"/>
      <w:ind w:hanging="1608"/>
    </w:pPr>
  </w:style>
  <w:style w:type="paragraph" w:customStyle="1" w:styleId="Style16">
    <w:name w:val="Style16"/>
    <w:basedOn w:val="Normal"/>
    <w:uiPriority w:val="99"/>
    <w:rsid w:val="00F665CE"/>
    <w:pPr>
      <w:spacing w:line="247" w:lineRule="exact"/>
    </w:pPr>
  </w:style>
  <w:style w:type="paragraph" w:customStyle="1" w:styleId="Style17">
    <w:name w:val="Style17"/>
    <w:basedOn w:val="Normal"/>
    <w:uiPriority w:val="99"/>
    <w:rsid w:val="00F665CE"/>
    <w:pPr>
      <w:spacing w:line="360" w:lineRule="exact"/>
      <w:ind w:firstLine="245"/>
    </w:pPr>
  </w:style>
  <w:style w:type="paragraph" w:customStyle="1" w:styleId="Style18">
    <w:name w:val="Style18"/>
    <w:basedOn w:val="Normal"/>
    <w:uiPriority w:val="99"/>
    <w:rsid w:val="00F665CE"/>
    <w:pPr>
      <w:spacing w:line="178" w:lineRule="exact"/>
      <w:jc w:val="center"/>
    </w:pPr>
  </w:style>
  <w:style w:type="paragraph" w:customStyle="1" w:styleId="Style19">
    <w:name w:val="Style19"/>
    <w:basedOn w:val="Normal"/>
    <w:uiPriority w:val="99"/>
    <w:rsid w:val="00F665CE"/>
    <w:pPr>
      <w:spacing w:line="365" w:lineRule="exact"/>
      <w:ind w:firstLine="715"/>
      <w:jc w:val="both"/>
    </w:pPr>
  </w:style>
  <w:style w:type="paragraph" w:customStyle="1" w:styleId="Style20">
    <w:name w:val="Style20"/>
    <w:basedOn w:val="Normal"/>
    <w:uiPriority w:val="99"/>
    <w:rsid w:val="00F665CE"/>
    <w:pPr>
      <w:jc w:val="center"/>
    </w:pPr>
  </w:style>
  <w:style w:type="paragraph" w:customStyle="1" w:styleId="Style21">
    <w:name w:val="Style21"/>
    <w:basedOn w:val="Normal"/>
    <w:uiPriority w:val="99"/>
    <w:rsid w:val="00F665CE"/>
  </w:style>
  <w:style w:type="paragraph" w:customStyle="1" w:styleId="Style22">
    <w:name w:val="Style22"/>
    <w:basedOn w:val="Normal"/>
    <w:uiPriority w:val="99"/>
    <w:rsid w:val="00F665CE"/>
    <w:pPr>
      <w:spacing w:line="178" w:lineRule="exact"/>
      <w:ind w:firstLine="902"/>
    </w:pPr>
  </w:style>
  <w:style w:type="paragraph" w:customStyle="1" w:styleId="Style23">
    <w:name w:val="Style23"/>
    <w:basedOn w:val="Normal"/>
    <w:uiPriority w:val="99"/>
    <w:rsid w:val="00F665CE"/>
    <w:pPr>
      <w:spacing w:line="242" w:lineRule="exact"/>
    </w:pPr>
  </w:style>
  <w:style w:type="paragraph" w:customStyle="1" w:styleId="Style24">
    <w:name w:val="Style24"/>
    <w:basedOn w:val="Normal"/>
    <w:uiPriority w:val="99"/>
    <w:rsid w:val="00F665CE"/>
    <w:pPr>
      <w:spacing w:line="413" w:lineRule="exact"/>
      <w:jc w:val="center"/>
    </w:pPr>
  </w:style>
  <w:style w:type="paragraph" w:customStyle="1" w:styleId="Style25">
    <w:name w:val="Style25"/>
    <w:basedOn w:val="Normal"/>
    <w:uiPriority w:val="99"/>
    <w:rsid w:val="00F665CE"/>
  </w:style>
  <w:style w:type="paragraph" w:customStyle="1" w:styleId="Style26">
    <w:name w:val="Style26"/>
    <w:basedOn w:val="Normal"/>
    <w:uiPriority w:val="99"/>
    <w:rsid w:val="00F665CE"/>
  </w:style>
  <w:style w:type="paragraph" w:customStyle="1" w:styleId="Style27">
    <w:name w:val="Style27"/>
    <w:basedOn w:val="Normal"/>
    <w:uiPriority w:val="99"/>
    <w:rsid w:val="00F665CE"/>
  </w:style>
  <w:style w:type="paragraph" w:customStyle="1" w:styleId="Style28">
    <w:name w:val="Style28"/>
    <w:basedOn w:val="Normal"/>
    <w:uiPriority w:val="99"/>
    <w:rsid w:val="00F665CE"/>
    <w:pPr>
      <w:spacing w:line="371" w:lineRule="exact"/>
      <w:jc w:val="both"/>
    </w:pPr>
  </w:style>
  <w:style w:type="paragraph" w:customStyle="1" w:styleId="Style29">
    <w:name w:val="Style29"/>
    <w:basedOn w:val="Normal"/>
    <w:uiPriority w:val="99"/>
    <w:rsid w:val="00F665CE"/>
    <w:pPr>
      <w:spacing w:line="365" w:lineRule="exact"/>
      <w:jc w:val="both"/>
    </w:pPr>
  </w:style>
  <w:style w:type="paragraph" w:customStyle="1" w:styleId="Style30">
    <w:name w:val="Style30"/>
    <w:basedOn w:val="Normal"/>
    <w:uiPriority w:val="99"/>
    <w:rsid w:val="00F665CE"/>
    <w:pPr>
      <w:jc w:val="both"/>
    </w:pPr>
  </w:style>
  <w:style w:type="paragraph" w:customStyle="1" w:styleId="Style31">
    <w:name w:val="Style31"/>
    <w:basedOn w:val="Normal"/>
    <w:uiPriority w:val="99"/>
    <w:rsid w:val="00F665CE"/>
  </w:style>
  <w:style w:type="paragraph" w:customStyle="1" w:styleId="Style32">
    <w:name w:val="Style32"/>
    <w:basedOn w:val="Normal"/>
    <w:uiPriority w:val="99"/>
    <w:rsid w:val="00F665CE"/>
  </w:style>
  <w:style w:type="paragraph" w:customStyle="1" w:styleId="Style33">
    <w:name w:val="Style33"/>
    <w:basedOn w:val="Normal"/>
    <w:uiPriority w:val="99"/>
    <w:rsid w:val="00F665CE"/>
  </w:style>
  <w:style w:type="paragraph" w:customStyle="1" w:styleId="Style34">
    <w:name w:val="Style34"/>
    <w:basedOn w:val="Normal"/>
    <w:uiPriority w:val="99"/>
    <w:rsid w:val="00F665CE"/>
    <w:pPr>
      <w:spacing w:line="226" w:lineRule="exact"/>
      <w:jc w:val="both"/>
    </w:pPr>
  </w:style>
  <w:style w:type="paragraph" w:customStyle="1" w:styleId="Style35">
    <w:name w:val="Style35"/>
    <w:basedOn w:val="Normal"/>
    <w:uiPriority w:val="99"/>
    <w:rsid w:val="00F665CE"/>
    <w:pPr>
      <w:spacing w:line="317" w:lineRule="exact"/>
      <w:jc w:val="both"/>
    </w:pPr>
  </w:style>
  <w:style w:type="paragraph" w:customStyle="1" w:styleId="Style36">
    <w:name w:val="Style36"/>
    <w:basedOn w:val="Normal"/>
    <w:uiPriority w:val="99"/>
    <w:rsid w:val="00F665CE"/>
    <w:pPr>
      <w:spacing w:line="370" w:lineRule="exact"/>
      <w:ind w:firstLine="370"/>
    </w:pPr>
  </w:style>
  <w:style w:type="paragraph" w:customStyle="1" w:styleId="Style37">
    <w:name w:val="Style37"/>
    <w:basedOn w:val="Normal"/>
    <w:uiPriority w:val="99"/>
    <w:rsid w:val="00F665CE"/>
    <w:pPr>
      <w:spacing w:line="341" w:lineRule="exact"/>
      <w:jc w:val="both"/>
    </w:pPr>
  </w:style>
  <w:style w:type="paragraph" w:customStyle="1" w:styleId="Style38">
    <w:name w:val="Style38"/>
    <w:basedOn w:val="Normal"/>
    <w:uiPriority w:val="99"/>
    <w:rsid w:val="00F665CE"/>
  </w:style>
  <w:style w:type="paragraph" w:customStyle="1" w:styleId="Style39">
    <w:name w:val="Style39"/>
    <w:basedOn w:val="Normal"/>
    <w:uiPriority w:val="99"/>
    <w:rsid w:val="00F665CE"/>
    <w:pPr>
      <w:spacing w:line="384" w:lineRule="exact"/>
      <w:jc w:val="center"/>
    </w:pPr>
  </w:style>
  <w:style w:type="paragraph" w:customStyle="1" w:styleId="Style40">
    <w:name w:val="Style40"/>
    <w:basedOn w:val="Normal"/>
    <w:uiPriority w:val="99"/>
    <w:rsid w:val="00F665CE"/>
    <w:pPr>
      <w:spacing w:line="245" w:lineRule="exact"/>
      <w:jc w:val="both"/>
    </w:pPr>
  </w:style>
  <w:style w:type="paragraph" w:customStyle="1" w:styleId="Style41">
    <w:name w:val="Style41"/>
    <w:basedOn w:val="Normal"/>
    <w:uiPriority w:val="99"/>
    <w:rsid w:val="00F665CE"/>
    <w:pPr>
      <w:spacing w:line="365" w:lineRule="exact"/>
      <w:ind w:hanging="91"/>
      <w:jc w:val="both"/>
    </w:pPr>
  </w:style>
  <w:style w:type="paragraph" w:customStyle="1" w:styleId="Style42">
    <w:name w:val="Style42"/>
    <w:basedOn w:val="Normal"/>
    <w:uiPriority w:val="99"/>
    <w:rsid w:val="00F665CE"/>
  </w:style>
  <w:style w:type="paragraph" w:customStyle="1" w:styleId="Style43">
    <w:name w:val="Style43"/>
    <w:basedOn w:val="Normal"/>
    <w:uiPriority w:val="99"/>
    <w:rsid w:val="00F665CE"/>
    <w:pPr>
      <w:jc w:val="both"/>
    </w:pPr>
  </w:style>
  <w:style w:type="paragraph" w:customStyle="1" w:styleId="Style44">
    <w:name w:val="Style44"/>
    <w:basedOn w:val="Normal"/>
    <w:uiPriority w:val="99"/>
    <w:rsid w:val="00F665CE"/>
    <w:pPr>
      <w:jc w:val="both"/>
    </w:pPr>
  </w:style>
  <w:style w:type="paragraph" w:customStyle="1" w:styleId="Style45">
    <w:name w:val="Style45"/>
    <w:basedOn w:val="Normal"/>
    <w:uiPriority w:val="99"/>
    <w:rsid w:val="00F665CE"/>
  </w:style>
  <w:style w:type="paragraph" w:customStyle="1" w:styleId="Style46">
    <w:name w:val="Style46"/>
    <w:basedOn w:val="Normal"/>
    <w:uiPriority w:val="99"/>
    <w:rsid w:val="00F665CE"/>
    <w:pPr>
      <w:spacing w:line="182" w:lineRule="exact"/>
      <w:jc w:val="both"/>
    </w:pPr>
  </w:style>
  <w:style w:type="paragraph" w:customStyle="1" w:styleId="Style47">
    <w:name w:val="Style47"/>
    <w:basedOn w:val="Normal"/>
    <w:uiPriority w:val="99"/>
    <w:rsid w:val="00F665CE"/>
  </w:style>
  <w:style w:type="paragraph" w:customStyle="1" w:styleId="Style48">
    <w:name w:val="Style48"/>
    <w:basedOn w:val="Normal"/>
    <w:uiPriority w:val="99"/>
    <w:rsid w:val="00F665CE"/>
    <w:pPr>
      <w:spacing w:line="365" w:lineRule="exact"/>
      <w:ind w:firstLine="715"/>
    </w:pPr>
  </w:style>
  <w:style w:type="character" w:customStyle="1" w:styleId="FontStyle50">
    <w:name w:val="Font Style50"/>
    <w:uiPriority w:val="99"/>
    <w:rsid w:val="00F665CE"/>
    <w:rPr>
      <w:rFonts w:ascii="Verdana" w:hAnsi="Verdana"/>
      <w:b/>
      <w:sz w:val="34"/>
    </w:rPr>
  </w:style>
  <w:style w:type="character" w:customStyle="1" w:styleId="FontStyle51">
    <w:name w:val="Font Style51"/>
    <w:uiPriority w:val="99"/>
    <w:rsid w:val="00F665CE"/>
    <w:rPr>
      <w:rFonts w:ascii="Verdana" w:hAnsi="Verdana"/>
      <w:b/>
      <w:sz w:val="32"/>
    </w:rPr>
  </w:style>
  <w:style w:type="character" w:customStyle="1" w:styleId="FontStyle52">
    <w:name w:val="Font Style52"/>
    <w:uiPriority w:val="99"/>
    <w:rsid w:val="00F665CE"/>
    <w:rPr>
      <w:rFonts w:ascii="Verdana" w:hAnsi="Verdana"/>
      <w:sz w:val="18"/>
    </w:rPr>
  </w:style>
  <w:style w:type="character" w:customStyle="1" w:styleId="FontStyle53">
    <w:name w:val="Font Style53"/>
    <w:uiPriority w:val="99"/>
    <w:rsid w:val="00F665CE"/>
    <w:rPr>
      <w:rFonts w:ascii="Verdana" w:hAnsi="Verdana"/>
      <w:b/>
      <w:sz w:val="18"/>
    </w:rPr>
  </w:style>
  <w:style w:type="character" w:customStyle="1" w:styleId="FontStyle54">
    <w:name w:val="Font Style54"/>
    <w:uiPriority w:val="99"/>
    <w:rsid w:val="00F665CE"/>
    <w:rPr>
      <w:rFonts w:ascii="Verdana" w:hAnsi="Verdana"/>
      <w:sz w:val="10"/>
    </w:rPr>
  </w:style>
  <w:style w:type="character" w:customStyle="1" w:styleId="FontStyle55">
    <w:name w:val="Font Style55"/>
    <w:uiPriority w:val="99"/>
    <w:rsid w:val="00F665CE"/>
    <w:rPr>
      <w:rFonts w:ascii="Verdana" w:hAnsi="Verdana"/>
      <w:i/>
      <w:sz w:val="18"/>
    </w:rPr>
  </w:style>
  <w:style w:type="character" w:customStyle="1" w:styleId="FontStyle56">
    <w:name w:val="Font Style56"/>
    <w:uiPriority w:val="99"/>
    <w:rsid w:val="00F665CE"/>
    <w:rPr>
      <w:rFonts w:ascii="Times New Roman" w:hAnsi="Times New Roman"/>
      <w:spacing w:val="40"/>
      <w:sz w:val="30"/>
    </w:rPr>
  </w:style>
  <w:style w:type="character" w:customStyle="1" w:styleId="FontStyle57">
    <w:name w:val="Font Style57"/>
    <w:uiPriority w:val="99"/>
    <w:rsid w:val="00F665CE"/>
    <w:rPr>
      <w:rFonts w:ascii="Verdana" w:hAnsi="Verdana"/>
      <w:i/>
      <w:sz w:val="14"/>
    </w:rPr>
  </w:style>
  <w:style w:type="character" w:customStyle="1" w:styleId="FontStyle58">
    <w:name w:val="Font Style58"/>
    <w:uiPriority w:val="99"/>
    <w:rsid w:val="00F665CE"/>
    <w:rPr>
      <w:rFonts w:ascii="Verdana" w:hAnsi="Verdana"/>
      <w:b/>
      <w:sz w:val="14"/>
    </w:rPr>
  </w:style>
  <w:style w:type="character" w:customStyle="1" w:styleId="FontStyle59">
    <w:name w:val="Font Style59"/>
    <w:uiPriority w:val="99"/>
    <w:rsid w:val="00F665CE"/>
    <w:rPr>
      <w:rFonts w:ascii="Verdana" w:hAnsi="Verdana"/>
      <w:b/>
      <w:sz w:val="18"/>
    </w:rPr>
  </w:style>
  <w:style w:type="character" w:customStyle="1" w:styleId="FontStyle60">
    <w:name w:val="Font Style60"/>
    <w:uiPriority w:val="99"/>
    <w:rsid w:val="00F665CE"/>
    <w:rPr>
      <w:rFonts w:ascii="Verdana" w:hAnsi="Verdana"/>
      <w:i/>
      <w:sz w:val="18"/>
    </w:rPr>
  </w:style>
  <w:style w:type="character" w:customStyle="1" w:styleId="FontStyle61">
    <w:name w:val="Font Style61"/>
    <w:uiPriority w:val="99"/>
    <w:rsid w:val="00F665CE"/>
    <w:rPr>
      <w:rFonts w:ascii="Arial Narrow" w:hAnsi="Arial Narrow"/>
      <w:b/>
      <w:i/>
      <w:sz w:val="16"/>
    </w:rPr>
  </w:style>
  <w:style w:type="character" w:customStyle="1" w:styleId="FontStyle62">
    <w:name w:val="Font Style62"/>
    <w:uiPriority w:val="99"/>
    <w:rsid w:val="00F665CE"/>
    <w:rPr>
      <w:rFonts w:ascii="Verdana" w:hAnsi="Verdana"/>
      <w:smallCaps/>
      <w:sz w:val="18"/>
    </w:rPr>
  </w:style>
  <w:style w:type="character" w:customStyle="1" w:styleId="FontStyle63">
    <w:name w:val="Font Style63"/>
    <w:uiPriority w:val="99"/>
    <w:rsid w:val="00F665CE"/>
    <w:rPr>
      <w:rFonts w:ascii="Times New Roman" w:hAnsi="Times New Roman"/>
      <w:b/>
      <w:sz w:val="18"/>
    </w:rPr>
  </w:style>
  <w:style w:type="character" w:customStyle="1" w:styleId="FontStyle64">
    <w:name w:val="Font Style64"/>
    <w:uiPriority w:val="99"/>
    <w:rsid w:val="00F665CE"/>
    <w:rPr>
      <w:rFonts w:ascii="Arial Narrow" w:hAnsi="Arial Narrow"/>
      <w:b/>
      <w:spacing w:val="30"/>
      <w:sz w:val="26"/>
    </w:rPr>
  </w:style>
  <w:style w:type="character" w:customStyle="1" w:styleId="FontStyle65">
    <w:name w:val="Font Style65"/>
    <w:uiPriority w:val="99"/>
    <w:rsid w:val="00F665CE"/>
    <w:rPr>
      <w:rFonts w:ascii="Verdana" w:hAnsi="Verdana"/>
      <w:sz w:val="18"/>
    </w:rPr>
  </w:style>
  <w:style w:type="character" w:customStyle="1" w:styleId="FontStyle66">
    <w:name w:val="Font Style66"/>
    <w:uiPriority w:val="99"/>
    <w:rsid w:val="00F665CE"/>
    <w:rPr>
      <w:rFonts w:ascii="Arial Narrow" w:hAnsi="Arial Narrow"/>
      <w:spacing w:val="30"/>
      <w:sz w:val="14"/>
    </w:rPr>
  </w:style>
  <w:style w:type="character" w:customStyle="1" w:styleId="FontStyle67">
    <w:name w:val="Font Style67"/>
    <w:uiPriority w:val="99"/>
    <w:rsid w:val="00F665CE"/>
    <w:rPr>
      <w:rFonts w:ascii="Times New Roman" w:hAnsi="Times New Roman"/>
      <w:b/>
      <w:spacing w:val="70"/>
      <w:sz w:val="26"/>
    </w:rPr>
  </w:style>
  <w:style w:type="character" w:customStyle="1" w:styleId="FontStyle68">
    <w:name w:val="Font Style68"/>
    <w:uiPriority w:val="99"/>
    <w:rsid w:val="00F665CE"/>
    <w:rPr>
      <w:rFonts w:ascii="Times New Roman" w:hAnsi="Times New Roman"/>
      <w:b/>
      <w:sz w:val="22"/>
    </w:rPr>
  </w:style>
  <w:style w:type="character" w:customStyle="1" w:styleId="FontStyle69">
    <w:name w:val="Font Style69"/>
    <w:uiPriority w:val="99"/>
    <w:rsid w:val="00F665CE"/>
    <w:rPr>
      <w:rFonts w:ascii="Times New Roman" w:hAnsi="Times New Roman"/>
      <w:b/>
      <w:smallCaps/>
      <w:sz w:val="24"/>
    </w:rPr>
  </w:style>
  <w:style w:type="character" w:customStyle="1" w:styleId="FontStyle70">
    <w:name w:val="Font Style70"/>
    <w:uiPriority w:val="99"/>
    <w:rsid w:val="00F665CE"/>
    <w:rPr>
      <w:rFonts w:ascii="Verdana" w:hAnsi="Verdana"/>
      <w:b/>
      <w:spacing w:val="40"/>
      <w:sz w:val="22"/>
    </w:rPr>
  </w:style>
  <w:style w:type="character" w:customStyle="1" w:styleId="FontStyle71">
    <w:name w:val="Font Style71"/>
    <w:uiPriority w:val="99"/>
    <w:rsid w:val="00F665CE"/>
    <w:rPr>
      <w:rFonts w:ascii="Verdana" w:hAnsi="Verdana"/>
      <w:spacing w:val="30"/>
      <w:sz w:val="26"/>
    </w:rPr>
  </w:style>
  <w:style w:type="character" w:customStyle="1" w:styleId="FontStyle72">
    <w:name w:val="Font Style72"/>
    <w:uiPriority w:val="99"/>
    <w:rsid w:val="00F665CE"/>
    <w:rPr>
      <w:rFonts w:ascii="Arial Narrow" w:hAnsi="Arial Narrow"/>
      <w:spacing w:val="30"/>
      <w:sz w:val="26"/>
    </w:rPr>
  </w:style>
  <w:style w:type="character" w:customStyle="1" w:styleId="FontStyle73">
    <w:name w:val="Font Style73"/>
    <w:uiPriority w:val="99"/>
    <w:rsid w:val="00F665CE"/>
    <w:rPr>
      <w:rFonts w:ascii="Verdana" w:hAnsi="Verdana"/>
      <w:sz w:val="16"/>
    </w:rPr>
  </w:style>
  <w:style w:type="character" w:styleId="Hyperlink">
    <w:name w:val="Hyperlink"/>
    <w:uiPriority w:val="99"/>
    <w:rsid w:val="00F665CE"/>
    <w:rPr>
      <w:rFonts w:cs="Times New Roman"/>
      <w:color w:val="000080"/>
      <w:u w:val="single"/>
    </w:rPr>
  </w:style>
  <w:style w:type="paragraph" w:styleId="BodyText">
    <w:name w:val="Body Text"/>
    <w:basedOn w:val="Normal"/>
    <w:link w:val="BodyTextChar"/>
    <w:uiPriority w:val="99"/>
    <w:rsid w:val="00F665C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i/>
      <w:iCs/>
      <w:sz w:val="22"/>
      <w:szCs w:val="22"/>
      <w:lang w:eastAsia="en-US"/>
    </w:rPr>
  </w:style>
  <w:style w:type="character" w:customStyle="1" w:styleId="BodyTextChar">
    <w:name w:val="Body Text Char"/>
    <w:link w:val="BodyText"/>
    <w:uiPriority w:val="99"/>
    <w:locked/>
    <w:rsid w:val="00F665CE"/>
    <w:rPr>
      <w:rFonts w:ascii="Times New Roman" w:hAnsi="Times New Roman" w:cs="Times New Roman"/>
      <w:b/>
      <w:bCs/>
      <w:i/>
      <w:iCs/>
    </w:rPr>
  </w:style>
  <w:style w:type="paragraph" w:styleId="BodyText2">
    <w:name w:val="Body Text 2"/>
    <w:basedOn w:val="Normal"/>
    <w:link w:val="BodyText2Char"/>
    <w:uiPriority w:val="99"/>
    <w:rsid w:val="00F665CE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F665CE"/>
    <w:rPr>
      <w:rFonts w:ascii="Verdana" w:hAnsi="Verdana" w:cs="Verdana"/>
      <w:sz w:val="24"/>
      <w:szCs w:val="24"/>
      <w:lang w:eastAsia="bg-BG"/>
    </w:rPr>
  </w:style>
  <w:style w:type="paragraph" w:styleId="BodyTextIndent">
    <w:name w:val="Body Text Indent"/>
    <w:basedOn w:val="Normal"/>
    <w:link w:val="BodyTextIndentChar"/>
    <w:uiPriority w:val="99"/>
    <w:rsid w:val="00F665C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locked/>
    <w:rsid w:val="00F665CE"/>
    <w:rPr>
      <w:rFonts w:ascii="Verdana" w:hAnsi="Verdana" w:cs="Verdana"/>
      <w:sz w:val="24"/>
      <w:szCs w:val="24"/>
      <w:lang w:eastAsia="bg-BG"/>
    </w:rPr>
  </w:style>
  <w:style w:type="table" w:styleId="TableGrid">
    <w:name w:val="Table Grid"/>
    <w:basedOn w:val="TableNormal"/>
    <w:uiPriority w:val="99"/>
    <w:rsid w:val="00F665CE"/>
    <w:rPr>
      <w:rFonts w:ascii="Times New Roman" w:eastAsia="Times New Roman" w:hAnsi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F665CE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0"/>
      <w:szCs w:val="20"/>
      <w:lang w:val="en-GB"/>
    </w:rPr>
  </w:style>
  <w:style w:type="character" w:customStyle="1" w:styleId="HeaderChar">
    <w:name w:val="Header Char"/>
    <w:link w:val="Header"/>
    <w:uiPriority w:val="99"/>
    <w:locked/>
    <w:rsid w:val="00F665CE"/>
    <w:rPr>
      <w:rFonts w:ascii="Times New Roman" w:hAnsi="Times New Roman" w:cs="Times New Roman"/>
      <w:sz w:val="20"/>
      <w:szCs w:val="20"/>
      <w:lang w:val="en-GB" w:eastAsia="bg-BG"/>
    </w:rPr>
  </w:style>
  <w:style w:type="paragraph" w:styleId="Footer">
    <w:name w:val="footer"/>
    <w:basedOn w:val="Normal"/>
    <w:link w:val="FooterChar"/>
    <w:uiPriority w:val="99"/>
    <w:rsid w:val="00F665CE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0"/>
      <w:szCs w:val="20"/>
      <w:lang w:val="en-AU"/>
    </w:rPr>
  </w:style>
  <w:style w:type="character" w:customStyle="1" w:styleId="FooterChar">
    <w:name w:val="Footer Char"/>
    <w:link w:val="Footer"/>
    <w:uiPriority w:val="99"/>
    <w:locked/>
    <w:rsid w:val="00F665CE"/>
    <w:rPr>
      <w:rFonts w:ascii="Times New Roman" w:hAnsi="Times New Roman" w:cs="Times New Roman"/>
      <w:sz w:val="20"/>
      <w:szCs w:val="20"/>
      <w:lang w:val="en-AU" w:eastAsia="bg-BG"/>
    </w:rPr>
  </w:style>
  <w:style w:type="character" w:styleId="Emphasis">
    <w:name w:val="Emphasis"/>
    <w:uiPriority w:val="99"/>
    <w:qFormat/>
    <w:rsid w:val="00F665CE"/>
    <w:rPr>
      <w:rFonts w:cs="Times New Roman"/>
      <w:i/>
    </w:rPr>
  </w:style>
  <w:style w:type="paragraph" w:customStyle="1" w:styleId="title1">
    <w:name w:val="title1"/>
    <w:basedOn w:val="Normal"/>
    <w:uiPriority w:val="99"/>
    <w:rsid w:val="00F665C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30"/>
      <w:szCs w:val="30"/>
    </w:rPr>
  </w:style>
  <w:style w:type="paragraph" w:styleId="Title">
    <w:name w:val="Title"/>
    <w:basedOn w:val="Normal"/>
    <w:link w:val="TitleChar"/>
    <w:uiPriority w:val="99"/>
    <w:qFormat/>
    <w:rsid w:val="00F665C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32"/>
      <w:szCs w:val="32"/>
      <w:lang w:eastAsia="en-US"/>
    </w:rPr>
  </w:style>
  <w:style w:type="character" w:customStyle="1" w:styleId="TitleChar">
    <w:name w:val="Title Char"/>
    <w:link w:val="Title"/>
    <w:uiPriority w:val="99"/>
    <w:locked/>
    <w:rsid w:val="00F665CE"/>
    <w:rPr>
      <w:rFonts w:ascii="Times New Roman" w:hAnsi="Times New Roman" w:cs="Times New Roman"/>
      <w:b/>
      <w:bCs/>
      <w:sz w:val="32"/>
      <w:szCs w:val="32"/>
    </w:rPr>
  </w:style>
  <w:style w:type="paragraph" w:customStyle="1" w:styleId="a">
    <w:name w:val="Знак Знак"/>
    <w:basedOn w:val="Normal"/>
    <w:uiPriority w:val="99"/>
    <w:rsid w:val="00F665CE"/>
    <w:pPr>
      <w:widowControl/>
      <w:autoSpaceDE/>
      <w:autoSpaceDN/>
      <w:adjustRightInd/>
    </w:pPr>
    <w:rPr>
      <w:rFonts w:ascii="Times New Roman" w:hAnsi="Times New Roman" w:cs="Times New Roman"/>
      <w:lang w:val="pl-PL" w:eastAsia="pl-PL"/>
    </w:rPr>
  </w:style>
  <w:style w:type="paragraph" w:customStyle="1" w:styleId="1">
    <w:name w:val="Нормален1"/>
    <w:uiPriority w:val="99"/>
    <w:rsid w:val="00F665C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F665CE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BodyTextIndent2Char">
    <w:name w:val="Body Text Indent 2 Char"/>
    <w:link w:val="BodyTextIndent2"/>
    <w:uiPriority w:val="99"/>
    <w:locked/>
    <w:rsid w:val="00F665CE"/>
    <w:rPr>
      <w:rFonts w:ascii="Times New Roman" w:hAnsi="Times New Roman" w:cs="Times New Roman"/>
      <w:sz w:val="24"/>
      <w:szCs w:val="24"/>
      <w:lang w:eastAsia="bg-BG"/>
    </w:rPr>
  </w:style>
  <w:style w:type="paragraph" w:customStyle="1" w:styleId="Style">
    <w:name w:val="Style"/>
    <w:uiPriority w:val="99"/>
    <w:rsid w:val="00F665CE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CharCharCharChar">
    <w:name w:val="Знак Char Char Char Char"/>
    <w:basedOn w:val="Normal"/>
    <w:uiPriority w:val="99"/>
    <w:rsid w:val="00F665CE"/>
    <w:pPr>
      <w:widowControl/>
      <w:tabs>
        <w:tab w:val="left" w:pos="709"/>
      </w:tabs>
      <w:autoSpaceDE/>
      <w:autoSpaceDN/>
      <w:adjustRightInd/>
    </w:pPr>
    <w:rPr>
      <w:rFonts w:ascii="Arial Narrow" w:hAnsi="Arial Narrow" w:cs="Arial Narrow"/>
      <w:b/>
      <w:bCs/>
      <w:sz w:val="26"/>
      <w:szCs w:val="26"/>
      <w:lang w:val="pl-PL" w:eastAsia="pl-PL"/>
    </w:rPr>
  </w:style>
  <w:style w:type="character" w:customStyle="1" w:styleId="A3">
    <w:name w:val="A3"/>
    <w:uiPriority w:val="99"/>
    <w:rsid w:val="00F665CE"/>
    <w:rPr>
      <w:color w:val="000000"/>
      <w:sz w:val="18"/>
    </w:rPr>
  </w:style>
  <w:style w:type="paragraph" w:customStyle="1" w:styleId="w1">
    <w:name w:val="w1"/>
    <w:basedOn w:val="Normal"/>
    <w:uiPriority w:val="99"/>
    <w:rsid w:val="00F665CE"/>
    <w:pPr>
      <w:widowControl/>
      <w:autoSpaceDE/>
      <w:autoSpaceDN/>
      <w:adjustRightInd/>
      <w:jc w:val="both"/>
    </w:pPr>
    <w:rPr>
      <w:rFonts w:ascii="Times New Roman" w:hAnsi="Times New Roman" w:cs="Times New Roman"/>
      <w:color w:val="000000"/>
    </w:rPr>
  </w:style>
  <w:style w:type="character" w:styleId="PageNumber">
    <w:name w:val="page number"/>
    <w:uiPriority w:val="99"/>
    <w:rsid w:val="00F665CE"/>
    <w:rPr>
      <w:rFonts w:cs="Times New Roman"/>
    </w:rPr>
  </w:style>
  <w:style w:type="paragraph" w:customStyle="1" w:styleId="Char">
    <w:name w:val="Char"/>
    <w:basedOn w:val="Normal"/>
    <w:uiPriority w:val="99"/>
    <w:rsid w:val="00F665CE"/>
    <w:pPr>
      <w:widowControl/>
      <w:tabs>
        <w:tab w:val="left" w:pos="709"/>
      </w:tabs>
      <w:autoSpaceDE/>
      <w:autoSpaceDN/>
      <w:adjustRightInd/>
    </w:pPr>
    <w:rPr>
      <w:rFonts w:ascii="Tahoma" w:hAnsi="Tahoma" w:cs="Tahoma"/>
      <w:lang w:val="pl-PL" w:eastAsia="pl-PL"/>
    </w:rPr>
  </w:style>
  <w:style w:type="paragraph" w:customStyle="1" w:styleId="10">
    <w:name w:val="Знак Знак1"/>
    <w:basedOn w:val="Normal"/>
    <w:uiPriority w:val="99"/>
    <w:rsid w:val="00F665CE"/>
    <w:pPr>
      <w:widowControl/>
      <w:autoSpaceDE/>
      <w:autoSpaceDN/>
      <w:adjustRightInd/>
    </w:pPr>
    <w:rPr>
      <w:rFonts w:ascii="Times New Roman" w:hAnsi="Times New Roman" w:cs="Times New Roman"/>
      <w:lang w:val="pl-PL" w:eastAsia="pl-PL"/>
    </w:rPr>
  </w:style>
  <w:style w:type="paragraph" w:customStyle="1" w:styleId="2">
    <w:name w:val="Знак Знак2"/>
    <w:basedOn w:val="Normal"/>
    <w:uiPriority w:val="99"/>
    <w:rsid w:val="00F665CE"/>
    <w:pPr>
      <w:widowControl/>
      <w:autoSpaceDE/>
      <w:autoSpaceDN/>
      <w:adjustRightInd/>
    </w:pPr>
    <w:rPr>
      <w:rFonts w:ascii="Times New Roman" w:hAnsi="Times New Roman" w:cs="Times New Roman"/>
      <w:lang w:val="pl-PL" w:eastAsia="pl-PL"/>
    </w:rPr>
  </w:style>
  <w:style w:type="paragraph" w:customStyle="1" w:styleId="3">
    <w:name w:val="Знак Знак3"/>
    <w:basedOn w:val="Normal"/>
    <w:uiPriority w:val="99"/>
    <w:rsid w:val="00F665CE"/>
    <w:pPr>
      <w:widowControl/>
      <w:autoSpaceDE/>
      <w:autoSpaceDN/>
      <w:adjustRightInd/>
    </w:pPr>
    <w:rPr>
      <w:rFonts w:ascii="Times New Roman" w:hAnsi="Times New Roman" w:cs="Times New Roman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F665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F665CE"/>
    <w:rPr>
      <w:rFonts w:ascii="Tahoma" w:hAnsi="Tahoma" w:cs="Tahoma"/>
      <w:sz w:val="16"/>
      <w:szCs w:val="16"/>
      <w:lang w:eastAsia="bg-BG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F665CE"/>
    <w:pPr>
      <w:widowControl/>
      <w:autoSpaceDE/>
      <w:autoSpaceDN/>
      <w:adjustRightInd/>
      <w:ind w:firstLine="210"/>
    </w:pPr>
    <w:rPr>
      <w:rFonts w:ascii="Times New Roman" w:hAnsi="Times New Roman" w:cs="Times New Roman"/>
      <w:sz w:val="20"/>
      <w:szCs w:val="20"/>
    </w:rPr>
  </w:style>
  <w:style w:type="character" w:customStyle="1" w:styleId="BodyTextFirstIndent2Char">
    <w:name w:val="Body Text First Indent 2 Char"/>
    <w:link w:val="BodyTextFirstIndent2"/>
    <w:uiPriority w:val="99"/>
    <w:locked/>
    <w:rsid w:val="00F665CE"/>
    <w:rPr>
      <w:rFonts w:ascii="Times New Roman" w:hAnsi="Times New Roman" w:cs="Times New Roman"/>
      <w:sz w:val="20"/>
      <w:szCs w:val="20"/>
      <w:lang w:eastAsia="bg-BG"/>
    </w:rPr>
  </w:style>
  <w:style w:type="character" w:styleId="PlaceholderText">
    <w:name w:val="Placeholder Text"/>
    <w:uiPriority w:val="99"/>
    <w:semiHidden/>
    <w:rsid w:val="00F665CE"/>
    <w:rPr>
      <w:rFonts w:cs="Times New Roman"/>
      <w:color w:val="808080"/>
    </w:rPr>
  </w:style>
  <w:style w:type="paragraph" w:styleId="ListParagraph">
    <w:name w:val="List Paragraph"/>
    <w:basedOn w:val="Normal"/>
    <w:uiPriority w:val="99"/>
    <w:qFormat/>
    <w:rsid w:val="00F665CE"/>
    <w:pPr>
      <w:ind w:left="720"/>
      <w:contextualSpacing/>
    </w:pPr>
  </w:style>
  <w:style w:type="character" w:customStyle="1" w:styleId="portlet-title">
    <w:name w:val="portlet-title"/>
    <w:uiPriority w:val="99"/>
    <w:rsid w:val="00406934"/>
    <w:rPr>
      <w:rFonts w:cs="Times New Roman"/>
    </w:rPr>
  </w:style>
  <w:style w:type="paragraph" w:customStyle="1" w:styleId="CharCharCharCharChar">
    <w:name w:val="Char Char Знак Char Знак Знак Char Знак Char Знак"/>
    <w:basedOn w:val="Normal"/>
    <w:rsid w:val="00EA09E7"/>
    <w:pPr>
      <w:widowControl/>
      <w:tabs>
        <w:tab w:val="left" w:pos="709"/>
      </w:tabs>
      <w:autoSpaceDE/>
      <w:autoSpaceDN/>
      <w:adjustRightInd/>
    </w:pPr>
    <w:rPr>
      <w:rFonts w:ascii="Tahoma" w:hAnsi="Tahoma" w:cs="Times New Roman"/>
      <w:lang w:val="pl-PL" w:eastAsia="pl-PL"/>
    </w:rPr>
  </w:style>
  <w:style w:type="paragraph" w:styleId="NormalWeb">
    <w:name w:val="Normal (Web)"/>
    <w:basedOn w:val="Normal"/>
    <w:uiPriority w:val="99"/>
    <w:rsid w:val="00E17FD9"/>
    <w:pPr>
      <w:widowControl/>
      <w:autoSpaceDE/>
      <w:autoSpaceDN/>
      <w:adjustRightInd/>
      <w:ind w:firstLine="990"/>
      <w:jc w:val="both"/>
    </w:pPr>
    <w:rPr>
      <w:rFonts w:ascii="Times New Roman" w:hAnsi="Times New Roman" w:cs="Times New Roman"/>
      <w:color w:val="000000"/>
    </w:rPr>
  </w:style>
  <w:style w:type="paragraph" w:styleId="HTMLPreformatted">
    <w:name w:val="HTML Preformatted"/>
    <w:basedOn w:val="Normal"/>
    <w:link w:val="HTMLPreformattedChar"/>
    <w:uiPriority w:val="99"/>
    <w:rsid w:val="0006370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10" w:lineRule="atLeast"/>
    </w:pPr>
    <w:rPr>
      <w:rFonts w:ascii="Courier" w:hAnsi="Courier" w:cs="Courier New"/>
      <w:sz w:val="20"/>
      <w:szCs w:val="20"/>
      <w:lang w:eastAsia="zh-TW"/>
    </w:rPr>
  </w:style>
  <w:style w:type="character" w:customStyle="1" w:styleId="HTMLPreformattedChar">
    <w:name w:val="HTML Preformatted Char"/>
    <w:link w:val="HTMLPreformatted"/>
    <w:uiPriority w:val="99"/>
    <w:locked/>
    <w:rsid w:val="0006370A"/>
    <w:rPr>
      <w:rFonts w:ascii="Courier" w:hAnsi="Courier" w:cs="Courier New"/>
      <w:sz w:val="20"/>
      <w:szCs w:val="20"/>
      <w:lang w:eastAsia="zh-TW"/>
    </w:rPr>
  </w:style>
  <w:style w:type="paragraph" w:customStyle="1" w:styleId="m">
    <w:name w:val="m"/>
    <w:basedOn w:val="Normal"/>
    <w:uiPriority w:val="99"/>
    <w:rsid w:val="00756C64"/>
    <w:pPr>
      <w:widowControl/>
      <w:autoSpaceDE/>
      <w:autoSpaceDN/>
      <w:adjustRightInd/>
      <w:ind w:firstLine="990"/>
      <w:jc w:val="both"/>
    </w:pPr>
    <w:rPr>
      <w:rFonts w:ascii="Times New Roman" w:hAnsi="Times New Roman" w:cs="Times New Roman"/>
      <w:color w:val="000000"/>
    </w:rPr>
  </w:style>
  <w:style w:type="character" w:customStyle="1" w:styleId="ldef1">
    <w:name w:val="ldef1"/>
    <w:uiPriority w:val="99"/>
    <w:rsid w:val="00756C64"/>
    <w:rPr>
      <w:rFonts w:ascii="Times New Roman" w:hAnsi="Times New Roman" w:cs="Times New Roman"/>
      <w:color w:val="000000"/>
      <w:sz w:val="28"/>
      <w:szCs w:val="28"/>
    </w:rPr>
  </w:style>
  <w:style w:type="numbering" w:customStyle="1" w:styleId="Style50">
    <w:name w:val="Style50"/>
    <w:rsid w:val="009B15CB"/>
    <w:pPr>
      <w:numPr>
        <w:numId w:val="3"/>
      </w:numPr>
    </w:pPr>
  </w:style>
  <w:style w:type="numbering" w:customStyle="1" w:styleId="Style49">
    <w:name w:val="Style49"/>
    <w:rsid w:val="009B15CB"/>
    <w:pPr>
      <w:numPr>
        <w:numId w:val="2"/>
      </w:numPr>
    </w:pPr>
  </w:style>
  <w:style w:type="numbering" w:customStyle="1" w:styleId="CurrentList1">
    <w:name w:val="Current List1"/>
    <w:rsid w:val="009B15CB"/>
    <w:pPr>
      <w:numPr>
        <w:numId w:val="1"/>
      </w:numPr>
    </w:pPr>
  </w:style>
  <w:style w:type="character" w:styleId="FollowedHyperlink">
    <w:name w:val="FollowedHyperlink"/>
    <w:uiPriority w:val="99"/>
    <w:semiHidden/>
    <w:unhideWhenUsed/>
    <w:rsid w:val="00E05C4A"/>
    <w:rPr>
      <w:color w:val="800080"/>
      <w:u w:val="single"/>
    </w:rPr>
  </w:style>
  <w:style w:type="paragraph" w:styleId="Revision">
    <w:name w:val="Revision"/>
    <w:hidden/>
    <w:uiPriority w:val="99"/>
    <w:semiHidden/>
    <w:rsid w:val="00C154A1"/>
    <w:rPr>
      <w:rFonts w:ascii="Verdana" w:eastAsia="Times New Roman" w:hAnsi="Verdana" w:cs="Verdana"/>
      <w:sz w:val="24"/>
      <w:szCs w:val="24"/>
    </w:rPr>
  </w:style>
  <w:style w:type="table" w:customStyle="1" w:styleId="TableGridLight1">
    <w:name w:val="Table Grid Light1"/>
    <w:basedOn w:val="TableNormal"/>
    <w:next w:val="TableGridLight"/>
    <w:uiPriority w:val="40"/>
    <w:rsid w:val="009C6BB1"/>
    <w:rPr>
      <w:rFonts w:ascii="Verdana" w:eastAsia="Times New Roman" w:hAnsi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9C6BB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008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08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080A"/>
    <w:rPr>
      <w:rFonts w:ascii="Verdana" w:eastAsia="Times New Roman" w:hAnsi="Verdana" w:cs="Verdan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08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080A"/>
    <w:rPr>
      <w:rFonts w:ascii="Verdana" w:eastAsia="Times New Roman" w:hAnsi="Verdana" w:cs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4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481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820314813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20314810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4822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482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482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31482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2031481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4815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482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4830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314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481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820314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4818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820314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482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31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4827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820314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480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5799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6087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apis://Base=NARH&amp;DocCode=8428519074&amp;Type=20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pis://Base=NARH&amp;DocCode=58575&amp;Type=201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apis://Base=NARH&amp;DocCode=58575&amp;Type=201/" TargetMode="External"/><Relationship Id="rId4" Type="http://schemas.openxmlformats.org/officeDocument/2006/relationships/settings" Target="settings.xml"/><Relationship Id="rId9" Type="http://schemas.openxmlformats.org/officeDocument/2006/relationships/hyperlink" Target="apis://Base=NARH&amp;DocCode=41762&amp;Type=201/" TargetMode="Externa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EC794-3F7C-4969-8B56-3F2EC8567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1418</Words>
  <Characters>8089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Gergana Raycheva</dc:creator>
  <cp:lastModifiedBy>Velichka Kurteva</cp:lastModifiedBy>
  <cp:revision>5</cp:revision>
  <cp:lastPrinted>2023-05-03T14:03:00Z</cp:lastPrinted>
  <dcterms:created xsi:type="dcterms:W3CDTF">2026-10-06T06:19:00Z</dcterms:created>
  <dcterms:modified xsi:type="dcterms:W3CDTF">2026-10-06T09:03:00Z</dcterms:modified>
</cp:coreProperties>
</file>