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7EA" w:rsidRPr="00767499" w:rsidRDefault="004047EA" w:rsidP="002C70F5">
      <w:pPr>
        <w:ind w:right="3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bookmarkStart w:id="0" w:name="_GoBack"/>
      <w:bookmarkEnd w:id="0"/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НАРЕДБА </w:t>
      </w:r>
    </w:p>
    <w:p w:rsidR="004047EA" w:rsidRPr="000D1EC6" w:rsidRDefault="004047EA" w:rsidP="002C70F5">
      <w:pPr>
        <w:ind w:right="34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за изменение и допълнение на </w:t>
      </w:r>
      <w:r w:rsidR="000D1EC6" w:rsidRPr="000D1EC6">
        <w:rPr>
          <w:rFonts w:ascii="Times New Roman" w:hAnsi="Times New Roman" w:cs="Times New Roman"/>
          <w:b/>
          <w:sz w:val="28"/>
          <w:szCs w:val="28"/>
          <w:lang w:val="bg-BG"/>
        </w:rPr>
        <w:t>Наредба</w:t>
      </w:r>
      <w:r w:rsidR="000D1EC6" w:rsidRPr="000D1EC6">
        <w:rPr>
          <w:rFonts w:ascii="Times New Roman" w:hAnsi="Times New Roman" w:cs="Times New Roman"/>
          <w:b/>
          <w:sz w:val="28"/>
          <w:szCs w:val="28"/>
        </w:rPr>
        <w:t xml:space="preserve"> № Н-4 от 18.04.2024 г. за организацията и дейността на военните клубове, социалните кухни и домовете за пенсионирани военнослужещи, ветерани и военноинвалиди</w:t>
      </w:r>
    </w:p>
    <w:p w:rsidR="004047EA" w:rsidRPr="00AE45E0" w:rsidRDefault="000205B4" w:rsidP="00283C19">
      <w:pPr>
        <w:spacing w:after="0" w:line="240" w:lineRule="auto"/>
        <w:jc w:val="center"/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  <w:lang w:val="bg-BG"/>
        </w:rPr>
      </w:pPr>
      <w:r w:rsidRPr="00AE45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(</w:t>
      </w:r>
      <w:r w:rsidR="000D1EC6" w:rsidRPr="00AE45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oбн., ДВ, бр</w:t>
      </w:r>
      <w:r w:rsidR="00B1500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38 от </w:t>
      </w:r>
      <w:r w:rsidR="000D1EC6" w:rsidRPr="00AE45E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2024 г.</w:t>
      </w:r>
      <w:r w:rsidRPr="00AE45E0">
        <w:rPr>
          <w:rFonts w:ascii="Times New Roman" w:hAnsi="Times New Roman" w:cs="Times New Roman"/>
          <w:color w:val="565656"/>
          <w:sz w:val="28"/>
          <w:szCs w:val="28"/>
          <w:shd w:val="clear" w:color="auto" w:fill="FFFFFF"/>
          <w:lang w:val="bg-BG"/>
        </w:rPr>
        <w:t>)</w:t>
      </w:r>
    </w:p>
    <w:p w:rsidR="008875DD" w:rsidRPr="000D1EC6" w:rsidRDefault="008875DD" w:rsidP="000205B4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875DD" w:rsidRPr="00E76630" w:rsidRDefault="008875DD" w:rsidP="0002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     </w:t>
      </w:r>
      <w:r w:rsidR="00F7739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  <w:r w:rsidRPr="00860ACF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1. </w:t>
      </w:r>
      <w:r w:rsidR="0025034A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>В</w:t>
      </w:r>
      <w:r w:rsidR="0025034A" w:rsidRPr="00860ACF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  <w:r w:rsidR="0025034A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>наименованието</w:t>
      </w:r>
      <w:r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 на наредбата</w:t>
      </w:r>
      <w:r w:rsidR="004D7CA6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 </w:t>
      </w:r>
      <w:r w:rsidR="0025034A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след думите „военните клубове“ се </w:t>
      </w:r>
      <w:r w:rsidR="00B1500E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поставя запетая и се </w:t>
      </w:r>
      <w:r w:rsidR="0025034A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>добавя</w:t>
      </w:r>
      <w:r w:rsidR="00B1500E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 „представителните обекти“</w:t>
      </w:r>
      <w:r w:rsidR="0025034A" w:rsidRPr="00860ACF">
        <w:rPr>
          <w:rFonts w:ascii="Times New Roman" w:eastAsia="Times New Roman" w:hAnsi="Times New Roman" w:cs="Times New Roman"/>
          <w:sz w:val="28"/>
          <w:szCs w:val="28"/>
          <w:lang w:val="bg-BG"/>
        </w:rPr>
        <w:t>.</w:t>
      </w:r>
      <w:r w:rsidR="00E76630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</w:p>
    <w:p w:rsidR="004047EA" w:rsidRDefault="004047EA" w:rsidP="000205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2E1AF1" w:rsidRPr="00C169C7" w:rsidRDefault="002E1AF1" w:rsidP="0002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      </w:t>
      </w:r>
      <w:r w:rsidRPr="00C169C7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 w:rsidR="008875D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2</w:t>
      </w:r>
      <w:r w:rsidR="00C169C7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.</w:t>
      </w:r>
      <w:r w:rsidRPr="00C169C7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  <w:r w:rsidR="00C169C7" w:rsidRPr="00C169C7">
        <w:rPr>
          <w:rFonts w:ascii="Times New Roman" w:eastAsia="Times New Roman" w:hAnsi="Times New Roman" w:cs="Times New Roman"/>
          <w:sz w:val="28"/>
          <w:szCs w:val="28"/>
          <w:lang w:val="bg-BG"/>
        </w:rPr>
        <w:t>В чл. 1, ал. 1, т. 1</w:t>
      </w:r>
      <w:r w:rsidR="00C169C7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 </w:t>
      </w:r>
      <w:r w:rsidR="00C169C7" w:rsidRPr="00C169C7">
        <w:rPr>
          <w:rFonts w:ascii="Times New Roman" w:hAnsi="Times New Roman" w:cs="Times New Roman"/>
          <w:sz w:val="28"/>
          <w:szCs w:val="28"/>
        </w:rPr>
        <w:t>след дум</w:t>
      </w:r>
      <w:r w:rsidR="00E3582C">
        <w:rPr>
          <w:rFonts w:ascii="Times New Roman" w:hAnsi="Times New Roman" w:cs="Times New Roman"/>
          <w:sz w:val="28"/>
          <w:szCs w:val="28"/>
          <w:lang w:val="bg-BG"/>
        </w:rPr>
        <w:t>ите</w:t>
      </w:r>
      <w:r w:rsidR="00C169C7" w:rsidRPr="00C169C7">
        <w:rPr>
          <w:rFonts w:ascii="Times New Roman" w:hAnsi="Times New Roman" w:cs="Times New Roman"/>
          <w:sz w:val="28"/>
          <w:szCs w:val="28"/>
        </w:rPr>
        <w:t xml:space="preserve"> „</w:t>
      </w:r>
      <w:r w:rsidR="00C169C7">
        <w:rPr>
          <w:rFonts w:ascii="Times New Roman" w:hAnsi="Times New Roman" w:cs="Times New Roman"/>
          <w:sz w:val="28"/>
          <w:szCs w:val="28"/>
          <w:lang w:val="bg-BG"/>
        </w:rPr>
        <w:t>в</w:t>
      </w:r>
      <w:r w:rsidR="00C169C7" w:rsidRPr="00C169C7">
        <w:rPr>
          <w:rFonts w:ascii="Times New Roman" w:hAnsi="Times New Roman" w:cs="Times New Roman"/>
          <w:sz w:val="28"/>
          <w:szCs w:val="28"/>
          <w:lang w:val="bg-BG"/>
        </w:rPr>
        <w:t>оенните клубове</w:t>
      </w:r>
      <w:r w:rsidR="00C169C7" w:rsidRPr="00C169C7">
        <w:rPr>
          <w:rFonts w:ascii="Times New Roman" w:hAnsi="Times New Roman" w:cs="Times New Roman"/>
          <w:sz w:val="28"/>
          <w:szCs w:val="28"/>
        </w:rPr>
        <w:t>“, се доба</w:t>
      </w:r>
      <w:r w:rsidR="00C169C7" w:rsidRPr="00860ACF">
        <w:rPr>
          <w:rFonts w:ascii="Times New Roman" w:hAnsi="Times New Roman" w:cs="Times New Roman"/>
          <w:sz w:val="28"/>
          <w:szCs w:val="28"/>
        </w:rPr>
        <w:t>вя</w:t>
      </w:r>
      <w:r w:rsidR="00C169C7" w:rsidRPr="00C169C7">
        <w:rPr>
          <w:rFonts w:ascii="Times New Roman" w:hAnsi="Times New Roman" w:cs="Times New Roman"/>
          <w:sz w:val="28"/>
          <w:szCs w:val="28"/>
        </w:rPr>
        <w:t xml:space="preserve"> „</w:t>
      </w:r>
      <w:r w:rsidR="00C169C7" w:rsidRPr="00C169C7">
        <w:rPr>
          <w:rFonts w:ascii="Times New Roman" w:hAnsi="Times New Roman" w:cs="Times New Roman"/>
          <w:sz w:val="28"/>
          <w:szCs w:val="28"/>
          <w:lang w:val="bg-BG"/>
        </w:rPr>
        <w:t>и представителните обекти</w:t>
      </w:r>
      <w:r w:rsidR="00C169C7" w:rsidRPr="00C169C7">
        <w:rPr>
          <w:rFonts w:ascii="Times New Roman" w:hAnsi="Times New Roman" w:cs="Times New Roman"/>
          <w:sz w:val="28"/>
          <w:szCs w:val="28"/>
        </w:rPr>
        <w:t>“.</w:t>
      </w:r>
    </w:p>
    <w:p w:rsidR="002E1AF1" w:rsidRDefault="002E1AF1" w:rsidP="000205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2E1AF1" w:rsidRPr="009E6CAD" w:rsidRDefault="00C169C7" w:rsidP="000205B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      </w:t>
      </w: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 w:rsidR="008875D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3</w:t>
      </w: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  <w:r w:rsidR="0025034A">
        <w:rPr>
          <w:rFonts w:ascii="Times New Roman" w:eastAsia="Times New Roman" w:hAnsi="Times New Roman" w:cs="Times New Roman"/>
          <w:sz w:val="28"/>
          <w:szCs w:val="28"/>
          <w:lang w:val="bg-BG"/>
        </w:rPr>
        <w:t>В наименованието на Глава Втора след думите „военните клубове“ се добавят „</w:t>
      </w:r>
      <w:r w:rsidR="008818C4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и </w:t>
      </w:r>
      <w:r w:rsidR="0025034A">
        <w:rPr>
          <w:rFonts w:ascii="Times New Roman" w:eastAsia="Times New Roman" w:hAnsi="Times New Roman" w:cs="Times New Roman"/>
          <w:sz w:val="28"/>
          <w:szCs w:val="28"/>
          <w:lang w:val="bg-BG"/>
        </w:rPr>
        <w:t>представителните обекти“.</w:t>
      </w:r>
      <w:r w:rsidR="009E6CAD">
        <w:rPr>
          <w:rFonts w:ascii="Times New Roman" w:hAnsi="Times New Roman" w:cs="Times New Roman"/>
          <w:sz w:val="28"/>
          <w:szCs w:val="28"/>
          <w:lang w:val="bg-BG"/>
        </w:rPr>
        <w:t xml:space="preserve"> </w:t>
      </w:r>
    </w:p>
    <w:p w:rsidR="00C169C7" w:rsidRPr="003D083D" w:rsidRDefault="00F7739D" w:rsidP="000205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        </w:t>
      </w:r>
    </w:p>
    <w:p w:rsidR="00C169C7" w:rsidRDefault="004047EA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§ </w:t>
      </w:r>
      <w:r w:rsidR="008875D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4</w:t>
      </w:r>
      <w:r w:rsidR="00214620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.</w:t>
      </w:r>
      <w:r w:rsidR="000D1EC6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  <w:r w:rsidR="0016648F">
        <w:rPr>
          <w:rFonts w:ascii="Times New Roman" w:eastAsia="Times New Roman" w:hAnsi="Times New Roman" w:cs="Times New Roman"/>
          <w:sz w:val="28"/>
          <w:szCs w:val="28"/>
          <w:lang w:val="bg-BG"/>
        </w:rPr>
        <w:t>Член 6 се изменя така</w:t>
      </w:r>
      <w:r w:rsidR="000D1EC6">
        <w:rPr>
          <w:rFonts w:ascii="Times New Roman" w:eastAsia="Times New Roman" w:hAnsi="Times New Roman" w:cs="Times New Roman"/>
          <w:iCs/>
          <w:sz w:val="28"/>
          <w:szCs w:val="28"/>
          <w:lang w:val="bg-BG"/>
        </w:rPr>
        <w:t xml:space="preserve">: </w:t>
      </w:r>
      <w:r w:rsidR="004A47EE">
        <w:rPr>
          <w:rFonts w:ascii="Times New Roman" w:eastAsia="Times New Roman" w:hAnsi="Times New Roman" w:cs="Times New Roman"/>
          <w:iCs/>
          <w:sz w:val="28"/>
          <w:szCs w:val="28"/>
          <w:lang w:val="bg-BG"/>
        </w:rPr>
        <w:t xml:space="preserve"> </w:t>
      </w:r>
    </w:p>
    <w:p w:rsidR="00CC5E7B" w:rsidRPr="00E76630" w:rsidRDefault="00CC5E7B" w:rsidP="000205B4">
      <w:pPr>
        <w:pStyle w:val="m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</w:rPr>
      </w:pPr>
    </w:p>
    <w:p w:rsidR="000205B4" w:rsidRPr="00F76E35" w:rsidRDefault="008941DD" w:rsidP="00F76E35">
      <w:pPr>
        <w:pStyle w:val="m"/>
        <w:spacing w:before="0" w:beforeAutospacing="0" w:after="0" w:afterAutospacing="0"/>
        <w:jc w:val="both"/>
        <w:rPr>
          <w:iCs/>
          <w:color w:val="000000" w:themeColor="text1"/>
          <w:sz w:val="28"/>
          <w:szCs w:val="28"/>
        </w:rPr>
      </w:pPr>
      <w:r w:rsidRPr="00F76E35">
        <w:rPr>
          <w:iCs/>
          <w:color w:val="000000" w:themeColor="text1"/>
          <w:sz w:val="28"/>
          <w:szCs w:val="28"/>
        </w:rPr>
        <w:lastRenderedPageBreak/>
        <w:t xml:space="preserve">        </w:t>
      </w:r>
      <w:r w:rsidR="000D1EC6" w:rsidRPr="00F76E35">
        <w:rPr>
          <w:iCs/>
          <w:color w:val="000000" w:themeColor="text1"/>
          <w:sz w:val="28"/>
          <w:szCs w:val="28"/>
        </w:rPr>
        <w:t>„</w:t>
      </w:r>
      <w:r w:rsidR="004C3DCF">
        <w:rPr>
          <w:iCs/>
          <w:color w:val="000000" w:themeColor="text1"/>
          <w:sz w:val="28"/>
          <w:szCs w:val="28"/>
        </w:rPr>
        <w:t>Ч</w:t>
      </w:r>
      <w:r w:rsidR="00F76E35">
        <w:rPr>
          <w:iCs/>
          <w:color w:val="000000" w:themeColor="text1"/>
          <w:sz w:val="28"/>
          <w:szCs w:val="28"/>
        </w:rPr>
        <w:t xml:space="preserve">л. 6. </w:t>
      </w:r>
      <w:r w:rsidR="00F76E35" w:rsidRPr="00F76E35">
        <w:rPr>
          <w:color w:val="000000" w:themeColor="text1"/>
          <w:sz w:val="28"/>
          <w:szCs w:val="28"/>
          <w:shd w:val="clear" w:color="auto" w:fill="FFFFFF"/>
        </w:rPr>
        <w:t>Централният военен клуб и резиденция „Лозенец“ в гр. София са представителни обекти на Министерството на отбраната, в които се провеждат официални мероприятия на Министерството на отбраната, структурите на пряко подчинение на министъра на отбраната и Българската армия, както и представителна и протоколна дейност и мероприятия от държавни учреждения и институции.“</w:t>
      </w:r>
    </w:p>
    <w:p w:rsidR="00F76E35" w:rsidRPr="000205B4" w:rsidRDefault="00F76E35" w:rsidP="00F76E35">
      <w:pPr>
        <w:pStyle w:val="m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C169C7" w:rsidRDefault="00DC5F16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 w:rsidR="001C6FEA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5</w:t>
      </w: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</w:t>
      </w:r>
      <w:r w:rsidR="000D1EC6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Създава се чл. 12а: </w:t>
      </w:r>
    </w:p>
    <w:p w:rsidR="007222BB" w:rsidRDefault="007222BB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</w:p>
    <w:p w:rsidR="000D1EC6" w:rsidRPr="000D1EC6" w:rsidRDefault="000D1EC6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0D1EC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>„</w:t>
      </w:r>
      <w:r w:rsidR="00F773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 xml:space="preserve">Чл. 12а. </w:t>
      </w:r>
      <w:r w:rsidRPr="000D1E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резиденция "Лозенец" се организират и провеждат представителни мероприятия на Министерството на отбраната, структурите на пряко подчинение на министъра на отбраната и Българската армия, както и посрещане на чуждестранни делегации и гости, </w:t>
      </w:r>
      <w:r w:rsidR="00F76E3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след разрешение</w:t>
      </w:r>
      <w:r w:rsidRPr="000D1E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634F0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от</w:t>
      </w:r>
      <w:r w:rsidRPr="000D1E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министъра на отбраната.</w:t>
      </w:r>
      <w:r w:rsidRPr="000D1EC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“</w:t>
      </w:r>
      <w:r w:rsidR="00113FE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 xml:space="preserve"> </w:t>
      </w:r>
    </w:p>
    <w:p w:rsidR="00DC5F16" w:rsidRDefault="00DC5F16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iCs/>
          <w:sz w:val="28"/>
          <w:szCs w:val="28"/>
          <w:lang w:val="bg-BG"/>
        </w:rPr>
      </w:pPr>
    </w:p>
    <w:p w:rsidR="00C169C7" w:rsidRDefault="006F3B01" w:rsidP="000205B4">
      <w:pPr>
        <w:pStyle w:val="m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DC5F16" w:rsidRPr="003D083D">
        <w:rPr>
          <w:b/>
          <w:sz w:val="28"/>
          <w:szCs w:val="28"/>
        </w:rPr>
        <w:t xml:space="preserve">§ </w:t>
      </w:r>
      <w:r w:rsidR="001C6FEA">
        <w:rPr>
          <w:b/>
          <w:sz w:val="28"/>
          <w:szCs w:val="28"/>
        </w:rPr>
        <w:t>6</w:t>
      </w:r>
      <w:r w:rsidR="00DC5F16">
        <w:rPr>
          <w:b/>
          <w:sz w:val="28"/>
          <w:szCs w:val="28"/>
        </w:rPr>
        <w:t xml:space="preserve">.  </w:t>
      </w:r>
      <w:r w:rsidR="000D1EC6">
        <w:rPr>
          <w:sz w:val="28"/>
          <w:szCs w:val="28"/>
        </w:rPr>
        <w:t xml:space="preserve">Създава се чл. 12б: </w:t>
      </w:r>
    </w:p>
    <w:p w:rsidR="006F3B01" w:rsidRPr="006F3B01" w:rsidRDefault="00C169C7" w:rsidP="000205B4">
      <w:pPr>
        <w:pStyle w:val="m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D1EC6" w:rsidRPr="006F3B01">
        <w:rPr>
          <w:color w:val="000000" w:themeColor="text1"/>
          <w:sz w:val="28"/>
          <w:szCs w:val="28"/>
        </w:rPr>
        <w:t>„</w:t>
      </w:r>
      <w:r w:rsidR="00F7739D">
        <w:rPr>
          <w:color w:val="000000" w:themeColor="text1"/>
          <w:sz w:val="28"/>
          <w:szCs w:val="28"/>
        </w:rPr>
        <w:t>Чл. 12б</w:t>
      </w:r>
      <w:r w:rsidR="003E4FBC" w:rsidRPr="003E4FBC">
        <w:rPr>
          <w:color w:val="000000" w:themeColor="text1"/>
          <w:sz w:val="28"/>
          <w:szCs w:val="28"/>
        </w:rPr>
        <w:t>.</w:t>
      </w:r>
      <w:r w:rsidR="00113FEC" w:rsidRPr="00113FEC">
        <w:rPr>
          <w:color w:val="FF0000"/>
          <w:sz w:val="28"/>
          <w:szCs w:val="28"/>
        </w:rPr>
        <w:t xml:space="preserve"> </w:t>
      </w:r>
      <w:r w:rsidR="006F3B01" w:rsidRPr="006F3B01">
        <w:rPr>
          <w:color w:val="000000" w:themeColor="text1"/>
          <w:sz w:val="28"/>
          <w:szCs w:val="28"/>
        </w:rPr>
        <w:t>Въз основа на писмен акт на министъра на отбраната</w:t>
      </w:r>
      <w:r w:rsidR="00113FEC">
        <w:rPr>
          <w:color w:val="000000" w:themeColor="text1"/>
          <w:sz w:val="28"/>
          <w:szCs w:val="28"/>
        </w:rPr>
        <w:t xml:space="preserve"> </w:t>
      </w:r>
      <w:r w:rsidR="006F3B01" w:rsidRPr="006F3B01">
        <w:rPr>
          <w:color w:val="000000" w:themeColor="text1"/>
          <w:sz w:val="28"/>
          <w:szCs w:val="28"/>
        </w:rPr>
        <w:t>провеждането на мероприятия в резиденция "Лозенец" е безвъзмездно за:</w:t>
      </w:r>
    </w:p>
    <w:p w:rsidR="006F3B01" w:rsidRPr="006F3B01" w:rsidRDefault="006F3B01" w:rsidP="000205B4">
      <w:pPr>
        <w:pStyle w:val="NormalWeb"/>
        <w:spacing w:before="0" w:beforeAutospacing="0" w:after="0" w:afterAutospacing="0"/>
        <w:ind w:firstLine="990"/>
        <w:jc w:val="both"/>
        <w:rPr>
          <w:color w:val="000000" w:themeColor="text1"/>
          <w:sz w:val="28"/>
          <w:szCs w:val="28"/>
        </w:rPr>
      </w:pPr>
      <w:r w:rsidRPr="006F3B01">
        <w:rPr>
          <w:color w:val="000000" w:themeColor="text1"/>
          <w:sz w:val="28"/>
          <w:szCs w:val="28"/>
        </w:rPr>
        <w:t>1. организирани служебни инициативи на Министерството на отбраната, структурите на пряко подчинение на министъра на отбраната и Българската армия по предложение на заместник-министрите на отбраната, постоянния секретар на отбраната, началника на отбраната и командирите на структури по </w:t>
      </w:r>
      <w:hyperlink r:id="rId6" w:tgtFrame="_blank" w:history="1">
        <w:r w:rsidRPr="00D81116">
          <w:rPr>
            <w:rStyle w:val="Hyperlink"/>
            <w:color w:val="000000" w:themeColor="text1"/>
            <w:sz w:val="28"/>
            <w:szCs w:val="28"/>
            <w:u w:val="none"/>
          </w:rPr>
          <w:t>чл. 60д, ал. 1 от Закона за отбраната и въоръжените сили на Република България</w:t>
        </w:r>
      </w:hyperlink>
      <w:r w:rsidRPr="00D81116">
        <w:rPr>
          <w:color w:val="000000" w:themeColor="text1"/>
          <w:sz w:val="28"/>
          <w:szCs w:val="28"/>
        </w:rPr>
        <w:t>;</w:t>
      </w:r>
    </w:p>
    <w:p w:rsidR="006F3B01" w:rsidRPr="006F3B01" w:rsidRDefault="006F3B01" w:rsidP="003E4FBC">
      <w:pPr>
        <w:pStyle w:val="NormalWeb"/>
        <w:spacing w:before="0" w:beforeAutospacing="0" w:after="0" w:afterAutospacing="0"/>
        <w:ind w:firstLine="990"/>
        <w:jc w:val="both"/>
        <w:rPr>
          <w:color w:val="000000" w:themeColor="text1"/>
          <w:sz w:val="28"/>
          <w:szCs w:val="28"/>
        </w:rPr>
      </w:pPr>
      <w:r w:rsidRPr="006F3B01">
        <w:rPr>
          <w:color w:val="000000" w:themeColor="text1"/>
          <w:sz w:val="28"/>
          <w:szCs w:val="28"/>
        </w:rPr>
        <w:lastRenderedPageBreak/>
        <w:t xml:space="preserve">2. провеждането на протоколни и представителни мероприятия в изпълнение на държавната политика за представляващите висши държавни институции – президент на Република България, министър-председател, </w:t>
      </w:r>
      <w:r w:rsidRPr="00EA11F8">
        <w:rPr>
          <w:color w:val="000000" w:themeColor="text1"/>
          <w:sz w:val="28"/>
          <w:szCs w:val="28"/>
        </w:rPr>
        <w:t>председател на Народното събрание.</w:t>
      </w:r>
      <w:r w:rsidR="003E4FBC">
        <w:rPr>
          <w:color w:val="000000" w:themeColor="text1"/>
          <w:sz w:val="28"/>
          <w:szCs w:val="28"/>
          <w:lang w:val="en-US"/>
        </w:rPr>
        <w:t>”</w:t>
      </w:r>
      <w:r w:rsidR="00113FEC">
        <w:rPr>
          <w:color w:val="000000" w:themeColor="text1"/>
          <w:sz w:val="28"/>
          <w:szCs w:val="28"/>
        </w:rPr>
        <w:t xml:space="preserve"> </w:t>
      </w:r>
    </w:p>
    <w:p w:rsidR="000409E4" w:rsidRDefault="000409E4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C169C7" w:rsidRDefault="00DC5F16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§</w:t>
      </w:r>
      <w:r w:rsidRPr="00362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r w:rsidR="001C6FE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bg-BG"/>
        </w:rPr>
        <w:t>7</w:t>
      </w:r>
      <w:r w:rsidRPr="00362D7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.  </w:t>
      </w:r>
      <w:r w:rsidR="006F3B01" w:rsidRPr="00362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>Създава се чл. 12в:</w:t>
      </w:r>
      <w:r w:rsidR="00362D73" w:rsidRPr="00362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 xml:space="preserve"> </w:t>
      </w:r>
    </w:p>
    <w:p w:rsidR="00DC5F16" w:rsidRDefault="00362D73" w:rsidP="000205B4">
      <w:pPr>
        <w:spacing w:after="0" w:line="240" w:lineRule="auto"/>
        <w:ind w:firstLine="48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</w:pPr>
      <w:r w:rsidRPr="00E766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>„</w:t>
      </w:r>
      <w:r w:rsidR="00F7739D" w:rsidRPr="00E7663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 xml:space="preserve">Чл. 12в. </w:t>
      </w:r>
      <w:r w:rsidR="00BE26E3"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 резиденция </w:t>
      </w:r>
      <w:r w:rsidR="00BE26E3"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"</w:t>
      </w:r>
      <w:r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Лозенец" могат да се провеждат протоколни</w:t>
      </w:r>
      <w:r w:rsidR="000205B4"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 xml:space="preserve"> мероприятия</w:t>
      </w:r>
      <w:r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0205B4"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 xml:space="preserve">и почасово отделни </w:t>
      </w:r>
      <w:r w:rsidRPr="00E7663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мероприятия от други ведомства, 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организации, </w:t>
      </w:r>
      <w:r w:rsidRPr="00EA11F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физически и юридически лица. 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Мероприятията се провеждат по заявка и на дати, в които няма заявени такива </w:t>
      </w:r>
      <w:r w:rsidRPr="00BE26E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по </w:t>
      </w:r>
      <w:hyperlink r:id="rId7" w:tgtFrame="_blank" w:history="1">
        <w:r w:rsidRPr="00BE26E3">
          <w:rPr>
            <w:rStyle w:val="Hyperlink"/>
            <w:rFonts w:ascii="Times New Roman" w:hAnsi="Times New Roman" w:cs="Times New Roman"/>
            <w:color w:val="000000" w:themeColor="text1"/>
            <w:sz w:val="28"/>
            <w:szCs w:val="28"/>
            <w:u w:val="none"/>
            <w:shd w:val="clear" w:color="auto" w:fill="FFFFFF"/>
          </w:rPr>
          <w:t>чл. 12</w:t>
        </w:r>
      </w:hyperlink>
      <w:r w:rsidR="00980486" w:rsidRPr="00BE26E3">
        <w:rPr>
          <w:rFonts w:ascii="Times New Roman" w:hAnsi="Times New Roman" w:cs="Times New Roman"/>
          <w:color w:val="000000" w:themeColor="text1"/>
          <w:sz w:val="28"/>
          <w:szCs w:val="28"/>
          <w:lang w:val="bg-BG"/>
        </w:rPr>
        <w:t>а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 и </w:t>
      </w:r>
      <w:r w:rsidR="00980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1</w:t>
      </w:r>
      <w:r w:rsidR="0098048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2б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по цени, определени със заповед на изпълнителния директор на агенцията.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“</w:t>
      </w:r>
    </w:p>
    <w:p w:rsidR="00DC09BB" w:rsidRPr="003E4FBC" w:rsidRDefault="00DC09BB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C169C7" w:rsidRDefault="00DC5F16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 w:rsidR="001C6FEA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8</w:t>
      </w: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. </w:t>
      </w:r>
      <w:r w:rsidR="00362D73">
        <w:rPr>
          <w:rFonts w:ascii="Times New Roman" w:eastAsia="Times New Roman" w:hAnsi="Times New Roman" w:cs="Times New Roman"/>
          <w:sz w:val="28"/>
          <w:szCs w:val="28"/>
          <w:lang w:val="bg-BG"/>
        </w:rPr>
        <w:t>Създава се чл. 12</w:t>
      </w:r>
      <w:r w:rsidR="00D56FE4">
        <w:rPr>
          <w:rFonts w:ascii="Times New Roman" w:eastAsia="Times New Roman" w:hAnsi="Times New Roman" w:cs="Times New Roman"/>
          <w:sz w:val="28"/>
          <w:szCs w:val="28"/>
          <w:lang w:val="bg-BG"/>
        </w:rPr>
        <w:t>г</w:t>
      </w:r>
      <w:r w:rsidR="00362D73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: </w:t>
      </w:r>
    </w:p>
    <w:p w:rsidR="00DC5F16" w:rsidRDefault="00362D73" w:rsidP="000205B4">
      <w:pPr>
        <w:spacing w:after="0" w:line="240" w:lineRule="auto"/>
        <w:ind w:firstLine="48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</w:pPr>
      <w:r w:rsidRPr="00F773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>„</w:t>
      </w:r>
      <w:r w:rsidR="00F7739D" w:rsidRPr="00F7739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bg-BG"/>
        </w:rPr>
        <w:t>Чл. 12г.</w:t>
      </w:r>
      <w:r w:rsidR="00F7739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val="bg-BG"/>
        </w:rPr>
        <w:t xml:space="preserve"> 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Провеждането на мероприятия в </w:t>
      </w:r>
      <w:r w:rsidR="007C11DD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р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 xml:space="preserve">езиденция „Лозенец“ 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се извършва въз основа на писмена заявка до изпълнителния директор на агенцията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,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придруж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ена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със списък на участниците в мероприятието, който се актуализира към датата на провеждането му.</w:t>
      </w:r>
      <w:r w:rsidRPr="00362D7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  <w:lang w:val="bg-BG"/>
        </w:rPr>
        <w:t>“</w:t>
      </w:r>
    </w:p>
    <w:p w:rsidR="0084411F" w:rsidRDefault="00113FEC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</w:t>
      </w:r>
    </w:p>
    <w:p w:rsidR="0084411F" w:rsidRDefault="0084411F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9. </w:t>
      </w:r>
      <w:r w:rsidRPr="0084411F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Член 32, ал. 2, т. 1 се </w:t>
      </w:r>
      <w:r w:rsidR="0025034A">
        <w:rPr>
          <w:rFonts w:ascii="Times New Roman" w:eastAsia="Times New Roman" w:hAnsi="Times New Roman" w:cs="Times New Roman"/>
          <w:sz w:val="28"/>
          <w:szCs w:val="28"/>
          <w:lang w:val="bg-BG"/>
        </w:rPr>
        <w:t>отменя</w:t>
      </w:r>
      <w:r w:rsidRPr="0084411F">
        <w:rPr>
          <w:rFonts w:ascii="Times New Roman" w:eastAsia="Times New Roman" w:hAnsi="Times New Roman" w:cs="Times New Roman"/>
          <w:sz w:val="28"/>
          <w:szCs w:val="28"/>
          <w:lang w:val="bg-BG"/>
        </w:rPr>
        <w:t>.</w:t>
      </w:r>
    </w:p>
    <w:p w:rsidR="00600B1A" w:rsidRDefault="00600B1A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</w:p>
    <w:p w:rsidR="00600B1A" w:rsidRPr="00600B1A" w:rsidRDefault="00600B1A" w:rsidP="000205B4">
      <w:pPr>
        <w:spacing w:after="0" w:line="240" w:lineRule="auto"/>
        <w:ind w:firstLine="480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§ </w:t>
      </w: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10. </w:t>
      </w:r>
      <w:r>
        <w:rPr>
          <w:rFonts w:ascii="Times New Roman" w:eastAsia="Times New Roman" w:hAnsi="Times New Roman" w:cs="Times New Roman"/>
          <w:sz w:val="28"/>
          <w:szCs w:val="28"/>
          <w:lang w:val="bg-BG"/>
        </w:rPr>
        <w:t>В чл. 34, ал. 4, думата „Управителят“ се заменя с „Длъжностното лице, отговорно пряко за дейността“.</w:t>
      </w:r>
    </w:p>
    <w:p w:rsidR="00600B1A" w:rsidRDefault="00600B1A" w:rsidP="000205B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iCs/>
          <w:sz w:val="28"/>
          <w:szCs w:val="28"/>
          <w:lang w:val="bg-BG"/>
        </w:rPr>
      </w:pPr>
    </w:p>
    <w:p w:rsidR="004047EA" w:rsidRPr="003D083D" w:rsidRDefault="004047EA" w:rsidP="000205B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lastRenderedPageBreak/>
        <w:t>ЗАКЛЮЧИТЕЛНА РАЗПОРЕДБА</w:t>
      </w:r>
    </w:p>
    <w:p w:rsidR="004047EA" w:rsidRPr="003D083D" w:rsidRDefault="004047EA" w:rsidP="000205B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4047EA" w:rsidRPr="00CA0340" w:rsidRDefault="004047EA" w:rsidP="000205B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     § </w:t>
      </w:r>
      <w:r w:rsidR="0084411F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1</w:t>
      </w:r>
      <w:r w:rsidR="00600B1A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1</w:t>
      </w:r>
      <w:r w:rsidRPr="003D083D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. </w:t>
      </w:r>
      <w:r w:rsidRPr="003D083D">
        <w:rPr>
          <w:rFonts w:ascii="Times New Roman" w:eastAsia="Times New Roman" w:hAnsi="Times New Roman" w:cs="Times New Roman"/>
          <w:sz w:val="28"/>
          <w:szCs w:val="28"/>
          <w:lang w:val="bg-BG"/>
        </w:rPr>
        <w:t xml:space="preserve">Наредбата влиза в сила от деня на обнародването ѝ в </w:t>
      </w:r>
      <w:r>
        <w:rPr>
          <w:rFonts w:ascii="Times New Roman" w:eastAsia="Times New Roman" w:hAnsi="Times New Roman" w:cs="Times New Roman"/>
          <w:sz w:val="28"/>
          <w:szCs w:val="28"/>
          <w:lang w:val="bg-BG"/>
        </w:rPr>
        <w:t>„</w:t>
      </w:r>
      <w:r w:rsidRPr="003D083D">
        <w:rPr>
          <w:rFonts w:ascii="Times New Roman" w:eastAsia="Times New Roman" w:hAnsi="Times New Roman" w:cs="Times New Roman"/>
          <w:sz w:val="28"/>
          <w:szCs w:val="28"/>
          <w:lang w:val="bg-BG"/>
        </w:rPr>
        <w:t>Държавен     вестник</w:t>
      </w:r>
      <w:r>
        <w:rPr>
          <w:rFonts w:ascii="Times New Roman" w:eastAsia="Times New Roman" w:hAnsi="Times New Roman" w:cs="Times New Roman"/>
          <w:sz w:val="28"/>
          <w:szCs w:val="28"/>
          <w:lang w:val="bg-BG"/>
        </w:rPr>
        <w:t>“</w:t>
      </w:r>
      <w:r w:rsidRPr="003D083D">
        <w:rPr>
          <w:rFonts w:ascii="Times New Roman" w:eastAsia="Times New Roman" w:hAnsi="Times New Roman" w:cs="Times New Roman"/>
          <w:sz w:val="28"/>
          <w:szCs w:val="28"/>
          <w:lang w:val="bg-BG"/>
        </w:rPr>
        <w:t>.</w:t>
      </w:r>
    </w:p>
    <w:p w:rsidR="004047EA" w:rsidRPr="00767499" w:rsidRDefault="004047EA" w:rsidP="000A1CC7">
      <w:pPr>
        <w:keepNext/>
        <w:spacing w:after="0" w:line="240" w:lineRule="auto"/>
        <w:ind w:left="-340" w:right="79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4047EA" w:rsidRPr="00767499" w:rsidRDefault="004047EA" w:rsidP="000A1CC7">
      <w:pPr>
        <w:keepNext/>
        <w:spacing w:after="0" w:line="240" w:lineRule="auto"/>
        <w:ind w:left="-340" w:right="794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 xml:space="preserve">                       </w:t>
      </w: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ab/>
        <w:t>МИНИСТЪР НА ОТБРАНАТА</w:t>
      </w:r>
    </w:p>
    <w:p w:rsidR="004047EA" w:rsidRPr="00CA0340" w:rsidRDefault="004047EA" w:rsidP="000A1CC7">
      <w:pPr>
        <w:keepNext/>
        <w:spacing w:after="0" w:line="240" w:lineRule="auto"/>
        <w:ind w:left="-340" w:right="794" w:firstLine="720"/>
        <w:jc w:val="both"/>
        <w:outlineLvl w:val="1"/>
        <w:rPr>
          <w:rFonts w:ascii="Times New Roman" w:eastAsia="Times New Roman" w:hAnsi="Times New Roman" w:cs="Times New Roman"/>
          <w:b/>
          <w:sz w:val="28"/>
          <w:szCs w:val="28"/>
          <w:lang w:val="bg-BG"/>
        </w:rPr>
      </w:pPr>
    </w:p>
    <w:p w:rsidR="004047EA" w:rsidRPr="00767499" w:rsidRDefault="004047EA" w:rsidP="000A1CC7">
      <w:pPr>
        <w:ind w:left="-340" w:right="794"/>
        <w:jc w:val="both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 w:rsidRPr="00767499">
        <w:rPr>
          <w:rFonts w:ascii="Times New Roman" w:eastAsia="Times New Roman" w:hAnsi="Times New Roman" w:cs="Times New Roman"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sz w:val="28"/>
          <w:szCs w:val="28"/>
          <w:lang w:val="bg-BG"/>
        </w:rPr>
        <w:tab/>
      </w:r>
      <w:r w:rsidRPr="00767499">
        <w:rPr>
          <w:rFonts w:ascii="Times New Roman" w:eastAsia="Times New Roman" w:hAnsi="Times New Roman" w:cs="Times New Roman"/>
          <w:sz w:val="28"/>
          <w:szCs w:val="28"/>
          <w:lang w:val="bg-BG"/>
        </w:rPr>
        <w:tab/>
      </w:r>
    </w:p>
    <w:p w:rsidR="004047EA" w:rsidRPr="00767499" w:rsidRDefault="00362D73" w:rsidP="000A1CC7">
      <w:pPr>
        <w:keepNext/>
        <w:spacing w:after="0" w:line="240" w:lineRule="auto"/>
        <w:ind w:left="5420" w:right="794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bg-BG"/>
        </w:rPr>
        <w:t>АТАНАС ЗАПРЯНОВ</w:t>
      </w:r>
    </w:p>
    <w:p w:rsidR="00E22233" w:rsidRDefault="00E22233"/>
    <w:p w:rsidR="00721956" w:rsidRDefault="00721956"/>
    <w:sectPr w:rsidR="0072195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C50EC"/>
    <w:multiLevelType w:val="hybridMultilevel"/>
    <w:tmpl w:val="33E081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46C4"/>
    <w:rsid w:val="000154BB"/>
    <w:rsid w:val="000205B4"/>
    <w:rsid w:val="0003200D"/>
    <w:rsid w:val="000409E4"/>
    <w:rsid w:val="000621D2"/>
    <w:rsid w:val="00070DC6"/>
    <w:rsid w:val="000A1CC7"/>
    <w:rsid w:val="000A35F0"/>
    <w:rsid w:val="000D1EC6"/>
    <w:rsid w:val="00113FEC"/>
    <w:rsid w:val="0016648F"/>
    <w:rsid w:val="001A2DFD"/>
    <w:rsid w:val="001C46C4"/>
    <w:rsid w:val="001C6FEA"/>
    <w:rsid w:val="00214620"/>
    <w:rsid w:val="0025034A"/>
    <w:rsid w:val="002702F3"/>
    <w:rsid w:val="00283C19"/>
    <w:rsid w:val="002A6685"/>
    <w:rsid w:val="002C70F5"/>
    <w:rsid w:val="002E1AF1"/>
    <w:rsid w:val="00336DD1"/>
    <w:rsid w:val="0035122D"/>
    <w:rsid w:val="00362D73"/>
    <w:rsid w:val="003829C9"/>
    <w:rsid w:val="003D34E6"/>
    <w:rsid w:val="003E4FBC"/>
    <w:rsid w:val="00404310"/>
    <w:rsid w:val="004047EA"/>
    <w:rsid w:val="004639C9"/>
    <w:rsid w:val="004A47EE"/>
    <w:rsid w:val="004B03EA"/>
    <w:rsid w:val="004C3DCF"/>
    <w:rsid w:val="004D7CA6"/>
    <w:rsid w:val="00597C3A"/>
    <w:rsid w:val="00600B1A"/>
    <w:rsid w:val="00634F00"/>
    <w:rsid w:val="00681762"/>
    <w:rsid w:val="006D1E7B"/>
    <w:rsid w:val="006E3B73"/>
    <w:rsid w:val="006F3B01"/>
    <w:rsid w:val="00721956"/>
    <w:rsid w:val="007222BB"/>
    <w:rsid w:val="007C0CFA"/>
    <w:rsid w:val="007C11DD"/>
    <w:rsid w:val="00804B01"/>
    <w:rsid w:val="00820819"/>
    <w:rsid w:val="008355E8"/>
    <w:rsid w:val="0084411F"/>
    <w:rsid w:val="00860ACF"/>
    <w:rsid w:val="008818C4"/>
    <w:rsid w:val="008875DD"/>
    <w:rsid w:val="008941DD"/>
    <w:rsid w:val="008F246C"/>
    <w:rsid w:val="0090577F"/>
    <w:rsid w:val="009139BF"/>
    <w:rsid w:val="00922307"/>
    <w:rsid w:val="00926E3B"/>
    <w:rsid w:val="00980486"/>
    <w:rsid w:val="009E6CAD"/>
    <w:rsid w:val="00A42DC3"/>
    <w:rsid w:val="00A510AD"/>
    <w:rsid w:val="00AE45E0"/>
    <w:rsid w:val="00AF39FC"/>
    <w:rsid w:val="00B034C7"/>
    <w:rsid w:val="00B03B11"/>
    <w:rsid w:val="00B1500E"/>
    <w:rsid w:val="00B832A4"/>
    <w:rsid w:val="00BB62F0"/>
    <w:rsid w:val="00BC67FD"/>
    <w:rsid w:val="00BE26E3"/>
    <w:rsid w:val="00C169C7"/>
    <w:rsid w:val="00C17823"/>
    <w:rsid w:val="00C96F39"/>
    <w:rsid w:val="00CA1333"/>
    <w:rsid w:val="00CC5E7B"/>
    <w:rsid w:val="00D04413"/>
    <w:rsid w:val="00D56FE4"/>
    <w:rsid w:val="00D81116"/>
    <w:rsid w:val="00DC09BB"/>
    <w:rsid w:val="00DC5F16"/>
    <w:rsid w:val="00E22233"/>
    <w:rsid w:val="00E3582C"/>
    <w:rsid w:val="00E45A37"/>
    <w:rsid w:val="00E76630"/>
    <w:rsid w:val="00EA11F8"/>
    <w:rsid w:val="00F76E35"/>
    <w:rsid w:val="00F7739D"/>
    <w:rsid w:val="00F93659"/>
    <w:rsid w:val="00FE2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0B4703-D2F0-40E2-B45E-5A8E079CA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47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4047E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047E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047E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7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7E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BB62F0"/>
    <w:pPr>
      <w:ind w:left="720"/>
      <w:contextualSpacing/>
    </w:pPr>
  </w:style>
  <w:style w:type="paragraph" w:customStyle="1" w:styleId="m">
    <w:name w:val="m"/>
    <w:basedOn w:val="Normal"/>
    <w:rsid w:val="006F3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paragraph" w:styleId="NormalWeb">
    <w:name w:val="Normal (Web)"/>
    <w:basedOn w:val="Normal"/>
    <w:uiPriority w:val="99"/>
    <w:unhideWhenUsed/>
    <w:rsid w:val="006F3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semiHidden/>
    <w:unhideWhenUsed/>
    <w:rsid w:val="006F3B01"/>
    <w:rPr>
      <w:color w:val="0000FF"/>
      <w:u w:val="single"/>
    </w:rPr>
  </w:style>
  <w:style w:type="character" w:customStyle="1" w:styleId="par-caption">
    <w:name w:val="par-caption"/>
    <w:basedOn w:val="DefaultParagraphFont"/>
    <w:rsid w:val="00020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00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4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eb.apis.bg/p.php?code=83330&amp;base=NARH&amp;topar=Art1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eb.apis.bg/p.php?code=40850&amp;base=NARH&amp;topar=art60%D0%B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2D920-806B-4FCA-8E54-B51DC490A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488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Hristina Atanasova</dc:creator>
  <cp:keywords/>
  <dc:description/>
  <cp:lastModifiedBy>Magdalena P.Kuncheva</cp:lastModifiedBy>
  <cp:revision>2</cp:revision>
  <cp:lastPrinted>2025-06-04T10:55:00Z</cp:lastPrinted>
  <dcterms:created xsi:type="dcterms:W3CDTF">2025-08-13T12:02:00Z</dcterms:created>
  <dcterms:modified xsi:type="dcterms:W3CDTF">2025-08-13T12:02:00Z</dcterms:modified>
</cp:coreProperties>
</file>