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FA1C24" w14:textId="77777777" w:rsidR="00240827" w:rsidRPr="00042077" w:rsidRDefault="00240827" w:rsidP="001F31CD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bCs/>
        </w:rPr>
      </w:pPr>
    </w:p>
    <w:p w14:paraId="3E165E7B" w14:textId="77777777" w:rsidR="001F31CD" w:rsidRPr="00042077" w:rsidRDefault="001F31CD" w:rsidP="001F31CD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042077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СПРАВКА </w:t>
      </w:r>
    </w:p>
    <w:p w14:paraId="7B336082" w14:textId="77777777" w:rsidR="00A62643" w:rsidRPr="00970732" w:rsidRDefault="001F31CD" w:rsidP="008600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70732">
        <w:rPr>
          <w:rFonts w:ascii="Times New Roman" w:eastAsia="Times New Roman" w:hAnsi="Times New Roman" w:cs="Times New Roman"/>
          <w:sz w:val="24"/>
          <w:szCs w:val="24"/>
        </w:rPr>
        <w:t>за отразяване на становищата, получени след обществено обсъждане на</w:t>
      </w:r>
    </w:p>
    <w:p w14:paraId="7D0A5488" w14:textId="77777777" w:rsidR="00E825C1" w:rsidRPr="00970732" w:rsidRDefault="001F31CD" w:rsidP="00E825C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70732">
        <w:rPr>
          <w:rFonts w:ascii="Times New Roman" w:eastAsia="Times New Roman" w:hAnsi="Times New Roman" w:cs="Times New Roman"/>
          <w:sz w:val="24"/>
          <w:szCs w:val="24"/>
        </w:rPr>
        <w:t xml:space="preserve">проект </w:t>
      </w:r>
      <w:r w:rsidR="002D2DCE" w:rsidRPr="0097073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 </w:t>
      </w:r>
      <w:r w:rsidR="00460A55" w:rsidRPr="00970732">
        <w:rPr>
          <w:rFonts w:ascii="Times New Roman" w:eastAsia="Calibri" w:hAnsi="Times New Roman" w:cs="Times New Roman"/>
          <w:sz w:val="24"/>
          <w:szCs w:val="24"/>
        </w:rPr>
        <w:t xml:space="preserve">наредба за </w:t>
      </w:r>
      <w:r w:rsidR="00E825C1" w:rsidRPr="00970732">
        <w:rPr>
          <w:rFonts w:ascii="Times New Roman" w:eastAsia="Calibri" w:hAnsi="Times New Roman" w:cs="Times New Roman"/>
          <w:sz w:val="24"/>
          <w:szCs w:val="24"/>
        </w:rPr>
        <w:t>изменение и допълнение на Наредба № 13 от 7 ноември 2019 г.</w:t>
      </w:r>
    </w:p>
    <w:p w14:paraId="1059E89C" w14:textId="77777777" w:rsidR="008F2831" w:rsidRPr="00970732" w:rsidRDefault="00E825C1" w:rsidP="00E825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0732">
        <w:rPr>
          <w:rFonts w:ascii="Times New Roman" w:eastAsia="Calibri" w:hAnsi="Times New Roman" w:cs="Times New Roman"/>
          <w:sz w:val="24"/>
          <w:szCs w:val="24"/>
        </w:rPr>
        <w:t>за приемане фармако-терапевтично ръководство по нефрология и диализа</w:t>
      </w:r>
    </w:p>
    <w:p w14:paraId="643D5E3E" w14:textId="77777777" w:rsidR="00240827" w:rsidRPr="00042077" w:rsidRDefault="00240827" w:rsidP="00964755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1556BDC" w14:textId="77777777" w:rsidR="00240827" w:rsidRPr="00042077" w:rsidRDefault="00240827" w:rsidP="00964755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51789A5" w14:textId="77777777" w:rsidR="00240827" w:rsidRPr="00042077" w:rsidRDefault="00240827" w:rsidP="00964755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u-RU"/>
        </w:rPr>
      </w:pPr>
    </w:p>
    <w:p w14:paraId="53087E05" w14:textId="77777777" w:rsidR="0057653E" w:rsidRPr="00042077" w:rsidRDefault="0057653E" w:rsidP="0086001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tbl>
      <w:tblPr>
        <w:tblStyle w:val="TableGrid"/>
        <w:tblW w:w="14992" w:type="dxa"/>
        <w:tblLayout w:type="fixed"/>
        <w:tblLook w:val="04A0" w:firstRow="1" w:lastRow="0" w:firstColumn="1" w:lastColumn="0" w:noHBand="0" w:noVBand="1"/>
      </w:tblPr>
      <w:tblGrid>
        <w:gridCol w:w="2802"/>
        <w:gridCol w:w="7087"/>
        <w:gridCol w:w="1985"/>
        <w:gridCol w:w="3118"/>
      </w:tblGrid>
      <w:tr w:rsidR="0086001A" w:rsidRPr="00970732" w14:paraId="1761DC39" w14:textId="77777777" w:rsidTr="00DF1715">
        <w:trPr>
          <w:trHeight w:val="673"/>
        </w:trPr>
        <w:tc>
          <w:tcPr>
            <w:tcW w:w="2802" w:type="dxa"/>
          </w:tcPr>
          <w:p w14:paraId="07D7620F" w14:textId="77777777" w:rsidR="0086001A" w:rsidRPr="00970732" w:rsidRDefault="00925EB7" w:rsidP="00A62643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b/>
              </w:rPr>
            </w:pPr>
            <w:r w:rsidRPr="00970732">
              <w:rPr>
                <w:rFonts w:ascii="Times New Roman" w:eastAsia="Times New Roman" w:hAnsi="Times New Roman" w:cs="Times New Roman"/>
                <w:b/>
              </w:rPr>
              <w:t>Участник в общественото обсъждане</w:t>
            </w:r>
          </w:p>
          <w:p w14:paraId="6CD97D90" w14:textId="77777777" w:rsidR="0086001A" w:rsidRPr="00970732" w:rsidRDefault="0086001A" w:rsidP="00A6264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087" w:type="dxa"/>
          </w:tcPr>
          <w:p w14:paraId="6EB2EC47" w14:textId="77777777" w:rsidR="00A62643" w:rsidRPr="00970732" w:rsidRDefault="00A62643" w:rsidP="00A62643">
            <w:pPr>
              <w:keepNext/>
              <w:autoSpaceDE w:val="0"/>
              <w:autoSpaceDN w:val="0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</w:p>
          <w:p w14:paraId="611F6071" w14:textId="77777777" w:rsidR="0086001A" w:rsidRPr="00970732" w:rsidRDefault="00925EB7" w:rsidP="00A62643">
            <w:pPr>
              <w:keepNext/>
              <w:autoSpaceDE w:val="0"/>
              <w:autoSpaceDN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70732">
              <w:rPr>
                <w:rFonts w:ascii="Times New Roman" w:hAnsi="Times New Roman" w:cs="Times New Roman"/>
                <w:b/>
              </w:rPr>
              <w:t>Предложение/Мнение</w:t>
            </w:r>
          </w:p>
        </w:tc>
        <w:tc>
          <w:tcPr>
            <w:tcW w:w="1985" w:type="dxa"/>
          </w:tcPr>
          <w:p w14:paraId="0BC3CA9C" w14:textId="77777777" w:rsidR="00A62643" w:rsidRPr="00970732" w:rsidRDefault="0086001A" w:rsidP="00190AC8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70732">
              <w:rPr>
                <w:rFonts w:ascii="Times New Roman" w:eastAsia="Times New Roman" w:hAnsi="Times New Roman" w:cs="Times New Roman"/>
                <w:b/>
              </w:rPr>
              <w:t>Приема/</w:t>
            </w:r>
          </w:p>
          <w:p w14:paraId="71408A4D" w14:textId="77777777" w:rsidR="0086001A" w:rsidRPr="00970732" w:rsidRDefault="00A62643" w:rsidP="00190AC8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70732">
              <w:rPr>
                <w:rFonts w:ascii="Times New Roman" w:eastAsia="Times New Roman" w:hAnsi="Times New Roman" w:cs="Times New Roman"/>
                <w:b/>
              </w:rPr>
              <w:t>не приема</w:t>
            </w:r>
          </w:p>
          <w:p w14:paraId="54069EB0" w14:textId="77777777" w:rsidR="0086001A" w:rsidRPr="00970732" w:rsidRDefault="0086001A" w:rsidP="00190AC8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70732">
              <w:rPr>
                <w:rFonts w:ascii="Times New Roman" w:eastAsia="Times New Roman" w:hAnsi="Times New Roman" w:cs="Times New Roman"/>
                <w:b/>
              </w:rPr>
              <w:t>предложението</w:t>
            </w:r>
          </w:p>
          <w:p w14:paraId="1D02A360" w14:textId="77777777" w:rsidR="0086001A" w:rsidRPr="00970732" w:rsidRDefault="0086001A" w:rsidP="00190AC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118" w:type="dxa"/>
          </w:tcPr>
          <w:p w14:paraId="094260C3" w14:textId="77777777" w:rsidR="00A62643" w:rsidRPr="00970732" w:rsidRDefault="00A62643" w:rsidP="00A6264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5286C5DF" w14:textId="77777777" w:rsidR="0086001A" w:rsidRPr="00970732" w:rsidRDefault="0086001A" w:rsidP="00A6264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70732">
              <w:rPr>
                <w:rFonts w:ascii="Times New Roman" w:eastAsia="Times New Roman" w:hAnsi="Times New Roman" w:cs="Times New Roman"/>
                <w:b/>
                <w:bCs/>
              </w:rPr>
              <w:t>Мотиви</w:t>
            </w:r>
          </w:p>
        </w:tc>
      </w:tr>
      <w:tr w:rsidR="001D4B4F" w:rsidRPr="00970732" w14:paraId="68CCCCAB" w14:textId="77777777">
        <w:trPr>
          <w:trHeight w:val="985"/>
        </w:trPr>
        <w:tc>
          <w:tcPr>
            <w:tcW w:w="2802" w:type="dxa"/>
          </w:tcPr>
          <w:p w14:paraId="204A32E0" w14:textId="77777777" w:rsidR="001D4B4F" w:rsidRPr="00970732" w:rsidRDefault="00DB7BB2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970732">
              <w:rPr>
                <w:rFonts w:ascii="Times New Roman" w:hAnsi="Times New Roman" w:cs="Times New Roman"/>
                <w:b/>
              </w:rPr>
              <w:t>АстраЗенека</w:t>
            </w:r>
          </w:p>
        </w:tc>
        <w:tc>
          <w:tcPr>
            <w:tcW w:w="7087" w:type="dxa"/>
          </w:tcPr>
          <w:p w14:paraId="598E8FBE" w14:textId="77777777" w:rsidR="001D4B4F" w:rsidRPr="00970732" w:rsidRDefault="001D4B4F" w:rsidP="002D41EF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970732">
              <w:rPr>
                <w:rFonts w:ascii="Times New Roman" w:hAnsi="Times New Roman" w:cs="Times New Roman"/>
                <w:b/>
              </w:rPr>
              <w:t>Предложения:</w:t>
            </w:r>
          </w:p>
          <w:p w14:paraId="4D2D5A18" w14:textId="77777777" w:rsidR="001D4B4F" w:rsidRPr="00970732" w:rsidRDefault="001D4B4F" w:rsidP="009B05D1">
            <w:pPr>
              <w:pStyle w:val="ListParagraph"/>
              <w:numPr>
                <w:ilvl w:val="0"/>
                <w:numId w:val="9"/>
              </w:numPr>
              <w:spacing w:line="360" w:lineRule="auto"/>
              <w:ind w:left="0" w:firstLine="357"/>
              <w:jc w:val="both"/>
              <w:rPr>
                <w:rFonts w:ascii="Times New Roman" w:hAnsi="Times New Roman" w:cs="Times New Roman"/>
                <w:b/>
                <w:bCs/>
                <w:color w:val="00B050"/>
              </w:rPr>
            </w:pPr>
            <w:r w:rsidRPr="00970732">
              <w:rPr>
                <w:rFonts w:ascii="Times New Roman" w:hAnsi="Times New Roman" w:cs="Times New Roman"/>
              </w:rPr>
              <w:t xml:space="preserve">В Раздел III. </w:t>
            </w:r>
            <w:r w:rsidR="00970732">
              <w:rPr>
                <w:rFonts w:ascii="Times New Roman" w:hAnsi="Times New Roman" w:cs="Times New Roman"/>
              </w:rPr>
              <w:t>„</w:t>
            </w:r>
            <w:r w:rsidRPr="00970732">
              <w:rPr>
                <w:rFonts w:ascii="Times New Roman" w:hAnsi="Times New Roman" w:cs="Times New Roman"/>
              </w:rPr>
              <w:t>Гломерулни  увреждания  при  болести, класифицирани другаде</w:t>
            </w:r>
            <w:r w:rsidR="00970732">
              <w:rPr>
                <w:rFonts w:ascii="Times New Roman" w:hAnsi="Times New Roman" w:cs="Times New Roman"/>
              </w:rPr>
              <w:t>“</w:t>
            </w:r>
            <w:r w:rsidRPr="00970732">
              <w:rPr>
                <w:rFonts w:ascii="Times New Roman" w:hAnsi="Times New Roman" w:cs="Times New Roman"/>
              </w:rPr>
              <w:t xml:space="preserve">, </w:t>
            </w:r>
            <w:r w:rsidR="00F52020">
              <w:rPr>
                <w:rFonts w:ascii="Times New Roman" w:hAnsi="Times New Roman" w:cs="Times New Roman"/>
              </w:rPr>
              <w:t xml:space="preserve">в </w:t>
            </w:r>
            <w:r w:rsidRPr="00970732">
              <w:rPr>
                <w:rFonts w:ascii="Times New Roman" w:hAnsi="Times New Roman" w:cs="Times New Roman"/>
              </w:rPr>
              <w:t xml:space="preserve">т. 2. SGLT2-инхибитори </w:t>
            </w:r>
            <w:r w:rsidRPr="00970732">
              <w:rPr>
                <w:rFonts w:ascii="Times New Roman" w:hAnsi="Times New Roman" w:cs="Times New Roman"/>
                <w:b/>
              </w:rPr>
              <w:t>да се добави следния текст:</w:t>
            </w:r>
            <w:r w:rsidRPr="00970732">
              <w:rPr>
                <w:rFonts w:ascii="Times New Roman" w:hAnsi="Times New Roman" w:cs="Times New Roman"/>
              </w:rPr>
              <w:t xml:space="preserve"> „</w:t>
            </w:r>
            <w:r w:rsidR="009B05D1" w:rsidRPr="00970732">
              <w:rPr>
                <w:rFonts w:ascii="Times New Roman" w:hAnsi="Times New Roman" w:cs="Times New Roman"/>
                <w:b/>
                <w:bCs/>
                <w:color w:val="00B050"/>
              </w:rPr>
              <w:t>При пациенти със захарен диабет тип 2 и хронично бъбречно заболяване SGLT2 инхибиторите се препоръчват за намаляване на риска от хоспитализация за сърдечна недостатъчност или сърдечносъдова смърт.</w:t>
            </w:r>
            <w:r w:rsidRPr="00970732">
              <w:rPr>
                <w:rFonts w:ascii="Times New Roman" w:hAnsi="Times New Roman" w:cs="Times New Roman"/>
              </w:rPr>
              <w:t>“</w:t>
            </w:r>
          </w:p>
          <w:p w14:paraId="5FE61E0A" w14:textId="77777777" w:rsidR="00970732" w:rsidRPr="00970732" w:rsidRDefault="00970732" w:rsidP="00970732">
            <w:pPr>
              <w:pStyle w:val="ListParagraph"/>
              <w:spacing w:line="360" w:lineRule="auto"/>
              <w:ind w:left="357"/>
              <w:jc w:val="both"/>
              <w:rPr>
                <w:rFonts w:ascii="Times New Roman" w:hAnsi="Times New Roman" w:cs="Times New Roman"/>
                <w:b/>
                <w:bCs/>
                <w:color w:val="00B050"/>
              </w:rPr>
            </w:pPr>
          </w:p>
          <w:p w14:paraId="1A1B3EE0" w14:textId="77777777" w:rsidR="009B05D1" w:rsidRPr="00970732" w:rsidRDefault="001D4B4F" w:rsidP="009B05D1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970732">
              <w:rPr>
                <w:rFonts w:ascii="Times New Roman" w:hAnsi="Times New Roman" w:cs="Times New Roman"/>
                <w:b/>
                <w:bCs/>
              </w:rPr>
              <w:t>Мотиви:</w:t>
            </w:r>
            <w:r w:rsidRPr="00970732">
              <w:rPr>
                <w:rFonts w:ascii="Times New Roman" w:hAnsi="Times New Roman" w:cs="Times New Roman"/>
              </w:rPr>
              <w:t xml:space="preserve"> </w:t>
            </w:r>
            <w:r w:rsidR="009B05D1" w:rsidRPr="00970732">
              <w:rPr>
                <w:rFonts w:ascii="Times New Roman" w:hAnsi="Times New Roman" w:cs="Times New Roman"/>
                <w:bCs/>
              </w:rPr>
              <w:t>Клас 1 А препоръка от 2023 Focused Update of the 2021 ESC Guidelines for the diagnosis and treatment  of acute and chronic heart failure</w:t>
            </w:r>
          </w:p>
          <w:p w14:paraId="2247D7AA" w14:textId="77777777" w:rsidR="009B05D1" w:rsidRPr="00970732" w:rsidRDefault="009B05D1" w:rsidP="009B05D1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 w14:paraId="392968C1" w14:textId="77777777" w:rsidR="009B05D1" w:rsidRPr="00970732" w:rsidRDefault="009B05D1" w:rsidP="009B05D1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970732">
              <w:rPr>
                <w:rFonts w:ascii="Times New Roman" w:hAnsi="Times New Roman" w:cs="Times New Roman"/>
                <w:bCs/>
              </w:rPr>
              <w:t>Източник:</w:t>
            </w:r>
          </w:p>
          <w:p w14:paraId="04A47F58" w14:textId="77777777" w:rsidR="009B05D1" w:rsidRPr="00970732" w:rsidRDefault="009B05D1" w:rsidP="009B05D1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970732">
              <w:rPr>
                <w:rFonts w:ascii="Times New Roman" w:hAnsi="Times New Roman" w:cs="Times New Roman"/>
                <w:bCs/>
              </w:rPr>
              <w:t>2023 Focused Update of the 2021 ESC Guidelines for the diagnosis and treatment  of acute and chronic heart failure</w:t>
            </w:r>
          </w:p>
          <w:p w14:paraId="35B61488" w14:textId="77777777" w:rsidR="009B05D1" w:rsidRPr="00970732" w:rsidRDefault="009B05D1" w:rsidP="009B05D1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 w14:paraId="253E7CC6" w14:textId="77777777" w:rsidR="009B05D1" w:rsidRPr="00970732" w:rsidRDefault="009B05D1" w:rsidP="009B05D1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970732">
              <w:rPr>
                <w:rFonts w:ascii="Times New Roman" w:hAnsi="Times New Roman" w:cs="Times New Roman"/>
                <w:bCs/>
              </w:rPr>
              <w:t xml:space="preserve">European Heart Journal (2023) 44, 3627–3639 </w:t>
            </w:r>
          </w:p>
          <w:p w14:paraId="694589D3" w14:textId="77777777" w:rsidR="009B05D1" w:rsidRPr="00970732" w:rsidRDefault="009B05D1" w:rsidP="009B05D1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 w14:paraId="2BC551F3" w14:textId="77777777" w:rsidR="001D4B4F" w:rsidRPr="00970732" w:rsidRDefault="009B05D1" w:rsidP="009B05D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70732">
              <w:rPr>
                <w:rFonts w:ascii="Times New Roman" w:hAnsi="Times New Roman" w:cs="Times New Roman"/>
                <w:bCs/>
              </w:rPr>
              <w:t>https://doi.org/10.1093/eurheartj/ehad195</w:t>
            </w:r>
          </w:p>
          <w:p w14:paraId="4BE59924" w14:textId="77777777" w:rsidR="00DB7BB2" w:rsidRPr="00970732" w:rsidRDefault="00DB7BB2" w:rsidP="002D41E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B050"/>
              </w:rPr>
            </w:pPr>
          </w:p>
          <w:p w14:paraId="4230C6F4" w14:textId="77777777" w:rsidR="009B05D1" w:rsidRPr="00970732" w:rsidRDefault="001D4B4F" w:rsidP="00F52020">
            <w:pPr>
              <w:pStyle w:val="ListParagraph"/>
              <w:numPr>
                <w:ilvl w:val="0"/>
                <w:numId w:val="9"/>
              </w:numPr>
              <w:spacing w:line="360" w:lineRule="auto"/>
              <w:ind w:left="0" w:firstLine="357"/>
              <w:jc w:val="both"/>
              <w:rPr>
                <w:rFonts w:ascii="Times New Roman" w:hAnsi="Times New Roman" w:cs="Times New Roman"/>
                <w:b/>
                <w:bCs/>
                <w:color w:val="00B050"/>
              </w:rPr>
            </w:pPr>
            <w:r w:rsidRPr="00970732">
              <w:rPr>
                <w:rFonts w:ascii="Times New Roman" w:hAnsi="Times New Roman" w:cs="Times New Roman"/>
                <w:bCs/>
              </w:rPr>
              <w:lastRenderedPageBreak/>
              <w:t>В раздел</w:t>
            </w:r>
            <w:r w:rsidRPr="0097073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9B05D1" w:rsidRPr="00970732">
              <w:rPr>
                <w:rFonts w:ascii="Times New Roman" w:hAnsi="Times New Roman" w:cs="Times New Roman"/>
              </w:rPr>
              <w:t xml:space="preserve">VI. </w:t>
            </w:r>
            <w:r w:rsidR="00F52020">
              <w:rPr>
                <w:rFonts w:ascii="Times New Roman" w:hAnsi="Times New Roman" w:cs="Times New Roman"/>
              </w:rPr>
              <w:t>„</w:t>
            </w:r>
            <w:r w:rsidR="009B05D1" w:rsidRPr="00970732">
              <w:rPr>
                <w:rFonts w:ascii="Times New Roman" w:hAnsi="Times New Roman" w:cs="Times New Roman"/>
              </w:rPr>
              <w:t>Лечение на хроничното бъбречно заболяване</w:t>
            </w:r>
            <w:r w:rsidR="00F52020">
              <w:rPr>
                <w:rFonts w:ascii="Times New Roman" w:hAnsi="Times New Roman" w:cs="Times New Roman"/>
              </w:rPr>
              <w:t>“</w:t>
            </w:r>
            <w:r w:rsidR="009B05D1" w:rsidRPr="00970732">
              <w:rPr>
                <w:rFonts w:ascii="Times New Roman" w:hAnsi="Times New Roman" w:cs="Times New Roman"/>
              </w:rPr>
              <w:t xml:space="preserve">, </w:t>
            </w:r>
            <w:r w:rsidR="009B05D1" w:rsidRPr="00970732">
              <w:rPr>
                <w:rFonts w:ascii="Times New Roman" w:hAnsi="Times New Roman" w:cs="Times New Roman"/>
                <w:b/>
              </w:rPr>
              <w:t xml:space="preserve">да се добави </w:t>
            </w:r>
            <w:r w:rsidR="00F52020">
              <w:rPr>
                <w:rFonts w:ascii="Times New Roman" w:hAnsi="Times New Roman" w:cs="Times New Roman"/>
                <w:b/>
              </w:rPr>
              <w:t>следния текст</w:t>
            </w:r>
            <w:r w:rsidR="009B05D1" w:rsidRPr="00970732">
              <w:rPr>
                <w:rFonts w:ascii="Times New Roman" w:hAnsi="Times New Roman" w:cs="Times New Roman"/>
                <w:b/>
              </w:rPr>
              <w:t xml:space="preserve">: </w:t>
            </w:r>
          </w:p>
          <w:p w14:paraId="644D666A" w14:textId="77777777" w:rsidR="009B05D1" w:rsidRPr="00970732" w:rsidRDefault="009B05D1" w:rsidP="00F5202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B050"/>
              </w:rPr>
            </w:pPr>
            <w:r w:rsidRPr="00970732">
              <w:rPr>
                <w:rFonts w:ascii="Times New Roman" w:hAnsi="Times New Roman" w:cs="Times New Roman"/>
                <w:b/>
                <w:color w:val="70AD47" w:themeColor="accent6"/>
              </w:rPr>
              <w:t>„</w:t>
            </w:r>
            <w:r w:rsidRPr="00970732">
              <w:rPr>
                <w:rFonts w:ascii="Times New Roman" w:hAnsi="Times New Roman" w:cs="Times New Roman"/>
                <w:b/>
                <w:bCs/>
                <w:color w:val="00B050"/>
              </w:rPr>
              <w:t>I12.0. Хипертоничен бъбрек с бъбречна недостатъчност</w:t>
            </w:r>
          </w:p>
          <w:p w14:paraId="085EE04E" w14:textId="77777777" w:rsidR="009B05D1" w:rsidRPr="00970732" w:rsidRDefault="009B05D1" w:rsidP="00F5202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B050"/>
              </w:rPr>
            </w:pPr>
            <w:r w:rsidRPr="00970732">
              <w:rPr>
                <w:rFonts w:ascii="Times New Roman" w:hAnsi="Times New Roman" w:cs="Times New Roman"/>
                <w:b/>
                <w:bCs/>
                <w:color w:val="00B050"/>
              </w:rPr>
              <w:t>I12.9 Хипертоничен бъбрек без бъбречна недостатъчност</w:t>
            </w:r>
          </w:p>
          <w:p w14:paraId="3ACFC41D" w14:textId="77777777" w:rsidR="001D4B4F" w:rsidRPr="00970732" w:rsidRDefault="009B05D1" w:rsidP="00F5202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B050"/>
              </w:rPr>
            </w:pPr>
            <w:r w:rsidRPr="00970732">
              <w:rPr>
                <w:rFonts w:ascii="Times New Roman" w:hAnsi="Times New Roman" w:cs="Times New Roman"/>
                <w:b/>
                <w:bCs/>
                <w:color w:val="00B050"/>
              </w:rPr>
              <w:t>N08.3 Гломерулни увреждания при захарен диабет“</w:t>
            </w:r>
          </w:p>
          <w:p w14:paraId="4FA353B7" w14:textId="77777777" w:rsidR="001D4B4F" w:rsidRPr="00970732" w:rsidRDefault="001D4B4F" w:rsidP="00F5202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B050"/>
              </w:rPr>
            </w:pPr>
          </w:p>
          <w:p w14:paraId="47CF82C0" w14:textId="77777777" w:rsidR="009B05D1" w:rsidRPr="00970732" w:rsidRDefault="001D4B4F" w:rsidP="009B05D1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970732">
              <w:rPr>
                <w:rFonts w:ascii="Times New Roman" w:hAnsi="Times New Roman" w:cs="Times New Roman"/>
                <w:b/>
                <w:bCs/>
              </w:rPr>
              <w:t>Мотиви:</w:t>
            </w:r>
            <w:r w:rsidRPr="00970732">
              <w:rPr>
                <w:rFonts w:ascii="Times New Roman" w:hAnsi="Times New Roman" w:cs="Times New Roman"/>
                <w:b/>
                <w:bCs/>
                <w:color w:val="00B050"/>
              </w:rPr>
              <w:t xml:space="preserve"> </w:t>
            </w:r>
            <w:r w:rsidR="009B05D1" w:rsidRPr="00970732">
              <w:rPr>
                <w:rFonts w:ascii="Times New Roman" w:hAnsi="Times New Roman" w:cs="Times New Roman"/>
                <w:bCs/>
              </w:rPr>
              <w:t>Съгласно настоящата терминология на KDIGO (Kidney Disease Improving Global Outcomes) хроничното бъбречно заболяване (ХБЗ) се определя като нарушение в бъбречната структура или функция за период, по-дълъг от 3 месеца, и което има последици за здравето.</w:t>
            </w:r>
          </w:p>
          <w:p w14:paraId="7ED7CF78" w14:textId="77777777" w:rsidR="009B05D1" w:rsidRPr="00970732" w:rsidRDefault="009B05D1" w:rsidP="009B05D1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 w14:paraId="383F38FD" w14:textId="77777777" w:rsidR="009B05D1" w:rsidRPr="00970732" w:rsidRDefault="009B05D1" w:rsidP="009B05D1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970732">
              <w:rPr>
                <w:rFonts w:ascii="Times New Roman" w:hAnsi="Times New Roman" w:cs="Times New Roman"/>
                <w:bCs/>
              </w:rPr>
              <w:t>Източник:</w:t>
            </w:r>
          </w:p>
          <w:p w14:paraId="6C7A0844" w14:textId="77777777" w:rsidR="001D4B4F" w:rsidRPr="00970732" w:rsidRDefault="009B05D1" w:rsidP="009B05D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970732">
              <w:rPr>
                <w:rFonts w:ascii="Times New Roman" w:hAnsi="Times New Roman" w:cs="Times New Roman"/>
                <w:bCs/>
              </w:rPr>
              <w:t>KDIGO 2024 Clinical Practice Guideline for the Evaluation and Management of Chronic Kidney Disease; Table 1 | Criteria for chronic kidney disease</w:t>
            </w:r>
          </w:p>
          <w:p w14:paraId="209C080C" w14:textId="17514355" w:rsidR="00DB7BB2" w:rsidRDefault="00DB7BB2" w:rsidP="002D41E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  <w:p w14:paraId="2390D811" w14:textId="06BDC2E5" w:rsidR="00AD7710" w:rsidRDefault="00AD7710" w:rsidP="002D41E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  <w:p w14:paraId="38EA7FF1" w14:textId="77777777" w:rsidR="00AD7710" w:rsidRPr="00970732" w:rsidRDefault="00AD7710" w:rsidP="002D41E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  <w:p w14:paraId="1CED8B34" w14:textId="77777777" w:rsidR="008D439E" w:rsidRPr="00970732" w:rsidRDefault="001D4B4F" w:rsidP="008D439E">
            <w:pPr>
              <w:pStyle w:val="ListParagraph"/>
              <w:numPr>
                <w:ilvl w:val="0"/>
                <w:numId w:val="9"/>
              </w:numPr>
              <w:spacing w:line="360" w:lineRule="auto"/>
              <w:ind w:left="0" w:firstLine="357"/>
              <w:jc w:val="both"/>
              <w:rPr>
                <w:rFonts w:ascii="Times New Roman" w:hAnsi="Times New Roman" w:cs="Times New Roman"/>
                <w:b/>
                <w:bCs/>
                <w:color w:val="00B050"/>
              </w:rPr>
            </w:pPr>
            <w:r w:rsidRPr="00970732">
              <w:rPr>
                <w:rFonts w:ascii="Times New Roman" w:hAnsi="Times New Roman" w:cs="Times New Roman"/>
              </w:rPr>
              <w:t xml:space="preserve">В Раздел </w:t>
            </w:r>
            <w:r w:rsidR="008D439E" w:rsidRPr="00970732">
              <w:rPr>
                <w:rFonts w:ascii="Times New Roman" w:hAnsi="Times New Roman" w:cs="Times New Roman"/>
              </w:rPr>
              <w:t xml:space="preserve">VI. „Лечение на хроничното бъбречно заболяване“, </w:t>
            </w:r>
            <w:r w:rsidR="00461D0F" w:rsidRPr="00970732">
              <w:rPr>
                <w:rFonts w:ascii="Times New Roman" w:hAnsi="Times New Roman" w:cs="Times New Roman"/>
              </w:rPr>
              <w:t xml:space="preserve">в </w:t>
            </w:r>
            <w:r w:rsidR="00F52020">
              <w:rPr>
                <w:rFonts w:ascii="Times New Roman" w:hAnsi="Times New Roman" w:cs="Times New Roman"/>
              </w:rPr>
              <w:t>подраздел</w:t>
            </w:r>
            <w:r w:rsidR="008D439E" w:rsidRPr="00970732">
              <w:rPr>
                <w:rFonts w:ascii="Times New Roman" w:hAnsi="Times New Roman" w:cs="Times New Roman"/>
              </w:rPr>
              <w:t xml:space="preserve"> „</w:t>
            </w:r>
            <w:r w:rsidR="008D439E" w:rsidRPr="00970732">
              <w:rPr>
                <w:rFonts w:ascii="Times New Roman" w:hAnsi="Times New Roman" w:cs="Times New Roman"/>
                <w:spacing w:val="-2"/>
              </w:rPr>
              <w:t>Хронично бъбречно заболяване“, след текста: „Съгласно настоящата терминология на KDIGO (Kidney Disease Improving Global Outcomes) хроничното бъбречно заболяване (ХБЗ) се определя като нарушение в бъбречната структура или функция, за период по-дълъг от 3 месеца и което има последици за здравето.“</w:t>
            </w:r>
            <w:r w:rsidR="00461D0F" w:rsidRPr="00970732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="00461D0F" w:rsidRPr="00970732">
              <w:rPr>
                <w:rFonts w:ascii="Times New Roman" w:hAnsi="Times New Roman" w:cs="Times New Roman"/>
                <w:b/>
                <w:spacing w:val="-2"/>
              </w:rPr>
              <w:t>да се добави следната таблица:</w:t>
            </w:r>
          </w:p>
          <w:p w14:paraId="6002115F" w14:textId="77777777" w:rsidR="00461D0F" w:rsidRPr="00970732" w:rsidRDefault="00461D0F" w:rsidP="00461D0F">
            <w:pPr>
              <w:rPr>
                <w:rFonts w:ascii="Times New Roman" w:hAnsi="Times New Roman" w:cs="Times New Roman"/>
                <w:color w:val="00B050"/>
              </w:rPr>
            </w:pPr>
            <w:r w:rsidRPr="00970732">
              <w:rPr>
                <w:rFonts w:ascii="Times New Roman" w:hAnsi="Times New Roman" w:cs="Times New Roman"/>
                <w:b/>
                <w:color w:val="00B050"/>
              </w:rPr>
              <w:t>Критерии за ХБЗ</w:t>
            </w:r>
            <w:r w:rsidRPr="00970732">
              <w:rPr>
                <w:rFonts w:ascii="Times New Roman" w:hAnsi="Times New Roman" w:cs="Times New Roman"/>
                <w:color w:val="00B050"/>
              </w:rPr>
              <w:t xml:space="preserve">, </w:t>
            </w:r>
            <w:r w:rsidRPr="00970732">
              <w:rPr>
                <w:rFonts w:ascii="Times New Roman" w:hAnsi="Times New Roman" w:cs="Times New Roman"/>
                <w:b/>
                <w:bCs/>
                <w:color w:val="00B050"/>
              </w:rPr>
              <w:t>адаптирана по KDIGO</w:t>
            </w:r>
          </w:p>
          <w:p w14:paraId="4A614E4A" w14:textId="77777777" w:rsidR="00461D0F" w:rsidRPr="00970732" w:rsidRDefault="00461D0F" w:rsidP="00461D0F">
            <w:pPr>
              <w:rPr>
                <w:rFonts w:ascii="Times New Roman" w:hAnsi="Times New Roman" w:cs="Times New Roman"/>
                <w:b/>
                <w:bCs/>
                <w:i/>
                <w:iCs/>
                <w:color w:val="00B050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392"/>
              <w:gridCol w:w="3392"/>
            </w:tblGrid>
            <w:tr w:rsidR="00461D0F" w:rsidRPr="00970732" w14:paraId="713A4492" w14:textId="77777777" w:rsidTr="00461D0F">
              <w:trPr>
                <w:trHeight w:val="398"/>
              </w:trPr>
              <w:tc>
                <w:tcPr>
                  <w:tcW w:w="6784" w:type="dxa"/>
                  <w:gridSpan w:val="2"/>
                </w:tcPr>
                <w:p w14:paraId="1205527D" w14:textId="77777777" w:rsidR="00461D0F" w:rsidRPr="00970732" w:rsidRDefault="00461D0F" w:rsidP="00461D0F">
                  <w:pPr>
                    <w:rPr>
                      <w:rFonts w:ascii="Times New Roman" w:hAnsi="Times New Roman" w:cs="Times New Roman"/>
                      <w:color w:val="00B050"/>
                    </w:rPr>
                  </w:pPr>
                  <w:r w:rsidRPr="00970732">
                    <w:rPr>
                      <w:rFonts w:ascii="Times New Roman" w:hAnsi="Times New Roman" w:cs="Times New Roman"/>
                      <w:color w:val="00B050"/>
                    </w:rPr>
                    <w:t>Критерии за ХБЗ (наличие на някое от следните в продължение на минимум 3 месеца)</w:t>
                  </w:r>
                </w:p>
              </w:tc>
            </w:tr>
            <w:tr w:rsidR="00461D0F" w:rsidRPr="00970732" w14:paraId="2063D787" w14:textId="77777777" w:rsidTr="00461D0F">
              <w:trPr>
                <w:trHeight w:val="3650"/>
              </w:trPr>
              <w:tc>
                <w:tcPr>
                  <w:tcW w:w="3392" w:type="dxa"/>
                </w:tcPr>
                <w:p w14:paraId="636599F6" w14:textId="77777777" w:rsidR="00461D0F" w:rsidRPr="00970732" w:rsidRDefault="00461D0F" w:rsidP="00461D0F">
                  <w:pPr>
                    <w:rPr>
                      <w:rFonts w:ascii="Times New Roman" w:hAnsi="Times New Roman" w:cs="Times New Roman"/>
                      <w:color w:val="00B050"/>
                    </w:rPr>
                  </w:pPr>
                  <w:r w:rsidRPr="00970732">
                    <w:rPr>
                      <w:rFonts w:ascii="Times New Roman" w:hAnsi="Times New Roman" w:cs="Times New Roman"/>
                      <w:color w:val="00B050"/>
                    </w:rPr>
                    <w:lastRenderedPageBreak/>
                    <w:t>Маркери за бъбречно увреждане (1 или повече)</w:t>
                  </w:r>
                </w:p>
              </w:tc>
              <w:tc>
                <w:tcPr>
                  <w:tcW w:w="3392" w:type="dxa"/>
                </w:tcPr>
                <w:p w14:paraId="4BD05532" w14:textId="77777777" w:rsidR="00461D0F" w:rsidRPr="00970732" w:rsidRDefault="00461D0F" w:rsidP="00461D0F">
                  <w:pPr>
                    <w:pStyle w:val="ListParagraph"/>
                    <w:numPr>
                      <w:ilvl w:val="0"/>
                      <w:numId w:val="17"/>
                    </w:numPr>
                    <w:rPr>
                      <w:rFonts w:ascii="Times New Roman" w:hAnsi="Times New Roman" w:cs="Times New Roman"/>
                      <w:color w:val="00B050"/>
                    </w:rPr>
                  </w:pPr>
                  <w:r w:rsidRPr="00970732">
                    <w:rPr>
                      <w:rFonts w:ascii="Times New Roman" w:hAnsi="Times New Roman" w:cs="Times New Roman"/>
                      <w:color w:val="00B050"/>
                    </w:rPr>
                    <w:t>Албуминурия (ACR ≥ 30mg/g [≥3mg/mmol])</w:t>
                  </w:r>
                </w:p>
                <w:p w14:paraId="12614F69" w14:textId="77777777" w:rsidR="00461D0F" w:rsidRPr="00970732" w:rsidRDefault="00461D0F" w:rsidP="00461D0F">
                  <w:pPr>
                    <w:pStyle w:val="ListParagraph"/>
                    <w:numPr>
                      <w:ilvl w:val="0"/>
                      <w:numId w:val="17"/>
                    </w:numPr>
                    <w:rPr>
                      <w:rFonts w:ascii="Times New Roman" w:hAnsi="Times New Roman" w:cs="Times New Roman"/>
                      <w:color w:val="00B050"/>
                    </w:rPr>
                  </w:pPr>
                  <w:r w:rsidRPr="00970732">
                    <w:rPr>
                      <w:rFonts w:ascii="Times New Roman" w:hAnsi="Times New Roman" w:cs="Times New Roman"/>
                      <w:color w:val="00B050"/>
                    </w:rPr>
                    <w:t>Аномалии в уринния седимент</w:t>
                  </w:r>
                </w:p>
                <w:p w14:paraId="3A30265E" w14:textId="77777777" w:rsidR="00461D0F" w:rsidRPr="00970732" w:rsidRDefault="00461D0F" w:rsidP="00461D0F">
                  <w:pPr>
                    <w:pStyle w:val="ListParagraph"/>
                    <w:numPr>
                      <w:ilvl w:val="0"/>
                      <w:numId w:val="17"/>
                    </w:numPr>
                    <w:rPr>
                      <w:rFonts w:ascii="Times New Roman" w:hAnsi="Times New Roman" w:cs="Times New Roman"/>
                      <w:color w:val="00B050"/>
                    </w:rPr>
                  </w:pPr>
                  <w:r w:rsidRPr="00970732">
                    <w:rPr>
                      <w:rFonts w:ascii="Times New Roman" w:hAnsi="Times New Roman" w:cs="Times New Roman"/>
                      <w:color w:val="00B050"/>
                    </w:rPr>
                    <w:t>Персистираща хематурия</w:t>
                  </w:r>
                </w:p>
                <w:p w14:paraId="643CB8F7" w14:textId="77777777" w:rsidR="00461D0F" w:rsidRPr="00970732" w:rsidRDefault="00461D0F" w:rsidP="00461D0F">
                  <w:pPr>
                    <w:pStyle w:val="ListParagraph"/>
                    <w:numPr>
                      <w:ilvl w:val="0"/>
                      <w:numId w:val="17"/>
                    </w:numPr>
                    <w:rPr>
                      <w:rFonts w:ascii="Times New Roman" w:hAnsi="Times New Roman" w:cs="Times New Roman"/>
                      <w:color w:val="00B050"/>
                    </w:rPr>
                  </w:pPr>
                  <w:r w:rsidRPr="00970732">
                    <w:rPr>
                      <w:rFonts w:ascii="Times New Roman" w:hAnsi="Times New Roman" w:cs="Times New Roman"/>
                      <w:color w:val="00B050"/>
                    </w:rPr>
                    <w:t>Електролитни и други аномалии, дължащи се на тубулни нарушения</w:t>
                  </w:r>
                </w:p>
                <w:p w14:paraId="0890CD40" w14:textId="77777777" w:rsidR="00461D0F" w:rsidRPr="00970732" w:rsidRDefault="00461D0F" w:rsidP="00461D0F">
                  <w:pPr>
                    <w:pStyle w:val="ListParagraph"/>
                    <w:numPr>
                      <w:ilvl w:val="0"/>
                      <w:numId w:val="17"/>
                    </w:numPr>
                    <w:rPr>
                      <w:rFonts w:ascii="Times New Roman" w:hAnsi="Times New Roman" w:cs="Times New Roman"/>
                      <w:color w:val="00B050"/>
                    </w:rPr>
                  </w:pPr>
                  <w:r w:rsidRPr="00970732">
                    <w:rPr>
                      <w:rFonts w:ascii="Times New Roman" w:hAnsi="Times New Roman" w:cs="Times New Roman"/>
                      <w:color w:val="00B050"/>
                    </w:rPr>
                    <w:t>Аномалии, открити чрез хистология</w:t>
                  </w:r>
                </w:p>
                <w:p w14:paraId="361ECAD8" w14:textId="77777777" w:rsidR="00461D0F" w:rsidRPr="00970732" w:rsidRDefault="00461D0F" w:rsidP="00461D0F">
                  <w:pPr>
                    <w:pStyle w:val="ListParagraph"/>
                    <w:numPr>
                      <w:ilvl w:val="0"/>
                      <w:numId w:val="17"/>
                    </w:numPr>
                    <w:rPr>
                      <w:rFonts w:ascii="Times New Roman" w:hAnsi="Times New Roman" w:cs="Times New Roman"/>
                      <w:color w:val="00B050"/>
                    </w:rPr>
                  </w:pPr>
                  <w:r w:rsidRPr="00970732">
                    <w:rPr>
                      <w:rFonts w:ascii="Times New Roman" w:hAnsi="Times New Roman" w:cs="Times New Roman"/>
                      <w:color w:val="00B050"/>
                    </w:rPr>
                    <w:t>Структурни аномалии, открити чрез образна диагностика</w:t>
                  </w:r>
                </w:p>
                <w:p w14:paraId="56589BF5" w14:textId="77777777" w:rsidR="00461D0F" w:rsidRPr="00970732" w:rsidRDefault="00461D0F" w:rsidP="00461D0F">
                  <w:pPr>
                    <w:pStyle w:val="ListParagraph"/>
                    <w:numPr>
                      <w:ilvl w:val="0"/>
                      <w:numId w:val="17"/>
                    </w:numPr>
                    <w:rPr>
                      <w:rFonts w:ascii="Times New Roman" w:hAnsi="Times New Roman" w:cs="Times New Roman"/>
                      <w:color w:val="00B050"/>
                    </w:rPr>
                  </w:pPr>
                  <w:r w:rsidRPr="00970732">
                    <w:rPr>
                      <w:rFonts w:ascii="Times New Roman" w:hAnsi="Times New Roman" w:cs="Times New Roman"/>
                      <w:color w:val="00B050"/>
                    </w:rPr>
                    <w:t>Анамнеза за бъбречна трансплантация</w:t>
                  </w:r>
                </w:p>
              </w:tc>
            </w:tr>
            <w:tr w:rsidR="00461D0F" w:rsidRPr="00970732" w14:paraId="08309416" w14:textId="77777777" w:rsidTr="00461D0F">
              <w:trPr>
                <w:trHeight w:val="1172"/>
              </w:trPr>
              <w:tc>
                <w:tcPr>
                  <w:tcW w:w="3392" w:type="dxa"/>
                </w:tcPr>
                <w:p w14:paraId="3150217F" w14:textId="77777777" w:rsidR="00461D0F" w:rsidRPr="00970732" w:rsidRDefault="00461D0F" w:rsidP="00461D0F">
                  <w:pPr>
                    <w:rPr>
                      <w:rFonts w:ascii="Times New Roman" w:hAnsi="Times New Roman" w:cs="Times New Roman"/>
                      <w:color w:val="00B050"/>
                    </w:rPr>
                  </w:pPr>
                  <w:r w:rsidRPr="00970732">
                    <w:rPr>
                      <w:rFonts w:ascii="Times New Roman" w:hAnsi="Times New Roman" w:cs="Times New Roman"/>
                      <w:color w:val="00B050"/>
                    </w:rPr>
                    <w:t>Намален GFR</w:t>
                  </w:r>
                </w:p>
              </w:tc>
              <w:tc>
                <w:tcPr>
                  <w:tcW w:w="3392" w:type="dxa"/>
                </w:tcPr>
                <w:p w14:paraId="6A21DB9A" w14:textId="77777777" w:rsidR="00461D0F" w:rsidRPr="00970732" w:rsidRDefault="00461D0F" w:rsidP="00461D0F">
                  <w:pPr>
                    <w:rPr>
                      <w:rFonts w:ascii="Times New Roman" w:hAnsi="Times New Roman" w:cs="Times New Roman"/>
                      <w:color w:val="00B050"/>
                    </w:rPr>
                  </w:pPr>
                  <w:r w:rsidRPr="00970732">
                    <w:rPr>
                      <w:rFonts w:ascii="Times New Roman" w:hAnsi="Times New Roman" w:cs="Times New Roman"/>
                      <w:color w:val="00B050"/>
                    </w:rPr>
                    <w:t>GFR &lt;60 ml/min per 1.73 m2 (GFR категории G3a–G5)</w:t>
                  </w:r>
                </w:p>
                <w:p w14:paraId="2FF29450" w14:textId="77777777" w:rsidR="00461D0F" w:rsidRPr="00970732" w:rsidRDefault="00461D0F" w:rsidP="00461D0F">
                  <w:pPr>
                    <w:rPr>
                      <w:rFonts w:ascii="Times New Roman" w:hAnsi="Times New Roman" w:cs="Times New Roman"/>
                      <w:color w:val="00B050"/>
                    </w:rPr>
                  </w:pPr>
                </w:p>
              </w:tc>
            </w:tr>
          </w:tbl>
          <w:p w14:paraId="4AADCD5C" w14:textId="77777777" w:rsidR="008D439E" w:rsidRPr="00970732" w:rsidRDefault="008D439E" w:rsidP="00461D0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B050"/>
              </w:rPr>
            </w:pPr>
          </w:p>
          <w:p w14:paraId="08AC1333" w14:textId="77777777" w:rsidR="00461D0F" w:rsidRPr="00970732" w:rsidRDefault="001D4B4F" w:rsidP="00461D0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970732">
              <w:rPr>
                <w:rFonts w:ascii="Times New Roman" w:hAnsi="Times New Roman" w:cs="Times New Roman"/>
                <w:b/>
                <w:bCs/>
              </w:rPr>
              <w:t xml:space="preserve">Мотиви: </w:t>
            </w:r>
            <w:r w:rsidR="00461D0F" w:rsidRPr="00970732">
              <w:rPr>
                <w:rFonts w:ascii="Times New Roman" w:hAnsi="Times New Roman" w:cs="Times New Roman"/>
                <w:bCs/>
              </w:rPr>
              <w:t>Добавяне на таблица с критериите за ХБЗ адаптирана по KDIGO.</w:t>
            </w:r>
          </w:p>
          <w:p w14:paraId="4C6937A9" w14:textId="77777777" w:rsidR="00461D0F" w:rsidRPr="00970732" w:rsidRDefault="00461D0F" w:rsidP="00461D0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 w14:paraId="7B8927B5" w14:textId="77777777" w:rsidR="00461D0F" w:rsidRPr="00970732" w:rsidRDefault="00461D0F" w:rsidP="00461D0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970732">
              <w:rPr>
                <w:rFonts w:ascii="Times New Roman" w:hAnsi="Times New Roman" w:cs="Times New Roman"/>
                <w:bCs/>
              </w:rPr>
              <w:t>Източник:</w:t>
            </w:r>
          </w:p>
          <w:p w14:paraId="57C5385F" w14:textId="77777777" w:rsidR="00461D0F" w:rsidRPr="00970732" w:rsidRDefault="00461D0F" w:rsidP="00461D0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970732">
              <w:rPr>
                <w:rFonts w:ascii="Times New Roman" w:hAnsi="Times New Roman" w:cs="Times New Roman"/>
                <w:bCs/>
              </w:rPr>
              <w:t>KDIGO 2024 Clinical Practice Guideline for the Evaluation and Management of Chronic Kidney Disease; Table 1 | Criteria for chronic kidney disease</w:t>
            </w:r>
          </w:p>
          <w:p w14:paraId="44108AD3" w14:textId="77777777" w:rsidR="00461D0F" w:rsidRPr="00970732" w:rsidRDefault="00461D0F" w:rsidP="00461D0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 w14:paraId="49AA9339" w14:textId="77777777" w:rsidR="00461D0F" w:rsidRPr="00970732" w:rsidRDefault="00461D0F" w:rsidP="00461D0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970732">
              <w:rPr>
                <w:rFonts w:ascii="Times New Roman" w:hAnsi="Times New Roman" w:cs="Times New Roman"/>
                <w:bCs/>
              </w:rPr>
              <w:t xml:space="preserve">Kidney Disease: Improving Global Outcomes (KDIGO) CKD Work Group. KDIGO 2024 Clinical Practice Guideline for the Evaluation and Management of Chronic Kidney Disease. Kidney Int. 2024 Apr;105(4S):S117-S314. </w:t>
            </w:r>
          </w:p>
          <w:p w14:paraId="2FDED1FE" w14:textId="77777777" w:rsidR="00461D0F" w:rsidRPr="00970732" w:rsidRDefault="00461D0F" w:rsidP="00461D0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 w14:paraId="122AC06A" w14:textId="77777777" w:rsidR="001D4B4F" w:rsidRPr="00970732" w:rsidRDefault="00461D0F" w:rsidP="00461D0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970732">
              <w:rPr>
                <w:rFonts w:ascii="Times New Roman" w:hAnsi="Times New Roman" w:cs="Times New Roman"/>
                <w:bCs/>
              </w:rPr>
              <w:t>doi: 10.1016/j.kint.2023.10.018</w:t>
            </w:r>
          </w:p>
          <w:p w14:paraId="0D244C65" w14:textId="77777777" w:rsidR="00DB7BB2" w:rsidRPr="00970732" w:rsidRDefault="00DB7BB2" w:rsidP="002D41E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  <w:p w14:paraId="449386C6" w14:textId="77777777" w:rsidR="001D4B4F" w:rsidRPr="00970732" w:rsidRDefault="001D4B4F" w:rsidP="00461D0F">
            <w:pPr>
              <w:pStyle w:val="ListParagraph"/>
              <w:numPr>
                <w:ilvl w:val="0"/>
                <w:numId w:val="9"/>
              </w:numPr>
              <w:spacing w:line="360" w:lineRule="auto"/>
              <w:ind w:left="0" w:firstLine="275"/>
              <w:jc w:val="both"/>
              <w:rPr>
                <w:rFonts w:ascii="Times New Roman" w:hAnsi="Times New Roman" w:cs="Times New Roman"/>
              </w:rPr>
            </w:pPr>
            <w:r w:rsidRPr="00970732">
              <w:rPr>
                <w:rFonts w:ascii="Times New Roman" w:hAnsi="Times New Roman" w:cs="Times New Roman"/>
              </w:rPr>
              <w:lastRenderedPageBreak/>
              <w:t xml:space="preserve">В Раздел VI. </w:t>
            </w:r>
            <w:r w:rsidR="00F52020">
              <w:rPr>
                <w:rFonts w:ascii="Times New Roman" w:hAnsi="Times New Roman" w:cs="Times New Roman"/>
              </w:rPr>
              <w:t>„</w:t>
            </w:r>
            <w:r w:rsidRPr="00970732">
              <w:rPr>
                <w:rFonts w:ascii="Times New Roman" w:hAnsi="Times New Roman" w:cs="Times New Roman"/>
              </w:rPr>
              <w:t>Лечение на хроничното бъбречно заболяване</w:t>
            </w:r>
            <w:r w:rsidR="00F52020">
              <w:rPr>
                <w:rFonts w:ascii="Times New Roman" w:hAnsi="Times New Roman" w:cs="Times New Roman"/>
              </w:rPr>
              <w:t>“</w:t>
            </w:r>
            <w:r w:rsidRPr="00970732">
              <w:rPr>
                <w:rFonts w:ascii="Times New Roman" w:hAnsi="Times New Roman" w:cs="Times New Roman"/>
              </w:rPr>
              <w:t xml:space="preserve">, </w:t>
            </w:r>
            <w:r w:rsidR="00F52020">
              <w:rPr>
                <w:rFonts w:ascii="Times New Roman" w:hAnsi="Times New Roman" w:cs="Times New Roman"/>
              </w:rPr>
              <w:t xml:space="preserve">в </w:t>
            </w:r>
            <w:r w:rsidRPr="00970732">
              <w:rPr>
                <w:rFonts w:ascii="Times New Roman" w:hAnsi="Times New Roman" w:cs="Times New Roman"/>
              </w:rPr>
              <w:t xml:space="preserve">подраздел „Хронично бъбречно заболяване“, </w:t>
            </w:r>
            <w:r w:rsidR="00461D0F" w:rsidRPr="00970732">
              <w:rPr>
                <w:rFonts w:ascii="Times New Roman" w:hAnsi="Times New Roman" w:cs="Times New Roman"/>
              </w:rPr>
              <w:t xml:space="preserve">след текста: „Хроничното бъбречно заболяване се класифицира въз основа на причината, категорията на гломерулна филтрация (G1-G5) и категорията на албуминурия (A1-A3).“ </w:t>
            </w:r>
            <w:r w:rsidR="00461D0F" w:rsidRPr="00970732">
              <w:rPr>
                <w:rFonts w:ascii="Times New Roman" w:hAnsi="Times New Roman" w:cs="Times New Roman"/>
                <w:b/>
              </w:rPr>
              <w:t>да се добави следната таблица:</w:t>
            </w:r>
          </w:p>
          <w:p w14:paraId="6AA629BA" w14:textId="77777777" w:rsidR="00461D0F" w:rsidRPr="00970732" w:rsidRDefault="00461D0F" w:rsidP="00461D0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B050"/>
              </w:rPr>
            </w:pPr>
            <w:r w:rsidRPr="00970732">
              <w:rPr>
                <w:rFonts w:ascii="Times New Roman" w:hAnsi="Times New Roman" w:cs="Times New Roman"/>
                <w:b/>
                <w:color w:val="00B050"/>
              </w:rPr>
              <w:t>Стадиите на ХБЗ адаптирана по KDIGO</w:t>
            </w:r>
          </w:p>
          <w:p w14:paraId="039BAF92" w14:textId="77777777" w:rsidR="00461D0F" w:rsidRPr="00970732" w:rsidRDefault="00970732" w:rsidP="00461D0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B050"/>
              </w:rPr>
            </w:pPr>
            <w:r w:rsidRPr="00970732">
              <w:rPr>
                <w:rFonts w:ascii="Times New Roman" w:hAnsi="Times New Roman" w:cs="Times New Roman"/>
                <w:b/>
                <w:noProof/>
                <w:color w:val="00B050"/>
                <w:lang w:eastAsia="bg-BG"/>
              </w:rPr>
              <w:drawing>
                <wp:inline distT="0" distB="0" distL="0" distR="0" wp14:anchorId="73D0CBBA" wp14:editId="2C248DFD">
                  <wp:extent cx="4362450" cy="36957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2450" cy="3695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6AB3634" w14:textId="77777777" w:rsidR="00461D0F" w:rsidRPr="00970732" w:rsidRDefault="00461D0F" w:rsidP="00461D0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714B2B46" w14:textId="77777777" w:rsidR="00461D0F" w:rsidRPr="00970732" w:rsidRDefault="001D4B4F" w:rsidP="00461D0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70732">
              <w:rPr>
                <w:rFonts w:ascii="Times New Roman" w:hAnsi="Times New Roman" w:cs="Times New Roman"/>
                <w:b/>
                <w:bCs/>
              </w:rPr>
              <w:t xml:space="preserve">Мотиви: </w:t>
            </w:r>
            <w:r w:rsidR="00461D0F" w:rsidRPr="00970732">
              <w:rPr>
                <w:rFonts w:ascii="Times New Roman" w:hAnsi="Times New Roman" w:cs="Times New Roman"/>
              </w:rPr>
              <w:t>Добавяне на таблица със стадиите след текста за категориите на ХБЗ.</w:t>
            </w:r>
          </w:p>
          <w:p w14:paraId="6BC81A15" w14:textId="77777777" w:rsidR="00461D0F" w:rsidRPr="00970732" w:rsidRDefault="00461D0F" w:rsidP="00461D0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70732">
              <w:rPr>
                <w:rFonts w:ascii="Times New Roman" w:hAnsi="Times New Roman" w:cs="Times New Roman"/>
              </w:rPr>
              <w:t>Източник:</w:t>
            </w:r>
          </w:p>
          <w:p w14:paraId="769D88FE" w14:textId="77777777" w:rsidR="00461D0F" w:rsidRPr="00970732" w:rsidRDefault="00461D0F" w:rsidP="00461D0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70732">
              <w:rPr>
                <w:rFonts w:ascii="Times New Roman" w:hAnsi="Times New Roman" w:cs="Times New Roman"/>
              </w:rPr>
              <w:t>KDIGO 2024 Clinical Practice Guideline for the Evaluation and Management of Chronic Kidney Disease</w:t>
            </w:r>
          </w:p>
          <w:p w14:paraId="149D71BC" w14:textId="77777777" w:rsidR="00461D0F" w:rsidRPr="00970732" w:rsidRDefault="00461D0F" w:rsidP="00461D0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7720FDB4" w14:textId="77777777" w:rsidR="00461D0F" w:rsidRPr="00970732" w:rsidRDefault="00461D0F" w:rsidP="00461D0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70732">
              <w:rPr>
                <w:rFonts w:ascii="Times New Roman" w:hAnsi="Times New Roman" w:cs="Times New Roman"/>
              </w:rPr>
              <w:t xml:space="preserve">Kidney Disease: Improving Global Outcomes (KDIGO) CKD Work Group. KDIGO 2024 Clinical Practice Guideline for the Evaluation and Management of Chronic Kidney Disease. Kidney Int. 2024 Apr;105(4S):S117-S314. </w:t>
            </w:r>
          </w:p>
          <w:p w14:paraId="47B1DC60" w14:textId="77777777" w:rsidR="00461D0F" w:rsidRPr="00970732" w:rsidRDefault="00461D0F" w:rsidP="00461D0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0D601DA1" w14:textId="77777777" w:rsidR="001D4B4F" w:rsidRPr="00970732" w:rsidRDefault="00461D0F" w:rsidP="00461D0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970732">
              <w:rPr>
                <w:rFonts w:ascii="Times New Roman" w:hAnsi="Times New Roman" w:cs="Times New Roman"/>
              </w:rPr>
              <w:t>doi: 10.1016/j.kint.2023.10.018</w:t>
            </w:r>
          </w:p>
          <w:p w14:paraId="3B5D594B" w14:textId="77777777" w:rsidR="00DB7BB2" w:rsidRPr="00970732" w:rsidRDefault="00DB7BB2" w:rsidP="002D41E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  <w:p w14:paraId="073767BE" w14:textId="77777777" w:rsidR="00970732" w:rsidRPr="00970732" w:rsidRDefault="001406C2">
            <w:pPr>
              <w:pStyle w:val="ListParagraph"/>
              <w:numPr>
                <w:ilvl w:val="0"/>
                <w:numId w:val="9"/>
              </w:numPr>
              <w:spacing w:line="360" w:lineRule="auto"/>
              <w:ind w:left="0" w:firstLine="360"/>
              <w:jc w:val="both"/>
              <w:rPr>
                <w:rFonts w:ascii="Times New Roman" w:hAnsi="Times New Roman" w:cs="Times New Roman"/>
                <w:b/>
                <w:bCs/>
                <w:color w:val="00B050"/>
              </w:rPr>
            </w:pPr>
            <w:r w:rsidRPr="00970732">
              <w:rPr>
                <w:rFonts w:ascii="Times New Roman" w:hAnsi="Times New Roman" w:cs="Times New Roman"/>
              </w:rPr>
              <w:t xml:space="preserve">В Раздел VI. </w:t>
            </w:r>
            <w:r w:rsidR="00F52020">
              <w:rPr>
                <w:rFonts w:ascii="Times New Roman" w:hAnsi="Times New Roman" w:cs="Times New Roman"/>
              </w:rPr>
              <w:t>„</w:t>
            </w:r>
            <w:r w:rsidRPr="00970732">
              <w:rPr>
                <w:rFonts w:ascii="Times New Roman" w:hAnsi="Times New Roman" w:cs="Times New Roman"/>
              </w:rPr>
              <w:t>Лечение на хроничното бъбречно заболяване</w:t>
            </w:r>
            <w:r w:rsidR="00F52020">
              <w:rPr>
                <w:rFonts w:ascii="Times New Roman" w:hAnsi="Times New Roman" w:cs="Times New Roman"/>
              </w:rPr>
              <w:t>“</w:t>
            </w:r>
            <w:r w:rsidRPr="00970732">
              <w:rPr>
                <w:rFonts w:ascii="Times New Roman" w:hAnsi="Times New Roman" w:cs="Times New Roman"/>
              </w:rPr>
              <w:t>,</w:t>
            </w:r>
            <w:r w:rsidR="00F52020">
              <w:rPr>
                <w:rFonts w:ascii="Times New Roman" w:hAnsi="Times New Roman" w:cs="Times New Roman"/>
              </w:rPr>
              <w:t xml:space="preserve"> в</w:t>
            </w:r>
            <w:r w:rsidRPr="00970732">
              <w:rPr>
                <w:rFonts w:ascii="Times New Roman" w:hAnsi="Times New Roman" w:cs="Times New Roman"/>
              </w:rPr>
              <w:t xml:space="preserve"> подраздел „Хронично бъбречно заболяване“, </w:t>
            </w:r>
            <w:r w:rsidR="00970732" w:rsidRPr="00970732">
              <w:rPr>
                <w:rFonts w:ascii="Times New Roman" w:hAnsi="Times New Roman" w:cs="Times New Roman"/>
                <w:b/>
              </w:rPr>
              <w:t xml:space="preserve">да се добави следната фигура, </w:t>
            </w:r>
            <w:r w:rsidR="00970732" w:rsidRPr="00970732">
              <w:rPr>
                <w:rFonts w:ascii="Times New Roman" w:hAnsi="Times New Roman" w:cs="Times New Roman"/>
                <w:b/>
                <w:bCs/>
                <w:color w:val="00B050"/>
              </w:rPr>
              <w:t>адаптирана по KDIGO със скринингов алгоритъм за диагностика и стадиране на хронично бъбречно заболяване (ХБЗ) при възрастни</w:t>
            </w:r>
            <w:r w:rsidR="00970732" w:rsidRPr="00970732">
              <w:rPr>
                <w:rFonts w:ascii="Times New Roman" w:hAnsi="Times New Roman" w:cs="Times New Roman"/>
                <w:b/>
              </w:rPr>
              <w:t xml:space="preserve">: </w:t>
            </w:r>
          </w:p>
          <w:p w14:paraId="7393A129" w14:textId="77777777" w:rsidR="001D4B4F" w:rsidRPr="00970732" w:rsidRDefault="00970732" w:rsidP="002D41E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B050"/>
              </w:rPr>
            </w:pPr>
            <w:r w:rsidRPr="00970732">
              <w:rPr>
                <w:rFonts w:ascii="Times New Roman" w:hAnsi="Times New Roman" w:cs="Times New Roman"/>
                <w:b/>
                <w:bCs/>
                <w:noProof/>
                <w:color w:val="00B050"/>
                <w:lang w:eastAsia="bg-BG"/>
              </w:rPr>
              <w:drawing>
                <wp:inline distT="0" distB="0" distL="0" distR="0" wp14:anchorId="116800A6" wp14:editId="5DED9CB2">
                  <wp:extent cx="4333875" cy="3600450"/>
                  <wp:effectExtent l="0" t="0" r="952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3875" cy="3600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000BAA2" w14:textId="77777777" w:rsidR="00453E6E" w:rsidRDefault="00453E6E" w:rsidP="0097073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019AAA7E" w14:textId="469EAA86" w:rsidR="00970732" w:rsidRPr="00970732" w:rsidRDefault="001406C2" w:rsidP="0097073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B050"/>
              </w:rPr>
            </w:pPr>
            <w:r w:rsidRPr="00970732">
              <w:rPr>
                <w:rFonts w:ascii="Times New Roman" w:hAnsi="Times New Roman" w:cs="Times New Roman"/>
                <w:b/>
                <w:bCs/>
              </w:rPr>
              <w:t>Мотиви:</w:t>
            </w:r>
            <w:r w:rsidRPr="00970732">
              <w:rPr>
                <w:rFonts w:ascii="Times New Roman" w:hAnsi="Times New Roman" w:cs="Times New Roman"/>
                <w:b/>
                <w:bCs/>
                <w:color w:val="00B050"/>
              </w:rPr>
              <w:t xml:space="preserve"> </w:t>
            </w:r>
          </w:p>
          <w:p w14:paraId="258B5C59" w14:textId="77777777" w:rsidR="00970732" w:rsidRPr="00970732" w:rsidRDefault="00970732" w:rsidP="0097073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70732">
              <w:rPr>
                <w:rFonts w:ascii="Times New Roman" w:hAnsi="Times New Roman" w:cs="Times New Roman"/>
              </w:rPr>
              <w:t>Източник:</w:t>
            </w:r>
          </w:p>
          <w:p w14:paraId="6E627B20" w14:textId="77777777" w:rsidR="00970732" w:rsidRPr="00970732" w:rsidRDefault="00970732" w:rsidP="0097073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70732">
              <w:rPr>
                <w:rFonts w:ascii="Times New Roman" w:hAnsi="Times New Roman" w:cs="Times New Roman"/>
              </w:rPr>
              <w:t>KDIGO 2024 Clinical Practice Guideline for the Evaluation and Management of Chronic Kidney Disease</w:t>
            </w:r>
          </w:p>
          <w:p w14:paraId="531A7A31" w14:textId="77777777" w:rsidR="00970732" w:rsidRPr="00970732" w:rsidRDefault="00970732" w:rsidP="0097073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39CE79E6" w14:textId="77777777" w:rsidR="00970732" w:rsidRPr="00970732" w:rsidRDefault="00970732" w:rsidP="0097073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70732">
              <w:rPr>
                <w:rFonts w:ascii="Times New Roman" w:hAnsi="Times New Roman" w:cs="Times New Roman"/>
              </w:rPr>
              <w:t>Figure 3. Screening algorithm for diagnosis and staging of chronic kidney disease (CKD) in adults</w:t>
            </w:r>
          </w:p>
          <w:p w14:paraId="41274D10" w14:textId="77777777" w:rsidR="00970732" w:rsidRPr="00970732" w:rsidRDefault="00970732" w:rsidP="0097073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1BC436DB" w14:textId="77777777" w:rsidR="00970732" w:rsidRPr="00970732" w:rsidRDefault="00970732" w:rsidP="0097073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70732">
              <w:rPr>
                <w:rFonts w:ascii="Times New Roman" w:hAnsi="Times New Roman" w:cs="Times New Roman"/>
              </w:rPr>
              <w:t xml:space="preserve">Kidney Disease: Improving Global Outcomes (KDIGO) CKD Work Group. KDIGO 2024 Clinical Practice Guideline for the Evaluation and Management of Chronic Kidney Disease. Kidney Int. 2024 Apr;105(4S):S117-S314. </w:t>
            </w:r>
          </w:p>
          <w:p w14:paraId="51793371" w14:textId="77777777" w:rsidR="00970732" w:rsidRPr="00970732" w:rsidRDefault="00970732" w:rsidP="0097073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31B7659F" w14:textId="77777777" w:rsidR="001406C2" w:rsidRPr="00970732" w:rsidRDefault="00970732" w:rsidP="00970732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970732">
              <w:rPr>
                <w:rFonts w:ascii="Times New Roman" w:hAnsi="Times New Roman" w:cs="Times New Roman"/>
              </w:rPr>
              <w:t>doi: 10.1016/j.kint.2023.10.018</w:t>
            </w:r>
          </w:p>
          <w:p w14:paraId="63C249FE" w14:textId="77777777" w:rsidR="00271B2C" w:rsidRPr="00970732" w:rsidRDefault="00271B2C" w:rsidP="002D41E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  <w:p w14:paraId="2F9D8F2F" w14:textId="77777777" w:rsidR="001406C2" w:rsidRPr="00970732" w:rsidRDefault="001406C2" w:rsidP="002D41EF">
            <w:pPr>
              <w:pStyle w:val="ListParagraph"/>
              <w:numPr>
                <w:ilvl w:val="0"/>
                <w:numId w:val="9"/>
              </w:numPr>
              <w:spacing w:line="360" w:lineRule="auto"/>
              <w:ind w:left="0" w:firstLine="360"/>
              <w:jc w:val="both"/>
              <w:rPr>
                <w:rFonts w:ascii="Times New Roman" w:hAnsi="Times New Roman" w:cs="Times New Roman"/>
              </w:rPr>
            </w:pPr>
            <w:r w:rsidRPr="00970732">
              <w:rPr>
                <w:rFonts w:ascii="Times New Roman" w:hAnsi="Times New Roman" w:cs="Times New Roman"/>
              </w:rPr>
              <w:t xml:space="preserve">В Раздел VI. </w:t>
            </w:r>
            <w:r w:rsidR="00F52020">
              <w:rPr>
                <w:rFonts w:ascii="Times New Roman" w:hAnsi="Times New Roman" w:cs="Times New Roman"/>
              </w:rPr>
              <w:t>„</w:t>
            </w:r>
            <w:r w:rsidRPr="00970732">
              <w:rPr>
                <w:rFonts w:ascii="Times New Roman" w:hAnsi="Times New Roman" w:cs="Times New Roman"/>
              </w:rPr>
              <w:t>Лечение на хроничното бъбречно заболяване</w:t>
            </w:r>
            <w:r w:rsidR="00F52020">
              <w:rPr>
                <w:rFonts w:ascii="Times New Roman" w:hAnsi="Times New Roman" w:cs="Times New Roman"/>
              </w:rPr>
              <w:t>“</w:t>
            </w:r>
            <w:r w:rsidRPr="00970732">
              <w:rPr>
                <w:rFonts w:ascii="Times New Roman" w:hAnsi="Times New Roman" w:cs="Times New Roman"/>
              </w:rPr>
              <w:t>,</w:t>
            </w:r>
            <w:r w:rsidR="00F52020">
              <w:rPr>
                <w:rFonts w:ascii="Times New Roman" w:hAnsi="Times New Roman" w:cs="Times New Roman"/>
              </w:rPr>
              <w:t xml:space="preserve"> в</w:t>
            </w:r>
            <w:r w:rsidRPr="00970732">
              <w:rPr>
                <w:rFonts w:ascii="Times New Roman" w:hAnsi="Times New Roman" w:cs="Times New Roman"/>
              </w:rPr>
              <w:t xml:space="preserve"> подраздел „Хронично бъбречно заболяване“, </w:t>
            </w:r>
            <w:r w:rsidR="00F52020">
              <w:rPr>
                <w:rFonts w:ascii="Times New Roman" w:hAnsi="Times New Roman" w:cs="Times New Roman"/>
              </w:rPr>
              <w:t xml:space="preserve">в </w:t>
            </w:r>
            <w:r w:rsidRPr="00970732">
              <w:rPr>
                <w:rFonts w:ascii="Times New Roman" w:hAnsi="Times New Roman" w:cs="Times New Roman"/>
              </w:rPr>
              <w:t>т. 1. Лечението е строго индивидуално и включва:</w:t>
            </w:r>
          </w:p>
          <w:p w14:paraId="4A8AC5DB" w14:textId="77777777" w:rsidR="001406C2" w:rsidRPr="00970732" w:rsidRDefault="001406C2" w:rsidP="0097073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B050"/>
              </w:rPr>
            </w:pPr>
            <w:r w:rsidRPr="00970732">
              <w:rPr>
                <w:rFonts w:ascii="Times New Roman" w:hAnsi="Times New Roman" w:cs="Times New Roman"/>
                <w:b/>
              </w:rPr>
              <w:t xml:space="preserve">Да се добави </w:t>
            </w:r>
            <w:r w:rsidR="00970732" w:rsidRPr="00970732">
              <w:rPr>
                <w:rFonts w:ascii="Times New Roman" w:hAnsi="Times New Roman" w:cs="Times New Roman"/>
                <w:b/>
              </w:rPr>
              <w:t xml:space="preserve">следната фигура, </w:t>
            </w:r>
            <w:r w:rsidR="00970732" w:rsidRPr="00970732">
              <w:rPr>
                <w:rFonts w:ascii="Times New Roman" w:hAnsi="Times New Roman" w:cs="Times New Roman"/>
                <w:b/>
                <w:bCs/>
                <w:color w:val="00B050"/>
              </w:rPr>
              <w:t>адаптирана по KDIGO относно холистичния подход при лечението на ХБЗ и модифициране на риска</w:t>
            </w:r>
            <w:r w:rsidR="00970732" w:rsidRPr="00970732">
              <w:rPr>
                <w:rFonts w:ascii="Times New Roman" w:hAnsi="Times New Roman" w:cs="Times New Roman"/>
                <w:b/>
              </w:rPr>
              <w:t>:</w:t>
            </w:r>
            <w:r w:rsidRPr="00970732">
              <w:rPr>
                <w:rFonts w:ascii="Times New Roman" w:hAnsi="Times New Roman" w:cs="Times New Roman"/>
              </w:rPr>
              <w:t xml:space="preserve"> </w:t>
            </w:r>
          </w:p>
          <w:p w14:paraId="48D53CD9" w14:textId="77777777" w:rsidR="00970732" w:rsidRPr="00970732" w:rsidRDefault="00970732" w:rsidP="002D41E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378C25F4" w14:textId="77777777" w:rsidR="00970732" w:rsidRPr="00970732" w:rsidRDefault="00970732" w:rsidP="002D41E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70732">
              <w:rPr>
                <w:rFonts w:ascii="Times New Roman" w:hAnsi="Times New Roman" w:cs="Times New Roman"/>
                <w:noProof/>
                <w:lang w:eastAsia="bg-BG"/>
              </w:rPr>
              <w:drawing>
                <wp:inline distT="0" distB="0" distL="0" distR="0" wp14:anchorId="7FA141EF" wp14:editId="686B75E4">
                  <wp:extent cx="4391025" cy="4019550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24471" t="19693" r="22619" b="11817"/>
                          <a:stretch/>
                        </pic:blipFill>
                        <pic:spPr bwMode="auto">
                          <a:xfrm>
                            <a:off x="0" y="0"/>
                            <a:ext cx="4391025" cy="4019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698C24E" w14:textId="77777777" w:rsidR="00970732" w:rsidRPr="00970732" w:rsidRDefault="00970732" w:rsidP="002D41E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7D62FACE" w14:textId="77777777" w:rsidR="00970732" w:rsidRPr="00970732" w:rsidRDefault="001406C2" w:rsidP="0097073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70732">
              <w:rPr>
                <w:rFonts w:ascii="Times New Roman" w:hAnsi="Times New Roman" w:cs="Times New Roman"/>
                <w:b/>
                <w:bCs/>
              </w:rPr>
              <w:t xml:space="preserve">Мотиви: </w:t>
            </w:r>
          </w:p>
          <w:p w14:paraId="593CB42F" w14:textId="77777777" w:rsidR="00970732" w:rsidRPr="00970732" w:rsidRDefault="00970732" w:rsidP="0097073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70732">
              <w:rPr>
                <w:rFonts w:ascii="Times New Roman" w:hAnsi="Times New Roman" w:cs="Times New Roman"/>
              </w:rPr>
              <w:t>Източник:</w:t>
            </w:r>
          </w:p>
          <w:p w14:paraId="08D958F4" w14:textId="77777777" w:rsidR="00970732" w:rsidRPr="00970732" w:rsidRDefault="00970732" w:rsidP="0097073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70732">
              <w:rPr>
                <w:rFonts w:ascii="Times New Roman" w:hAnsi="Times New Roman" w:cs="Times New Roman"/>
              </w:rPr>
              <w:t>KDIGO 2024 Clinical Practice Guideline for the Evaluation and Management of Chronic Kidney Disease</w:t>
            </w:r>
          </w:p>
          <w:p w14:paraId="15362F02" w14:textId="77777777" w:rsidR="00970732" w:rsidRPr="00970732" w:rsidRDefault="00970732" w:rsidP="0097073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5AB61333" w14:textId="77777777" w:rsidR="00970732" w:rsidRPr="00970732" w:rsidRDefault="00970732" w:rsidP="0097073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70732">
              <w:rPr>
                <w:rFonts w:ascii="Times New Roman" w:hAnsi="Times New Roman" w:cs="Times New Roman"/>
              </w:rPr>
              <w:t>Figure 18. Holistic approach to chronic kidney disease (CKD) treatment and risk modification</w:t>
            </w:r>
          </w:p>
          <w:p w14:paraId="160B8391" w14:textId="77777777" w:rsidR="00970732" w:rsidRPr="00970732" w:rsidRDefault="00970732" w:rsidP="0097073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52C304B3" w14:textId="77777777" w:rsidR="00970732" w:rsidRPr="00970732" w:rsidRDefault="00970732" w:rsidP="0097073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70732">
              <w:rPr>
                <w:rFonts w:ascii="Times New Roman" w:hAnsi="Times New Roman" w:cs="Times New Roman"/>
              </w:rPr>
              <w:t xml:space="preserve">Kidney Disease: Improving Global Outcomes (KDIGO) CKD Work Group. KDIGO 2024 Clinical Practice Guideline for the Evaluation and Management of Chronic Kidney Disease. Kidney Int. 2024 Apr;105(4S):S117-S314. </w:t>
            </w:r>
          </w:p>
          <w:p w14:paraId="5133E826" w14:textId="77777777" w:rsidR="001406C2" w:rsidRPr="00970732" w:rsidRDefault="00970732" w:rsidP="0097073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70732">
              <w:rPr>
                <w:rFonts w:ascii="Times New Roman" w:hAnsi="Times New Roman" w:cs="Times New Roman"/>
              </w:rPr>
              <w:t>doi: 10.1016/j.kint.2023.10.018</w:t>
            </w:r>
          </w:p>
        </w:tc>
        <w:tc>
          <w:tcPr>
            <w:tcW w:w="1985" w:type="dxa"/>
          </w:tcPr>
          <w:p w14:paraId="3BC79C11" w14:textId="77777777" w:rsidR="001D4B4F" w:rsidRDefault="003267B7">
            <w:pPr>
              <w:jc w:val="both"/>
              <w:rPr>
                <w:rFonts w:ascii="Times New Roman" w:eastAsia="Times New Roman" w:hAnsi="Times New Roman" w:cs="Times New Roman"/>
              </w:rPr>
            </w:pPr>
            <m:oMath>
              <m:r>
                <w:rPr>
                  <w:rFonts w:ascii="Cambria Math" w:eastAsia="Times New Roman" w:hAnsi="Cambria Math" w:cs="Times New Roman"/>
                </w:rPr>
                <w:lastRenderedPageBreak/>
                <m:t>Н</m:t>
              </m:r>
            </m:oMath>
            <w:r>
              <w:rPr>
                <w:rFonts w:ascii="Times New Roman" w:eastAsia="Times New Roman" w:hAnsi="Times New Roman" w:cs="Times New Roman"/>
              </w:rPr>
              <w:t>е се приема!!!</w:t>
            </w:r>
          </w:p>
          <w:p w14:paraId="696FE37A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A1FCF0A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473E04C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5722C2C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F1684DC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792AE14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89AF121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69F0E1E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0857678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37D5F02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C34BE7C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4A05C8A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7BA861A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7735A0B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6E237C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EE8B90E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82C9EF5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D942658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0072389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DBADCC7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45067A5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198C9CE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C90BD90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D753797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208B9F6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D6922AD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DDF2AC1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8CADFE3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Не се приема!!!</w:t>
            </w:r>
          </w:p>
          <w:p w14:paraId="7C1F601D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3F175E4A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6E08540E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621785CD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1396A84F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0A94FC7B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659F4AA0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0AC25D72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366D388F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32C63F9E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1C4DB1D4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3B1CDDE8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2881E37D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311834C6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7E388DD3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250698F3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206C6B00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299A9F65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0C21F13D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17B66EAE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188F4390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16B401B7" w14:textId="173B1599" w:rsidR="00ED71CE" w:rsidRDefault="00ED71CE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50B84847" w14:textId="48B9A063" w:rsidR="00AD7710" w:rsidRDefault="00AD7710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144AD294" w14:textId="157D3EBA" w:rsidR="00AD7710" w:rsidRDefault="00AD7710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00DC1993" w14:textId="77777777" w:rsidR="00AD7710" w:rsidRDefault="00AD7710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704A438D" w14:textId="77777777" w:rsidR="00AD7710" w:rsidRDefault="00AD771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39BDE3E" w14:textId="7B6517AD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Не се приема!!!</w:t>
            </w:r>
          </w:p>
          <w:p w14:paraId="45D17680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7D959C2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A474BA1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1897453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A47FA50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45F8A64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5158D11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3CB22BF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F080885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A121B8C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AE12FCD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0D134EE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FB1A948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3EB421A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A350285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1DEEE19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8BC8BED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1F89E4D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1D545B5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B1F4BA2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47D44AB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1B1E2FF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CA0C1AB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332B9D0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5A109B4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E9A149E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A72AEAE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199479C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919E1BF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34E4101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8C5F65F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2BC3341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469B462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770B88F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4A0F8A3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AC4FCA6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54FEB2F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A1DD01C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F54AA59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DEDAC08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F1A0AC7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83C338E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8C803A6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ABBCB9B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E22F4AE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EF71F6F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96EB0AB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FC5BF58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6D79DED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5BEF0AA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844B3CD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4DB81CB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5DC4D13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6F4DFDE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23D9577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453F933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1D19553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8C008B8" w14:textId="148510CF" w:rsidR="00ED71CE" w:rsidRDefault="00ED71CE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</w:rPr>
              <w:t>Не се приема!!!</w:t>
            </w:r>
          </w:p>
          <w:p w14:paraId="339B6537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28E4DF3A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177390BC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39905DE8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3621A9F4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40FC0AA2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0B86FC82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769A52B7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3117916A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55F5500D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6C0BCB42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53EE5508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4B29E758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1BE18C76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57922011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3CD1115E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398845D8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737D2517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0E416F33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477AFB0B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48008434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bookmarkStart w:id="0" w:name="_GoBack"/>
            <w:bookmarkEnd w:id="0"/>
          </w:p>
          <w:p w14:paraId="69FE3708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7892D5C6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4DBE566D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01932B08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758F89AE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406CBFFE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6C8B6DDE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50CA16C6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53669832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19C776B5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6F02CECA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4F8C0778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17843A14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20231C3E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40AD772A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69EF77FE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51F118BC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4B93A563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0586F2C4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3F575E43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33783833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6B9E4C9E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7606DEAE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20B373FD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78BB030E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42E2705C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2913DBA4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53630F77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51590392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70B37FB8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3FB78E79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085316F0" w14:textId="74767895" w:rsidR="003E286D" w:rsidRDefault="003E286D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E286D">
              <w:rPr>
                <w:rFonts w:ascii="Times New Roman" w:eastAsia="Times New Roman" w:hAnsi="Times New Roman" w:cs="Times New Roman"/>
                <w:b/>
                <w:bCs/>
              </w:rPr>
              <w:t>Приема се!!!</w:t>
            </w:r>
          </w:p>
          <w:p w14:paraId="2106D877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1FEE927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6C54B41C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5FC742A8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CE0BC39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A26FAB9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0D3712C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572DF4E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D8A51D1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52EDD7B1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6D60EE06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153B668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7821536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69410DD4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7940CA2F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6367A41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8955B59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3584C4BA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B217D60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7960C573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AF6EF62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64565D67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1987E7A7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E5CCEB0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72A7E99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4298686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03B48C2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590D0744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47DD7D6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1AFC6988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0122272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761790A9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3615379F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13CF48EB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683E4939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6E4B8655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1B52CF23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33FB042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5190FD93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7EF804F9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3C38B65A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BD1AF29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7E69E80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B18A5A8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3D24792E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14660650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6F7CD1E3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10EFA399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1949FC3F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3DB9E241" w14:textId="77777777" w:rsidR="003E286D" w:rsidRDefault="003E286D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1C44AF6E" w14:textId="2EB3D1E6" w:rsidR="003E286D" w:rsidRPr="003E286D" w:rsidRDefault="003E286D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Приема се!!!</w:t>
            </w:r>
          </w:p>
          <w:p w14:paraId="4C119123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2FCB4AA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837593D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C583F24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B223077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9FEBAAE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1F73640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FF1ABA5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3B510F7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D433AF4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63ACBE4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CC344D8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96EDA7D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6F6FE79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E4AED04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387BF3D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4840C9A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A7C23EC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E5C5A66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C42C88B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E773971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1A1D33A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FBC8732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352BE2F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7F23688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7216631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848F649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AB511B1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82EAF07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8D24079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6BD7EDD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2F205D0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8AF2032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56FAFC7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ACF7812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264C82F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B772037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7001E1C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B367D74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5EB3476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32EDC8F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6D31B6A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089D064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D14FB31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D1850D1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6F1DB04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7C5D038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AD4B5CC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C51F370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6FFD726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B5E16C5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E904949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4B027B4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1B4A040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6D53DB4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D8C552E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64F8E78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7C5FAD4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4478E51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907A727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184B9F4" w14:textId="77777777" w:rsidR="00ED71CE" w:rsidRPr="00ED71CE" w:rsidRDefault="00ED71C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B28E562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7659F87C" w14:textId="77777777" w:rsidR="00ED71CE" w:rsidRDefault="00ED71CE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4F5DEC25" w14:textId="23A846B1" w:rsidR="00ED71CE" w:rsidRPr="00ED71CE" w:rsidRDefault="00ED71CE">
            <w:pPr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118" w:type="dxa"/>
          </w:tcPr>
          <w:p w14:paraId="44FA11EC" w14:textId="37EA90BB" w:rsidR="001D4B4F" w:rsidRPr="00453E6E" w:rsidRDefault="006401D8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Т</w:t>
            </w:r>
            <w:r w:rsidR="00AD7710" w:rsidRPr="00453E6E">
              <w:rPr>
                <w:rFonts w:ascii="Times New Roman" w:eastAsia="Times New Roman" w:hAnsi="Times New Roman" w:cs="Times New Roman"/>
                <w:b/>
              </w:rPr>
              <w:t xml:space="preserve">екст </w:t>
            </w:r>
            <w:r w:rsidR="0011612B">
              <w:rPr>
                <w:rFonts w:ascii="Times New Roman" w:eastAsia="Times New Roman" w:hAnsi="Times New Roman" w:cs="Times New Roman"/>
                <w:b/>
              </w:rPr>
              <w:t>с</w:t>
            </w:r>
            <w:r w:rsidR="00AD7710" w:rsidRPr="00453E6E">
              <w:rPr>
                <w:rFonts w:ascii="Times New Roman" w:eastAsia="Times New Roman" w:hAnsi="Times New Roman" w:cs="Times New Roman"/>
                <w:b/>
              </w:rPr>
              <w:t xml:space="preserve"> идентичен смисъл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е включен и съществува </w:t>
            </w:r>
            <w:r w:rsidR="0011612B" w:rsidRPr="00453E6E">
              <w:rPr>
                <w:rFonts w:ascii="Times New Roman" w:eastAsia="Times New Roman" w:hAnsi="Times New Roman" w:cs="Times New Roman"/>
                <w:b/>
              </w:rPr>
              <w:t xml:space="preserve">в Раздел </w:t>
            </w:r>
            <w:r w:rsidR="0011612B" w:rsidRPr="00453E6E">
              <w:rPr>
                <w:rFonts w:ascii="Times New Roman" w:eastAsia="Times New Roman" w:hAnsi="Times New Roman" w:cs="Times New Roman"/>
                <w:b/>
                <w:lang w:val="en-GB"/>
              </w:rPr>
              <w:t>III</w:t>
            </w:r>
            <w:r w:rsidR="0011612B" w:rsidRPr="00453E6E">
              <w:rPr>
                <w:rFonts w:ascii="Times New Roman" w:eastAsia="Times New Roman" w:hAnsi="Times New Roman" w:cs="Times New Roman"/>
                <w:b/>
              </w:rPr>
              <w:t>, т. 2</w:t>
            </w:r>
            <w:r w:rsidR="0011612B">
              <w:rPr>
                <w:rFonts w:ascii="Times New Roman" w:eastAsia="Times New Roman" w:hAnsi="Times New Roman" w:cs="Times New Roman"/>
                <w:b/>
              </w:rPr>
              <w:t xml:space="preserve"> на </w:t>
            </w:r>
            <w:r w:rsidR="00AD7710" w:rsidRPr="00453E6E">
              <w:rPr>
                <w:rFonts w:ascii="Times New Roman" w:eastAsia="Times New Roman" w:hAnsi="Times New Roman" w:cs="Times New Roman"/>
                <w:b/>
              </w:rPr>
              <w:t xml:space="preserve">ФТР </w:t>
            </w:r>
          </w:p>
          <w:p w14:paraId="1B58DA32" w14:textId="77777777" w:rsidR="00ED71CE" w:rsidRDefault="00ED71CE">
            <w:pPr>
              <w:rPr>
                <w:rFonts w:ascii="Times New Roman" w:eastAsia="Times New Roman" w:hAnsi="Times New Roman" w:cs="Times New Roman"/>
              </w:rPr>
            </w:pPr>
          </w:p>
          <w:p w14:paraId="2A36C814" w14:textId="77777777" w:rsidR="00ED71CE" w:rsidRDefault="00ED71CE">
            <w:pPr>
              <w:rPr>
                <w:rFonts w:ascii="Times New Roman" w:eastAsia="Times New Roman" w:hAnsi="Times New Roman" w:cs="Times New Roman"/>
              </w:rPr>
            </w:pPr>
          </w:p>
          <w:p w14:paraId="14472D70" w14:textId="77777777" w:rsidR="00ED71CE" w:rsidRDefault="00ED71CE">
            <w:pPr>
              <w:rPr>
                <w:rFonts w:ascii="Times New Roman" w:eastAsia="Times New Roman" w:hAnsi="Times New Roman" w:cs="Times New Roman"/>
              </w:rPr>
            </w:pPr>
          </w:p>
          <w:p w14:paraId="6218693C" w14:textId="77777777" w:rsidR="00ED71CE" w:rsidRDefault="00ED71CE">
            <w:pPr>
              <w:rPr>
                <w:rFonts w:ascii="Times New Roman" w:eastAsia="Times New Roman" w:hAnsi="Times New Roman" w:cs="Times New Roman"/>
              </w:rPr>
            </w:pPr>
          </w:p>
          <w:p w14:paraId="164855DE" w14:textId="77777777" w:rsidR="00ED71CE" w:rsidRDefault="00ED71CE">
            <w:pPr>
              <w:rPr>
                <w:rFonts w:ascii="Times New Roman" w:eastAsia="Times New Roman" w:hAnsi="Times New Roman" w:cs="Times New Roman"/>
              </w:rPr>
            </w:pPr>
          </w:p>
          <w:p w14:paraId="1DCFF5EC" w14:textId="77777777" w:rsidR="00ED71CE" w:rsidRDefault="00ED71CE">
            <w:pPr>
              <w:rPr>
                <w:rFonts w:ascii="Times New Roman" w:eastAsia="Times New Roman" w:hAnsi="Times New Roman" w:cs="Times New Roman"/>
              </w:rPr>
            </w:pPr>
          </w:p>
          <w:p w14:paraId="5939734A" w14:textId="77777777" w:rsidR="00ED71CE" w:rsidRDefault="00ED71CE">
            <w:pPr>
              <w:rPr>
                <w:rFonts w:ascii="Times New Roman" w:eastAsia="Times New Roman" w:hAnsi="Times New Roman" w:cs="Times New Roman"/>
              </w:rPr>
            </w:pPr>
          </w:p>
          <w:p w14:paraId="456BC6A8" w14:textId="77777777" w:rsidR="00ED71CE" w:rsidRDefault="00ED71CE">
            <w:pPr>
              <w:rPr>
                <w:rFonts w:ascii="Times New Roman" w:eastAsia="Times New Roman" w:hAnsi="Times New Roman" w:cs="Times New Roman"/>
              </w:rPr>
            </w:pPr>
          </w:p>
          <w:p w14:paraId="679278FF" w14:textId="77777777" w:rsidR="00ED71CE" w:rsidRDefault="00ED71CE">
            <w:pPr>
              <w:rPr>
                <w:rFonts w:ascii="Times New Roman" w:eastAsia="Times New Roman" w:hAnsi="Times New Roman" w:cs="Times New Roman"/>
              </w:rPr>
            </w:pPr>
          </w:p>
          <w:p w14:paraId="0EB255D7" w14:textId="77777777" w:rsidR="00ED71CE" w:rsidRDefault="00ED71CE">
            <w:pPr>
              <w:rPr>
                <w:rFonts w:ascii="Times New Roman" w:eastAsia="Times New Roman" w:hAnsi="Times New Roman" w:cs="Times New Roman"/>
              </w:rPr>
            </w:pPr>
          </w:p>
          <w:p w14:paraId="427B490B" w14:textId="77777777" w:rsidR="00ED71CE" w:rsidRDefault="00ED71CE">
            <w:pPr>
              <w:rPr>
                <w:rFonts w:ascii="Times New Roman" w:eastAsia="Times New Roman" w:hAnsi="Times New Roman" w:cs="Times New Roman"/>
              </w:rPr>
            </w:pPr>
          </w:p>
          <w:p w14:paraId="45021728" w14:textId="77777777" w:rsidR="00ED71CE" w:rsidRDefault="00ED71CE">
            <w:pPr>
              <w:rPr>
                <w:rFonts w:ascii="Times New Roman" w:eastAsia="Times New Roman" w:hAnsi="Times New Roman" w:cs="Times New Roman"/>
              </w:rPr>
            </w:pPr>
          </w:p>
          <w:p w14:paraId="1E552430" w14:textId="77777777" w:rsidR="00ED71CE" w:rsidRDefault="00ED71CE">
            <w:pPr>
              <w:rPr>
                <w:rFonts w:ascii="Times New Roman" w:eastAsia="Times New Roman" w:hAnsi="Times New Roman" w:cs="Times New Roman"/>
              </w:rPr>
            </w:pPr>
          </w:p>
          <w:p w14:paraId="7049DCAC" w14:textId="77777777" w:rsidR="00ED71CE" w:rsidRDefault="00ED71CE">
            <w:pPr>
              <w:rPr>
                <w:rFonts w:ascii="Times New Roman" w:eastAsia="Times New Roman" w:hAnsi="Times New Roman" w:cs="Times New Roman"/>
              </w:rPr>
            </w:pPr>
          </w:p>
          <w:p w14:paraId="0F6C974A" w14:textId="77777777" w:rsidR="00ED71CE" w:rsidRDefault="00ED71CE">
            <w:pPr>
              <w:rPr>
                <w:rFonts w:ascii="Times New Roman" w:eastAsia="Times New Roman" w:hAnsi="Times New Roman" w:cs="Times New Roman"/>
              </w:rPr>
            </w:pPr>
          </w:p>
          <w:p w14:paraId="6E7249D2" w14:textId="77777777" w:rsidR="00ED71CE" w:rsidRDefault="00ED71CE">
            <w:pPr>
              <w:rPr>
                <w:rFonts w:ascii="Times New Roman" w:eastAsia="Times New Roman" w:hAnsi="Times New Roman" w:cs="Times New Roman"/>
              </w:rPr>
            </w:pPr>
          </w:p>
          <w:p w14:paraId="1FF75C48" w14:textId="77777777" w:rsidR="00ED71CE" w:rsidRDefault="00ED71CE">
            <w:pPr>
              <w:rPr>
                <w:rFonts w:ascii="Times New Roman" w:eastAsia="Times New Roman" w:hAnsi="Times New Roman" w:cs="Times New Roman"/>
              </w:rPr>
            </w:pPr>
          </w:p>
          <w:p w14:paraId="4F38B12A" w14:textId="77777777" w:rsidR="00ED71CE" w:rsidRDefault="00ED71CE">
            <w:pPr>
              <w:rPr>
                <w:rFonts w:ascii="Times New Roman" w:eastAsia="Times New Roman" w:hAnsi="Times New Roman" w:cs="Times New Roman"/>
              </w:rPr>
            </w:pPr>
          </w:p>
          <w:p w14:paraId="6687B12F" w14:textId="77777777" w:rsidR="00ED71CE" w:rsidRDefault="00ED71CE">
            <w:pPr>
              <w:rPr>
                <w:rFonts w:ascii="Times New Roman" w:eastAsia="Times New Roman" w:hAnsi="Times New Roman" w:cs="Times New Roman"/>
              </w:rPr>
            </w:pPr>
          </w:p>
          <w:p w14:paraId="22B22D18" w14:textId="77777777" w:rsidR="00ED71CE" w:rsidRDefault="00ED71CE">
            <w:pPr>
              <w:rPr>
                <w:rFonts w:ascii="Times New Roman" w:eastAsia="Times New Roman" w:hAnsi="Times New Roman" w:cs="Times New Roman"/>
              </w:rPr>
            </w:pPr>
          </w:p>
          <w:p w14:paraId="3C4008F8" w14:textId="77777777" w:rsidR="00ED71CE" w:rsidRDefault="00ED71CE">
            <w:pPr>
              <w:rPr>
                <w:rFonts w:ascii="Times New Roman" w:eastAsia="Times New Roman" w:hAnsi="Times New Roman" w:cs="Times New Roman"/>
              </w:rPr>
            </w:pPr>
          </w:p>
          <w:p w14:paraId="7294DD2B" w14:textId="77777777" w:rsidR="00ED71CE" w:rsidRDefault="00ED71CE">
            <w:pPr>
              <w:rPr>
                <w:rFonts w:ascii="Times New Roman" w:eastAsia="Times New Roman" w:hAnsi="Times New Roman" w:cs="Times New Roman"/>
              </w:rPr>
            </w:pPr>
          </w:p>
          <w:p w14:paraId="14EA83F4" w14:textId="77777777" w:rsidR="00ED71CE" w:rsidRDefault="00ED71CE">
            <w:pPr>
              <w:rPr>
                <w:rFonts w:ascii="Times New Roman" w:eastAsia="Times New Roman" w:hAnsi="Times New Roman" w:cs="Times New Roman"/>
              </w:rPr>
            </w:pPr>
          </w:p>
          <w:p w14:paraId="1A8A612E" w14:textId="77777777" w:rsidR="00ED71CE" w:rsidRDefault="00ED71CE">
            <w:pPr>
              <w:rPr>
                <w:rFonts w:ascii="Times New Roman" w:eastAsia="Times New Roman" w:hAnsi="Times New Roman" w:cs="Times New Roman"/>
              </w:rPr>
            </w:pPr>
          </w:p>
          <w:p w14:paraId="3D4C92D6" w14:textId="77777777" w:rsidR="00ED71CE" w:rsidRDefault="00ED71CE">
            <w:pPr>
              <w:rPr>
                <w:rFonts w:ascii="Times New Roman" w:eastAsia="Times New Roman" w:hAnsi="Times New Roman" w:cs="Times New Roman"/>
              </w:rPr>
            </w:pPr>
          </w:p>
          <w:p w14:paraId="30EB9D5B" w14:textId="77777777" w:rsidR="00AD7710" w:rsidRDefault="00ED71CE" w:rsidP="00ED71C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D71CE">
              <w:rPr>
                <w:rFonts w:ascii="Times New Roman" w:hAnsi="Times New Roman" w:cs="Times New Roman"/>
                <w:b/>
              </w:rPr>
              <w:t>„</w:t>
            </w:r>
            <w:r w:rsidRPr="00ED71CE">
              <w:rPr>
                <w:rFonts w:ascii="Times New Roman" w:hAnsi="Times New Roman" w:cs="Times New Roman"/>
                <w:b/>
                <w:bCs/>
              </w:rPr>
              <w:t>I12.0. Хипертоничен бъбрек с бъбречна недостатъчност</w:t>
            </w:r>
            <w:r>
              <w:rPr>
                <w:rFonts w:ascii="Times New Roman" w:hAnsi="Times New Roman" w:cs="Times New Roman"/>
                <w:b/>
                <w:bCs/>
              </w:rPr>
              <w:t>“ присъства</w:t>
            </w:r>
            <w:r w:rsidR="00AD7710">
              <w:rPr>
                <w:rFonts w:ascii="Times New Roman" w:hAnsi="Times New Roman" w:cs="Times New Roman"/>
                <w:b/>
                <w:bCs/>
              </w:rPr>
              <w:t xml:space="preserve"> във ФТР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="00AD7710">
              <w:rPr>
                <w:rFonts w:ascii="Times New Roman" w:hAnsi="Times New Roman" w:cs="Times New Roman"/>
                <w:b/>
                <w:bCs/>
              </w:rPr>
              <w:t xml:space="preserve">По отношение на останалите две предложения: 1. </w:t>
            </w:r>
            <w:r>
              <w:rPr>
                <w:rFonts w:ascii="Times New Roman" w:hAnsi="Times New Roman" w:cs="Times New Roman"/>
                <w:b/>
                <w:bCs/>
              </w:rPr>
              <w:t>хипертоничния</w:t>
            </w:r>
            <w:r w:rsidR="00AD7710">
              <w:rPr>
                <w:rFonts w:ascii="Times New Roman" w:hAnsi="Times New Roman" w:cs="Times New Roman"/>
                <w:b/>
                <w:bCs/>
              </w:rPr>
              <w:t>т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бъбрек без бъбречна недостатъност не може да се докаже, а само може да се предполага</w:t>
            </w:r>
            <w:r w:rsidR="00AD7710">
              <w:rPr>
                <w:rFonts w:ascii="Times New Roman" w:hAnsi="Times New Roman" w:cs="Times New Roman"/>
                <w:b/>
                <w:bCs/>
              </w:rPr>
              <w:t xml:space="preserve">. В тази връзка такива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пациенти се кодират по друг код от МКГ 10. </w:t>
            </w:r>
          </w:p>
          <w:p w14:paraId="1E6825CC" w14:textId="54CB538E" w:rsidR="00ED71CE" w:rsidRDefault="00AD7710" w:rsidP="00ED71C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2. </w:t>
            </w:r>
            <w:r w:rsidR="00ED71CE">
              <w:rPr>
                <w:rFonts w:ascii="Times New Roman" w:hAnsi="Times New Roman" w:cs="Times New Roman"/>
                <w:b/>
                <w:bCs/>
              </w:rPr>
              <w:t>Гломерулни увреждания при захарен диабет (</w:t>
            </w:r>
            <w:r w:rsidR="00ED71CE">
              <w:rPr>
                <w:rFonts w:ascii="Times New Roman" w:hAnsi="Times New Roman" w:cs="Times New Roman"/>
                <w:b/>
                <w:bCs/>
                <w:lang w:val="en-GB"/>
              </w:rPr>
              <w:t xml:space="preserve">N 08.3) </w:t>
            </w:r>
            <w:r>
              <w:rPr>
                <w:rFonts w:ascii="Times New Roman" w:hAnsi="Times New Roman" w:cs="Times New Roman"/>
                <w:b/>
                <w:bCs/>
              </w:rPr>
              <w:t>присъства във ФТР</w:t>
            </w:r>
            <w:r w:rsidR="00ED71CE">
              <w:rPr>
                <w:rFonts w:ascii="Times New Roman" w:hAnsi="Times New Roman" w:cs="Times New Roman"/>
                <w:b/>
                <w:bCs/>
              </w:rPr>
              <w:t xml:space="preserve"> в раздел </w:t>
            </w:r>
            <w:r w:rsidR="00ED71CE">
              <w:rPr>
                <w:rFonts w:ascii="Times New Roman" w:hAnsi="Times New Roman" w:cs="Times New Roman"/>
                <w:b/>
                <w:bCs/>
                <w:lang w:val="en-GB"/>
              </w:rPr>
              <w:t>III</w:t>
            </w:r>
            <w:r w:rsidR="00ED71CE">
              <w:rPr>
                <w:rFonts w:ascii="Times New Roman" w:hAnsi="Times New Roman" w:cs="Times New Roman"/>
                <w:b/>
                <w:bCs/>
              </w:rPr>
              <w:t>.</w:t>
            </w:r>
          </w:p>
          <w:p w14:paraId="2DE2B990" w14:textId="77777777" w:rsidR="00ED71CE" w:rsidRDefault="00ED71CE" w:rsidP="00ED71C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2BD3E781" w14:textId="77777777" w:rsidR="00AD7710" w:rsidRDefault="00AD7710" w:rsidP="00ED71C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66A3C218" w14:textId="24D37A4B" w:rsidR="00ED71CE" w:rsidRDefault="00AD7710" w:rsidP="00ED71C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Направеното предложение да се добави таблица</w:t>
            </w:r>
            <w:r w:rsidR="006401D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401D8" w:rsidRPr="006401D8">
              <w:rPr>
                <w:rFonts w:ascii="Times New Roman" w:hAnsi="Times New Roman" w:cs="Times New Roman"/>
                <w:b/>
                <w:bCs/>
              </w:rPr>
              <w:t>с критер</w:t>
            </w:r>
            <w:r w:rsidR="006401D8" w:rsidRPr="006401D8">
              <w:rPr>
                <w:rFonts w:ascii="Times New Roman" w:hAnsi="Times New Roman" w:cs="Times New Roman"/>
                <w:b/>
                <w:bCs/>
              </w:rPr>
              <w:t>иите за ХБЗ адаптирана по KDIGO</w:t>
            </w:r>
            <w:r w:rsidRPr="006401D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би утежнило текста</w:t>
            </w:r>
            <w:r w:rsidR="006401D8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тъй като съдържанието на таблицата вече присъства във ФТР</w:t>
            </w:r>
            <w:r w:rsidR="006401D8">
              <w:rPr>
                <w:rFonts w:ascii="Times New Roman" w:hAnsi="Times New Roman" w:cs="Times New Roman"/>
                <w:b/>
                <w:bCs/>
              </w:rPr>
              <w:t>.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1D420B33" w14:textId="77777777" w:rsidR="00ED71CE" w:rsidRDefault="00ED71CE" w:rsidP="00ED71C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68775C24" w14:textId="77777777" w:rsidR="00ED71CE" w:rsidRDefault="00ED71CE" w:rsidP="00ED71C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74422A82" w14:textId="77777777" w:rsidR="00ED71CE" w:rsidRDefault="00ED71CE" w:rsidP="00ED71C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3B977F5F" w14:textId="77777777" w:rsidR="00ED71CE" w:rsidRDefault="00ED71CE" w:rsidP="00ED71C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5BEB2EE0" w14:textId="77777777" w:rsidR="00ED71CE" w:rsidRDefault="00ED71CE" w:rsidP="00ED71C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0098C851" w14:textId="77777777" w:rsidR="00ED71CE" w:rsidRDefault="00ED71CE" w:rsidP="00ED71C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1D73E2A8" w14:textId="77777777" w:rsidR="00ED71CE" w:rsidRDefault="00ED71CE" w:rsidP="00ED71C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63C3B1A9" w14:textId="77777777" w:rsidR="00ED71CE" w:rsidRDefault="00ED71CE" w:rsidP="00ED71C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03A9CDCC" w14:textId="77777777" w:rsidR="00ED71CE" w:rsidRDefault="00ED71CE" w:rsidP="00ED71C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1781DE1F" w14:textId="77777777" w:rsidR="00ED71CE" w:rsidRDefault="00ED71CE" w:rsidP="00ED71C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7D54B3F5" w14:textId="77777777" w:rsidR="00ED71CE" w:rsidRDefault="00ED71CE" w:rsidP="00ED71C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568BF051" w14:textId="77777777" w:rsidR="00ED71CE" w:rsidRDefault="00ED71CE" w:rsidP="00ED71C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7BC886E2" w14:textId="77777777" w:rsidR="00ED71CE" w:rsidRDefault="00ED71CE" w:rsidP="00ED71C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22DA5BE2" w14:textId="77777777" w:rsidR="00ED71CE" w:rsidRDefault="00ED71CE" w:rsidP="00ED71C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60D18A48" w14:textId="77777777" w:rsidR="00ED71CE" w:rsidRDefault="00ED71CE" w:rsidP="00ED71C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2733C1D4" w14:textId="77777777" w:rsidR="00ED71CE" w:rsidRDefault="00ED71CE" w:rsidP="00ED71C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1569B892" w14:textId="77777777" w:rsidR="00ED71CE" w:rsidRDefault="00ED71CE" w:rsidP="00ED71C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3EF4A4F1" w14:textId="77777777" w:rsidR="00ED71CE" w:rsidRDefault="00ED71CE" w:rsidP="00ED71C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2878E456" w14:textId="77777777" w:rsidR="00ED71CE" w:rsidRDefault="00ED71CE" w:rsidP="00ED71C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67831223" w14:textId="77777777" w:rsidR="00ED71CE" w:rsidRDefault="00ED71CE" w:rsidP="00ED71C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1B3DF351" w14:textId="77777777" w:rsidR="00ED71CE" w:rsidRDefault="00ED71CE" w:rsidP="00ED71C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12A1BA76" w14:textId="77777777" w:rsidR="00ED71CE" w:rsidRDefault="00ED71CE" w:rsidP="00ED71C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44C0485B" w14:textId="77777777" w:rsidR="00ED71CE" w:rsidRDefault="00ED71CE" w:rsidP="00ED71C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0BBE2D10" w14:textId="77777777" w:rsidR="00ED71CE" w:rsidRDefault="00ED71CE" w:rsidP="00ED71C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630D4D70" w14:textId="77777777" w:rsidR="00ED71CE" w:rsidRDefault="00ED71CE" w:rsidP="00ED71C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6624313D" w14:textId="77777777" w:rsidR="00ED71CE" w:rsidRDefault="00ED71CE" w:rsidP="00ED71C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30FC1DAA" w14:textId="77777777" w:rsidR="00ED71CE" w:rsidRDefault="00ED71CE" w:rsidP="00ED71C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5E204068" w14:textId="77777777" w:rsidR="00ED71CE" w:rsidRDefault="00ED71CE" w:rsidP="00ED71C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24514F41" w14:textId="77777777" w:rsidR="00ED71CE" w:rsidRDefault="00ED71CE" w:rsidP="00ED71C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453B201A" w14:textId="77777777" w:rsidR="00ED71CE" w:rsidRDefault="00ED71CE" w:rsidP="00ED71C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4F3CDD8F" w14:textId="77777777" w:rsidR="00ED71CE" w:rsidRDefault="00ED71CE" w:rsidP="00ED71C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13692FEE" w14:textId="77777777" w:rsidR="00655B13" w:rsidRDefault="00655B13" w:rsidP="00ED71C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0724C90B" w14:textId="4560876A" w:rsidR="00ED71CE" w:rsidRDefault="00AD7710" w:rsidP="00ED71C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D7710">
              <w:rPr>
                <w:rFonts w:ascii="Times New Roman" w:hAnsi="Times New Roman" w:cs="Times New Roman"/>
                <w:b/>
                <w:bCs/>
              </w:rPr>
              <w:t xml:space="preserve">Направеното предложение да се добави таблица </w:t>
            </w:r>
            <w:r w:rsidR="006401D8" w:rsidRPr="006401D8">
              <w:rPr>
                <w:rFonts w:ascii="Times New Roman" w:hAnsi="Times New Roman" w:cs="Times New Roman"/>
                <w:b/>
                <w:bCs/>
              </w:rPr>
              <w:t>със стадиите на ХБЗ адаптирана по KDIGO би утежнило текста</w:t>
            </w:r>
            <w:r w:rsidR="006401D8">
              <w:rPr>
                <w:rFonts w:ascii="Times New Roman" w:hAnsi="Times New Roman" w:cs="Times New Roman"/>
                <w:b/>
                <w:bCs/>
              </w:rPr>
              <w:t>,</w:t>
            </w:r>
            <w:r w:rsidR="006401D8" w:rsidRPr="006401D8">
              <w:rPr>
                <w:rFonts w:ascii="Times New Roman" w:hAnsi="Times New Roman" w:cs="Times New Roman"/>
                <w:b/>
                <w:bCs/>
              </w:rPr>
              <w:t xml:space="preserve"> тъй като съдържанието на таблицата вече присъства във ФТР.</w:t>
            </w:r>
          </w:p>
          <w:p w14:paraId="4E55FCA9" w14:textId="77777777" w:rsidR="00ED71CE" w:rsidRDefault="00ED71CE" w:rsidP="00ED71C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61392852" w14:textId="4280D291" w:rsidR="00ED71CE" w:rsidRPr="003267B7" w:rsidRDefault="00ED71CE" w:rsidP="00ED71C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3D4B821" w14:textId="77777777" w:rsidR="009531A8" w:rsidRPr="00042077" w:rsidRDefault="009531A8" w:rsidP="00CB4A74">
      <w:pPr>
        <w:spacing w:after="0" w:line="240" w:lineRule="auto"/>
        <w:ind w:left="-426" w:firstLine="426"/>
        <w:rPr>
          <w:rFonts w:ascii="Times New Roman" w:eastAsia="Times New Roman" w:hAnsi="Times New Roman" w:cs="Times New Roman"/>
          <w:b/>
          <w:bCs/>
        </w:rPr>
      </w:pPr>
    </w:p>
    <w:p w14:paraId="62A89511" w14:textId="77777777" w:rsidR="009531A8" w:rsidRPr="00042077" w:rsidRDefault="009531A8" w:rsidP="00CB4A74">
      <w:pPr>
        <w:spacing w:after="0" w:line="240" w:lineRule="auto"/>
        <w:ind w:left="-426" w:firstLine="426"/>
        <w:rPr>
          <w:rFonts w:ascii="Times New Roman" w:eastAsia="Times New Roman" w:hAnsi="Times New Roman" w:cs="Times New Roman"/>
          <w:b/>
          <w:bCs/>
        </w:rPr>
      </w:pPr>
    </w:p>
    <w:p w14:paraId="786B8729" w14:textId="2BD107E1" w:rsidR="00CB4A74" w:rsidRPr="00042077" w:rsidRDefault="001B43ED" w:rsidP="00CB4A74">
      <w:pPr>
        <w:spacing w:after="0" w:line="240" w:lineRule="auto"/>
        <w:ind w:left="-426" w:firstLine="426"/>
        <w:rPr>
          <w:rFonts w:ascii="Times New Roman" w:eastAsia="Times New Roman" w:hAnsi="Times New Roman" w:cs="Times New Roman"/>
          <w:b/>
          <w:bCs/>
        </w:rPr>
      </w:pPr>
      <w:r w:rsidRPr="00042077">
        <w:rPr>
          <w:rFonts w:ascii="Times New Roman" w:eastAsia="Times New Roman" w:hAnsi="Times New Roman" w:cs="Times New Roman"/>
          <w:b/>
          <w:bCs/>
        </w:rPr>
        <w:t>.......</w:t>
      </w:r>
      <w:r w:rsidR="007953F9" w:rsidRPr="00042077">
        <w:rPr>
          <w:rFonts w:ascii="Times New Roman" w:eastAsia="Times New Roman" w:hAnsi="Times New Roman" w:cs="Times New Roman"/>
          <w:b/>
          <w:bCs/>
          <w:lang w:val="en-US"/>
        </w:rPr>
        <w:t>0</w:t>
      </w:r>
      <w:r w:rsidR="00AD7710">
        <w:rPr>
          <w:rFonts w:ascii="Times New Roman" w:eastAsia="Times New Roman" w:hAnsi="Times New Roman" w:cs="Times New Roman"/>
          <w:b/>
          <w:bCs/>
        </w:rPr>
        <w:t>6</w:t>
      </w:r>
      <w:r w:rsidR="009531A8" w:rsidRPr="00042077">
        <w:rPr>
          <w:rFonts w:ascii="Times New Roman" w:eastAsia="Times New Roman" w:hAnsi="Times New Roman" w:cs="Times New Roman"/>
          <w:b/>
          <w:bCs/>
        </w:rPr>
        <w:t>.202</w:t>
      </w:r>
      <w:r w:rsidR="00970732">
        <w:rPr>
          <w:rFonts w:ascii="Times New Roman" w:eastAsia="Times New Roman" w:hAnsi="Times New Roman" w:cs="Times New Roman"/>
          <w:b/>
          <w:bCs/>
        </w:rPr>
        <w:t>5</w:t>
      </w:r>
      <w:r w:rsidR="00794B4A" w:rsidRPr="00042077">
        <w:rPr>
          <w:rFonts w:ascii="Times New Roman" w:eastAsia="Times New Roman" w:hAnsi="Times New Roman" w:cs="Times New Roman"/>
          <w:b/>
          <w:bCs/>
        </w:rPr>
        <w:t xml:space="preserve"> г.</w:t>
      </w:r>
    </w:p>
    <w:p w14:paraId="502D35DE" w14:textId="77777777" w:rsidR="000A1814" w:rsidRPr="00042077" w:rsidRDefault="000A1814" w:rsidP="00CB4A74">
      <w:pPr>
        <w:spacing w:after="0" w:line="240" w:lineRule="auto"/>
        <w:ind w:left="-426" w:firstLine="426"/>
        <w:rPr>
          <w:rFonts w:ascii="Times New Roman" w:eastAsia="Times New Roman" w:hAnsi="Times New Roman" w:cs="Times New Roman"/>
          <w:b/>
          <w:bCs/>
        </w:rPr>
      </w:pPr>
    </w:p>
    <w:p w14:paraId="717856CB" w14:textId="77777777" w:rsidR="000A1814" w:rsidRPr="00042077" w:rsidRDefault="000A1814" w:rsidP="00CB4A74">
      <w:pPr>
        <w:spacing w:after="0" w:line="240" w:lineRule="auto"/>
        <w:ind w:left="-426" w:firstLine="426"/>
        <w:rPr>
          <w:rFonts w:ascii="Times New Roman" w:eastAsia="Times New Roman" w:hAnsi="Times New Roman" w:cs="Times New Roman"/>
          <w:b/>
          <w:bCs/>
        </w:rPr>
      </w:pPr>
    </w:p>
    <w:p w14:paraId="30A69F16" w14:textId="22C79265" w:rsidR="00CB4A74" w:rsidRPr="00042077" w:rsidRDefault="00AD7710" w:rsidP="00CB4A74">
      <w:pPr>
        <w:spacing w:after="0" w:line="240" w:lineRule="auto"/>
        <w:ind w:left="8496" w:firstLine="708"/>
        <w:rPr>
          <w:rFonts w:ascii="Times New Roman" w:eastAsia="Times New Roman" w:hAnsi="Times New Roman" w:cs="Times New Roman"/>
          <w:b/>
          <w:bCs/>
          <w:lang w:val="en-US"/>
        </w:rPr>
      </w:pPr>
      <w:r>
        <w:rPr>
          <w:rFonts w:ascii="Times New Roman" w:eastAsia="Times New Roman" w:hAnsi="Times New Roman" w:cs="Times New Roman"/>
          <w:b/>
          <w:bCs/>
        </w:rPr>
        <w:t>ГАЛИНА СТОЕВА</w:t>
      </w:r>
      <w:r w:rsidR="00D170C1" w:rsidRPr="00042077">
        <w:rPr>
          <w:rFonts w:ascii="Times New Roman" w:eastAsia="Times New Roman" w:hAnsi="Times New Roman" w:cs="Times New Roman"/>
          <w:b/>
          <w:bCs/>
        </w:rPr>
        <w:t>:</w:t>
      </w:r>
    </w:p>
    <w:p w14:paraId="0331D3DB" w14:textId="77777777" w:rsidR="000A1814" w:rsidRPr="00042077" w:rsidRDefault="00CB4A74" w:rsidP="00AC329A">
      <w:pPr>
        <w:spacing w:after="0" w:line="240" w:lineRule="auto"/>
        <w:ind w:left="8496" w:firstLine="708"/>
        <w:rPr>
          <w:rFonts w:ascii="Times New Roman" w:eastAsia="Calibri" w:hAnsi="Times New Roman" w:cs="Times New Roman"/>
        </w:rPr>
      </w:pPr>
      <w:r w:rsidRPr="00042077">
        <w:rPr>
          <w:rFonts w:ascii="Times New Roman" w:eastAsia="Times New Roman" w:hAnsi="Times New Roman" w:cs="Times New Roman"/>
          <w:bCs/>
          <w:i/>
        </w:rPr>
        <w:t>Главен секретар на НСЦРЛП</w:t>
      </w:r>
    </w:p>
    <w:p w14:paraId="29992944" w14:textId="63FD9FE6" w:rsidR="00415A97" w:rsidRDefault="00415A97" w:rsidP="00CB4A74">
      <w:pPr>
        <w:spacing w:after="0" w:line="240" w:lineRule="auto"/>
        <w:rPr>
          <w:rFonts w:ascii="Times New Roman" w:eastAsia="Calibri" w:hAnsi="Times New Roman" w:cs="Times New Roman"/>
        </w:rPr>
      </w:pPr>
    </w:p>
    <w:p w14:paraId="13EC1EBD" w14:textId="6463E684" w:rsidR="009470A8" w:rsidRDefault="009470A8" w:rsidP="00CB4A74">
      <w:pPr>
        <w:spacing w:after="0" w:line="240" w:lineRule="auto"/>
        <w:rPr>
          <w:rFonts w:ascii="Times New Roman" w:eastAsia="Calibri" w:hAnsi="Times New Roman" w:cs="Times New Roman"/>
        </w:rPr>
      </w:pPr>
    </w:p>
    <w:p w14:paraId="678F3616" w14:textId="7C1AC58D" w:rsidR="009470A8" w:rsidRDefault="009470A8" w:rsidP="00CB4A74">
      <w:pPr>
        <w:spacing w:after="0" w:line="240" w:lineRule="auto"/>
        <w:rPr>
          <w:rFonts w:ascii="Times New Roman" w:eastAsia="Calibri" w:hAnsi="Times New Roman" w:cs="Times New Roman"/>
        </w:rPr>
      </w:pPr>
    </w:p>
    <w:p w14:paraId="2A19B114" w14:textId="36AB13AC" w:rsidR="009470A8" w:rsidRDefault="009470A8" w:rsidP="00CB4A74">
      <w:pPr>
        <w:spacing w:after="0" w:line="240" w:lineRule="auto"/>
        <w:rPr>
          <w:rFonts w:ascii="Times New Roman" w:eastAsia="Calibri" w:hAnsi="Times New Roman" w:cs="Times New Roman"/>
        </w:rPr>
      </w:pPr>
    </w:p>
    <w:p w14:paraId="5C1E8B4B" w14:textId="1AD2A5F9" w:rsidR="009470A8" w:rsidRDefault="009470A8" w:rsidP="00CB4A74">
      <w:pPr>
        <w:spacing w:after="0" w:line="240" w:lineRule="auto"/>
        <w:rPr>
          <w:rFonts w:ascii="Times New Roman" w:eastAsia="Calibri" w:hAnsi="Times New Roman" w:cs="Times New Roman"/>
        </w:rPr>
      </w:pPr>
    </w:p>
    <w:p w14:paraId="1E360040" w14:textId="18B452F8" w:rsidR="009470A8" w:rsidRDefault="009470A8" w:rsidP="00CB4A74">
      <w:pPr>
        <w:spacing w:after="0" w:line="240" w:lineRule="auto"/>
        <w:rPr>
          <w:rFonts w:ascii="Times New Roman" w:eastAsia="Calibri" w:hAnsi="Times New Roman" w:cs="Times New Roman"/>
        </w:rPr>
      </w:pPr>
    </w:p>
    <w:p w14:paraId="58DFC504" w14:textId="1B960AE3" w:rsidR="009470A8" w:rsidRDefault="009470A8" w:rsidP="00CB4A74">
      <w:pPr>
        <w:spacing w:after="0" w:line="240" w:lineRule="auto"/>
        <w:rPr>
          <w:rFonts w:ascii="Times New Roman" w:eastAsia="Calibri" w:hAnsi="Times New Roman" w:cs="Times New Roman"/>
        </w:rPr>
      </w:pPr>
    </w:p>
    <w:p w14:paraId="662C7789" w14:textId="52F2B123" w:rsidR="009470A8" w:rsidRDefault="009470A8" w:rsidP="00CB4A74">
      <w:pPr>
        <w:spacing w:after="0" w:line="240" w:lineRule="auto"/>
        <w:rPr>
          <w:rFonts w:ascii="Times New Roman" w:eastAsia="Calibri" w:hAnsi="Times New Roman" w:cs="Times New Roman"/>
        </w:rPr>
      </w:pPr>
    </w:p>
    <w:p w14:paraId="43827AE9" w14:textId="7FB20565" w:rsidR="009470A8" w:rsidRDefault="009470A8" w:rsidP="00CB4A74">
      <w:pPr>
        <w:spacing w:after="0" w:line="240" w:lineRule="auto"/>
        <w:rPr>
          <w:rFonts w:ascii="Times New Roman" w:eastAsia="Calibri" w:hAnsi="Times New Roman" w:cs="Times New Roman"/>
        </w:rPr>
      </w:pPr>
    </w:p>
    <w:p w14:paraId="6B860234" w14:textId="0F0F7151" w:rsidR="009470A8" w:rsidRDefault="009470A8" w:rsidP="00CB4A74">
      <w:pPr>
        <w:spacing w:after="0" w:line="240" w:lineRule="auto"/>
        <w:rPr>
          <w:rFonts w:ascii="Times New Roman" w:eastAsia="Calibri" w:hAnsi="Times New Roman" w:cs="Times New Roman"/>
        </w:rPr>
      </w:pPr>
    </w:p>
    <w:p w14:paraId="5E7ADD9B" w14:textId="2A947174" w:rsidR="009470A8" w:rsidRDefault="009470A8" w:rsidP="00CB4A74">
      <w:pPr>
        <w:spacing w:after="0" w:line="240" w:lineRule="auto"/>
        <w:rPr>
          <w:rFonts w:ascii="Times New Roman" w:eastAsia="Calibri" w:hAnsi="Times New Roman" w:cs="Times New Roman"/>
        </w:rPr>
      </w:pPr>
    </w:p>
    <w:p w14:paraId="1BD1496F" w14:textId="46FAD614" w:rsidR="009470A8" w:rsidRDefault="009470A8" w:rsidP="00CB4A74">
      <w:pPr>
        <w:spacing w:after="0" w:line="240" w:lineRule="auto"/>
        <w:rPr>
          <w:rFonts w:ascii="Times New Roman" w:eastAsia="Calibri" w:hAnsi="Times New Roman" w:cs="Times New Roman"/>
        </w:rPr>
      </w:pPr>
    </w:p>
    <w:p w14:paraId="1FF3A44B" w14:textId="60F2A1B8" w:rsidR="009470A8" w:rsidRDefault="009470A8" w:rsidP="00CB4A74">
      <w:pPr>
        <w:spacing w:after="0" w:line="240" w:lineRule="auto"/>
        <w:rPr>
          <w:rFonts w:ascii="Times New Roman" w:eastAsia="Calibri" w:hAnsi="Times New Roman" w:cs="Times New Roman"/>
        </w:rPr>
      </w:pPr>
    </w:p>
    <w:p w14:paraId="5732ECD4" w14:textId="57B46AD0" w:rsidR="009470A8" w:rsidRDefault="009470A8" w:rsidP="00CB4A74">
      <w:pPr>
        <w:spacing w:after="0" w:line="240" w:lineRule="auto"/>
        <w:rPr>
          <w:rFonts w:ascii="Times New Roman" w:eastAsia="Calibri" w:hAnsi="Times New Roman" w:cs="Times New Roman"/>
        </w:rPr>
      </w:pPr>
    </w:p>
    <w:p w14:paraId="3F7299AF" w14:textId="2A7EAC89" w:rsidR="009470A8" w:rsidRDefault="009470A8" w:rsidP="00CB4A74">
      <w:pPr>
        <w:spacing w:after="0" w:line="240" w:lineRule="auto"/>
        <w:rPr>
          <w:rFonts w:ascii="Times New Roman" w:eastAsia="Calibri" w:hAnsi="Times New Roman" w:cs="Times New Roman"/>
        </w:rPr>
      </w:pPr>
    </w:p>
    <w:p w14:paraId="58ADD511" w14:textId="1FD3CA17" w:rsidR="009470A8" w:rsidRDefault="009470A8" w:rsidP="00CB4A74">
      <w:pPr>
        <w:spacing w:after="0" w:line="240" w:lineRule="auto"/>
        <w:rPr>
          <w:rFonts w:ascii="Times New Roman" w:eastAsia="Calibri" w:hAnsi="Times New Roman" w:cs="Times New Roman"/>
        </w:rPr>
      </w:pPr>
    </w:p>
    <w:p w14:paraId="1AFC90D3" w14:textId="664CB888" w:rsidR="009470A8" w:rsidRDefault="009470A8" w:rsidP="00CB4A74">
      <w:pPr>
        <w:spacing w:after="0" w:line="240" w:lineRule="auto"/>
        <w:rPr>
          <w:rFonts w:ascii="Times New Roman" w:eastAsia="Calibri" w:hAnsi="Times New Roman" w:cs="Times New Roman"/>
        </w:rPr>
      </w:pPr>
    </w:p>
    <w:p w14:paraId="285016FE" w14:textId="238EE318" w:rsidR="009470A8" w:rsidRDefault="009470A8" w:rsidP="00CB4A74">
      <w:pPr>
        <w:spacing w:after="0" w:line="240" w:lineRule="auto"/>
        <w:rPr>
          <w:rFonts w:ascii="Times New Roman" w:eastAsia="Calibri" w:hAnsi="Times New Roman" w:cs="Times New Roman"/>
        </w:rPr>
      </w:pPr>
    </w:p>
    <w:p w14:paraId="3BAADADF" w14:textId="249B7DF9" w:rsidR="009470A8" w:rsidRDefault="009470A8" w:rsidP="00CB4A74">
      <w:pPr>
        <w:spacing w:after="0" w:line="240" w:lineRule="auto"/>
        <w:rPr>
          <w:rFonts w:ascii="Times New Roman" w:eastAsia="Calibri" w:hAnsi="Times New Roman" w:cs="Times New Roman"/>
        </w:rPr>
      </w:pPr>
    </w:p>
    <w:p w14:paraId="7C3C6E94" w14:textId="356B1BA7" w:rsidR="009470A8" w:rsidRDefault="009470A8" w:rsidP="00CB4A74">
      <w:pPr>
        <w:spacing w:after="0" w:line="240" w:lineRule="auto"/>
        <w:rPr>
          <w:rFonts w:ascii="Times New Roman" w:eastAsia="Calibri" w:hAnsi="Times New Roman" w:cs="Times New Roman"/>
        </w:rPr>
      </w:pPr>
    </w:p>
    <w:p w14:paraId="6910A11E" w14:textId="3E01F8BB" w:rsidR="009470A8" w:rsidRDefault="009470A8" w:rsidP="00CB4A74">
      <w:pPr>
        <w:spacing w:after="0" w:line="240" w:lineRule="auto"/>
        <w:rPr>
          <w:rFonts w:ascii="Times New Roman" w:eastAsia="Calibri" w:hAnsi="Times New Roman" w:cs="Times New Roman"/>
        </w:rPr>
      </w:pPr>
    </w:p>
    <w:p w14:paraId="6CAFE8EF" w14:textId="33881236" w:rsidR="009470A8" w:rsidRDefault="009470A8" w:rsidP="00CB4A74">
      <w:pPr>
        <w:spacing w:after="0" w:line="240" w:lineRule="auto"/>
        <w:rPr>
          <w:rFonts w:ascii="Times New Roman" w:eastAsia="Calibri" w:hAnsi="Times New Roman" w:cs="Times New Roman"/>
        </w:rPr>
      </w:pPr>
    </w:p>
    <w:p w14:paraId="062F5EFD" w14:textId="625BBA51" w:rsidR="009470A8" w:rsidRDefault="009470A8" w:rsidP="00CB4A74">
      <w:pPr>
        <w:spacing w:after="0" w:line="240" w:lineRule="auto"/>
        <w:rPr>
          <w:rFonts w:ascii="Times New Roman" w:eastAsia="Calibri" w:hAnsi="Times New Roman" w:cs="Times New Roman"/>
        </w:rPr>
      </w:pPr>
    </w:p>
    <w:p w14:paraId="7407AE48" w14:textId="65B5FFD5" w:rsidR="009470A8" w:rsidRDefault="009470A8" w:rsidP="00CB4A74">
      <w:pPr>
        <w:spacing w:after="0" w:line="240" w:lineRule="auto"/>
        <w:rPr>
          <w:rFonts w:ascii="Times New Roman" w:eastAsia="Calibri" w:hAnsi="Times New Roman" w:cs="Times New Roman"/>
        </w:rPr>
      </w:pPr>
    </w:p>
    <w:p w14:paraId="1D1E9027" w14:textId="388CDE7E" w:rsidR="009470A8" w:rsidRDefault="009470A8" w:rsidP="009470A8">
      <w:pPr>
        <w:pStyle w:val="BodyText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 xml:space="preserve">Изготвил: </w:t>
      </w:r>
    </w:p>
    <w:p w14:paraId="0F29BA3A" w14:textId="4EDA05D5" w:rsidR="009470A8" w:rsidRDefault="009470A8" w:rsidP="009470A8">
      <w:pPr>
        <w:pStyle w:val="BodyText"/>
        <w:rPr>
          <w:b/>
          <w:i/>
        </w:rPr>
      </w:pPr>
      <w:r w:rsidRPr="003C3F37">
        <w:rPr>
          <w:rFonts w:eastAsia="Calibri"/>
          <w:sz w:val="18"/>
          <w:szCs w:val="18"/>
        </w:rPr>
        <w:t>Александрина Гигова, гл. юрисконсулт Д РРОЗТ .............</w:t>
      </w:r>
      <w:r>
        <w:rPr>
          <w:rFonts w:eastAsia="Calibri"/>
          <w:sz w:val="18"/>
          <w:szCs w:val="18"/>
        </w:rPr>
        <w:t>.....</w:t>
      </w:r>
      <w:r w:rsidRPr="003C3F37">
        <w:rPr>
          <w:rFonts w:eastAsia="Calibri"/>
          <w:sz w:val="18"/>
          <w:szCs w:val="18"/>
        </w:rPr>
        <w:t>.............</w:t>
      </w:r>
    </w:p>
    <w:p w14:paraId="12247C01" w14:textId="77777777" w:rsidR="009470A8" w:rsidRPr="00042077" w:rsidRDefault="009470A8" w:rsidP="00CB4A74">
      <w:pPr>
        <w:spacing w:after="0" w:line="240" w:lineRule="auto"/>
        <w:rPr>
          <w:rFonts w:ascii="Times New Roman" w:eastAsia="Calibri" w:hAnsi="Times New Roman" w:cs="Times New Roman"/>
        </w:rPr>
      </w:pPr>
    </w:p>
    <w:sectPr w:rsidR="009470A8" w:rsidRPr="00042077" w:rsidSect="00AC329A">
      <w:pgSz w:w="16838" w:h="11906" w:orient="landscape"/>
      <w:pgMar w:top="568" w:right="1417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AA1A5F" w14:textId="77777777" w:rsidR="00DE0687" w:rsidRDefault="00DE0687" w:rsidP="00D85D07">
      <w:pPr>
        <w:spacing w:after="0" w:line="240" w:lineRule="auto"/>
      </w:pPr>
      <w:r>
        <w:separator/>
      </w:r>
    </w:p>
  </w:endnote>
  <w:endnote w:type="continuationSeparator" w:id="0">
    <w:p w14:paraId="6AFB1F29" w14:textId="77777777" w:rsidR="00DE0687" w:rsidRDefault="00DE0687" w:rsidP="00D85D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1A454E" w14:textId="77777777" w:rsidR="00DE0687" w:rsidRDefault="00DE0687" w:rsidP="00D85D07">
      <w:pPr>
        <w:spacing w:after="0" w:line="240" w:lineRule="auto"/>
      </w:pPr>
      <w:r>
        <w:separator/>
      </w:r>
    </w:p>
  </w:footnote>
  <w:footnote w:type="continuationSeparator" w:id="0">
    <w:p w14:paraId="5E8D12C0" w14:textId="77777777" w:rsidR="00DE0687" w:rsidRDefault="00DE0687" w:rsidP="00D85D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E043AB"/>
    <w:multiLevelType w:val="hybridMultilevel"/>
    <w:tmpl w:val="8E862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C40D85"/>
    <w:multiLevelType w:val="hybridMultilevel"/>
    <w:tmpl w:val="99F011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5E7E58"/>
    <w:multiLevelType w:val="hybridMultilevel"/>
    <w:tmpl w:val="71985E0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F93A6F"/>
    <w:multiLevelType w:val="hybridMultilevel"/>
    <w:tmpl w:val="41165B6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3E187A"/>
    <w:multiLevelType w:val="hybridMultilevel"/>
    <w:tmpl w:val="A2CAC798"/>
    <w:lvl w:ilvl="0" w:tplc="42E22DE8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891CCA"/>
    <w:multiLevelType w:val="hybridMultilevel"/>
    <w:tmpl w:val="76729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747791"/>
    <w:multiLevelType w:val="hybridMultilevel"/>
    <w:tmpl w:val="01404832"/>
    <w:lvl w:ilvl="0" w:tplc="B884509C">
      <w:start w:val="3"/>
      <w:numFmt w:val="bullet"/>
      <w:lvlText w:val="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6117E5"/>
    <w:multiLevelType w:val="hybridMultilevel"/>
    <w:tmpl w:val="A0E04272"/>
    <w:lvl w:ilvl="0" w:tplc="040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D7290B"/>
    <w:multiLevelType w:val="hybridMultilevel"/>
    <w:tmpl w:val="D94AA426"/>
    <w:lvl w:ilvl="0" w:tplc="7794CA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C6464C"/>
    <w:multiLevelType w:val="hybridMultilevel"/>
    <w:tmpl w:val="C728BBD6"/>
    <w:lvl w:ilvl="0" w:tplc="AFC0F82E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41407F7F"/>
    <w:multiLevelType w:val="hybridMultilevel"/>
    <w:tmpl w:val="44D28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E142ED"/>
    <w:multiLevelType w:val="hybridMultilevel"/>
    <w:tmpl w:val="43C676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8D6F9A"/>
    <w:multiLevelType w:val="hybridMultilevel"/>
    <w:tmpl w:val="807462A2"/>
    <w:lvl w:ilvl="0" w:tplc="1122826A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4863E8"/>
    <w:multiLevelType w:val="hybridMultilevel"/>
    <w:tmpl w:val="7A105128"/>
    <w:lvl w:ilvl="0" w:tplc="A0BCDEA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58566B"/>
    <w:multiLevelType w:val="hybridMultilevel"/>
    <w:tmpl w:val="012AFC1E"/>
    <w:lvl w:ilvl="0" w:tplc="817AA456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8D75E96"/>
    <w:multiLevelType w:val="hybridMultilevel"/>
    <w:tmpl w:val="55CCD9DA"/>
    <w:lvl w:ilvl="0" w:tplc="204A0482">
      <w:start w:val="1"/>
      <w:numFmt w:val="decimal"/>
      <w:lvlText w:val="%1."/>
      <w:lvlJc w:val="left"/>
      <w:pPr>
        <w:ind w:left="717" w:hanging="360"/>
      </w:pPr>
      <w:rPr>
        <w:rFonts w:hint="default"/>
        <w:b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0E4D7A"/>
    <w:multiLevelType w:val="hybridMultilevel"/>
    <w:tmpl w:val="D94AA426"/>
    <w:lvl w:ilvl="0" w:tplc="7794CA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3"/>
  </w:num>
  <w:num w:numId="3">
    <w:abstractNumId w:val="10"/>
  </w:num>
  <w:num w:numId="4">
    <w:abstractNumId w:val="7"/>
  </w:num>
  <w:num w:numId="5">
    <w:abstractNumId w:val="11"/>
  </w:num>
  <w:num w:numId="6">
    <w:abstractNumId w:val="3"/>
  </w:num>
  <w:num w:numId="7">
    <w:abstractNumId w:val="6"/>
  </w:num>
  <w:num w:numId="8">
    <w:abstractNumId w:val="2"/>
  </w:num>
  <w:num w:numId="9">
    <w:abstractNumId w:val="15"/>
  </w:num>
  <w:num w:numId="10">
    <w:abstractNumId w:val="5"/>
  </w:num>
  <w:num w:numId="11">
    <w:abstractNumId w:val="14"/>
  </w:num>
  <w:num w:numId="12">
    <w:abstractNumId w:val="8"/>
  </w:num>
  <w:num w:numId="13">
    <w:abstractNumId w:val="16"/>
  </w:num>
  <w:num w:numId="14">
    <w:abstractNumId w:val="9"/>
  </w:num>
  <w:num w:numId="15">
    <w:abstractNumId w:val="12"/>
  </w:num>
  <w:num w:numId="16">
    <w:abstractNumId w:val="4"/>
  </w:num>
  <w:num w:numId="17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01A"/>
    <w:rsid w:val="00002568"/>
    <w:rsid w:val="00007170"/>
    <w:rsid w:val="000074EA"/>
    <w:rsid w:val="00012110"/>
    <w:rsid w:val="000159C1"/>
    <w:rsid w:val="00016483"/>
    <w:rsid w:val="00025151"/>
    <w:rsid w:val="000274DF"/>
    <w:rsid w:val="00032C9E"/>
    <w:rsid w:val="000330DC"/>
    <w:rsid w:val="00033D16"/>
    <w:rsid w:val="0003567D"/>
    <w:rsid w:val="0004069D"/>
    <w:rsid w:val="00042077"/>
    <w:rsid w:val="00043BE0"/>
    <w:rsid w:val="0004781E"/>
    <w:rsid w:val="00055E19"/>
    <w:rsid w:val="00060D95"/>
    <w:rsid w:val="00060EDC"/>
    <w:rsid w:val="0006368E"/>
    <w:rsid w:val="00066FBB"/>
    <w:rsid w:val="0006797C"/>
    <w:rsid w:val="00071F67"/>
    <w:rsid w:val="00073E44"/>
    <w:rsid w:val="00077284"/>
    <w:rsid w:val="0008138E"/>
    <w:rsid w:val="0009025B"/>
    <w:rsid w:val="00095B5B"/>
    <w:rsid w:val="0009683C"/>
    <w:rsid w:val="00097F5C"/>
    <w:rsid w:val="000A1814"/>
    <w:rsid w:val="000A18EE"/>
    <w:rsid w:val="000A3675"/>
    <w:rsid w:val="000A7EFC"/>
    <w:rsid w:val="000B05AF"/>
    <w:rsid w:val="000B35F3"/>
    <w:rsid w:val="000B6515"/>
    <w:rsid w:val="000C07CA"/>
    <w:rsid w:val="000C2BCA"/>
    <w:rsid w:val="000C4162"/>
    <w:rsid w:val="000C6EEF"/>
    <w:rsid w:val="000C7557"/>
    <w:rsid w:val="000D168C"/>
    <w:rsid w:val="000D2F92"/>
    <w:rsid w:val="000D34B3"/>
    <w:rsid w:val="000E00EE"/>
    <w:rsid w:val="000E231D"/>
    <w:rsid w:val="000E2412"/>
    <w:rsid w:val="000E4EE3"/>
    <w:rsid w:val="000E6FA8"/>
    <w:rsid w:val="000F1030"/>
    <w:rsid w:val="000F13D3"/>
    <w:rsid w:val="000F16EF"/>
    <w:rsid w:val="000F1EBF"/>
    <w:rsid w:val="000F3A8F"/>
    <w:rsid w:val="000F4EB0"/>
    <w:rsid w:val="001044D0"/>
    <w:rsid w:val="0011612B"/>
    <w:rsid w:val="00120757"/>
    <w:rsid w:val="00121846"/>
    <w:rsid w:val="0012466E"/>
    <w:rsid w:val="00130495"/>
    <w:rsid w:val="001363D2"/>
    <w:rsid w:val="001406C2"/>
    <w:rsid w:val="00144D7F"/>
    <w:rsid w:val="00156E2D"/>
    <w:rsid w:val="00160153"/>
    <w:rsid w:val="00161863"/>
    <w:rsid w:val="00162B4C"/>
    <w:rsid w:val="00164912"/>
    <w:rsid w:val="001659C2"/>
    <w:rsid w:val="00166CF5"/>
    <w:rsid w:val="00167B66"/>
    <w:rsid w:val="00172E4B"/>
    <w:rsid w:val="00177597"/>
    <w:rsid w:val="001817ED"/>
    <w:rsid w:val="001829DD"/>
    <w:rsid w:val="001845E9"/>
    <w:rsid w:val="00186384"/>
    <w:rsid w:val="0018639F"/>
    <w:rsid w:val="00186B65"/>
    <w:rsid w:val="00190AC8"/>
    <w:rsid w:val="001922AA"/>
    <w:rsid w:val="001925BB"/>
    <w:rsid w:val="00192FB8"/>
    <w:rsid w:val="00194B5A"/>
    <w:rsid w:val="001A10B7"/>
    <w:rsid w:val="001A2242"/>
    <w:rsid w:val="001A51B9"/>
    <w:rsid w:val="001B34B9"/>
    <w:rsid w:val="001B4266"/>
    <w:rsid w:val="001B43ED"/>
    <w:rsid w:val="001B457C"/>
    <w:rsid w:val="001B67DD"/>
    <w:rsid w:val="001B73DF"/>
    <w:rsid w:val="001C0424"/>
    <w:rsid w:val="001D4B4F"/>
    <w:rsid w:val="001D5FFE"/>
    <w:rsid w:val="001D7BCB"/>
    <w:rsid w:val="001D7FBE"/>
    <w:rsid w:val="001E354E"/>
    <w:rsid w:val="001E50FD"/>
    <w:rsid w:val="001E75A1"/>
    <w:rsid w:val="001F0144"/>
    <w:rsid w:val="001F31CD"/>
    <w:rsid w:val="001F4CB9"/>
    <w:rsid w:val="001F645B"/>
    <w:rsid w:val="001F7533"/>
    <w:rsid w:val="00204E04"/>
    <w:rsid w:val="00206A6B"/>
    <w:rsid w:val="00210E93"/>
    <w:rsid w:val="00220495"/>
    <w:rsid w:val="002243EA"/>
    <w:rsid w:val="00226719"/>
    <w:rsid w:val="00227757"/>
    <w:rsid w:val="00230FA1"/>
    <w:rsid w:val="0023164A"/>
    <w:rsid w:val="00232DF8"/>
    <w:rsid w:val="00237C8D"/>
    <w:rsid w:val="00240827"/>
    <w:rsid w:val="00244AD5"/>
    <w:rsid w:val="002452BC"/>
    <w:rsid w:val="0024640E"/>
    <w:rsid w:val="002509C0"/>
    <w:rsid w:val="00250AF4"/>
    <w:rsid w:val="00250F28"/>
    <w:rsid w:val="00250F4A"/>
    <w:rsid w:val="00263795"/>
    <w:rsid w:val="002645D8"/>
    <w:rsid w:val="00264741"/>
    <w:rsid w:val="002708B3"/>
    <w:rsid w:val="002717BA"/>
    <w:rsid w:val="00271B2C"/>
    <w:rsid w:val="0027450B"/>
    <w:rsid w:val="00274E3F"/>
    <w:rsid w:val="00275CCA"/>
    <w:rsid w:val="0027625B"/>
    <w:rsid w:val="002762F5"/>
    <w:rsid w:val="00280E63"/>
    <w:rsid w:val="00285B65"/>
    <w:rsid w:val="0028613D"/>
    <w:rsid w:val="0028776F"/>
    <w:rsid w:val="00287A59"/>
    <w:rsid w:val="0029116D"/>
    <w:rsid w:val="00295ED5"/>
    <w:rsid w:val="002A15F5"/>
    <w:rsid w:val="002B3D57"/>
    <w:rsid w:val="002B760E"/>
    <w:rsid w:val="002C0A6C"/>
    <w:rsid w:val="002C3C0D"/>
    <w:rsid w:val="002C3EBE"/>
    <w:rsid w:val="002C40EA"/>
    <w:rsid w:val="002C4792"/>
    <w:rsid w:val="002C6AD5"/>
    <w:rsid w:val="002C728D"/>
    <w:rsid w:val="002D066A"/>
    <w:rsid w:val="002D2950"/>
    <w:rsid w:val="002D2DCE"/>
    <w:rsid w:val="002D341D"/>
    <w:rsid w:val="002D41EF"/>
    <w:rsid w:val="002D7F7D"/>
    <w:rsid w:val="002E1704"/>
    <w:rsid w:val="002E1E17"/>
    <w:rsid w:val="002E2B21"/>
    <w:rsid w:val="002E3AE8"/>
    <w:rsid w:val="002E3D63"/>
    <w:rsid w:val="002E455E"/>
    <w:rsid w:val="002E4580"/>
    <w:rsid w:val="002E7753"/>
    <w:rsid w:val="002E7BD5"/>
    <w:rsid w:val="002F0DBE"/>
    <w:rsid w:val="002F3622"/>
    <w:rsid w:val="002F3D8F"/>
    <w:rsid w:val="002F5EEB"/>
    <w:rsid w:val="003016D3"/>
    <w:rsid w:val="00310686"/>
    <w:rsid w:val="003132AA"/>
    <w:rsid w:val="003160B3"/>
    <w:rsid w:val="00317703"/>
    <w:rsid w:val="00321D86"/>
    <w:rsid w:val="00321FBB"/>
    <w:rsid w:val="00322FAD"/>
    <w:rsid w:val="0032364E"/>
    <w:rsid w:val="0032415A"/>
    <w:rsid w:val="0032511C"/>
    <w:rsid w:val="003267B7"/>
    <w:rsid w:val="003427D8"/>
    <w:rsid w:val="00342915"/>
    <w:rsid w:val="00342FF6"/>
    <w:rsid w:val="0035117D"/>
    <w:rsid w:val="00353730"/>
    <w:rsid w:val="00360EF0"/>
    <w:rsid w:val="0036440C"/>
    <w:rsid w:val="00384529"/>
    <w:rsid w:val="00391397"/>
    <w:rsid w:val="00393835"/>
    <w:rsid w:val="00396CEC"/>
    <w:rsid w:val="00397BB7"/>
    <w:rsid w:val="003A3CEB"/>
    <w:rsid w:val="003A67BF"/>
    <w:rsid w:val="003B1ADD"/>
    <w:rsid w:val="003B329A"/>
    <w:rsid w:val="003B43FD"/>
    <w:rsid w:val="003C2776"/>
    <w:rsid w:val="003C346A"/>
    <w:rsid w:val="003D1172"/>
    <w:rsid w:val="003D19BF"/>
    <w:rsid w:val="003D3628"/>
    <w:rsid w:val="003E286D"/>
    <w:rsid w:val="003F1A3F"/>
    <w:rsid w:val="003F3090"/>
    <w:rsid w:val="003F481A"/>
    <w:rsid w:val="003F5C09"/>
    <w:rsid w:val="00404C0D"/>
    <w:rsid w:val="004071E6"/>
    <w:rsid w:val="004149FB"/>
    <w:rsid w:val="00415A97"/>
    <w:rsid w:val="004161D4"/>
    <w:rsid w:val="0042335E"/>
    <w:rsid w:val="00425303"/>
    <w:rsid w:val="004256D9"/>
    <w:rsid w:val="00431690"/>
    <w:rsid w:val="00433845"/>
    <w:rsid w:val="00434F82"/>
    <w:rsid w:val="0043521C"/>
    <w:rsid w:val="0043549D"/>
    <w:rsid w:val="00436724"/>
    <w:rsid w:val="00440D53"/>
    <w:rsid w:val="004433FC"/>
    <w:rsid w:val="00446663"/>
    <w:rsid w:val="00446F70"/>
    <w:rsid w:val="00450F0D"/>
    <w:rsid w:val="00451535"/>
    <w:rsid w:val="00452695"/>
    <w:rsid w:val="00453E6E"/>
    <w:rsid w:val="004569FD"/>
    <w:rsid w:val="00460A55"/>
    <w:rsid w:val="004618A8"/>
    <w:rsid w:val="00461D0F"/>
    <w:rsid w:val="00462961"/>
    <w:rsid w:val="0046472B"/>
    <w:rsid w:val="004661D5"/>
    <w:rsid w:val="00466E34"/>
    <w:rsid w:val="00467DFC"/>
    <w:rsid w:val="0047326D"/>
    <w:rsid w:val="004738C5"/>
    <w:rsid w:val="00480327"/>
    <w:rsid w:val="0048161E"/>
    <w:rsid w:val="00486969"/>
    <w:rsid w:val="004923DD"/>
    <w:rsid w:val="00492E37"/>
    <w:rsid w:val="00494414"/>
    <w:rsid w:val="004A05C2"/>
    <w:rsid w:val="004A07B0"/>
    <w:rsid w:val="004A24ED"/>
    <w:rsid w:val="004A354B"/>
    <w:rsid w:val="004A6030"/>
    <w:rsid w:val="004A7F6C"/>
    <w:rsid w:val="004B4D31"/>
    <w:rsid w:val="004C03ED"/>
    <w:rsid w:val="004C0DE4"/>
    <w:rsid w:val="004C2241"/>
    <w:rsid w:val="004C7234"/>
    <w:rsid w:val="004D13EA"/>
    <w:rsid w:val="004D4076"/>
    <w:rsid w:val="004D4372"/>
    <w:rsid w:val="004D46A4"/>
    <w:rsid w:val="004D5C01"/>
    <w:rsid w:val="004D74E1"/>
    <w:rsid w:val="004E2D1F"/>
    <w:rsid w:val="004E3ECE"/>
    <w:rsid w:val="004E7C8F"/>
    <w:rsid w:val="004F39A2"/>
    <w:rsid w:val="004F4318"/>
    <w:rsid w:val="004F6A98"/>
    <w:rsid w:val="0050313B"/>
    <w:rsid w:val="00507A49"/>
    <w:rsid w:val="00507BDD"/>
    <w:rsid w:val="00507BF8"/>
    <w:rsid w:val="00512F25"/>
    <w:rsid w:val="0051597E"/>
    <w:rsid w:val="005222E7"/>
    <w:rsid w:val="00526817"/>
    <w:rsid w:val="005311AF"/>
    <w:rsid w:val="00532E1F"/>
    <w:rsid w:val="00534AC9"/>
    <w:rsid w:val="005403AF"/>
    <w:rsid w:val="0054210D"/>
    <w:rsid w:val="00550C15"/>
    <w:rsid w:val="00550F9D"/>
    <w:rsid w:val="00552233"/>
    <w:rsid w:val="005534D5"/>
    <w:rsid w:val="005534DE"/>
    <w:rsid w:val="00553B73"/>
    <w:rsid w:val="00555D71"/>
    <w:rsid w:val="005631E9"/>
    <w:rsid w:val="0056568F"/>
    <w:rsid w:val="00566D39"/>
    <w:rsid w:val="005709A5"/>
    <w:rsid w:val="00571395"/>
    <w:rsid w:val="005732AB"/>
    <w:rsid w:val="00573D61"/>
    <w:rsid w:val="005744FB"/>
    <w:rsid w:val="005748FA"/>
    <w:rsid w:val="00575941"/>
    <w:rsid w:val="0057602D"/>
    <w:rsid w:val="0057653E"/>
    <w:rsid w:val="005768B7"/>
    <w:rsid w:val="0058248E"/>
    <w:rsid w:val="00584A07"/>
    <w:rsid w:val="00585628"/>
    <w:rsid w:val="00586684"/>
    <w:rsid w:val="00591E6C"/>
    <w:rsid w:val="005930EC"/>
    <w:rsid w:val="00593539"/>
    <w:rsid w:val="00593C91"/>
    <w:rsid w:val="005A457A"/>
    <w:rsid w:val="005A501F"/>
    <w:rsid w:val="005A50AC"/>
    <w:rsid w:val="005A7D8C"/>
    <w:rsid w:val="005B182B"/>
    <w:rsid w:val="005C39E7"/>
    <w:rsid w:val="005C51D4"/>
    <w:rsid w:val="005D03D2"/>
    <w:rsid w:val="005D137C"/>
    <w:rsid w:val="005D4568"/>
    <w:rsid w:val="005E2F76"/>
    <w:rsid w:val="005E6DFB"/>
    <w:rsid w:val="005E730D"/>
    <w:rsid w:val="005F3F79"/>
    <w:rsid w:val="005F661B"/>
    <w:rsid w:val="00600F85"/>
    <w:rsid w:val="006040F5"/>
    <w:rsid w:val="00604CE8"/>
    <w:rsid w:val="006052E0"/>
    <w:rsid w:val="006053B7"/>
    <w:rsid w:val="006075A1"/>
    <w:rsid w:val="00607B3C"/>
    <w:rsid w:val="00614B55"/>
    <w:rsid w:val="00616122"/>
    <w:rsid w:val="00616F83"/>
    <w:rsid w:val="00620513"/>
    <w:rsid w:val="00620992"/>
    <w:rsid w:val="0062223B"/>
    <w:rsid w:val="0062227C"/>
    <w:rsid w:val="006224EC"/>
    <w:rsid w:val="0062489C"/>
    <w:rsid w:val="00625018"/>
    <w:rsid w:val="00627AA1"/>
    <w:rsid w:val="006355C6"/>
    <w:rsid w:val="006401D8"/>
    <w:rsid w:val="00641ABD"/>
    <w:rsid w:val="00641FCE"/>
    <w:rsid w:val="00642304"/>
    <w:rsid w:val="00642CFD"/>
    <w:rsid w:val="00647FAB"/>
    <w:rsid w:val="00655B13"/>
    <w:rsid w:val="00660241"/>
    <w:rsid w:val="00667B36"/>
    <w:rsid w:val="00670BB3"/>
    <w:rsid w:val="00672C74"/>
    <w:rsid w:val="00677A4D"/>
    <w:rsid w:val="00680056"/>
    <w:rsid w:val="0068043E"/>
    <w:rsid w:val="00680FD8"/>
    <w:rsid w:val="006813D7"/>
    <w:rsid w:val="006819CC"/>
    <w:rsid w:val="00681F4D"/>
    <w:rsid w:val="00682C44"/>
    <w:rsid w:val="00682F99"/>
    <w:rsid w:val="00683C3B"/>
    <w:rsid w:val="00684768"/>
    <w:rsid w:val="00690B49"/>
    <w:rsid w:val="0069119D"/>
    <w:rsid w:val="006921E0"/>
    <w:rsid w:val="006934CE"/>
    <w:rsid w:val="00693CF2"/>
    <w:rsid w:val="00694D9F"/>
    <w:rsid w:val="00695E1E"/>
    <w:rsid w:val="00695EEE"/>
    <w:rsid w:val="006A5453"/>
    <w:rsid w:val="006B37E3"/>
    <w:rsid w:val="006C472D"/>
    <w:rsid w:val="006C478D"/>
    <w:rsid w:val="006C4BD3"/>
    <w:rsid w:val="006C64AC"/>
    <w:rsid w:val="006D4DA5"/>
    <w:rsid w:val="006E0791"/>
    <w:rsid w:val="006E39F3"/>
    <w:rsid w:val="006E6309"/>
    <w:rsid w:val="006E6EB2"/>
    <w:rsid w:val="006F2715"/>
    <w:rsid w:val="006F64EB"/>
    <w:rsid w:val="00705984"/>
    <w:rsid w:val="00706553"/>
    <w:rsid w:val="00711060"/>
    <w:rsid w:val="00711E39"/>
    <w:rsid w:val="007148AD"/>
    <w:rsid w:val="007155C5"/>
    <w:rsid w:val="007166E1"/>
    <w:rsid w:val="00716F2A"/>
    <w:rsid w:val="00717D6C"/>
    <w:rsid w:val="00721214"/>
    <w:rsid w:val="0072217D"/>
    <w:rsid w:val="00722E9D"/>
    <w:rsid w:val="00723AA1"/>
    <w:rsid w:val="007311AB"/>
    <w:rsid w:val="00741E56"/>
    <w:rsid w:val="0074347B"/>
    <w:rsid w:val="00743CBD"/>
    <w:rsid w:val="00744954"/>
    <w:rsid w:val="00750FE9"/>
    <w:rsid w:val="00755E3E"/>
    <w:rsid w:val="0076216F"/>
    <w:rsid w:val="00763FB0"/>
    <w:rsid w:val="00764026"/>
    <w:rsid w:val="0076717C"/>
    <w:rsid w:val="007676A5"/>
    <w:rsid w:val="007733AA"/>
    <w:rsid w:val="00774B2A"/>
    <w:rsid w:val="00776CF9"/>
    <w:rsid w:val="007774F2"/>
    <w:rsid w:val="00780EDD"/>
    <w:rsid w:val="007824BE"/>
    <w:rsid w:val="00782666"/>
    <w:rsid w:val="00783624"/>
    <w:rsid w:val="007917A5"/>
    <w:rsid w:val="00794B4A"/>
    <w:rsid w:val="007953F9"/>
    <w:rsid w:val="00795634"/>
    <w:rsid w:val="00797D26"/>
    <w:rsid w:val="007A3D77"/>
    <w:rsid w:val="007B42B0"/>
    <w:rsid w:val="007C0ED4"/>
    <w:rsid w:val="007C4127"/>
    <w:rsid w:val="007C563F"/>
    <w:rsid w:val="007C5E77"/>
    <w:rsid w:val="007D0C7B"/>
    <w:rsid w:val="007D2667"/>
    <w:rsid w:val="007D6EE4"/>
    <w:rsid w:val="007E1BDC"/>
    <w:rsid w:val="007E4304"/>
    <w:rsid w:val="007E4C13"/>
    <w:rsid w:val="007E5FC7"/>
    <w:rsid w:val="007F0313"/>
    <w:rsid w:val="007F225D"/>
    <w:rsid w:val="00802125"/>
    <w:rsid w:val="00805357"/>
    <w:rsid w:val="00807093"/>
    <w:rsid w:val="00807C4E"/>
    <w:rsid w:val="00810AA4"/>
    <w:rsid w:val="00812C6E"/>
    <w:rsid w:val="008203C8"/>
    <w:rsid w:val="00821FA9"/>
    <w:rsid w:val="008229EF"/>
    <w:rsid w:val="0082443D"/>
    <w:rsid w:val="00834512"/>
    <w:rsid w:val="00835F82"/>
    <w:rsid w:val="00843FFD"/>
    <w:rsid w:val="00846382"/>
    <w:rsid w:val="00847674"/>
    <w:rsid w:val="00847BED"/>
    <w:rsid w:val="00850F6E"/>
    <w:rsid w:val="00851C89"/>
    <w:rsid w:val="00856AED"/>
    <w:rsid w:val="0086001A"/>
    <w:rsid w:val="00861942"/>
    <w:rsid w:val="00862EFC"/>
    <w:rsid w:val="00863044"/>
    <w:rsid w:val="008644E8"/>
    <w:rsid w:val="008667EC"/>
    <w:rsid w:val="008674A4"/>
    <w:rsid w:val="00867CEA"/>
    <w:rsid w:val="008708E3"/>
    <w:rsid w:val="0087277F"/>
    <w:rsid w:val="0089384B"/>
    <w:rsid w:val="00893C00"/>
    <w:rsid w:val="0089693A"/>
    <w:rsid w:val="008A0B5F"/>
    <w:rsid w:val="008A309D"/>
    <w:rsid w:val="008A418F"/>
    <w:rsid w:val="008B112C"/>
    <w:rsid w:val="008B2006"/>
    <w:rsid w:val="008B2781"/>
    <w:rsid w:val="008B44BF"/>
    <w:rsid w:val="008B47DA"/>
    <w:rsid w:val="008B4ABD"/>
    <w:rsid w:val="008B7AC9"/>
    <w:rsid w:val="008C6DAE"/>
    <w:rsid w:val="008C6DE3"/>
    <w:rsid w:val="008D0AF9"/>
    <w:rsid w:val="008D439E"/>
    <w:rsid w:val="008D523C"/>
    <w:rsid w:val="008D5B62"/>
    <w:rsid w:val="008E0105"/>
    <w:rsid w:val="008E13B3"/>
    <w:rsid w:val="008E4ED2"/>
    <w:rsid w:val="008E5B73"/>
    <w:rsid w:val="008F1357"/>
    <w:rsid w:val="008F2831"/>
    <w:rsid w:val="0090059C"/>
    <w:rsid w:val="009037CC"/>
    <w:rsid w:val="009059B5"/>
    <w:rsid w:val="00912A52"/>
    <w:rsid w:val="009130D2"/>
    <w:rsid w:val="00913D02"/>
    <w:rsid w:val="00916325"/>
    <w:rsid w:val="00917B62"/>
    <w:rsid w:val="00921638"/>
    <w:rsid w:val="00925EB7"/>
    <w:rsid w:val="009275C1"/>
    <w:rsid w:val="009353FD"/>
    <w:rsid w:val="00936131"/>
    <w:rsid w:val="009423B4"/>
    <w:rsid w:val="00942C29"/>
    <w:rsid w:val="00943EE4"/>
    <w:rsid w:val="009470A8"/>
    <w:rsid w:val="00950A20"/>
    <w:rsid w:val="00950CC4"/>
    <w:rsid w:val="009512DF"/>
    <w:rsid w:val="009531A8"/>
    <w:rsid w:val="00957673"/>
    <w:rsid w:val="00957DC3"/>
    <w:rsid w:val="00964755"/>
    <w:rsid w:val="00970732"/>
    <w:rsid w:val="009707BB"/>
    <w:rsid w:val="00970CCE"/>
    <w:rsid w:val="00974AE3"/>
    <w:rsid w:val="00975290"/>
    <w:rsid w:val="00975B7E"/>
    <w:rsid w:val="00975FBC"/>
    <w:rsid w:val="00976EAA"/>
    <w:rsid w:val="0098090B"/>
    <w:rsid w:val="009817BB"/>
    <w:rsid w:val="00986F05"/>
    <w:rsid w:val="00991A90"/>
    <w:rsid w:val="0099254F"/>
    <w:rsid w:val="0099303B"/>
    <w:rsid w:val="009A4FAC"/>
    <w:rsid w:val="009A5EDC"/>
    <w:rsid w:val="009A75FE"/>
    <w:rsid w:val="009B05D1"/>
    <w:rsid w:val="009B0A5F"/>
    <w:rsid w:val="009B0BD3"/>
    <w:rsid w:val="009B2B24"/>
    <w:rsid w:val="009B7A2B"/>
    <w:rsid w:val="009C0CDD"/>
    <w:rsid w:val="009C4208"/>
    <w:rsid w:val="009C57E3"/>
    <w:rsid w:val="009C5C21"/>
    <w:rsid w:val="009C72AA"/>
    <w:rsid w:val="009D2D6C"/>
    <w:rsid w:val="009E5451"/>
    <w:rsid w:val="009E6701"/>
    <w:rsid w:val="009E6993"/>
    <w:rsid w:val="009F0202"/>
    <w:rsid w:val="009F04B4"/>
    <w:rsid w:val="009F110B"/>
    <w:rsid w:val="009F2164"/>
    <w:rsid w:val="009F43EE"/>
    <w:rsid w:val="009F4CC1"/>
    <w:rsid w:val="00A07EA9"/>
    <w:rsid w:val="00A110BF"/>
    <w:rsid w:val="00A133C1"/>
    <w:rsid w:val="00A14F0C"/>
    <w:rsid w:val="00A17D3D"/>
    <w:rsid w:val="00A22084"/>
    <w:rsid w:val="00A2602D"/>
    <w:rsid w:val="00A30F56"/>
    <w:rsid w:val="00A33ECE"/>
    <w:rsid w:val="00A402F7"/>
    <w:rsid w:val="00A466BF"/>
    <w:rsid w:val="00A50442"/>
    <w:rsid w:val="00A504DF"/>
    <w:rsid w:val="00A53980"/>
    <w:rsid w:val="00A62643"/>
    <w:rsid w:val="00A64965"/>
    <w:rsid w:val="00A66943"/>
    <w:rsid w:val="00A70854"/>
    <w:rsid w:val="00A718A3"/>
    <w:rsid w:val="00A800B5"/>
    <w:rsid w:val="00A854AA"/>
    <w:rsid w:val="00A91905"/>
    <w:rsid w:val="00A93FC1"/>
    <w:rsid w:val="00A95383"/>
    <w:rsid w:val="00A967C6"/>
    <w:rsid w:val="00A9735E"/>
    <w:rsid w:val="00AA77EB"/>
    <w:rsid w:val="00AA79C7"/>
    <w:rsid w:val="00AB40DA"/>
    <w:rsid w:val="00AB7E21"/>
    <w:rsid w:val="00AB7FCF"/>
    <w:rsid w:val="00AC18EA"/>
    <w:rsid w:val="00AC298B"/>
    <w:rsid w:val="00AC2A49"/>
    <w:rsid w:val="00AC2C41"/>
    <w:rsid w:val="00AC329A"/>
    <w:rsid w:val="00AC5416"/>
    <w:rsid w:val="00AC68D4"/>
    <w:rsid w:val="00AD0281"/>
    <w:rsid w:val="00AD0682"/>
    <w:rsid w:val="00AD27E5"/>
    <w:rsid w:val="00AD7710"/>
    <w:rsid w:val="00AE07F2"/>
    <w:rsid w:val="00AE29D2"/>
    <w:rsid w:val="00AE3DB4"/>
    <w:rsid w:val="00AE7E18"/>
    <w:rsid w:val="00AF0BF9"/>
    <w:rsid w:val="00AF1081"/>
    <w:rsid w:val="00AF46CD"/>
    <w:rsid w:val="00AF48EB"/>
    <w:rsid w:val="00AF662B"/>
    <w:rsid w:val="00AF6BD3"/>
    <w:rsid w:val="00B02520"/>
    <w:rsid w:val="00B033C4"/>
    <w:rsid w:val="00B05C1E"/>
    <w:rsid w:val="00B14048"/>
    <w:rsid w:val="00B15441"/>
    <w:rsid w:val="00B1689C"/>
    <w:rsid w:val="00B211AF"/>
    <w:rsid w:val="00B2371B"/>
    <w:rsid w:val="00B2382E"/>
    <w:rsid w:val="00B302B3"/>
    <w:rsid w:val="00B30371"/>
    <w:rsid w:val="00B308BC"/>
    <w:rsid w:val="00B33AF1"/>
    <w:rsid w:val="00B34022"/>
    <w:rsid w:val="00B354D2"/>
    <w:rsid w:val="00B3577D"/>
    <w:rsid w:val="00B3695C"/>
    <w:rsid w:val="00B42FE7"/>
    <w:rsid w:val="00B50344"/>
    <w:rsid w:val="00B53419"/>
    <w:rsid w:val="00B579B8"/>
    <w:rsid w:val="00B57E09"/>
    <w:rsid w:val="00B6007C"/>
    <w:rsid w:val="00B668E6"/>
    <w:rsid w:val="00B6727C"/>
    <w:rsid w:val="00B71543"/>
    <w:rsid w:val="00B71B5E"/>
    <w:rsid w:val="00B738D1"/>
    <w:rsid w:val="00B7487B"/>
    <w:rsid w:val="00B74FB7"/>
    <w:rsid w:val="00B75F04"/>
    <w:rsid w:val="00B8008E"/>
    <w:rsid w:val="00B80425"/>
    <w:rsid w:val="00B8193A"/>
    <w:rsid w:val="00B868E5"/>
    <w:rsid w:val="00B87EC0"/>
    <w:rsid w:val="00B912C6"/>
    <w:rsid w:val="00B92372"/>
    <w:rsid w:val="00B93539"/>
    <w:rsid w:val="00B940DB"/>
    <w:rsid w:val="00B94FA8"/>
    <w:rsid w:val="00BA11A7"/>
    <w:rsid w:val="00BA22A5"/>
    <w:rsid w:val="00BA24F4"/>
    <w:rsid w:val="00BA2911"/>
    <w:rsid w:val="00BA64AE"/>
    <w:rsid w:val="00BB1214"/>
    <w:rsid w:val="00BB2EAC"/>
    <w:rsid w:val="00BB7270"/>
    <w:rsid w:val="00BC35A9"/>
    <w:rsid w:val="00BC6F46"/>
    <w:rsid w:val="00BC7ED7"/>
    <w:rsid w:val="00BD279A"/>
    <w:rsid w:val="00BD32BA"/>
    <w:rsid w:val="00BD3A2B"/>
    <w:rsid w:val="00BE5C33"/>
    <w:rsid w:val="00BE5FFB"/>
    <w:rsid w:val="00BF0236"/>
    <w:rsid w:val="00BF1DA7"/>
    <w:rsid w:val="00BF41ED"/>
    <w:rsid w:val="00BF4E5D"/>
    <w:rsid w:val="00BF6E23"/>
    <w:rsid w:val="00C023AF"/>
    <w:rsid w:val="00C0306F"/>
    <w:rsid w:val="00C03335"/>
    <w:rsid w:val="00C0580C"/>
    <w:rsid w:val="00C10AA7"/>
    <w:rsid w:val="00C10CF7"/>
    <w:rsid w:val="00C14A0B"/>
    <w:rsid w:val="00C1517A"/>
    <w:rsid w:val="00C21065"/>
    <w:rsid w:val="00C30EC5"/>
    <w:rsid w:val="00C334CD"/>
    <w:rsid w:val="00C34495"/>
    <w:rsid w:val="00C34B5C"/>
    <w:rsid w:val="00C352EC"/>
    <w:rsid w:val="00C40BD3"/>
    <w:rsid w:val="00C429B7"/>
    <w:rsid w:val="00C50784"/>
    <w:rsid w:val="00C51F2A"/>
    <w:rsid w:val="00C52C2B"/>
    <w:rsid w:val="00C54C33"/>
    <w:rsid w:val="00C55CBB"/>
    <w:rsid w:val="00C57966"/>
    <w:rsid w:val="00C610EF"/>
    <w:rsid w:val="00C621DF"/>
    <w:rsid w:val="00C63E7C"/>
    <w:rsid w:val="00C64A48"/>
    <w:rsid w:val="00C660B7"/>
    <w:rsid w:val="00C70290"/>
    <w:rsid w:val="00C73C7F"/>
    <w:rsid w:val="00C7412A"/>
    <w:rsid w:val="00C8061C"/>
    <w:rsid w:val="00C829AA"/>
    <w:rsid w:val="00C86CB6"/>
    <w:rsid w:val="00C8751D"/>
    <w:rsid w:val="00C90A39"/>
    <w:rsid w:val="00C90BE4"/>
    <w:rsid w:val="00C97C2C"/>
    <w:rsid w:val="00CA0F1F"/>
    <w:rsid w:val="00CA1824"/>
    <w:rsid w:val="00CA5BE8"/>
    <w:rsid w:val="00CB499C"/>
    <w:rsid w:val="00CB4A74"/>
    <w:rsid w:val="00CC2150"/>
    <w:rsid w:val="00CC68EF"/>
    <w:rsid w:val="00CC71ED"/>
    <w:rsid w:val="00CD5986"/>
    <w:rsid w:val="00CD7867"/>
    <w:rsid w:val="00CE002A"/>
    <w:rsid w:val="00CE24C8"/>
    <w:rsid w:val="00CE5EB5"/>
    <w:rsid w:val="00CE73FE"/>
    <w:rsid w:val="00CF0C45"/>
    <w:rsid w:val="00CF1BA8"/>
    <w:rsid w:val="00CF26F1"/>
    <w:rsid w:val="00CF4779"/>
    <w:rsid w:val="00CF539C"/>
    <w:rsid w:val="00CF7364"/>
    <w:rsid w:val="00CF77A4"/>
    <w:rsid w:val="00CF7F0C"/>
    <w:rsid w:val="00D01D4D"/>
    <w:rsid w:val="00D029F3"/>
    <w:rsid w:val="00D03533"/>
    <w:rsid w:val="00D121FD"/>
    <w:rsid w:val="00D13DCC"/>
    <w:rsid w:val="00D13EE4"/>
    <w:rsid w:val="00D170C1"/>
    <w:rsid w:val="00D2209B"/>
    <w:rsid w:val="00D267B3"/>
    <w:rsid w:val="00D31BF1"/>
    <w:rsid w:val="00D34E29"/>
    <w:rsid w:val="00D366C9"/>
    <w:rsid w:val="00D40CB6"/>
    <w:rsid w:val="00D426D9"/>
    <w:rsid w:val="00D4396A"/>
    <w:rsid w:val="00D453AB"/>
    <w:rsid w:val="00D45FDE"/>
    <w:rsid w:val="00D50828"/>
    <w:rsid w:val="00D5279C"/>
    <w:rsid w:val="00D60BBC"/>
    <w:rsid w:val="00D616E1"/>
    <w:rsid w:val="00D64327"/>
    <w:rsid w:val="00D71E02"/>
    <w:rsid w:val="00D72278"/>
    <w:rsid w:val="00D73B09"/>
    <w:rsid w:val="00D7436D"/>
    <w:rsid w:val="00D74445"/>
    <w:rsid w:val="00D821DA"/>
    <w:rsid w:val="00D82FCC"/>
    <w:rsid w:val="00D832B2"/>
    <w:rsid w:val="00D84438"/>
    <w:rsid w:val="00D85D07"/>
    <w:rsid w:val="00D9329B"/>
    <w:rsid w:val="00D9642F"/>
    <w:rsid w:val="00DA3789"/>
    <w:rsid w:val="00DA6973"/>
    <w:rsid w:val="00DA7215"/>
    <w:rsid w:val="00DA76E3"/>
    <w:rsid w:val="00DB003B"/>
    <w:rsid w:val="00DB1D1E"/>
    <w:rsid w:val="00DB3B33"/>
    <w:rsid w:val="00DB5F9B"/>
    <w:rsid w:val="00DB65E7"/>
    <w:rsid w:val="00DB6C54"/>
    <w:rsid w:val="00DB7BB2"/>
    <w:rsid w:val="00DC0B7D"/>
    <w:rsid w:val="00DC1138"/>
    <w:rsid w:val="00DC3F64"/>
    <w:rsid w:val="00DD2A29"/>
    <w:rsid w:val="00DD2E52"/>
    <w:rsid w:val="00DD5A7E"/>
    <w:rsid w:val="00DD6255"/>
    <w:rsid w:val="00DE0687"/>
    <w:rsid w:val="00DE1DB2"/>
    <w:rsid w:val="00DE46EE"/>
    <w:rsid w:val="00DE51B1"/>
    <w:rsid w:val="00DE54C2"/>
    <w:rsid w:val="00DF04DB"/>
    <w:rsid w:val="00DF1163"/>
    <w:rsid w:val="00DF1431"/>
    <w:rsid w:val="00DF1715"/>
    <w:rsid w:val="00DF246B"/>
    <w:rsid w:val="00DF25F4"/>
    <w:rsid w:val="00DF69AF"/>
    <w:rsid w:val="00DF701C"/>
    <w:rsid w:val="00DF7E9A"/>
    <w:rsid w:val="00E01010"/>
    <w:rsid w:val="00E030C1"/>
    <w:rsid w:val="00E03221"/>
    <w:rsid w:val="00E1102E"/>
    <w:rsid w:val="00E11126"/>
    <w:rsid w:val="00E12D70"/>
    <w:rsid w:val="00E15C7B"/>
    <w:rsid w:val="00E22992"/>
    <w:rsid w:val="00E26948"/>
    <w:rsid w:val="00E30262"/>
    <w:rsid w:val="00E306F1"/>
    <w:rsid w:val="00E32B62"/>
    <w:rsid w:val="00E36679"/>
    <w:rsid w:val="00E36F2E"/>
    <w:rsid w:val="00E46911"/>
    <w:rsid w:val="00E504D2"/>
    <w:rsid w:val="00E5237D"/>
    <w:rsid w:val="00E61930"/>
    <w:rsid w:val="00E63856"/>
    <w:rsid w:val="00E70174"/>
    <w:rsid w:val="00E80CC0"/>
    <w:rsid w:val="00E81CA1"/>
    <w:rsid w:val="00E825C1"/>
    <w:rsid w:val="00E86277"/>
    <w:rsid w:val="00E87A43"/>
    <w:rsid w:val="00E94207"/>
    <w:rsid w:val="00E95167"/>
    <w:rsid w:val="00EA024E"/>
    <w:rsid w:val="00EA2CA5"/>
    <w:rsid w:val="00EA3875"/>
    <w:rsid w:val="00EB0A0D"/>
    <w:rsid w:val="00EB0BDD"/>
    <w:rsid w:val="00EB528C"/>
    <w:rsid w:val="00EB790C"/>
    <w:rsid w:val="00EC1F61"/>
    <w:rsid w:val="00ED08D3"/>
    <w:rsid w:val="00ED2C14"/>
    <w:rsid w:val="00ED42BA"/>
    <w:rsid w:val="00ED71CE"/>
    <w:rsid w:val="00ED7955"/>
    <w:rsid w:val="00EE1370"/>
    <w:rsid w:val="00EE1783"/>
    <w:rsid w:val="00EE1C20"/>
    <w:rsid w:val="00EE2041"/>
    <w:rsid w:val="00EE4465"/>
    <w:rsid w:val="00EE4536"/>
    <w:rsid w:val="00EF02E7"/>
    <w:rsid w:val="00EF1043"/>
    <w:rsid w:val="00EF24DA"/>
    <w:rsid w:val="00EF3700"/>
    <w:rsid w:val="00EF3750"/>
    <w:rsid w:val="00F00D7D"/>
    <w:rsid w:val="00F01B1F"/>
    <w:rsid w:val="00F03DBA"/>
    <w:rsid w:val="00F04622"/>
    <w:rsid w:val="00F11A8D"/>
    <w:rsid w:val="00F14947"/>
    <w:rsid w:val="00F16B7A"/>
    <w:rsid w:val="00F20FBB"/>
    <w:rsid w:val="00F22111"/>
    <w:rsid w:val="00F22B57"/>
    <w:rsid w:val="00F24B41"/>
    <w:rsid w:val="00F263B0"/>
    <w:rsid w:val="00F30196"/>
    <w:rsid w:val="00F31B01"/>
    <w:rsid w:val="00F31C2D"/>
    <w:rsid w:val="00F34AD7"/>
    <w:rsid w:val="00F36126"/>
    <w:rsid w:val="00F37117"/>
    <w:rsid w:val="00F42DE6"/>
    <w:rsid w:val="00F448C5"/>
    <w:rsid w:val="00F4772F"/>
    <w:rsid w:val="00F47F4B"/>
    <w:rsid w:val="00F52020"/>
    <w:rsid w:val="00F56107"/>
    <w:rsid w:val="00F60D49"/>
    <w:rsid w:val="00F66329"/>
    <w:rsid w:val="00F71F85"/>
    <w:rsid w:val="00F73DA0"/>
    <w:rsid w:val="00F7421C"/>
    <w:rsid w:val="00F76C69"/>
    <w:rsid w:val="00F8170B"/>
    <w:rsid w:val="00F92DDD"/>
    <w:rsid w:val="00F948C0"/>
    <w:rsid w:val="00F959A2"/>
    <w:rsid w:val="00F96B56"/>
    <w:rsid w:val="00FA1B50"/>
    <w:rsid w:val="00FA5261"/>
    <w:rsid w:val="00FC1B4A"/>
    <w:rsid w:val="00FC2C47"/>
    <w:rsid w:val="00FC2E3F"/>
    <w:rsid w:val="00FC343A"/>
    <w:rsid w:val="00FC3C51"/>
    <w:rsid w:val="00FC46CC"/>
    <w:rsid w:val="00FC7577"/>
    <w:rsid w:val="00FD0D84"/>
    <w:rsid w:val="00FD3650"/>
    <w:rsid w:val="00FE73C5"/>
    <w:rsid w:val="00FF4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3C829D"/>
  <w15:docId w15:val="{03445607-F8D3-4DCE-B710-6494E5655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00EE"/>
  </w:style>
  <w:style w:type="paragraph" w:styleId="Heading2">
    <w:name w:val="heading 2"/>
    <w:basedOn w:val="Normal"/>
    <w:next w:val="Normal"/>
    <w:link w:val="Heading2Char"/>
    <w:uiPriority w:val="1"/>
    <w:qFormat/>
    <w:rsid w:val="004A24ED"/>
    <w:pPr>
      <w:widowControl w:val="0"/>
      <w:autoSpaceDE w:val="0"/>
      <w:autoSpaceDN w:val="0"/>
      <w:adjustRightInd w:val="0"/>
      <w:spacing w:after="0" w:line="240" w:lineRule="auto"/>
      <w:ind w:left="115"/>
      <w:jc w:val="both"/>
      <w:outlineLvl w:val="1"/>
    </w:pPr>
    <w:rPr>
      <w:rFonts w:ascii="Times New Roman" w:eastAsiaTheme="minorEastAsia" w:hAnsi="Times New Roman" w:cs="Times New Roman"/>
      <w:b/>
      <w:bCs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3CE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1F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1FB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B3D5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85D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D07"/>
  </w:style>
  <w:style w:type="paragraph" w:styleId="Footer">
    <w:name w:val="footer"/>
    <w:basedOn w:val="Normal"/>
    <w:link w:val="FooterChar"/>
    <w:uiPriority w:val="99"/>
    <w:unhideWhenUsed/>
    <w:rsid w:val="00D85D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D07"/>
  </w:style>
  <w:style w:type="paragraph" w:styleId="FootnoteText">
    <w:name w:val="footnote text"/>
    <w:basedOn w:val="Normal"/>
    <w:link w:val="FootnoteTextChar"/>
    <w:uiPriority w:val="99"/>
    <w:semiHidden/>
    <w:unhideWhenUsed/>
    <w:rsid w:val="00593C9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93C91"/>
    <w:rPr>
      <w:sz w:val="20"/>
      <w:szCs w:val="20"/>
    </w:rPr>
  </w:style>
  <w:style w:type="character" w:styleId="FootnoteReference">
    <w:name w:val="footnote reference"/>
    <w:uiPriority w:val="99"/>
    <w:semiHidden/>
    <w:unhideWhenUsed/>
    <w:rsid w:val="00593C91"/>
    <w:rPr>
      <w:vertAlign w:val="superscript"/>
    </w:rPr>
  </w:style>
  <w:style w:type="table" w:styleId="TableGrid">
    <w:name w:val="Table Grid"/>
    <w:basedOn w:val="TableNormal"/>
    <w:uiPriority w:val="39"/>
    <w:rsid w:val="001D5F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C18E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1"/>
    <w:rsid w:val="004A24ED"/>
    <w:rPr>
      <w:rFonts w:ascii="Times New Roman" w:eastAsiaTheme="minorEastAsia" w:hAnsi="Times New Roman" w:cs="Times New Roman"/>
      <w:b/>
      <w:bCs/>
      <w:sz w:val="24"/>
      <w:szCs w:val="24"/>
      <w:lang w:eastAsia="bg-BG"/>
    </w:rPr>
  </w:style>
  <w:style w:type="paragraph" w:styleId="BodyText">
    <w:name w:val="Body Text"/>
    <w:basedOn w:val="Normal"/>
    <w:link w:val="BodyTextChar"/>
    <w:semiHidden/>
    <w:rsid w:val="004A24ED"/>
    <w:pPr>
      <w:suppressAutoHyphens/>
      <w:spacing w:after="0" w:line="280" w:lineRule="exact"/>
      <w:ind w:left="-9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semiHidden/>
    <w:rsid w:val="004A24ED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Default">
    <w:name w:val="Default"/>
    <w:rsid w:val="000E00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NoSpacing">
    <w:name w:val="No Spacing"/>
    <w:uiPriority w:val="1"/>
    <w:qFormat/>
    <w:rsid w:val="00B935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9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3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3784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1731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18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77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57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37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06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79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33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65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21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079059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5763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13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08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11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43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49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658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155F17-D70B-4C26-93B7-D7F5BD022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8</Pages>
  <Words>997</Words>
  <Characters>5687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Botusharov</dc:creator>
  <cp:keywords/>
  <dc:description/>
  <cp:lastModifiedBy>Office</cp:lastModifiedBy>
  <cp:revision>8</cp:revision>
  <cp:lastPrinted>2025-06-02T08:45:00Z</cp:lastPrinted>
  <dcterms:created xsi:type="dcterms:W3CDTF">2025-05-14T07:01:00Z</dcterms:created>
  <dcterms:modified xsi:type="dcterms:W3CDTF">2025-06-02T08:50:00Z</dcterms:modified>
</cp:coreProperties>
</file>