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AEB7A" w14:textId="77777777"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 </w:t>
      </w:r>
    </w:p>
    <w:p w14:paraId="440F1BBA" w14:textId="5BF889A0" w:rsidR="00E75EF5" w:rsidRPr="00056506" w:rsidRDefault="001C779C" w:rsidP="00E75EF5">
      <w:pPr>
        <w:widowControl w:val="0"/>
        <w:autoSpaceDE w:val="0"/>
        <w:autoSpaceDN w:val="0"/>
        <w:adjustRightInd w:val="0"/>
        <w:spacing w:after="0" w:line="240" w:lineRule="auto"/>
        <w:jc w:val="right"/>
        <w:rPr>
          <w:rFonts w:ascii="LIK" w:eastAsia="Times New Roman" w:hAnsi="LIK" w:cs="Times New Roman"/>
          <w:color w:val="auto"/>
          <w:sz w:val="20"/>
          <w:szCs w:val="20"/>
        </w:rPr>
      </w:pPr>
      <w:r w:rsidRPr="00056506">
        <w:rPr>
          <w:rFonts w:ascii="LIK" w:eastAsia="Times New Roman" w:hAnsi="LIK" w:cs="Times New Roman"/>
          <w:b/>
          <w:color w:val="auto"/>
          <w:sz w:val="28"/>
          <w:szCs w:val="28"/>
        </w:rPr>
        <w:t xml:space="preserve"> </w:t>
      </w:r>
      <w:r w:rsidR="00E75EF5" w:rsidRPr="00056506">
        <w:rPr>
          <w:rFonts w:ascii="LIK" w:eastAsia="Times New Roman" w:hAnsi="LIK" w:cs="Times New Roman"/>
          <w:color w:val="auto"/>
          <w:sz w:val="20"/>
          <w:szCs w:val="20"/>
        </w:rPr>
        <w:t xml:space="preserve">                 класификация на информацията:</w:t>
      </w:r>
      <w:r w:rsidR="00E75EF5" w:rsidRPr="00056506">
        <w:rPr>
          <w:rFonts w:ascii="LIK" w:eastAsia="Times New Roman" w:hAnsi="LIK" w:cs="Times New Roman"/>
          <w:color w:val="auto"/>
          <w:sz w:val="20"/>
          <w:szCs w:val="20"/>
        </w:rPr>
        <w:tab/>
      </w:r>
    </w:p>
    <w:p w14:paraId="12A781D2" w14:textId="77777777" w:rsidR="00E75EF5" w:rsidRPr="00056506" w:rsidRDefault="00E75EF5" w:rsidP="00E75EF5">
      <w:pPr>
        <w:widowControl w:val="0"/>
        <w:autoSpaceDE w:val="0"/>
        <w:autoSpaceDN w:val="0"/>
        <w:adjustRightInd w:val="0"/>
        <w:spacing w:after="0" w:line="240" w:lineRule="auto"/>
        <w:jc w:val="right"/>
        <w:rPr>
          <w:rFonts w:ascii="LIK" w:eastAsia="Times New Roman" w:hAnsi="LIK" w:cs="Times New Roman"/>
          <w:color w:val="auto"/>
          <w:sz w:val="20"/>
          <w:szCs w:val="20"/>
        </w:rPr>
      </w:pPr>
      <w:r w:rsidRPr="00056506">
        <w:rPr>
          <w:rFonts w:ascii="LIK" w:eastAsia="Times New Roman" w:hAnsi="LIK" w:cs="Times New Roman"/>
          <w:color w:val="auto"/>
          <w:sz w:val="20"/>
          <w:szCs w:val="20"/>
        </w:rPr>
        <w:t xml:space="preserve">ниво 0, TLP - WHITE  </w:t>
      </w:r>
    </w:p>
    <w:p w14:paraId="12388762" w14:textId="77777777" w:rsidR="00C60719" w:rsidRPr="00056506" w:rsidRDefault="00C60719" w:rsidP="005800B7">
      <w:pPr>
        <w:spacing w:after="0" w:line="240" w:lineRule="auto"/>
        <w:ind w:firstLine="851"/>
        <w:jc w:val="both"/>
        <w:rPr>
          <w:rFonts w:ascii="LIK" w:hAnsi="LIK"/>
          <w:color w:val="auto"/>
          <w:sz w:val="28"/>
          <w:szCs w:val="28"/>
        </w:rPr>
      </w:pPr>
    </w:p>
    <w:p w14:paraId="1DAE68D6" w14:textId="72DF8099" w:rsidR="00193C99" w:rsidRPr="00056506" w:rsidRDefault="001C779C" w:rsidP="001406C4">
      <w:pPr>
        <w:pStyle w:val="Heading1"/>
        <w:spacing w:after="0" w:line="240" w:lineRule="auto"/>
        <w:ind w:left="0" w:right="0" w:firstLine="851"/>
        <w:rPr>
          <w:rFonts w:ascii="LIK" w:hAnsi="LIK"/>
          <w:b w:val="0"/>
          <w:color w:val="auto"/>
          <w:sz w:val="28"/>
          <w:szCs w:val="28"/>
        </w:rPr>
      </w:pPr>
      <w:r w:rsidRPr="00056506">
        <w:rPr>
          <w:rFonts w:ascii="LIK" w:hAnsi="LIK"/>
          <w:color w:val="auto"/>
          <w:sz w:val="28"/>
          <w:szCs w:val="28"/>
        </w:rPr>
        <w:t>РЕПУБЛИКА БЪЛГАРИЯ</w:t>
      </w:r>
    </w:p>
    <w:p w14:paraId="668B5532" w14:textId="448BE7E1" w:rsidR="00C60719" w:rsidRPr="00056506" w:rsidRDefault="001C779C" w:rsidP="001406C4">
      <w:pPr>
        <w:pStyle w:val="Heading1"/>
        <w:spacing w:after="0" w:line="240" w:lineRule="auto"/>
        <w:ind w:left="0" w:right="0" w:firstLine="3969"/>
        <w:rPr>
          <w:rFonts w:ascii="LIK" w:hAnsi="LIK"/>
          <w:color w:val="auto"/>
        </w:rPr>
      </w:pPr>
      <w:r w:rsidRPr="00056506">
        <w:rPr>
          <w:rFonts w:ascii="LIK" w:hAnsi="LIK"/>
          <w:color w:val="auto"/>
          <w:sz w:val="28"/>
          <w:szCs w:val="28"/>
        </w:rPr>
        <w:t>МИНИСТЕРСКИ СЪВЕТ</w:t>
      </w:r>
      <w:r w:rsidRPr="00056506">
        <w:rPr>
          <w:rFonts w:ascii="LIK" w:hAnsi="LIK"/>
          <w:b w:val="0"/>
          <w:color w:val="auto"/>
        </w:rPr>
        <w:t xml:space="preserve"> </w:t>
      </w:r>
      <w:r w:rsidRPr="00056506">
        <w:rPr>
          <w:rFonts w:ascii="LIK" w:hAnsi="LIK"/>
          <w:b w:val="0"/>
          <w:color w:val="auto"/>
        </w:rPr>
        <w:tab/>
        <w:t xml:space="preserve"> </w:t>
      </w:r>
      <w:r w:rsidRPr="00056506">
        <w:rPr>
          <w:rFonts w:ascii="LIK" w:hAnsi="LIK"/>
          <w:b w:val="0"/>
          <w:color w:val="auto"/>
        </w:rPr>
        <w:tab/>
        <w:t xml:space="preserve"> </w:t>
      </w:r>
      <w:r w:rsidRPr="00056506">
        <w:rPr>
          <w:rFonts w:ascii="LIK" w:hAnsi="LIK"/>
          <w:b w:val="0"/>
          <w:color w:val="auto"/>
        </w:rPr>
        <w:tab/>
        <w:t xml:space="preserve"> </w:t>
      </w:r>
      <w:r w:rsidRPr="00056506">
        <w:rPr>
          <w:rFonts w:ascii="LIK" w:hAnsi="LIK"/>
          <w:b w:val="0"/>
          <w:color w:val="auto"/>
        </w:rPr>
        <w:tab/>
        <w:t xml:space="preserve"> </w:t>
      </w:r>
      <w:r w:rsidRPr="00056506">
        <w:rPr>
          <w:rFonts w:ascii="LIK" w:hAnsi="LIK"/>
          <w:b w:val="0"/>
          <w:color w:val="auto"/>
        </w:rPr>
        <w:tab/>
      </w:r>
      <w:r w:rsidRPr="00056506">
        <w:rPr>
          <w:rFonts w:ascii="LIK" w:hAnsi="LIK"/>
          <w:color w:val="auto"/>
        </w:rPr>
        <w:t xml:space="preserve"> </w:t>
      </w:r>
      <w:r w:rsidRPr="00056506">
        <w:rPr>
          <w:rFonts w:ascii="LIK" w:hAnsi="LIK"/>
          <w:noProof/>
          <w:color w:val="auto"/>
        </w:rPr>
        <mc:AlternateContent>
          <mc:Choice Requires="wpg">
            <w:drawing>
              <wp:inline distT="0" distB="0" distL="0" distR="0" wp14:anchorId="20EA99A2" wp14:editId="63149E9C">
                <wp:extent cx="6308471" cy="9525"/>
                <wp:effectExtent l="0" t="0" r="0" b="0"/>
                <wp:docPr id="58756" name="Group 58756"/>
                <wp:cNvGraphicFramePr/>
                <a:graphic xmlns:a="http://schemas.openxmlformats.org/drawingml/2006/main">
                  <a:graphicData uri="http://schemas.microsoft.com/office/word/2010/wordprocessingGroup">
                    <wpg:wgp>
                      <wpg:cNvGrpSpPr/>
                      <wpg:grpSpPr>
                        <a:xfrm>
                          <a:off x="0" y="0"/>
                          <a:ext cx="6308471" cy="9525"/>
                          <a:chOff x="0" y="0"/>
                          <a:chExt cx="6308471" cy="9525"/>
                        </a:xfrm>
                      </wpg:grpSpPr>
                      <wps:wsp>
                        <wps:cNvPr id="82867" name="Shape 82867"/>
                        <wps:cNvSpPr/>
                        <wps:spPr>
                          <a:xfrm>
                            <a:off x="0" y="0"/>
                            <a:ext cx="6308471" cy="9525"/>
                          </a:xfrm>
                          <a:custGeom>
                            <a:avLst/>
                            <a:gdLst/>
                            <a:ahLst/>
                            <a:cxnLst/>
                            <a:rect l="0" t="0" r="0" b="0"/>
                            <a:pathLst>
                              <a:path w="6308471" h="9525">
                                <a:moveTo>
                                  <a:pt x="0" y="0"/>
                                </a:moveTo>
                                <a:lnTo>
                                  <a:pt x="6308471" y="0"/>
                                </a:lnTo>
                                <a:lnTo>
                                  <a:pt x="6308471"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58756" style="width:496.73pt;height:0.75pt;mso-position-horizontal-relative:char;mso-position-vertical-relative:line" coordsize="63084,95">
                <v:shape id="Shape 82868" style="position:absolute;width:63084;height:95;left:0;top:0;" coordsize="6308471,9525" path="m0,0l6308471,0l6308471,9525l0,9525l0,0">
                  <v:stroke weight="0pt" endcap="flat" joinstyle="miter" miterlimit="10" on="false" color="#000000" opacity="0"/>
                  <v:fill on="true" color="#000000"/>
                </v:shape>
              </v:group>
            </w:pict>
          </mc:Fallback>
        </mc:AlternateContent>
      </w:r>
    </w:p>
    <w:p w14:paraId="0A504226" w14:textId="77777777" w:rsidR="00C60719" w:rsidRPr="00056506" w:rsidRDefault="001C779C" w:rsidP="001406C4">
      <w:pPr>
        <w:spacing w:after="0" w:line="240" w:lineRule="auto"/>
        <w:ind w:firstLine="851"/>
        <w:jc w:val="right"/>
        <w:rPr>
          <w:rFonts w:ascii="LIK" w:hAnsi="LIK"/>
          <w:color w:val="auto"/>
        </w:rPr>
      </w:pPr>
      <w:r w:rsidRPr="00056506">
        <w:rPr>
          <w:rFonts w:ascii="LIK" w:eastAsia="Times New Roman" w:hAnsi="LIK" w:cs="Times New Roman"/>
          <w:b/>
          <w:color w:val="auto"/>
          <w:sz w:val="24"/>
        </w:rPr>
        <w:t xml:space="preserve">проект </w:t>
      </w:r>
    </w:p>
    <w:p w14:paraId="1A62FD54" w14:textId="77777777" w:rsidR="001406C4" w:rsidRPr="00056506" w:rsidRDefault="001406C4" w:rsidP="001406C4">
      <w:pPr>
        <w:pStyle w:val="Heading1"/>
        <w:spacing w:after="0" w:line="240" w:lineRule="auto"/>
        <w:ind w:left="0" w:right="0" w:firstLine="851"/>
        <w:rPr>
          <w:rFonts w:ascii="LIK" w:hAnsi="LIK"/>
          <w:color w:val="auto"/>
          <w:sz w:val="28"/>
        </w:rPr>
      </w:pPr>
    </w:p>
    <w:p w14:paraId="44065D42" w14:textId="1EF43A08" w:rsidR="00C60719" w:rsidRPr="00056506" w:rsidRDefault="001C779C" w:rsidP="001406C4">
      <w:pPr>
        <w:pStyle w:val="Heading1"/>
        <w:spacing w:after="0" w:line="240" w:lineRule="auto"/>
        <w:ind w:left="0" w:right="0" w:firstLine="851"/>
        <w:rPr>
          <w:rFonts w:ascii="LIK" w:hAnsi="LIK"/>
          <w:color w:val="auto"/>
          <w:sz w:val="28"/>
        </w:rPr>
      </w:pPr>
      <w:r w:rsidRPr="00056506">
        <w:rPr>
          <w:rFonts w:ascii="LIK" w:hAnsi="LIK"/>
          <w:color w:val="auto"/>
          <w:sz w:val="28"/>
        </w:rPr>
        <w:t>ПОСТАНОВЛЕНИЕ</w:t>
      </w:r>
    </w:p>
    <w:p w14:paraId="5078595B" w14:textId="76FC8502" w:rsidR="00C60719" w:rsidRPr="00056506" w:rsidRDefault="001C779C" w:rsidP="001406C4">
      <w:pPr>
        <w:spacing w:after="0" w:line="240" w:lineRule="auto"/>
        <w:ind w:firstLine="851"/>
        <w:jc w:val="center"/>
        <w:rPr>
          <w:rFonts w:ascii="LIK" w:hAnsi="LIK"/>
          <w:color w:val="auto"/>
        </w:rPr>
      </w:pPr>
      <w:r w:rsidRPr="00056506">
        <w:rPr>
          <w:rFonts w:ascii="LIK" w:eastAsia="Times New Roman" w:hAnsi="LIK" w:cs="Times New Roman"/>
          <w:color w:val="auto"/>
          <w:sz w:val="24"/>
        </w:rPr>
        <w:t>№ .........................</w:t>
      </w:r>
    </w:p>
    <w:p w14:paraId="3408E288" w14:textId="77777777" w:rsidR="00193C99" w:rsidRPr="00056506" w:rsidRDefault="001C779C" w:rsidP="001406C4">
      <w:pPr>
        <w:spacing w:after="0" w:line="240" w:lineRule="auto"/>
        <w:ind w:firstLine="851"/>
        <w:jc w:val="center"/>
        <w:rPr>
          <w:rFonts w:ascii="LIK" w:eastAsia="Times New Roman" w:hAnsi="LIK" w:cs="Times New Roman"/>
          <w:color w:val="auto"/>
          <w:sz w:val="24"/>
        </w:rPr>
      </w:pPr>
      <w:r w:rsidRPr="00056506">
        <w:rPr>
          <w:rFonts w:ascii="LIK" w:eastAsia="Times New Roman" w:hAnsi="LIK" w:cs="Times New Roman"/>
          <w:color w:val="auto"/>
          <w:sz w:val="24"/>
        </w:rPr>
        <w:t>от ......................... 2025 г.</w:t>
      </w:r>
    </w:p>
    <w:p w14:paraId="53E75984" w14:textId="77777777" w:rsidR="00193C99" w:rsidRPr="00056506" w:rsidRDefault="00193C99" w:rsidP="005800B7">
      <w:pPr>
        <w:spacing w:after="0" w:line="240" w:lineRule="auto"/>
        <w:ind w:firstLine="851"/>
        <w:jc w:val="both"/>
        <w:rPr>
          <w:rFonts w:ascii="LIK" w:eastAsia="Times New Roman" w:hAnsi="LIK" w:cs="Times New Roman"/>
          <w:b/>
          <w:color w:val="auto"/>
          <w:sz w:val="24"/>
        </w:rPr>
      </w:pPr>
    </w:p>
    <w:p w14:paraId="6314921B" w14:textId="77777777" w:rsidR="00716DD2" w:rsidRPr="00056506" w:rsidRDefault="00193C99" w:rsidP="005800B7">
      <w:pPr>
        <w:spacing w:after="0" w:line="240" w:lineRule="auto"/>
        <w:ind w:firstLine="851"/>
        <w:jc w:val="both"/>
        <w:rPr>
          <w:rFonts w:ascii="LIK" w:hAnsi="LIK" w:cs="Times New Roman"/>
          <w:color w:val="auto"/>
          <w:sz w:val="24"/>
          <w:szCs w:val="24"/>
        </w:rPr>
      </w:pPr>
      <w:r w:rsidRPr="00056506">
        <w:rPr>
          <w:rFonts w:ascii="LIK" w:hAnsi="LIK" w:cs="Times New Roman"/>
          <w:color w:val="auto"/>
          <w:sz w:val="24"/>
          <w:szCs w:val="24"/>
        </w:rPr>
        <w:t>за изменение и допълнение на Правилника за прилагане на Закона за филмовата индустрия,</w:t>
      </w:r>
      <w:r w:rsidRPr="00056506">
        <w:rPr>
          <w:rFonts w:ascii="LIK" w:hAnsi="LIK" w:cs="Times New Roman"/>
          <w:b/>
          <w:color w:val="auto"/>
          <w:sz w:val="24"/>
          <w:szCs w:val="24"/>
        </w:rPr>
        <w:t xml:space="preserve"> </w:t>
      </w:r>
      <w:r w:rsidRPr="00056506">
        <w:rPr>
          <w:rFonts w:ascii="LIK" w:hAnsi="LIK" w:cs="Times New Roman"/>
          <w:color w:val="auto"/>
          <w:sz w:val="24"/>
          <w:szCs w:val="24"/>
        </w:rPr>
        <w:t>приет с Постановление № 274 на М</w:t>
      </w:r>
      <w:r w:rsidR="00B85F6E" w:rsidRPr="00056506">
        <w:rPr>
          <w:rFonts w:ascii="LIK" w:hAnsi="LIK" w:cs="Times New Roman"/>
          <w:color w:val="auto"/>
          <w:sz w:val="24"/>
          <w:szCs w:val="24"/>
        </w:rPr>
        <w:t xml:space="preserve">инистерския съвет </w:t>
      </w:r>
      <w:r w:rsidRPr="00056506">
        <w:rPr>
          <w:rFonts w:ascii="LIK" w:hAnsi="LIK" w:cs="Times New Roman"/>
          <w:color w:val="auto"/>
          <w:sz w:val="24"/>
          <w:szCs w:val="24"/>
        </w:rPr>
        <w:t>от 2018 г.</w:t>
      </w:r>
      <w:r w:rsidR="00716DD2" w:rsidRPr="00056506">
        <w:rPr>
          <w:rFonts w:ascii="LIK" w:hAnsi="LIK" w:cs="Times New Roman"/>
          <w:color w:val="auto"/>
          <w:sz w:val="24"/>
          <w:szCs w:val="24"/>
        </w:rPr>
        <w:t xml:space="preserve"> </w:t>
      </w:r>
    </w:p>
    <w:p w14:paraId="2735F98A" w14:textId="77777777" w:rsidR="00193C99" w:rsidRPr="00056506" w:rsidRDefault="00193C99" w:rsidP="005800B7">
      <w:pPr>
        <w:spacing w:after="0" w:line="240" w:lineRule="auto"/>
        <w:ind w:firstLine="851"/>
        <w:jc w:val="both"/>
        <w:rPr>
          <w:rFonts w:ascii="LIK" w:hAnsi="LIK" w:cs="Times New Roman"/>
          <w:color w:val="auto"/>
          <w:sz w:val="24"/>
          <w:szCs w:val="24"/>
        </w:rPr>
      </w:pPr>
      <w:r w:rsidRPr="00056506">
        <w:rPr>
          <w:rFonts w:ascii="LIK" w:hAnsi="LIK" w:cs="Times New Roman"/>
          <w:i/>
          <w:color w:val="auto"/>
          <w:sz w:val="24"/>
          <w:szCs w:val="24"/>
        </w:rPr>
        <w:t>(Обн. - ДВ, бр. 102 от 2018 г., изм. и доп., бр. 67 от 2021 г</w:t>
      </w:r>
      <w:r w:rsidR="00D940BA" w:rsidRPr="00056506">
        <w:rPr>
          <w:rFonts w:ascii="LIK" w:hAnsi="LIK" w:cs="Times New Roman"/>
          <w:i/>
          <w:color w:val="auto"/>
          <w:sz w:val="24"/>
          <w:szCs w:val="24"/>
        </w:rPr>
        <w:t>. и</w:t>
      </w:r>
      <w:r w:rsidRPr="00056506">
        <w:rPr>
          <w:rFonts w:ascii="LIK" w:hAnsi="LIK" w:cs="Times New Roman"/>
          <w:i/>
          <w:color w:val="auto"/>
          <w:sz w:val="24"/>
          <w:szCs w:val="24"/>
        </w:rPr>
        <w:t xml:space="preserve"> бр. 2 от 2024 г.)</w:t>
      </w:r>
    </w:p>
    <w:p w14:paraId="3E9FF49C" w14:textId="77777777"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1977CBEE" w14:textId="288C350E" w:rsidR="00193C99" w:rsidRPr="00056506" w:rsidRDefault="001C779C" w:rsidP="001406C4">
      <w:pPr>
        <w:spacing w:after="0" w:line="240" w:lineRule="auto"/>
        <w:ind w:firstLine="851"/>
        <w:jc w:val="center"/>
        <w:rPr>
          <w:rFonts w:ascii="LIK" w:eastAsia="Times New Roman" w:hAnsi="LIK" w:cs="Times New Roman"/>
          <w:color w:val="auto"/>
          <w:sz w:val="24"/>
        </w:rPr>
      </w:pPr>
      <w:r w:rsidRPr="00056506">
        <w:rPr>
          <w:rFonts w:ascii="LIK" w:eastAsia="Times New Roman" w:hAnsi="LIK" w:cs="Times New Roman"/>
          <w:b/>
          <w:color w:val="auto"/>
          <w:sz w:val="24"/>
        </w:rPr>
        <w:t>МИНИСТЕРСКИЯТ СЪВЕТ</w:t>
      </w:r>
    </w:p>
    <w:p w14:paraId="12BF63D9" w14:textId="25DC2983" w:rsidR="00C60719" w:rsidRPr="00056506" w:rsidRDefault="001C779C" w:rsidP="001406C4">
      <w:pPr>
        <w:spacing w:after="0" w:line="240" w:lineRule="auto"/>
        <w:ind w:firstLine="851"/>
        <w:jc w:val="center"/>
        <w:rPr>
          <w:rFonts w:ascii="LIK" w:hAnsi="LIK"/>
          <w:color w:val="auto"/>
        </w:rPr>
      </w:pPr>
      <w:r w:rsidRPr="00056506">
        <w:rPr>
          <w:rFonts w:ascii="LIK" w:eastAsia="Times New Roman" w:hAnsi="LIK" w:cs="Times New Roman"/>
          <w:b/>
          <w:color w:val="auto"/>
          <w:sz w:val="24"/>
        </w:rPr>
        <w:t>ПОСТАНОВИ:</w:t>
      </w:r>
    </w:p>
    <w:p w14:paraId="536639DF" w14:textId="77777777"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p>
    <w:p w14:paraId="13C70924" w14:textId="77777777"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1. </w:t>
      </w:r>
      <w:r w:rsidRPr="00056506">
        <w:rPr>
          <w:rFonts w:ascii="LIK" w:eastAsia="Times New Roman" w:hAnsi="LIK" w:cs="Times New Roman"/>
          <w:color w:val="auto"/>
          <w:sz w:val="24"/>
        </w:rPr>
        <w:t xml:space="preserve">В чл. 2 се правят следните изменения: </w:t>
      </w:r>
    </w:p>
    <w:p w14:paraId="55B6577C" w14:textId="02FE9A89" w:rsidR="00C60719" w:rsidRPr="00056506" w:rsidRDefault="00EC418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1.</w:t>
      </w:r>
      <w:r w:rsidR="0023319B" w:rsidRPr="00056506">
        <w:rPr>
          <w:rFonts w:ascii="LIK" w:eastAsia="Times New Roman" w:hAnsi="LIK" w:cs="Times New Roman"/>
          <w:color w:val="auto"/>
          <w:sz w:val="24"/>
        </w:rPr>
        <w:t xml:space="preserve"> </w:t>
      </w:r>
      <w:r w:rsidR="001C779C" w:rsidRPr="00056506">
        <w:rPr>
          <w:rFonts w:ascii="LIK" w:eastAsia="Times New Roman" w:hAnsi="LIK" w:cs="Times New Roman"/>
          <w:color w:val="auto"/>
          <w:sz w:val="24"/>
        </w:rPr>
        <w:t>В ал. 1 думите „</w:t>
      </w:r>
      <w:hyperlink r:id="rId8" w:history="1">
        <w:r w:rsidR="006657CF" w:rsidRPr="00056506">
          <w:rPr>
            <w:rFonts w:ascii="LIK" w:eastAsia="Times New Roman" w:hAnsi="LIK" w:cs="Times New Roman"/>
            <w:color w:val="auto"/>
            <w:sz w:val="24"/>
          </w:rPr>
          <w:t>Регламент (ЕС) № 1407/2013</w:t>
        </w:r>
      </w:hyperlink>
      <w:r w:rsidR="006657CF" w:rsidRPr="00056506">
        <w:rPr>
          <w:rFonts w:ascii="LIK" w:eastAsia="Times New Roman" w:hAnsi="LIK" w:cs="Times New Roman"/>
          <w:color w:val="auto"/>
          <w:sz w:val="24"/>
        </w:rPr>
        <w:t xml:space="preserve"> на Комисията от 18 декември 2013 г. относно прилагането на </w:t>
      </w:r>
      <w:hyperlink r:id="rId9" w:history="1">
        <w:r w:rsidR="006657CF" w:rsidRPr="00056506">
          <w:rPr>
            <w:rFonts w:ascii="LIK" w:eastAsia="Times New Roman" w:hAnsi="LIK" w:cs="Times New Roman"/>
            <w:color w:val="auto"/>
            <w:sz w:val="24"/>
          </w:rPr>
          <w:t>членове 107</w:t>
        </w:r>
      </w:hyperlink>
      <w:r w:rsidR="006657CF" w:rsidRPr="00056506">
        <w:rPr>
          <w:rFonts w:ascii="LIK" w:eastAsia="Times New Roman" w:hAnsi="LIK" w:cs="Times New Roman"/>
          <w:color w:val="auto"/>
          <w:sz w:val="24"/>
        </w:rPr>
        <w:t xml:space="preserve"> и </w:t>
      </w:r>
      <w:hyperlink r:id="rId10" w:history="1">
        <w:r w:rsidR="006657CF" w:rsidRPr="00056506">
          <w:rPr>
            <w:rFonts w:ascii="LIK" w:eastAsia="Times New Roman" w:hAnsi="LIK" w:cs="Times New Roman"/>
            <w:color w:val="auto"/>
            <w:sz w:val="24"/>
          </w:rPr>
          <w:t>108 от Договора за функционирането на Европейския съюз</w:t>
        </w:r>
      </w:hyperlink>
      <w:r w:rsidR="006657CF" w:rsidRPr="00056506">
        <w:rPr>
          <w:rFonts w:ascii="LIK" w:eastAsia="Times New Roman" w:hAnsi="LIK" w:cs="Times New Roman"/>
          <w:color w:val="auto"/>
          <w:sz w:val="24"/>
        </w:rPr>
        <w:t xml:space="preserve"> към помощта </w:t>
      </w:r>
      <w:r w:rsidR="009E75F4" w:rsidRPr="00056506">
        <w:rPr>
          <w:rFonts w:ascii="LIK" w:eastAsia="Times New Roman" w:hAnsi="LIK" w:cs="Times New Roman"/>
          <w:color w:val="auto"/>
          <w:sz w:val="24"/>
        </w:rPr>
        <w:t>„</w:t>
      </w:r>
      <w:proofErr w:type="spellStart"/>
      <w:r w:rsidR="006657CF" w:rsidRPr="00056506">
        <w:rPr>
          <w:rFonts w:ascii="LIK" w:eastAsia="Times New Roman" w:hAnsi="LIK" w:cs="Times New Roman"/>
          <w:color w:val="auto"/>
          <w:sz w:val="24"/>
        </w:rPr>
        <w:t>de</w:t>
      </w:r>
      <w:proofErr w:type="spellEnd"/>
      <w:r w:rsidR="006657CF" w:rsidRPr="00056506">
        <w:rPr>
          <w:rFonts w:ascii="LIK" w:eastAsia="Times New Roman" w:hAnsi="LIK" w:cs="Times New Roman"/>
          <w:color w:val="auto"/>
          <w:sz w:val="24"/>
        </w:rPr>
        <w:t xml:space="preserve"> </w:t>
      </w:r>
      <w:proofErr w:type="spellStart"/>
      <w:r w:rsidR="006657CF" w:rsidRPr="00056506">
        <w:rPr>
          <w:rFonts w:ascii="LIK" w:eastAsia="Times New Roman" w:hAnsi="LIK" w:cs="Times New Roman"/>
          <w:color w:val="auto"/>
          <w:sz w:val="24"/>
        </w:rPr>
        <w:t>minimis</w:t>
      </w:r>
      <w:proofErr w:type="spellEnd"/>
      <w:r w:rsidR="009E75F4" w:rsidRPr="00056506">
        <w:rPr>
          <w:rFonts w:ascii="LIK" w:eastAsia="Times New Roman" w:hAnsi="LIK" w:cs="Times New Roman"/>
          <w:color w:val="auto"/>
          <w:sz w:val="24"/>
        </w:rPr>
        <w:t>“</w:t>
      </w:r>
      <w:r w:rsidR="006657CF" w:rsidRPr="00056506">
        <w:rPr>
          <w:rFonts w:ascii="LIK" w:eastAsia="Times New Roman" w:hAnsi="LIK" w:cs="Times New Roman"/>
          <w:color w:val="auto"/>
          <w:sz w:val="24"/>
        </w:rPr>
        <w:t xml:space="preserve"> (ОВ, L 352 от 24.12.2013 г.), наричан по-нататък "</w:t>
      </w:r>
      <w:hyperlink r:id="rId11" w:history="1">
        <w:r w:rsidR="006657CF" w:rsidRPr="00056506">
          <w:rPr>
            <w:rFonts w:ascii="LIK" w:eastAsia="Times New Roman" w:hAnsi="LIK" w:cs="Times New Roman"/>
            <w:color w:val="auto"/>
            <w:sz w:val="24"/>
          </w:rPr>
          <w:t>Регламент (ЕС) № 1407/2013</w:t>
        </w:r>
      </w:hyperlink>
      <w:r w:rsidR="009E75F4" w:rsidRPr="00056506">
        <w:rPr>
          <w:rFonts w:ascii="LIK" w:eastAsia="Times New Roman" w:hAnsi="LIK" w:cs="Times New Roman"/>
          <w:color w:val="auto"/>
          <w:sz w:val="24"/>
        </w:rPr>
        <w:t>“</w:t>
      </w:r>
      <w:r w:rsidR="001C779C" w:rsidRPr="00056506">
        <w:rPr>
          <w:rFonts w:ascii="LIK" w:eastAsia="Times New Roman" w:hAnsi="LIK" w:cs="Times New Roman"/>
          <w:color w:val="auto"/>
          <w:sz w:val="24"/>
        </w:rPr>
        <w:t xml:space="preserve">“ се заменят с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r w:rsidR="00283419" w:rsidRPr="00056506">
        <w:rPr>
          <w:rFonts w:ascii="LIK" w:eastAsia="Times New Roman" w:hAnsi="LIK" w:cs="Times New Roman"/>
          <w:color w:val="auto"/>
          <w:sz w:val="24"/>
        </w:rPr>
        <w:t>„</w:t>
      </w:r>
      <w:proofErr w:type="spellStart"/>
      <w:r w:rsidR="001C779C" w:rsidRPr="00056506">
        <w:rPr>
          <w:rFonts w:ascii="LIK" w:eastAsia="Times New Roman" w:hAnsi="LIK" w:cs="Times New Roman"/>
          <w:color w:val="auto"/>
          <w:sz w:val="24"/>
        </w:rPr>
        <w:t>de</w:t>
      </w:r>
      <w:proofErr w:type="spellEnd"/>
      <w:r w:rsidR="001C779C" w:rsidRPr="00056506">
        <w:rPr>
          <w:rFonts w:ascii="LIK" w:eastAsia="Times New Roman" w:hAnsi="LIK" w:cs="Times New Roman"/>
          <w:color w:val="auto"/>
          <w:sz w:val="24"/>
        </w:rPr>
        <w:t xml:space="preserve"> </w:t>
      </w:r>
      <w:proofErr w:type="spellStart"/>
      <w:r w:rsidR="001C779C" w:rsidRPr="00056506">
        <w:rPr>
          <w:rFonts w:ascii="LIK" w:eastAsia="Times New Roman" w:hAnsi="LIK" w:cs="Times New Roman"/>
          <w:color w:val="auto"/>
          <w:sz w:val="24"/>
        </w:rPr>
        <w:t>minimis</w:t>
      </w:r>
      <w:proofErr w:type="spellEnd"/>
      <w:r w:rsidR="00283419" w:rsidRPr="00056506">
        <w:rPr>
          <w:rFonts w:ascii="LIK" w:eastAsia="Times New Roman" w:hAnsi="LIK" w:cs="Times New Roman"/>
          <w:color w:val="auto"/>
          <w:sz w:val="24"/>
        </w:rPr>
        <w:t>“</w:t>
      </w:r>
      <w:r w:rsidR="001C779C" w:rsidRPr="00056506">
        <w:rPr>
          <w:rFonts w:ascii="LIK" w:eastAsia="Times New Roman" w:hAnsi="LIK" w:cs="Times New Roman"/>
          <w:color w:val="auto"/>
          <w:sz w:val="24"/>
        </w:rPr>
        <w:t xml:space="preserve"> (ОВ, L 2831</w:t>
      </w:r>
      <w:r w:rsidR="009E75F4" w:rsidRPr="00056506">
        <w:rPr>
          <w:rFonts w:ascii="LIK" w:eastAsia="Times New Roman" w:hAnsi="LIK" w:cs="Times New Roman"/>
          <w:color w:val="auto"/>
          <w:sz w:val="24"/>
        </w:rPr>
        <w:t xml:space="preserve"> от</w:t>
      </w:r>
      <w:r w:rsidR="001C779C" w:rsidRPr="00056506">
        <w:rPr>
          <w:rFonts w:ascii="LIK" w:eastAsia="Times New Roman" w:hAnsi="LIK" w:cs="Times New Roman"/>
          <w:color w:val="auto"/>
          <w:sz w:val="24"/>
        </w:rPr>
        <w:t xml:space="preserve"> 15.12.2023 г), наричан по-нататък „Регламент (ЕС) № 2023/2831““; </w:t>
      </w:r>
    </w:p>
    <w:p w14:paraId="4F470CBC" w14:textId="7C7B2DD7" w:rsidR="00C60719" w:rsidRPr="00056506" w:rsidRDefault="00283419"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2.</w:t>
      </w:r>
      <w:r w:rsidR="0023319B" w:rsidRPr="00056506">
        <w:rPr>
          <w:rFonts w:ascii="LIK" w:eastAsia="Times New Roman" w:hAnsi="LIK" w:cs="Times New Roman"/>
          <w:color w:val="auto"/>
          <w:sz w:val="24"/>
        </w:rPr>
        <w:t xml:space="preserve"> </w:t>
      </w:r>
      <w:r w:rsidR="001C779C" w:rsidRPr="00056506">
        <w:rPr>
          <w:rFonts w:ascii="LIK" w:eastAsia="Times New Roman" w:hAnsi="LIK" w:cs="Times New Roman"/>
          <w:color w:val="auto"/>
          <w:sz w:val="24"/>
        </w:rPr>
        <w:t xml:space="preserve">В ал. 2, т. 3 думите „Регламент (ЕС) № 1407/2013“ се заменят с „Регламент (ЕС) № 2023/2831“. </w:t>
      </w:r>
    </w:p>
    <w:p w14:paraId="36DCF831" w14:textId="77777777" w:rsidR="00E22586" w:rsidRPr="00056506" w:rsidRDefault="00E22586" w:rsidP="00E22586">
      <w:pPr>
        <w:tabs>
          <w:tab w:val="left" w:pos="0"/>
        </w:tabs>
        <w:spacing w:after="0" w:line="240" w:lineRule="auto"/>
        <w:jc w:val="both"/>
        <w:rPr>
          <w:rFonts w:ascii="LIK" w:eastAsia="Times New Roman" w:hAnsi="LIK" w:cs="Times New Roman"/>
          <w:b/>
          <w:color w:val="auto"/>
          <w:sz w:val="24"/>
        </w:rPr>
      </w:pPr>
      <w:r w:rsidRPr="00056506">
        <w:rPr>
          <w:rFonts w:ascii="LIK" w:eastAsia="Times New Roman" w:hAnsi="LIK" w:cs="Times New Roman"/>
          <w:b/>
          <w:color w:val="auto"/>
          <w:sz w:val="24"/>
        </w:rPr>
        <w:tab/>
      </w:r>
    </w:p>
    <w:p w14:paraId="4FB2F8F5" w14:textId="1D0E782B" w:rsidR="00E22586" w:rsidRPr="00056506" w:rsidRDefault="00E22586" w:rsidP="00E22586">
      <w:pPr>
        <w:tabs>
          <w:tab w:val="left" w:pos="0"/>
        </w:tabs>
        <w:spacing w:after="0" w:line="240" w:lineRule="auto"/>
        <w:jc w:val="both"/>
        <w:rPr>
          <w:rFonts w:ascii="LIK" w:eastAsia="Times New Roman" w:hAnsi="LIK" w:cs="Times New Roman"/>
          <w:color w:val="auto"/>
          <w:sz w:val="24"/>
        </w:rPr>
      </w:pPr>
      <w:r w:rsidRPr="00056506">
        <w:rPr>
          <w:rFonts w:ascii="LIK" w:eastAsia="Times New Roman" w:hAnsi="LIK" w:cs="Times New Roman"/>
          <w:color w:val="auto"/>
          <w:sz w:val="24"/>
        </w:rPr>
        <w:tab/>
      </w:r>
      <w:r w:rsidRPr="00056506">
        <w:rPr>
          <w:rFonts w:ascii="LIK" w:eastAsia="Times New Roman" w:hAnsi="LIK" w:cs="Times New Roman"/>
          <w:b/>
          <w:color w:val="auto"/>
          <w:sz w:val="24"/>
        </w:rPr>
        <w:t>§ 2.</w:t>
      </w:r>
      <w:r w:rsidRPr="00056506">
        <w:rPr>
          <w:rFonts w:ascii="LIK" w:eastAsia="Times New Roman" w:hAnsi="LIK" w:cs="Times New Roman"/>
          <w:color w:val="auto"/>
          <w:sz w:val="24"/>
        </w:rPr>
        <w:t xml:space="preserve"> В чл. 5 се правят следните изменения:</w:t>
      </w:r>
    </w:p>
    <w:p w14:paraId="2005ABC4" w14:textId="1EE956F1" w:rsidR="00E22586" w:rsidRPr="00056506" w:rsidRDefault="00E22586" w:rsidP="00E22586">
      <w:pPr>
        <w:tabs>
          <w:tab w:val="left" w:pos="0"/>
        </w:tabs>
        <w:spacing w:after="0" w:line="240" w:lineRule="auto"/>
        <w:jc w:val="both"/>
        <w:rPr>
          <w:rFonts w:ascii="LIK" w:eastAsia="Times New Roman" w:hAnsi="LIK" w:cs="Times New Roman"/>
          <w:color w:val="auto"/>
          <w:sz w:val="24"/>
        </w:rPr>
      </w:pPr>
      <w:r w:rsidRPr="00056506">
        <w:rPr>
          <w:rFonts w:ascii="LIK" w:eastAsia="Times New Roman" w:hAnsi="LIK" w:cs="Times New Roman"/>
          <w:b/>
          <w:color w:val="auto"/>
          <w:sz w:val="24"/>
        </w:rPr>
        <w:tab/>
      </w:r>
      <w:r w:rsidRPr="00056506">
        <w:rPr>
          <w:rFonts w:ascii="LIK" w:eastAsia="Times New Roman" w:hAnsi="LIK" w:cs="Times New Roman"/>
          <w:color w:val="auto"/>
          <w:sz w:val="24"/>
        </w:rPr>
        <w:t>1.В  ал. 2, т. 3 след думите „предоставяне на копие на трудова книжка“ се добавя „само когато данни за стажа, който се доказва, се отнасят за периода преди 01.06.2025 г. и не са вписани</w:t>
      </w:r>
      <w:r w:rsidR="002B645F" w:rsidRPr="00056506">
        <w:rPr>
          <w:rFonts w:ascii="LIK" w:eastAsia="Times New Roman" w:hAnsi="LIK" w:cs="Times New Roman"/>
          <w:color w:val="auto"/>
          <w:sz w:val="24"/>
        </w:rPr>
        <w:t xml:space="preserve"> в регистъра по чл. 347 от КТ“.</w:t>
      </w:r>
    </w:p>
    <w:p w14:paraId="149B531A" w14:textId="4A7586DE" w:rsidR="00E22586" w:rsidRPr="00056506" w:rsidRDefault="00E22586" w:rsidP="00E22586">
      <w:pPr>
        <w:tabs>
          <w:tab w:val="left" w:pos="0"/>
        </w:tabs>
        <w:spacing w:after="0" w:line="240" w:lineRule="auto"/>
        <w:jc w:val="both"/>
        <w:rPr>
          <w:rFonts w:ascii="LIK" w:eastAsia="Times New Roman" w:hAnsi="LIK" w:cs="Times New Roman"/>
          <w:color w:val="auto"/>
          <w:sz w:val="24"/>
        </w:rPr>
      </w:pPr>
      <w:r w:rsidRPr="00056506">
        <w:rPr>
          <w:rFonts w:ascii="LIK" w:eastAsia="Times New Roman" w:hAnsi="LIK" w:cs="Times New Roman"/>
          <w:color w:val="auto"/>
          <w:sz w:val="24"/>
        </w:rPr>
        <w:tab/>
        <w:t>2. В ал. 3 накрая добавя последно изречение: „В случай че професионалния опит на заявителя е придобит по трудово правоотношение и той е декларирал наличие на данни в регистъра по чл. 347 от КТ, той се проверява по служебен път.“</w:t>
      </w:r>
    </w:p>
    <w:p w14:paraId="73390663" w14:textId="77777777" w:rsidR="005B6ABB" w:rsidRPr="00056506" w:rsidRDefault="005B6ABB" w:rsidP="00935D51">
      <w:pPr>
        <w:tabs>
          <w:tab w:val="left" w:pos="0"/>
        </w:tabs>
        <w:spacing w:after="0" w:line="240" w:lineRule="auto"/>
        <w:jc w:val="both"/>
        <w:rPr>
          <w:rFonts w:ascii="LIK" w:eastAsia="Times New Roman" w:hAnsi="LIK" w:cs="Times New Roman"/>
          <w:b/>
          <w:color w:val="auto"/>
          <w:sz w:val="24"/>
        </w:rPr>
      </w:pPr>
    </w:p>
    <w:p w14:paraId="34B89EF3" w14:textId="11BDADFA" w:rsidR="00172D81" w:rsidRPr="00056506" w:rsidRDefault="00172D81" w:rsidP="005800B7">
      <w:pPr>
        <w:tabs>
          <w:tab w:val="left" w:pos="0"/>
        </w:tabs>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rPr>
        <w:t xml:space="preserve">§ </w:t>
      </w:r>
      <w:r w:rsidR="00DE7F7F" w:rsidRPr="00056506">
        <w:rPr>
          <w:rFonts w:ascii="LIK" w:eastAsia="Times New Roman" w:hAnsi="LIK" w:cs="Times New Roman"/>
          <w:b/>
          <w:color w:val="auto"/>
          <w:sz w:val="24"/>
        </w:rPr>
        <w:t>3</w:t>
      </w:r>
      <w:r w:rsidRPr="00056506">
        <w:rPr>
          <w:rFonts w:ascii="LIK" w:eastAsia="Times New Roman" w:hAnsi="LIK" w:cs="Times New Roman"/>
          <w:b/>
          <w:color w:val="auto"/>
          <w:sz w:val="24"/>
        </w:rPr>
        <w:t xml:space="preserve">. </w:t>
      </w:r>
      <w:r w:rsidR="00935D51" w:rsidRPr="00056506">
        <w:rPr>
          <w:rFonts w:ascii="LIK" w:eastAsia="Times New Roman" w:hAnsi="LIK" w:cs="Times New Roman"/>
          <w:color w:val="auto"/>
          <w:sz w:val="24"/>
        </w:rPr>
        <w:t xml:space="preserve">В чл. 37, ал. 4 след думите „чл. 26, ал. 1, т. 1-6“ и „чл. 26, ал. 1, т. 5“ се добавя „от ЗФИ“, а думите „Регламент (ЕС) № 1407/2013 на Комисията от 18 декември 2013 г. относно прилагането на членове 107 и 108 от Договора за функционирането на Европейския съюз </w:t>
      </w:r>
      <w:r w:rsidR="00935D51" w:rsidRPr="00056506">
        <w:rPr>
          <w:rFonts w:ascii="LIK" w:eastAsia="Times New Roman" w:hAnsi="LIK" w:cs="Times New Roman"/>
          <w:color w:val="auto"/>
          <w:sz w:val="24"/>
        </w:rPr>
        <w:lastRenderedPageBreak/>
        <w:t xml:space="preserve">към помощта </w:t>
      </w:r>
      <w:proofErr w:type="spellStart"/>
      <w:r w:rsidR="00935D51" w:rsidRPr="00056506">
        <w:rPr>
          <w:rFonts w:ascii="LIK" w:eastAsia="Times New Roman" w:hAnsi="LIK" w:cs="Times New Roman"/>
          <w:color w:val="auto"/>
          <w:sz w:val="24"/>
        </w:rPr>
        <w:t>de</w:t>
      </w:r>
      <w:proofErr w:type="spellEnd"/>
      <w:r w:rsidR="00935D51" w:rsidRPr="00056506">
        <w:rPr>
          <w:rFonts w:ascii="LIK" w:eastAsia="Times New Roman" w:hAnsi="LIK" w:cs="Times New Roman"/>
          <w:color w:val="auto"/>
          <w:sz w:val="24"/>
        </w:rPr>
        <w:t xml:space="preserve"> </w:t>
      </w:r>
      <w:proofErr w:type="spellStart"/>
      <w:r w:rsidR="00935D51" w:rsidRPr="00056506">
        <w:rPr>
          <w:rFonts w:ascii="LIK" w:eastAsia="Times New Roman" w:hAnsi="LIK" w:cs="Times New Roman"/>
          <w:color w:val="auto"/>
          <w:sz w:val="24"/>
        </w:rPr>
        <w:t>minimis</w:t>
      </w:r>
      <w:proofErr w:type="spellEnd"/>
      <w:r w:rsidR="00935D51" w:rsidRPr="00056506">
        <w:rPr>
          <w:rFonts w:ascii="LIK" w:eastAsia="Times New Roman" w:hAnsi="LIK" w:cs="Times New Roman"/>
          <w:color w:val="auto"/>
          <w:sz w:val="24"/>
        </w:rPr>
        <w:t xml:space="preserve"> (ОВ, L 352/1 от 24 декември 2013 г.), наричан по-нататък „Регламент (ЕС) № 1407/2013““ се заменят с „Регламент (ЕС) № 2023/2831“.</w:t>
      </w:r>
    </w:p>
    <w:p w14:paraId="7621287D" w14:textId="77777777" w:rsidR="00D940BA" w:rsidRPr="00056506" w:rsidRDefault="00D940BA" w:rsidP="005800B7">
      <w:pPr>
        <w:tabs>
          <w:tab w:val="left" w:pos="0"/>
        </w:tabs>
        <w:spacing w:after="0" w:line="240" w:lineRule="auto"/>
        <w:ind w:firstLine="851"/>
        <w:jc w:val="both"/>
        <w:rPr>
          <w:rFonts w:ascii="LIK" w:eastAsia="Times New Roman" w:hAnsi="LIK" w:cs="Times New Roman"/>
          <w:color w:val="auto"/>
          <w:sz w:val="24"/>
        </w:rPr>
      </w:pPr>
    </w:p>
    <w:p w14:paraId="711B457C" w14:textId="7CDF1676" w:rsidR="001846D4" w:rsidRPr="00056506" w:rsidRDefault="001846D4"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t xml:space="preserve">§ </w:t>
      </w:r>
      <w:r w:rsidR="00DE7F7F" w:rsidRPr="00056506">
        <w:rPr>
          <w:rFonts w:ascii="LIK" w:eastAsia="Times New Roman" w:hAnsi="LIK" w:cs="Times New Roman"/>
          <w:b/>
          <w:color w:val="auto"/>
          <w:sz w:val="24"/>
        </w:rPr>
        <w:t>4</w:t>
      </w:r>
      <w:r w:rsidRPr="00056506">
        <w:rPr>
          <w:rFonts w:ascii="LIK" w:eastAsia="Times New Roman" w:hAnsi="LIK" w:cs="Times New Roman"/>
          <w:color w:val="auto"/>
          <w:sz w:val="24"/>
        </w:rPr>
        <w:t xml:space="preserve">. </w:t>
      </w:r>
      <w:r w:rsidR="00935D51" w:rsidRPr="00056506">
        <w:rPr>
          <w:rFonts w:ascii="LIK" w:eastAsia="Times New Roman" w:hAnsi="LIK" w:cs="Times New Roman"/>
          <w:color w:val="auto"/>
          <w:sz w:val="24"/>
        </w:rPr>
        <w:t>В чл. 41, ал. 1, т. 4 и в ал. 2 думите „Регламент (ЕС) № 1407/2013“ се заменят с „Регламент (ЕС) № 2023/2831“.</w:t>
      </w:r>
    </w:p>
    <w:p w14:paraId="3E458C79" w14:textId="77777777" w:rsidR="00F477F8" w:rsidRPr="00056506" w:rsidRDefault="00F477F8" w:rsidP="005800B7">
      <w:pPr>
        <w:spacing w:after="0" w:line="240" w:lineRule="auto"/>
        <w:ind w:firstLine="851"/>
        <w:jc w:val="both"/>
        <w:rPr>
          <w:rFonts w:ascii="LIK" w:eastAsia="Times New Roman" w:hAnsi="LIK" w:cs="Times New Roman"/>
          <w:b/>
          <w:color w:val="auto"/>
          <w:sz w:val="24"/>
        </w:rPr>
      </w:pPr>
    </w:p>
    <w:p w14:paraId="0D2AE37D" w14:textId="2BDA435A"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DE7F7F" w:rsidRPr="00056506">
        <w:rPr>
          <w:rFonts w:ascii="LIK" w:eastAsia="Times New Roman" w:hAnsi="LIK" w:cs="Times New Roman"/>
          <w:b/>
          <w:color w:val="auto"/>
          <w:sz w:val="24"/>
        </w:rPr>
        <w:t>5</w:t>
      </w:r>
      <w:r w:rsidRPr="00056506">
        <w:rPr>
          <w:rFonts w:ascii="LIK" w:eastAsia="Times New Roman" w:hAnsi="LIK" w:cs="Times New Roman"/>
          <w:b/>
          <w:color w:val="auto"/>
          <w:sz w:val="24"/>
        </w:rPr>
        <w:t xml:space="preserve">. </w:t>
      </w:r>
      <w:r w:rsidR="00CE1923" w:rsidRPr="00056506">
        <w:rPr>
          <w:rFonts w:ascii="LIK" w:eastAsia="Times New Roman" w:hAnsi="LIK" w:cs="Times New Roman"/>
          <w:bCs/>
          <w:color w:val="auto"/>
          <w:sz w:val="24"/>
        </w:rPr>
        <w:t>В чл. 45, ал. 3 думите „Регламент (ЕС) № 1407/2013“ се заменят с „Регламент (ЕС) № 2023/2831“.</w:t>
      </w:r>
    </w:p>
    <w:p w14:paraId="7DE61EFC" w14:textId="6AB7BBA1" w:rsidR="00006DE1" w:rsidRPr="00056506" w:rsidRDefault="00006DE1" w:rsidP="005800B7">
      <w:pPr>
        <w:spacing w:after="0" w:line="240" w:lineRule="auto"/>
        <w:ind w:firstLine="851"/>
        <w:jc w:val="both"/>
        <w:rPr>
          <w:rFonts w:ascii="LIK" w:eastAsia="Times New Roman" w:hAnsi="LIK" w:cs="Times New Roman"/>
          <w:color w:val="auto"/>
          <w:sz w:val="24"/>
        </w:rPr>
      </w:pPr>
    </w:p>
    <w:p w14:paraId="603D2157" w14:textId="78A63E89" w:rsidR="005C6F0E" w:rsidRPr="00056506" w:rsidRDefault="001C779C" w:rsidP="005C6F0E">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t xml:space="preserve">§ </w:t>
      </w:r>
      <w:r w:rsidR="00DE7F7F" w:rsidRPr="00056506">
        <w:rPr>
          <w:rFonts w:ascii="LIK" w:eastAsia="Times New Roman" w:hAnsi="LIK" w:cs="Times New Roman"/>
          <w:b/>
          <w:color w:val="auto"/>
          <w:sz w:val="24"/>
        </w:rPr>
        <w:t>6</w:t>
      </w:r>
      <w:r w:rsidRPr="00056506">
        <w:rPr>
          <w:rFonts w:ascii="LIK" w:eastAsia="Times New Roman" w:hAnsi="LIK" w:cs="Times New Roman"/>
          <w:b/>
          <w:color w:val="auto"/>
          <w:sz w:val="24"/>
        </w:rPr>
        <w:t xml:space="preserve">. </w:t>
      </w:r>
      <w:r w:rsidR="005C6F0E" w:rsidRPr="00056506">
        <w:rPr>
          <w:rFonts w:ascii="LIK" w:eastAsia="Times New Roman" w:hAnsi="LIK" w:cs="Times New Roman"/>
          <w:color w:val="auto"/>
          <w:sz w:val="24"/>
        </w:rPr>
        <w:t>В чл. 48, ал. 1 думите „чл. 26, ал. 1, т. 1 и 6“ се заменят с „чл. 26, ал. 1, т. 1 и 6 от ЗФИ“.</w:t>
      </w:r>
    </w:p>
    <w:p w14:paraId="1B785246" w14:textId="77777777" w:rsidR="00D940BA" w:rsidRPr="00056506" w:rsidRDefault="00D940BA" w:rsidP="00CB5A6A">
      <w:pPr>
        <w:spacing w:after="0" w:line="240" w:lineRule="auto"/>
        <w:jc w:val="both"/>
        <w:rPr>
          <w:rFonts w:ascii="LIK" w:eastAsia="Times New Roman" w:hAnsi="LIK" w:cs="Times New Roman"/>
          <w:b/>
          <w:color w:val="auto"/>
          <w:sz w:val="24"/>
        </w:rPr>
      </w:pPr>
    </w:p>
    <w:p w14:paraId="78C11C50" w14:textId="6E3A02DE" w:rsidR="00416EB0" w:rsidRPr="00056506" w:rsidRDefault="00416EB0" w:rsidP="00935D51">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t xml:space="preserve">§ </w:t>
      </w:r>
      <w:r w:rsidR="00DE7F7F" w:rsidRPr="00056506">
        <w:rPr>
          <w:rFonts w:ascii="LIK" w:eastAsia="Times New Roman" w:hAnsi="LIK" w:cs="Times New Roman"/>
          <w:b/>
          <w:color w:val="auto"/>
          <w:sz w:val="24"/>
        </w:rPr>
        <w:t>7</w:t>
      </w:r>
      <w:r w:rsidRPr="00056506">
        <w:rPr>
          <w:rFonts w:ascii="LIK" w:eastAsia="Times New Roman" w:hAnsi="LIK" w:cs="Times New Roman"/>
          <w:b/>
          <w:color w:val="auto"/>
          <w:sz w:val="24"/>
        </w:rPr>
        <w:t xml:space="preserve">. </w:t>
      </w:r>
      <w:r w:rsidR="005C6F0E" w:rsidRPr="00056506">
        <w:rPr>
          <w:rFonts w:ascii="LIK" w:eastAsia="Times New Roman" w:hAnsi="LIK" w:cs="Times New Roman"/>
          <w:color w:val="auto"/>
          <w:sz w:val="24"/>
        </w:rPr>
        <w:t>В чл. 55, ал. 8 думите „Регламент (ЕС) № 1407“ се заменят с „Регламент (ЕС) № 2023/2831“.</w:t>
      </w:r>
    </w:p>
    <w:p w14:paraId="23680F31" w14:textId="77777777" w:rsidR="00416EB0" w:rsidRPr="00056506" w:rsidRDefault="00416EB0" w:rsidP="005800B7">
      <w:pPr>
        <w:spacing w:after="0" w:line="240" w:lineRule="auto"/>
        <w:ind w:firstLine="851"/>
        <w:jc w:val="both"/>
        <w:rPr>
          <w:rFonts w:ascii="LIK" w:eastAsia="Times New Roman" w:hAnsi="LIK" w:cs="Times New Roman"/>
          <w:color w:val="auto"/>
          <w:sz w:val="24"/>
        </w:rPr>
      </w:pPr>
    </w:p>
    <w:p w14:paraId="19440C0E" w14:textId="11464D6B" w:rsidR="00F20E28" w:rsidRPr="00056506" w:rsidRDefault="00416EB0" w:rsidP="00F20E28">
      <w:pPr>
        <w:tabs>
          <w:tab w:val="left" w:pos="851"/>
          <w:tab w:val="left" w:pos="993"/>
        </w:tabs>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8</w:t>
      </w:r>
      <w:r w:rsidRPr="00056506">
        <w:rPr>
          <w:rFonts w:ascii="LIK" w:eastAsia="Times New Roman" w:hAnsi="LIK" w:cs="Times New Roman"/>
          <w:b/>
          <w:color w:val="auto"/>
          <w:sz w:val="24"/>
        </w:rPr>
        <w:t xml:space="preserve">. </w:t>
      </w:r>
      <w:r w:rsidR="00F20E28" w:rsidRPr="00056506">
        <w:rPr>
          <w:rFonts w:ascii="LIK" w:eastAsia="Times New Roman" w:hAnsi="LIK" w:cs="Times New Roman"/>
          <w:bCs/>
          <w:color w:val="auto"/>
          <w:sz w:val="24"/>
        </w:rPr>
        <w:t xml:space="preserve">В чл. 57в се правят следните изменения: </w:t>
      </w:r>
    </w:p>
    <w:p w14:paraId="304C6F1B" w14:textId="38010391" w:rsidR="00F20E28" w:rsidRPr="00056506" w:rsidRDefault="00F20E28" w:rsidP="00F20E28">
      <w:pPr>
        <w:tabs>
          <w:tab w:val="left" w:pos="851"/>
          <w:tab w:val="left" w:pos="993"/>
        </w:tabs>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 В ал. 1, т. 2 думите „Закона за независимия финансов одит“ се заменят с думите „</w:t>
      </w:r>
      <w:bookmarkStart w:id="0" w:name="_Hlk210730390"/>
      <w:r w:rsidRPr="00056506">
        <w:rPr>
          <w:rFonts w:ascii="LIK" w:eastAsia="Times New Roman" w:hAnsi="LIK" w:cs="Times New Roman"/>
          <w:bCs/>
          <w:color w:val="auto"/>
          <w:sz w:val="24"/>
        </w:rPr>
        <w:t>Закона за независимия финансов одит и изразяването на сигурност по устойчивостта</w:t>
      </w:r>
      <w:bookmarkEnd w:id="0"/>
      <w:r w:rsidRPr="00056506">
        <w:rPr>
          <w:rFonts w:ascii="LIK" w:eastAsia="Times New Roman" w:hAnsi="LIK" w:cs="Times New Roman"/>
          <w:bCs/>
          <w:color w:val="auto"/>
          <w:sz w:val="24"/>
        </w:rPr>
        <w:t>“;</w:t>
      </w:r>
    </w:p>
    <w:p w14:paraId="7A7663FD" w14:textId="77777777" w:rsidR="00DE7F7F" w:rsidRPr="00056506" w:rsidRDefault="00DE7F7F" w:rsidP="00DE7F7F">
      <w:pPr>
        <w:tabs>
          <w:tab w:val="left" w:pos="851"/>
          <w:tab w:val="left" w:pos="993"/>
        </w:tabs>
        <w:spacing w:after="0" w:line="240" w:lineRule="auto"/>
        <w:ind w:firstLine="851"/>
        <w:jc w:val="both"/>
        <w:rPr>
          <w:rFonts w:ascii="LIK" w:eastAsia="Times New Roman" w:hAnsi="LIK" w:cs="Times New Roman"/>
          <w:bCs/>
          <w:color w:val="auto"/>
          <w:sz w:val="24"/>
        </w:rPr>
      </w:pPr>
    </w:p>
    <w:p w14:paraId="6A1B9474" w14:textId="0E5BFFF0" w:rsidR="00416EB0" w:rsidRPr="00056506" w:rsidRDefault="00F20E28" w:rsidP="00DE7F7F">
      <w:pPr>
        <w:tabs>
          <w:tab w:val="left" w:pos="851"/>
          <w:tab w:val="left" w:pos="993"/>
        </w:tabs>
        <w:spacing w:after="0" w:line="240" w:lineRule="auto"/>
        <w:ind w:firstLine="851"/>
        <w:jc w:val="both"/>
        <w:rPr>
          <w:rFonts w:ascii="LIK" w:hAnsi="LIK"/>
          <w:bCs/>
          <w:color w:val="auto"/>
        </w:rPr>
      </w:pPr>
      <w:r w:rsidRPr="00056506">
        <w:rPr>
          <w:rFonts w:ascii="LIK" w:eastAsia="Times New Roman" w:hAnsi="LIK" w:cs="Times New Roman"/>
          <w:bCs/>
          <w:color w:val="auto"/>
          <w:sz w:val="24"/>
        </w:rPr>
        <w:t xml:space="preserve">2. </w:t>
      </w:r>
      <w:r w:rsidR="00D901BA" w:rsidRPr="00056506">
        <w:rPr>
          <w:rFonts w:ascii="LIK" w:eastAsia="Times New Roman" w:hAnsi="LIK" w:cs="Times New Roman"/>
          <w:bCs/>
          <w:color w:val="auto"/>
          <w:sz w:val="24"/>
        </w:rPr>
        <w:t xml:space="preserve">В чл. 57в, ал. 9, думите „през следващата календарна година“ се заменят с </w:t>
      </w:r>
      <w:r w:rsidRPr="00056506">
        <w:rPr>
          <w:rFonts w:ascii="LIK" w:eastAsia="Times New Roman" w:hAnsi="LIK" w:cs="Times New Roman"/>
          <w:bCs/>
          <w:color w:val="auto"/>
          <w:sz w:val="24"/>
        </w:rPr>
        <w:t xml:space="preserve">думите </w:t>
      </w:r>
      <w:r w:rsidR="00D901BA" w:rsidRPr="00056506">
        <w:rPr>
          <w:rFonts w:ascii="LIK" w:eastAsia="Times New Roman" w:hAnsi="LIK" w:cs="Times New Roman"/>
          <w:bCs/>
          <w:color w:val="auto"/>
          <w:sz w:val="24"/>
        </w:rPr>
        <w:t>„през следваща календарна година“.</w:t>
      </w:r>
    </w:p>
    <w:p w14:paraId="3F1B152F" w14:textId="77777777" w:rsidR="00416EB0" w:rsidRPr="00056506" w:rsidRDefault="00416EB0" w:rsidP="00DE7F7F">
      <w:pPr>
        <w:spacing w:after="0" w:line="240" w:lineRule="auto"/>
        <w:ind w:firstLine="851"/>
        <w:jc w:val="both"/>
        <w:rPr>
          <w:rFonts w:ascii="LIK" w:eastAsia="Times New Roman" w:hAnsi="LIK" w:cs="Times New Roman"/>
          <w:b/>
          <w:color w:val="auto"/>
          <w:sz w:val="24"/>
        </w:rPr>
      </w:pPr>
    </w:p>
    <w:p w14:paraId="5D4A9490" w14:textId="4F095DC9" w:rsidR="00914342" w:rsidRPr="002F26EB" w:rsidRDefault="007F60B9" w:rsidP="00DE7F7F">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9</w:t>
      </w:r>
      <w:r w:rsidRPr="00056506">
        <w:rPr>
          <w:rFonts w:ascii="LIK" w:eastAsia="Times New Roman" w:hAnsi="LIK" w:cs="Times New Roman"/>
          <w:b/>
          <w:color w:val="auto"/>
          <w:sz w:val="24"/>
        </w:rPr>
        <w:t>.</w:t>
      </w:r>
      <w:r w:rsidR="001C779C" w:rsidRPr="00056506">
        <w:rPr>
          <w:rFonts w:ascii="LIK" w:eastAsia="Times New Roman" w:hAnsi="LIK" w:cs="Times New Roman"/>
          <w:b/>
          <w:color w:val="auto"/>
          <w:sz w:val="24"/>
        </w:rPr>
        <w:t xml:space="preserve"> </w:t>
      </w:r>
      <w:r w:rsidR="00914342" w:rsidRPr="002F26EB">
        <w:rPr>
          <w:rFonts w:ascii="LIK" w:eastAsia="Times New Roman" w:hAnsi="LIK" w:cs="Times New Roman"/>
          <w:bCs/>
          <w:color w:val="auto"/>
          <w:sz w:val="24"/>
        </w:rPr>
        <w:t xml:space="preserve">В чл. 60а, ал. 3 думите „не може да надвишава 2 000 000 лв.“ се заменят с думите „не може да надвишава </w:t>
      </w:r>
      <w:r w:rsidR="00DF225C" w:rsidRPr="002F26EB">
        <w:rPr>
          <w:rFonts w:ascii="LIK" w:eastAsia="Times New Roman" w:hAnsi="LIK" w:cs="Times New Roman"/>
          <w:bCs/>
          <w:color w:val="auto"/>
          <w:sz w:val="24"/>
        </w:rPr>
        <w:t xml:space="preserve">левовата равностойност на </w:t>
      </w:r>
      <w:r w:rsidR="00914342" w:rsidRPr="002F26EB">
        <w:rPr>
          <w:rFonts w:ascii="LIK" w:eastAsia="Times New Roman" w:hAnsi="LIK" w:cs="Times New Roman"/>
          <w:bCs/>
          <w:color w:val="auto"/>
          <w:sz w:val="24"/>
        </w:rPr>
        <w:t>5 000 000 евро</w:t>
      </w:r>
      <w:r w:rsidR="00914342" w:rsidRPr="002F26EB">
        <w:rPr>
          <w:rFonts w:ascii="LIK" w:eastAsia="Times New Roman" w:hAnsi="LIK" w:cs="Times New Roman"/>
          <w:color w:val="auto"/>
          <w:sz w:val="24"/>
        </w:rPr>
        <w:t>.“</w:t>
      </w:r>
    </w:p>
    <w:p w14:paraId="4F31F2ED" w14:textId="77777777" w:rsidR="00914342" w:rsidRPr="00056506" w:rsidRDefault="00914342" w:rsidP="004B2EC9">
      <w:pPr>
        <w:spacing w:after="0" w:line="240" w:lineRule="auto"/>
        <w:ind w:firstLine="851"/>
        <w:jc w:val="both"/>
        <w:rPr>
          <w:rFonts w:ascii="LIK" w:eastAsia="Times New Roman" w:hAnsi="LIK" w:cs="Times New Roman"/>
          <w:b/>
          <w:color w:val="auto"/>
          <w:sz w:val="24"/>
        </w:rPr>
      </w:pPr>
    </w:p>
    <w:p w14:paraId="2C531D5D" w14:textId="7F002D4B" w:rsidR="00C60719" w:rsidRPr="00056506" w:rsidRDefault="00914342" w:rsidP="004B2EC9">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bCs/>
          <w:color w:val="auto"/>
          <w:sz w:val="24"/>
        </w:rPr>
        <w:t xml:space="preserve">§ </w:t>
      </w:r>
      <w:r w:rsidR="004D2D8A" w:rsidRPr="00056506">
        <w:rPr>
          <w:rFonts w:ascii="LIK" w:eastAsia="Times New Roman" w:hAnsi="LIK" w:cs="Times New Roman"/>
          <w:b/>
          <w:bCs/>
          <w:color w:val="auto"/>
          <w:sz w:val="24"/>
        </w:rPr>
        <w:t>10</w:t>
      </w:r>
      <w:r w:rsidRPr="00056506">
        <w:rPr>
          <w:rFonts w:ascii="LIK" w:eastAsia="Times New Roman" w:hAnsi="LIK" w:cs="Times New Roman"/>
          <w:b/>
          <w:bCs/>
          <w:color w:val="auto"/>
          <w:sz w:val="24"/>
        </w:rPr>
        <w:t>.</w:t>
      </w:r>
      <w:r w:rsidRPr="00056506">
        <w:rPr>
          <w:rFonts w:ascii="LIK" w:eastAsia="Times New Roman" w:hAnsi="LIK" w:cs="Times New Roman"/>
          <w:color w:val="auto"/>
          <w:sz w:val="24"/>
        </w:rPr>
        <w:t xml:space="preserve"> </w:t>
      </w:r>
      <w:r w:rsidR="001C779C" w:rsidRPr="00056506">
        <w:rPr>
          <w:rFonts w:ascii="LIK" w:eastAsia="Times New Roman" w:hAnsi="LIK" w:cs="Times New Roman"/>
          <w:color w:val="auto"/>
          <w:sz w:val="24"/>
        </w:rPr>
        <w:t xml:space="preserve">В чл. 62 се правят следните изменения: </w:t>
      </w:r>
    </w:p>
    <w:p w14:paraId="0B9A4E0F" w14:textId="12FB83BF" w:rsidR="00C60719" w:rsidRPr="00056506" w:rsidRDefault="00F20EC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1.</w:t>
      </w:r>
      <w:r w:rsidR="00E209FC" w:rsidRPr="00056506">
        <w:rPr>
          <w:rFonts w:ascii="LIK" w:eastAsia="Times New Roman" w:hAnsi="LIK" w:cs="Times New Roman"/>
          <w:color w:val="auto"/>
          <w:sz w:val="24"/>
        </w:rPr>
        <w:t xml:space="preserve"> </w:t>
      </w:r>
      <w:r w:rsidR="001C779C" w:rsidRPr="00056506">
        <w:rPr>
          <w:rFonts w:ascii="LIK" w:eastAsia="Times New Roman" w:hAnsi="LIK" w:cs="Times New Roman"/>
          <w:color w:val="auto"/>
          <w:sz w:val="24"/>
        </w:rPr>
        <w:t xml:space="preserve">В ал. 1 думите „Регламент (ЕС) № 1407/2013“ се заменят с „Регламент (ЕС) № 2023/2831“; </w:t>
      </w:r>
    </w:p>
    <w:p w14:paraId="6C4002DB" w14:textId="7E8A2152" w:rsidR="000A3A98" w:rsidRPr="00056506" w:rsidRDefault="00F20EC0" w:rsidP="005800B7">
      <w:pPr>
        <w:spacing w:after="0" w:line="240" w:lineRule="auto"/>
        <w:ind w:firstLine="851"/>
        <w:jc w:val="both"/>
        <w:rPr>
          <w:rFonts w:ascii="LIK" w:eastAsia="Times New Roman" w:hAnsi="LIK" w:cs="Times New Roman"/>
          <w:color w:val="auto"/>
          <w:sz w:val="24"/>
        </w:rPr>
      </w:pPr>
      <w:bookmarkStart w:id="1" w:name="_Hlk200026047"/>
      <w:r w:rsidRPr="00056506">
        <w:rPr>
          <w:rFonts w:ascii="LIK" w:eastAsia="Times New Roman" w:hAnsi="LIK" w:cs="Times New Roman"/>
          <w:color w:val="auto"/>
          <w:sz w:val="24"/>
        </w:rPr>
        <w:t>2.</w:t>
      </w:r>
      <w:r w:rsidR="00D65367" w:rsidRPr="00056506">
        <w:rPr>
          <w:rFonts w:ascii="LIK" w:hAnsi="LIK"/>
          <w:color w:val="auto"/>
        </w:rPr>
        <w:t xml:space="preserve"> </w:t>
      </w:r>
      <w:r w:rsidR="00D65367" w:rsidRPr="00056506">
        <w:rPr>
          <w:rFonts w:ascii="LIK" w:eastAsia="Times New Roman" w:hAnsi="LIK" w:cs="Times New Roman"/>
          <w:color w:val="auto"/>
          <w:sz w:val="24"/>
        </w:rPr>
        <w:t>Алинея 2 се изменя така:</w:t>
      </w:r>
    </w:p>
    <w:bookmarkEnd w:id="1"/>
    <w:p w14:paraId="223E708B" w14:textId="0087FF7A" w:rsidR="00D65367" w:rsidRPr="00056506" w:rsidRDefault="00D65367"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w:t>
      </w:r>
      <w:r w:rsidR="00014B70" w:rsidRPr="00056506">
        <w:rPr>
          <w:rFonts w:ascii="LIK" w:eastAsia="Times New Roman" w:hAnsi="LIK" w:cs="Times New Roman"/>
          <w:color w:val="auto"/>
          <w:sz w:val="24"/>
        </w:rPr>
        <w:t xml:space="preserve">(2) </w:t>
      </w:r>
      <w:r w:rsidRPr="00056506">
        <w:rPr>
          <w:rFonts w:ascii="LIK" w:eastAsia="Times New Roman" w:hAnsi="LIK" w:cs="Times New Roman"/>
          <w:color w:val="auto"/>
          <w:sz w:val="24"/>
        </w:rPr>
        <w:t xml:space="preserve">Максималният размер на средствата, отпускани на кандидатите, осъществяващи </w:t>
      </w:r>
      <w:r w:rsidR="00845BAC" w:rsidRPr="00056506">
        <w:rPr>
          <w:rFonts w:ascii="LIK" w:eastAsia="Times New Roman" w:hAnsi="LIK" w:cs="Times New Roman"/>
          <w:color w:val="auto"/>
          <w:sz w:val="24"/>
        </w:rPr>
        <w:t xml:space="preserve">промоция и </w:t>
      </w:r>
      <w:r w:rsidRPr="00056506">
        <w:rPr>
          <w:rFonts w:ascii="LIK" w:eastAsia="Times New Roman" w:hAnsi="LIK" w:cs="Times New Roman"/>
          <w:color w:val="auto"/>
          <w:sz w:val="24"/>
        </w:rPr>
        <w:t>показ на филми под формата на схем</w:t>
      </w:r>
      <w:r w:rsidR="008F4DF5" w:rsidRPr="00056506">
        <w:rPr>
          <w:rFonts w:ascii="LIK" w:eastAsia="Times New Roman" w:hAnsi="LIK" w:cs="Times New Roman"/>
          <w:color w:val="auto"/>
          <w:sz w:val="24"/>
        </w:rPr>
        <w:t>а</w:t>
      </w:r>
      <w:r w:rsidRPr="00056506">
        <w:rPr>
          <w:rFonts w:ascii="LIK" w:eastAsia="Times New Roman" w:hAnsi="LIK" w:cs="Times New Roman"/>
          <w:color w:val="auto"/>
          <w:sz w:val="24"/>
        </w:rPr>
        <w:t xml:space="preserve"> за минимална помощ, заедно с другите получени от тях минимални помощи, включително в случай на едно и също предприятие, не може да надхвърля левовата равностойност на 300 000 евро за период от три години. За всяко ново предоставяне на помощ </w:t>
      </w:r>
      <w:proofErr w:type="spellStart"/>
      <w:r w:rsidRPr="00056506">
        <w:rPr>
          <w:rFonts w:ascii="LIK" w:eastAsia="Times New Roman" w:hAnsi="LIK" w:cs="Times New Roman"/>
          <w:color w:val="auto"/>
          <w:sz w:val="24"/>
        </w:rPr>
        <w:t>de</w:t>
      </w:r>
      <w:proofErr w:type="spellEnd"/>
      <w:r w:rsidRPr="00056506">
        <w:rPr>
          <w:rFonts w:ascii="LIK" w:eastAsia="Times New Roman" w:hAnsi="LIK" w:cs="Times New Roman"/>
          <w:color w:val="auto"/>
          <w:sz w:val="24"/>
        </w:rPr>
        <w:t xml:space="preserve"> </w:t>
      </w:r>
      <w:proofErr w:type="spellStart"/>
      <w:r w:rsidRPr="00056506">
        <w:rPr>
          <w:rFonts w:ascii="LIK" w:eastAsia="Times New Roman" w:hAnsi="LIK" w:cs="Times New Roman"/>
          <w:color w:val="auto"/>
          <w:sz w:val="24"/>
        </w:rPr>
        <w:t>minimis</w:t>
      </w:r>
      <w:proofErr w:type="spellEnd"/>
      <w:r w:rsidRPr="00056506">
        <w:rPr>
          <w:rFonts w:ascii="LIK" w:eastAsia="Times New Roman" w:hAnsi="LIK" w:cs="Times New Roman"/>
          <w:color w:val="auto"/>
          <w:sz w:val="24"/>
        </w:rPr>
        <w:t xml:space="preserve"> се взима предвид общият размер на помощта </w:t>
      </w:r>
      <w:proofErr w:type="spellStart"/>
      <w:r w:rsidRPr="00056506">
        <w:rPr>
          <w:rFonts w:ascii="LIK" w:eastAsia="Times New Roman" w:hAnsi="LIK" w:cs="Times New Roman"/>
          <w:color w:val="auto"/>
          <w:sz w:val="24"/>
        </w:rPr>
        <w:t>de</w:t>
      </w:r>
      <w:proofErr w:type="spellEnd"/>
      <w:r w:rsidRPr="00056506">
        <w:rPr>
          <w:rFonts w:ascii="LIK" w:eastAsia="Times New Roman" w:hAnsi="LIK" w:cs="Times New Roman"/>
          <w:color w:val="auto"/>
          <w:sz w:val="24"/>
        </w:rPr>
        <w:t xml:space="preserve"> </w:t>
      </w:r>
      <w:proofErr w:type="spellStart"/>
      <w:r w:rsidRPr="00056506">
        <w:rPr>
          <w:rFonts w:ascii="LIK" w:eastAsia="Times New Roman" w:hAnsi="LIK" w:cs="Times New Roman"/>
          <w:color w:val="auto"/>
          <w:sz w:val="24"/>
        </w:rPr>
        <w:t>minimis</w:t>
      </w:r>
      <w:proofErr w:type="spellEnd"/>
      <w:r w:rsidRPr="00056506">
        <w:rPr>
          <w:rFonts w:ascii="LIK" w:eastAsia="Times New Roman" w:hAnsi="LIK" w:cs="Times New Roman"/>
          <w:color w:val="auto"/>
          <w:sz w:val="24"/>
        </w:rPr>
        <w:t>, предоставена през предходните 3 години.</w:t>
      </w:r>
      <w:r w:rsidR="00E56487" w:rsidRPr="00056506">
        <w:rPr>
          <w:rFonts w:ascii="LIK" w:hAnsi="LIK"/>
          <w:color w:val="auto"/>
        </w:rPr>
        <w:t xml:space="preserve"> </w:t>
      </w:r>
      <w:r w:rsidR="00E56487" w:rsidRPr="00056506">
        <w:rPr>
          <w:rFonts w:ascii="LIK" w:eastAsia="Times New Roman" w:hAnsi="LIK" w:cs="Times New Roman"/>
          <w:color w:val="auto"/>
          <w:sz w:val="24"/>
        </w:rPr>
        <w:t xml:space="preserve">Периодът от три години се изчислява на подвижна база, съгласно изискванията на </w:t>
      </w:r>
      <w:r w:rsidR="00841197" w:rsidRPr="00056506">
        <w:rPr>
          <w:rFonts w:ascii="LIK" w:eastAsia="Times New Roman" w:hAnsi="LIK" w:cs="Times New Roman"/>
          <w:color w:val="auto"/>
          <w:sz w:val="24"/>
        </w:rPr>
        <w:t xml:space="preserve">Регламент (ЕИО, ЕВРАТОМ) № 1182/71 на Съвета от 3 юни 1971 година за определяне на правилата, приложими за срокове, дати и крайни срокове </w:t>
      </w:r>
      <w:r w:rsidR="004272E2" w:rsidRPr="00056506">
        <w:rPr>
          <w:rFonts w:ascii="LIK" w:eastAsia="Times New Roman" w:hAnsi="LIK" w:cs="Times New Roman"/>
          <w:color w:val="auto"/>
          <w:sz w:val="24"/>
        </w:rPr>
        <w:t>(</w:t>
      </w:r>
      <w:r w:rsidR="00C31190" w:rsidRPr="00056506">
        <w:rPr>
          <w:rFonts w:ascii="LIK" w:eastAsia="Times New Roman" w:hAnsi="LIK" w:cs="Times New Roman"/>
          <w:color w:val="auto"/>
          <w:sz w:val="24"/>
        </w:rPr>
        <w:t>ОВ</w:t>
      </w:r>
      <w:r w:rsidR="009A2AF8" w:rsidRPr="00056506">
        <w:rPr>
          <w:rFonts w:ascii="LIK" w:eastAsia="Times New Roman" w:hAnsi="LIK" w:cs="Times New Roman"/>
          <w:color w:val="auto"/>
          <w:sz w:val="24"/>
        </w:rPr>
        <w:t>,</w:t>
      </w:r>
      <w:r w:rsidR="00C31190" w:rsidRPr="00056506">
        <w:rPr>
          <w:rFonts w:ascii="LIK" w:eastAsia="Times New Roman" w:hAnsi="LIK" w:cs="Times New Roman"/>
          <w:color w:val="auto"/>
          <w:sz w:val="24"/>
        </w:rPr>
        <w:t xml:space="preserve"> L 124</w:t>
      </w:r>
      <w:r w:rsidR="009A2AF8" w:rsidRPr="00056506">
        <w:rPr>
          <w:rFonts w:ascii="LIK" w:eastAsia="Times New Roman" w:hAnsi="LIK" w:cs="Times New Roman"/>
          <w:color w:val="auto"/>
          <w:sz w:val="24"/>
        </w:rPr>
        <w:t xml:space="preserve"> от</w:t>
      </w:r>
      <w:r w:rsidR="00C31190" w:rsidRPr="00056506">
        <w:rPr>
          <w:rFonts w:ascii="LIK" w:eastAsia="Times New Roman" w:hAnsi="LIK" w:cs="Times New Roman"/>
          <w:color w:val="auto"/>
          <w:sz w:val="24"/>
        </w:rPr>
        <w:t xml:space="preserve"> 8</w:t>
      </w:r>
      <w:r w:rsidR="009A2AF8" w:rsidRPr="00056506">
        <w:rPr>
          <w:rFonts w:ascii="LIK" w:eastAsia="Times New Roman" w:hAnsi="LIK" w:cs="Times New Roman"/>
          <w:color w:val="auto"/>
          <w:sz w:val="24"/>
        </w:rPr>
        <w:t xml:space="preserve"> юни </w:t>
      </w:r>
      <w:r w:rsidR="00C31190" w:rsidRPr="00056506">
        <w:rPr>
          <w:rFonts w:ascii="LIK" w:eastAsia="Times New Roman" w:hAnsi="LIK" w:cs="Times New Roman"/>
          <w:color w:val="auto"/>
          <w:sz w:val="24"/>
        </w:rPr>
        <w:t>1971</w:t>
      </w:r>
      <w:r w:rsidR="009A2AF8" w:rsidRPr="00056506">
        <w:rPr>
          <w:rFonts w:ascii="LIK" w:eastAsia="Times New Roman" w:hAnsi="LIK" w:cs="Times New Roman"/>
          <w:color w:val="auto"/>
          <w:sz w:val="24"/>
        </w:rPr>
        <w:t xml:space="preserve"> г.</w:t>
      </w:r>
      <w:r w:rsidR="004272E2" w:rsidRPr="00056506">
        <w:rPr>
          <w:rFonts w:ascii="LIK" w:eastAsia="Times New Roman" w:hAnsi="LIK" w:cs="Times New Roman"/>
          <w:color w:val="auto"/>
          <w:sz w:val="24"/>
        </w:rPr>
        <w:t xml:space="preserve">). </w:t>
      </w:r>
      <w:r w:rsidR="00E56487" w:rsidRPr="00056506">
        <w:rPr>
          <w:rFonts w:ascii="LIK" w:eastAsia="Times New Roman" w:hAnsi="LIK" w:cs="Times New Roman"/>
          <w:color w:val="auto"/>
          <w:sz w:val="24"/>
        </w:rPr>
        <w:t>Когато период, изразен в дни, седмици, месеци или години, трябва да бъде изчислен от момента, в който настъпва дадено събитие или се извършва дадено действие, денят, през който настъпва това събитие или се извършва това действие, не се счита за попадащ в разглеждания период.</w:t>
      </w:r>
      <w:r w:rsidRPr="00056506">
        <w:rPr>
          <w:rFonts w:ascii="LIK" w:eastAsia="Times New Roman" w:hAnsi="LIK" w:cs="Times New Roman"/>
          <w:color w:val="auto"/>
          <w:sz w:val="24"/>
        </w:rPr>
        <w:t>“</w:t>
      </w:r>
    </w:p>
    <w:p w14:paraId="460560C2" w14:textId="61CD8588" w:rsidR="00D65367" w:rsidRPr="00056506" w:rsidRDefault="001D1A3B"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lastRenderedPageBreak/>
        <w:t xml:space="preserve">3. </w:t>
      </w:r>
      <w:r w:rsidR="007B0877" w:rsidRPr="00056506">
        <w:rPr>
          <w:rFonts w:ascii="LIK" w:eastAsia="Times New Roman" w:hAnsi="LIK" w:cs="Times New Roman"/>
          <w:color w:val="auto"/>
          <w:sz w:val="24"/>
        </w:rPr>
        <w:t>Алинея 3 се изменя така:</w:t>
      </w:r>
    </w:p>
    <w:p w14:paraId="28E6306A" w14:textId="7164CA65" w:rsidR="007B0877" w:rsidRPr="00056506" w:rsidRDefault="007B0877"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„(3) В случай че с отпускането на нова минимална помощ може да бъде надвишен съответният таван, определен в ал. 2, размерът на минималната помощ се намалява служебно до максимално допустимия размер. Таванът, посочен в ал. 2, се прилага независимо от формата на помощта „</w:t>
      </w:r>
      <w:proofErr w:type="spellStart"/>
      <w:r w:rsidRPr="00056506">
        <w:rPr>
          <w:rFonts w:ascii="LIK" w:eastAsia="Times New Roman" w:hAnsi="LIK" w:cs="Times New Roman"/>
          <w:color w:val="auto"/>
          <w:sz w:val="24"/>
        </w:rPr>
        <w:t>de</w:t>
      </w:r>
      <w:proofErr w:type="spellEnd"/>
      <w:r w:rsidRPr="00056506">
        <w:rPr>
          <w:rFonts w:ascii="LIK" w:eastAsia="Times New Roman" w:hAnsi="LIK" w:cs="Times New Roman"/>
          <w:color w:val="auto"/>
          <w:sz w:val="24"/>
        </w:rPr>
        <w:t xml:space="preserve"> </w:t>
      </w:r>
      <w:proofErr w:type="spellStart"/>
      <w:r w:rsidRPr="00056506">
        <w:rPr>
          <w:rFonts w:ascii="LIK" w:eastAsia="Times New Roman" w:hAnsi="LIK" w:cs="Times New Roman"/>
          <w:color w:val="auto"/>
          <w:sz w:val="24"/>
        </w:rPr>
        <w:t>minimis</w:t>
      </w:r>
      <w:proofErr w:type="spellEnd"/>
      <w:r w:rsidR="002C7D1A" w:rsidRPr="00056506">
        <w:rPr>
          <w:rFonts w:ascii="LIK" w:eastAsia="Times New Roman" w:hAnsi="LIK" w:cs="Times New Roman"/>
          <w:color w:val="auto"/>
          <w:sz w:val="24"/>
        </w:rPr>
        <w:t>“</w:t>
      </w:r>
      <w:r w:rsidRPr="00056506">
        <w:rPr>
          <w:rFonts w:ascii="LIK" w:eastAsia="Times New Roman" w:hAnsi="LIK" w:cs="Times New Roman"/>
          <w:color w:val="auto"/>
          <w:sz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Европейския съюз.</w:t>
      </w:r>
      <w:r w:rsidR="002C7D1A" w:rsidRPr="00056506">
        <w:rPr>
          <w:rFonts w:ascii="LIK" w:eastAsia="Times New Roman" w:hAnsi="LIK" w:cs="Times New Roman"/>
          <w:color w:val="auto"/>
          <w:sz w:val="24"/>
        </w:rPr>
        <w:t>“</w:t>
      </w:r>
    </w:p>
    <w:p w14:paraId="39B13DB0" w14:textId="67A29995" w:rsidR="006B0870" w:rsidRPr="00056506" w:rsidRDefault="00D86BD1"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4</w:t>
      </w:r>
      <w:r w:rsidR="000A3A98" w:rsidRPr="00056506">
        <w:rPr>
          <w:rFonts w:ascii="LIK" w:eastAsia="Times New Roman" w:hAnsi="LIK" w:cs="Times New Roman"/>
          <w:color w:val="auto"/>
          <w:sz w:val="24"/>
        </w:rPr>
        <w:t>.</w:t>
      </w:r>
      <w:r w:rsidR="00072E31" w:rsidRPr="00056506">
        <w:rPr>
          <w:rFonts w:ascii="LIK" w:eastAsia="Times New Roman" w:hAnsi="LIK" w:cs="Times New Roman"/>
          <w:color w:val="auto"/>
          <w:sz w:val="24"/>
        </w:rPr>
        <w:t xml:space="preserve"> </w:t>
      </w:r>
      <w:r w:rsidR="001C779C" w:rsidRPr="00056506">
        <w:rPr>
          <w:rFonts w:ascii="LIK" w:eastAsia="Times New Roman" w:hAnsi="LIK" w:cs="Times New Roman"/>
          <w:color w:val="auto"/>
          <w:sz w:val="24"/>
        </w:rPr>
        <w:t>В ал. 4</w:t>
      </w:r>
      <w:r w:rsidR="006B0870" w:rsidRPr="00056506">
        <w:rPr>
          <w:rFonts w:ascii="LIK" w:eastAsia="Times New Roman" w:hAnsi="LIK" w:cs="Times New Roman"/>
          <w:color w:val="auto"/>
          <w:sz w:val="24"/>
        </w:rPr>
        <w:t>:</w:t>
      </w:r>
    </w:p>
    <w:p w14:paraId="5F98512B" w14:textId="63EADF5D" w:rsidR="006B0870" w:rsidRPr="00056506" w:rsidRDefault="006B087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а)</w:t>
      </w:r>
      <w:r w:rsidR="00072E31" w:rsidRPr="00056506">
        <w:rPr>
          <w:rFonts w:ascii="LIK" w:eastAsia="Times New Roman" w:hAnsi="LIK" w:cs="Times New Roman"/>
          <w:color w:val="auto"/>
          <w:sz w:val="24"/>
        </w:rPr>
        <w:t xml:space="preserve"> </w:t>
      </w:r>
      <w:r w:rsidRPr="00056506">
        <w:rPr>
          <w:rFonts w:ascii="LIK" w:eastAsia="Times New Roman" w:hAnsi="LIK" w:cs="Times New Roman"/>
          <w:color w:val="auto"/>
          <w:sz w:val="24"/>
        </w:rPr>
        <w:t>в</w:t>
      </w:r>
      <w:r w:rsidR="00EA4DDD" w:rsidRPr="00056506">
        <w:rPr>
          <w:rFonts w:ascii="LIK" w:eastAsia="Times New Roman" w:hAnsi="LIK" w:cs="Times New Roman"/>
          <w:color w:val="auto"/>
          <w:sz w:val="24"/>
        </w:rPr>
        <w:t xml:space="preserve"> т.</w:t>
      </w:r>
      <w:r w:rsidR="00CA0D89" w:rsidRPr="00056506">
        <w:rPr>
          <w:rFonts w:ascii="LIK" w:eastAsia="Times New Roman" w:hAnsi="LIK" w:cs="Times New Roman"/>
          <w:color w:val="auto"/>
          <w:sz w:val="24"/>
        </w:rPr>
        <w:t xml:space="preserve"> </w:t>
      </w:r>
      <w:r w:rsidR="00EA4DDD" w:rsidRPr="00056506">
        <w:rPr>
          <w:rFonts w:ascii="LIK" w:eastAsia="Times New Roman" w:hAnsi="LIK" w:cs="Times New Roman"/>
          <w:color w:val="auto"/>
          <w:sz w:val="24"/>
        </w:rPr>
        <w:t xml:space="preserve">1, </w:t>
      </w:r>
      <w:r w:rsidRPr="00056506">
        <w:rPr>
          <w:rFonts w:ascii="LIK" w:eastAsia="Times New Roman" w:hAnsi="LIK" w:cs="Times New Roman"/>
          <w:color w:val="auto"/>
          <w:sz w:val="24"/>
        </w:rPr>
        <w:t>думите „чл. 2, параграф 2 от Регламент (ЕС) № 1407/2013“ се заменят с „</w:t>
      </w:r>
      <w:r w:rsidR="005727F8" w:rsidRPr="00056506">
        <w:rPr>
          <w:rFonts w:ascii="LIK" w:eastAsia="Times New Roman" w:hAnsi="LIK" w:cs="Times New Roman"/>
          <w:color w:val="auto"/>
          <w:sz w:val="24"/>
        </w:rPr>
        <w:t>чл. 2, параграф 2 от Регламент (ЕС) № 2023/2831</w:t>
      </w:r>
      <w:r w:rsidRPr="00056506">
        <w:rPr>
          <w:rFonts w:ascii="LIK" w:eastAsia="Times New Roman" w:hAnsi="LIK" w:cs="Times New Roman"/>
          <w:color w:val="auto"/>
          <w:sz w:val="24"/>
        </w:rPr>
        <w:t>;</w:t>
      </w:r>
    </w:p>
    <w:p w14:paraId="716EBC5B" w14:textId="4487E4C0" w:rsidR="005727F8" w:rsidRPr="00056506" w:rsidRDefault="005727F8"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б)</w:t>
      </w:r>
      <w:r w:rsidR="00072E31" w:rsidRPr="00056506">
        <w:rPr>
          <w:rFonts w:ascii="LIK" w:eastAsia="Times New Roman" w:hAnsi="LIK" w:cs="Times New Roman"/>
          <w:color w:val="auto"/>
          <w:sz w:val="24"/>
        </w:rPr>
        <w:t xml:space="preserve"> </w:t>
      </w:r>
      <w:r w:rsidRPr="00056506">
        <w:rPr>
          <w:rFonts w:ascii="LIK" w:eastAsia="Times New Roman" w:hAnsi="LIK" w:cs="Times New Roman"/>
          <w:color w:val="auto"/>
          <w:sz w:val="24"/>
        </w:rPr>
        <w:t xml:space="preserve">в </w:t>
      </w:r>
      <w:r w:rsidR="00B478CA" w:rsidRPr="00056506">
        <w:rPr>
          <w:rFonts w:ascii="LIK" w:eastAsia="Times New Roman" w:hAnsi="LIK" w:cs="Times New Roman"/>
          <w:color w:val="auto"/>
          <w:sz w:val="24"/>
        </w:rPr>
        <w:t xml:space="preserve">т. </w:t>
      </w:r>
      <w:r w:rsidR="00EA4DDD" w:rsidRPr="00056506">
        <w:rPr>
          <w:rFonts w:ascii="LIK" w:eastAsia="Times New Roman" w:hAnsi="LIK" w:cs="Times New Roman"/>
          <w:color w:val="auto"/>
          <w:sz w:val="24"/>
        </w:rPr>
        <w:t xml:space="preserve">2 </w:t>
      </w:r>
      <w:r w:rsidR="00EC32D1" w:rsidRPr="00056506">
        <w:rPr>
          <w:rFonts w:ascii="LIK" w:eastAsia="Times New Roman" w:hAnsi="LIK" w:cs="Times New Roman"/>
          <w:color w:val="auto"/>
          <w:sz w:val="24"/>
        </w:rPr>
        <w:t>думите „чл. 3, параграф 8 от Регламент (ЕС) № 1407/2013“</w:t>
      </w:r>
      <w:r w:rsidR="00EC32D1" w:rsidRPr="00056506">
        <w:rPr>
          <w:rFonts w:ascii="LIK" w:hAnsi="LIK"/>
          <w:color w:val="auto"/>
        </w:rPr>
        <w:t xml:space="preserve"> </w:t>
      </w:r>
      <w:r w:rsidR="00EC32D1" w:rsidRPr="00056506">
        <w:rPr>
          <w:rFonts w:ascii="LIK" w:eastAsia="Times New Roman" w:hAnsi="LIK" w:cs="Times New Roman"/>
          <w:color w:val="auto"/>
          <w:sz w:val="24"/>
        </w:rPr>
        <w:t>се заменят с „чл. 3, параграф 8 от Регламент (ЕС) № 2023/2831;</w:t>
      </w:r>
    </w:p>
    <w:p w14:paraId="403CD1D0" w14:textId="69949915" w:rsidR="00C60719" w:rsidRPr="00056506" w:rsidRDefault="005727F8"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в) </w:t>
      </w:r>
      <w:r w:rsidR="00914342" w:rsidRPr="00056506">
        <w:rPr>
          <w:rFonts w:ascii="LIK" w:eastAsia="Times New Roman" w:hAnsi="LIK" w:cs="Times New Roman"/>
          <w:color w:val="auto"/>
          <w:sz w:val="24"/>
        </w:rPr>
        <w:t xml:space="preserve">в т. </w:t>
      </w:r>
      <w:r w:rsidR="00EA4DDD" w:rsidRPr="00056506">
        <w:rPr>
          <w:rFonts w:ascii="LIK" w:eastAsia="Times New Roman" w:hAnsi="LIK" w:cs="Times New Roman"/>
          <w:color w:val="auto"/>
          <w:sz w:val="24"/>
        </w:rPr>
        <w:t xml:space="preserve">3 </w:t>
      </w:r>
      <w:r w:rsidR="001C779C" w:rsidRPr="00056506">
        <w:rPr>
          <w:rFonts w:ascii="LIK" w:eastAsia="Times New Roman" w:hAnsi="LIK" w:cs="Times New Roman"/>
          <w:color w:val="auto"/>
          <w:sz w:val="24"/>
        </w:rPr>
        <w:t>думите „</w:t>
      </w:r>
      <w:r w:rsidR="00BD6F1F" w:rsidRPr="00056506">
        <w:rPr>
          <w:rFonts w:ascii="LIK" w:eastAsia="Times New Roman" w:hAnsi="LIK" w:cs="Times New Roman"/>
          <w:color w:val="auto"/>
          <w:sz w:val="24"/>
        </w:rPr>
        <w:t>чл. 3, параграф 9 от Регламент (ЕС) № 1407/2013</w:t>
      </w:r>
      <w:r w:rsidR="001C779C" w:rsidRPr="00056506">
        <w:rPr>
          <w:rFonts w:ascii="LIK" w:eastAsia="Times New Roman" w:hAnsi="LIK" w:cs="Times New Roman"/>
          <w:color w:val="auto"/>
          <w:sz w:val="24"/>
        </w:rPr>
        <w:t>“ се заменят с „</w:t>
      </w:r>
      <w:r w:rsidR="00BD6F1F" w:rsidRPr="00056506">
        <w:rPr>
          <w:rFonts w:ascii="LIK" w:eastAsia="Times New Roman" w:hAnsi="LIK" w:cs="Times New Roman"/>
          <w:color w:val="auto"/>
          <w:sz w:val="24"/>
        </w:rPr>
        <w:t xml:space="preserve"> „чл. 3, параграф 9 от </w:t>
      </w:r>
      <w:r w:rsidR="001C779C" w:rsidRPr="00056506">
        <w:rPr>
          <w:rFonts w:ascii="LIK" w:eastAsia="Times New Roman" w:hAnsi="LIK" w:cs="Times New Roman"/>
          <w:color w:val="auto"/>
          <w:sz w:val="24"/>
        </w:rPr>
        <w:t>Регламент (ЕС) № 2023/2831“</w:t>
      </w:r>
      <w:r w:rsidR="00EA4DDD" w:rsidRPr="00056506">
        <w:rPr>
          <w:rFonts w:ascii="LIK" w:eastAsia="Times New Roman" w:hAnsi="LIK" w:cs="Times New Roman"/>
          <w:color w:val="auto"/>
          <w:sz w:val="24"/>
        </w:rPr>
        <w:t>.</w:t>
      </w:r>
    </w:p>
    <w:p w14:paraId="4478BAB4" w14:textId="361B7D4D" w:rsidR="00D86BD1" w:rsidRPr="00056506" w:rsidRDefault="00D86BD1"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5.</w:t>
      </w:r>
      <w:r w:rsidRPr="00056506">
        <w:rPr>
          <w:rFonts w:ascii="LIK" w:hAnsi="LIK"/>
          <w:color w:val="auto"/>
        </w:rPr>
        <w:t xml:space="preserve"> </w:t>
      </w:r>
      <w:r w:rsidRPr="00056506">
        <w:rPr>
          <w:rFonts w:ascii="LIK" w:eastAsia="Times New Roman" w:hAnsi="LIK" w:cs="Times New Roman"/>
          <w:color w:val="auto"/>
          <w:sz w:val="24"/>
        </w:rPr>
        <w:t>Алинея 6 се изменя така:</w:t>
      </w:r>
    </w:p>
    <w:p w14:paraId="784A01FC" w14:textId="3CB4AF77" w:rsidR="00F5728D" w:rsidRPr="00056506" w:rsidRDefault="00C91FD4" w:rsidP="005800B7">
      <w:pP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„(6) Минималната помощ, предоставена по схема по чл. 26, ал. 1, т. 5 от ЗФИ, може да се натрупва с минимална помощ, предоставена съгласно Регламент (ЕС) № 1408/2013 на Комисията и Регламент (ЕС) № 717/2014 на Комисията, до съответния размер, определен в ал. 2.“</w:t>
      </w:r>
    </w:p>
    <w:p w14:paraId="21C30847" w14:textId="77777777" w:rsidR="009B236C" w:rsidRPr="00056506" w:rsidRDefault="009B236C" w:rsidP="005800B7">
      <w:pPr>
        <w:spacing w:after="0" w:line="240" w:lineRule="auto"/>
        <w:ind w:firstLine="851"/>
        <w:jc w:val="both"/>
        <w:rPr>
          <w:rFonts w:ascii="LIK" w:eastAsia="Times New Roman" w:hAnsi="LIK" w:cs="Times New Roman"/>
          <w:bCs/>
          <w:color w:val="auto"/>
          <w:sz w:val="24"/>
        </w:rPr>
      </w:pPr>
    </w:p>
    <w:p w14:paraId="4A3B1031" w14:textId="125B6DEE" w:rsidR="00C60719" w:rsidRPr="00056506" w:rsidRDefault="001C779C"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11</w:t>
      </w:r>
      <w:r w:rsidRPr="00056506">
        <w:rPr>
          <w:rFonts w:ascii="LIK" w:eastAsia="Times New Roman" w:hAnsi="LIK" w:cs="Times New Roman"/>
          <w:b/>
          <w:color w:val="auto"/>
          <w:sz w:val="24"/>
        </w:rPr>
        <w:t xml:space="preserve">. </w:t>
      </w:r>
      <w:r w:rsidRPr="00056506">
        <w:rPr>
          <w:rFonts w:ascii="LIK" w:eastAsia="Times New Roman" w:hAnsi="LIK" w:cs="Times New Roman"/>
          <w:color w:val="auto"/>
          <w:sz w:val="24"/>
        </w:rPr>
        <w:t xml:space="preserve">В чл. 67, ал. 2 думите „Регламент (ЕС) № 1407/2013“ се заменят с „Регламент (ЕС) № 2023/2831“. </w:t>
      </w:r>
    </w:p>
    <w:p w14:paraId="56E8F427" w14:textId="77777777" w:rsidR="00F5728D" w:rsidRPr="00056506" w:rsidRDefault="00F5728D" w:rsidP="005800B7">
      <w:pPr>
        <w:spacing w:after="0" w:line="240" w:lineRule="auto"/>
        <w:ind w:firstLine="851"/>
        <w:jc w:val="both"/>
        <w:rPr>
          <w:rFonts w:ascii="LIK" w:eastAsia="Times New Roman" w:hAnsi="LIK" w:cs="Times New Roman"/>
          <w:b/>
          <w:color w:val="auto"/>
          <w:sz w:val="24"/>
        </w:rPr>
      </w:pPr>
    </w:p>
    <w:p w14:paraId="41EB5987" w14:textId="62073F36" w:rsidR="00C150D6" w:rsidRPr="00056506" w:rsidRDefault="00C150D6"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12</w:t>
      </w:r>
      <w:r w:rsidRPr="00056506">
        <w:rPr>
          <w:rFonts w:ascii="LIK" w:eastAsia="Times New Roman" w:hAnsi="LIK" w:cs="Times New Roman"/>
          <w:b/>
          <w:color w:val="auto"/>
          <w:sz w:val="24"/>
        </w:rPr>
        <w:t xml:space="preserve">. </w:t>
      </w:r>
      <w:r w:rsidRPr="00056506">
        <w:rPr>
          <w:rFonts w:ascii="LIK" w:eastAsia="Times New Roman" w:hAnsi="LIK" w:cs="Times New Roman"/>
          <w:bCs/>
          <w:color w:val="auto"/>
          <w:sz w:val="24"/>
        </w:rPr>
        <w:t xml:space="preserve">В чл. 68 се правят следните изменения: </w:t>
      </w:r>
    </w:p>
    <w:p w14:paraId="7CD67651" w14:textId="64E04350" w:rsidR="00C150D6" w:rsidRPr="00056506" w:rsidRDefault="008F3D83" w:rsidP="005800B7">
      <w:pPr>
        <w:spacing w:after="0" w:line="240" w:lineRule="auto"/>
        <w:ind w:firstLine="851"/>
        <w:jc w:val="both"/>
        <w:rPr>
          <w:rFonts w:ascii="LIK" w:hAnsi="LIK"/>
          <w:color w:val="auto"/>
        </w:rPr>
      </w:pPr>
      <w:r w:rsidRPr="00056506">
        <w:rPr>
          <w:rFonts w:ascii="LIK" w:eastAsia="Times New Roman" w:hAnsi="LIK" w:cs="Times New Roman"/>
          <w:color w:val="auto"/>
          <w:sz w:val="24"/>
          <w:lang w:val="en-US"/>
        </w:rPr>
        <w:t>1.</w:t>
      </w:r>
      <w:r w:rsidR="00C15815" w:rsidRPr="00056506">
        <w:rPr>
          <w:rFonts w:ascii="LIK" w:eastAsia="Times New Roman" w:hAnsi="LIK" w:cs="Times New Roman"/>
          <w:color w:val="auto"/>
          <w:sz w:val="24"/>
        </w:rPr>
        <w:t xml:space="preserve"> </w:t>
      </w:r>
      <w:r w:rsidR="00C150D6" w:rsidRPr="00056506">
        <w:rPr>
          <w:rFonts w:ascii="LIK" w:eastAsia="Times New Roman" w:hAnsi="LIK" w:cs="Times New Roman"/>
          <w:color w:val="auto"/>
          <w:sz w:val="24"/>
        </w:rPr>
        <w:t xml:space="preserve">В ал. 1 думите „Регламент (ЕС) № 1407/2013“ се заменят с „Регламент (ЕС) № 2023/2831“; </w:t>
      </w:r>
    </w:p>
    <w:p w14:paraId="4A85FF4E" w14:textId="0A833F83" w:rsidR="00C150D6" w:rsidRPr="00056506" w:rsidRDefault="008F3D83" w:rsidP="005800B7">
      <w:pPr>
        <w:spacing w:after="0" w:line="240" w:lineRule="auto"/>
        <w:ind w:firstLine="851"/>
        <w:jc w:val="both"/>
        <w:rPr>
          <w:rFonts w:ascii="LIK" w:hAnsi="LIK"/>
          <w:color w:val="auto"/>
        </w:rPr>
      </w:pPr>
      <w:r w:rsidRPr="00056506">
        <w:rPr>
          <w:rFonts w:ascii="LIK" w:eastAsia="Times New Roman" w:hAnsi="LIK" w:cs="Times New Roman"/>
          <w:color w:val="auto"/>
          <w:sz w:val="24"/>
          <w:lang w:val="en-US"/>
        </w:rPr>
        <w:t>2.</w:t>
      </w:r>
      <w:r w:rsidR="00C15815" w:rsidRPr="00056506">
        <w:rPr>
          <w:rFonts w:ascii="LIK" w:eastAsia="Times New Roman" w:hAnsi="LIK" w:cs="Times New Roman"/>
          <w:color w:val="auto"/>
          <w:sz w:val="24"/>
        </w:rPr>
        <w:t xml:space="preserve"> </w:t>
      </w:r>
      <w:r w:rsidR="00C150D6" w:rsidRPr="00056506">
        <w:rPr>
          <w:rFonts w:ascii="LIK" w:eastAsia="Times New Roman" w:hAnsi="LIK" w:cs="Times New Roman"/>
          <w:color w:val="auto"/>
          <w:sz w:val="24"/>
        </w:rPr>
        <w:t xml:space="preserve">В ал. 3 думите „Регламент (ЕС) № 1407/2013“ се заменят с „Регламент (ЕС) № 2023/2831“; </w:t>
      </w:r>
    </w:p>
    <w:p w14:paraId="11A0332C" w14:textId="68284A32" w:rsidR="00C150D6" w:rsidRPr="00056506" w:rsidRDefault="008F3D83" w:rsidP="005800B7">
      <w:pPr>
        <w:spacing w:after="0" w:line="240" w:lineRule="auto"/>
        <w:ind w:firstLine="851"/>
        <w:jc w:val="both"/>
        <w:rPr>
          <w:rFonts w:ascii="LIK" w:hAnsi="LIK"/>
          <w:color w:val="auto"/>
        </w:rPr>
      </w:pPr>
      <w:r w:rsidRPr="00056506">
        <w:rPr>
          <w:rFonts w:ascii="LIK" w:eastAsia="Times New Roman" w:hAnsi="LIK" w:cs="Times New Roman"/>
          <w:color w:val="auto"/>
          <w:sz w:val="24"/>
          <w:lang w:val="en-US"/>
        </w:rPr>
        <w:t>3.</w:t>
      </w:r>
      <w:r w:rsidR="00C15815" w:rsidRPr="00056506">
        <w:rPr>
          <w:rFonts w:ascii="LIK" w:eastAsia="Times New Roman" w:hAnsi="LIK" w:cs="Times New Roman"/>
          <w:color w:val="auto"/>
          <w:sz w:val="24"/>
        </w:rPr>
        <w:t xml:space="preserve"> </w:t>
      </w:r>
      <w:r w:rsidR="00C150D6" w:rsidRPr="00056506">
        <w:rPr>
          <w:rFonts w:ascii="LIK" w:eastAsia="Times New Roman" w:hAnsi="LIK" w:cs="Times New Roman"/>
          <w:color w:val="auto"/>
          <w:sz w:val="24"/>
        </w:rPr>
        <w:t xml:space="preserve">В ал. 5 думите „Регламент (ЕС) № 1407/2013“ се заменят с „Регламент (ЕС) № 2023/2831“. </w:t>
      </w:r>
    </w:p>
    <w:p w14:paraId="49D7DEAC" w14:textId="77777777" w:rsidR="00C150D6" w:rsidRPr="00056506" w:rsidRDefault="00C150D6" w:rsidP="005800B7">
      <w:pPr>
        <w:spacing w:after="0" w:line="240" w:lineRule="auto"/>
        <w:ind w:firstLine="851"/>
        <w:jc w:val="both"/>
        <w:rPr>
          <w:rFonts w:ascii="LIK" w:eastAsia="Times New Roman" w:hAnsi="LIK" w:cs="Times New Roman"/>
          <w:b/>
          <w:color w:val="auto"/>
          <w:sz w:val="24"/>
        </w:rPr>
      </w:pPr>
    </w:p>
    <w:p w14:paraId="518D6F09" w14:textId="305C726C" w:rsidR="009173BF" w:rsidRPr="00056506" w:rsidRDefault="008D6D08" w:rsidP="005800B7">
      <w:pP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13</w:t>
      </w:r>
      <w:r w:rsidRPr="00056506">
        <w:rPr>
          <w:rFonts w:ascii="LIK" w:eastAsia="Times New Roman" w:hAnsi="LIK" w:cs="Times New Roman"/>
          <w:b/>
          <w:color w:val="auto"/>
          <w:sz w:val="24"/>
        </w:rPr>
        <w:t xml:space="preserve">. </w:t>
      </w:r>
      <w:r w:rsidR="00D97ECD" w:rsidRPr="00056506">
        <w:rPr>
          <w:rFonts w:ascii="LIK" w:eastAsia="Times New Roman" w:hAnsi="LIK" w:cs="Times New Roman"/>
          <w:bCs/>
          <w:color w:val="auto"/>
          <w:sz w:val="24"/>
        </w:rPr>
        <w:t xml:space="preserve">В подразделение </w:t>
      </w:r>
      <w:r w:rsidR="009173BF" w:rsidRPr="00056506">
        <w:rPr>
          <w:rFonts w:ascii="LIK" w:eastAsia="Times New Roman" w:hAnsi="LIK" w:cs="Times New Roman"/>
          <w:bCs/>
          <w:color w:val="auto"/>
          <w:sz w:val="24"/>
        </w:rPr>
        <w:t>„</w:t>
      </w:r>
      <w:r w:rsidR="00D97ECD" w:rsidRPr="00056506">
        <w:rPr>
          <w:rFonts w:ascii="LIK" w:eastAsia="Times New Roman" w:hAnsi="LIK" w:cs="Times New Roman"/>
          <w:bCs/>
          <w:color w:val="auto"/>
          <w:sz w:val="24"/>
        </w:rPr>
        <w:t>Допълнителни разпоредби</w:t>
      </w:r>
      <w:r w:rsidR="009173BF" w:rsidRPr="00056506">
        <w:rPr>
          <w:rFonts w:ascii="LIK" w:eastAsia="Times New Roman" w:hAnsi="LIK" w:cs="Times New Roman"/>
          <w:bCs/>
          <w:color w:val="auto"/>
          <w:sz w:val="24"/>
        </w:rPr>
        <w:t>“ се правят следните изменения:</w:t>
      </w:r>
    </w:p>
    <w:p w14:paraId="54B626D9" w14:textId="34EB0848" w:rsidR="00D97ECD" w:rsidRPr="00056506" w:rsidRDefault="002F26EB" w:rsidP="002F26EB">
      <w:pPr>
        <w:pStyle w:val="ListParagraph"/>
        <w:spacing w:after="0" w:line="240" w:lineRule="auto"/>
        <w:ind w:left="851"/>
        <w:jc w:val="both"/>
        <w:rPr>
          <w:rFonts w:ascii="LIK" w:eastAsia="Times New Roman" w:hAnsi="LIK" w:cs="Times New Roman"/>
          <w:bCs/>
          <w:color w:val="auto"/>
          <w:sz w:val="24"/>
        </w:rPr>
      </w:pPr>
      <w:r>
        <w:rPr>
          <w:rFonts w:ascii="LIK" w:eastAsia="Times New Roman" w:hAnsi="LIK" w:cs="Times New Roman"/>
          <w:bCs/>
          <w:color w:val="auto"/>
          <w:sz w:val="24"/>
        </w:rPr>
        <w:t>1.</w:t>
      </w:r>
      <w:r w:rsidR="009173BF" w:rsidRPr="00056506">
        <w:rPr>
          <w:rFonts w:ascii="LIK" w:eastAsia="Times New Roman" w:hAnsi="LIK" w:cs="Times New Roman"/>
          <w:bCs/>
          <w:color w:val="auto"/>
          <w:sz w:val="24"/>
        </w:rPr>
        <w:t>В</w:t>
      </w:r>
      <w:r w:rsidR="00D97ECD" w:rsidRPr="00056506">
        <w:rPr>
          <w:rFonts w:ascii="LIK" w:eastAsia="Times New Roman" w:hAnsi="LIK" w:cs="Times New Roman"/>
          <w:bCs/>
          <w:color w:val="auto"/>
          <w:sz w:val="24"/>
        </w:rPr>
        <w:t xml:space="preserve"> § 1, т. 2 думите „чл. 1, т. 24 от Регламент (ЕС) № 651/2014.“ се заменят с думите „чл. 2, т. 24 от Регламент (ЕС) № 651/2014.“</w:t>
      </w:r>
    </w:p>
    <w:p w14:paraId="79865575" w14:textId="40433F66" w:rsidR="008D6D08" w:rsidRPr="002F26EB" w:rsidRDefault="002F26EB" w:rsidP="002F26EB">
      <w:pPr>
        <w:spacing w:after="0" w:line="240" w:lineRule="auto"/>
        <w:ind w:left="143" w:firstLine="708"/>
        <w:jc w:val="both"/>
        <w:rPr>
          <w:rFonts w:ascii="LIK" w:eastAsia="Times New Roman" w:hAnsi="LIK" w:cs="Times New Roman"/>
          <w:color w:val="auto"/>
          <w:sz w:val="24"/>
        </w:rPr>
      </w:pPr>
      <w:bookmarkStart w:id="2" w:name="_Hlk206092024"/>
      <w:r>
        <w:rPr>
          <w:rFonts w:ascii="LIK" w:eastAsia="Times New Roman" w:hAnsi="LIK" w:cs="Times New Roman"/>
          <w:bCs/>
          <w:color w:val="auto"/>
          <w:sz w:val="24"/>
        </w:rPr>
        <w:t>2.</w:t>
      </w:r>
      <w:r w:rsidR="009173BF" w:rsidRPr="002F26EB">
        <w:rPr>
          <w:rFonts w:ascii="LIK" w:eastAsia="Times New Roman" w:hAnsi="LIK" w:cs="Times New Roman"/>
          <w:bCs/>
          <w:color w:val="auto"/>
          <w:sz w:val="24"/>
        </w:rPr>
        <w:t>В</w:t>
      </w:r>
      <w:r w:rsidR="00AF2212" w:rsidRPr="002F26EB">
        <w:rPr>
          <w:rFonts w:ascii="LIK" w:eastAsia="Times New Roman" w:hAnsi="LIK" w:cs="Times New Roman"/>
          <w:bCs/>
          <w:color w:val="auto"/>
          <w:sz w:val="24"/>
        </w:rPr>
        <w:t xml:space="preserve"> </w:t>
      </w:r>
      <w:r w:rsidR="008D6D08" w:rsidRPr="002F26EB">
        <w:rPr>
          <w:rFonts w:ascii="LIK" w:eastAsia="Times New Roman" w:hAnsi="LIK" w:cs="Times New Roman"/>
          <w:bCs/>
          <w:color w:val="auto"/>
          <w:sz w:val="24"/>
        </w:rPr>
        <w:t>§ 2, т. 2 се изменя</w:t>
      </w:r>
      <w:r w:rsidR="008D6D08" w:rsidRPr="002F26EB">
        <w:rPr>
          <w:rFonts w:ascii="LIK" w:eastAsia="Times New Roman" w:hAnsi="LIK" w:cs="Times New Roman"/>
          <w:bCs/>
          <w:color w:val="auto"/>
          <w:sz w:val="24"/>
          <w:lang w:val="en-US"/>
        </w:rPr>
        <w:t xml:space="preserve"> </w:t>
      </w:r>
      <w:r w:rsidR="008D6D08" w:rsidRPr="002F26EB">
        <w:rPr>
          <w:rFonts w:ascii="LIK" w:eastAsia="Times New Roman" w:hAnsi="LIK" w:cs="Times New Roman"/>
          <w:bCs/>
          <w:color w:val="auto"/>
          <w:sz w:val="24"/>
        </w:rPr>
        <w:t xml:space="preserve">така: </w:t>
      </w:r>
      <w:bookmarkEnd w:id="2"/>
    </w:p>
    <w:p w14:paraId="4B1EC955" w14:textId="46BC09C6" w:rsidR="00F03A64" w:rsidRPr="00056506" w:rsidRDefault="008D6D08"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„2.</w:t>
      </w:r>
      <w:r w:rsidRPr="00056506">
        <w:rPr>
          <w:rFonts w:ascii="LIK" w:eastAsia="Times New Roman" w:hAnsi="LIK" w:cs="Times New Roman"/>
          <w:b/>
          <w:color w:val="auto"/>
          <w:sz w:val="24"/>
        </w:rPr>
        <w:t xml:space="preserve"> </w:t>
      </w:r>
      <w:r w:rsidRPr="00056506">
        <w:rPr>
          <w:rFonts w:ascii="LIK" w:eastAsia="Times New Roman" w:hAnsi="LIK" w:cs="Times New Roman"/>
          <w:color w:val="auto"/>
          <w:sz w:val="24"/>
        </w:rPr>
        <w:t>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056506">
        <w:rPr>
          <w:rFonts w:ascii="LIK" w:eastAsia="Times New Roman" w:hAnsi="LIK" w:cs="Times New Roman"/>
          <w:color w:val="auto"/>
          <w:sz w:val="24"/>
        </w:rPr>
        <w:t>de</w:t>
      </w:r>
      <w:proofErr w:type="spellEnd"/>
      <w:r w:rsidRPr="00056506">
        <w:rPr>
          <w:rFonts w:ascii="LIK" w:eastAsia="Times New Roman" w:hAnsi="LIK" w:cs="Times New Roman"/>
          <w:color w:val="auto"/>
          <w:sz w:val="24"/>
        </w:rPr>
        <w:t xml:space="preserve"> </w:t>
      </w:r>
      <w:proofErr w:type="spellStart"/>
      <w:r w:rsidRPr="00056506">
        <w:rPr>
          <w:rFonts w:ascii="LIK" w:eastAsia="Times New Roman" w:hAnsi="LIK" w:cs="Times New Roman"/>
          <w:color w:val="auto"/>
          <w:sz w:val="24"/>
        </w:rPr>
        <w:t>minimis</w:t>
      </w:r>
      <w:proofErr w:type="spellEnd"/>
      <w:r w:rsidRPr="00056506">
        <w:rPr>
          <w:rFonts w:ascii="LIK" w:eastAsia="Times New Roman" w:hAnsi="LIK" w:cs="Times New Roman"/>
          <w:color w:val="auto"/>
          <w:sz w:val="24"/>
        </w:rPr>
        <w:t>“</w:t>
      </w:r>
      <w:r w:rsidRPr="00056506">
        <w:rPr>
          <w:rFonts w:ascii="LIK" w:eastAsia="Times New Roman" w:hAnsi="LIK" w:cs="Times New Roman"/>
          <w:bCs/>
          <w:color w:val="auto"/>
          <w:sz w:val="24"/>
        </w:rPr>
        <w:t>.</w:t>
      </w:r>
    </w:p>
    <w:p w14:paraId="771EA229" w14:textId="62938432" w:rsidR="009D4804" w:rsidRPr="00056506" w:rsidRDefault="009D4804" w:rsidP="005800B7">
      <w:pPr>
        <w:spacing w:after="0" w:line="240" w:lineRule="auto"/>
        <w:ind w:firstLine="851"/>
        <w:jc w:val="both"/>
        <w:rPr>
          <w:rFonts w:ascii="LIK" w:eastAsia="Times New Roman" w:hAnsi="LIK" w:cs="Times New Roman"/>
          <w:b/>
          <w:color w:val="auto"/>
          <w:sz w:val="24"/>
        </w:rPr>
      </w:pPr>
    </w:p>
    <w:p w14:paraId="50434DE0" w14:textId="00C1B963" w:rsidR="0034409A" w:rsidRPr="00056506" w:rsidRDefault="0034409A" w:rsidP="005800B7">
      <w:pPr>
        <w:spacing w:after="0" w:line="240" w:lineRule="auto"/>
        <w:ind w:firstLine="851"/>
        <w:jc w:val="both"/>
        <w:rPr>
          <w:rFonts w:ascii="LIK" w:eastAsia="Times New Roman" w:hAnsi="LIK" w:cs="Times New Roman"/>
          <w:b/>
          <w:color w:val="auto"/>
          <w:sz w:val="24"/>
        </w:rPr>
      </w:pPr>
    </w:p>
    <w:p w14:paraId="22F1CE07" w14:textId="4B1962A3" w:rsidR="0034409A" w:rsidRPr="00056506" w:rsidRDefault="0034409A" w:rsidP="005800B7">
      <w:pPr>
        <w:spacing w:after="0" w:line="240" w:lineRule="auto"/>
        <w:ind w:firstLine="851"/>
        <w:jc w:val="both"/>
        <w:rPr>
          <w:rFonts w:ascii="LIK" w:eastAsia="Times New Roman" w:hAnsi="LIK" w:cs="Times New Roman"/>
          <w:b/>
          <w:color w:val="auto"/>
          <w:sz w:val="24"/>
        </w:rPr>
      </w:pPr>
    </w:p>
    <w:p w14:paraId="27E9DE0F" w14:textId="47667780" w:rsidR="0034409A" w:rsidRPr="00056506" w:rsidRDefault="0034409A" w:rsidP="005800B7">
      <w:pPr>
        <w:spacing w:after="0" w:line="240" w:lineRule="auto"/>
        <w:ind w:firstLine="851"/>
        <w:jc w:val="both"/>
        <w:rPr>
          <w:rFonts w:ascii="LIK" w:eastAsia="Times New Roman" w:hAnsi="LIK" w:cs="Times New Roman"/>
          <w:b/>
          <w:color w:val="auto"/>
          <w:sz w:val="24"/>
        </w:rPr>
      </w:pPr>
    </w:p>
    <w:p w14:paraId="41034031" w14:textId="77777777" w:rsidR="0034409A" w:rsidRPr="00056506" w:rsidRDefault="0034409A" w:rsidP="005800B7">
      <w:pPr>
        <w:spacing w:after="0" w:line="240" w:lineRule="auto"/>
        <w:ind w:firstLine="851"/>
        <w:jc w:val="both"/>
        <w:rPr>
          <w:rFonts w:ascii="LIK" w:eastAsia="Times New Roman" w:hAnsi="LIK" w:cs="Times New Roman"/>
          <w:b/>
          <w:color w:val="auto"/>
          <w:sz w:val="24"/>
        </w:rPr>
      </w:pPr>
    </w:p>
    <w:p w14:paraId="6D3FE864" w14:textId="40BA05E3"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14</w:t>
      </w:r>
      <w:r w:rsidRPr="00056506">
        <w:rPr>
          <w:rFonts w:ascii="LIK" w:eastAsia="Times New Roman" w:hAnsi="LIK" w:cs="Times New Roman"/>
          <w:b/>
          <w:color w:val="auto"/>
          <w:sz w:val="24"/>
        </w:rPr>
        <w:t xml:space="preserve">. Приложение № 4 към чл. 42, ал. 1, т. 3 се изменя така: </w:t>
      </w:r>
    </w:p>
    <w:p w14:paraId="47C33AF1" w14:textId="3CC79283" w:rsidR="00F03A64" w:rsidRPr="00056506" w:rsidRDefault="00F03A64" w:rsidP="005800B7">
      <w:pPr>
        <w:spacing w:after="0" w:line="240" w:lineRule="auto"/>
        <w:ind w:firstLine="851"/>
        <w:jc w:val="both"/>
        <w:rPr>
          <w:rFonts w:ascii="LIK" w:hAnsi="LIK"/>
          <w:color w:val="auto"/>
        </w:rPr>
      </w:pPr>
    </w:p>
    <w:tbl>
      <w:tblPr>
        <w:tblStyle w:val="TableGrid"/>
        <w:tblW w:w="4537" w:type="dxa"/>
        <w:tblInd w:w="5860" w:type="dxa"/>
        <w:tblCellMar>
          <w:top w:w="64" w:type="dxa"/>
          <w:left w:w="105" w:type="dxa"/>
          <w:right w:w="55" w:type="dxa"/>
        </w:tblCellMar>
        <w:tblLook w:val="04A0" w:firstRow="1" w:lastRow="0" w:firstColumn="1" w:lastColumn="0" w:noHBand="0" w:noVBand="1"/>
      </w:tblPr>
      <w:tblGrid>
        <w:gridCol w:w="2847"/>
        <w:gridCol w:w="1690"/>
      </w:tblGrid>
      <w:tr w:rsidR="00F03A64" w:rsidRPr="00056506" w14:paraId="6EBE2231" w14:textId="77777777" w:rsidTr="00B94A21">
        <w:trPr>
          <w:trHeight w:val="285"/>
        </w:trPr>
        <w:tc>
          <w:tcPr>
            <w:tcW w:w="2127" w:type="dxa"/>
            <w:tcBorders>
              <w:top w:val="single" w:sz="4" w:space="0" w:color="000000"/>
              <w:left w:val="single" w:sz="4" w:space="0" w:color="000000"/>
              <w:bottom w:val="single" w:sz="4" w:space="0" w:color="000000"/>
              <w:right w:val="single" w:sz="4" w:space="0" w:color="000000"/>
            </w:tcBorders>
          </w:tcPr>
          <w:p w14:paraId="27B8F7B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Регистрационен № </w:t>
            </w:r>
          </w:p>
        </w:tc>
        <w:tc>
          <w:tcPr>
            <w:tcW w:w="2410" w:type="dxa"/>
            <w:tcBorders>
              <w:top w:val="single" w:sz="4" w:space="0" w:color="000000"/>
              <w:left w:val="single" w:sz="4" w:space="0" w:color="000000"/>
              <w:bottom w:val="single" w:sz="4" w:space="0" w:color="000000"/>
              <w:right w:val="single" w:sz="4" w:space="0" w:color="000000"/>
            </w:tcBorders>
          </w:tcPr>
          <w:p w14:paraId="7E03B18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7C8AB26C" w14:textId="77777777" w:rsidTr="00B94A21">
        <w:trPr>
          <w:trHeight w:val="285"/>
        </w:trPr>
        <w:tc>
          <w:tcPr>
            <w:tcW w:w="2127" w:type="dxa"/>
            <w:tcBorders>
              <w:top w:val="single" w:sz="4" w:space="0" w:color="000000"/>
              <w:left w:val="single" w:sz="4" w:space="0" w:color="000000"/>
              <w:bottom w:val="single" w:sz="4" w:space="0" w:color="000000"/>
              <w:right w:val="single" w:sz="4" w:space="0" w:color="000000"/>
            </w:tcBorders>
          </w:tcPr>
          <w:p w14:paraId="0F329AC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Дата </w:t>
            </w:r>
          </w:p>
        </w:tc>
        <w:tc>
          <w:tcPr>
            <w:tcW w:w="2410" w:type="dxa"/>
            <w:tcBorders>
              <w:top w:val="single" w:sz="4" w:space="0" w:color="000000"/>
              <w:left w:val="single" w:sz="4" w:space="0" w:color="000000"/>
              <w:bottom w:val="single" w:sz="4" w:space="0" w:color="000000"/>
              <w:right w:val="single" w:sz="4" w:space="0" w:color="000000"/>
            </w:tcBorders>
          </w:tcPr>
          <w:p w14:paraId="23688A3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bl>
    <w:p w14:paraId="6FEBC8A6" w14:textId="165E71A5"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rPr>
        <w:t xml:space="preserve">  (попълва се от ИА НФЦ) </w:t>
      </w:r>
    </w:p>
    <w:p w14:paraId="437D8C67"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42802E40"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ДО </w:t>
      </w:r>
    </w:p>
    <w:p w14:paraId="4A7B1721" w14:textId="403A7459"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ИЗПЪЛНИТЕЛНИЯ ДИРЕКТОР НА </w:t>
      </w:r>
    </w:p>
    <w:p w14:paraId="6F332A92" w14:textId="1D8E5705"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ИЗПЪЛНИТЕЛНА АГЕНЦИЯ </w:t>
      </w:r>
    </w:p>
    <w:p w14:paraId="18F51E39"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„НАЦИОНАЛЕН ФИЛМОВ ЦЕНТЪР“</w:t>
      </w:r>
      <w:r w:rsidRPr="00056506">
        <w:rPr>
          <w:rFonts w:ascii="LIK" w:eastAsia="Times New Roman" w:hAnsi="LIK" w:cs="Times New Roman"/>
          <w:color w:val="auto"/>
          <w:sz w:val="24"/>
        </w:rPr>
        <w:t xml:space="preserve"> </w:t>
      </w:r>
    </w:p>
    <w:p w14:paraId="603BB894" w14:textId="78AD28BD" w:rsidR="00235E53" w:rsidRPr="00056506" w:rsidRDefault="00F03A64" w:rsidP="005800B7">
      <w:pPr>
        <w:spacing w:after="0" w:line="240" w:lineRule="auto"/>
        <w:ind w:firstLine="851"/>
        <w:jc w:val="both"/>
        <w:rPr>
          <w:rFonts w:ascii="LIK" w:eastAsia="Times New Roman" w:hAnsi="LIK" w:cs="Times New Roman"/>
          <w:i/>
          <w:color w:val="auto"/>
          <w:sz w:val="20"/>
        </w:rPr>
      </w:pPr>
      <w:r w:rsidRPr="00056506">
        <w:rPr>
          <w:rFonts w:ascii="LIK" w:eastAsia="Times New Roman" w:hAnsi="LIK" w:cs="Times New Roman"/>
          <w:i/>
          <w:color w:val="auto"/>
          <w:sz w:val="20"/>
        </w:rPr>
        <w:t>(Национални художествени комисии за</w:t>
      </w:r>
    </w:p>
    <w:p w14:paraId="2C359793" w14:textId="77777777" w:rsidR="00235E53" w:rsidRPr="00056506" w:rsidRDefault="00F03A64" w:rsidP="005800B7">
      <w:pPr>
        <w:spacing w:after="0" w:line="240" w:lineRule="auto"/>
        <w:ind w:firstLine="851"/>
        <w:jc w:val="both"/>
        <w:rPr>
          <w:rFonts w:ascii="LIK" w:eastAsia="Times New Roman" w:hAnsi="LIK" w:cs="Times New Roman"/>
          <w:i/>
          <w:color w:val="auto"/>
          <w:sz w:val="20"/>
        </w:rPr>
      </w:pPr>
      <w:r w:rsidRPr="00056506">
        <w:rPr>
          <w:rFonts w:ascii="LIK" w:eastAsia="Times New Roman" w:hAnsi="LIK" w:cs="Times New Roman"/>
          <w:i/>
          <w:color w:val="auto"/>
          <w:sz w:val="20"/>
        </w:rPr>
        <w:t xml:space="preserve"> игрално, документално анимационно кино </w:t>
      </w:r>
    </w:p>
    <w:p w14:paraId="0E953BDD" w14:textId="09520FD2"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rPr>
        <w:t xml:space="preserve">и Първи състав на финансовата комисия) </w:t>
      </w:r>
    </w:p>
    <w:p w14:paraId="0E2647E2" w14:textId="2600D745" w:rsidR="00F03A64" w:rsidRPr="00056506" w:rsidRDefault="00F03A64" w:rsidP="005800B7">
      <w:pPr>
        <w:spacing w:after="0" w:line="240" w:lineRule="auto"/>
        <w:ind w:firstLine="851"/>
        <w:jc w:val="both"/>
        <w:rPr>
          <w:rFonts w:ascii="LIK" w:eastAsia="Times New Roman" w:hAnsi="LIK" w:cs="Times New Roman"/>
          <w:i/>
          <w:color w:val="auto"/>
          <w:sz w:val="24"/>
        </w:rPr>
      </w:pPr>
    </w:p>
    <w:p w14:paraId="6DA05E39" w14:textId="77777777" w:rsidR="009D4804" w:rsidRPr="00056506" w:rsidRDefault="009D4804" w:rsidP="005800B7">
      <w:pPr>
        <w:keepNext/>
        <w:keepLines/>
        <w:spacing w:after="0" w:line="240" w:lineRule="auto"/>
        <w:ind w:firstLine="851"/>
        <w:jc w:val="both"/>
        <w:rPr>
          <w:rFonts w:ascii="LIK" w:eastAsia="Times New Roman" w:hAnsi="LIK" w:cs="Times New Roman"/>
          <w:b/>
          <w:color w:val="auto"/>
          <w:sz w:val="24"/>
        </w:rPr>
      </w:pPr>
    </w:p>
    <w:p w14:paraId="3C4BA898" w14:textId="77777777" w:rsidR="009D4804" w:rsidRPr="00056506" w:rsidRDefault="009D4804" w:rsidP="005800B7">
      <w:pPr>
        <w:keepNext/>
        <w:keepLines/>
        <w:spacing w:after="0" w:line="240" w:lineRule="auto"/>
        <w:ind w:firstLine="851"/>
        <w:jc w:val="both"/>
        <w:rPr>
          <w:rFonts w:ascii="LIK" w:eastAsia="Times New Roman" w:hAnsi="LIK" w:cs="Times New Roman"/>
          <w:b/>
          <w:color w:val="auto"/>
          <w:sz w:val="24"/>
        </w:rPr>
      </w:pPr>
    </w:p>
    <w:p w14:paraId="3D8F9AAC" w14:textId="77777777" w:rsidR="00F03A64" w:rsidRPr="00056506" w:rsidRDefault="00F03A64" w:rsidP="005800B7">
      <w:pPr>
        <w:keepNext/>
        <w:keepLines/>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rPr>
        <w:t xml:space="preserve">ЗАЯВЛЕНИЕ </w:t>
      </w:r>
    </w:p>
    <w:p w14:paraId="492D8EF4" w14:textId="77777777" w:rsidR="009D4804" w:rsidRPr="00056506" w:rsidRDefault="009D4804" w:rsidP="005800B7">
      <w:pPr>
        <w:keepNext/>
        <w:keepLines/>
        <w:spacing w:after="0" w:line="240" w:lineRule="auto"/>
        <w:ind w:firstLine="851"/>
        <w:jc w:val="both"/>
        <w:rPr>
          <w:rFonts w:ascii="LIK" w:eastAsia="Times New Roman" w:hAnsi="LIK" w:cs="Times New Roman"/>
          <w:b/>
          <w:color w:val="auto"/>
          <w:sz w:val="24"/>
        </w:rPr>
      </w:pPr>
    </w:p>
    <w:p w14:paraId="73D1F1A4" w14:textId="77777777" w:rsidR="00F03A64" w:rsidRPr="00056506" w:rsidRDefault="00F03A64" w:rsidP="005800B7">
      <w:pPr>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rPr>
        <w:t xml:space="preserve">за разглеждане на проект за производство на филм </w:t>
      </w:r>
    </w:p>
    <w:p w14:paraId="583019F6" w14:textId="77777777" w:rsidR="009D4804" w:rsidRPr="00056506" w:rsidRDefault="009D4804" w:rsidP="005800B7">
      <w:pPr>
        <w:spacing w:after="0" w:line="240" w:lineRule="auto"/>
        <w:ind w:firstLine="851"/>
        <w:jc w:val="both"/>
        <w:rPr>
          <w:rFonts w:ascii="LIK" w:hAnsi="LIK"/>
          <w:b/>
          <w:color w:val="auto"/>
        </w:rPr>
      </w:pPr>
    </w:p>
    <w:tbl>
      <w:tblPr>
        <w:tblStyle w:val="TableGrid"/>
        <w:tblW w:w="11199" w:type="dxa"/>
        <w:tblInd w:w="-572" w:type="dxa"/>
        <w:tblCellMar>
          <w:top w:w="63" w:type="dxa"/>
          <w:right w:w="50" w:type="dxa"/>
        </w:tblCellMar>
        <w:tblLook w:val="04A0" w:firstRow="1" w:lastRow="0" w:firstColumn="1" w:lastColumn="0" w:noHBand="0" w:noVBand="1"/>
      </w:tblPr>
      <w:tblGrid>
        <w:gridCol w:w="6103"/>
        <w:gridCol w:w="902"/>
        <w:gridCol w:w="4194"/>
      </w:tblGrid>
      <w:tr w:rsidR="00F03A64" w:rsidRPr="00056506" w14:paraId="5EA2FB66"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4860D619" w14:textId="09EAF736" w:rsidR="00F03A64" w:rsidRPr="00056506" w:rsidRDefault="00F03A64" w:rsidP="001E4788">
            <w:pPr>
              <w:jc w:val="both"/>
              <w:rPr>
                <w:rFonts w:ascii="LIK" w:hAnsi="LIK"/>
                <w:i/>
                <w:iCs/>
                <w:color w:val="auto"/>
              </w:rPr>
            </w:pPr>
            <w:proofErr w:type="spellStart"/>
            <w:r w:rsidRPr="00056506">
              <w:rPr>
                <w:rFonts w:ascii="LIK" w:eastAsia="Times New Roman" w:hAnsi="LIK" w:cs="Times New Roman"/>
                <w:i/>
                <w:iCs/>
                <w:color w:val="auto"/>
                <w:sz w:val="24"/>
              </w:rPr>
              <w:t>Peг</w:t>
            </w:r>
            <w:proofErr w:type="spellEnd"/>
            <w:r w:rsidRPr="00056506">
              <w:rPr>
                <w:rFonts w:ascii="LIK" w:eastAsia="Times New Roman" w:hAnsi="LIK" w:cs="Times New Roman"/>
                <w:i/>
                <w:iCs/>
                <w:color w:val="auto"/>
                <w:sz w:val="24"/>
              </w:rPr>
              <w:t xml:space="preserve">. № по чл. 19, ал. 1 от ЗФИ </w:t>
            </w:r>
          </w:p>
        </w:tc>
        <w:tc>
          <w:tcPr>
            <w:tcW w:w="84" w:type="dxa"/>
            <w:tcBorders>
              <w:top w:val="single" w:sz="4" w:space="0" w:color="000000"/>
              <w:left w:val="single" w:sz="4" w:space="0" w:color="000000"/>
              <w:bottom w:val="single" w:sz="4" w:space="0" w:color="000000"/>
              <w:right w:val="nil"/>
            </w:tcBorders>
          </w:tcPr>
          <w:p w14:paraId="46024DD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61719D0E" w14:textId="77777777" w:rsidR="00F03A64" w:rsidRPr="00056506" w:rsidRDefault="00F03A64" w:rsidP="005800B7">
            <w:pPr>
              <w:ind w:firstLine="851"/>
              <w:jc w:val="both"/>
              <w:rPr>
                <w:rFonts w:ascii="LIK" w:hAnsi="LIK"/>
                <w:color w:val="auto"/>
              </w:rPr>
            </w:pPr>
          </w:p>
        </w:tc>
      </w:tr>
      <w:tr w:rsidR="00F03A64" w:rsidRPr="00056506" w14:paraId="188B6713" w14:textId="77777777" w:rsidTr="00101BD4">
        <w:trPr>
          <w:trHeight w:val="262"/>
        </w:trPr>
        <w:tc>
          <w:tcPr>
            <w:tcW w:w="6663" w:type="dxa"/>
            <w:tcBorders>
              <w:top w:val="single" w:sz="4" w:space="0" w:color="000000"/>
              <w:left w:val="single" w:sz="4" w:space="0" w:color="000000"/>
              <w:bottom w:val="single" w:sz="4" w:space="0" w:color="000000"/>
              <w:right w:val="single" w:sz="4" w:space="0" w:color="000000"/>
            </w:tcBorders>
          </w:tcPr>
          <w:p w14:paraId="2D9365AD"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Продуцент (наименование на юридическо лице - ЕИК, </w:t>
            </w:r>
          </w:p>
          <w:p w14:paraId="0AB06DBA"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едноличен търговец - ЕИК) </w:t>
            </w:r>
          </w:p>
        </w:tc>
        <w:tc>
          <w:tcPr>
            <w:tcW w:w="84" w:type="dxa"/>
            <w:tcBorders>
              <w:top w:val="single" w:sz="4" w:space="0" w:color="000000"/>
              <w:left w:val="single" w:sz="4" w:space="0" w:color="000000"/>
              <w:bottom w:val="single" w:sz="4" w:space="0" w:color="000000"/>
              <w:right w:val="nil"/>
            </w:tcBorders>
          </w:tcPr>
          <w:p w14:paraId="2D6E1DD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vAlign w:val="bottom"/>
          </w:tcPr>
          <w:p w14:paraId="747A729A" w14:textId="77777777" w:rsidR="00F03A64" w:rsidRPr="00056506" w:rsidRDefault="00F03A64" w:rsidP="005800B7">
            <w:pPr>
              <w:ind w:firstLine="851"/>
              <w:jc w:val="both"/>
              <w:rPr>
                <w:rFonts w:ascii="LIK" w:hAnsi="LIK"/>
                <w:color w:val="auto"/>
              </w:rPr>
            </w:pPr>
          </w:p>
        </w:tc>
      </w:tr>
      <w:tr w:rsidR="00F03A64" w:rsidRPr="00056506" w14:paraId="3B80C846" w14:textId="77777777" w:rsidTr="00101BD4">
        <w:trPr>
          <w:trHeight w:val="96"/>
        </w:trPr>
        <w:tc>
          <w:tcPr>
            <w:tcW w:w="6663" w:type="dxa"/>
            <w:tcBorders>
              <w:top w:val="single" w:sz="4" w:space="0" w:color="000000"/>
              <w:left w:val="single" w:sz="4" w:space="0" w:color="000000"/>
              <w:bottom w:val="single" w:sz="4" w:space="0" w:color="000000"/>
              <w:right w:val="single" w:sz="4" w:space="0" w:color="000000"/>
            </w:tcBorders>
          </w:tcPr>
          <w:p w14:paraId="36FDF162"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Седалище: </w:t>
            </w:r>
          </w:p>
        </w:tc>
        <w:tc>
          <w:tcPr>
            <w:tcW w:w="84" w:type="dxa"/>
            <w:tcBorders>
              <w:top w:val="single" w:sz="4" w:space="0" w:color="000000"/>
              <w:left w:val="single" w:sz="4" w:space="0" w:color="000000"/>
              <w:bottom w:val="single" w:sz="4" w:space="0" w:color="000000"/>
              <w:right w:val="nil"/>
            </w:tcBorders>
          </w:tcPr>
          <w:p w14:paraId="4722204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033C4DC9" w14:textId="77777777" w:rsidR="00F03A64" w:rsidRPr="00056506" w:rsidRDefault="00F03A64" w:rsidP="005800B7">
            <w:pPr>
              <w:ind w:firstLine="851"/>
              <w:jc w:val="both"/>
              <w:rPr>
                <w:rFonts w:ascii="LIK" w:hAnsi="LIK"/>
                <w:color w:val="auto"/>
              </w:rPr>
            </w:pPr>
          </w:p>
        </w:tc>
      </w:tr>
      <w:tr w:rsidR="00F03A64" w:rsidRPr="00056506" w14:paraId="3F2759F3"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568FFE5F"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Адрес на управление: </w:t>
            </w:r>
          </w:p>
        </w:tc>
        <w:tc>
          <w:tcPr>
            <w:tcW w:w="84" w:type="dxa"/>
            <w:tcBorders>
              <w:top w:val="single" w:sz="4" w:space="0" w:color="000000"/>
              <w:left w:val="single" w:sz="4" w:space="0" w:color="000000"/>
              <w:bottom w:val="single" w:sz="4" w:space="0" w:color="000000"/>
              <w:right w:val="nil"/>
            </w:tcBorders>
          </w:tcPr>
          <w:p w14:paraId="6D1E644A"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41FA6CA9" w14:textId="77777777" w:rsidR="00F03A64" w:rsidRPr="00056506" w:rsidRDefault="00F03A64" w:rsidP="005800B7">
            <w:pPr>
              <w:ind w:firstLine="851"/>
              <w:jc w:val="both"/>
              <w:rPr>
                <w:rFonts w:ascii="LIK" w:hAnsi="LIK"/>
                <w:color w:val="auto"/>
              </w:rPr>
            </w:pPr>
          </w:p>
        </w:tc>
      </w:tr>
      <w:tr w:rsidR="00F03A64" w:rsidRPr="00056506" w14:paraId="282CBD69"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63B28ED9"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Представлявано от: </w:t>
            </w:r>
          </w:p>
        </w:tc>
        <w:tc>
          <w:tcPr>
            <w:tcW w:w="84" w:type="dxa"/>
            <w:tcBorders>
              <w:top w:val="single" w:sz="4" w:space="0" w:color="000000"/>
              <w:left w:val="single" w:sz="4" w:space="0" w:color="000000"/>
              <w:bottom w:val="single" w:sz="4" w:space="0" w:color="000000"/>
              <w:right w:val="nil"/>
            </w:tcBorders>
          </w:tcPr>
          <w:p w14:paraId="541F174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47CD4068" w14:textId="77777777" w:rsidR="00F03A64" w:rsidRPr="00056506" w:rsidRDefault="00F03A64" w:rsidP="005800B7">
            <w:pPr>
              <w:ind w:firstLine="851"/>
              <w:jc w:val="both"/>
              <w:rPr>
                <w:rFonts w:ascii="LIK" w:hAnsi="LIK"/>
                <w:color w:val="auto"/>
              </w:rPr>
            </w:pPr>
          </w:p>
        </w:tc>
      </w:tr>
      <w:tr w:rsidR="00F03A64" w:rsidRPr="00056506" w14:paraId="56737467" w14:textId="77777777" w:rsidTr="00101BD4">
        <w:trPr>
          <w:trHeight w:val="137"/>
        </w:trPr>
        <w:tc>
          <w:tcPr>
            <w:tcW w:w="6663" w:type="dxa"/>
            <w:tcBorders>
              <w:top w:val="single" w:sz="4" w:space="0" w:color="000000"/>
              <w:left w:val="single" w:sz="4" w:space="0" w:color="000000"/>
              <w:bottom w:val="single" w:sz="4" w:space="0" w:color="000000"/>
              <w:right w:val="single" w:sz="4" w:space="0" w:color="000000"/>
            </w:tcBorders>
          </w:tcPr>
          <w:p w14:paraId="576B20A3"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Мобилен телефон: </w:t>
            </w:r>
          </w:p>
        </w:tc>
        <w:tc>
          <w:tcPr>
            <w:tcW w:w="84" w:type="dxa"/>
            <w:tcBorders>
              <w:top w:val="single" w:sz="4" w:space="0" w:color="000000"/>
              <w:left w:val="single" w:sz="4" w:space="0" w:color="000000"/>
              <w:bottom w:val="single" w:sz="4" w:space="0" w:color="000000"/>
              <w:right w:val="nil"/>
            </w:tcBorders>
          </w:tcPr>
          <w:p w14:paraId="43CFEF9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1B278704" w14:textId="77777777" w:rsidR="00F03A64" w:rsidRPr="00056506" w:rsidRDefault="00F03A64" w:rsidP="005800B7">
            <w:pPr>
              <w:ind w:firstLine="851"/>
              <w:jc w:val="both"/>
              <w:rPr>
                <w:rFonts w:ascii="LIK" w:hAnsi="LIK"/>
                <w:color w:val="auto"/>
              </w:rPr>
            </w:pPr>
          </w:p>
        </w:tc>
      </w:tr>
      <w:tr w:rsidR="00F03A64" w:rsidRPr="00056506" w14:paraId="385F8A39"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26F6EEFD" w14:textId="77777777" w:rsidR="00DE7F7F" w:rsidRPr="00056506" w:rsidRDefault="00DE7F7F" w:rsidP="00E302A9">
            <w:pPr>
              <w:jc w:val="both"/>
              <w:rPr>
                <w:rFonts w:ascii="LIK" w:eastAsia="Times New Roman" w:hAnsi="LIK" w:cs="Times New Roman"/>
                <w:color w:val="auto"/>
                <w:sz w:val="24"/>
              </w:rPr>
            </w:pPr>
            <w:r w:rsidRPr="00056506">
              <w:rPr>
                <w:rFonts w:ascii="LIK" w:eastAsia="Times New Roman" w:hAnsi="LIK" w:cs="Times New Roman"/>
                <w:color w:val="auto"/>
                <w:sz w:val="24"/>
              </w:rPr>
              <w:t>Електронен адрес или</w:t>
            </w:r>
          </w:p>
          <w:p w14:paraId="264565FE" w14:textId="69BB9AC7" w:rsidR="00D54A27" w:rsidRPr="00056506" w:rsidRDefault="00DE7F7F" w:rsidP="00E302A9">
            <w:pPr>
              <w:jc w:val="both"/>
              <w:rPr>
                <w:rFonts w:ascii="LIK" w:hAnsi="LIK"/>
                <w:color w:val="auto"/>
              </w:rPr>
            </w:pPr>
            <w:r w:rsidRPr="00056506">
              <w:rPr>
                <w:rFonts w:ascii="LIK" w:eastAsia="Times New Roman" w:hAnsi="LIK" w:cs="Times New Roman"/>
                <w:color w:val="auto"/>
                <w:sz w:val="24"/>
              </w:rPr>
              <w:t xml:space="preserve">Профил в ССЕВ </w:t>
            </w:r>
          </w:p>
        </w:tc>
        <w:tc>
          <w:tcPr>
            <w:tcW w:w="84" w:type="dxa"/>
            <w:tcBorders>
              <w:top w:val="single" w:sz="4" w:space="0" w:color="000000"/>
              <w:left w:val="single" w:sz="4" w:space="0" w:color="000000"/>
              <w:bottom w:val="single" w:sz="4" w:space="0" w:color="000000"/>
              <w:right w:val="nil"/>
            </w:tcBorders>
          </w:tcPr>
          <w:p w14:paraId="4F667B31" w14:textId="77777777" w:rsidR="00F03A64" w:rsidRPr="00056506" w:rsidRDefault="00F03A64" w:rsidP="005800B7">
            <w:pPr>
              <w:ind w:firstLine="851"/>
              <w:jc w:val="both"/>
              <w:rPr>
                <w:rFonts w:ascii="LIK" w:hAnsi="LIK"/>
                <w:color w:val="auto"/>
              </w:rPr>
            </w:pPr>
          </w:p>
        </w:tc>
        <w:tc>
          <w:tcPr>
            <w:tcW w:w="4452" w:type="dxa"/>
            <w:tcBorders>
              <w:top w:val="single" w:sz="4" w:space="0" w:color="000000"/>
              <w:left w:val="nil"/>
              <w:bottom w:val="single" w:sz="4" w:space="0" w:color="000000"/>
              <w:right w:val="single" w:sz="4" w:space="0" w:color="000000"/>
            </w:tcBorders>
          </w:tcPr>
          <w:p w14:paraId="2990F04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288E0750" w14:textId="77777777" w:rsidTr="00101BD4">
        <w:trPr>
          <w:trHeight w:val="880"/>
        </w:trPr>
        <w:tc>
          <w:tcPr>
            <w:tcW w:w="6663" w:type="dxa"/>
            <w:tcBorders>
              <w:top w:val="single" w:sz="4" w:space="0" w:color="000000"/>
              <w:left w:val="single" w:sz="4" w:space="0" w:color="000000"/>
              <w:bottom w:val="single" w:sz="4" w:space="0" w:color="000000"/>
              <w:right w:val="single" w:sz="4" w:space="0" w:color="000000"/>
            </w:tcBorders>
          </w:tcPr>
          <w:p w14:paraId="444674CA" w14:textId="77777777" w:rsidR="00F03A64" w:rsidRPr="00056506" w:rsidRDefault="00F03A64" w:rsidP="001E4788">
            <w:pPr>
              <w:jc w:val="both"/>
              <w:rPr>
                <w:rFonts w:ascii="LIK" w:hAnsi="LIK"/>
                <w:color w:val="auto"/>
              </w:rPr>
            </w:pPr>
            <w:r w:rsidRPr="00056506">
              <w:rPr>
                <w:rFonts w:ascii="LIK" w:eastAsia="Times New Roman" w:hAnsi="LIK" w:cs="Times New Roman"/>
                <w:color w:val="auto"/>
                <w:sz w:val="24"/>
              </w:rPr>
              <w:t xml:space="preserve">Категория на предприятието съгласно Приложение № 1 от Регламент (ЕС) № 651/2014: (подчертайте съответната категория) </w:t>
            </w:r>
          </w:p>
        </w:tc>
        <w:tc>
          <w:tcPr>
            <w:tcW w:w="84" w:type="dxa"/>
            <w:tcBorders>
              <w:top w:val="single" w:sz="4" w:space="0" w:color="000000"/>
              <w:left w:val="single" w:sz="4" w:space="0" w:color="000000"/>
              <w:bottom w:val="single" w:sz="4" w:space="0" w:color="000000"/>
              <w:right w:val="nil"/>
            </w:tcBorders>
          </w:tcPr>
          <w:p w14:paraId="5DFB392E" w14:textId="77777777" w:rsidR="00F03A64" w:rsidRPr="00056506" w:rsidRDefault="00F03A64" w:rsidP="005800B7">
            <w:pPr>
              <w:ind w:firstLine="851"/>
              <w:jc w:val="both"/>
              <w:rPr>
                <w:rFonts w:ascii="LIK" w:hAnsi="LIK"/>
                <w:color w:val="auto"/>
              </w:rPr>
            </w:pPr>
          </w:p>
          <w:p w14:paraId="09CD84B6" w14:textId="77777777" w:rsidR="00F03A64" w:rsidRPr="00056506" w:rsidRDefault="00F03A64" w:rsidP="005800B7">
            <w:pPr>
              <w:ind w:firstLine="851"/>
              <w:jc w:val="both"/>
              <w:rPr>
                <w:rFonts w:ascii="LIK" w:hAnsi="LIK"/>
                <w:color w:val="auto"/>
              </w:rPr>
            </w:pPr>
          </w:p>
        </w:tc>
        <w:tc>
          <w:tcPr>
            <w:tcW w:w="4452" w:type="dxa"/>
            <w:tcBorders>
              <w:top w:val="single" w:sz="4" w:space="0" w:color="000000"/>
              <w:left w:val="nil"/>
              <w:bottom w:val="single" w:sz="4" w:space="0" w:color="000000"/>
              <w:right w:val="single" w:sz="4" w:space="0" w:color="000000"/>
            </w:tcBorders>
          </w:tcPr>
          <w:p w14:paraId="2C68FC48" w14:textId="77777777" w:rsidR="00F03A64" w:rsidRPr="00056506" w:rsidRDefault="00F03A64" w:rsidP="005800B7">
            <w:pPr>
              <w:numPr>
                <w:ilvl w:val="0"/>
                <w:numId w:val="32"/>
              </w:numPr>
              <w:ind w:left="0" w:firstLine="851"/>
              <w:jc w:val="both"/>
              <w:rPr>
                <w:rFonts w:ascii="LIK" w:eastAsia="Times New Roman" w:hAnsi="LIK" w:cs="Times New Roman"/>
                <w:color w:val="auto"/>
                <w:sz w:val="24"/>
              </w:rPr>
            </w:pPr>
            <w:r w:rsidRPr="00056506">
              <w:rPr>
                <w:rFonts w:ascii="LIK" w:eastAsia="Times New Roman" w:hAnsi="LIK" w:cs="Times New Roman"/>
                <w:color w:val="auto"/>
                <w:sz w:val="24"/>
              </w:rPr>
              <w:t>Малко</w:t>
            </w:r>
          </w:p>
          <w:p w14:paraId="52A3188B" w14:textId="77777777" w:rsidR="00F03A64" w:rsidRPr="00056506" w:rsidRDefault="00F03A64" w:rsidP="005800B7">
            <w:pPr>
              <w:numPr>
                <w:ilvl w:val="0"/>
                <w:numId w:val="32"/>
              </w:numPr>
              <w:ind w:left="0" w:firstLine="851"/>
              <w:jc w:val="both"/>
              <w:rPr>
                <w:rFonts w:ascii="LIK" w:eastAsia="Times New Roman" w:hAnsi="LIK" w:cs="Times New Roman"/>
                <w:color w:val="auto"/>
                <w:sz w:val="24"/>
              </w:rPr>
            </w:pPr>
            <w:r w:rsidRPr="00056506">
              <w:rPr>
                <w:rFonts w:ascii="LIK" w:eastAsia="Times New Roman" w:hAnsi="LIK" w:cs="Times New Roman"/>
                <w:color w:val="auto"/>
                <w:sz w:val="24"/>
              </w:rPr>
              <w:t>Средно</w:t>
            </w:r>
          </w:p>
          <w:p w14:paraId="55F163C9" w14:textId="77777777" w:rsidR="00F03A64" w:rsidRPr="00056506" w:rsidRDefault="00F03A64" w:rsidP="005800B7">
            <w:pPr>
              <w:numPr>
                <w:ilvl w:val="0"/>
                <w:numId w:val="32"/>
              </w:numPr>
              <w:ind w:left="0" w:firstLine="851"/>
              <w:jc w:val="both"/>
              <w:rPr>
                <w:rFonts w:ascii="LIK" w:hAnsi="LIK"/>
                <w:color w:val="auto"/>
              </w:rPr>
            </w:pPr>
            <w:r w:rsidRPr="00056506">
              <w:rPr>
                <w:rFonts w:ascii="LIK" w:eastAsia="Times New Roman" w:hAnsi="LIK" w:cs="Times New Roman"/>
                <w:color w:val="auto"/>
                <w:sz w:val="24"/>
              </w:rPr>
              <w:t>Голямо</w:t>
            </w:r>
          </w:p>
        </w:tc>
      </w:tr>
    </w:tbl>
    <w:p w14:paraId="6BBB541D" w14:textId="77777777" w:rsidR="00101BD4" w:rsidRPr="00056506" w:rsidRDefault="00101BD4" w:rsidP="005800B7">
      <w:pPr>
        <w:spacing w:after="0" w:line="240" w:lineRule="auto"/>
        <w:ind w:firstLine="851"/>
        <w:jc w:val="both"/>
        <w:rPr>
          <w:rFonts w:ascii="LIK" w:eastAsia="Times New Roman" w:hAnsi="LIK" w:cs="Times New Roman"/>
          <w:color w:val="auto"/>
          <w:sz w:val="24"/>
        </w:rPr>
      </w:pPr>
    </w:p>
    <w:p w14:paraId="0C96C464" w14:textId="77777777" w:rsidR="00F03A64" w:rsidRPr="00056506" w:rsidRDefault="00F03A64"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за оценка на проект за производство на: </w:t>
      </w:r>
    </w:p>
    <w:p w14:paraId="7707CD3E" w14:textId="77777777" w:rsidR="0023466B" w:rsidRPr="00056506" w:rsidRDefault="0023466B" w:rsidP="005800B7">
      <w:pPr>
        <w:spacing w:after="0" w:line="240" w:lineRule="auto"/>
        <w:ind w:firstLine="851"/>
        <w:jc w:val="both"/>
        <w:rPr>
          <w:rFonts w:ascii="LIK" w:hAnsi="LIK"/>
          <w:color w:val="auto"/>
        </w:rPr>
      </w:pPr>
    </w:p>
    <w:p w14:paraId="0EF8DA84" w14:textId="77777777" w:rsidR="00F03A64" w:rsidRPr="00056506" w:rsidRDefault="00F03A64" w:rsidP="005800B7">
      <w:pPr>
        <w:spacing w:after="0" w:line="240" w:lineRule="auto"/>
        <w:ind w:firstLine="851"/>
        <w:jc w:val="both"/>
        <w:rPr>
          <w:rFonts w:ascii="LIK" w:eastAsia="Times New Roman" w:hAnsi="LIK" w:cs="Times New Roman"/>
          <w:b/>
          <w:color w:val="auto"/>
          <w:sz w:val="24"/>
        </w:rPr>
      </w:pPr>
      <w:r w:rsidRPr="00056506">
        <w:rPr>
          <w:rFonts w:ascii="Segoe UI Symbol" w:eastAsia="MS Gothic" w:hAnsi="Segoe UI Symbol" w:cs="Segoe UI Symbol"/>
          <w:b/>
          <w:color w:val="auto"/>
          <w:sz w:val="24"/>
        </w:rPr>
        <w:t>☐</w:t>
      </w:r>
      <w:r w:rsidRPr="00056506">
        <w:rPr>
          <w:rFonts w:ascii="LIK" w:eastAsia="Times New Roman" w:hAnsi="LIK" w:cs="Times New Roman"/>
          <w:b/>
          <w:color w:val="auto"/>
          <w:sz w:val="24"/>
        </w:rPr>
        <w:t xml:space="preserve"> ИГРАЛЕН ФИЛМ </w:t>
      </w:r>
    </w:p>
    <w:p w14:paraId="50A64351" w14:textId="77777777" w:rsidR="00384601" w:rsidRPr="00056506" w:rsidRDefault="00384601" w:rsidP="005800B7">
      <w:pPr>
        <w:spacing w:after="0" w:line="240" w:lineRule="auto"/>
        <w:ind w:firstLine="851"/>
        <w:jc w:val="both"/>
        <w:rPr>
          <w:rFonts w:ascii="LIK" w:eastAsia="Times New Roman" w:hAnsi="LIK" w:cs="Times New Roman"/>
          <w:color w:val="auto"/>
          <w:sz w:val="24"/>
          <w:szCs w:val="24"/>
          <w:lang w:eastAsia="en-US"/>
        </w:rPr>
      </w:pPr>
      <w:bookmarkStart w:id="3" w:name="_Hlk197358860"/>
      <w:bookmarkStart w:id="4" w:name="_Hlk197358817"/>
      <w:r w:rsidRPr="00056506">
        <w:rPr>
          <w:rFonts w:ascii="Segoe UI Symbol" w:eastAsia="Times New Roman" w:hAnsi="Segoe UI Symbol" w:cs="Segoe UI Symbol"/>
          <w:color w:val="auto"/>
          <w:sz w:val="24"/>
          <w:szCs w:val="24"/>
          <w:lang w:eastAsia="en-US"/>
        </w:rPr>
        <w:t>☐</w:t>
      </w:r>
      <w:bookmarkEnd w:id="3"/>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пълнометражен игрален филм</w:t>
      </w:r>
      <w:bookmarkEnd w:id="4"/>
    </w:p>
    <w:p w14:paraId="157168CC" w14:textId="77777777" w:rsidR="00384601" w:rsidRPr="00056506" w:rsidRDefault="00384601" w:rsidP="005800B7">
      <w:pPr>
        <w:spacing w:after="0" w:line="240" w:lineRule="auto"/>
        <w:ind w:firstLine="851"/>
        <w:jc w:val="both"/>
        <w:rPr>
          <w:rFonts w:ascii="LIK" w:eastAsia="Times New Roman" w:hAnsi="LIK" w:cs="Segoe UI Symbol"/>
          <w:color w:val="auto"/>
          <w:sz w:val="24"/>
          <w:szCs w:val="24"/>
          <w:lang w:eastAsia="en-US"/>
        </w:rPr>
      </w:pPr>
      <w:r w:rsidRPr="00056506">
        <w:rPr>
          <w:rFonts w:ascii="LIK" w:eastAsia="Times New Roman" w:hAnsi="LIK" w:cs="Times New Roman"/>
          <w:color w:val="auto"/>
          <w:sz w:val="24"/>
          <w:szCs w:val="24"/>
          <w:lang w:eastAsia="en-US"/>
        </w:rPr>
        <w:tab/>
      </w:r>
      <w:bookmarkStart w:id="5" w:name="_Hlk197358887"/>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с микро финансиране</w:t>
      </w:r>
      <w:bookmarkEnd w:id="5"/>
    </w:p>
    <w:p w14:paraId="3ACE22F1" w14:textId="77777777" w:rsidR="00384601" w:rsidRPr="00056506" w:rsidRDefault="00384601" w:rsidP="005800B7">
      <w:pPr>
        <w:spacing w:after="0" w:line="240" w:lineRule="auto"/>
        <w:ind w:firstLine="851"/>
        <w:jc w:val="both"/>
        <w:rPr>
          <w:rFonts w:ascii="LIK" w:eastAsia="Times New Roman" w:hAnsi="LIK" w:cs="Times New Roman"/>
          <w:color w:val="auto"/>
          <w:sz w:val="24"/>
          <w:szCs w:val="24"/>
          <w:lang w:eastAsia="en-US"/>
        </w:rPr>
      </w:pPr>
      <w:r w:rsidRPr="00056506">
        <w:rPr>
          <w:rFonts w:ascii="LIK" w:eastAsia="Times New Roman" w:hAnsi="LIK" w:cs="Times New Roman"/>
          <w:color w:val="auto"/>
          <w:sz w:val="24"/>
          <w:szCs w:val="24"/>
          <w:lang w:eastAsia="en-US"/>
        </w:rPr>
        <w:tab/>
      </w:r>
      <w:bookmarkStart w:id="6" w:name="_Hlk197358917"/>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с ниско финансиране</w:t>
      </w:r>
      <w:bookmarkEnd w:id="6"/>
    </w:p>
    <w:p w14:paraId="111F404F" w14:textId="77777777" w:rsidR="00384601" w:rsidRPr="00056506" w:rsidRDefault="00384601" w:rsidP="005800B7">
      <w:pPr>
        <w:spacing w:after="0" w:line="240" w:lineRule="auto"/>
        <w:ind w:firstLine="851"/>
        <w:jc w:val="both"/>
        <w:rPr>
          <w:rFonts w:ascii="LIK" w:eastAsia="Times New Roman" w:hAnsi="LIK" w:cs="Times New Roman"/>
          <w:color w:val="auto"/>
          <w:sz w:val="24"/>
          <w:szCs w:val="24"/>
          <w:lang w:eastAsia="en-US"/>
        </w:rPr>
      </w:pPr>
      <w:r w:rsidRPr="00056506">
        <w:rPr>
          <w:rFonts w:ascii="LIK" w:eastAsia="Times New Roman" w:hAnsi="LIK" w:cs="Times New Roman"/>
          <w:color w:val="auto"/>
          <w:sz w:val="24"/>
          <w:szCs w:val="24"/>
          <w:lang w:eastAsia="en-US"/>
        </w:rPr>
        <w:lastRenderedPageBreak/>
        <w:tab/>
      </w:r>
      <w:r w:rsidRPr="00056506">
        <w:rPr>
          <w:rFonts w:ascii="Segoe UI Symbol" w:eastAsia="Times New Roman" w:hAnsi="Segoe UI Symbol" w:cs="Segoe UI Symbol"/>
          <w:color w:val="auto"/>
          <w:sz w:val="24"/>
          <w:szCs w:val="24"/>
          <w:lang w:eastAsia="en-US"/>
        </w:rPr>
        <w:t>☐</w:t>
      </w:r>
      <w:r w:rsidRPr="00056506">
        <w:rPr>
          <w:rFonts w:ascii="LIK" w:eastAsia="Times New Roman" w:hAnsi="LIK" w:cs="Times New Roman"/>
          <w:color w:val="auto"/>
          <w:sz w:val="24"/>
          <w:szCs w:val="24"/>
          <w:lang w:eastAsia="en-US"/>
        </w:rPr>
        <w:t xml:space="preserve"> проект за игрален филм</w:t>
      </w:r>
    </w:p>
    <w:p w14:paraId="76F2D87C" w14:textId="50D29A7C" w:rsidR="00384601" w:rsidRPr="00056506" w:rsidRDefault="00384601"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късометражен игрален филм</w:t>
      </w:r>
    </w:p>
    <w:p w14:paraId="5D67F951" w14:textId="20DB807D" w:rsidR="00384601" w:rsidRPr="00056506" w:rsidRDefault="00384601"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игрален дебют</w:t>
      </w:r>
    </w:p>
    <w:p w14:paraId="046F1B85" w14:textId="77777777" w:rsidR="00384601" w:rsidRPr="00056506" w:rsidRDefault="00384601" w:rsidP="005800B7">
      <w:pPr>
        <w:spacing w:after="0" w:line="240" w:lineRule="auto"/>
        <w:ind w:firstLine="851"/>
        <w:jc w:val="both"/>
        <w:rPr>
          <w:rFonts w:ascii="LIK" w:hAnsi="LIK"/>
          <w:b/>
          <w:color w:val="auto"/>
        </w:rPr>
      </w:pPr>
    </w:p>
    <w:p w14:paraId="72B36414" w14:textId="5261BCDC" w:rsidR="00F03A64" w:rsidRPr="00056506" w:rsidRDefault="0023466B" w:rsidP="005800B7">
      <w:pPr>
        <w:spacing w:after="0" w:line="240" w:lineRule="auto"/>
        <w:ind w:firstLine="851"/>
        <w:jc w:val="both"/>
        <w:rPr>
          <w:rFonts w:ascii="LIK" w:eastAsia="Times New Roman" w:hAnsi="LIK" w:cs="Times New Roman"/>
          <w:b/>
          <w:color w:val="auto"/>
          <w:sz w:val="24"/>
        </w:rPr>
      </w:pPr>
      <w:r w:rsidRPr="00056506">
        <w:rPr>
          <w:rFonts w:ascii="Segoe UI Symbol" w:eastAsia="MS Gothic" w:hAnsi="Segoe UI Symbol" w:cs="Segoe UI Symbol"/>
          <w:b/>
          <w:color w:val="auto"/>
          <w:sz w:val="24"/>
        </w:rPr>
        <w:t>☐</w:t>
      </w:r>
      <w:r w:rsidRPr="00056506">
        <w:rPr>
          <w:rFonts w:ascii="LIK" w:eastAsia="MS Gothic" w:hAnsi="LIK" w:cs="MS Gothic"/>
          <w:b/>
          <w:color w:val="auto"/>
          <w:sz w:val="24"/>
        </w:rPr>
        <w:t xml:space="preserve"> </w:t>
      </w:r>
      <w:r w:rsidR="00F03A64" w:rsidRPr="00056506">
        <w:rPr>
          <w:rFonts w:ascii="LIK" w:eastAsia="Times New Roman" w:hAnsi="LIK" w:cs="Times New Roman"/>
          <w:b/>
          <w:color w:val="auto"/>
          <w:sz w:val="24"/>
        </w:rPr>
        <w:t xml:space="preserve">ДОКУМЕНТАЛЕН И НАУЧНОПОПУЛЯРЕН ФИЛМ </w:t>
      </w:r>
    </w:p>
    <w:p w14:paraId="0D6D5C11" w14:textId="374B302B" w:rsidR="0023466B" w:rsidRPr="00056506" w:rsidRDefault="0023466B" w:rsidP="005800B7">
      <w:pPr>
        <w:spacing w:after="0" w:line="240" w:lineRule="auto"/>
        <w:ind w:firstLine="851"/>
        <w:jc w:val="both"/>
        <w:rPr>
          <w:rFonts w:ascii="LIK" w:eastAsia="Times New Roman" w:hAnsi="LIK" w:cs="Segoe UI Symbol"/>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с микро финансиране</w:t>
      </w:r>
    </w:p>
    <w:p w14:paraId="3771C14F" w14:textId="2D98321C"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с ниско финансиране</w:t>
      </w:r>
    </w:p>
    <w:p w14:paraId="2211B1F7" w14:textId="44AA1413"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Times New Roman"/>
          <w:color w:val="auto"/>
          <w:sz w:val="24"/>
          <w:szCs w:val="24"/>
          <w:lang w:eastAsia="en-US"/>
        </w:rPr>
        <w:t xml:space="preserve"> проект за документален филм</w:t>
      </w:r>
    </w:p>
    <w:p w14:paraId="6C9A3A56" w14:textId="6ED1817D"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документален дебют</w:t>
      </w:r>
    </w:p>
    <w:p w14:paraId="42250C41" w14:textId="77777777" w:rsidR="0023466B" w:rsidRPr="00056506" w:rsidRDefault="0023466B" w:rsidP="005800B7">
      <w:pPr>
        <w:spacing w:after="0" w:line="240" w:lineRule="auto"/>
        <w:ind w:firstLine="851"/>
        <w:jc w:val="both"/>
        <w:rPr>
          <w:rFonts w:ascii="LIK" w:hAnsi="LIK"/>
          <w:b/>
          <w:color w:val="auto"/>
        </w:rPr>
      </w:pPr>
    </w:p>
    <w:p w14:paraId="0791A2FF" w14:textId="7937DDBE" w:rsidR="00F03A64" w:rsidRPr="00056506" w:rsidRDefault="00F03A64" w:rsidP="005800B7">
      <w:pPr>
        <w:spacing w:after="0" w:line="240" w:lineRule="auto"/>
        <w:ind w:firstLine="851"/>
        <w:jc w:val="both"/>
        <w:rPr>
          <w:rFonts w:ascii="LIK" w:eastAsia="Times New Roman" w:hAnsi="LIK" w:cs="Times New Roman"/>
          <w:b/>
          <w:color w:val="auto"/>
          <w:sz w:val="24"/>
        </w:rPr>
      </w:pPr>
      <w:r w:rsidRPr="00056506">
        <w:rPr>
          <w:rFonts w:ascii="Segoe UI Symbol" w:eastAsia="MS Gothic" w:hAnsi="Segoe UI Symbol" w:cs="Segoe UI Symbol"/>
          <w:b/>
          <w:color w:val="auto"/>
          <w:sz w:val="24"/>
        </w:rPr>
        <w:t>☐</w:t>
      </w:r>
      <w:r w:rsidRPr="00056506">
        <w:rPr>
          <w:rFonts w:ascii="LIK" w:eastAsia="Times New Roman" w:hAnsi="LIK" w:cs="Times New Roman"/>
          <w:b/>
          <w:color w:val="auto"/>
          <w:sz w:val="24"/>
        </w:rPr>
        <w:t xml:space="preserve"> АНИМАЦИОНЕН ФИЛМ</w:t>
      </w:r>
    </w:p>
    <w:p w14:paraId="2B6BD734" w14:textId="77777777"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с времетраене до 15 мин.</w:t>
      </w:r>
    </w:p>
    <w:p w14:paraId="632B9F22" w14:textId="0E1CE03A"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Times New Roman"/>
          <w:color w:val="auto"/>
          <w:sz w:val="24"/>
          <w:szCs w:val="24"/>
          <w:lang w:eastAsia="en-US"/>
        </w:rPr>
        <w:t xml:space="preserve"> с времетраене над 70 мин.</w:t>
      </w:r>
    </w:p>
    <w:p w14:paraId="704FCF29" w14:textId="5ADE584B" w:rsidR="0023466B" w:rsidRPr="00056506" w:rsidRDefault="0023466B" w:rsidP="005800B7">
      <w:pPr>
        <w:spacing w:after="0" w:line="240" w:lineRule="auto"/>
        <w:ind w:firstLine="851"/>
        <w:jc w:val="both"/>
        <w:rPr>
          <w:rFonts w:ascii="LIK" w:eastAsia="Times New Roman" w:hAnsi="LIK" w:cs="Times New Roman"/>
          <w:color w:val="auto"/>
          <w:sz w:val="24"/>
          <w:szCs w:val="24"/>
          <w:lang w:eastAsia="en-US"/>
        </w:rPr>
      </w:pPr>
      <w:r w:rsidRPr="00056506">
        <w:rPr>
          <w:rFonts w:ascii="Segoe UI Symbol" w:eastAsia="Times New Roman" w:hAnsi="Segoe UI Symbol" w:cs="Segoe UI Symbol"/>
          <w:color w:val="auto"/>
          <w:sz w:val="24"/>
          <w:szCs w:val="24"/>
          <w:lang w:eastAsia="en-US"/>
        </w:rPr>
        <w:t>☐</w:t>
      </w:r>
      <w:r w:rsidRPr="00056506">
        <w:rPr>
          <w:rFonts w:ascii="LIK" w:eastAsia="Times New Roman" w:hAnsi="LIK" w:cs="Segoe UI Symbol"/>
          <w:color w:val="auto"/>
          <w:sz w:val="24"/>
          <w:szCs w:val="24"/>
          <w:lang w:eastAsia="en-US"/>
        </w:rPr>
        <w:t xml:space="preserve"> </w:t>
      </w:r>
      <w:r w:rsidRPr="00056506">
        <w:rPr>
          <w:rFonts w:ascii="LIK" w:eastAsia="Times New Roman" w:hAnsi="LIK" w:cs="Times New Roman"/>
          <w:color w:val="auto"/>
          <w:sz w:val="24"/>
          <w:szCs w:val="24"/>
          <w:lang w:eastAsia="en-US"/>
        </w:rPr>
        <w:t>анимация дебют</w:t>
      </w:r>
    </w:p>
    <w:p w14:paraId="7925EFCB" w14:textId="77777777" w:rsidR="00101BD4" w:rsidRPr="00056506" w:rsidRDefault="00101BD4" w:rsidP="005800B7">
      <w:pPr>
        <w:spacing w:after="0" w:line="240" w:lineRule="auto"/>
        <w:ind w:firstLine="851"/>
        <w:jc w:val="both"/>
        <w:rPr>
          <w:rFonts w:ascii="LIK" w:hAnsi="LIK"/>
          <w:color w:val="auto"/>
        </w:rPr>
      </w:pPr>
    </w:p>
    <w:tbl>
      <w:tblPr>
        <w:tblStyle w:val="TableGrid"/>
        <w:tblW w:w="11199" w:type="dxa"/>
        <w:tblInd w:w="-572" w:type="dxa"/>
        <w:tblCellMar>
          <w:top w:w="63" w:type="dxa"/>
          <w:left w:w="105" w:type="dxa"/>
          <w:right w:w="51" w:type="dxa"/>
        </w:tblCellMar>
        <w:tblLook w:val="04A0" w:firstRow="1" w:lastRow="0" w:firstColumn="1" w:lastColumn="0" w:noHBand="0" w:noVBand="1"/>
      </w:tblPr>
      <w:tblGrid>
        <w:gridCol w:w="9923"/>
        <w:gridCol w:w="1276"/>
      </w:tblGrid>
      <w:tr w:rsidR="00F03A64" w:rsidRPr="00056506" w14:paraId="510B4782" w14:textId="77777777" w:rsidTr="00B96D6D">
        <w:trPr>
          <w:trHeight w:val="188"/>
        </w:trPr>
        <w:tc>
          <w:tcPr>
            <w:tcW w:w="9923" w:type="dxa"/>
            <w:tcBorders>
              <w:top w:val="single" w:sz="4" w:space="0" w:color="000000"/>
              <w:left w:val="single" w:sz="4" w:space="0" w:color="000000"/>
              <w:bottom w:val="single" w:sz="4" w:space="0" w:color="000000"/>
              <w:right w:val="single" w:sz="4" w:space="0" w:color="000000"/>
            </w:tcBorders>
          </w:tcPr>
          <w:p w14:paraId="3F6D4265" w14:textId="7A9DCA73"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Заглавие на проекта: </w:t>
            </w:r>
          </w:p>
        </w:tc>
        <w:tc>
          <w:tcPr>
            <w:tcW w:w="1276" w:type="dxa"/>
            <w:tcBorders>
              <w:top w:val="single" w:sz="4" w:space="0" w:color="000000"/>
              <w:left w:val="single" w:sz="4" w:space="0" w:color="000000"/>
              <w:bottom w:val="single" w:sz="4" w:space="0" w:color="000000"/>
              <w:right w:val="single" w:sz="4" w:space="0" w:color="000000"/>
            </w:tcBorders>
          </w:tcPr>
          <w:p w14:paraId="5D98FC1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54E48D09" w14:textId="77777777" w:rsidTr="00B96D6D">
        <w:trPr>
          <w:trHeight w:val="88"/>
        </w:trPr>
        <w:tc>
          <w:tcPr>
            <w:tcW w:w="9923" w:type="dxa"/>
            <w:tcBorders>
              <w:top w:val="single" w:sz="4" w:space="0" w:color="000000"/>
              <w:left w:val="single" w:sz="4" w:space="0" w:color="000000"/>
              <w:bottom w:val="single" w:sz="4" w:space="0" w:color="000000"/>
              <w:right w:val="single" w:sz="4" w:space="0" w:color="000000"/>
            </w:tcBorders>
          </w:tcPr>
          <w:p w14:paraId="38C32191"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Сценарист: </w:t>
            </w:r>
          </w:p>
        </w:tc>
        <w:tc>
          <w:tcPr>
            <w:tcW w:w="1276" w:type="dxa"/>
            <w:tcBorders>
              <w:top w:val="single" w:sz="4" w:space="0" w:color="000000"/>
              <w:left w:val="single" w:sz="4" w:space="0" w:color="000000"/>
              <w:bottom w:val="single" w:sz="4" w:space="0" w:color="000000"/>
              <w:right w:val="single" w:sz="4" w:space="0" w:color="000000"/>
            </w:tcBorders>
          </w:tcPr>
          <w:p w14:paraId="30EB7B4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7A185ADE" w14:textId="77777777" w:rsidTr="00B96D6D">
        <w:trPr>
          <w:trHeight w:val="151"/>
        </w:trPr>
        <w:tc>
          <w:tcPr>
            <w:tcW w:w="9923" w:type="dxa"/>
            <w:tcBorders>
              <w:top w:val="single" w:sz="4" w:space="0" w:color="000000"/>
              <w:left w:val="single" w:sz="4" w:space="0" w:color="000000"/>
              <w:bottom w:val="single" w:sz="4" w:space="0" w:color="000000"/>
              <w:right w:val="single" w:sz="4" w:space="0" w:color="000000"/>
            </w:tcBorders>
          </w:tcPr>
          <w:p w14:paraId="5F0367F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Режисьор: </w:t>
            </w:r>
          </w:p>
        </w:tc>
        <w:tc>
          <w:tcPr>
            <w:tcW w:w="1276" w:type="dxa"/>
            <w:tcBorders>
              <w:top w:val="single" w:sz="4" w:space="0" w:color="000000"/>
              <w:left w:val="single" w:sz="4" w:space="0" w:color="000000"/>
              <w:bottom w:val="single" w:sz="4" w:space="0" w:color="000000"/>
              <w:right w:val="single" w:sz="4" w:space="0" w:color="000000"/>
            </w:tcBorders>
          </w:tcPr>
          <w:p w14:paraId="20B926F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5FFE1AF1" w14:textId="77777777" w:rsidTr="00B96D6D">
        <w:trPr>
          <w:trHeight w:val="226"/>
        </w:trPr>
        <w:tc>
          <w:tcPr>
            <w:tcW w:w="9923" w:type="dxa"/>
            <w:tcBorders>
              <w:top w:val="single" w:sz="4" w:space="0" w:color="000000"/>
              <w:left w:val="single" w:sz="4" w:space="0" w:color="000000"/>
              <w:bottom w:val="single" w:sz="4" w:space="0" w:color="000000"/>
              <w:right w:val="single" w:sz="4" w:space="0" w:color="000000"/>
            </w:tcBorders>
          </w:tcPr>
          <w:p w14:paraId="1362FCFF"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Формат на филма: </w:t>
            </w:r>
          </w:p>
        </w:tc>
        <w:tc>
          <w:tcPr>
            <w:tcW w:w="1276" w:type="dxa"/>
            <w:tcBorders>
              <w:top w:val="single" w:sz="4" w:space="0" w:color="000000"/>
              <w:left w:val="single" w:sz="4" w:space="0" w:color="000000"/>
              <w:bottom w:val="single" w:sz="4" w:space="0" w:color="000000"/>
              <w:right w:val="single" w:sz="4" w:space="0" w:color="000000"/>
            </w:tcBorders>
          </w:tcPr>
          <w:p w14:paraId="5790905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56D0DA85" w14:textId="77777777" w:rsidTr="00B96D6D">
        <w:trPr>
          <w:trHeight w:val="288"/>
        </w:trPr>
        <w:tc>
          <w:tcPr>
            <w:tcW w:w="9923" w:type="dxa"/>
            <w:tcBorders>
              <w:top w:val="single" w:sz="4" w:space="0" w:color="000000"/>
              <w:left w:val="single" w:sz="4" w:space="0" w:color="000000"/>
              <w:bottom w:val="single" w:sz="4" w:space="0" w:color="000000"/>
              <w:right w:val="single" w:sz="4" w:space="0" w:color="000000"/>
            </w:tcBorders>
          </w:tcPr>
          <w:p w14:paraId="325C786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Продължителност на филма в минути: </w:t>
            </w:r>
          </w:p>
        </w:tc>
        <w:tc>
          <w:tcPr>
            <w:tcW w:w="1276" w:type="dxa"/>
            <w:tcBorders>
              <w:top w:val="single" w:sz="4" w:space="0" w:color="000000"/>
              <w:left w:val="single" w:sz="4" w:space="0" w:color="000000"/>
              <w:bottom w:val="single" w:sz="4" w:space="0" w:color="000000"/>
              <w:right w:val="single" w:sz="4" w:space="0" w:color="000000"/>
            </w:tcBorders>
          </w:tcPr>
          <w:p w14:paraId="2082D92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702B3BDE" w14:textId="77777777" w:rsidTr="00B96D6D">
        <w:trPr>
          <w:trHeight w:val="207"/>
        </w:trPr>
        <w:tc>
          <w:tcPr>
            <w:tcW w:w="9923" w:type="dxa"/>
            <w:tcBorders>
              <w:top w:val="single" w:sz="4" w:space="0" w:color="000000"/>
              <w:left w:val="single" w:sz="4" w:space="0" w:color="000000"/>
              <w:bottom w:val="single" w:sz="4" w:space="0" w:color="000000"/>
              <w:right w:val="single" w:sz="4" w:space="0" w:color="000000"/>
            </w:tcBorders>
          </w:tcPr>
          <w:p w14:paraId="255C131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Размер на проектобюджета: (цифром и словом) </w:t>
            </w:r>
          </w:p>
        </w:tc>
        <w:tc>
          <w:tcPr>
            <w:tcW w:w="1276" w:type="dxa"/>
            <w:tcBorders>
              <w:top w:val="single" w:sz="4" w:space="0" w:color="000000"/>
              <w:left w:val="single" w:sz="4" w:space="0" w:color="000000"/>
              <w:bottom w:val="single" w:sz="4" w:space="0" w:color="000000"/>
              <w:right w:val="single" w:sz="4" w:space="0" w:color="000000"/>
            </w:tcBorders>
          </w:tcPr>
          <w:p w14:paraId="5855D72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5B6FD3C0" w14:textId="77777777" w:rsidTr="00B96D6D">
        <w:trPr>
          <w:trHeight w:val="274"/>
        </w:trPr>
        <w:tc>
          <w:tcPr>
            <w:tcW w:w="9923" w:type="dxa"/>
            <w:tcBorders>
              <w:top w:val="single" w:sz="4" w:space="0" w:color="000000"/>
              <w:left w:val="single" w:sz="4" w:space="0" w:color="000000"/>
              <w:bottom w:val="single" w:sz="4" w:space="0" w:color="000000"/>
              <w:right w:val="single" w:sz="4" w:space="0" w:color="000000"/>
            </w:tcBorders>
          </w:tcPr>
          <w:p w14:paraId="45A4B1E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Искана държавна помощ като безвъзмездни средства: (цифром и словом) </w:t>
            </w:r>
          </w:p>
        </w:tc>
        <w:tc>
          <w:tcPr>
            <w:tcW w:w="1276" w:type="dxa"/>
            <w:tcBorders>
              <w:top w:val="single" w:sz="4" w:space="0" w:color="000000"/>
              <w:left w:val="single" w:sz="4" w:space="0" w:color="000000"/>
              <w:bottom w:val="single" w:sz="4" w:space="0" w:color="000000"/>
              <w:right w:val="single" w:sz="4" w:space="0" w:color="000000"/>
            </w:tcBorders>
          </w:tcPr>
          <w:p w14:paraId="5A49C74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0F5499C8" w14:textId="77777777" w:rsidTr="00B96D6D">
        <w:trPr>
          <w:trHeight w:val="505"/>
        </w:trPr>
        <w:tc>
          <w:tcPr>
            <w:tcW w:w="9923" w:type="dxa"/>
            <w:tcBorders>
              <w:top w:val="single" w:sz="4" w:space="0" w:color="000000"/>
              <w:left w:val="single" w:sz="4" w:space="0" w:color="000000"/>
              <w:bottom w:val="single" w:sz="4" w:space="0" w:color="000000"/>
              <w:right w:val="single" w:sz="4" w:space="0" w:color="000000"/>
            </w:tcBorders>
          </w:tcPr>
          <w:p w14:paraId="6C1B537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Период на изпълнение на проекта, съгласно календарен план и местонахождение на проекта: </w:t>
            </w:r>
          </w:p>
        </w:tc>
        <w:tc>
          <w:tcPr>
            <w:tcW w:w="1276" w:type="dxa"/>
            <w:tcBorders>
              <w:top w:val="single" w:sz="4" w:space="0" w:color="000000"/>
              <w:left w:val="single" w:sz="4" w:space="0" w:color="000000"/>
              <w:bottom w:val="single" w:sz="4" w:space="0" w:color="000000"/>
              <w:right w:val="single" w:sz="4" w:space="0" w:color="000000"/>
            </w:tcBorders>
          </w:tcPr>
          <w:p w14:paraId="6F5E4A4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65A93100" w14:textId="77777777" w:rsidTr="00B96D6D">
        <w:trPr>
          <w:trHeight w:val="585"/>
        </w:trPr>
        <w:tc>
          <w:tcPr>
            <w:tcW w:w="9923" w:type="dxa"/>
            <w:tcBorders>
              <w:top w:val="single" w:sz="4" w:space="0" w:color="000000"/>
              <w:left w:val="single" w:sz="4" w:space="0" w:color="000000"/>
              <w:bottom w:val="single" w:sz="4" w:space="0" w:color="000000"/>
              <w:right w:val="single" w:sz="4" w:space="0" w:color="000000"/>
            </w:tcBorders>
          </w:tcPr>
          <w:p w14:paraId="3B9C373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За получаване на кореспонденция от ИА „НФЦ“  във </w:t>
            </w:r>
            <w:r w:rsidRPr="00056506">
              <w:rPr>
                <w:rFonts w:ascii="LIK" w:eastAsia="Times New Roman" w:hAnsi="LIK" w:cs="Times New Roman"/>
                <w:color w:val="auto"/>
                <w:sz w:val="24"/>
              </w:rPr>
              <w:tab/>
              <w:t>връзка с настоящото заявление, посочвам електронен адрес:</w:t>
            </w:r>
          </w:p>
        </w:tc>
        <w:tc>
          <w:tcPr>
            <w:tcW w:w="1276" w:type="dxa"/>
            <w:tcBorders>
              <w:top w:val="single" w:sz="4" w:space="0" w:color="000000"/>
              <w:left w:val="single" w:sz="4" w:space="0" w:color="000000"/>
              <w:bottom w:val="single" w:sz="4" w:space="0" w:color="000000"/>
              <w:right w:val="single" w:sz="4" w:space="0" w:color="000000"/>
            </w:tcBorders>
          </w:tcPr>
          <w:p w14:paraId="7300181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bl>
    <w:p w14:paraId="26C9B693" w14:textId="77777777" w:rsidR="00101BD4" w:rsidRPr="00056506" w:rsidRDefault="00101BD4" w:rsidP="005800B7">
      <w:pPr>
        <w:spacing w:after="0" w:line="240" w:lineRule="auto"/>
        <w:ind w:firstLine="851"/>
        <w:jc w:val="both"/>
        <w:rPr>
          <w:rFonts w:ascii="LIK" w:eastAsia="Times New Roman" w:hAnsi="LIK" w:cs="Times New Roman"/>
          <w:b/>
          <w:color w:val="auto"/>
          <w:sz w:val="24"/>
          <w:u w:val="single" w:color="000000"/>
        </w:rPr>
      </w:pPr>
    </w:p>
    <w:p w14:paraId="236DFC9F" w14:textId="77777777" w:rsidR="00101BD4" w:rsidRPr="00056506" w:rsidRDefault="00101BD4" w:rsidP="005800B7">
      <w:pPr>
        <w:spacing w:after="0" w:line="240" w:lineRule="auto"/>
        <w:ind w:firstLine="851"/>
        <w:jc w:val="both"/>
        <w:rPr>
          <w:rFonts w:ascii="LIK" w:eastAsia="Times New Roman" w:hAnsi="LIK" w:cs="Times New Roman"/>
          <w:b/>
          <w:color w:val="auto"/>
          <w:sz w:val="24"/>
          <w:u w:val="single" w:color="000000"/>
        </w:rPr>
      </w:pPr>
    </w:p>
    <w:p w14:paraId="4D8123B9"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u w:val="single" w:color="000000"/>
        </w:rPr>
        <w:t>АГЕНЦИЯТА ПРИЛАГА КЪМ ЗАЯВЛЕНИЕТО СЛУЖЕБНО:</w:t>
      </w:r>
      <w:r w:rsidRPr="00056506">
        <w:rPr>
          <w:rFonts w:ascii="LIK" w:eastAsia="Times New Roman" w:hAnsi="LIK" w:cs="Times New Roman"/>
          <w:b/>
          <w:color w:val="auto"/>
          <w:sz w:val="24"/>
        </w:rPr>
        <w:t xml:space="preserve"> </w:t>
      </w:r>
    </w:p>
    <w:p w14:paraId="6E444061"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1.</w:t>
      </w:r>
      <w:r w:rsidRPr="00056506">
        <w:rPr>
          <w:rFonts w:ascii="LIK" w:eastAsia="Times New Roman" w:hAnsi="LIK" w:cs="Times New Roman"/>
          <w:color w:val="auto"/>
          <w:sz w:val="24"/>
        </w:rPr>
        <w:t xml:space="preserve">Удостоверение по чл. 87. ал. 6 от ДОПК, издадено от НАП. Удостоверението се изисква и получава от агенцията по електронен път. </w:t>
      </w:r>
    </w:p>
    <w:p w14:paraId="4B66B0B7"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2</w:t>
      </w:r>
      <w:r w:rsidRPr="00056506">
        <w:rPr>
          <w:rFonts w:ascii="LIK" w:eastAsia="Times New Roman" w:hAnsi="LIK" w:cs="Times New Roman"/>
          <w:color w:val="auto"/>
          <w:sz w:val="24"/>
        </w:rPr>
        <w:t xml:space="preserve">.Справка за платена такса за разглеждане на проекта. </w:t>
      </w:r>
    </w:p>
    <w:p w14:paraId="3D96307A" w14:textId="77777777" w:rsidR="00101BD4" w:rsidRPr="00056506" w:rsidRDefault="00101BD4" w:rsidP="005800B7">
      <w:pPr>
        <w:spacing w:after="0" w:line="240" w:lineRule="auto"/>
        <w:ind w:firstLine="851"/>
        <w:jc w:val="both"/>
        <w:rPr>
          <w:rFonts w:ascii="LIK" w:eastAsia="Times New Roman" w:hAnsi="LIK" w:cs="Times New Roman"/>
          <w:b/>
          <w:color w:val="auto"/>
          <w:sz w:val="24"/>
          <w:u w:val="single" w:color="000000"/>
        </w:rPr>
      </w:pPr>
    </w:p>
    <w:p w14:paraId="45CE838C" w14:textId="77777777" w:rsidR="00101BD4" w:rsidRPr="00056506" w:rsidRDefault="00101BD4" w:rsidP="005800B7">
      <w:pPr>
        <w:spacing w:after="0" w:line="240" w:lineRule="auto"/>
        <w:ind w:firstLine="851"/>
        <w:jc w:val="both"/>
        <w:rPr>
          <w:rFonts w:ascii="LIK" w:eastAsia="Times New Roman" w:hAnsi="LIK" w:cs="Times New Roman"/>
          <w:b/>
          <w:color w:val="auto"/>
          <w:sz w:val="24"/>
          <w:u w:val="single" w:color="000000"/>
        </w:rPr>
      </w:pPr>
    </w:p>
    <w:p w14:paraId="1E9979CA" w14:textId="77777777" w:rsidR="00F03A64" w:rsidRPr="00056506" w:rsidRDefault="00F03A64" w:rsidP="005800B7">
      <w:pPr>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u w:val="single" w:color="000000"/>
        </w:rPr>
        <w:t>ПРИЛОЖЕНИ ДОКУМЕНТИ:</w:t>
      </w:r>
      <w:r w:rsidRPr="00056506">
        <w:rPr>
          <w:rFonts w:ascii="LIK" w:eastAsia="Times New Roman" w:hAnsi="LIK" w:cs="Times New Roman"/>
          <w:b/>
          <w:color w:val="auto"/>
          <w:sz w:val="24"/>
        </w:rPr>
        <w:t xml:space="preserve"> </w:t>
      </w:r>
    </w:p>
    <w:p w14:paraId="00E1EB64" w14:textId="77777777" w:rsidR="00101BD4" w:rsidRPr="00056506" w:rsidRDefault="00101BD4" w:rsidP="005800B7">
      <w:pPr>
        <w:spacing w:after="0" w:line="240" w:lineRule="auto"/>
        <w:ind w:firstLine="851"/>
        <w:jc w:val="both"/>
        <w:rPr>
          <w:rFonts w:ascii="LIK" w:hAnsi="LIK"/>
          <w:color w:val="auto"/>
        </w:rPr>
      </w:pPr>
    </w:p>
    <w:p w14:paraId="761006DC"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1.Документация за проекта, която подлежи на разглеждане от художествена комисия и първи състав на финансовата комисия: </w:t>
      </w:r>
    </w:p>
    <w:tbl>
      <w:tblPr>
        <w:tblStyle w:val="TableGrid"/>
        <w:tblW w:w="11199" w:type="dxa"/>
        <w:tblInd w:w="-572" w:type="dxa"/>
        <w:tblCellMar>
          <w:top w:w="63" w:type="dxa"/>
          <w:left w:w="102" w:type="dxa"/>
          <w:right w:w="51" w:type="dxa"/>
        </w:tblCellMar>
        <w:tblLook w:val="04A0" w:firstRow="1" w:lastRow="0" w:firstColumn="1" w:lastColumn="0" w:noHBand="0" w:noVBand="1"/>
      </w:tblPr>
      <w:tblGrid>
        <w:gridCol w:w="10065"/>
        <w:gridCol w:w="1134"/>
      </w:tblGrid>
      <w:tr w:rsidR="00F03A64" w:rsidRPr="00056506" w14:paraId="2FF9EC37" w14:textId="77777777" w:rsidTr="00B96D6D">
        <w:trPr>
          <w:trHeight w:val="565"/>
        </w:trPr>
        <w:tc>
          <w:tcPr>
            <w:tcW w:w="10065" w:type="dxa"/>
            <w:tcBorders>
              <w:top w:val="single" w:sz="4" w:space="0" w:color="000000"/>
              <w:left w:val="single" w:sz="4" w:space="0" w:color="000000"/>
              <w:bottom w:val="single" w:sz="4" w:space="0" w:color="000000"/>
              <w:right w:val="single" w:sz="6" w:space="0" w:color="000000"/>
            </w:tcBorders>
          </w:tcPr>
          <w:p w14:paraId="5FE41437" w14:textId="1F06A7F6" w:rsidR="00F03A64" w:rsidRPr="00056506" w:rsidRDefault="00F03A64" w:rsidP="005800B7">
            <w:pPr>
              <w:ind w:firstLine="851"/>
              <w:jc w:val="both"/>
              <w:rPr>
                <w:rFonts w:ascii="LIK" w:hAnsi="LIK"/>
                <w:i/>
                <w:iCs/>
                <w:color w:val="auto"/>
              </w:rPr>
            </w:pPr>
            <w:r w:rsidRPr="00056506">
              <w:rPr>
                <w:rFonts w:ascii="LIK" w:eastAsia="Times New Roman" w:hAnsi="LIK" w:cs="Times New Roman"/>
                <w:i/>
                <w:iCs/>
                <w:color w:val="auto"/>
                <w:sz w:val="24"/>
              </w:rPr>
              <w:t>В 1 екземпляр на електронен носител и 1 екземпляр на хартиен носител, който може да бъде предоставен и по електронен път:</w:t>
            </w:r>
            <w:r w:rsidRPr="00056506">
              <w:rPr>
                <w:rFonts w:ascii="LIK" w:eastAsia="Times New Roman" w:hAnsi="LIK" w:cs="Times New Roman"/>
                <w:b/>
                <w:i/>
                <w:iCs/>
                <w:color w:val="auto"/>
                <w:sz w:val="24"/>
              </w:rPr>
              <w:t xml:space="preserve"> </w:t>
            </w:r>
          </w:p>
        </w:tc>
        <w:tc>
          <w:tcPr>
            <w:tcW w:w="1134" w:type="dxa"/>
            <w:tcBorders>
              <w:top w:val="single" w:sz="4" w:space="0" w:color="000000"/>
              <w:left w:val="single" w:sz="6" w:space="0" w:color="000000"/>
              <w:bottom w:val="single" w:sz="4" w:space="0" w:color="000000"/>
              <w:right w:val="single" w:sz="6" w:space="0" w:color="000000"/>
            </w:tcBorders>
          </w:tcPr>
          <w:p w14:paraId="4BE875BF"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1E9BD8D1"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21E7CCE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lastRenderedPageBreak/>
              <w:t xml:space="preserve">1.1. анотация до 300 знака; </w:t>
            </w:r>
          </w:p>
        </w:tc>
        <w:tc>
          <w:tcPr>
            <w:tcW w:w="1134" w:type="dxa"/>
            <w:tcBorders>
              <w:top w:val="single" w:sz="4" w:space="0" w:color="000000"/>
              <w:left w:val="single" w:sz="6" w:space="0" w:color="000000"/>
              <w:bottom w:val="single" w:sz="4" w:space="0" w:color="000000"/>
              <w:right w:val="single" w:sz="6" w:space="0" w:color="000000"/>
            </w:tcBorders>
          </w:tcPr>
          <w:p w14:paraId="54AD7CD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46853B07" w14:textId="77777777" w:rsidTr="00B96D6D">
        <w:trPr>
          <w:trHeight w:val="286"/>
        </w:trPr>
        <w:tc>
          <w:tcPr>
            <w:tcW w:w="10065" w:type="dxa"/>
            <w:tcBorders>
              <w:top w:val="single" w:sz="4" w:space="0" w:color="000000"/>
              <w:left w:val="single" w:sz="4" w:space="0" w:color="000000"/>
              <w:bottom w:val="single" w:sz="4" w:space="0" w:color="000000"/>
              <w:right w:val="single" w:sz="6" w:space="0" w:color="000000"/>
            </w:tcBorders>
          </w:tcPr>
          <w:p w14:paraId="5BD99C0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1.2. синопсис до 1 страница; </w:t>
            </w:r>
          </w:p>
        </w:tc>
        <w:tc>
          <w:tcPr>
            <w:tcW w:w="1134" w:type="dxa"/>
            <w:tcBorders>
              <w:top w:val="single" w:sz="4" w:space="0" w:color="000000"/>
              <w:left w:val="single" w:sz="6" w:space="0" w:color="000000"/>
              <w:bottom w:val="single" w:sz="4" w:space="0" w:color="000000"/>
              <w:right w:val="single" w:sz="6" w:space="0" w:color="000000"/>
            </w:tcBorders>
          </w:tcPr>
          <w:p w14:paraId="4644553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2C2F9619"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0036498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1.3. сценарий (по образец на ИА „НФЦ“); </w:t>
            </w:r>
          </w:p>
        </w:tc>
        <w:tc>
          <w:tcPr>
            <w:tcW w:w="1134" w:type="dxa"/>
            <w:tcBorders>
              <w:top w:val="single" w:sz="4" w:space="0" w:color="000000"/>
              <w:left w:val="single" w:sz="6" w:space="0" w:color="000000"/>
              <w:bottom w:val="single" w:sz="4" w:space="0" w:color="000000"/>
              <w:right w:val="single" w:sz="6" w:space="0" w:color="000000"/>
            </w:tcBorders>
          </w:tcPr>
          <w:p w14:paraId="3DB036B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66AB1885"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389E04D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1.4. режисьорска експликация; </w:t>
            </w:r>
          </w:p>
        </w:tc>
        <w:tc>
          <w:tcPr>
            <w:tcW w:w="1134" w:type="dxa"/>
            <w:tcBorders>
              <w:top w:val="single" w:sz="4" w:space="0" w:color="000000"/>
              <w:left w:val="single" w:sz="6" w:space="0" w:color="000000"/>
              <w:bottom w:val="single" w:sz="4" w:space="0" w:color="000000"/>
              <w:right w:val="single" w:sz="6" w:space="0" w:color="000000"/>
            </w:tcBorders>
          </w:tcPr>
          <w:p w14:paraId="212D6C9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38AF810A" w14:textId="77777777" w:rsidTr="00B96D6D">
        <w:trPr>
          <w:trHeight w:val="290"/>
        </w:trPr>
        <w:tc>
          <w:tcPr>
            <w:tcW w:w="10065" w:type="dxa"/>
            <w:tcBorders>
              <w:top w:val="single" w:sz="4" w:space="0" w:color="000000"/>
              <w:left w:val="single" w:sz="4" w:space="0" w:color="000000"/>
              <w:bottom w:val="single" w:sz="4" w:space="0" w:color="000000"/>
              <w:right w:val="single" w:sz="6" w:space="0" w:color="000000"/>
            </w:tcBorders>
          </w:tcPr>
          <w:p w14:paraId="4CD88D5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1.5. характеристика на основните персонажи; </w:t>
            </w:r>
          </w:p>
        </w:tc>
        <w:tc>
          <w:tcPr>
            <w:tcW w:w="1134" w:type="dxa"/>
            <w:tcBorders>
              <w:top w:val="single" w:sz="4" w:space="0" w:color="000000"/>
              <w:left w:val="single" w:sz="6" w:space="0" w:color="000000"/>
              <w:bottom w:val="single" w:sz="4" w:space="0" w:color="000000"/>
              <w:right w:val="single" w:sz="6" w:space="0" w:color="000000"/>
            </w:tcBorders>
          </w:tcPr>
          <w:p w14:paraId="2AB3397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0965F993" w14:textId="77777777" w:rsidTr="00B96D6D">
        <w:trPr>
          <w:trHeight w:val="560"/>
        </w:trPr>
        <w:tc>
          <w:tcPr>
            <w:tcW w:w="10065" w:type="dxa"/>
            <w:tcBorders>
              <w:top w:val="single" w:sz="4" w:space="0" w:color="000000"/>
              <w:left w:val="single" w:sz="4" w:space="0" w:color="000000"/>
              <w:bottom w:val="single" w:sz="4" w:space="0" w:color="000000"/>
              <w:right w:val="single" w:sz="6" w:space="0" w:color="000000"/>
            </w:tcBorders>
          </w:tcPr>
          <w:p w14:paraId="3FF6201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1.6. продуцентска експликация - мотивация и стратегически план на продуцента за финансово обезпечаване на бюджета и разпространението на бъдещия филм; </w:t>
            </w:r>
          </w:p>
        </w:tc>
        <w:tc>
          <w:tcPr>
            <w:tcW w:w="1134" w:type="dxa"/>
            <w:tcBorders>
              <w:top w:val="single" w:sz="4" w:space="0" w:color="000000"/>
              <w:left w:val="single" w:sz="6" w:space="0" w:color="000000"/>
              <w:bottom w:val="single" w:sz="4" w:space="0" w:color="000000"/>
              <w:right w:val="single" w:sz="6" w:space="0" w:color="000000"/>
            </w:tcBorders>
          </w:tcPr>
          <w:p w14:paraId="6039184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141B1A00" w14:textId="77777777" w:rsidTr="00B96D6D">
        <w:trPr>
          <w:trHeight w:val="286"/>
        </w:trPr>
        <w:tc>
          <w:tcPr>
            <w:tcW w:w="10065" w:type="dxa"/>
            <w:tcBorders>
              <w:top w:val="single" w:sz="4" w:space="0" w:color="000000"/>
              <w:left w:val="single" w:sz="4" w:space="0" w:color="000000"/>
              <w:bottom w:val="single" w:sz="4" w:space="0" w:color="000000"/>
              <w:right w:val="single" w:sz="6" w:space="0" w:color="000000"/>
            </w:tcBorders>
          </w:tcPr>
          <w:p w14:paraId="2824275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1.7. творчески биографии на продуцента, сценариста и режисьора; </w:t>
            </w:r>
          </w:p>
        </w:tc>
        <w:tc>
          <w:tcPr>
            <w:tcW w:w="1134" w:type="dxa"/>
            <w:tcBorders>
              <w:top w:val="single" w:sz="4" w:space="0" w:color="000000"/>
              <w:left w:val="single" w:sz="6" w:space="0" w:color="000000"/>
              <w:bottom w:val="single" w:sz="4" w:space="0" w:color="000000"/>
              <w:right w:val="single" w:sz="6" w:space="0" w:color="000000"/>
            </w:tcBorders>
          </w:tcPr>
          <w:p w14:paraId="0E05EB2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0869B90D"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6EC13BE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1.8. справка по чл. 27, ал. 1, т. 5 от ЗФИ (по образец на ИА „НФЦ“): </w:t>
            </w:r>
          </w:p>
        </w:tc>
        <w:tc>
          <w:tcPr>
            <w:tcW w:w="1134" w:type="dxa"/>
            <w:tcBorders>
              <w:top w:val="single" w:sz="4" w:space="0" w:color="000000"/>
              <w:left w:val="single" w:sz="6" w:space="0" w:color="000000"/>
              <w:bottom w:val="single" w:sz="4" w:space="0" w:color="000000"/>
              <w:right w:val="single" w:sz="6" w:space="0" w:color="000000"/>
            </w:tcBorders>
          </w:tcPr>
          <w:p w14:paraId="0623045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4359B42E" w14:textId="77777777" w:rsidTr="00B96D6D">
        <w:trPr>
          <w:trHeight w:val="565"/>
        </w:trPr>
        <w:tc>
          <w:tcPr>
            <w:tcW w:w="10065" w:type="dxa"/>
            <w:tcBorders>
              <w:top w:val="single" w:sz="4" w:space="0" w:color="000000"/>
              <w:left w:val="single" w:sz="4" w:space="0" w:color="000000"/>
              <w:bottom w:val="single" w:sz="4" w:space="0" w:color="000000"/>
              <w:right w:val="single" w:sz="6" w:space="0" w:color="000000"/>
            </w:tcBorders>
          </w:tcPr>
          <w:p w14:paraId="5AECD37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1.8.1. от филмографията на режисьора – последните два филма с официална премиера и филм по избор (различен от последните два филма), имал разпространение;</w:t>
            </w:r>
          </w:p>
        </w:tc>
        <w:tc>
          <w:tcPr>
            <w:tcW w:w="1134" w:type="dxa"/>
            <w:tcBorders>
              <w:top w:val="single" w:sz="4" w:space="0" w:color="000000"/>
              <w:left w:val="single" w:sz="6" w:space="0" w:color="000000"/>
              <w:bottom w:val="single" w:sz="4" w:space="0" w:color="000000"/>
              <w:right w:val="single" w:sz="6" w:space="0" w:color="000000"/>
            </w:tcBorders>
          </w:tcPr>
          <w:p w14:paraId="4A79F28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4A216BDB" w14:textId="77777777" w:rsidTr="00B96D6D">
        <w:trPr>
          <w:trHeight w:val="613"/>
        </w:trPr>
        <w:tc>
          <w:tcPr>
            <w:tcW w:w="10065" w:type="dxa"/>
            <w:tcBorders>
              <w:top w:val="single" w:sz="4" w:space="0" w:color="000000"/>
              <w:left w:val="single" w:sz="4" w:space="0" w:color="000000"/>
              <w:bottom w:val="single" w:sz="4" w:space="0" w:color="000000"/>
              <w:right w:val="single" w:sz="4" w:space="0" w:color="000000"/>
            </w:tcBorders>
          </w:tcPr>
          <w:p w14:paraId="636216B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1.8.2. от филмографията на продуцента – последните два филма с официална премиера и филм по избор (различен от последните два филма), имал разпространение. </w:t>
            </w:r>
          </w:p>
        </w:tc>
        <w:tc>
          <w:tcPr>
            <w:tcW w:w="1134" w:type="dxa"/>
            <w:tcBorders>
              <w:top w:val="single" w:sz="4" w:space="0" w:color="000000"/>
              <w:left w:val="single" w:sz="4" w:space="0" w:color="000000"/>
              <w:bottom w:val="single" w:sz="4" w:space="0" w:color="000000"/>
              <w:right w:val="single" w:sz="4" w:space="0" w:color="000000"/>
            </w:tcBorders>
          </w:tcPr>
          <w:p w14:paraId="450E215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0A4E3267" w14:textId="77777777" w:rsidTr="00B96D6D">
        <w:trPr>
          <w:trHeight w:val="272"/>
        </w:trPr>
        <w:tc>
          <w:tcPr>
            <w:tcW w:w="10065" w:type="dxa"/>
            <w:tcBorders>
              <w:top w:val="single" w:sz="4" w:space="0" w:color="000000"/>
              <w:left w:val="single" w:sz="4" w:space="0" w:color="000000"/>
              <w:bottom w:val="single" w:sz="4" w:space="0" w:color="000000"/>
              <w:right w:val="single" w:sz="4" w:space="0" w:color="000000"/>
            </w:tcBorders>
          </w:tcPr>
          <w:p w14:paraId="7F33905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1.9. Декор, основен типаж и анимиране на движението – </w:t>
            </w:r>
            <w:r w:rsidRPr="00056506">
              <w:rPr>
                <w:rFonts w:ascii="LIK" w:eastAsia="Times New Roman" w:hAnsi="LIK" w:cs="Times New Roman"/>
                <w:b/>
                <w:color w:val="auto"/>
                <w:sz w:val="24"/>
              </w:rPr>
              <w:t>само за анимационен проект</w:t>
            </w:r>
            <w:r w:rsidRPr="00056506">
              <w:rPr>
                <w:rFonts w:ascii="LIK" w:eastAsia="Times New Roman" w:hAnsi="LIK" w:cs="Times New Roman"/>
                <w:color w:val="auto"/>
                <w:sz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834528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3A2B5D23" w14:textId="77777777" w:rsidTr="00B96D6D">
        <w:trPr>
          <w:trHeight w:val="494"/>
        </w:trPr>
        <w:tc>
          <w:tcPr>
            <w:tcW w:w="10065" w:type="dxa"/>
            <w:tcBorders>
              <w:top w:val="single" w:sz="4" w:space="0" w:color="000000"/>
              <w:left w:val="single" w:sz="4" w:space="0" w:color="000000"/>
              <w:bottom w:val="single" w:sz="4" w:space="0" w:color="000000"/>
              <w:right w:val="single" w:sz="4" w:space="0" w:color="000000"/>
            </w:tcBorders>
          </w:tcPr>
          <w:p w14:paraId="74F03F8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1.10. Електронен носител или линк с филм или части от филми на режисьора на проекта, когато не е реализирал пълнометражен филм (ако има такива) - само за проект на дебютен филм. </w:t>
            </w:r>
          </w:p>
        </w:tc>
        <w:tc>
          <w:tcPr>
            <w:tcW w:w="1134" w:type="dxa"/>
            <w:tcBorders>
              <w:top w:val="single" w:sz="4" w:space="0" w:color="000000"/>
              <w:left w:val="single" w:sz="4" w:space="0" w:color="000000"/>
              <w:bottom w:val="single" w:sz="4" w:space="0" w:color="000000"/>
              <w:right w:val="single" w:sz="4" w:space="0" w:color="000000"/>
            </w:tcBorders>
          </w:tcPr>
          <w:p w14:paraId="3FC315E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bl>
    <w:p w14:paraId="2CA0DFFB" w14:textId="2A41A74A" w:rsidR="00F03A64" w:rsidRPr="00056506" w:rsidRDefault="00F03A64" w:rsidP="005800B7">
      <w:pPr>
        <w:spacing w:after="0" w:line="240" w:lineRule="auto"/>
        <w:ind w:firstLine="851"/>
        <w:jc w:val="both"/>
        <w:rPr>
          <w:rFonts w:ascii="LIK" w:hAnsi="LIK"/>
          <w:b/>
          <w:color w:val="auto"/>
        </w:rPr>
      </w:pPr>
      <w:r w:rsidRPr="00056506">
        <w:rPr>
          <w:rFonts w:ascii="LIK" w:eastAsia="Times New Roman" w:hAnsi="LIK" w:cs="Times New Roman"/>
          <w:b/>
          <w:color w:val="auto"/>
          <w:sz w:val="24"/>
        </w:rPr>
        <w:t xml:space="preserve">2.Документация за проекта, която подлежи на разглеждане от </w:t>
      </w:r>
      <w:r w:rsidR="00FE53F5" w:rsidRPr="00056506">
        <w:rPr>
          <w:rFonts w:ascii="LIK" w:eastAsia="Times New Roman" w:hAnsi="LIK" w:cs="Times New Roman"/>
          <w:b/>
          <w:color w:val="auto"/>
          <w:sz w:val="24"/>
        </w:rPr>
        <w:t>П</w:t>
      </w:r>
      <w:r w:rsidRPr="00056506">
        <w:rPr>
          <w:rFonts w:ascii="LIK" w:eastAsia="Times New Roman" w:hAnsi="LIK" w:cs="Times New Roman"/>
          <w:b/>
          <w:color w:val="auto"/>
          <w:sz w:val="24"/>
        </w:rPr>
        <w:t xml:space="preserve">ърви състав на финансова комисия: </w:t>
      </w:r>
    </w:p>
    <w:tbl>
      <w:tblPr>
        <w:tblStyle w:val="TableGrid"/>
        <w:tblW w:w="11057" w:type="dxa"/>
        <w:tblInd w:w="-572" w:type="dxa"/>
        <w:tblCellMar>
          <w:top w:w="63" w:type="dxa"/>
          <w:left w:w="105" w:type="dxa"/>
          <w:right w:w="52" w:type="dxa"/>
        </w:tblCellMar>
        <w:tblLook w:val="04A0" w:firstRow="1" w:lastRow="0" w:firstColumn="1" w:lastColumn="0" w:noHBand="0" w:noVBand="1"/>
      </w:tblPr>
      <w:tblGrid>
        <w:gridCol w:w="9501"/>
        <w:gridCol w:w="1556"/>
      </w:tblGrid>
      <w:tr w:rsidR="00F03A64" w:rsidRPr="00056506" w14:paraId="304FFF1E" w14:textId="77777777" w:rsidTr="001F3E8D">
        <w:trPr>
          <w:trHeight w:val="561"/>
        </w:trPr>
        <w:tc>
          <w:tcPr>
            <w:tcW w:w="9501" w:type="dxa"/>
            <w:tcBorders>
              <w:top w:val="single" w:sz="4" w:space="0" w:color="000000"/>
              <w:left w:val="single" w:sz="4" w:space="0" w:color="000000"/>
              <w:bottom w:val="single" w:sz="4" w:space="0" w:color="000000"/>
              <w:right w:val="single" w:sz="4" w:space="0" w:color="000000"/>
            </w:tcBorders>
          </w:tcPr>
          <w:p w14:paraId="32BD78FA" w14:textId="77777777" w:rsidR="00F03A64" w:rsidRPr="00056506" w:rsidRDefault="00F03A64" w:rsidP="005800B7">
            <w:pPr>
              <w:ind w:firstLine="851"/>
              <w:jc w:val="both"/>
              <w:rPr>
                <w:rFonts w:ascii="LIK" w:hAnsi="LIK"/>
                <w:i/>
                <w:iCs/>
                <w:color w:val="auto"/>
              </w:rPr>
            </w:pPr>
            <w:r w:rsidRPr="00056506">
              <w:rPr>
                <w:rFonts w:ascii="LIK" w:eastAsia="Times New Roman" w:hAnsi="LIK" w:cs="Times New Roman"/>
                <w:i/>
                <w:iCs/>
                <w:color w:val="auto"/>
                <w:sz w:val="24"/>
              </w:rPr>
              <w:t>В 1 екземпляр на електронен носител и 1 екземпляр на хартиен носител, който може да бъде предоставен и по електронен път:</w:t>
            </w:r>
            <w:r w:rsidRPr="00056506">
              <w:rPr>
                <w:rFonts w:ascii="LIK" w:eastAsia="Times New Roman" w:hAnsi="LIK" w:cs="Times New Roman"/>
                <w:b/>
                <w:i/>
                <w:iCs/>
                <w:color w:val="auto"/>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29D6CBAA"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7CDEABDE" w14:textId="77777777" w:rsidTr="001F3E8D">
        <w:trPr>
          <w:trHeight w:val="796"/>
        </w:trPr>
        <w:tc>
          <w:tcPr>
            <w:tcW w:w="9501" w:type="dxa"/>
            <w:tcBorders>
              <w:top w:val="single" w:sz="4" w:space="0" w:color="000000"/>
              <w:left w:val="single" w:sz="4" w:space="0" w:color="000000"/>
              <w:bottom w:val="single" w:sz="4" w:space="0" w:color="000000"/>
              <w:right w:val="single" w:sz="4" w:space="0" w:color="000000"/>
            </w:tcBorders>
          </w:tcPr>
          <w:p w14:paraId="07FAEAE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2.1. копия от договори на продуцента с автор на литературно произведение (ако сценарият се базира на създаден роман, новела или разказ) и/или със сценариста за отстъпване на изключителното авторско право за използване на произведенията и бъдещия филм; </w:t>
            </w:r>
          </w:p>
        </w:tc>
        <w:tc>
          <w:tcPr>
            <w:tcW w:w="1556" w:type="dxa"/>
            <w:tcBorders>
              <w:top w:val="single" w:sz="4" w:space="0" w:color="000000"/>
              <w:left w:val="single" w:sz="4" w:space="0" w:color="000000"/>
              <w:bottom w:val="single" w:sz="4" w:space="0" w:color="000000"/>
              <w:right w:val="single" w:sz="4" w:space="0" w:color="000000"/>
            </w:tcBorders>
          </w:tcPr>
          <w:p w14:paraId="4011906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072DE0E7" w14:textId="77777777" w:rsidTr="001F3E8D">
        <w:trPr>
          <w:trHeight w:val="566"/>
        </w:trPr>
        <w:tc>
          <w:tcPr>
            <w:tcW w:w="9501" w:type="dxa"/>
            <w:tcBorders>
              <w:top w:val="single" w:sz="4" w:space="0" w:color="000000"/>
              <w:left w:val="single" w:sz="4" w:space="0" w:color="000000"/>
              <w:bottom w:val="single" w:sz="4" w:space="0" w:color="000000"/>
              <w:right w:val="single" w:sz="4" w:space="0" w:color="000000"/>
            </w:tcBorders>
          </w:tcPr>
          <w:p w14:paraId="057450A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2.2. копие от договор на продуцента с режисьора за отстъпване на изключителното авторско право за използване на бъдещия филм; </w:t>
            </w:r>
          </w:p>
        </w:tc>
        <w:tc>
          <w:tcPr>
            <w:tcW w:w="1556" w:type="dxa"/>
            <w:tcBorders>
              <w:top w:val="single" w:sz="4" w:space="0" w:color="000000"/>
              <w:left w:val="single" w:sz="4" w:space="0" w:color="000000"/>
              <w:bottom w:val="single" w:sz="4" w:space="0" w:color="000000"/>
              <w:right w:val="single" w:sz="4" w:space="0" w:color="000000"/>
            </w:tcBorders>
          </w:tcPr>
          <w:p w14:paraId="5A47950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3BFA6D25" w14:textId="77777777" w:rsidTr="001F3E8D">
        <w:trPr>
          <w:trHeight w:val="208"/>
        </w:trPr>
        <w:tc>
          <w:tcPr>
            <w:tcW w:w="9501" w:type="dxa"/>
            <w:tcBorders>
              <w:top w:val="single" w:sz="4" w:space="0" w:color="000000"/>
              <w:left w:val="single" w:sz="4" w:space="0" w:color="000000"/>
              <w:bottom w:val="single" w:sz="4" w:space="0" w:color="000000"/>
              <w:right w:val="single" w:sz="4" w:space="0" w:color="000000"/>
            </w:tcBorders>
          </w:tcPr>
          <w:p w14:paraId="0619B4D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2.3. финансов план, подписан от продуцента и списък с разходите по проекта; </w:t>
            </w:r>
          </w:p>
        </w:tc>
        <w:tc>
          <w:tcPr>
            <w:tcW w:w="1556" w:type="dxa"/>
            <w:tcBorders>
              <w:top w:val="single" w:sz="4" w:space="0" w:color="000000"/>
              <w:left w:val="single" w:sz="4" w:space="0" w:color="000000"/>
              <w:bottom w:val="single" w:sz="4" w:space="0" w:color="000000"/>
              <w:right w:val="single" w:sz="4" w:space="0" w:color="000000"/>
            </w:tcBorders>
          </w:tcPr>
          <w:p w14:paraId="233B7B6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1B716135" w14:textId="77777777" w:rsidTr="001F3E8D">
        <w:trPr>
          <w:trHeight w:val="285"/>
        </w:trPr>
        <w:tc>
          <w:tcPr>
            <w:tcW w:w="9501" w:type="dxa"/>
            <w:tcBorders>
              <w:top w:val="single" w:sz="4" w:space="0" w:color="000000"/>
              <w:left w:val="single" w:sz="4" w:space="0" w:color="000000"/>
              <w:bottom w:val="single" w:sz="4" w:space="0" w:color="000000"/>
              <w:right w:val="single" w:sz="4" w:space="0" w:color="000000"/>
            </w:tcBorders>
          </w:tcPr>
          <w:p w14:paraId="113A03E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2.4. календарен план за развитие на проекта, подписан от продуцента; </w:t>
            </w:r>
          </w:p>
        </w:tc>
        <w:tc>
          <w:tcPr>
            <w:tcW w:w="1556" w:type="dxa"/>
            <w:tcBorders>
              <w:top w:val="single" w:sz="4" w:space="0" w:color="000000"/>
              <w:left w:val="single" w:sz="4" w:space="0" w:color="000000"/>
              <w:bottom w:val="single" w:sz="4" w:space="0" w:color="000000"/>
              <w:right w:val="single" w:sz="4" w:space="0" w:color="000000"/>
            </w:tcBorders>
          </w:tcPr>
          <w:p w14:paraId="79B4782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39AED7A5" w14:textId="77777777" w:rsidTr="001F3E8D">
        <w:trPr>
          <w:trHeight w:val="518"/>
        </w:trPr>
        <w:tc>
          <w:tcPr>
            <w:tcW w:w="9501" w:type="dxa"/>
            <w:tcBorders>
              <w:top w:val="single" w:sz="4" w:space="0" w:color="000000"/>
              <w:left w:val="single" w:sz="4" w:space="0" w:color="000000"/>
              <w:bottom w:val="single" w:sz="4" w:space="0" w:color="000000"/>
              <w:right w:val="single" w:sz="4" w:space="0" w:color="000000"/>
            </w:tcBorders>
          </w:tcPr>
          <w:p w14:paraId="67AAF23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2.5. обобщен прогнозен бюджет на разходите за дейностите, свързани с </w:t>
            </w:r>
            <w:proofErr w:type="spellStart"/>
            <w:r w:rsidRPr="00056506">
              <w:rPr>
                <w:rFonts w:ascii="LIK" w:eastAsia="Times New Roman" w:hAnsi="LIK" w:cs="Times New Roman"/>
                <w:color w:val="auto"/>
                <w:sz w:val="24"/>
              </w:rPr>
              <w:t>предпроизводствения</w:t>
            </w:r>
            <w:proofErr w:type="spellEnd"/>
            <w:r w:rsidRPr="00056506">
              <w:rPr>
                <w:rFonts w:ascii="LIK" w:eastAsia="Times New Roman" w:hAnsi="LIK" w:cs="Times New Roman"/>
                <w:color w:val="auto"/>
                <w:sz w:val="24"/>
              </w:rPr>
              <w:t xml:space="preserve"> етап на филма (по образец на ИА „НФЦ“), подписан от продуцента; </w:t>
            </w:r>
          </w:p>
        </w:tc>
        <w:tc>
          <w:tcPr>
            <w:tcW w:w="1556" w:type="dxa"/>
            <w:tcBorders>
              <w:top w:val="single" w:sz="4" w:space="0" w:color="000000"/>
              <w:left w:val="single" w:sz="4" w:space="0" w:color="000000"/>
              <w:bottom w:val="single" w:sz="4" w:space="0" w:color="000000"/>
              <w:right w:val="single" w:sz="4" w:space="0" w:color="000000"/>
            </w:tcBorders>
          </w:tcPr>
          <w:p w14:paraId="241AF82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744FC28A" w14:textId="77777777" w:rsidTr="001F3E8D">
        <w:trPr>
          <w:trHeight w:val="561"/>
        </w:trPr>
        <w:tc>
          <w:tcPr>
            <w:tcW w:w="9501" w:type="dxa"/>
            <w:tcBorders>
              <w:top w:val="single" w:sz="4" w:space="0" w:color="000000"/>
              <w:left w:val="single" w:sz="4" w:space="0" w:color="000000"/>
              <w:bottom w:val="single" w:sz="4" w:space="0" w:color="000000"/>
              <w:right w:val="single" w:sz="4" w:space="0" w:color="000000"/>
            </w:tcBorders>
          </w:tcPr>
          <w:p w14:paraId="0393A8D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2.6. писма за намерения и други документи за копродукция, разпространение, финансиране (ако има такива); </w:t>
            </w:r>
          </w:p>
        </w:tc>
        <w:tc>
          <w:tcPr>
            <w:tcW w:w="1556" w:type="dxa"/>
            <w:tcBorders>
              <w:top w:val="single" w:sz="4" w:space="0" w:color="000000"/>
              <w:left w:val="single" w:sz="4" w:space="0" w:color="000000"/>
              <w:bottom w:val="single" w:sz="4" w:space="0" w:color="000000"/>
              <w:right w:val="single" w:sz="4" w:space="0" w:color="000000"/>
            </w:tcBorders>
          </w:tcPr>
          <w:p w14:paraId="52C1EA8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5DD3DE6C" w14:textId="77777777" w:rsidTr="001F3E8D">
        <w:trPr>
          <w:trHeight w:val="844"/>
        </w:trPr>
        <w:tc>
          <w:tcPr>
            <w:tcW w:w="9501" w:type="dxa"/>
            <w:tcBorders>
              <w:top w:val="single" w:sz="4" w:space="0" w:color="000000"/>
              <w:left w:val="single" w:sz="4" w:space="0" w:color="000000"/>
              <w:bottom w:val="single" w:sz="4" w:space="0" w:color="000000"/>
              <w:right w:val="single" w:sz="4" w:space="0" w:color="000000"/>
            </w:tcBorders>
          </w:tcPr>
          <w:p w14:paraId="32E7257D" w14:textId="65DE5968"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lastRenderedPageBreak/>
              <w:t xml:space="preserve">2.7. копие от документи, удостоверяващи изпълнението на задълженията по </w:t>
            </w:r>
            <w:r w:rsidR="00BC67FE" w:rsidRPr="00056506">
              <w:rPr>
                <w:rFonts w:ascii="LIK" w:eastAsia="Times New Roman" w:hAnsi="LIK" w:cs="Times New Roman"/>
                <w:color w:val="auto"/>
                <w:sz w:val="24"/>
              </w:rPr>
              <w:t>Закон за задължителното депозиране на печатни и други произведения и за обявяване на разпространителите и доставчиците на медийни услуги</w:t>
            </w:r>
            <w:r w:rsidRPr="00056506">
              <w:rPr>
                <w:rFonts w:ascii="LIK" w:eastAsia="Times New Roman" w:hAnsi="LIK" w:cs="Times New Roman"/>
                <w:color w:val="auto"/>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689601E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46E25D8C" w14:textId="77777777" w:rsidTr="001F3E8D">
        <w:trPr>
          <w:trHeight w:val="285"/>
        </w:trPr>
        <w:tc>
          <w:tcPr>
            <w:tcW w:w="9501" w:type="dxa"/>
            <w:tcBorders>
              <w:top w:val="single" w:sz="4" w:space="0" w:color="000000"/>
              <w:left w:val="single" w:sz="4" w:space="0" w:color="000000"/>
              <w:bottom w:val="single" w:sz="4" w:space="0" w:color="000000"/>
              <w:right w:val="single" w:sz="4" w:space="0" w:color="000000"/>
            </w:tcBorders>
          </w:tcPr>
          <w:p w14:paraId="2408B77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2.8. декларации по чл. 42, ал. 2, т. 3 от ППЗФИ. </w:t>
            </w:r>
          </w:p>
        </w:tc>
        <w:tc>
          <w:tcPr>
            <w:tcW w:w="1556" w:type="dxa"/>
            <w:tcBorders>
              <w:top w:val="single" w:sz="4" w:space="0" w:color="000000"/>
              <w:left w:val="single" w:sz="4" w:space="0" w:color="000000"/>
              <w:bottom w:val="single" w:sz="4" w:space="0" w:color="000000"/>
              <w:right w:val="single" w:sz="4" w:space="0" w:color="000000"/>
            </w:tcBorders>
          </w:tcPr>
          <w:p w14:paraId="7D732F1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bl>
    <w:p w14:paraId="752B95C1" w14:textId="77777777" w:rsidR="00F03A64" w:rsidRPr="00056506" w:rsidRDefault="00F03A64" w:rsidP="005800B7">
      <w:pPr>
        <w:spacing w:after="0" w:line="240" w:lineRule="auto"/>
        <w:ind w:firstLine="851"/>
        <w:jc w:val="both"/>
        <w:rPr>
          <w:rFonts w:ascii="LIK" w:hAnsi="LIK"/>
          <w:color w:val="auto"/>
        </w:rPr>
      </w:pPr>
    </w:p>
    <w:p w14:paraId="241CFB69" w14:textId="77777777" w:rsidR="00101BD4" w:rsidRPr="00056506" w:rsidRDefault="00101BD4" w:rsidP="005800B7">
      <w:pPr>
        <w:spacing w:after="0" w:line="240" w:lineRule="auto"/>
        <w:ind w:firstLine="851"/>
        <w:jc w:val="both"/>
        <w:rPr>
          <w:rFonts w:ascii="LIK" w:hAnsi="LIK"/>
          <w:color w:val="auto"/>
        </w:rPr>
      </w:pPr>
    </w:p>
    <w:tbl>
      <w:tblPr>
        <w:tblStyle w:val="TableGrid"/>
        <w:tblW w:w="11033" w:type="dxa"/>
        <w:tblInd w:w="-572" w:type="dxa"/>
        <w:tblLayout w:type="fixed"/>
        <w:tblCellMar>
          <w:top w:w="63" w:type="dxa"/>
          <w:left w:w="105" w:type="dxa"/>
          <w:right w:w="45" w:type="dxa"/>
        </w:tblCellMar>
        <w:tblLook w:val="04A0" w:firstRow="1" w:lastRow="0" w:firstColumn="1" w:lastColumn="0" w:noHBand="0" w:noVBand="1"/>
      </w:tblPr>
      <w:tblGrid>
        <w:gridCol w:w="3168"/>
        <w:gridCol w:w="2437"/>
        <w:gridCol w:w="5428"/>
      </w:tblGrid>
      <w:tr w:rsidR="00F03A64" w:rsidRPr="00056506" w14:paraId="6EA9E5B8" w14:textId="77777777" w:rsidTr="001F3E8D">
        <w:trPr>
          <w:trHeight w:val="296"/>
        </w:trPr>
        <w:tc>
          <w:tcPr>
            <w:tcW w:w="5605" w:type="dxa"/>
            <w:gridSpan w:val="2"/>
            <w:tcBorders>
              <w:top w:val="single" w:sz="4" w:space="0" w:color="000000"/>
              <w:left w:val="single" w:sz="4" w:space="0" w:color="000000"/>
              <w:bottom w:val="single" w:sz="4" w:space="0" w:color="000000"/>
              <w:right w:val="single" w:sz="8" w:space="0" w:color="000000"/>
            </w:tcBorders>
            <w:vAlign w:val="center"/>
          </w:tcPr>
          <w:p w14:paraId="06E5AD03"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Заглавие на проекта: ………………………………………. </w:t>
            </w:r>
          </w:p>
        </w:tc>
        <w:tc>
          <w:tcPr>
            <w:tcW w:w="5428" w:type="dxa"/>
            <w:tcBorders>
              <w:top w:val="single" w:sz="4" w:space="0" w:color="000000"/>
              <w:left w:val="single" w:sz="8" w:space="0" w:color="000000"/>
              <w:bottom w:val="single" w:sz="4" w:space="0" w:color="000000"/>
              <w:right w:val="single" w:sz="4" w:space="0" w:color="000000"/>
            </w:tcBorders>
          </w:tcPr>
          <w:p w14:paraId="342AF29B" w14:textId="77777777" w:rsidR="00F03A64" w:rsidRPr="00056506" w:rsidRDefault="00F03A64" w:rsidP="00AF7C86">
            <w:pPr>
              <w:ind w:right="455" w:firstLine="851"/>
              <w:jc w:val="both"/>
              <w:rPr>
                <w:rFonts w:ascii="LIK" w:hAnsi="LIK"/>
                <w:color w:val="auto"/>
                <w:sz w:val="24"/>
                <w:szCs w:val="24"/>
              </w:rPr>
            </w:pPr>
            <w:r w:rsidRPr="00056506">
              <w:rPr>
                <w:rFonts w:ascii="LIK" w:eastAsia="Times New Roman" w:hAnsi="LIK" w:cs="Times New Roman"/>
                <w:color w:val="auto"/>
                <w:sz w:val="24"/>
                <w:szCs w:val="24"/>
              </w:rPr>
              <w:t xml:space="preserve">....…....... (рег. номер на проекта) </w:t>
            </w:r>
          </w:p>
        </w:tc>
      </w:tr>
      <w:tr w:rsidR="001F3E8D" w:rsidRPr="00056506" w14:paraId="2E3D079B" w14:textId="77777777" w:rsidTr="001F3E8D">
        <w:trPr>
          <w:trHeight w:val="648"/>
        </w:trPr>
        <w:tc>
          <w:tcPr>
            <w:tcW w:w="3168" w:type="dxa"/>
            <w:tcBorders>
              <w:top w:val="single" w:sz="4" w:space="0" w:color="000000"/>
              <w:left w:val="single" w:sz="4" w:space="0" w:color="000000"/>
              <w:bottom w:val="single" w:sz="4" w:space="0" w:color="000000"/>
              <w:right w:val="single" w:sz="4" w:space="0" w:color="000000"/>
            </w:tcBorders>
            <w:vAlign w:val="bottom"/>
          </w:tcPr>
          <w:p w14:paraId="06DEB3A4"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Продуцент (име, фамилия) </w:t>
            </w:r>
          </w:p>
          <w:p w14:paraId="289E4E5B"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c>
          <w:tcPr>
            <w:tcW w:w="2436" w:type="dxa"/>
            <w:tcBorders>
              <w:top w:val="single" w:sz="4" w:space="0" w:color="000000"/>
              <w:left w:val="single" w:sz="4" w:space="0" w:color="000000"/>
              <w:bottom w:val="single" w:sz="4" w:space="0" w:color="000000"/>
              <w:right w:val="single" w:sz="8" w:space="0" w:color="000000"/>
            </w:tcBorders>
          </w:tcPr>
          <w:p w14:paraId="5C30C03D"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554BD36D"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наименование, фирма </w:t>
            </w:r>
          </w:p>
        </w:tc>
        <w:tc>
          <w:tcPr>
            <w:tcW w:w="5428" w:type="dxa"/>
            <w:tcBorders>
              <w:top w:val="single" w:sz="4" w:space="0" w:color="000000"/>
              <w:left w:val="single" w:sz="8" w:space="0" w:color="000000"/>
              <w:bottom w:val="single" w:sz="4" w:space="0" w:color="000000"/>
              <w:right w:val="single" w:sz="4" w:space="0" w:color="000000"/>
            </w:tcBorders>
            <w:vAlign w:val="center"/>
          </w:tcPr>
          <w:p w14:paraId="58FAF2AF"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(рег. номер в ЕПР/НФЦ) </w:t>
            </w:r>
          </w:p>
        </w:tc>
      </w:tr>
      <w:tr w:rsidR="001F3E8D" w:rsidRPr="00056506" w14:paraId="44124CCE" w14:textId="77777777" w:rsidTr="001F3E8D">
        <w:trPr>
          <w:trHeight w:val="585"/>
        </w:trPr>
        <w:tc>
          <w:tcPr>
            <w:tcW w:w="3168" w:type="dxa"/>
            <w:tcBorders>
              <w:top w:val="single" w:sz="4" w:space="0" w:color="000000"/>
              <w:left w:val="single" w:sz="4" w:space="0" w:color="000000"/>
              <w:bottom w:val="single" w:sz="4" w:space="0" w:color="000000"/>
              <w:right w:val="single" w:sz="4" w:space="0" w:color="000000"/>
            </w:tcBorders>
            <w:vAlign w:val="center"/>
          </w:tcPr>
          <w:p w14:paraId="76598B97"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Мобилен телефон: </w:t>
            </w:r>
          </w:p>
          <w:p w14:paraId="644D083B"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c>
          <w:tcPr>
            <w:tcW w:w="2436" w:type="dxa"/>
            <w:tcBorders>
              <w:top w:val="single" w:sz="4" w:space="0" w:color="000000"/>
              <w:left w:val="single" w:sz="4" w:space="0" w:color="000000"/>
              <w:bottom w:val="single" w:sz="4" w:space="0" w:color="000000"/>
              <w:right w:val="single" w:sz="8" w:space="0" w:color="000000"/>
            </w:tcBorders>
          </w:tcPr>
          <w:p w14:paraId="7A419A52"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Е-</w:t>
            </w:r>
            <w:proofErr w:type="spellStart"/>
            <w:r w:rsidRPr="00056506">
              <w:rPr>
                <w:rFonts w:ascii="LIK" w:eastAsia="Times New Roman" w:hAnsi="LIK" w:cs="Times New Roman"/>
                <w:color w:val="auto"/>
                <w:sz w:val="24"/>
                <w:szCs w:val="24"/>
              </w:rPr>
              <w:t>mail</w:t>
            </w:r>
            <w:proofErr w:type="spellEnd"/>
            <w:r w:rsidRPr="00056506">
              <w:rPr>
                <w:rFonts w:ascii="LIK" w:eastAsia="Times New Roman" w:hAnsi="LIK" w:cs="Times New Roman"/>
                <w:color w:val="auto"/>
                <w:sz w:val="24"/>
                <w:szCs w:val="24"/>
              </w:rPr>
              <w:t xml:space="preserve">: </w:t>
            </w:r>
          </w:p>
          <w:p w14:paraId="41CA224B"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c>
          <w:tcPr>
            <w:tcW w:w="5428" w:type="dxa"/>
            <w:tcBorders>
              <w:top w:val="single" w:sz="4" w:space="0" w:color="000000"/>
              <w:left w:val="single" w:sz="8" w:space="0" w:color="000000"/>
              <w:bottom w:val="single" w:sz="4" w:space="0" w:color="000000"/>
              <w:right w:val="single" w:sz="4" w:space="0" w:color="000000"/>
            </w:tcBorders>
            <w:vAlign w:val="center"/>
          </w:tcPr>
          <w:p w14:paraId="02925D4F"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r>
      <w:tr w:rsidR="00F03A64" w:rsidRPr="00056506" w14:paraId="10B6DA8B" w14:textId="77777777" w:rsidTr="001F3E8D">
        <w:trPr>
          <w:trHeight w:val="74"/>
        </w:trPr>
        <w:tc>
          <w:tcPr>
            <w:tcW w:w="3168" w:type="dxa"/>
            <w:tcBorders>
              <w:top w:val="single" w:sz="4" w:space="0" w:color="000000"/>
              <w:left w:val="single" w:sz="4" w:space="0" w:color="000000"/>
              <w:bottom w:val="single" w:sz="4" w:space="0" w:color="000000"/>
              <w:right w:val="single" w:sz="4" w:space="0" w:color="000000"/>
            </w:tcBorders>
          </w:tcPr>
          <w:p w14:paraId="0D196205"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Бюджет: </w:t>
            </w:r>
          </w:p>
        </w:tc>
        <w:tc>
          <w:tcPr>
            <w:tcW w:w="7865" w:type="dxa"/>
            <w:gridSpan w:val="2"/>
            <w:tcBorders>
              <w:top w:val="single" w:sz="4" w:space="0" w:color="000000"/>
              <w:left w:val="single" w:sz="4" w:space="0" w:color="000000"/>
              <w:bottom w:val="single" w:sz="4" w:space="0" w:color="000000"/>
              <w:right w:val="single" w:sz="4" w:space="0" w:color="000000"/>
            </w:tcBorders>
          </w:tcPr>
          <w:p w14:paraId="21D20281"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лв. </w:t>
            </w:r>
          </w:p>
        </w:tc>
      </w:tr>
      <w:tr w:rsidR="001F3E8D" w:rsidRPr="00056506" w14:paraId="4909B4E9" w14:textId="77777777" w:rsidTr="001F3E8D">
        <w:trPr>
          <w:trHeight w:val="14"/>
        </w:trPr>
        <w:tc>
          <w:tcPr>
            <w:tcW w:w="3168" w:type="dxa"/>
            <w:tcBorders>
              <w:top w:val="single" w:sz="4" w:space="0" w:color="000000"/>
              <w:left w:val="single" w:sz="4" w:space="0" w:color="000000"/>
              <w:bottom w:val="single" w:sz="4" w:space="0" w:color="000000"/>
              <w:right w:val="single" w:sz="4" w:space="0" w:color="000000"/>
            </w:tcBorders>
            <w:vAlign w:val="bottom"/>
          </w:tcPr>
          <w:p w14:paraId="51EACB81"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Искана субсидия: </w:t>
            </w:r>
          </w:p>
        </w:tc>
        <w:tc>
          <w:tcPr>
            <w:tcW w:w="2436" w:type="dxa"/>
            <w:tcBorders>
              <w:top w:val="single" w:sz="4" w:space="0" w:color="000000"/>
              <w:left w:val="single" w:sz="4" w:space="0" w:color="000000"/>
              <w:bottom w:val="single" w:sz="4" w:space="0" w:color="000000"/>
              <w:right w:val="single" w:sz="4" w:space="0" w:color="000000"/>
            </w:tcBorders>
            <w:vAlign w:val="center"/>
          </w:tcPr>
          <w:p w14:paraId="378DF8DE"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лева </w:t>
            </w:r>
          </w:p>
        </w:tc>
        <w:tc>
          <w:tcPr>
            <w:tcW w:w="5428" w:type="dxa"/>
            <w:tcBorders>
              <w:top w:val="single" w:sz="4" w:space="0" w:color="000000"/>
              <w:left w:val="single" w:sz="4" w:space="0" w:color="000000"/>
              <w:bottom w:val="single" w:sz="4" w:space="0" w:color="000000"/>
              <w:right w:val="single" w:sz="4" w:space="0" w:color="000000"/>
            </w:tcBorders>
            <w:vAlign w:val="center"/>
          </w:tcPr>
          <w:p w14:paraId="5C9130CB"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       % (от бюджета) </w:t>
            </w:r>
          </w:p>
        </w:tc>
      </w:tr>
      <w:tr w:rsidR="001F3E8D" w:rsidRPr="00056506" w14:paraId="155ED9BA" w14:textId="77777777" w:rsidTr="001F3E8D">
        <w:trPr>
          <w:trHeight w:val="866"/>
        </w:trPr>
        <w:tc>
          <w:tcPr>
            <w:tcW w:w="3168" w:type="dxa"/>
            <w:tcBorders>
              <w:top w:val="single" w:sz="4" w:space="0" w:color="000000"/>
              <w:left w:val="single" w:sz="4" w:space="0" w:color="000000"/>
              <w:bottom w:val="single" w:sz="4" w:space="0" w:color="000000"/>
              <w:right w:val="single" w:sz="4" w:space="0" w:color="000000"/>
            </w:tcBorders>
          </w:tcPr>
          <w:p w14:paraId="146E2E55" w14:textId="77777777" w:rsidR="00F03A64" w:rsidRPr="00056506" w:rsidRDefault="00F03A64" w:rsidP="005800B7">
            <w:pPr>
              <w:ind w:firstLine="851"/>
              <w:jc w:val="both"/>
              <w:rPr>
                <w:rFonts w:ascii="LIK" w:hAnsi="LIK"/>
                <w:color w:val="auto"/>
                <w:sz w:val="24"/>
                <w:szCs w:val="24"/>
              </w:rPr>
            </w:pPr>
            <w:proofErr w:type="spellStart"/>
            <w:r w:rsidRPr="00056506">
              <w:rPr>
                <w:rFonts w:ascii="LIK" w:eastAsia="Times New Roman" w:hAnsi="LIK" w:cs="Times New Roman"/>
                <w:color w:val="auto"/>
                <w:sz w:val="24"/>
                <w:szCs w:val="24"/>
              </w:rPr>
              <w:t>Kопродукция</w:t>
            </w:r>
            <w:proofErr w:type="spellEnd"/>
            <w:r w:rsidRPr="00056506">
              <w:rPr>
                <w:rFonts w:ascii="LIK" w:eastAsia="Times New Roman" w:hAnsi="LIK" w:cs="Times New Roman"/>
                <w:color w:val="auto"/>
                <w:sz w:val="24"/>
                <w:szCs w:val="24"/>
              </w:rPr>
              <w:t xml:space="preserve">: </w:t>
            </w:r>
          </w:p>
          <w:p w14:paraId="61F424A1" w14:textId="617B9FB4"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1..................................... </w:t>
            </w:r>
          </w:p>
          <w:p w14:paraId="6E2E25B4" w14:textId="48C41E81"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2.................................... </w:t>
            </w:r>
          </w:p>
          <w:p w14:paraId="7B6955D6" w14:textId="0E4BE2DB" w:rsidR="00F03A64" w:rsidRPr="00056506" w:rsidRDefault="00F03A64" w:rsidP="001F3E8D">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3.................................... </w:t>
            </w:r>
          </w:p>
        </w:tc>
        <w:tc>
          <w:tcPr>
            <w:tcW w:w="2436" w:type="dxa"/>
            <w:tcBorders>
              <w:top w:val="single" w:sz="4" w:space="0" w:color="000000"/>
              <w:left w:val="single" w:sz="4" w:space="0" w:color="000000"/>
              <w:bottom w:val="single" w:sz="4" w:space="0" w:color="000000"/>
              <w:right w:val="single" w:sz="4" w:space="0" w:color="000000"/>
            </w:tcBorders>
          </w:tcPr>
          <w:p w14:paraId="130EDEDE"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Дялово участие (лв.):  </w:t>
            </w:r>
          </w:p>
          <w:p w14:paraId="3C88A252" w14:textId="2C51D011"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60C7FC0E" w14:textId="64AE2634"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731D7DE0" w14:textId="185DA147" w:rsidR="00F03A64" w:rsidRPr="00056506" w:rsidRDefault="00F03A64" w:rsidP="001F3E8D">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c>
          <w:tcPr>
            <w:tcW w:w="5428" w:type="dxa"/>
            <w:tcBorders>
              <w:top w:val="single" w:sz="4" w:space="0" w:color="000000"/>
              <w:left w:val="single" w:sz="4" w:space="0" w:color="000000"/>
              <w:bottom w:val="single" w:sz="4" w:space="0" w:color="000000"/>
              <w:right w:val="single" w:sz="4" w:space="0" w:color="000000"/>
            </w:tcBorders>
          </w:tcPr>
          <w:p w14:paraId="4D72DD94"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4AAB637C"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2C147B64"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p w14:paraId="28CE8206"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r>
      <w:tr w:rsidR="00F03A64" w:rsidRPr="00056506" w14:paraId="362B44ED" w14:textId="77777777" w:rsidTr="001F3E8D">
        <w:trPr>
          <w:trHeight w:val="493"/>
        </w:trPr>
        <w:tc>
          <w:tcPr>
            <w:tcW w:w="11033" w:type="dxa"/>
            <w:gridSpan w:val="3"/>
            <w:tcBorders>
              <w:top w:val="single" w:sz="4" w:space="0" w:color="000000"/>
              <w:left w:val="single" w:sz="4" w:space="0" w:color="000000"/>
              <w:bottom w:val="single" w:sz="4" w:space="0" w:color="000000"/>
              <w:right w:val="single" w:sz="4" w:space="0" w:color="000000"/>
            </w:tcBorders>
          </w:tcPr>
          <w:p w14:paraId="72D37B3A"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Местонахождение на проекта (населено място) ……………... </w:t>
            </w:r>
          </w:p>
        </w:tc>
      </w:tr>
      <w:tr w:rsidR="001F3E8D" w:rsidRPr="00056506" w14:paraId="14DCDC85" w14:textId="77777777" w:rsidTr="001F3E8D">
        <w:trPr>
          <w:trHeight w:val="502"/>
        </w:trPr>
        <w:tc>
          <w:tcPr>
            <w:tcW w:w="3168" w:type="dxa"/>
            <w:tcBorders>
              <w:top w:val="single" w:sz="4" w:space="0" w:color="000000"/>
              <w:left w:val="single" w:sz="4" w:space="0" w:color="000000"/>
              <w:bottom w:val="single" w:sz="4" w:space="0" w:color="000000"/>
              <w:right w:val="single" w:sz="4" w:space="0" w:color="000000"/>
            </w:tcBorders>
          </w:tcPr>
          <w:p w14:paraId="34FFFE75" w14:textId="77777777" w:rsidR="00F03A64" w:rsidRPr="00056506" w:rsidRDefault="00F03A64" w:rsidP="001F3E8D">
            <w:pPr>
              <w:jc w:val="both"/>
              <w:rPr>
                <w:rFonts w:ascii="LIK" w:hAnsi="LIK"/>
                <w:color w:val="auto"/>
                <w:sz w:val="24"/>
                <w:szCs w:val="24"/>
              </w:rPr>
            </w:pPr>
            <w:r w:rsidRPr="00056506">
              <w:rPr>
                <w:rFonts w:ascii="LIK" w:eastAsia="Times New Roman" w:hAnsi="LIK" w:cs="Times New Roman"/>
                <w:color w:val="auto"/>
                <w:sz w:val="24"/>
                <w:szCs w:val="24"/>
              </w:rPr>
              <w:t>Период на изпълнение на проекта ……………</w:t>
            </w:r>
          </w:p>
          <w:p w14:paraId="5BD1977C" w14:textId="77777777" w:rsidR="00F03A64" w:rsidRPr="00056506" w:rsidRDefault="00F03A64" w:rsidP="005800B7">
            <w:pPr>
              <w:ind w:firstLine="851"/>
              <w:jc w:val="both"/>
              <w:rPr>
                <w:rFonts w:ascii="LIK" w:hAnsi="LIK"/>
                <w:color w:val="auto"/>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12AD46BE" w14:textId="77777777" w:rsidR="00F03A64" w:rsidRPr="00056506" w:rsidRDefault="00F03A64" w:rsidP="001F3E8D">
            <w:pPr>
              <w:jc w:val="both"/>
              <w:rPr>
                <w:rFonts w:ascii="LIK" w:hAnsi="LIK"/>
                <w:color w:val="auto"/>
                <w:sz w:val="24"/>
                <w:szCs w:val="24"/>
              </w:rPr>
            </w:pPr>
            <w:r w:rsidRPr="00056506">
              <w:rPr>
                <w:rFonts w:ascii="LIK" w:eastAsia="Times New Roman" w:hAnsi="LIK" w:cs="Times New Roman"/>
                <w:color w:val="auto"/>
                <w:sz w:val="24"/>
                <w:szCs w:val="24"/>
              </w:rPr>
              <w:t xml:space="preserve">Брой снимачни дни:….. </w:t>
            </w:r>
          </w:p>
          <w:p w14:paraId="1C7FA092" w14:textId="77777777" w:rsidR="00F03A64" w:rsidRPr="00056506" w:rsidRDefault="00F03A64" w:rsidP="005800B7">
            <w:pPr>
              <w:ind w:firstLine="851"/>
              <w:jc w:val="both"/>
              <w:rPr>
                <w:rFonts w:ascii="LIK" w:hAnsi="LIK"/>
                <w:color w:val="auto"/>
                <w:sz w:val="24"/>
                <w:szCs w:val="24"/>
              </w:rPr>
            </w:pPr>
          </w:p>
        </w:tc>
        <w:tc>
          <w:tcPr>
            <w:tcW w:w="5428" w:type="dxa"/>
            <w:tcBorders>
              <w:top w:val="single" w:sz="4" w:space="0" w:color="000000"/>
              <w:left w:val="single" w:sz="4" w:space="0" w:color="000000"/>
              <w:bottom w:val="single" w:sz="4" w:space="0" w:color="000000"/>
              <w:right w:val="single" w:sz="4" w:space="0" w:color="000000"/>
            </w:tcBorders>
          </w:tcPr>
          <w:p w14:paraId="673FC7B2" w14:textId="77777777" w:rsidR="00F03A64" w:rsidRPr="00056506" w:rsidRDefault="00F03A64" w:rsidP="001F3E8D">
            <w:pPr>
              <w:jc w:val="both"/>
              <w:rPr>
                <w:rFonts w:ascii="LIK" w:hAnsi="LIK"/>
                <w:color w:val="auto"/>
                <w:sz w:val="24"/>
                <w:szCs w:val="24"/>
              </w:rPr>
            </w:pPr>
            <w:r w:rsidRPr="00056506">
              <w:rPr>
                <w:rFonts w:ascii="LIK" w:eastAsia="Times New Roman" w:hAnsi="LIK" w:cs="Times New Roman"/>
                <w:color w:val="auto"/>
                <w:sz w:val="24"/>
                <w:szCs w:val="24"/>
              </w:rPr>
              <w:t xml:space="preserve">Продължителност/времетраене:........... мин. </w:t>
            </w:r>
          </w:p>
        </w:tc>
      </w:tr>
      <w:tr w:rsidR="00F03A64" w:rsidRPr="00056506" w14:paraId="57E1EB41" w14:textId="77777777" w:rsidTr="001F3E8D">
        <w:trPr>
          <w:trHeight w:val="647"/>
        </w:trPr>
        <w:tc>
          <w:tcPr>
            <w:tcW w:w="3168" w:type="dxa"/>
            <w:tcBorders>
              <w:top w:val="single" w:sz="4" w:space="0" w:color="000000"/>
              <w:left w:val="single" w:sz="4" w:space="0" w:color="000000"/>
              <w:bottom w:val="single" w:sz="4" w:space="0" w:color="000000"/>
              <w:right w:val="single" w:sz="4" w:space="0" w:color="000000"/>
            </w:tcBorders>
          </w:tcPr>
          <w:p w14:paraId="648F1616" w14:textId="16A815C6" w:rsidR="00F03A64" w:rsidRPr="00056506" w:rsidRDefault="00F03A64" w:rsidP="001F3E8D">
            <w:pPr>
              <w:jc w:val="both"/>
              <w:rPr>
                <w:rFonts w:ascii="LIK" w:hAnsi="LIK"/>
                <w:color w:val="auto"/>
                <w:sz w:val="24"/>
                <w:szCs w:val="24"/>
              </w:rPr>
            </w:pPr>
            <w:r w:rsidRPr="00056506">
              <w:rPr>
                <w:rFonts w:ascii="LIK" w:eastAsia="Times New Roman" w:hAnsi="LIK" w:cs="Times New Roman"/>
                <w:color w:val="auto"/>
                <w:sz w:val="24"/>
                <w:szCs w:val="24"/>
              </w:rPr>
              <w:t xml:space="preserve">Формат на оригиналния носител: ............... </w:t>
            </w:r>
          </w:p>
        </w:tc>
        <w:tc>
          <w:tcPr>
            <w:tcW w:w="7865" w:type="dxa"/>
            <w:gridSpan w:val="2"/>
            <w:tcBorders>
              <w:top w:val="single" w:sz="4" w:space="0" w:color="000000"/>
              <w:left w:val="single" w:sz="4" w:space="0" w:color="000000"/>
              <w:bottom w:val="single" w:sz="4" w:space="0" w:color="000000"/>
              <w:right w:val="single" w:sz="4" w:space="0" w:color="000000"/>
            </w:tcBorders>
          </w:tcPr>
          <w:p w14:paraId="604F28ED" w14:textId="77777777" w:rsidR="00F03A64" w:rsidRPr="00056506" w:rsidRDefault="00F03A64" w:rsidP="001F3E8D">
            <w:pPr>
              <w:jc w:val="both"/>
              <w:rPr>
                <w:rFonts w:ascii="LIK" w:hAnsi="LIK"/>
                <w:color w:val="auto"/>
                <w:sz w:val="24"/>
                <w:szCs w:val="24"/>
              </w:rPr>
            </w:pPr>
            <w:r w:rsidRPr="00056506">
              <w:rPr>
                <w:rFonts w:ascii="LIK" w:eastAsia="Times New Roman" w:hAnsi="LIK" w:cs="Times New Roman"/>
                <w:color w:val="auto"/>
                <w:sz w:val="24"/>
                <w:szCs w:val="24"/>
              </w:rPr>
              <w:t xml:space="preserve">Видео/дигитален формат: ............................... (моля, опишете) </w:t>
            </w:r>
          </w:p>
        </w:tc>
      </w:tr>
      <w:tr w:rsidR="00F03A64" w:rsidRPr="00056506" w14:paraId="383477AF" w14:textId="77777777" w:rsidTr="001F3E8D">
        <w:trPr>
          <w:trHeight w:val="498"/>
        </w:trPr>
        <w:tc>
          <w:tcPr>
            <w:tcW w:w="3168" w:type="dxa"/>
            <w:tcBorders>
              <w:top w:val="single" w:sz="4" w:space="0" w:color="000000"/>
              <w:left w:val="single" w:sz="4" w:space="0" w:color="000000"/>
              <w:bottom w:val="single" w:sz="4" w:space="0" w:color="000000"/>
              <w:right w:val="single" w:sz="4" w:space="0" w:color="000000"/>
            </w:tcBorders>
          </w:tcPr>
          <w:p w14:paraId="110B10AE"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Формат за разпространение: 35 mm/DCP/VIDEO </w:t>
            </w:r>
          </w:p>
        </w:tc>
        <w:tc>
          <w:tcPr>
            <w:tcW w:w="7865" w:type="dxa"/>
            <w:gridSpan w:val="2"/>
            <w:tcBorders>
              <w:top w:val="single" w:sz="4" w:space="0" w:color="000000"/>
              <w:left w:val="single" w:sz="4" w:space="0" w:color="000000"/>
              <w:bottom w:val="single" w:sz="4" w:space="0" w:color="000000"/>
              <w:right w:val="single" w:sz="4" w:space="0" w:color="000000"/>
            </w:tcBorders>
          </w:tcPr>
          <w:p w14:paraId="708BA48C" w14:textId="77777777" w:rsidR="00F03A64" w:rsidRPr="00056506" w:rsidRDefault="00F03A64"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 </w:t>
            </w:r>
          </w:p>
        </w:tc>
      </w:tr>
    </w:tbl>
    <w:p w14:paraId="4FE052E9" w14:textId="77777777" w:rsidR="00101BD4" w:rsidRPr="00056506" w:rsidRDefault="00101BD4" w:rsidP="005800B7">
      <w:pPr>
        <w:spacing w:after="0" w:line="240" w:lineRule="auto"/>
        <w:ind w:firstLine="851"/>
        <w:jc w:val="both"/>
        <w:rPr>
          <w:rFonts w:ascii="LIK" w:eastAsia="Times New Roman" w:hAnsi="LIK" w:cs="Times New Roman"/>
          <w:color w:val="auto"/>
          <w:sz w:val="24"/>
        </w:rPr>
      </w:pPr>
    </w:p>
    <w:p w14:paraId="6BD9826B" w14:textId="77777777" w:rsidR="00101BD4" w:rsidRPr="00056506" w:rsidRDefault="00101BD4" w:rsidP="005800B7">
      <w:pPr>
        <w:spacing w:after="0" w:line="240" w:lineRule="auto"/>
        <w:ind w:firstLine="851"/>
        <w:jc w:val="both"/>
        <w:rPr>
          <w:rFonts w:ascii="LIK" w:eastAsia="Times New Roman" w:hAnsi="LIK" w:cs="Times New Roman"/>
          <w:color w:val="auto"/>
          <w:sz w:val="24"/>
        </w:rPr>
      </w:pPr>
    </w:p>
    <w:p w14:paraId="126D318B"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Дата: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Подпис: </w:t>
      </w:r>
      <w:r w:rsidR="00101BD4" w:rsidRPr="00056506">
        <w:rPr>
          <w:rFonts w:ascii="LIK" w:eastAsia="Times New Roman" w:hAnsi="LIK" w:cs="Times New Roman"/>
          <w:color w:val="auto"/>
          <w:sz w:val="24"/>
        </w:rPr>
        <w:t>……………………</w:t>
      </w:r>
    </w:p>
    <w:p w14:paraId="02125FEA"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гр. …………………  </w:t>
      </w:r>
    </w:p>
    <w:p w14:paraId="15F65340" w14:textId="77777777" w:rsidR="00101BD4" w:rsidRPr="00056506" w:rsidRDefault="00101BD4" w:rsidP="005800B7">
      <w:pPr>
        <w:spacing w:after="0" w:line="240" w:lineRule="auto"/>
        <w:ind w:firstLine="851"/>
        <w:jc w:val="both"/>
        <w:rPr>
          <w:rFonts w:ascii="LIK" w:eastAsia="Times New Roman" w:hAnsi="LIK" w:cs="Times New Roman"/>
          <w:color w:val="auto"/>
          <w:sz w:val="24"/>
        </w:rPr>
      </w:pPr>
    </w:p>
    <w:p w14:paraId="25E47D6B" w14:textId="77777777" w:rsidR="00101BD4" w:rsidRPr="00056506" w:rsidRDefault="00101BD4" w:rsidP="005800B7">
      <w:pPr>
        <w:spacing w:after="0" w:line="240" w:lineRule="auto"/>
        <w:ind w:firstLine="851"/>
        <w:jc w:val="both"/>
        <w:rPr>
          <w:rFonts w:ascii="LIK" w:eastAsia="Times New Roman" w:hAnsi="LIK" w:cs="Times New Roman"/>
          <w:color w:val="auto"/>
          <w:sz w:val="24"/>
        </w:rPr>
      </w:pPr>
    </w:p>
    <w:p w14:paraId="49AC4112" w14:textId="77777777" w:rsidR="00F03A64" w:rsidRPr="00056506" w:rsidRDefault="00F03A64" w:rsidP="005800B7">
      <w:pPr>
        <w:spacing w:after="0" w:line="240" w:lineRule="auto"/>
        <w:ind w:firstLine="851"/>
        <w:jc w:val="both"/>
        <w:rPr>
          <w:rFonts w:ascii="LIK" w:eastAsiaTheme="minorHAnsi" w:hAnsi="LIK" w:cstheme="minorBidi"/>
          <w:color w:val="auto"/>
          <w:lang w:eastAsia="en-US"/>
        </w:rPr>
      </w:pPr>
      <w:r w:rsidRPr="00056506">
        <w:rPr>
          <w:rFonts w:ascii="LIK" w:eastAsia="Times New Roman" w:hAnsi="LIK" w:cs="Times New Roman"/>
          <w:color w:val="auto"/>
          <w:sz w:val="24"/>
        </w:rPr>
        <w:t xml:space="preserve">Подпис на лицето, приело документите: </w:t>
      </w:r>
      <w:r w:rsidR="00101BD4" w:rsidRPr="00056506">
        <w:rPr>
          <w:rFonts w:ascii="LIK" w:eastAsia="Times New Roman" w:hAnsi="LIK" w:cs="Times New Roman"/>
          <w:color w:val="auto"/>
          <w:sz w:val="24"/>
        </w:rPr>
        <w:t>………………………………………….</w:t>
      </w:r>
    </w:p>
    <w:p w14:paraId="70492927" w14:textId="77777777" w:rsidR="00F03A64" w:rsidRPr="00056506" w:rsidRDefault="00F03A64" w:rsidP="005800B7">
      <w:pPr>
        <w:spacing w:after="0" w:line="240" w:lineRule="auto"/>
        <w:ind w:firstLine="851"/>
        <w:jc w:val="both"/>
        <w:rPr>
          <w:rFonts w:ascii="LIK" w:hAnsi="LIK"/>
          <w:color w:val="auto"/>
        </w:rPr>
      </w:pPr>
    </w:p>
    <w:p w14:paraId="41BCA04C" w14:textId="77777777" w:rsidR="00F03A64" w:rsidRPr="00056506" w:rsidRDefault="00F03A64" w:rsidP="005800B7">
      <w:pPr>
        <w:spacing w:after="0" w:line="240" w:lineRule="auto"/>
        <w:ind w:firstLine="851"/>
        <w:jc w:val="both"/>
        <w:rPr>
          <w:rFonts w:ascii="LIK" w:hAnsi="LIK"/>
          <w:color w:val="auto"/>
        </w:rPr>
      </w:pPr>
    </w:p>
    <w:p w14:paraId="7C5E696F" w14:textId="77777777" w:rsidR="00F03A64" w:rsidRPr="00056506" w:rsidRDefault="00F03A64" w:rsidP="005800B7">
      <w:pPr>
        <w:spacing w:after="0" w:line="240" w:lineRule="auto"/>
        <w:ind w:firstLine="851"/>
        <w:jc w:val="both"/>
        <w:rPr>
          <w:rFonts w:ascii="LIK" w:hAnsi="LIK"/>
          <w:color w:val="auto"/>
        </w:rPr>
      </w:pPr>
    </w:p>
    <w:p w14:paraId="4CFFC1C2" w14:textId="66A8DC0D"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15</w:t>
      </w:r>
      <w:r w:rsidRPr="00056506">
        <w:rPr>
          <w:rFonts w:ascii="LIK" w:eastAsia="Times New Roman" w:hAnsi="LIK" w:cs="Times New Roman"/>
          <w:b/>
          <w:color w:val="auto"/>
          <w:sz w:val="24"/>
        </w:rPr>
        <w:t xml:space="preserve">. Приложение № 5б към чл. 42, ал. 1, т. 6 се изменя така: </w:t>
      </w:r>
    </w:p>
    <w:p w14:paraId="0AB901D4"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tbl>
      <w:tblPr>
        <w:tblStyle w:val="TableGrid"/>
        <w:tblW w:w="4394" w:type="dxa"/>
        <w:tblInd w:w="6091" w:type="dxa"/>
        <w:tblCellMar>
          <w:top w:w="64" w:type="dxa"/>
          <w:left w:w="110" w:type="dxa"/>
          <w:right w:w="50" w:type="dxa"/>
        </w:tblCellMar>
        <w:tblLook w:val="04A0" w:firstRow="1" w:lastRow="0" w:firstColumn="1" w:lastColumn="0" w:noHBand="0" w:noVBand="1"/>
      </w:tblPr>
      <w:tblGrid>
        <w:gridCol w:w="2126"/>
        <w:gridCol w:w="2268"/>
      </w:tblGrid>
      <w:tr w:rsidR="00F03A64" w:rsidRPr="00056506" w14:paraId="4B055DFB" w14:textId="77777777" w:rsidTr="00FF144A">
        <w:trPr>
          <w:trHeight w:val="285"/>
        </w:trPr>
        <w:tc>
          <w:tcPr>
            <w:tcW w:w="2126" w:type="dxa"/>
            <w:tcBorders>
              <w:top w:val="single" w:sz="4" w:space="0" w:color="000000"/>
              <w:left w:val="single" w:sz="4" w:space="0" w:color="000000"/>
              <w:bottom w:val="single" w:sz="4" w:space="0" w:color="000000"/>
              <w:right w:val="single" w:sz="4" w:space="0" w:color="000000"/>
            </w:tcBorders>
          </w:tcPr>
          <w:p w14:paraId="7687C707" w14:textId="77777777" w:rsidR="00F03A64" w:rsidRPr="00056506" w:rsidRDefault="00F03A64" w:rsidP="006C3534">
            <w:pPr>
              <w:jc w:val="both"/>
              <w:rPr>
                <w:rFonts w:ascii="LIK" w:hAnsi="LIK"/>
                <w:color w:val="auto"/>
              </w:rPr>
            </w:pPr>
            <w:r w:rsidRPr="00056506">
              <w:rPr>
                <w:rFonts w:ascii="LIK" w:eastAsia="Times New Roman" w:hAnsi="LIK" w:cs="Times New Roman"/>
                <w:color w:val="auto"/>
                <w:sz w:val="24"/>
              </w:rPr>
              <w:t xml:space="preserve">Регистрационен № </w:t>
            </w:r>
          </w:p>
        </w:tc>
        <w:tc>
          <w:tcPr>
            <w:tcW w:w="2268" w:type="dxa"/>
            <w:tcBorders>
              <w:top w:val="single" w:sz="4" w:space="0" w:color="000000"/>
              <w:left w:val="single" w:sz="4" w:space="0" w:color="000000"/>
              <w:bottom w:val="single" w:sz="4" w:space="0" w:color="000000"/>
              <w:right w:val="single" w:sz="4" w:space="0" w:color="000000"/>
            </w:tcBorders>
          </w:tcPr>
          <w:p w14:paraId="51EB4D6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r w:rsidR="00F03A64" w:rsidRPr="00056506" w14:paraId="61BD01E9" w14:textId="77777777" w:rsidTr="00FF144A">
        <w:trPr>
          <w:trHeight w:val="290"/>
        </w:trPr>
        <w:tc>
          <w:tcPr>
            <w:tcW w:w="2126" w:type="dxa"/>
            <w:tcBorders>
              <w:top w:val="single" w:sz="4" w:space="0" w:color="000000"/>
              <w:left w:val="single" w:sz="4" w:space="0" w:color="000000"/>
              <w:bottom w:val="single" w:sz="4" w:space="0" w:color="000000"/>
              <w:right w:val="single" w:sz="4" w:space="0" w:color="000000"/>
            </w:tcBorders>
          </w:tcPr>
          <w:p w14:paraId="27F33FC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Дата </w:t>
            </w:r>
          </w:p>
        </w:tc>
        <w:tc>
          <w:tcPr>
            <w:tcW w:w="2268" w:type="dxa"/>
            <w:tcBorders>
              <w:top w:val="single" w:sz="4" w:space="0" w:color="000000"/>
              <w:left w:val="single" w:sz="4" w:space="0" w:color="000000"/>
              <w:bottom w:val="single" w:sz="4" w:space="0" w:color="000000"/>
              <w:right w:val="single" w:sz="4" w:space="0" w:color="000000"/>
            </w:tcBorders>
          </w:tcPr>
          <w:p w14:paraId="39E3583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sz w:val="24"/>
              </w:rPr>
              <w:t xml:space="preserve"> </w:t>
            </w:r>
          </w:p>
        </w:tc>
      </w:tr>
    </w:tbl>
    <w:p w14:paraId="2AFF3B1C"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rPr>
        <w:t xml:space="preserve">(попълва се от ИА НФЦ) </w:t>
      </w:r>
    </w:p>
    <w:p w14:paraId="1C8B777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 </w:t>
      </w:r>
    </w:p>
    <w:p w14:paraId="2D73D9D7"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ДО</w:t>
      </w:r>
      <w:r w:rsidRPr="00056506">
        <w:rPr>
          <w:rFonts w:ascii="LIK" w:eastAsia="Times New Roman" w:hAnsi="LIK" w:cs="Times New Roman"/>
          <w:color w:val="auto"/>
        </w:rPr>
        <w:t xml:space="preserve"> </w:t>
      </w:r>
    </w:p>
    <w:p w14:paraId="5078E85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ИЗПЪЛНИТЕЛНИЯ ДИРЕКТОР НА </w:t>
      </w:r>
    </w:p>
    <w:p w14:paraId="49774121"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ИЗПЪЛНИТЕЛНА АГЕНЦИЯ </w:t>
      </w:r>
    </w:p>
    <w:p w14:paraId="7F0A66CD"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„НАЦИОНАЛЕН ФИЛМОВ ЦЕНТЪР“</w:t>
      </w:r>
      <w:r w:rsidRPr="00056506">
        <w:rPr>
          <w:rFonts w:ascii="LIK" w:eastAsia="Times New Roman" w:hAnsi="LIK" w:cs="Times New Roman"/>
          <w:color w:val="auto"/>
        </w:rPr>
        <w:t xml:space="preserve"> </w:t>
      </w:r>
    </w:p>
    <w:p w14:paraId="4D16C22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РАЗДЕЛ I </w:t>
      </w:r>
    </w:p>
    <w:p w14:paraId="7D24345A" w14:textId="47FFBBB4"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ЗАЯВЛЕНИЕ</w:t>
      </w:r>
    </w:p>
    <w:p w14:paraId="70F95222" w14:textId="38D0B498"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b/>
          <w:color w:val="auto"/>
        </w:rPr>
        <w:t>за разглеждане на проект за възстановяване на разходи с приложен към него Квалификационен тест – раздел „А“</w:t>
      </w:r>
    </w:p>
    <w:p w14:paraId="27D0E2DB"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А. Основни данни </w:t>
      </w:r>
    </w:p>
    <w:p w14:paraId="139BB2D2" w14:textId="77777777" w:rsidR="00F03A64" w:rsidRPr="00056506" w:rsidRDefault="00F03A64" w:rsidP="005800B7">
      <w:pPr>
        <w:pBdr>
          <w:top w:val="single" w:sz="6" w:space="0" w:color="000000"/>
          <w:left w:val="single" w:sz="6" w:space="0" w:color="000000"/>
          <w:bottom w:val="single" w:sz="6" w:space="0" w:color="000000"/>
          <w:right w:val="single" w:sz="6" w:space="13" w:color="000000"/>
        </w:pBdr>
        <w:tabs>
          <w:tab w:val="center" w:pos="5138"/>
        </w:tabs>
        <w:spacing w:after="0" w:line="240" w:lineRule="auto"/>
        <w:ind w:firstLine="851"/>
        <w:jc w:val="both"/>
        <w:rPr>
          <w:rFonts w:ascii="LIK" w:hAnsi="LIK"/>
          <w:color w:val="auto"/>
        </w:rPr>
      </w:pPr>
      <w:r w:rsidRPr="00056506">
        <w:rPr>
          <w:rFonts w:ascii="LIK" w:eastAsia="Times New Roman" w:hAnsi="LIK" w:cs="Times New Roman"/>
          <w:color w:val="auto"/>
        </w:rPr>
        <w:t xml:space="preserve">Наименование на проекта </w:t>
      </w:r>
      <w:r w:rsidRPr="00056506">
        <w:rPr>
          <w:rFonts w:ascii="LIK" w:eastAsia="Times New Roman" w:hAnsi="LIK" w:cs="Times New Roman"/>
          <w:color w:val="auto"/>
        </w:rPr>
        <w:tab/>
        <w:t xml:space="preserve">  </w:t>
      </w:r>
    </w:p>
    <w:p w14:paraId="5727CBCC"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Б. Данни за заявителя </w:t>
      </w:r>
    </w:p>
    <w:tbl>
      <w:tblPr>
        <w:tblStyle w:val="TableGrid"/>
        <w:tblW w:w="10622" w:type="dxa"/>
        <w:tblInd w:w="5" w:type="dxa"/>
        <w:tblCellMar>
          <w:top w:w="82" w:type="dxa"/>
          <w:left w:w="30" w:type="dxa"/>
          <w:right w:w="115" w:type="dxa"/>
        </w:tblCellMar>
        <w:tblLook w:val="04A0" w:firstRow="1" w:lastRow="0" w:firstColumn="1" w:lastColumn="0" w:noHBand="0" w:noVBand="1"/>
      </w:tblPr>
      <w:tblGrid>
        <w:gridCol w:w="6311"/>
        <w:gridCol w:w="4311"/>
      </w:tblGrid>
      <w:tr w:rsidR="00F03A64" w:rsidRPr="00056506" w14:paraId="52DBDD76" w14:textId="77777777" w:rsidTr="00C61845">
        <w:trPr>
          <w:trHeight w:val="285"/>
        </w:trPr>
        <w:tc>
          <w:tcPr>
            <w:tcW w:w="6311" w:type="dxa"/>
            <w:tcBorders>
              <w:top w:val="single" w:sz="4" w:space="0" w:color="000000"/>
              <w:left w:val="single" w:sz="4" w:space="0" w:color="000000"/>
              <w:bottom w:val="single" w:sz="4" w:space="0" w:color="000000"/>
              <w:right w:val="single" w:sz="4" w:space="0" w:color="000000"/>
            </w:tcBorders>
          </w:tcPr>
          <w:p w14:paraId="2CC2431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Наименование на юридическо лице </w:t>
            </w:r>
          </w:p>
        </w:tc>
        <w:tc>
          <w:tcPr>
            <w:tcW w:w="4311" w:type="dxa"/>
            <w:tcBorders>
              <w:top w:val="single" w:sz="4" w:space="0" w:color="000000"/>
              <w:left w:val="single" w:sz="4" w:space="0" w:color="000000"/>
              <w:bottom w:val="single" w:sz="4" w:space="0" w:color="000000"/>
              <w:right w:val="single" w:sz="4" w:space="0" w:color="000000"/>
            </w:tcBorders>
          </w:tcPr>
          <w:p w14:paraId="3394144F"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597253D8" w14:textId="77777777" w:rsidTr="00C61845">
        <w:trPr>
          <w:trHeight w:val="20"/>
        </w:trPr>
        <w:tc>
          <w:tcPr>
            <w:tcW w:w="6311" w:type="dxa"/>
            <w:tcBorders>
              <w:top w:val="single" w:sz="4" w:space="0" w:color="000000"/>
              <w:left w:val="single" w:sz="4" w:space="0" w:color="000000"/>
              <w:bottom w:val="single" w:sz="4" w:space="0" w:color="000000"/>
              <w:right w:val="single" w:sz="4" w:space="0" w:color="000000"/>
            </w:tcBorders>
          </w:tcPr>
          <w:p w14:paraId="57CBCBA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ЕИК </w:t>
            </w:r>
          </w:p>
        </w:tc>
        <w:tc>
          <w:tcPr>
            <w:tcW w:w="4311" w:type="dxa"/>
            <w:tcBorders>
              <w:top w:val="single" w:sz="4" w:space="0" w:color="000000"/>
              <w:left w:val="single" w:sz="4" w:space="0" w:color="000000"/>
              <w:bottom w:val="single" w:sz="4" w:space="0" w:color="000000"/>
              <w:right w:val="single" w:sz="4" w:space="0" w:color="000000"/>
            </w:tcBorders>
          </w:tcPr>
          <w:p w14:paraId="405008E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68B8DA26" w14:textId="77777777" w:rsidTr="00C61845">
        <w:trPr>
          <w:trHeight w:val="28"/>
        </w:trPr>
        <w:tc>
          <w:tcPr>
            <w:tcW w:w="6311" w:type="dxa"/>
            <w:tcBorders>
              <w:top w:val="single" w:sz="4" w:space="0" w:color="000000"/>
              <w:left w:val="single" w:sz="4" w:space="0" w:color="000000"/>
              <w:bottom w:val="single" w:sz="4" w:space="0" w:color="000000"/>
              <w:right w:val="single" w:sz="4" w:space="0" w:color="000000"/>
            </w:tcBorders>
          </w:tcPr>
          <w:p w14:paraId="12075BB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Седалище и адрес на управление </w:t>
            </w:r>
          </w:p>
        </w:tc>
        <w:tc>
          <w:tcPr>
            <w:tcW w:w="4311" w:type="dxa"/>
            <w:tcBorders>
              <w:top w:val="single" w:sz="4" w:space="0" w:color="000000"/>
              <w:left w:val="single" w:sz="4" w:space="0" w:color="000000"/>
              <w:bottom w:val="single" w:sz="4" w:space="0" w:color="000000"/>
              <w:right w:val="single" w:sz="4" w:space="0" w:color="000000"/>
            </w:tcBorders>
          </w:tcPr>
          <w:p w14:paraId="3F56319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3BB2A9A2" w14:textId="77777777" w:rsidTr="00C61845">
        <w:trPr>
          <w:trHeight w:val="175"/>
        </w:trPr>
        <w:tc>
          <w:tcPr>
            <w:tcW w:w="6311" w:type="dxa"/>
            <w:tcBorders>
              <w:top w:val="single" w:sz="4" w:space="0" w:color="000000"/>
              <w:left w:val="single" w:sz="4" w:space="0" w:color="000000"/>
              <w:bottom w:val="single" w:sz="4" w:space="0" w:color="000000"/>
              <w:right w:val="single" w:sz="4" w:space="0" w:color="000000"/>
            </w:tcBorders>
          </w:tcPr>
          <w:p w14:paraId="1695C66A"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Адрес за кореспонденция </w:t>
            </w:r>
          </w:p>
        </w:tc>
        <w:tc>
          <w:tcPr>
            <w:tcW w:w="4311" w:type="dxa"/>
            <w:tcBorders>
              <w:top w:val="single" w:sz="4" w:space="0" w:color="000000"/>
              <w:left w:val="single" w:sz="4" w:space="0" w:color="000000"/>
              <w:bottom w:val="single" w:sz="4" w:space="0" w:color="000000"/>
              <w:right w:val="single" w:sz="4" w:space="0" w:color="000000"/>
            </w:tcBorders>
          </w:tcPr>
          <w:p w14:paraId="0AE9857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1F2446D0" w14:textId="77777777" w:rsidTr="00C61845">
        <w:trPr>
          <w:trHeight w:val="181"/>
        </w:trPr>
        <w:tc>
          <w:tcPr>
            <w:tcW w:w="6311" w:type="dxa"/>
            <w:tcBorders>
              <w:top w:val="single" w:sz="4" w:space="0" w:color="000000"/>
              <w:left w:val="single" w:sz="4" w:space="0" w:color="000000"/>
              <w:bottom w:val="single" w:sz="4" w:space="0" w:color="000000"/>
              <w:right w:val="single" w:sz="4" w:space="0" w:color="000000"/>
            </w:tcBorders>
          </w:tcPr>
          <w:p w14:paraId="50227F8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Представлявано от </w:t>
            </w:r>
          </w:p>
        </w:tc>
        <w:tc>
          <w:tcPr>
            <w:tcW w:w="4311" w:type="dxa"/>
            <w:tcBorders>
              <w:top w:val="single" w:sz="4" w:space="0" w:color="000000"/>
              <w:left w:val="single" w:sz="4" w:space="0" w:color="000000"/>
              <w:bottom w:val="single" w:sz="4" w:space="0" w:color="000000"/>
              <w:right w:val="single" w:sz="4" w:space="0" w:color="000000"/>
            </w:tcBorders>
          </w:tcPr>
          <w:p w14:paraId="5683F39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060C478B" w14:textId="77777777" w:rsidTr="00C61845">
        <w:trPr>
          <w:trHeight w:val="59"/>
        </w:trPr>
        <w:tc>
          <w:tcPr>
            <w:tcW w:w="6311" w:type="dxa"/>
            <w:tcBorders>
              <w:top w:val="single" w:sz="4" w:space="0" w:color="000000"/>
              <w:left w:val="single" w:sz="4" w:space="0" w:color="000000"/>
              <w:bottom w:val="single" w:sz="4" w:space="0" w:color="000000"/>
              <w:right w:val="single" w:sz="4" w:space="0" w:color="000000"/>
            </w:tcBorders>
          </w:tcPr>
          <w:p w14:paraId="4DBD6F6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Мобилен телефон </w:t>
            </w:r>
          </w:p>
        </w:tc>
        <w:tc>
          <w:tcPr>
            <w:tcW w:w="4311" w:type="dxa"/>
            <w:tcBorders>
              <w:top w:val="single" w:sz="4" w:space="0" w:color="000000"/>
              <w:left w:val="single" w:sz="4" w:space="0" w:color="000000"/>
              <w:bottom w:val="single" w:sz="4" w:space="0" w:color="000000"/>
              <w:right w:val="single" w:sz="4" w:space="0" w:color="000000"/>
            </w:tcBorders>
          </w:tcPr>
          <w:p w14:paraId="7768AEF1"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10559552" w14:textId="77777777" w:rsidTr="00C61845">
        <w:trPr>
          <w:trHeight w:val="65"/>
        </w:trPr>
        <w:tc>
          <w:tcPr>
            <w:tcW w:w="6311" w:type="dxa"/>
            <w:tcBorders>
              <w:top w:val="single" w:sz="4" w:space="0" w:color="000000"/>
              <w:left w:val="single" w:sz="4" w:space="0" w:color="000000"/>
              <w:bottom w:val="single" w:sz="4" w:space="0" w:color="000000"/>
              <w:right w:val="single" w:sz="4" w:space="0" w:color="000000"/>
            </w:tcBorders>
          </w:tcPr>
          <w:p w14:paraId="69BBB894" w14:textId="77777777" w:rsidR="00DE7F7F" w:rsidRPr="00056506" w:rsidRDefault="00DE7F7F" w:rsidP="00DE7F7F">
            <w:pPr>
              <w:ind w:firstLine="851"/>
              <w:jc w:val="both"/>
              <w:rPr>
                <w:rFonts w:ascii="LIK" w:eastAsia="Times New Roman" w:hAnsi="LIK" w:cs="Times New Roman"/>
                <w:color w:val="auto"/>
              </w:rPr>
            </w:pPr>
            <w:r w:rsidRPr="00056506">
              <w:rPr>
                <w:rFonts w:ascii="LIK" w:eastAsia="Times New Roman" w:hAnsi="LIK" w:cs="Times New Roman"/>
                <w:color w:val="auto"/>
              </w:rPr>
              <w:t>Електронен адрес или</w:t>
            </w:r>
          </w:p>
          <w:p w14:paraId="202159DE" w14:textId="61A4FBDA" w:rsidR="00F03A64" w:rsidRPr="00056506" w:rsidRDefault="00DE7F7F" w:rsidP="00DE7F7F">
            <w:pPr>
              <w:ind w:firstLine="851"/>
              <w:jc w:val="both"/>
              <w:rPr>
                <w:rFonts w:ascii="LIK" w:hAnsi="LIK"/>
                <w:color w:val="auto"/>
              </w:rPr>
            </w:pPr>
            <w:r w:rsidRPr="00056506">
              <w:rPr>
                <w:rFonts w:ascii="LIK" w:eastAsia="Times New Roman" w:hAnsi="LIK" w:cs="Times New Roman"/>
                <w:color w:val="auto"/>
              </w:rPr>
              <w:t>Профил в ССЕВ</w:t>
            </w:r>
          </w:p>
        </w:tc>
        <w:tc>
          <w:tcPr>
            <w:tcW w:w="4311" w:type="dxa"/>
            <w:tcBorders>
              <w:top w:val="single" w:sz="4" w:space="0" w:color="000000"/>
              <w:left w:val="single" w:sz="4" w:space="0" w:color="000000"/>
              <w:bottom w:val="single" w:sz="4" w:space="0" w:color="000000"/>
              <w:right w:val="single" w:sz="4" w:space="0" w:color="000000"/>
            </w:tcBorders>
          </w:tcPr>
          <w:p w14:paraId="3A81603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3822ACEB" w14:textId="77777777" w:rsidTr="00C61845">
        <w:trPr>
          <w:trHeight w:val="638"/>
        </w:trPr>
        <w:tc>
          <w:tcPr>
            <w:tcW w:w="6311" w:type="dxa"/>
            <w:tcBorders>
              <w:top w:val="single" w:sz="4" w:space="0" w:color="000000"/>
              <w:left w:val="single" w:sz="4" w:space="0" w:color="000000"/>
              <w:bottom w:val="single" w:sz="4" w:space="0" w:color="000000"/>
              <w:right w:val="single" w:sz="4" w:space="0" w:color="000000"/>
            </w:tcBorders>
          </w:tcPr>
          <w:p w14:paraId="3E4E351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Регистрационен номер на независимия продуцент/доставчик на </w:t>
            </w:r>
            <w:proofErr w:type="spellStart"/>
            <w:r w:rsidRPr="00056506">
              <w:rPr>
                <w:rFonts w:ascii="LIK" w:eastAsia="Times New Roman" w:hAnsi="LIK" w:cs="Times New Roman"/>
                <w:color w:val="auto"/>
              </w:rPr>
              <w:t>филмопроизводствени</w:t>
            </w:r>
            <w:proofErr w:type="spellEnd"/>
            <w:r w:rsidRPr="00056506">
              <w:rPr>
                <w:rFonts w:ascii="LIK" w:eastAsia="Times New Roman" w:hAnsi="LIK" w:cs="Times New Roman"/>
                <w:color w:val="auto"/>
              </w:rPr>
              <w:t xml:space="preserve"> услуги в регистъра по чл. 19, ал. 1 от ЗФИ </w:t>
            </w:r>
          </w:p>
        </w:tc>
        <w:tc>
          <w:tcPr>
            <w:tcW w:w="4311" w:type="dxa"/>
            <w:tcBorders>
              <w:top w:val="single" w:sz="4" w:space="0" w:color="000000"/>
              <w:left w:val="single" w:sz="4" w:space="0" w:color="000000"/>
              <w:bottom w:val="single" w:sz="4" w:space="0" w:color="000000"/>
              <w:right w:val="single" w:sz="4" w:space="0" w:color="000000"/>
            </w:tcBorders>
          </w:tcPr>
          <w:p w14:paraId="5958A0E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255080C6"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В. Данни на упълномощеното от Заявителя лице: </w:t>
      </w:r>
    </w:p>
    <w:tbl>
      <w:tblPr>
        <w:tblStyle w:val="TableGrid"/>
        <w:tblW w:w="10622" w:type="dxa"/>
        <w:tblInd w:w="5" w:type="dxa"/>
        <w:tblCellMar>
          <w:top w:w="82" w:type="dxa"/>
          <w:left w:w="30" w:type="dxa"/>
          <w:right w:w="115" w:type="dxa"/>
        </w:tblCellMar>
        <w:tblLook w:val="04A0" w:firstRow="1" w:lastRow="0" w:firstColumn="1" w:lastColumn="0" w:noHBand="0" w:noVBand="1"/>
      </w:tblPr>
      <w:tblGrid>
        <w:gridCol w:w="6342"/>
        <w:gridCol w:w="4280"/>
      </w:tblGrid>
      <w:tr w:rsidR="00F03A64" w:rsidRPr="00056506" w14:paraId="47182BFF" w14:textId="77777777" w:rsidTr="00C61845">
        <w:trPr>
          <w:trHeight w:val="169"/>
        </w:trPr>
        <w:tc>
          <w:tcPr>
            <w:tcW w:w="6342" w:type="dxa"/>
            <w:tcBorders>
              <w:top w:val="single" w:sz="4" w:space="0" w:color="000000"/>
              <w:left w:val="single" w:sz="4" w:space="0" w:color="000000"/>
              <w:bottom w:val="single" w:sz="4" w:space="0" w:color="000000"/>
              <w:right w:val="single" w:sz="4" w:space="0" w:color="000000"/>
            </w:tcBorders>
          </w:tcPr>
          <w:p w14:paraId="1C68F7C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Наименование на упълномощеното лице </w:t>
            </w:r>
          </w:p>
        </w:tc>
        <w:tc>
          <w:tcPr>
            <w:tcW w:w="4280" w:type="dxa"/>
            <w:tcBorders>
              <w:top w:val="single" w:sz="4" w:space="0" w:color="000000"/>
              <w:left w:val="single" w:sz="4" w:space="0" w:color="000000"/>
              <w:bottom w:val="single" w:sz="4" w:space="0" w:color="000000"/>
              <w:right w:val="single" w:sz="4" w:space="0" w:color="000000"/>
            </w:tcBorders>
          </w:tcPr>
          <w:p w14:paraId="01F5A06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5C78912D" w14:textId="77777777" w:rsidTr="00C61845">
        <w:trPr>
          <w:trHeight w:val="39"/>
        </w:trPr>
        <w:tc>
          <w:tcPr>
            <w:tcW w:w="6342" w:type="dxa"/>
            <w:tcBorders>
              <w:top w:val="single" w:sz="4" w:space="0" w:color="000000"/>
              <w:left w:val="single" w:sz="4" w:space="0" w:color="000000"/>
              <w:bottom w:val="single" w:sz="4" w:space="0" w:color="000000"/>
              <w:right w:val="single" w:sz="4" w:space="0" w:color="000000"/>
            </w:tcBorders>
          </w:tcPr>
          <w:p w14:paraId="055CAA8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Постоянен адрес </w:t>
            </w:r>
          </w:p>
        </w:tc>
        <w:tc>
          <w:tcPr>
            <w:tcW w:w="4280" w:type="dxa"/>
            <w:tcBorders>
              <w:top w:val="single" w:sz="4" w:space="0" w:color="000000"/>
              <w:left w:val="single" w:sz="4" w:space="0" w:color="000000"/>
              <w:bottom w:val="single" w:sz="4" w:space="0" w:color="000000"/>
              <w:right w:val="single" w:sz="4" w:space="0" w:color="000000"/>
            </w:tcBorders>
          </w:tcPr>
          <w:p w14:paraId="4F070C8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6C790767" w14:textId="77777777" w:rsidTr="00C61845">
        <w:trPr>
          <w:trHeight w:val="196"/>
        </w:trPr>
        <w:tc>
          <w:tcPr>
            <w:tcW w:w="6342" w:type="dxa"/>
            <w:tcBorders>
              <w:top w:val="single" w:sz="4" w:space="0" w:color="000000"/>
              <w:left w:val="single" w:sz="4" w:space="0" w:color="000000"/>
              <w:bottom w:val="single" w:sz="4" w:space="0" w:color="000000"/>
              <w:right w:val="single" w:sz="4" w:space="0" w:color="000000"/>
            </w:tcBorders>
          </w:tcPr>
          <w:p w14:paraId="1866480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В качеството му на: </w:t>
            </w:r>
          </w:p>
        </w:tc>
        <w:tc>
          <w:tcPr>
            <w:tcW w:w="4280" w:type="dxa"/>
            <w:tcBorders>
              <w:top w:val="single" w:sz="4" w:space="0" w:color="000000"/>
              <w:left w:val="single" w:sz="4" w:space="0" w:color="000000"/>
              <w:bottom w:val="single" w:sz="4" w:space="0" w:color="000000"/>
              <w:right w:val="single" w:sz="4" w:space="0" w:color="000000"/>
            </w:tcBorders>
          </w:tcPr>
          <w:p w14:paraId="26E64F3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7A1DFD3D"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 Заявителят:  </w:t>
      </w:r>
    </w:p>
    <w:tbl>
      <w:tblPr>
        <w:tblStyle w:val="TableGrid"/>
        <w:tblW w:w="10185" w:type="dxa"/>
        <w:tblInd w:w="13" w:type="dxa"/>
        <w:tblCellMar>
          <w:top w:w="70" w:type="dxa"/>
          <w:left w:w="23" w:type="dxa"/>
          <w:right w:w="115" w:type="dxa"/>
        </w:tblCellMar>
        <w:tblLook w:val="04A0" w:firstRow="1" w:lastRow="0" w:firstColumn="1" w:lastColumn="0" w:noHBand="0" w:noVBand="1"/>
      </w:tblPr>
      <w:tblGrid>
        <w:gridCol w:w="10185"/>
      </w:tblGrid>
      <w:tr w:rsidR="00F03A64" w:rsidRPr="00056506" w14:paraId="04ACF0B5" w14:textId="77777777" w:rsidTr="006C3534">
        <w:trPr>
          <w:trHeight w:val="213"/>
        </w:trPr>
        <w:tc>
          <w:tcPr>
            <w:tcW w:w="10185" w:type="dxa"/>
            <w:tcBorders>
              <w:top w:val="single" w:sz="6" w:space="0" w:color="000000"/>
              <w:left w:val="single" w:sz="6" w:space="0" w:color="000000"/>
              <w:bottom w:val="single" w:sz="6" w:space="0" w:color="000000"/>
              <w:right w:val="single" w:sz="6" w:space="0" w:color="000000"/>
            </w:tcBorders>
          </w:tcPr>
          <w:p w14:paraId="6B89130E" w14:textId="61E83585"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е/ще бъде единственият производител (продуцент) на аудио-визуалното произведение </w:t>
            </w:r>
          </w:p>
        </w:tc>
      </w:tr>
      <w:tr w:rsidR="00F03A64" w:rsidRPr="00056506" w14:paraId="4AE33F96" w14:textId="77777777" w:rsidTr="006C3534">
        <w:trPr>
          <w:trHeight w:val="92"/>
        </w:trPr>
        <w:tc>
          <w:tcPr>
            <w:tcW w:w="10185" w:type="dxa"/>
            <w:tcBorders>
              <w:top w:val="single" w:sz="6" w:space="0" w:color="000000"/>
              <w:left w:val="single" w:sz="6" w:space="0" w:color="000000"/>
              <w:bottom w:val="single" w:sz="6" w:space="0" w:color="000000"/>
              <w:right w:val="single" w:sz="6" w:space="0" w:color="000000"/>
            </w:tcBorders>
          </w:tcPr>
          <w:p w14:paraId="799B038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е/ще бъде един от копродуцентите на аудио-визуалното произведение </w:t>
            </w:r>
          </w:p>
        </w:tc>
      </w:tr>
      <w:tr w:rsidR="00F03A64" w:rsidRPr="00056506" w14:paraId="4B92644E" w14:textId="77777777" w:rsidTr="006C3534">
        <w:trPr>
          <w:trHeight w:val="126"/>
        </w:trPr>
        <w:tc>
          <w:tcPr>
            <w:tcW w:w="10185" w:type="dxa"/>
            <w:tcBorders>
              <w:top w:val="single" w:sz="6" w:space="0" w:color="000000"/>
              <w:left w:val="single" w:sz="6" w:space="0" w:color="000000"/>
              <w:bottom w:val="single" w:sz="6" w:space="0" w:color="000000"/>
              <w:right w:val="single" w:sz="6" w:space="0" w:color="000000"/>
            </w:tcBorders>
          </w:tcPr>
          <w:p w14:paraId="0B0B4CEA"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е/ще бъде доставчик на </w:t>
            </w:r>
            <w:proofErr w:type="spellStart"/>
            <w:r w:rsidRPr="00056506">
              <w:rPr>
                <w:rFonts w:ascii="LIK" w:eastAsia="Times New Roman" w:hAnsi="LIK" w:cs="Times New Roman"/>
                <w:color w:val="auto"/>
              </w:rPr>
              <w:t>филмопроизводствени</w:t>
            </w:r>
            <w:proofErr w:type="spellEnd"/>
            <w:r w:rsidRPr="00056506">
              <w:rPr>
                <w:rFonts w:ascii="LIK" w:eastAsia="Times New Roman" w:hAnsi="LIK" w:cs="Times New Roman"/>
                <w:color w:val="auto"/>
              </w:rPr>
              <w:t xml:space="preserve"> услуги </w:t>
            </w:r>
          </w:p>
        </w:tc>
      </w:tr>
    </w:tbl>
    <w:p w14:paraId="4A1EE01F"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 Заявителят е (вид на предприятието): </w:t>
      </w:r>
    </w:p>
    <w:tbl>
      <w:tblPr>
        <w:tblStyle w:val="TableGrid"/>
        <w:tblW w:w="10196" w:type="dxa"/>
        <w:tblInd w:w="5" w:type="dxa"/>
        <w:tblCellMar>
          <w:top w:w="87" w:type="dxa"/>
          <w:left w:w="30" w:type="dxa"/>
          <w:right w:w="115" w:type="dxa"/>
        </w:tblCellMar>
        <w:tblLook w:val="04A0" w:firstRow="1" w:lastRow="0" w:firstColumn="1" w:lastColumn="0" w:noHBand="0" w:noVBand="1"/>
      </w:tblPr>
      <w:tblGrid>
        <w:gridCol w:w="10196"/>
      </w:tblGrid>
      <w:tr w:rsidR="00F03A64" w:rsidRPr="00056506" w14:paraId="29D1F85D" w14:textId="77777777" w:rsidTr="006C3534">
        <w:trPr>
          <w:trHeight w:val="154"/>
        </w:trPr>
        <w:tc>
          <w:tcPr>
            <w:tcW w:w="10196" w:type="dxa"/>
            <w:tcBorders>
              <w:top w:val="single" w:sz="4" w:space="0" w:color="000000"/>
              <w:left w:val="single" w:sz="4" w:space="0" w:color="000000"/>
              <w:bottom w:val="single" w:sz="4" w:space="0" w:color="000000"/>
              <w:right w:val="single" w:sz="4" w:space="0" w:color="000000"/>
            </w:tcBorders>
          </w:tcPr>
          <w:p w14:paraId="1D88F2A9"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малко или средно предприятие </w:t>
            </w:r>
          </w:p>
        </w:tc>
      </w:tr>
      <w:tr w:rsidR="00F03A64" w:rsidRPr="00056506" w14:paraId="4F61AC08" w14:textId="77777777" w:rsidTr="006C3534">
        <w:trPr>
          <w:trHeight w:val="230"/>
        </w:trPr>
        <w:tc>
          <w:tcPr>
            <w:tcW w:w="10196" w:type="dxa"/>
            <w:tcBorders>
              <w:top w:val="single" w:sz="4" w:space="0" w:color="000000"/>
              <w:left w:val="single" w:sz="4" w:space="0" w:color="000000"/>
              <w:bottom w:val="single" w:sz="4" w:space="0" w:color="000000"/>
              <w:right w:val="single" w:sz="4" w:space="0" w:color="000000"/>
            </w:tcBorders>
          </w:tcPr>
          <w:p w14:paraId="7731DFBF"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lastRenderedPageBreak/>
              <w:t>[_] голямо предприятие</w:t>
            </w:r>
            <w:r w:rsidRPr="00056506">
              <w:rPr>
                <w:rFonts w:ascii="LIK" w:eastAsia="Times New Roman" w:hAnsi="LIK" w:cs="Times New Roman"/>
                <w:color w:val="auto"/>
                <w:vertAlign w:val="superscript"/>
              </w:rPr>
              <w:t>1</w:t>
            </w:r>
            <w:r w:rsidRPr="00056506">
              <w:rPr>
                <w:rFonts w:ascii="LIK" w:eastAsia="Times New Roman" w:hAnsi="LIK" w:cs="Times New Roman"/>
                <w:color w:val="auto"/>
              </w:rPr>
              <w:t xml:space="preserve"> </w:t>
            </w:r>
          </w:p>
        </w:tc>
      </w:tr>
    </w:tbl>
    <w:p w14:paraId="71117C4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Е. Данни за проекта </w:t>
      </w:r>
    </w:p>
    <w:tbl>
      <w:tblPr>
        <w:tblStyle w:val="TableGrid"/>
        <w:tblW w:w="10196" w:type="dxa"/>
        <w:tblInd w:w="5" w:type="dxa"/>
        <w:tblCellMar>
          <w:top w:w="82" w:type="dxa"/>
          <w:left w:w="30" w:type="dxa"/>
          <w:right w:w="1" w:type="dxa"/>
        </w:tblCellMar>
        <w:tblLook w:val="04A0" w:firstRow="1" w:lastRow="0" w:firstColumn="1" w:lastColumn="0" w:noHBand="0" w:noVBand="1"/>
      </w:tblPr>
      <w:tblGrid>
        <w:gridCol w:w="3864"/>
        <w:gridCol w:w="6332"/>
      </w:tblGrid>
      <w:tr w:rsidR="00F03A64" w:rsidRPr="00056506" w14:paraId="444B1DAC"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46DAAE8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Аудио-визуално произведение </w:t>
            </w:r>
          </w:p>
        </w:tc>
        <w:tc>
          <w:tcPr>
            <w:tcW w:w="6332" w:type="dxa"/>
            <w:tcBorders>
              <w:top w:val="single" w:sz="4" w:space="0" w:color="000000"/>
              <w:left w:val="single" w:sz="4" w:space="0" w:color="000000"/>
              <w:bottom w:val="single" w:sz="4" w:space="0" w:color="000000"/>
              <w:right w:val="single" w:sz="4" w:space="0" w:color="000000"/>
            </w:tcBorders>
          </w:tcPr>
          <w:p w14:paraId="4E6643F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игрален филм с продължителност над 70 минути </w:t>
            </w:r>
          </w:p>
        </w:tc>
      </w:tr>
      <w:tr w:rsidR="00F03A64" w:rsidRPr="00056506" w14:paraId="656AF942"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10BE246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69866F5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документален филм с продължителност над 60 минути </w:t>
            </w:r>
          </w:p>
        </w:tc>
      </w:tr>
      <w:tr w:rsidR="00F03A64" w:rsidRPr="00056506" w14:paraId="02CDEB06"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53E934D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349CEA1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документален сериал с продължителност на всеки епизод над 40 минути </w:t>
            </w:r>
          </w:p>
        </w:tc>
      </w:tr>
      <w:tr w:rsidR="00F03A64" w:rsidRPr="00056506" w14:paraId="0B68A1F9"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30BDF72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02BF994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анимационен филм над 24 минути </w:t>
            </w:r>
          </w:p>
        </w:tc>
      </w:tr>
      <w:tr w:rsidR="00F03A64" w:rsidRPr="00056506" w14:paraId="5D9B2F17" w14:textId="77777777" w:rsidTr="006C3534">
        <w:trPr>
          <w:trHeight w:val="577"/>
        </w:trPr>
        <w:tc>
          <w:tcPr>
            <w:tcW w:w="3864" w:type="dxa"/>
            <w:tcBorders>
              <w:top w:val="single" w:sz="4" w:space="0" w:color="000000"/>
              <w:left w:val="single" w:sz="4" w:space="0" w:color="000000"/>
              <w:bottom w:val="single" w:sz="4" w:space="0" w:color="000000"/>
              <w:right w:val="single" w:sz="4" w:space="0" w:color="000000"/>
            </w:tcBorders>
          </w:tcPr>
          <w:p w14:paraId="481A8B2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3D5827E7"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анимационен сериал с обща продължителност над </w:t>
            </w:r>
          </w:p>
          <w:p w14:paraId="79FF98F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24 минути </w:t>
            </w:r>
          </w:p>
        </w:tc>
      </w:tr>
      <w:tr w:rsidR="00F03A64" w:rsidRPr="00056506" w14:paraId="63602E23"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256A6198"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D2ECEB2" w14:textId="77777777" w:rsidR="004456EE" w:rsidRPr="00056506" w:rsidRDefault="00F03A64" w:rsidP="005800B7">
            <w:pPr>
              <w:ind w:firstLine="851"/>
              <w:jc w:val="both"/>
              <w:rPr>
                <w:rFonts w:ascii="LIK" w:eastAsia="Times New Roman" w:hAnsi="LIK" w:cs="Times New Roman"/>
                <w:color w:val="auto"/>
              </w:rPr>
            </w:pPr>
            <w:r w:rsidRPr="00056506">
              <w:rPr>
                <w:rFonts w:ascii="LIK" w:eastAsia="Times New Roman" w:hAnsi="LIK" w:cs="Times New Roman"/>
                <w:color w:val="auto"/>
              </w:rPr>
              <w:t xml:space="preserve">[_] филм, предназначен за излъчване по телевизия или на платформи, </w:t>
            </w:r>
          </w:p>
          <w:p w14:paraId="07BC71A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с продължителност над 70 минути </w:t>
            </w:r>
          </w:p>
        </w:tc>
      </w:tr>
      <w:tr w:rsidR="00F03A64" w:rsidRPr="00056506" w14:paraId="736D4959"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7BD6F031"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FC9953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сериал с времетраене на всеки епизод над 40 минути </w:t>
            </w:r>
          </w:p>
        </w:tc>
      </w:tr>
      <w:tr w:rsidR="00F03A64" w:rsidRPr="00056506" w14:paraId="225E696C" w14:textId="77777777" w:rsidTr="006C3534">
        <w:trPr>
          <w:trHeight w:val="331"/>
        </w:trPr>
        <w:tc>
          <w:tcPr>
            <w:tcW w:w="3864" w:type="dxa"/>
            <w:tcBorders>
              <w:top w:val="single" w:sz="4" w:space="0" w:color="000000"/>
              <w:left w:val="single" w:sz="4" w:space="0" w:color="000000"/>
              <w:bottom w:val="single" w:sz="4" w:space="0" w:color="000000"/>
              <w:right w:val="single" w:sz="4" w:space="0" w:color="000000"/>
            </w:tcBorders>
          </w:tcPr>
          <w:p w14:paraId="42A3BF5D" w14:textId="245A18D1"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Брой серии </w:t>
            </w:r>
            <w:r w:rsidRPr="00056506">
              <w:rPr>
                <w:rFonts w:ascii="LIK" w:eastAsia="Times New Roman" w:hAnsi="LIK" w:cs="Times New Roman"/>
                <w:i/>
                <w:color w:val="auto"/>
              </w:rPr>
              <w:t xml:space="preserve">(за сериал) </w:t>
            </w:r>
          </w:p>
        </w:tc>
        <w:tc>
          <w:tcPr>
            <w:tcW w:w="6332" w:type="dxa"/>
            <w:tcBorders>
              <w:top w:val="single" w:sz="4" w:space="0" w:color="000000"/>
              <w:left w:val="single" w:sz="4" w:space="0" w:color="000000"/>
              <w:bottom w:val="single" w:sz="4" w:space="0" w:color="000000"/>
              <w:right w:val="single" w:sz="4" w:space="0" w:color="000000"/>
            </w:tcBorders>
          </w:tcPr>
          <w:p w14:paraId="1EF1192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14D36163" w14:textId="77777777" w:rsidTr="006C3534">
        <w:trPr>
          <w:trHeight w:val="511"/>
        </w:trPr>
        <w:tc>
          <w:tcPr>
            <w:tcW w:w="3864" w:type="dxa"/>
            <w:tcBorders>
              <w:top w:val="single" w:sz="4" w:space="0" w:color="000000"/>
              <w:left w:val="single" w:sz="4" w:space="0" w:color="000000"/>
              <w:bottom w:val="single" w:sz="4" w:space="0" w:color="000000"/>
              <w:right w:val="single" w:sz="4" w:space="0" w:color="000000"/>
            </w:tcBorders>
          </w:tcPr>
          <w:p w14:paraId="1AFF2AE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Период на изпълнение на проекта, включително неговата начална и крайна дата </w:t>
            </w:r>
          </w:p>
        </w:tc>
        <w:tc>
          <w:tcPr>
            <w:tcW w:w="6332" w:type="dxa"/>
            <w:tcBorders>
              <w:top w:val="single" w:sz="4" w:space="0" w:color="000000"/>
              <w:left w:val="single" w:sz="4" w:space="0" w:color="000000"/>
              <w:bottom w:val="single" w:sz="4" w:space="0" w:color="000000"/>
              <w:right w:val="single" w:sz="4" w:space="0" w:color="000000"/>
            </w:tcBorders>
          </w:tcPr>
          <w:p w14:paraId="4A1EA601"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04929687" w14:textId="77777777" w:rsidTr="006C3534">
        <w:trPr>
          <w:trHeight w:val="440"/>
        </w:trPr>
        <w:tc>
          <w:tcPr>
            <w:tcW w:w="3864" w:type="dxa"/>
            <w:tcBorders>
              <w:top w:val="single" w:sz="4" w:space="0" w:color="000000"/>
              <w:left w:val="single" w:sz="4" w:space="0" w:color="000000"/>
              <w:bottom w:val="single" w:sz="4" w:space="0" w:color="000000"/>
              <w:right w:val="single" w:sz="4" w:space="0" w:color="000000"/>
            </w:tcBorders>
          </w:tcPr>
          <w:p w14:paraId="0C4BD17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Местонахождение на изпълнение на проекта </w:t>
            </w:r>
          </w:p>
        </w:tc>
        <w:tc>
          <w:tcPr>
            <w:tcW w:w="6332" w:type="dxa"/>
            <w:tcBorders>
              <w:top w:val="single" w:sz="4" w:space="0" w:color="000000"/>
              <w:left w:val="single" w:sz="4" w:space="0" w:color="000000"/>
              <w:bottom w:val="single" w:sz="4" w:space="0" w:color="000000"/>
              <w:right w:val="single" w:sz="4" w:space="0" w:color="000000"/>
            </w:tcBorders>
          </w:tcPr>
          <w:p w14:paraId="53AF3BB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09C412DE" w14:textId="77777777" w:rsidTr="006C3534">
        <w:trPr>
          <w:trHeight w:val="833"/>
        </w:trPr>
        <w:tc>
          <w:tcPr>
            <w:tcW w:w="3864" w:type="dxa"/>
            <w:tcBorders>
              <w:top w:val="single" w:sz="4" w:space="0" w:color="000000"/>
              <w:left w:val="single" w:sz="4" w:space="0" w:color="000000"/>
              <w:bottom w:val="single" w:sz="4" w:space="0" w:color="000000"/>
              <w:right w:val="single" w:sz="4" w:space="0" w:color="000000"/>
            </w:tcBorders>
          </w:tcPr>
          <w:p w14:paraId="06A5719E"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Сума на прогнозен общ бюджет на проекта, въз основа на който ще се иска възстановяване на разходи </w:t>
            </w:r>
          </w:p>
        </w:tc>
        <w:tc>
          <w:tcPr>
            <w:tcW w:w="6332" w:type="dxa"/>
            <w:tcBorders>
              <w:top w:val="single" w:sz="4" w:space="0" w:color="000000"/>
              <w:left w:val="single" w:sz="4" w:space="0" w:color="000000"/>
              <w:bottom w:val="single" w:sz="4" w:space="0" w:color="000000"/>
              <w:right w:val="single" w:sz="4" w:space="0" w:color="000000"/>
            </w:tcBorders>
          </w:tcPr>
          <w:p w14:paraId="1404733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42C2DDC6" w14:textId="77777777" w:rsidTr="006C3534">
        <w:trPr>
          <w:trHeight w:val="655"/>
        </w:trPr>
        <w:tc>
          <w:tcPr>
            <w:tcW w:w="3864" w:type="dxa"/>
            <w:tcBorders>
              <w:top w:val="single" w:sz="4" w:space="0" w:color="000000"/>
              <w:left w:val="single" w:sz="4" w:space="0" w:color="000000"/>
              <w:bottom w:val="single" w:sz="4" w:space="0" w:color="000000"/>
              <w:right w:val="single" w:sz="4" w:space="0" w:color="000000"/>
            </w:tcBorders>
          </w:tcPr>
          <w:p w14:paraId="42148FFC"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Сума на прогнозен общ бюджет за Република България по приложен списък с разходите по проекта </w:t>
            </w:r>
          </w:p>
        </w:tc>
        <w:tc>
          <w:tcPr>
            <w:tcW w:w="6332" w:type="dxa"/>
            <w:tcBorders>
              <w:top w:val="single" w:sz="4" w:space="0" w:color="000000"/>
              <w:left w:val="single" w:sz="4" w:space="0" w:color="000000"/>
              <w:bottom w:val="single" w:sz="4" w:space="0" w:color="000000"/>
              <w:right w:val="single" w:sz="4" w:space="0" w:color="000000"/>
            </w:tcBorders>
          </w:tcPr>
          <w:p w14:paraId="29E49F6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r w:rsidR="00F03A64" w:rsidRPr="00056506" w14:paraId="7D8E4651" w14:textId="77777777" w:rsidTr="006C3534">
        <w:trPr>
          <w:trHeight w:val="1042"/>
        </w:trPr>
        <w:tc>
          <w:tcPr>
            <w:tcW w:w="3864" w:type="dxa"/>
            <w:tcBorders>
              <w:top w:val="single" w:sz="4" w:space="0" w:color="000000"/>
              <w:left w:val="single" w:sz="4" w:space="0" w:color="000000"/>
              <w:bottom w:val="single" w:sz="4" w:space="0" w:color="000000"/>
              <w:right w:val="single" w:sz="4" w:space="0" w:color="000000"/>
            </w:tcBorders>
          </w:tcPr>
          <w:p w14:paraId="48C2BBBD"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Вид и размер на исканата държавна помощ</w:t>
            </w:r>
            <w:r w:rsidRPr="00056506">
              <w:rPr>
                <w:rFonts w:ascii="LIK" w:eastAsia="Times New Roman" w:hAnsi="LIK" w:cs="Times New Roman"/>
                <w:color w:val="auto"/>
                <w:sz w:val="24"/>
              </w:rPr>
              <w:t xml:space="preserve"> </w:t>
            </w:r>
            <w:r w:rsidRPr="00056506">
              <w:rPr>
                <w:rFonts w:ascii="LIK" w:eastAsia="Times New Roman" w:hAnsi="LIK" w:cs="Times New Roman"/>
                <w:i/>
                <w:color w:val="auto"/>
                <w:sz w:val="20"/>
              </w:rPr>
              <w:t xml:space="preserve">(безвъзмездни средства, заем, гаранция, </w:t>
            </w:r>
            <w:proofErr w:type="spellStart"/>
            <w:r w:rsidRPr="00056506">
              <w:rPr>
                <w:rFonts w:ascii="LIK" w:eastAsia="Times New Roman" w:hAnsi="LIK" w:cs="Times New Roman"/>
                <w:i/>
                <w:color w:val="auto"/>
                <w:sz w:val="20"/>
              </w:rPr>
              <w:t>възстановяем</w:t>
            </w:r>
            <w:proofErr w:type="spellEnd"/>
            <w:r w:rsidRPr="00056506">
              <w:rPr>
                <w:rFonts w:ascii="LIK" w:eastAsia="Times New Roman" w:hAnsi="LIK" w:cs="Times New Roman"/>
                <w:i/>
                <w:color w:val="auto"/>
                <w:sz w:val="20"/>
              </w:rPr>
              <w:t xml:space="preserve"> аванс, вливане на капитал и др.)</w:t>
            </w:r>
            <w:r w:rsidRPr="00056506">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1A90E1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562C9A05"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E.1. Заявителят декларира, че подава Заявление за регистрация във връзка със същия стимулиран проект: </w:t>
      </w:r>
    </w:p>
    <w:p w14:paraId="081D90C1" w14:textId="77777777" w:rsidR="00F03A64" w:rsidRPr="00056506"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056506">
        <w:rPr>
          <w:rFonts w:ascii="LIK" w:eastAsia="Times New Roman" w:hAnsi="LIK" w:cs="Times New Roman"/>
          <w:color w:val="auto"/>
        </w:rPr>
        <w:t xml:space="preserve">[_] за първи път </w:t>
      </w:r>
    </w:p>
    <w:p w14:paraId="7146F4E8" w14:textId="77777777" w:rsidR="00F03A64" w:rsidRPr="00056506"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056506">
        <w:rPr>
          <w:rFonts w:ascii="LIK" w:eastAsia="Times New Roman" w:hAnsi="LIK" w:cs="Times New Roman"/>
          <w:color w:val="auto"/>
        </w:rPr>
        <w:t xml:space="preserve">[_] за пореден път </w:t>
      </w:r>
    </w:p>
    <w:p w14:paraId="4A2E5C58" w14:textId="77777777" w:rsidR="00F03A64" w:rsidRPr="00056506"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056506">
        <w:rPr>
          <w:rFonts w:ascii="LIK" w:eastAsia="Times New Roman" w:hAnsi="LIK" w:cs="Times New Roman"/>
          <w:color w:val="auto"/>
        </w:rPr>
        <w:t xml:space="preserve">[_] Заявителят декларира, че не е предприемал работа по проекта или дейност на територията на Република България по него преди подаването на това заявление </w:t>
      </w:r>
    </w:p>
    <w:p w14:paraId="6F9983BE" w14:textId="77777777" w:rsidR="00F03A64" w:rsidRPr="00056506"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056506">
        <w:rPr>
          <w:rFonts w:ascii="LIK" w:eastAsia="Times New Roman" w:hAnsi="LIK" w:cs="Times New Roman"/>
          <w:color w:val="auto"/>
        </w:rPr>
        <w:t xml:space="preserve">[_] е независим продуцент съгласно § 1, т. 39 от допълнителните разпоредби на ЗФИ </w:t>
      </w:r>
    </w:p>
    <w:p w14:paraId="6F5FFFD0"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lastRenderedPageBreak/>
        <w:t xml:space="preserve">Ж – ПРИЛОЖЕНИ ДОКУМЕНТИ: </w:t>
      </w:r>
    </w:p>
    <w:tbl>
      <w:tblPr>
        <w:tblStyle w:val="TableGrid"/>
        <w:tblW w:w="10622" w:type="dxa"/>
        <w:tblInd w:w="5" w:type="dxa"/>
        <w:tblCellMar>
          <w:top w:w="82" w:type="dxa"/>
          <w:left w:w="30" w:type="dxa"/>
          <w:right w:w="2" w:type="dxa"/>
        </w:tblCellMar>
        <w:tblLook w:val="04A0" w:firstRow="1" w:lastRow="0" w:firstColumn="1" w:lastColumn="0" w:noHBand="0" w:noVBand="1"/>
      </w:tblPr>
      <w:tblGrid>
        <w:gridCol w:w="10622"/>
      </w:tblGrid>
      <w:tr w:rsidR="00F03A64" w:rsidRPr="00056506" w14:paraId="1B45866F"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50E5CF1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Попълнен квалификационен тест – РАЗДЕЛ „А“ „Културно съдържание“ </w:t>
            </w:r>
          </w:p>
        </w:tc>
      </w:tr>
      <w:tr w:rsidR="00F03A64" w:rsidRPr="00056506" w14:paraId="0B371022" w14:textId="77777777" w:rsidTr="00C61845">
        <w:trPr>
          <w:trHeight w:val="301"/>
        </w:trPr>
        <w:tc>
          <w:tcPr>
            <w:tcW w:w="10622" w:type="dxa"/>
            <w:tcBorders>
              <w:top w:val="single" w:sz="4" w:space="0" w:color="000000"/>
              <w:left w:val="single" w:sz="4" w:space="0" w:color="000000"/>
              <w:bottom w:val="single" w:sz="4" w:space="0" w:color="000000"/>
              <w:right w:val="single" w:sz="4" w:space="0" w:color="000000"/>
            </w:tcBorders>
          </w:tcPr>
          <w:p w14:paraId="55432032"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Сценарий на проекта на български език за всички проекти, с изключение на изрично посочените в т. 4 </w:t>
            </w:r>
          </w:p>
        </w:tc>
      </w:tr>
      <w:tr w:rsidR="00F03A64" w:rsidRPr="00056506" w14:paraId="7B663373" w14:textId="77777777" w:rsidTr="00C61845">
        <w:trPr>
          <w:trHeight w:val="331"/>
        </w:trPr>
        <w:tc>
          <w:tcPr>
            <w:tcW w:w="10622" w:type="dxa"/>
            <w:tcBorders>
              <w:top w:val="single" w:sz="4" w:space="0" w:color="000000"/>
              <w:left w:val="single" w:sz="4" w:space="0" w:color="000000"/>
              <w:bottom w:val="single" w:sz="4" w:space="0" w:color="000000"/>
              <w:right w:val="single" w:sz="4" w:space="0" w:color="000000"/>
            </w:tcBorders>
          </w:tcPr>
          <w:p w14:paraId="5A72A664"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За сериал – сценарий на един епизод с кратко резюме и синопсис за всички епизоди от сезона </w:t>
            </w:r>
          </w:p>
        </w:tc>
      </w:tr>
      <w:tr w:rsidR="00F03A64" w:rsidRPr="00056506" w14:paraId="54EC137B" w14:textId="77777777" w:rsidTr="00C61845">
        <w:trPr>
          <w:trHeight w:val="584"/>
        </w:trPr>
        <w:tc>
          <w:tcPr>
            <w:tcW w:w="10622" w:type="dxa"/>
            <w:tcBorders>
              <w:top w:val="single" w:sz="4" w:space="0" w:color="000000"/>
              <w:left w:val="single" w:sz="4" w:space="0" w:color="000000"/>
              <w:bottom w:val="single" w:sz="4" w:space="0" w:color="000000"/>
              <w:right w:val="single" w:sz="4" w:space="0" w:color="000000"/>
            </w:tcBorders>
          </w:tcPr>
          <w:p w14:paraId="1AD0BCEA"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Общ бюджет на проекта, въз основа на който ще се иска възстановяване на разходи, включително дейности и снимки извън Република България </w:t>
            </w:r>
          </w:p>
        </w:tc>
      </w:tr>
      <w:tr w:rsidR="00F03A64" w:rsidRPr="00056506" w14:paraId="3EDD95DC" w14:textId="77777777" w:rsidTr="00C61845">
        <w:trPr>
          <w:trHeight w:val="584"/>
        </w:trPr>
        <w:tc>
          <w:tcPr>
            <w:tcW w:w="10622" w:type="dxa"/>
            <w:tcBorders>
              <w:top w:val="single" w:sz="4" w:space="0" w:color="000000"/>
              <w:left w:val="single" w:sz="4" w:space="0" w:color="000000"/>
              <w:bottom w:val="single" w:sz="4" w:space="0" w:color="000000"/>
              <w:right w:val="single" w:sz="4" w:space="0" w:color="000000"/>
            </w:tcBorders>
          </w:tcPr>
          <w:p w14:paraId="7FB4318B"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[_] Списък с разходите по проекта на територията на Република България (прогнозен общ бюджет за Република България</w:t>
            </w:r>
            <w:r w:rsidRPr="00056506">
              <w:rPr>
                <w:rFonts w:ascii="LIK" w:eastAsia="Times New Roman" w:hAnsi="LIK" w:cs="Times New Roman"/>
                <w:color w:val="auto"/>
                <w:u w:val="single" w:color="000000"/>
              </w:rPr>
              <w:t>)</w:t>
            </w:r>
            <w:r w:rsidRPr="00056506">
              <w:rPr>
                <w:rFonts w:ascii="LIK" w:eastAsia="Times New Roman" w:hAnsi="LIK" w:cs="Times New Roman"/>
                <w:color w:val="auto"/>
              </w:rPr>
              <w:t xml:space="preserve"> </w:t>
            </w:r>
          </w:p>
        </w:tc>
      </w:tr>
      <w:tr w:rsidR="00F03A64" w:rsidRPr="00056506" w14:paraId="66542E90"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55CAF635"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Декларация за наличие на информация, която следва да се разглежда като конфиденциална </w:t>
            </w:r>
          </w:p>
        </w:tc>
      </w:tr>
      <w:tr w:rsidR="00F03A64" w:rsidRPr="00056506" w14:paraId="633BBABC" w14:textId="77777777" w:rsidTr="00C61845">
        <w:trPr>
          <w:trHeight w:val="325"/>
        </w:trPr>
        <w:tc>
          <w:tcPr>
            <w:tcW w:w="10622" w:type="dxa"/>
            <w:tcBorders>
              <w:top w:val="single" w:sz="4" w:space="0" w:color="000000"/>
              <w:left w:val="single" w:sz="4" w:space="0" w:color="000000"/>
              <w:bottom w:val="single" w:sz="4" w:space="0" w:color="000000"/>
              <w:right w:val="single" w:sz="4" w:space="0" w:color="000000"/>
            </w:tcBorders>
          </w:tcPr>
          <w:p w14:paraId="468B25F3"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Декларации по образец съгласно чл. 42, ал. 2, т. 3 от ППЗФИ </w:t>
            </w:r>
          </w:p>
        </w:tc>
      </w:tr>
      <w:tr w:rsidR="00F03A64" w:rsidRPr="00056506" w14:paraId="5A6FED3A"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0577A7E0"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Доказателства за допустимост по чл. 35е, ал. 4, т. 4 или чл. 35е, ал. 5, т. 2 от ЗФИ </w:t>
            </w:r>
          </w:p>
        </w:tc>
      </w:tr>
      <w:tr w:rsidR="00F03A64" w:rsidRPr="00056506" w14:paraId="1DD156DE" w14:textId="77777777" w:rsidTr="00C61845">
        <w:trPr>
          <w:trHeight w:val="325"/>
        </w:trPr>
        <w:tc>
          <w:tcPr>
            <w:tcW w:w="10622" w:type="dxa"/>
            <w:tcBorders>
              <w:top w:val="single" w:sz="4" w:space="0" w:color="000000"/>
              <w:left w:val="single" w:sz="4" w:space="0" w:color="000000"/>
              <w:bottom w:val="single" w:sz="4" w:space="0" w:color="000000"/>
              <w:right w:val="single" w:sz="4" w:space="0" w:color="000000"/>
            </w:tcBorders>
          </w:tcPr>
          <w:p w14:paraId="12ECB466" w14:textId="77777777" w:rsidR="00F03A64" w:rsidRPr="00056506" w:rsidRDefault="00F03A64" w:rsidP="005800B7">
            <w:pPr>
              <w:ind w:firstLine="851"/>
              <w:jc w:val="both"/>
              <w:rPr>
                <w:rFonts w:ascii="LIK" w:hAnsi="LIK"/>
                <w:color w:val="auto"/>
              </w:rPr>
            </w:pPr>
            <w:r w:rsidRPr="00056506">
              <w:rPr>
                <w:rFonts w:ascii="LIK" w:eastAsia="Times New Roman" w:hAnsi="LIK" w:cs="Times New Roman"/>
                <w:color w:val="auto"/>
              </w:rPr>
              <w:t xml:space="preserve">[_] Пълномощно, ако заявителят при подаване на заявлението се представлява от друго лице </w:t>
            </w:r>
          </w:p>
        </w:tc>
      </w:tr>
    </w:tbl>
    <w:p w14:paraId="02FE43C4"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i/>
          <w:color w:val="auto"/>
        </w:rPr>
        <w:t>Всички документи на чужд език се предоставят в превод на български език, заверен от заклет преводач.</w:t>
      </w:r>
      <w:r w:rsidRPr="00056506">
        <w:rPr>
          <w:rFonts w:ascii="LIK" w:eastAsia="Times New Roman" w:hAnsi="LIK" w:cs="Times New Roman"/>
          <w:color w:val="auto"/>
        </w:rPr>
        <w:t xml:space="preserve"> </w:t>
      </w:r>
    </w:p>
    <w:p w14:paraId="6F7A63C2"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u w:val="single" w:color="000000"/>
        </w:rPr>
        <w:t>АГЕНЦИЯТА ПРИЛАГА КЪМ ЗАЯВЛЕНИЕТО СЛУЖЕБНО:</w:t>
      </w:r>
      <w:r w:rsidRPr="00056506">
        <w:rPr>
          <w:rFonts w:ascii="LIK" w:eastAsia="Times New Roman" w:hAnsi="LIK" w:cs="Times New Roman"/>
          <w:color w:val="auto"/>
        </w:rPr>
        <w:t xml:space="preserve"> </w:t>
      </w:r>
    </w:p>
    <w:p w14:paraId="4551F41A"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1.Удостоверение по чл. 87, ал. 6 от ДОПК, издадено от НАП. Удостоверението се изисква и получава от Агенцията по електронен път. </w:t>
      </w:r>
    </w:p>
    <w:p w14:paraId="740E6621"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2.Справка за платена такса за разглеждане на проекта. </w:t>
      </w:r>
    </w:p>
    <w:p w14:paraId="6770F446"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град ………………. дата ………………….. </w:t>
      </w:r>
    </w:p>
    <w:p w14:paraId="73581E08"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Име и подпис на заявителя/упълномощеното лице …………………………………………………… </w:t>
      </w:r>
    </w:p>
    <w:p w14:paraId="16851BBC"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________________ </w:t>
      </w:r>
    </w:p>
    <w:p w14:paraId="0B85B478" w14:textId="77777777" w:rsidR="00F03A64" w:rsidRPr="00056506" w:rsidRDefault="00F03A64" w:rsidP="005800B7">
      <w:pPr>
        <w:spacing w:after="0" w:line="240" w:lineRule="auto"/>
        <w:ind w:firstLine="851"/>
        <w:jc w:val="both"/>
        <w:rPr>
          <w:rFonts w:ascii="LIK" w:eastAsia="Times New Roman" w:hAnsi="LIK" w:cs="Times New Roman"/>
          <w:color w:val="auto"/>
        </w:rPr>
      </w:pPr>
      <w:r w:rsidRPr="00056506">
        <w:rPr>
          <w:rFonts w:ascii="LIK" w:eastAsia="Times New Roman" w:hAnsi="LIK" w:cs="Times New Roman"/>
          <w:color w:val="auto"/>
          <w:sz w:val="20"/>
          <w:vertAlign w:val="superscript"/>
        </w:rPr>
        <w:t>1</w:t>
      </w:r>
      <w:r w:rsidRPr="00056506">
        <w:rPr>
          <w:rFonts w:ascii="LIK" w:eastAsia="Times New Roman" w:hAnsi="LIK" w:cs="Times New Roman"/>
          <w:color w:val="auto"/>
        </w:rPr>
        <w:t xml:space="preserve"> </w:t>
      </w:r>
      <w:r w:rsidRPr="00056506">
        <w:rPr>
          <w:rFonts w:ascii="LIK" w:eastAsia="Times New Roman" w:hAnsi="LIK" w:cs="Times New Roman"/>
          <w:i/>
          <w:color w:val="auto"/>
          <w:sz w:val="20"/>
        </w:rPr>
        <w:t>„Голямо предприятие“ е понятие съгласно чл. 2, ал. 24 от Регламент (ЕС) № 651/2014.</w:t>
      </w:r>
      <w:r w:rsidRPr="00056506">
        <w:rPr>
          <w:rFonts w:ascii="LIK" w:eastAsia="Times New Roman" w:hAnsi="LIK" w:cs="Times New Roman"/>
          <w:color w:val="auto"/>
        </w:rPr>
        <w:t xml:space="preserve"> </w:t>
      </w:r>
    </w:p>
    <w:p w14:paraId="5F29E528" w14:textId="77777777" w:rsidR="002153B1" w:rsidRPr="00056506" w:rsidRDefault="002153B1" w:rsidP="007E1551">
      <w:pPr>
        <w:spacing w:after="0" w:line="240" w:lineRule="auto"/>
        <w:jc w:val="both"/>
        <w:rPr>
          <w:rFonts w:ascii="LIK" w:hAnsi="LIK"/>
          <w:color w:val="auto"/>
        </w:rPr>
      </w:pPr>
    </w:p>
    <w:p w14:paraId="14746407"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   </w:t>
      </w:r>
    </w:p>
    <w:p w14:paraId="502E24E0" w14:textId="1363F8F7" w:rsidR="00F03A64" w:rsidRPr="00056506" w:rsidRDefault="00F03A64" w:rsidP="005800B7">
      <w:pPr>
        <w:spacing w:after="0" w:line="240" w:lineRule="auto"/>
        <w:ind w:firstLine="851"/>
        <w:jc w:val="both"/>
        <w:rPr>
          <w:rFonts w:ascii="LIK" w:eastAsia="Times New Roman" w:hAnsi="LIK" w:cs="Times New Roman"/>
          <w:color w:val="auto"/>
          <w:sz w:val="24"/>
          <w:szCs w:val="24"/>
        </w:rPr>
      </w:pPr>
      <w:r w:rsidRPr="00056506">
        <w:rPr>
          <w:rFonts w:ascii="LIK" w:eastAsia="Times New Roman" w:hAnsi="LIK" w:cs="Times New Roman"/>
          <w:color w:val="auto"/>
          <w:sz w:val="24"/>
          <w:szCs w:val="24"/>
          <w:u w:val="single" w:color="000000"/>
        </w:rPr>
        <w:t xml:space="preserve">РАЗДЕЛ </w:t>
      </w:r>
      <w:r w:rsidR="00ED4A53" w:rsidRPr="00056506">
        <w:rPr>
          <w:rFonts w:ascii="LIK" w:eastAsia="Times New Roman" w:hAnsi="LIK" w:cs="Times New Roman"/>
          <w:color w:val="auto"/>
          <w:sz w:val="24"/>
          <w:szCs w:val="24"/>
          <w:u w:val="single" w:color="000000"/>
          <w:lang w:val="en-US"/>
        </w:rPr>
        <w:t>II</w:t>
      </w:r>
      <w:r w:rsidRPr="00056506">
        <w:rPr>
          <w:rFonts w:ascii="LIK" w:eastAsia="Times New Roman" w:hAnsi="LIK" w:cs="Times New Roman"/>
          <w:color w:val="auto"/>
          <w:sz w:val="24"/>
          <w:szCs w:val="24"/>
        </w:rPr>
        <w:t xml:space="preserve"> </w:t>
      </w:r>
    </w:p>
    <w:p w14:paraId="7D52DA98" w14:textId="77777777" w:rsidR="00ED4A53" w:rsidRPr="00056506" w:rsidRDefault="00ED4A53" w:rsidP="005800B7">
      <w:pPr>
        <w:spacing w:after="0" w:line="240" w:lineRule="auto"/>
        <w:ind w:firstLine="851"/>
        <w:jc w:val="both"/>
        <w:rPr>
          <w:rFonts w:ascii="LIK" w:hAnsi="LIK"/>
          <w:color w:val="auto"/>
          <w:sz w:val="24"/>
          <w:szCs w:val="24"/>
        </w:rPr>
      </w:pPr>
    </w:p>
    <w:p w14:paraId="15499865" w14:textId="790C2EAD" w:rsidR="00F03A64" w:rsidRPr="00056506" w:rsidRDefault="00F03A64" w:rsidP="005800B7">
      <w:pPr>
        <w:spacing w:after="0" w:line="240" w:lineRule="auto"/>
        <w:ind w:firstLine="851"/>
        <w:jc w:val="both"/>
        <w:rPr>
          <w:rFonts w:ascii="LIK" w:eastAsia="Times New Roman" w:hAnsi="LIK" w:cs="Times New Roman"/>
          <w:color w:val="auto"/>
          <w:sz w:val="24"/>
          <w:szCs w:val="24"/>
          <w:u w:val="single" w:color="000000"/>
        </w:rPr>
      </w:pPr>
      <w:r w:rsidRPr="00056506">
        <w:rPr>
          <w:rFonts w:ascii="LIK" w:eastAsia="Times New Roman" w:hAnsi="LIK" w:cs="Times New Roman"/>
          <w:color w:val="auto"/>
          <w:sz w:val="24"/>
          <w:szCs w:val="24"/>
          <w:u w:val="single" w:color="000000"/>
        </w:rPr>
        <w:t>КВАЛИФИКАЦИОНЕН ТЕСТ – Раздел „А“</w:t>
      </w:r>
    </w:p>
    <w:p w14:paraId="6367A11A" w14:textId="77777777" w:rsidR="00ED4A53" w:rsidRPr="00056506" w:rsidRDefault="00ED4A53" w:rsidP="005800B7">
      <w:pPr>
        <w:spacing w:after="0" w:line="240" w:lineRule="auto"/>
        <w:ind w:firstLine="851"/>
        <w:jc w:val="both"/>
        <w:rPr>
          <w:rFonts w:ascii="LIK" w:hAnsi="LIK"/>
          <w:color w:val="auto"/>
          <w:sz w:val="24"/>
          <w:szCs w:val="24"/>
        </w:rPr>
      </w:pPr>
    </w:p>
    <w:p w14:paraId="43680733" w14:textId="296E8E38" w:rsidR="00F03A64" w:rsidRPr="00056506" w:rsidRDefault="00F03A64" w:rsidP="005800B7">
      <w:pPr>
        <w:spacing w:after="0" w:line="240" w:lineRule="auto"/>
        <w:ind w:firstLine="851"/>
        <w:jc w:val="both"/>
        <w:rPr>
          <w:rFonts w:ascii="LIK" w:eastAsia="Times New Roman" w:hAnsi="LIK" w:cs="Times New Roman"/>
          <w:color w:val="auto"/>
          <w:sz w:val="24"/>
          <w:szCs w:val="24"/>
        </w:rPr>
      </w:pPr>
      <w:r w:rsidRPr="00056506">
        <w:rPr>
          <w:rFonts w:ascii="LIK" w:eastAsia="Times New Roman" w:hAnsi="LIK" w:cs="Times New Roman"/>
          <w:color w:val="auto"/>
          <w:sz w:val="24"/>
          <w:szCs w:val="24"/>
        </w:rPr>
        <w:t xml:space="preserve">Минимално изискване, за да бъде допустимо кандидатстващото произведение, е да бъдат получени най-малко общо 14 точки от общо 36, като задължително минимум 4 точки трябва да бъдат получени по раздел „А“ „Културно съдържание“. </w:t>
      </w:r>
    </w:p>
    <w:p w14:paraId="1152C919" w14:textId="5A48BAD0" w:rsidR="00ED4A53" w:rsidRPr="00056506" w:rsidRDefault="00ED4A53" w:rsidP="005800B7">
      <w:pPr>
        <w:spacing w:after="0" w:line="240" w:lineRule="auto"/>
        <w:ind w:firstLine="851"/>
        <w:jc w:val="both"/>
        <w:rPr>
          <w:rFonts w:ascii="LIK" w:eastAsia="Times New Roman" w:hAnsi="LIK" w:cs="Times New Roman"/>
          <w:color w:val="auto"/>
          <w:sz w:val="16"/>
          <w:szCs w:val="16"/>
        </w:rPr>
      </w:pPr>
    </w:p>
    <w:p w14:paraId="33339574" w14:textId="77777777" w:rsidR="00ED4A53" w:rsidRPr="00056506" w:rsidRDefault="00ED4A53" w:rsidP="005800B7">
      <w:pPr>
        <w:spacing w:after="0" w:line="240" w:lineRule="auto"/>
        <w:ind w:firstLine="851"/>
        <w:jc w:val="both"/>
        <w:rPr>
          <w:rFonts w:ascii="LIK" w:hAnsi="LIK"/>
          <w:color w:val="auto"/>
          <w:sz w:val="16"/>
          <w:szCs w:val="16"/>
        </w:rPr>
      </w:pPr>
    </w:p>
    <w:tbl>
      <w:tblPr>
        <w:tblStyle w:val="TableGrid"/>
        <w:tblW w:w="10196" w:type="dxa"/>
        <w:tblInd w:w="5" w:type="dxa"/>
        <w:tblLayout w:type="fixed"/>
        <w:tblCellMar>
          <w:top w:w="82" w:type="dxa"/>
          <w:left w:w="30" w:type="dxa"/>
        </w:tblCellMar>
        <w:tblLook w:val="04A0" w:firstRow="1" w:lastRow="0" w:firstColumn="1" w:lastColumn="0" w:noHBand="0" w:noVBand="1"/>
      </w:tblPr>
      <w:tblGrid>
        <w:gridCol w:w="699"/>
        <w:gridCol w:w="6094"/>
        <w:gridCol w:w="852"/>
        <w:gridCol w:w="1417"/>
        <w:gridCol w:w="1134"/>
      </w:tblGrid>
      <w:tr w:rsidR="003D2DD4" w:rsidRPr="00056506" w14:paraId="23398FB8" w14:textId="29528871" w:rsidTr="00ED4A53">
        <w:trPr>
          <w:trHeight w:val="581"/>
        </w:trPr>
        <w:tc>
          <w:tcPr>
            <w:tcW w:w="699" w:type="dxa"/>
            <w:tcBorders>
              <w:top w:val="single" w:sz="4" w:space="0" w:color="000000"/>
              <w:left w:val="single" w:sz="4" w:space="0" w:color="000000"/>
              <w:bottom w:val="single" w:sz="4" w:space="0" w:color="000000"/>
              <w:right w:val="single" w:sz="4" w:space="0" w:color="000000"/>
            </w:tcBorders>
          </w:tcPr>
          <w:p w14:paraId="08E90553" w14:textId="77777777" w:rsidR="003D2DD4" w:rsidRPr="00056506" w:rsidRDefault="003D2DD4"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6E7DF3CD" w14:textId="77777777" w:rsidR="003D2DD4" w:rsidRPr="00056506" w:rsidRDefault="003D2DD4"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Раздел „А“ „КУЛТУРНО СЪДЪРЖАНИЕ“ </w:t>
            </w:r>
          </w:p>
        </w:tc>
        <w:tc>
          <w:tcPr>
            <w:tcW w:w="852" w:type="dxa"/>
            <w:tcBorders>
              <w:top w:val="single" w:sz="4" w:space="0" w:color="000000"/>
              <w:left w:val="single" w:sz="4" w:space="0" w:color="000000"/>
              <w:bottom w:val="single" w:sz="4" w:space="0" w:color="000000"/>
              <w:right w:val="single" w:sz="4" w:space="0" w:color="000000"/>
            </w:tcBorders>
          </w:tcPr>
          <w:p w14:paraId="70FEF794" w14:textId="77777777" w:rsidR="003D2DD4" w:rsidRPr="00056506" w:rsidRDefault="003D2DD4" w:rsidP="003D2DD4">
            <w:pPr>
              <w:jc w:val="center"/>
              <w:rPr>
                <w:rFonts w:ascii="LIK" w:eastAsia="Times New Roman" w:hAnsi="LIK" w:cs="Times New Roman"/>
                <w:color w:val="auto"/>
                <w:sz w:val="16"/>
                <w:szCs w:val="16"/>
              </w:rPr>
            </w:pPr>
            <w:r w:rsidRPr="00056506">
              <w:rPr>
                <w:rFonts w:ascii="LIK" w:eastAsia="Times New Roman" w:hAnsi="LIK" w:cs="Times New Roman"/>
                <w:color w:val="auto"/>
                <w:sz w:val="16"/>
                <w:szCs w:val="16"/>
              </w:rPr>
              <w:t>Общо</w:t>
            </w:r>
          </w:p>
          <w:p w14:paraId="006CEF91" w14:textId="1CA6AF51" w:rsidR="003D2DD4" w:rsidRPr="00056506" w:rsidRDefault="003D2DD4" w:rsidP="003D2DD4">
            <w:pPr>
              <w:jc w:val="center"/>
              <w:rPr>
                <w:rFonts w:ascii="LIK" w:hAnsi="LIK"/>
                <w:color w:val="auto"/>
                <w:sz w:val="16"/>
                <w:szCs w:val="16"/>
              </w:rPr>
            </w:pPr>
            <w:r w:rsidRPr="00056506">
              <w:rPr>
                <w:rFonts w:ascii="LIK" w:eastAsia="Times New Roman" w:hAnsi="LIK" w:cs="Times New Roman"/>
                <w:color w:val="auto"/>
                <w:sz w:val="16"/>
                <w:szCs w:val="16"/>
              </w:rPr>
              <w:t>36 точки</w:t>
            </w:r>
          </w:p>
        </w:tc>
        <w:tc>
          <w:tcPr>
            <w:tcW w:w="1417" w:type="dxa"/>
            <w:tcBorders>
              <w:top w:val="single" w:sz="4" w:space="0" w:color="000000"/>
              <w:left w:val="single" w:sz="4" w:space="0" w:color="000000"/>
              <w:bottom w:val="single" w:sz="4" w:space="0" w:color="000000"/>
              <w:right w:val="single" w:sz="4" w:space="0" w:color="000000"/>
            </w:tcBorders>
          </w:tcPr>
          <w:p w14:paraId="6E2F3875" w14:textId="41A069D4" w:rsidR="003D2DD4" w:rsidRPr="00056506" w:rsidRDefault="003D2DD4" w:rsidP="003D2DD4">
            <w:pPr>
              <w:jc w:val="center"/>
              <w:rPr>
                <w:rFonts w:ascii="LIK" w:hAnsi="LIK"/>
                <w:color w:val="auto"/>
                <w:sz w:val="16"/>
                <w:szCs w:val="16"/>
              </w:rPr>
            </w:pPr>
            <w:r w:rsidRPr="00056506">
              <w:rPr>
                <w:rFonts w:ascii="LIK" w:eastAsia="Times New Roman" w:hAnsi="LIK" w:cs="Times New Roman"/>
                <w:color w:val="auto"/>
                <w:sz w:val="16"/>
                <w:szCs w:val="16"/>
              </w:rPr>
              <w:t>Самооценка на кандидата</w:t>
            </w:r>
          </w:p>
        </w:tc>
        <w:tc>
          <w:tcPr>
            <w:tcW w:w="1134" w:type="dxa"/>
            <w:tcBorders>
              <w:top w:val="single" w:sz="4" w:space="0" w:color="000000"/>
              <w:left w:val="single" w:sz="4" w:space="0" w:color="000000"/>
              <w:bottom w:val="single" w:sz="4" w:space="0" w:color="000000"/>
              <w:right w:val="single" w:sz="4" w:space="0" w:color="000000"/>
            </w:tcBorders>
          </w:tcPr>
          <w:p w14:paraId="5E4915EA" w14:textId="4B278A8C" w:rsidR="003D2DD4" w:rsidRPr="00056506" w:rsidRDefault="003D2DD4" w:rsidP="003D2DD4">
            <w:pPr>
              <w:jc w:val="center"/>
              <w:rPr>
                <w:rFonts w:ascii="LIK" w:eastAsia="Times New Roman" w:hAnsi="LIK" w:cs="Times New Roman"/>
                <w:color w:val="auto"/>
                <w:sz w:val="16"/>
                <w:szCs w:val="16"/>
              </w:rPr>
            </w:pPr>
            <w:r w:rsidRPr="00056506">
              <w:rPr>
                <w:rFonts w:ascii="LIK" w:eastAsia="Times New Roman" w:hAnsi="LIK" w:cs="Times New Roman"/>
                <w:color w:val="auto"/>
                <w:sz w:val="16"/>
                <w:szCs w:val="16"/>
              </w:rPr>
              <w:t>Оценка комисия</w:t>
            </w:r>
          </w:p>
        </w:tc>
      </w:tr>
      <w:tr w:rsidR="00C76456" w:rsidRPr="00056506" w14:paraId="780071D4" w14:textId="34DA9B0F" w:rsidTr="00ED4A53">
        <w:trPr>
          <w:trHeight w:val="527"/>
        </w:trPr>
        <w:tc>
          <w:tcPr>
            <w:tcW w:w="699" w:type="dxa"/>
            <w:tcBorders>
              <w:top w:val="single" w:sz="4" w:space="0" w:color="000000"/>
              <w:left w:val="single" w:sz="4" w:space="0" w:color="000000"/>
              <w:bottom w:val="single" w:sz="4" w:space="0" w:color="000000"/>
              <w:right w:val="single" w:sz="4" w:space="0" w:color="000000"/>
            </w:tcBorders>
          </w:tcPr>
          <w:p w14:paraId="724B4DEC"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4DF94CE5"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7007D843" w14:textId="273061CF" w:rsidR="00C76456" w:rsidRPr="00056506" w:rsidRDefault="00575EC8" w:rsidP="00575EC8">
            <w:pPr>
              <w:jc w:val="both"/>
              <w:rPr>
                <w:rFonts w:ascii="LIK" w:hAnsi="LIK"/>
                <w:color w:val="auto"/>
                <w:sz w:val="16"/>
                <w:szCs w:val="16"/>
              </w:rPr>
            </w:pPr>
            <w:r w:rsidRPr="00056506">
              <w:rPr>
                <w:rFonts w:ascii="LIK" w:eastAsia="Times New Roman" w:hAnsi="LIK" w:cs="Times New Roman"/>
                <w:color w:val="auto"/>
                <w:sz w:val="16"/>
                <w:szCs w:val="16"/>
              </w:rPr>
              <w:t xml:space="preserve">            </w:t>
            </w:r>
            <w:r w:rsidR="00C76456" w:rsidRPr="00056506">
              <w:rPr>
                <w:rFonts w:ascii="LIK" w:eastAsia="Times New Roman" w:hAnsi="LIK" w:cs="Times New Roman"/>
                <w:color w:val="auto"/>
                <w:sz w:val="16"/>
                <w:szCs w:val="16"/>
              </w:rPr>
              <w:t xml:space="preserve">До 16 точки </w:t>
            </w:r>
          </w:p>
        </w:tc>
        <w:tc>
          <w:tcPr>
            <w:tcW w:w="1134" w:type="dxa"/>
            <w:tcBorders>
              <w:top w:val="single" w:sz="4" w:space="0" w:color="000000"/>
              <w:left w:val="single" w:sz="4" w:space="0" w:color="000000"/>
              <w:bottom w:val="single" w:sz="4" w:space="0" w:color="000000"/>
              <w:right w:val="single" w:sz="4" w:space="0" w:color="000000"/>
            </w:tcBorders>
          </w:tcPr>
          <w:p w14:paraId="417B5B40" w14:textId="77777777" w:rsidR="00C76456" w:rsidRPr="00056506" w:rsidRDefault="00C76456" w:rsidP="005800B7">
            <w:pPr>
              <w:ind w:firstLine="851"/>
              <w:jc w:val="both"/>
              <w:rPr>
                <w:rFonts w:ascii="LIK" w:eastAsia="Times New Roman" w:hAnsi="LIK" w:cs="Times New Roman"/>
                <w:color w:val="auto"/>
                <w:sz w:val="16"/>
                <w:szCs w:val="16"/>
              </w:rPr>
            </w:pPr>
          </w:p>
        </w:tc>
      </w:tr>
      <w:tr w:rsidR="00C76456" w:rsidRPr="00056506" w14:paraId="5916A496" w14:textId="3468870F" w:rsidTr="00ED4A53">
        <w:trPr>
          <w:trHeight w:val="1250"/>
        </w:trPr>
        <w:tc>
          <w:tcPr>
            <w:tcW w:w="699" w:type="dxa"/>
            <w:tcBorders>
              <w:top w:val="single" w:sz="4" w:space="0" w:color="000000"/>
              <w:left w:val="single" w:sz="4" w:space="0" w:color="000000"/>
              <w:bottom w:val="single" w:sz="4" w:space="0" w:color="000000"/>
              <w:right w:val="single" w:sz="4" w:space="0" w:color="000000"/>
            </w:tcBorders>
          </w:tcPr>
          <w:p w14:paraId="441BDD02" w14:textId="02444F62"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1          1.</w:t>
            </w:r>
          </w:p>
        </w:tc>
        <w:tc>
          <w:tcPr>
            <w:tcW w:w="6094" w:type="dxa"/>
            <w:tcBorders>
              <w:top w:val="single" w:sz="4" w:space="0" w:color="000000"/>
              <w:left w:val="single" w:sz="4" w:space="0" w:color="000000"/>
              <w:bottom w:val="single" w:sz="4" w:space="0" w:color="000000"/>
              <w:right w:val="single" w:sz="4" w:space="0" w:color="000000"/>
            </w:tcBorders>
          </w:tcPr>
          <w:p w14:paraId="7BFA6D77" w14:textId="03363CF1" w:rsidR="00C76456" w:rsidRPr="00056506" w:rsidRDefault="00C76456" w:rsidP="002C1726">
            <w:pPr>
              <w:jc w:val="center"/>
              <w:rPr>
                <w:rFonts w:ascii="LIK" w:hAnsi="LIK"/>
                <w:color w:val="auto"/>
                <w:sz w:val="16"/>
                <w:szCs w:val="16"/>
              </w:rPr>
            </w:pPr>
            <w:r w:rsidRPr="00056506">
              <w:rPr>
                <w:rFonts w:ascii="LIK" w:eastAsia="Times New Roman" w:hAnsi="LIK" w:cs="Times New Roman"/>
                <w:color w:val="auto"/>
                <w:sz w:val="16"/>
                <w:szCs w:val="16"/>
              </w:rPr>
              <w:t xml:space="preserve">Сценарият на произведението се основава на събития (реални или измислени) и/или главният герой или поне един от второстепенните герои се основават на действителен(и) или художествен(и) образ(и), които събития и образи са свързани с културата, историята, митологията или религиите в България или Европа. </w:t>
            </w:r>
            <w:r w:rsidRPr="00056506">
              <w:rPr>
                <w:rFonts w:ascii="LIK" w:eastAsia="Times New Roman" w:hAnsi="LIK" w:cs="Times New Roman"/>
                <w:i/>
                <w:color w:val="auto"/>
                <w:sz w:val="16"/>
                <w:szCs w:val="16"/>
              </w:rPr>
              <w:t xml:space="preserve">Кандидатът трябва да опише как събитието и/или образът, на </w:t>
            </w:r>
            <w:r w:rsidRPr="00056506">
              <w:rPr>
                <w:rFonts w:ascii="LIK" w:eastAsia="Times New Roman" w:hAnsi="LIK" w:cs="Times New Roman"/>
                <w:i/>
                <w:color w:val="auto"/>
                <w:sz w:val="16"/>
                <w:szCs w:val="16"/>
              </w:rPr>
              <w:lastRenderedPageBreak/>
              <w:t>които се основава сценарият, са свързани с българската или европейската култура, история, митология или религия.</w:t>
            </w:r>
          </w:p>
          <w:p w14:paraId="514662F8" w14:textId="52CCAD83"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преобладаваща част от сценария е базирана на подобно събитие/образ – 3 точки</w:t>
            </w:r>
          </w:p>
          <w:p w14:paraId="144F9DF0" w14:textId="11294AC5"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части на сценария са базирани на подобно събитие/образ – 2 точки</w:t>
            </w:r>
          </w:p>
          <w:p w14:paraId="4D6AAB7F" w14:textId="78261951"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подобно събитие/образ се споменава веднъж – 1 точка</w:t>
            </w:r>
          </w:p>
          <w:p w14:paraId="30EC38BF" w14:textId="77777777" w:rsidR="00C76456" w:rsidRPr="00056506" w:rsidRDefault="00C76456" w:rsidP="002C1726">
            <w:pPr>
              <w:jc w:val="center"/>
              <w:rPr>
                <w:rFonts w:ascii="LIK" w:eastAsia="Times New Roman" w:hAnsi="LIK" w:cs="Times New Roman"/>
                <w:i/>
                <w:color w:val="auto"/>
                <w:sz w:val="16"/>
                <w:szCs w:val="16"/>
              </w:rPr>
            </w:pPr>
            <w:r w:rsidRPr="00056506">
              <w:rPr>
                <w:rFonts w:ascii="LIK" w:eastAsia="Times New Roman" w:hAnsi="LIK" w:cs="Times New Roman"/>
                <w:i/>
                <w:color w:val="auto"/>
                <w:sz w:val="16"/>
                <w:szCs w:val="16"/>
              </w:rPr>
              <w:t>Когато няма подобно събитие/образ – 0 точки</w:t>
            </w:r>
          </w:p>
          <w:p w14:paraId="10420088" w14:textId="2511A4CE" w:rsidR="003D2DD4" w:rsidRPr="00056506" w:rsidRDefault="003D2DD4" w:rsidP="002C1726">
            <w:pPr>
              <w:jc w:val="center"/>
              <w:rPr>
                <w:rFonts w:ascii="LIK" w:hAnsi="LIK"/>
                <w:color w:val="auto"/>
                <w:sz w:val="16"/>
                <w:szCs w:val="16"/>
              </w:rPr>
            </w:pPr>
          </w:p>
        </w:tc>
        <w:tc>
          <w:tcPr>
            <w:tcW w:w="852" w:type="dxa"/>
            <w:tcBorders>
              <w:top w:val="single" w:sz="4" w:space="0" w:color="000000"/>
              <w:left w:val="single" w:sz="4" w:space="0" w:color="000000"/>
              <w:bottom w:val="single" w:sz="4" w:space="0" w:color="000000"/>
              <w:right w:val="single" w:sz="4" w:space="0" w:color="000000"/>
            </w:tcBorders>
          </w:tcPr>
          <w:p w14:paraId="4F1B0944" w14:textId="77777777" w:rsidR="00C76456" w:rsidRPr="00056506" w:rsidRDefault="00C76456" w:rsidP="00601FAF">
            <w:pPr>
              <w:jc w:val="both"/>
              <w:rPr>
                <w:rFonts w:ascii="LIK" w:hAnsi="LIK"/>
                <w:color w:val="auto"/>
                <w:sz w:val="16"/>
                <w:szCs w:val="16"/>
              </w:rPr>
            </w:pPr>
            <w:r w:rsidRPr="00056506">
              <w:rPr>
                <w:rFonts w:ascii="LIK" w:eastAsia="Times New Roman" w:hAnsi="LIK" w:cs="Times New Roman"/>
                <w:color w:val="auto"/>
                <w:sz w:val="16"/>
                <w:szCs w:val="16"/>
              </w:rPr>
              <w:lastRenderedPageBreak/>
              <w:t xml:space="preserve">0-3 точки </w:t>
            </w:r>
          </w:p>
        </w:tc>
        <w:tc>
          <w:tcPr>
            <w:tcW w:w="1417" w:type="dxa"/>
            <w:tcBorders>
              <w:top w:val="single" w:sz="4" w:space="0" w:color="000000"/>
              <w:left w:val="single" w:sz="4" w:space="0" w:color="000000"/>
              <w:bottom w:val="single" w:sz="4" w:space="0" w:color="000000"/>
              <w:right w:val="single" w:sz="4" w:space="0" w:color="000000"/>
            </w:tcBorders>
          </w:tcPr>
          <w:p w14:paraId="5B3F67D1"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9121800" w14:textId="77777777" w:rsidR="00C76456" w:rsidRPr="00056506" w:rsidRDefault="00C76456" w:rsidP="005800B7">
            <w:pPr>
              <w:ind w:firstLine="851"/>
              <w:jc w:val="both"/>
              <w:rPr>
                <w:rFonts w:ascii="LIK" w:eastAsia="Times New Roman" w:hAnsi="LIK" w:cs="Times New Roman"/>
                <w:color w:val="auto"/>
                <w:sz w:val="16"/>
                <w:szCs w:val="16"/>
              </w:rPr>
            </w:pPr>
          </w:p>
        </w:tc>
      </w:tr>
      <w:tr w:rsidR="00C76456" w:rsidRPr="00056506" w14:paraId="2AD7886D" w14:textId="362F91C4" w:rsidTr="00ED4A53">
        <w:tblPrEx>
          <w:tblCellMar>
            <w:top w:w="87" w:type="dxa"/>
          </w:tblCellMar>
        </w:tblPrEx>
        <w:trPr>
          <w:trHeight w:val="5721"/>
        </w:trPr>
        <w:tc>
          <w:tcPr>
            <w:tcW w:w="699" w:type="dxa"/>
            <w:tcBorders>
              <w:top w:val="single" w:sz="4" w:space="0" w:color="000000"/>
              <w:left w:val="single" w:sz="4" w:space="0" w:color="000000"/>
              <w:bottom w:val="single" w:sz="4" w:space="0" w:color="000000"/>
              <w:right w:val="single" w:sz="4" w:space="0" w:color="000000"/>
            </w:tcBorders>
          </w:tcPr>
          <w:p w14:paraId="54B4E303" w14:textId="51936891" w:rsidR="00C76456" w:rsidRPr="00056506" w:rsidRDefault="00C76456"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2</w:t>
            </w:r>
            <w:r w:rsidR="00575EC8" w:rsidRPr="00056506">
              <w:rPr>
                <w:rFonts w:ascii="LIK" w:eastAsia="Times New Roman" w:hAnsi="LIK" w:cs="Times New Roman"/>
                <w:color w:val="auto"/>
                <w:sz w:val="16"/>
                <w:szCs w:val="16"/>
              </w:rPr>
              <w:t xml:space="preserve">         6.</w:t>
            </w:r>
          </w:p>
        </w:tc>
        <w:tc>
          <w:tcPr>
            <w:tcW w:w="6094" w:type="dxa"/>
            <w:tcBorders>
              <w:top w:val="single" w:sz="4" w:space="0" w:color="000000"/>
              <w:left w:val="single" w:sz="4" w:space="0" w:color="000000"/>
              <w:bottom w:val="single" w:sz="4" w:space="0" w:color="000000"/>
              <w:right w:val="single" w:sz="4" w:space="0" w:color="000000"/>
            </w:tcBorders>
          </w:tcPr>
          <w:p w14:paraId="3A75BFBC" w14:textId="36F57E9B" w:rsidR="00C76456" w:rsidRPr="00056506" w:rsidRDefault="00C76456" w:rsidP="002C1726">
            <w:pPr>
              <w:jc w:val="center"/>
              <w:rPr>
                <w:rFonts w:ascii="LIK" w:hAnsi="LIK"/>
                <w:color w:val="auto"/>
                <w:sz w:val="16"/>
                <w:szCs w:val="16"/>
              </w:rPr>
            </w:pPr>
            <w:r w:rsidRPr="00056506">
              <w:rPr>
                <w:rFonts w:ascii="LIK" w:eastAsia="Times New Roman" w:hAnsi="LIK" w:cs="Times New Roman"/>
                <w:color w:val="auto"/>
                <w:sz w:val="16"/>
                <w:szCs w:val="16"/>
              </w:rPr>
              <w:t>Сценарият на произведението се основава на литературно произведение или е адаптиран от произведение на друго изкуство (опера, оперета, балет, мюзикъл, театър, изобразително изкуство, комикс, игра или др.), или е адаптация или нова версия (римейк) на съществуващ филм, и/или авторът на сценария на това произведение е гражданин на Република България или държава от Европа, или принадлежи на българска или европейска история и култура.</w:t>
            </w:r>
          </w:p>
          <w:p w14:paraId="52495A60" w14:textId="0306C133"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Кандидатът трябва да опише на кое произведение с кой автор се основава сценарият на аудио-визуалното произведение в настоящата кандидатура.</w:t>
            </w:r>
          </w:p>
          <w:p w14:paraId="631CEEDD" w14:textId="352E808B" w:rsidR="00C76456" w:rsidRPr="00056506" w:rsidRDefault="00C76456" w:rsidP="002C1726">
            <w:pPr>
              <w:jc w:val="center"/>
              <w:rPr>
                <w:rFonts w:ascii="LIK" w:eastAsia="Times New Roman" w:hAnsi="LIK" w:cs="Times New Roman"/>
                <w:color w:val="auto"/>
                <w:sz w:val="16"/>
                <w:szCs w:val="16"/>
              </w:rPr>
            </w:pPr>
            <w:r w:rsidRPr="00056506">
              <w:rPr>
                <w:rFonts w:ascii="LIK" w:eastAsia="Times New Roman" w:hAnsi="LIK" w:cs="Times New Roman"/>
                <w:i/>
                <w:color w:val="auto"/>
                <w:sz w:val="16"/>
                <w:szCs w:val="16"/>
              </w:rPr>
              <w:t>Когато сценарият се основава</w:t>
            </w:r>
            <w:r w:rsidRPr="00056506">
              <w:rPr>
                <w:rFonts w:ascii="LIK" w:eastAsia="Times New Roman" w:hAnsi="LIK" w:cs="Times New Roman"/>
                <w:color w:val="auto"/>
                <w:sz w:val="16"/>
                <w:szCs w:val="16"/>
              </w:rPr>
              <w:t xml:space="preserve"> </w:t>
            </w:r>
            <w:r w:rsidRPr="00056506">
              <w:rPr>
                <w:rFonts w:ascii="LIK" w:eastAsia="Times New Roman" w:hAnsi="LIK" w:cs="Times New Roman"/>
                <w:i/>
                <w:color w:val="auto"/>
                <w:sz w:val="16"/>
                <w:szCs w:val="16"/>
              </w:rPr>
              <w:t>на литературно произведение или е адаптиран от произведение на друго изкуство (опера, оперета, балет, мюзикъл, театър, изобразително изкуство, комикс, игра или др.), или адаптация или нова версия (римейк) на съществуващ филм – 1 точка.</w:t>
            </w:r>
          </w:p>
          <w:p w14:paraId="680473E4" w14:textId="5406251F"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авторът на сценария на това произведение е гражданин на Република България или държава от Европа или принадлежи на българската или европейската история и култура – 1 точка;</w:t>
            </w:r>
          </w:p>
          <w:p w14:paraId="0DDEE958" w14:textId="77777777"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сценарият не се основава на литературно произведение или е не адаптиран от произведение на друго изкуство (опера, оперета, балет, мюзикъл, театър, изобразително изкуство, комикс, игра или др.) или адаптация или нова версия (римейк) на съществуващ филм, и/или авторът на сценария на това произведение не е гражданин на Република България или държава от Европа, или не принадлежи на българската или европейската история и култура – 0 точки</w:t>
            </w:r>
            <w:r w:rsidRPr="00056506">
              <w:rPr>
                <w:rFonts w:ascii="LIK" w:eastAsia="Times New Roman" w:hAnsi="LIK" w:cs="Times New Roman"/>
                <w:color w:val="auto"/>
                <w:sz w:val="16"/>
                <w:szCs w:val="16"/>
              </w:rPr>
              <w:t>.</w:t>
            </w:r>
          </w:p>
        </w:tc>
        <w:tc>
          <w:tcPr>
            <w:tcW w:w="852" w:type="dxa"/>
            <w:tcBorders>
              <w:top w:val="single" w:sz="4" w:space="0" w:color="000000"/>
              <w:left w:val="single" w:sz="4" w:space="0" w:color="000000"/>
              <w:bottom w:val="single" w:sz="4" w:space="0" w:color="000000"/>
              <w:right w:val="single" w:sz="4" w:space="0" w:color="000000"/>
            </w:tcBorders>
          </w:tcPr>
          <w:p w14:paraId="3BAA7D95" w14:textId="77777777" w:rsidR="00C76456" w:rsidRPr="00056506" w:rsidRDefault="00C76456" w:rsidP="00601FAF">
            <w:pPr>
              <w:jc w:val="both"/>
              <w:rPr>
                <w:rFonts w:ascii="LIK" w:hAnsi="LIK"/>
                <w:color w:val="auto"/>
                <w:sz w:val="16"/>
                <w:szCs w:val="16"/>
              </w:rPr>
            </w:pPr>
            <w:r w:rsidRPr="00056506">
              <w:rPr>
                <w:rFonts w:ascii="LIK" w:eastAsia="Times New Roman" w:hAnsi="LIK" w:cs="Times New Roman"/>
                <w:color w:val="auto"/>
                <w:sz w:val="16"/>
                <w:szCs w:val="16"/>
              </w:rPr>
              <w:t>0-2 точки</w:t>
            </w:r>
          </w:p>
        </w:tc>
        <w:tc>
          <w:tcPr>
            <w:tcW w:w="1417" w:type="dxa"/>
            <w:tcBorders>
              <w:top w:val="single" w:sz="4" w:space="0" w:color="000000"/>
              <w:left w:val="single" w:sz="4" w:space="0" w:color="000000"/>
              <w:bottom w:val="single" w:sz="4" w:space="0" w:color="000000"/>
              <w:right w:val="single" w:sz="4" w:space="0" w:color="000000"/>
            </w:tcBorders>
          </w:tcPr>
          <w:p w14:paraId="16A081D7"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9F7D6E8" w14:textId="77777777" w:rsidR="00C76456" w:rsidRPr="00056506" w:rsidRDefault="00C76456" w:rsidP="005800B7">
            <w:pPr>
              <w:ind w:firstLine="851"/>
              <w:jc w:val="both"/>
              <w:rPr>
                <w:rFonts w:ascii="LIK" w:eastAsia="Times New Roman" w:hAnsi="LIK" w:cs="Times New Roman"/>
                <w:color w:val="auto"/>
                <w:sz w:val="16"/>
                <w:szCs w:val="16"/>
              </w:rPr>
            </w:pPr>
          </w:p>
        </w:tc>
      </w:tr>
      <w:tr w:rsidR="00C76456" w:rsidRPr="00056506" w14:paraId="25F1B395" w14:textId="13FC5FCB" w:rsidTr="00ED4A53">
        <w:tblPrEx>
          <w:tblCellMar>
            <w:top w:w="87" w:type="dxa"/>
          </w:tblCellMar>
        </w:tblPrEx>
        <w:trPr>
          <w:trHeight w:val="754"/>
        </w:trPr>
        <w:tc>
          <w:tcPr>
            <w:tcW w:w="699" w:type="dxa"/>
            <w:tcBorders>
              <w:top w:val="single" w:sz="4" w:space="0" w:color="000000"/>
              <w:left w:val="single" w:sz="4" w:space="0" w:color="000000"/>
              <w:bottom w:val="single" w:sz="4" w:space="0" w:color="000000"/>
              <w:right w:val="single" w:sz="4" w:space="0" w:color="000000"/>
            </w:tcBorders>
          </w:tcPr>
          <w:p w14:paraId="29999544" w14:textId="1A2C0057" w:rsidR="00C76456" w:rsidRPr="00056506" w:rsidRDefault="00C76456"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3</w:t>
            </w:r>
            <w:r w:rsidR="00575EC8" w:rsidRPr="00056506">
              <w:rPr>
                <w:rFonts w:ascii="LIK" w:eastAsia="Times New Roman" w:hAnsi="LIK" w:cs="Times New Roman"/>
                <w:color w:val="auto"/>
                <w:sz w:val="16"/>
                <w:szCs w:val="16"/>
              </w:rPr>
              <w:t xml:space="preserve">         7.</w:t>
            </w:r>
          </w:p>
        </w:tc>
        <w:tc>
          <w:tcPr>
            <w:tcW w:w="6094" w:type="dxa"/>
            <w:tcBorders>
              <w:top w:val="single" w:sz="4" w:space="0" w:color="000000"/>
              <w:left w:val="single" w:sz="4" w:space="0" w:color="000000"/>
              <w:bottom w:val="single" w:sz="4" w:space="0" w:color="000000"/>
              <w:right w:val="single" w:sz="4" w:space="0" w:color="000000"/>
            </w:tcBorders>
          </w:tcPr>
          <w:p w14:paraId="0400191D" w14:textId="308EF786" w:rsidR="00C76456" w:rsidRPr="00056506" w:rsidRDefault="00C76456" w:rsidP="002C1726">
            <w:pPr>
              <w:jc w:val="center"/>
              <w:rPr>
                <w:rFonts w:ascii="LIK" w:hAnsi="LIK"/>
                <w:color w:val="auto"/>
                <w:sz w:val="16"/>
                <w:szCs w:val="16"/>
              </w:rPr>
            </w:pPr>
            <w:r w:rsidRPr="00056506">
              <w:rPr>
                <w:rFonts w:ascii="LIK" w:eastAsia="Times New Roman" w:hAnsi="LIK" w:cs="Times New Roman"/>
                <w:color w:val="auto"/>
                <w:sz w:val="16"/>
                <w:szCs w:val="16"/>
              </w:rPr>
              <w:t>Сценарият на произведението се основава или съдържа връзка с българска или европейска архитектурна, културна, историческа или туристическа забележителност или географско място.</w:t>
            </w:r>
          </w:p>
          <w:p w14:paraId="12D024FC" w14:textId="77BAAE16"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Кандидатът трябва да опише с коя българска или европейска архитектурна, културна, историческа или туристическа забележителност или място е свързан сценарият на аудио-визуалното произведение в настоящата кандидатура;</w:t>
            </w:r>
            <w:r w:rsidRPr="00056506">
              <w:rPr>
                <w:rFonts w:ascii="LIK" w:eastAsia="Times New Roman" w:hAnsi="LIK" w:cs="Times New Roman"/>
                <w:color w:val="auto"/>
                <w:sz w:val="16"/>
                <w:szCs w:val="16"/>
              </w:rPr>
              <w:t xml:space="preserve"> </w:t>
            </w:r>
            <w:r w:rsidRPr="00056506">
              <w:rPr>
                <w:rFonts w:ascii="LIK" w:eastAsia="Times New Roman" w:hAnsi="LIK" w:cs="Times New Roman"/>
                <w:i/>
                <w:color w:val="auto"/>
                <w:sz w:val="16"/>
                <w:szCs w:val="16"/>
              </w:rPr>
              <w:t>Когато преобладаваща част от сценария се основава на българска(и) или европейска(и) архитектурна(и), културна(и), историческа(и) или туристическа(и) забележителност(и) или географско(и) място (места) – 2 точки;</w:t>
            </w:r>
          </w:p>
          <w:p w14:paraId="56279AE8" w14:textId="4FB57D19"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част от сценария се основава на българска(и) или европейска(и) архитектурна(и), културна(и), историческа(и) или туристическа(и) забележителност(и) или географско(и) място (места) – 1 точка;</w:t>
            </w:r>
          </w:p>
          <w:p w14:paraId="486E9B6F" w14:textId="77777777"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българска(и) или европейска(и) архитектурна(и), културна(и), историческа(и) или туристическа(и) забележителност(и) или географско(и) място (места) не се споменава(т) нито веднъж – 0 точки</w:t>
            </w:r>
          </w:p>
          <w:p w14:paraId="564DD368" w14:textId="77777777" w:rsidR="00C76456" w:rsidRPr="00056506" w:rsidRDefault="00C76456" w:rsidP="002C1726">
            <w:pPr>
              <w:jc w:val="center"/>
              <w:rPr>
                <w:rFonts w:ascii="LIK" w:hAnsi="LIK"/>
                <w:color w:val="auto"/>
                <w:sz w:val="16"/>
                <w:szCs w:val="16"/>
              </w:rPr>
            </w:pPr>
          </w:p>
        </w:tc>
        <w:tc>
          <w:tcPr>
            <w:tcW w:w="852" w:type="dxa"/>
            <w:tcBorders>
              <w:top w:val="single" w:sz="4" w:space="0" w:color="000000"/>
              <w:left w:val="single" w:sz="4" w:space="0" w:color="000000"/>
              <w:bottom w:val="single" w:sz="4" w:space="0" w:color="000000"/>
              <w:right w:val="single" w:sz="4" w:space="0" w:color="000000"/>
            </w:tcBorders>
          </w:tcPr>
          <w:p w14:paraId="02B40DB5" w14:textId="77777777" w:rsidR="00C76456" w:rsidRPr="00056506" w:rsidRDefault="00C76456" w:rsidP="00601FAF">
            <w:pPr>
              <w:jc w:val="both"/>
              <w:rPr>
                <w:rFonts w:ascii="LIK" w:hAnsi="LIK"/>
                <w:color w:val="auto"/>
                <w:sz w:val="16"/>
                <w:szCs w:val="16"/>
              </w:rPr>
            </w:pPr>
            <w:r w:rsidRPr="00056506">
              <w:rPr>
                <w:rFonts w:ascii="LIK" w:eastAsia="Times New Roman" w:hAnsi="LIK" w:cs="Times New Roman"/>
                <w:color w:val="auto"/>
                <w:sz w:val="16"/>
                <w:szCs w:val="16"/>
              </w:rPr>
              <w:t xml:space="preserve">0-2 точки </w:t>
            </w:r>
          </w:p>
        </w:tc>
        <w:tc>
          <w:tcPr>
            <w:tcW w:w="1417" w:type="dxa"/>
            <w:tcBorders>
              <w:top w:val="single" w:sz="4" w:space="0" w:color="000000"/>
              <w:left w:val="single" w:sz="4" w:space="0" w:color="000000"/>
              <w:bottom w:val="single" w:sz="4" w:space="0" w:color="000000"/>
              <w:right w:val="single" w:sz="4" w:space="0" w:color="000000"/>
            </w:tcBorders>
          </w:tcPr>
          <w:p w14:paraId="507E92D3"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3F3BC98" w14:textId="77777777" w:rsidR="00C76456" w:rsidRPr="00056506" w:rsidRDefault="00C76456" w:rsidP="005800B7">
            <w:pPr>
              <w:ind w:firstLine="851"/>
              <w:jc w:val="both"/>
              <w:rPr>
                <w:rFonts w:ascii="LIK" w:eastAsia="Times New Roman" w:hAnsi="LIK" w:cs="Times New Roman"/>
                <w:color w:val="auto"/>
                <w:sz w:val="16"/>
                <w:szCs w:val="16"/>
              </w:rPr>
            </w:pPr>
          </w:p>
        </w:tc>
      </w:tr>
      <w:tr w:rsidR="00C76456" w:rsidRPr="00056506" w14:paraId="4D9C56C2" w14:textId="489708DB" w:rsidTr="00ED4A53">
        <w:tblPrEx>
          <w:tblCellMar>
            <w:top w:w="87" w:type="dxa"/>
          </w:tblCellMar>
        </w:tblPrEx>
        <w:trPr>
          <w:trHeight w:val="2819"/>
        </w:trPr>
        <w:tc>
          <w:tcPr>
            <w:tcW w:w="699" w:type="dxa"/>
            <w:tcBorders>
              <w:top w:val="single" w:sz="4" w:space="0" w:color="000000"/>
              <w:left w:val="single" w:sz="4" w:space="0" w:color="000000"/>
              <w:bottom w:val="single" w:sz="4" w:space="0" w:color="000000"/>
              <w:right w:val="single" w:sz="4" w:space="0" w:color="000000"/>
            </w:tcBorders>
          </w:tcPr>
          <w:p w14:paraId="44831AE5" w14:textId="1831240B" w:rsidR="00C76456" w:rsidRPr="00056506" w:rsidRDefault="00C76456"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4</w:t>
            </w:r>
            <w:r w:rsidR="00575EC8" w:rsidRPr="00056506">
              <w:rPr>
                <w:rFonts w:ascii="LIK" w:eastAsia="Times New Roman" w:hAnsi="LIK" w:cs="Times New Roman"/>
                <w:color w:val="auto"/>
                <w:sz w:val="16"/>
                <w:szCs w:val="16"/>
              </w:rPr>
              <w:t xml:space="preserve">         8.</w:t>
            </w:r>
          </w:p>
        </w:tc>
        <w:tc>
          <w:tcPr>
            <w:tcW w:w="6094" w:type="dxa"/>
            <w:tcBorders>
              <w:top w:val="single" w:sz="4" w:space="0" w:color="000000"/>
              <w:left w:val="single" w:sz="4" w:space="0" w:color="000000"/>
              <w:bottom w:val="single" w:sz="4" w:space="0" w:color="000000"/>
              <w:right w:val="single" w:sz="4" w:space="0" w:color="000000"/>
            </w:tcBorders>
          </w:tcPr>
          <w:p w14:paraId="74AB8CC5" w14:textId="008D12B6" w:rsidR="00C76456" w:rsidRPr="00056506" w:rsidRDefault="00C76456" w:rsidP="002C1726">
            <w:pPr>
              <w:jc w:val="center"/>
              <w:rPr>
                <w:rFonts w:ascii="LIK" w:hAnsi="LIK"/>
                <w:color w:val="auto"/>
                <w:sz w:val="16"/>
                <w:szCs w:val="16"/>
              </w:rPr>
            </w:pPr>
            <w:r w:rsidRPr="00056506">
              <w:rPr>
                <w:rFonts w:ascii="LIK" w:eastAsia="Times New Roman" w:hAnsi="LIK" w:cs="Times New Roman"/>
                <w:color w:val="auto"/>
                <w:sz w:val="16"/>
                <w:szCs w:val="16"/>
              </w:rPr>
              <w:t>Окончателната версия на произведението е на български език или на един от официалните езици на ЕС</w:t>
            </w:r>
          </w:p>
          <w:p w14:paraId="744449A4" w14:textId="3F136F70"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Кандидатът трябва да посочи на какъв език е крайната версия на произведението;</w:t>
            </w:r>
          </w:p>
          <w:p w14:paraId="7AC9FDF4" w14:textId="67A6F2AE"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окончателната версия на произведението е на български език или на един от официалните езици на ЕС – 2 точки;</w:t>
            </w:r>
          </w:p>
          <w:p w14:paraId="322070B4" w14:textId="0AB8DE19"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окончателната версия на произведението не е на български език, нито на един от официалните езици на ЕС, но фигурира български език или един от официалните езици на ЕС поне веднъж – 1 точка;</w:t>
            </w:r>
          </w:p>
          <w:p w14:paraId="219074FF" w14:textId="712D133C"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окончателната версия на произведението не е на български език, нито на един от официалните езици на ЕС, и български език или един от официалните езици на ЕС не фигурира нито веднъж – 0 точки</w:t>
            </w:r>
          </w:p>
        </w:tc>
        <w:tc>
          <w:tcPr>
            <w:tcW w:w="852" w:type="dxa"/>
            <w:tcBorders>
              <w:top w:val="single" w:sz="4" w:space="0" w:color="000000"/>
              <w:left w:val="single" w:sz="4" w:space="0" w:color="000000"/>
              <w:bottom w:val="single" w:sz="4" w:space="0" w:color="000000"/>
              <w:right w:val="single" w:sz="4" w:space="0" w:color="000000"/>
            </w:tcBorders>
          </w:tcPr>
          <w:p w14:paraId="3DE518AE" w14:textId="77777777" w:rsidR="00C76456" w:rsidRPr="00056506" w:rsidRDefault="00C76456" w:rsidP="00601FAF">
            <w:pPr>
              <w:jc w:val="both"/>
              <w:rPr>
                <w:rFonts w:ascii="LIK" w:hAnsi="LIK"/>
                <w:color w:val="auto"/>
                <w:sz w:val="16"/>
                <w:szCs w:val="16"/>
              </w:rPr>
            </w:pPr>
            <w:r w:rsidRPr="00056506">
              <w:rPr>
                <w:rFonts w:ascii="LIK" w:eastAsia="Times New Roman" w:hAnsi="LIK" w:cs="Times New Roman"/>
                <w:color w:val="auto"/>
                <w:sz w:val="16"/>
                <w:szCs w:val="16"/>
              </w:rPr>
              <w:t xml:space="preserve">0-2 точки </w:t>
            </w:r>
          </w:p>
        </w:tc>
        <w:tc>
          <w:tcPr>
            <w:tcW w:w="1417" w:type="dxa"/>
            <w:tcBorders>
              <w:top w:val="single" w:sz="4" w:space="0" w:color="000000"/>
              <w:left w:val="single" w:sz="4" w:space="0" w:color="000000"/>
              <w:bottom w:val="single" w:sz="4" w:space="0" w:color="000000"/>
              <w:right w:val="single" w:sz="4" w:space="0" w:color="000000"/>
            </w:tcBorders>
          </w:tcPr>
          <w:p w14:paraId="18F08DFA"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53B9A24" w14:textId="77777777" w:rsidR="00C76456" w:rsidRPr="00056506" w:rsidRDefault="00C76456" w:rsidP="005800B7">
            <w:pPr>
              <w:ind w:firstLine="851"/>
              <w:jc w:val="both"/>
              <w:rPr>
                <w:rFonts w:ascii="LIK" w:eastAsia="Times New Roman" w:hAnsi="LIK" w:cs="Times New Roman"/>
                <w:color w:val="auto"/>
                <w:sz w:val="16"/>
                <w:szCs w:val="16"/>
              </w:rPr>
            </w:pPr>
          </w:p>
        </w:tc>
      </w:tr>
      <w:tr w:rsidR="00C76456" w:rsidRPr="00056506" w14:paraId="68DA2675" w14:textId="3A953616" w:rsidTr="00ED4A53">
        <w:tblPrEx>
          <w:tblCellMar>
            <w:top w:w="87" w:type="dxa"/>
          </w:tblCellMar>
        </w:tblPrEx>
        <w:trPr>
          <w:trHeight w:val="5431"/>
        </w:trPr>
        <w:tc>
          <w:tcPr>
            <w:tcW w:w="699" w:type="dxa"/>
            <w:tcBorders>
              <w:top w:val="single" w:sz="4" w:space="0" w:color="000000"/>
              <w:left w:val="single" w:sz="4" w:space="0" w:color="000000"/>
              <w:bottom w:val="single" w:sz="4" w:space="0" w:color="000000"/>
              <w:right w:val="single" w:sz="4" w:space="0" w:color="000000"/>
            </w:tcBorders>
          </w:tcPr>
          <w:p w14:paraId="01B91E68" w14:textId="1954C2CD" w:rsidR="00C76456" w:rsidRPr="00056506" w:rsidRDefault="00C76456" w:rsidP="00575EC8">
            <w:pPr>
              <w:ind w:firstLine="851"/>
              <w:jc w:val="both"/>
              <w:rPr>
                <w:rFonts w:ascii="LIK" w:hAnsi="LIK"/>
                <w:color w:val="auto"/>
                <w:sz w:val="16"/>
                <w:szCs w:val="16"/>
              </w:rPr>
            </w:pPr>
            <w:r w:rsidRPr="00056506">
              <w:rPr>
                <w:rFonts w:ascii="LIK" w:eastAsia="Times New Roman" w:hAnsi="LIK" w:cs="Times New Roman"/>
                <w:color w:val="auto"/>
                <w:sz w:val="16"/>
                <w:szCs w:val="16"/>
              </w:rPr>
              <w:lastRenderedPageBreak/>
              <w:t>5</w:t>
            </w:r>
            <w:r w:rsidR="00575EC8" w:rsidRPr="00056506">
              <w:rPr>
                <w:rFonts w:ascii="LIK" w:eastAsia="Times New Roman" w:hAnsi="LIK" w:cs="Times New Roman"/>
                <w:color w:val="auto"/>
                <w:sz w:val="16"/>
                <w:szCs w:val="16"/>
              </w:rPr>
              <w:t xml:space="preserve">          2.</w:t>
            </w:r>
          </w:p>
        </w:tc>
        <w:tc>
          <w:tcPr>
            <w:tcW w:w="6094" w:type="dxa"/>
            <w:tcBorders>
              <w:top w:val="single" w:sz="4" w:space="0" w:color="000000"/>
              <w:left w:val="single" w:sz="4" w:space="0" w:color="000000"/>
              <w:bottom w:val="single" w:sz="4" w:space="0" w:color="000000"/>
              <w:right w:val="single" w:sz="4" w:space="0" w:color="000000"/>
            </w:tcBorders>
          </w:tcPr>
          <w:p w14:paraId="35D02BA9" w14:textId="5AE6715C" w:rsidR="00C76456" w:rsidRPr="00056506" w:rsidRDefault="00C76456" w:rsidP="002C1726">
            <w:pPr>
              <w:jc w:val="center"/>
              <w:rPr>
                <w:rFonts w:ascii="LIK" w:hAnsi="LIK"/>
                <w:color w:val="auto"/>
                <w:sz w:val="16"/>
                <w:szCs w:val="16"/>
              </w:rPr>
            </w:pPr>
            <w:r w:rsidRPr="00056506">
              <w:rPr>
                <w:rFonts w:ascii="LIK" w:eastAsia="Times New Roman" w:hAnsi="LIK" w:cs="Times New Roman"/>
                <w:color w:val="auto"/>
                <w:sz w:val="16"/>
                <w:szCs w:val="16"/>
              </w:rPr>
              <w:t>Сценарият на произведението отразява която и да е от значимите български или европейски ценности, като: културно и етническо разнообразие, обичаи, солидарността, равенството, защита на националните малцинства и правата на човека или толерантно отношение.</w:t>
            </w:r>
          </w:p>
          <w:p w14:paraId="0E27CEDD" w14:textId="5597B55B"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Кандидатът трябва да посочи с конкретни примери как произведението отразява значимите български или европейски ценности.</w:t>
            </w:r>
          </w:p>
          <w:p w14:paraId="28379DF2" w14:textId="38154338"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целият сценарий се базира на коя</w:t>
            </w:r>
            <w:r w:rsidRPr="00056506">
              <w:rPr>
                <w:rFonts w:ascii="LIK" w:eastAsia="Times New Roman" w:hAnsi="LIK" w:cs="Times New Roman"/>
                <w:color w:val="auto"/>
                <w:sz w:val="16"/>
                <w:szCs w:val="16"/>
              </w:rPr>
              <w:t>то и</w:t>
            </w:r>
            <w:r w:rsidRPr="00056506">
              <w:rPr>
                <w:rFonts w:ascii="LIK" w:eastAsia="Times New Roman" w:hAnsi="LIK" w:cs="Times New Roman"/>
                <w:i/>
                <w:color w:val="auto"/>
                <w:sz w:val="16"/>
                <w:szCs w:val="16"/>
              </w:rPr>
              <w:t xml:space="preserve">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 2 точки;</w:t>
            </w:r>
          </w:p>
          <w:p w14:paraId="78B32673" w14:textId="22C0890C"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част от сценария се базира на коя</w:t>
            </w:r>
            <w:r w:rsidRPr="00056506">
              <w:rPr>
                <w:rFonts w:ascii="LIK" w:eastAsia="Times New Roman" w:hAnsi="LIK" w:cs="Times New Roman"/>
                <w:color w:val="auto"/>
                <w:sz w:val="16"/>
                <w:szCs w:val="16"/>
              </w:rPr>
              <w:t>то и</w:t>
            </w:r>
            <w:r w:rsidRPr="00056506">
              <w:rPr>
                <w:rFonts w:ascii="LIK" w:eastAsia="Times New Roman" w:hAnsi="LIK" w:cs="Times New Roman"/>
                <w:i/>
                <w:color w:val="auto"/>
                <w:sz w:val="16"/>
                <w:szCs w:val="16"/>
              </w:rPr>
              <w:t xml:space="preserve">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 1 точка;</w:t>
            </w:r>
          </w:p>
          <w:p w14:paraId="0BD70C4E" w14:textId="77777777" w:rsidR="00C76456" w:rsidRPr="00056506" w:rsidRDefault="00C76456"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никоя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не се споменават нито веднъж – 0 точки.</w:t>
            </w:r>
          </w:p>
        </w:tc>
        <w:tc>
          <w:tcPr>
            <w:tcW w:w="852" w:type="dxa"/>
            <w:tcBorders>
              <w:top w:val="single" w:sz="4" w:space="0" w:color="000000"/>
              <w:left w:val="single" w:sz="4" w:space="0" w:color="000000"/>
              <w:bottom w:val="single" w:sz="4" w:space="0" w:color="000000"/>
              <w:right w:val="single" w:sz="4" w:space="0" w:color="000000"/>
            </w:tcBorders>
          </w:tcPr>
          <w:p w14:paraId="53FFCFFF" w14:textId="77777777" w:rsidR="00C76456" w:rsidRPr="00056506" w:rsidRDefault="00C76456" w:rsidP="00601FAF">
            <w:pPr>
              <w:jc w:val="both"/>
              <w:rPr>
                <w:rFonts w:ascii="LIK" w:hAnsi="LIK"/>
                <w:color w:val="auto"/>
                <w:sz w:val="16"/>
                <w:szCs w:val="16"/>
              </w:rPr>
            </w:pPr>
            <w:r w:rsidRPr="00056506">
              <w:rPr>
                <w:rFonts w:ascii="LIK" w:eastAsia="Times New Roman" w:hAnsi="LIK" w:cs="Times New Roman"/>
                <w:color w:val="auto"/>
                <w:sz w:val="16"/>
                <w:szCs w:val="16"/>
              </w:rPr>
              <w:t xml:space="preserve">0-2 точки </w:t>
            </w:r>
          </w:p>
        </w:tc>
        <w:tc>
          <w:tcPr>
            <w:tcW w:w="1417" w:type="dxa"/>
            <w:tcBorders>
              <w:top w:val="single" w:sz="4" w:space="0" w:color="000000"/>
              <w:left w:val="single" w:sz="4" w:space="0" w:color="000000"/>
              <w:bottom w:val="single" w:sz="4" w:space="0" w:color="000000"/>
              <w:right w:val="single" w:sz="4" w:space="0" w:color="000000"/>
            </w:tcBorders>
          </w:tcPr>
          <w:p w14:paraId="17DB444D" w14:textId="77777777" w:rsidR="00C76456" w:rsidRPr="00056506" w:rsidRDefault="00C76456"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948D020" w14:textId="77777777" w:rsidR="00C76456" w:rsidRPr="00056506" w:rsidRDefault="00C76456" w:rsidP="005800B7">
            <w:pPr>
              <w:ind w:firstLine="851"/>
              <w:jc w:val="both"/>
              <w:rPr>
                <w:rFonts w:ascii="LIK" w:eastAsia="Times New Roman" w:hAnsi="LIK" w:cs="Times New Roman"/>
                <w:color w:val="auto"/>
                <w:sz w:val="16"/>
                <w:szCs w:val="16"/>
              </w:rPr>
            </w:pPr>
          </w:p>
        </w:tc>
      </w:tr>
      <w:tr w:rsidR="00AC73EB" w:rsidRPr="00056506" w14:paraId="6A01E3EB" w14:textId="4964FED7" w:rsidTr="00ED4A53">
        <w:trPr>
          <w:trHeight w:val="4733"/>
        </w:trPr>
        <w:tc>
          <w:tcPr>
            <w:tcW w:w="699" w:type="dxa"/>
            <w:tcBorders>
              <w:top w:val="single" w:sz="4" w:space="0" w:color="000000"/>
              <w:left w:val="single" w:sz="4" w:space="0" w:color="000000"/>
              <w:bottom w:val="single" w:sz="4" w:space="0" w:color="000000"/>
              <w:right w:val="single" w:sz="4" w:space="0" w:color="000000"/>
            </w:tcBorders>
          </w:tcPr>
          <w:p w14:paraId="14024F37" w14:textId="2E158C97" w:rsidR="00AC73EB" w:rsidRPr="00056506" w:rsidRDefault="00AC73EB"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6         </w:t>
            </w:r>
            <w:r w:rsidR="00575EC8" w:rsidRPr="00056506">
              <w:rPr>
                <w:rFonts w:ascii="LIK" w:eastAsia="Times New Roman" w:hAnsi="LIK" w:cs="Times New Roman"/>
                <w:color w:val="auto"/>
                <w:sz w:val="16"/>
                <w:szCs w:val="16"/>
              </w:rPr>
              <w:t>3</w:t>
            </w:r>
            <w:r w:rsidRPr="00056506">
              <w:rPr>
                <w:rFonts w:ascii="LIK" w:eastAsia="Times New Roman" w:hAnsi="LIK" w:cs="Times New Roman"/>
                <w:color w:val="auto"/>
                <w:sz w:val="16"/>
                <w:szCs w:val="16"/>
              </w:rPr>
              <w:t>.</w:t>
            </w:r>
          </w:p>
        </w:tc>
        <w:tc>
          <w:tcPr>
            <w:tcW w:w="6094" w:type="dxa"/>
            <w:tcBorders>
              <w:top w:val="single" w:sz="4" w:space="0" w:color="000000"/>
              <w:left w:val="single" w:sz="4" w:space="0" w:color="000000"/>
              <w:bottom w:val="single" w:sz="4" w:space="0" w:color="000000"/>
              <w:right w:val="single" w:sz="4" w:space="0" w:color="000000"/>
            </w:tcBorders>
          </w:tcPr>
          <w:p w14:paraId="37A5BC5C" w14:textId="04226CCE" w:rsidR="00AC73EB" w:rsidRPr="00056506" w:rsidRDefault="00AC73EB" w:rsidP="002C1726">
            <w:pPr>
              <w:jc w:val="center"/>
              <w:rPr>
                <w:rFonts w:ascii="LIK" w:hAnsi="LIK"/>
                <w:color w:val="auto"/>
                <w:sz w:val="16"/>
                <w:szCs w:val="16"/>
              </w:rPr>
            </w:pPr>
            <w:r w:rsidRPr="00056506">
              <w:rPr>
                <w:rFonts w:ascii="LIK" w:eastAsia="Times New Roman" w:hAnsi="LIK" w:cs="Times New Roman"/>
                <w:color w:val="auto"/>
                <w:sz w:val="16"/>
                <w:szCs w:val="16"/>
              </w:rPr>
              <w:t>Сценарият на произведението отразява която и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w:t>
            </w:r>
          </w:p>
          <w:p w14:paraId="6C37E4EB" w14:textId="37B4C34C" w:rsidR="00AC73EB" w:rsidRPr="00056506" w:rsidRDefault="00AC73EB" w:rsidP="002C1726">
            <w:pPr>
              <w:jc w:val="center"/>
              <w:rPr>
                <w:rFonts w:ascii="LIK" w:hAnsi="LIK"/>
                <w:color w:val="auto"/>
                <w:sz w:val="16"/>
                <w:szCs w:val="16"/>
              </w:rPr>
            </w:pPr>
            <w:r w:rsidRPr="00056506">
              <w:rPr>
                <w:rFonts w:ascii="LIK" w:eastAsia="Times New Roman" w:hAnsi="LIK" w:cs="Times New Roman"/>
                <w:i/>
                <w:color w:val="auto"/>
                <w:sz w:val="16"/>
                <w:szCs w:val="16"/>
              </w:rPr>
              <w:t>Кандидатът трябва да посочи с конкретни примери как произведението отразява значимите български или европейски ценности</w:t>
            </w:r>
          </w:p>
          <w:p w14:paraId="375600DC" w14:textId="2CB517BF" w:rsidR="00AC73EB" w:rsidRPr="00056506" w:rsidRDefault="00AC73EB"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целият сценарий се базира на коя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 2 точки</w:t>
            </w:r>
          </w:p>
          <w:p w14:paraId="796BCA91" w14:textId="3A5CCBC2" w:rsidR="00AC73EB" w:rsidRPr="00056506" w:rsidRDefault="00AC73EB" w:rsidP="002C1726">
            <w:pPr>
              <w:jc w:val="center"/>
              <w:rPr>
                <w:rFonts w:ascii="LIK" w:hAnsi="LIK"/>
                <w:color w:val="auto"/>
                <w:sz w:val="16"/>
                <w:szCs w:val="16"/>
              </w:rPr>
            </w:pPr>
            <w:r w:rsidRPr="00056506">
              <w:rPr>
                <w:rFonts w:ascii="LIK" w:eastAsia="Times New Roman" w:hAnsi="LIK" w:cs="Times New Roman"/>
                <w:i/>
                <w:color w:val="auto"/>
                <w:sz w:val="16"/>
                <w:szCs w:val="16"/>
              </w:rPr>
              <w:t>Когато част от сценария се базира на коя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 1 точка</w:t>
            </w:r>
          </w:p>
          <w:p w14:paraId="374703EE" w14:textId="1501B55C" w:rsidR="00AC73EB" w:rsidRPr="00056506" w:rsidRDefault="00AC73EB" w:rsidP="002C1726">
            <w:pPr>
              <w:jc w:val="center"/>
              <w:rPr>
                <w:rFonts w:ascii="LIK" w:hAnsi="LIK"/>
                <w:color w:val="auto"/>
                <w:sz w:val="16"/>
                <w:szCs w:val="16"/>
              </w:rPr>
            </w:pPr>
            <w:r w:rsidRPr="00056506">
              <w:rPr>
                <w:rFonts w:ascii="LIK" w:eastAsia="Times New Roman" w:hAnsi="LIK" w:cs="Times New Roman"/>
                <w:i/>
                <w:color w:val="auto"/>
                <w:sz w:val="16"/>
                <w:szCs w:val="16"/>
              </w:rPr>
              <w:t>Когато никоя от значимите български или европейски ценности,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не се споменават нито веднъж – 0 точки</w:t>
            </w:r>
          </w:p>
        </w:tc>
        <w:tc>
          <w:tcPr>
            <w:tcW w:w="852" w:type="dxa"/>
            <w:tcBorders>
              <w:top w:val="single" w:sz="4" w:space="0" w:color="000000"/>
              <w:left w:val="single" w:sz="4" w:space="0" w:color="000000"/>
              <w:bottom w:val="single" w:sz="4" w:space="0" w:color="000000"/>
              <w:right w:val="single" w:sz="4" w:space="0" w:color="000000"/>
            </w:tcBorders>
          </w:tcPr>
          <w:p w14:paraId="3A6E80A0" w14:textId="77777777" w:rsidR="00AC73EB" w:rsidRPr="00056506" w:rsidRDefault="00AC73EB" w:rsidP="00601FAF">
            <w:pPr>
              <w:jc w:val="both"/>
              <w:rPr>
                <w:rFonts w:ascii="LIK" w:hAnsi="LIK"/>
                <w:color w:val="auto"/>
                <w:sz w:val="16"/>
                <w:szCs w:val="16"/>
              </w:rPr>
            </w:pPr>
            <w:r w:rsidRPr="00056506">
              <w:rPr>
                <w:rFonts w:ascii="LIK" w:eastAsia="Times New Roman" w:hAnsi="LIK" w:cs="Times New Roman"/>
                <w:color w:val="auto"/>
                <w:sz w:val="16"/>
                <w:szCs w:val="16"/>
              </w:rPr>
              <w:t xml:space="preserve">0-2 точки </w:t>
            </w:r>
          </w:p>
        </w:tc>
        <w:tc>
          <w:tcPr>
            <w:tcW w:w="1417" w:type="dxa"/>
            <w:tcBorders>
              <w:top w:val="single" w:sz="4" w:space="0" w:color="000000"/>
              <w:left w:val="single" w:sz="4" w:space="0" w:color="000000"/>
              <w:bottom w:val="single" w:sz="4" w:space="0" w:color="000000"/>
              <w:right w:val="single" w:sz="4" w:space="0" w:color="000000"/>
            </w:tcBorders>
          </w:tcPr>
          <w:p w14:paraId="6F6C9D6C" w14:textId="77777777" w:rsidR="00AC73EB" w:rsidRPr="00056506" w:rsidRDefault="00AC73EB" w:rsidP="005800B7">
            <w:pPr>
              <w:ind w:firstLine="851"/>
              <w:jc w:val="both"/>
              <w:rPr>
                <w:rFonts w:ascii="LIK" w:eastAsia="Times New Roman" w:hAnsi="LIK" w:cs="Times New Roman"/>
                <w:color w:val="auto"/>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4291662E" w14:textId="0CC0DC86" w:rsidR="00AC73EB" w:rsidRPr="00056506" w:rsidRDefault="00AC73EB" w:rsidP="005800B7">
            <w:pPr>
              <w:ind w:firstLine="851"/>
              <w:jc w:val="both"/>
              <w:rPr>
                <w:rFonts w:ascii="LIK" w:eastAsia="Times New Roman" w:hAnsi="LIK" w:cs="Times New Roman"/>
                <w:color w:val="auto"/>
                <w:sz w:val="16"/>
                <w:szCs w:val="16"/>
              </w:rPr>
            </w:pPr>
            <w:r w:rsidRPr="00056506">
              <w:rPr>
                <w:rFonts w:ascii="LIK" w:eastAsia="Times New Roman" w:hAnsi="LIK" w:cs="Times New Roman"/>
                <w:color w:val="auto"/>
                <w:sz w:val="16"/>
                <w:szCs w:val="16"/>
              </w:rPr>
              <w:t xml:space="preserve">  </w:t>
            </w:r>
          </w:p>
        </w:tc>
      </w:tr>
      <w:tr w:rsidR="00AC73EB" w:rsidRPr="00056506" w14:paraId="14E171D2" w14:textId="5F09D803" w:rsidTr="00ED4A53">
        <w:trPr>
          <w:trHeight w:val="2899"/>
        </w:trPr>
        <w:tc>
          <w:tcPr>
            <w:tcW w:w="699" w:type="dxa"/>
            <w:tcBorders>
              <w:top w:val="single" w:sz="4" w:space="0" w:color="000000"/>
              <w:left w:val="single" w:sz="4" w:space="0" w:color="000000"/>
              <w:bottom w:val="single" w:sz="4" w:space="0" w:color="000000"/>
              <w:right w:val="single" w:sz="4" w:space="0" w:color="000000"/>
            </w:tcBorders>
          </w:tcPr>
          <w:p w14:paraId="65919432" w14:textId="6477696A" w:rsidR="00AC73EB" w:rsidRPr="00056506" w:rsidRDefault="00AC73EB"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7         </w:t>
            </w:r>
            <w:r w:rsidR="00575EC8" w:rsidRPr="00056506">
              <w:rPr>
                <w:rFonts w:ascii="LIK" w:eastAsia="Times New Roman" w:hAnsi="LIK" w:cs="Times New Roman"/>
                <w:color w:val="auto"/>
                <w:sz w:val="16"/>
                <w:szCs w:val="16"/>
              </w:rPr>
              <w:t>4</w:t>
            </w:r>
            <w:r w:rsidRPr="00056506">
              <w:rPr>
                <w:rFonts w:ascii="LIK" w:eastAsia="Times New Roman" w:hAnsi="LIK" w:cs="Times New Roman"/>
                <w:color w:val="auto"/>
                <w:sz w:val="16"/>
                <w:szCs w:val="16"/>
              </w:rPr>
              <w:t>.</w:t>
            </w:r>
          </w:p>
        </w:tc>
        <w:tc>
          <w:tcPr>
            <w:tcW w:w="6094" w:type="dxa"/>
            <w:tcBorders>
              <w:top w:val="single" w:sz="4" w:space="0" w:color="000000"/>
              <w:left w:val="single" w:sz="4" w:space="0" w:color="000000"/>
              <w:bottom w:val="single" w:sz="4" w:space="0" w:color="000000"/>
              <w:right w:val="single" w:sz="4" w:space="0" w:color="000000"/>
            </w:tcBorders>
          </w:tcPr>
          <w:p w14:paraId="1CEF3C99" w14:textId="06C08344" w:rsidR="00AC73EB" w:rsidRPr="00056506" w:rsidRDefault="00AC73EB" w:rsidP="002C1726">
            <w:pPr>
              <w:ind w:firstLine="851"/>
              <w:jc w:val="center"/>
              <w:rPr>
                <w:rFonts w:ascii="LIK" w:hAnsi="LIK"/>
                <w:color w:val="auto"/>
                <w:sz w:val="16"/>
                <w:szCs w:val="16"/>
              </w:rPr>
            </w:pPr>
            <w:r w:rsidRPr="00056506">
              <w:rPr>
                <w:rFonts w:ascii="LIK" w:eastAsia="Times New Roman" w:hAnsi="LIK" w:cs="Times New Roman"/>
                <w:color w:val="auto"/>
                <w:sz w:val="16"/>
                <w:szCs w:val="16"/>
              </w:rPr>
              <w:t>При реализация на аудио-визуалното произведение ще бъдат използвани иновативни подходи</w:t>
            </w:r>
            <w:r w:rsidRPr="00056506">
              <w:rPr>
                <w:rFonts w:ascii="LIK" w:eastAsia="Times New Roman" w:hAnsi="LIK" w:cs="Times New Roman"/>
                <w:color w:val="auto"/>
                <w:sz w:val="16"/>
                <w:szCs w:val="16"/>
                <w:vertAlign w:val="superscript"/>
              </w:rPr>
              <w:t>2</w:t>
            </w:r>
            <w:r w:rsidRPr="00056506">
              <w:rPr>
                <w:rFonts w:ascii="LIK" w:eastAsia="Times New Roman" w:hAnsi="LIK" w:cs="Times New Roman"/>
                <w:color w:val="auto"/>
                <w:sz w:val="16"/>
                <w:szCs w:val="16"/>
              </w:rPr>
              <w:t>, техники и технологии по отношение на творческия и/или техническия процес на работа.</w:t>
            </w:r>
          </w:p>
          <w:p w14:paraId="20F48BC8" w14:textId="22786933" w:rsidR="00AC73EB" w:rsidRPr="00056506" w:rsidRDefault="00AC73EB" w:rsidP="002C1726">
            <w:pPr>
              <w:ind w:firstLine="851"/>
              <w:jc w:val="center"/>
              <w:rPr>
                <w:rFonts w:ascii="LIK" w:hAnsi="LIK"/>
                <w:color w:val="auto"/>
                <w:sz w:val="16"/>
                <w:szCs w:val="16"/>
              </w:rPr>
            </w:pPr>
            <w:r w:rsidRPr="00056506">
              <w:rPr>
                <w:rFonts w:ascii="LIK" w:eastAsia="Times New Roman" w:hAnsi="LIK" w:cs="Times New Roman"/>
                <w:color w:val="auto"/>
                <w:sz w:val="16"/>
                <w:szCs w:val="16"/>
              </w:rPr>
              <w:t>(</w:t>
            </w:r>
            <w:r w:rsidRPr="00056506">
              <w:rPr>
                <w:rFonts w:ascii="LIK" w:eastAsia="Times New Roman" w:hAnsi="LIK" w:cs="Times New Roman"/>
                <w:i/>
                <w:color w:val="auto"/>
                <w:sz w:val="16"/>
                <w:szCs w:val="16"/>
              </w:rPr>
              <w:t>Кандидатът трябва да посочи с конкретни примери какви иновативни техники и технологии ще бъдат използвани по отношение на творческия, техническия и/или организационния процес на работа и по какъв начин се приложи иновативността им.)</w:t>
            </w:r>
          </w:p>
          <w:p w14:paraId="60A33519" w14:textId="0068846D" w:rsidR="00AC73EB" w:rsidRPr="00056506" w:rsidRDefault="00AC73EB" w:rsidP="002C1726">
            <w:pPr>
              <w:ind w:firstLine="851"/>
              <w:jc w:val="center"/>
              <w:rPr>
                <w:rFonts w:ascii="LIK" w:hAnsi="LIK"/>
                <w:color w:val="auto"/>
                <w:sz w:val="16"/>
                <w:szCs w:val="16"/>
              </w:rPr>
            </w:pPr>
            <w:r w:rsidRPr="00056506">
              <w:rPr>
                <w:rFonts w:ascii="LIK" w:eastAsia="Times New Roman" w:hAnsi="LIK" w:cs="Times New Roman"/>
                <w:i/>
                <w:color w:val="auto"/>
                <w:sz w:val="16"/>
                <w:szCs w:val="16"/>
              </w:rPr>
              <w:t>Когато кандидатът имплементира иновативно решение по отношение на творческия процес – 1 точка;</w:t>
            </w:r>
          </w:p>
          <w:p w14:paraId="7038D7D2" w14:textId="44ACF43B" w:rsidR="00AC73EB" w:rsidRPr="00056506" w:rsidRDefault="00AC73EB" w:rsidP="002C1726">
            <w:pPr>
              <w:ind w:firstLine="851"/>
              <w:jc w:val="center"/>
              <w:rPr>
                <w:rFonts w:ascii="LIK" w:hAnsi="LIK"/>
                <w:color w:val="auto"/>
                <w:sz w:val="16"/>
                <w:szCs w:val="16"/>
              </w:rPr>
            </w:pPr>
            <w:r w:rsidRPr="00056506">
              <w:rPr>
                <w:rFonts w:ascii="LIK" w:eastAsia="Times New Roman" w:hAnsi="LIK" w:cs="Times New Roman"/>
                <w:i/>
                <w:color w:val="auto"/>
                <w:sz w:val="16"/>
                <w:szCs w:val="16"/>
              </w:rPr>
              <w:t>Когато кандидатът имплементира иновативно решение по отношение на техническия процес – 1 точка;</w:t>
            </w:r>
          </w:p>
        </w:tc>
        <w:tc>
          <w:tcPr>
            <w:tcW w:w="852" w:type="dxa"/>
            <w:tcBorders>
              <w:top w:val="single" w:sz="4" w:space="0" w:color="000000"/>
              <w:left w:val="single" w:sz="4" w:space="0" w:color="000000"/>
              <w:bottom w:val="single" w:sz="4" w:space="0" w:color="000000"/>
              <w:right w:val="single" w:sz="4" w:space="0" w:color="000000"/>
            </w:tcBorders>
          </w:tcPr>
          <w:p w14:paraId="4FBC8807" w14:textId="77777777" w:rsidR="00AC73EB" w:rsidRPr="00056506" w:rsidRDefault="00AC73EB" w:rsidP="0057003E">
            <w:pPr>
              <w:jc w:val="both"/>
              <w:rPr>
                <w:rFonts w:ascii="LIK" w:hAnsi="LIK"/>
                <w:color w:val="auto"/>
                <w:sz w:val="16"/>
                <w:szCs w:val="16"/>
              </w:rPr>
            </w:pPr>
            <w:r w:rsidRPr="00056506">
              <w:rPr>
                <w:rFonts w:ascii="LIK" w:eastAsia="Times New Roman" w:hAnsi="LIK" w:cs="Times New Roman"/>
                <w:color w:val="auto"/>
                <w:sz w:val="16"/>
                <w:szCs w:val="16"/>
              </w:rPr>
              <w:t xml:space="preserve">0-2 точки </w:t>
            </w:r>
          </w:p>
        </w:tc>
        <w:tc>
          <w:tcPr>
            <w:tcW w:w="1417" w:type="dxa"/>
            <w:tcBorders>
              <w:top w:val="single" w:sz="4" w:space="0" w:color="000000"/>
              <w:left w:val="single" w:sz="4" w:space="0" w:color="000000"/>
              <w:bottom w:val="single" w:sz="4" w:space="0" w:color="000000"/>
              <w:right w:val="single" w:sz="4" w:space="0" w:color="000000"/>
            </w:tcBorders>
          </w:tcPr>
          <w:p w14:paraId="0EBB4E63" w14:textId="77777777" w:rsidR="00AC73EB" w:rsidRPr="00056506" w:rsidRDefault="00AC73EB"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7B0DB1C" w14:textId="1F71C7CD" w:rsidR="00AC73EB" w:rsidRPr="00056506" w:rsidRDefault="00AC73EB" w:rsidP="005800B7">
            <w:pPr>
              <w:ind w:firstLine="851"/>
              <w:jc w:val="both"/>
              <w:rPr>
                <w:rFonts w:ascii="LIK" w:eastAsia="Times New Roman" w:hAnsi="LIK" w:cs="Times New Roman"/>
                <w:color w:val="auto"/>
                <w:sz w:val="16"/>
                <w:szCs w:val="16"/>
              </w:rPr>
            </w:pPr>
            <w:r w:rsidRPr="00056506">
              <w:rPr>
                <w:rFonts w:ascii="LIK" w:eastAsia="Times New Roman" w:hAnsi="LIK" w:cs="Times New Roman"/>
                <w:color w:val="auto"/>
                <w:sz w:val="16"/>
                <w:szCs w:val="16"/>
              </w:rPr>
              <w:t xml:space="preserve">  </w:t>
            </w:r>
          </w:p>
        </w:tc>
      </w:tr>
      <w:tr w:rsidR="00AC73EB" w:rsidRPr="00056506" w14:paraId="4B0D7708" w14:textId="76D289D9" w:rsidTr="00ED4A53">
        <w:trPr>
          <w:trHeight w:val="884"/>
        </w:trPr>
        <w:tc>
          <w:tcPr>
            <w:tcW w:w="699" w:type="dxa"/>
            <w:tcBorders>
              <w:top w:val="single" w:sz="4" w:space="0" w:color="000000"/>
              <w:left w:val="single" w:sz="4" w:space="0" w:color="000000"/>
              <w:bottom w:val="single" w:sz="4" w:space="0" w:color="000000"/>
              <w:right w:val="single" w:sz="4" w:space="0" w:color="000000"/>
            </w:tcBorders>
          </w:tcPr>
          <w:p w14:paraId="27D85384" w14:textId="75122EA0" w:rsidR="00AC73EB" w:rsidRPr="00056506" w:rsidRDefault="00AC73EB" w:rsidP="00575EC8">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8        </w:t>
            </w:r>
            <w:r w:rsidR="00575EC8" w:rsidRPr="00056506">
              <w:rPr>
                <w:rFonts w:ascii="LIK" w:eastAsia="Times New Roman" w:hAnsi="LIK" w:cs="Times New Roman"/>
                <w:color w:val="auto"/>
                <w:sz w:val="16"/>
                <w:szCs w:val="16"/>
              </w:rPr>
              <w:t>5</w:t>
            </w:r>
            <w:r w:rsidRPr="00056506">
              <w:rPr>
                <w:rFonts w:ascii="LIK" w:eastAsia="Times New Roman" w:hAnsi="LIK" w:cs="Times New Roman"/>
                <w:color w:val="auto"/>
                <w:sz w:val="16"/>
                <w:szCs w:val="16"/>
              </w:rPr>
              <w:t>.</w:t>
            </w:r>
          </w:p>
        </w:tc>
        <w:tc>
          <w:tcPr>
            <w:tcW w:w="6094" w:type="dxa"/>
            <w:tcBorders>
              <w:top w:val="single" w:sz="4" w:space="0" w:color="000000"/>
              <w:left w:val="single" w:sz="4" w:space="0" w:color="000000"/>
              <w:bottom w:val="single" w:sz="4" w:space="0" w:color="000000"/>
              <w:right w:val="single" w:sz="4" w:space="0" w:color="000000"/>
            </w:tcBorders>
          </w:tcPr>
          <w:p w14:paraId="3108BAB5" w14:textId="77777777" w:rsidR="00AC73EB" w:rsidRPr="00056506" w:rsidRDefault="00AC73EB" w:rsidP="002C1726">
            <w:pPr>
              <w:ind w:firstLine="851"/>
              <w:jc w:val="center"/>
              <w:rPr>
                <w:rFonts w:ascii="LIK" w:hAnsi="LIK"/>
                <w:color w:val="auto"/>
                <w:sz w:val="16"/>
                <w:szCs w:val="16"/>
              </w:rPr>
            </w:pPr>
            <w:r w:rsidRPr="00056506">
              <w:rPr>
                <w:rFonts w:ascii="LIK" w:eastAsia="Times New Roman" w:hAnsi="LIK" w:cs="Times New Roman"/>
                <w:color w:val="auto"/>
                <w:sz w:val="16"/>
                <w:szCs w:val="16"/>
              </w:rPr>
              <w:t>Сценарият се основава на събитие (реално или измислено) от всемирен характер или световна значимост</w:t>
            </w:r>
            <w:r w:rsidRPr="00056506">
              <w:rPr>
                <w:rFonts w:ascii="LIK" w:eastAsia="Times New Roman" w:hAnsi="LIK" w:cs="Times New Roman"/>
                <w:i/>
                <w:color w:val="auto"/>
                <w:sz w:val="16"/>
                <w:szCs w:val="16"/>
              </w:rPr>
              <w:t xml:space="preserve"> Кандидатът трябва да посочи кое е това събитие и по какъв начин то е от всемирен характер или световна значимост</w:t>
            </w:r>
          </w:p>
          <w:p w14:paraId="36EF7DBB" w14:textId="77777777" w:rsidR="00AC73EB" w:rsidRPr="00056506" w:rsidRDefault="00AC73EB" w:rsidP="002C1726">
            <w:pPr>
              <w:ind w:firstLine="851"/>
              <w:jc w:val="center"/>
              <w:rPr>
                <w:rFonts w:ascii="LIK" w:hAnsi="LIK"/>
                <w:color w:val="auto"/>
                <w:sz w:val="16"/>
                <w:szCs w:val="16"/>
              </w:rPr>
            </w:pPr>
          </w:p>
          <w:p w14:paraId="1CB74FD1" w14:textId="77777777" w:rsidR="00AC73EB" w:rsidRPr="00056506" w:rsidRDefault="00AC73EB" w:rsidP="002C1726">
            <w:pPr>
              <w:ind w:firstLine="851"/>
              <w:jc w:val="center"/>
              <w:rPr>
                <w:rFonts w:ascii="LIK" w:hAnsi="LIK"/>
                <w:color w:val="auto"/>
                <w:sz w:val="16"/>
                <w:szCs w:val="16"/>
              </w:rPr>
            </w:pPr>
          </w:p>
        </w:tc>
        <w:tc>
          <w:tcPr>
            <w:tcW w:w="852" w:type="dxa"/>
            <w:tcBorders>
              <w:top w:val="single" w:sz="4" w:space="0" w:color="000000"/>
              <w:left w:val="single" w:sz="4" w:space="0" w:color="000000"/>
              <w:bottom w:val="single" w:sz="4" w:space="0" w:color="000000"/>
              <w:right w:val="single" w:sz="4" w:space="0" w:color="000000"/>
            </w:tcBorders>
          </w:tcPr>
          <w:p w14:paraId="3F7DD972" w14:textId="77777777" w:rsidR="00AC73EB" w:rsidRPr="00056506" w:rsidRDefault="00AC73EB" w:rsidP="0057003E">
            <w:pPr>
              <w:jc w:val="both"/>
              <w:rPr>
                <w:rFonts w:ascii="LIK" w:hAnsi="LIK"/>
                <w:color w:val="auto"/>
                <w:sz w:val="16"/>
                <w:szCs w:val="16"/>
              </w:rPr>
            </w:pPr>
            <w:r w:rsidRPr="00056506">
              <w:rPr>
                <w:rFonts w:ascii="LIK" w:eastAsia="Times New Roman" w:hAnsi="LIK" w:cs="Times New Roman"/>
                <w:color w:val="auto"/>
                <w:sz w:val="16"/>
                <w:szCs w:val="16"/>
              </w:rPr>
              <w:t xml:space="preserve">0-1 точки </w:t>
            </w:r>
          </w:p>
        </w:tc>
        <w:tc>
          <w:tcPr>
            <w:tcW w:w="1417" w:type="dxa"/>
            <w:tcBorders>
              <w:top w:val="single" w:sz="4" w:space="0" w:color="000000"/>
              <w:left w:val="single" w:sz="4" w:space="0" w:color="000000"/>
              <w:bottom w:val="single" w:sz="4" w:space="0" w:color="000000"/>
              <w:right w:val="single" w:sz="4" w:space="0" w:color="000000"/>
            </w:tcBorders>
          </w:tcPr>
          <w:p w14:paraId="5A0BC00E" w14:textId="77777777" w:rsidR="00AC73EB" w:rsidRPr="00056506" w:rsidRDefault="00AC73EB" w:rsidP="005800B7">
            <w:pPr>
              <w:ind w:firstLine="851"/>
              <w:jc w:val="both"/>
              <w:rPr>
                <w:rFonts w:ascii="LIK" w:hAnsi="LIK"/>
                <w:color w:val="auto"/>
                <w:sz w:val="16"/>
                <w:szCs w:val="16"/>
              </w:rPr>
            </w:pPr>
            <w:r w:rsidRPr="00056506">
              <w:rPr>
                <w:rFonts w:ascii="LIK" w:eastAsia="Times New Roman" w:hAnsi="LIK" w:cs="Times New Roman"/>
                <w:color w:val="auto"/>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5FF5162" w14:textId="24F5426F" w:rsidR="00AC73EB" w:rsidRPr="00056506" w:rsidRDefault="00AC73EB" w:rsidP="005800B7">
            <w:pPr>
              <w:ind w:firstLine="851"/>
              <w:jc w:val="both"/>
              <w:rPr>
                <w:rFonts w:ascii="LIK" w:eastAsia="Times New Roman" w:hAnsi="LIK" w:cs="Times New Roman"/>
                <w:color w:val="auto"/>
                <w:sz w:val="16"/>
                <w:szCs w:val="16"/>
              </w:rPr>
            </w:pPr>
            <w:r w:rsidRPr="00056506">
              <w:rPr>
                <w:rFonts w:ascii="LIK" w:eastAsia="Times New Roman" w:hAnsi="LIK" w:cs="Times New Roman"/>
                <w:color w:val="auto"/>
                <w:sz w:val="16"/>
                <w:szCs w:val="16"/>
              </w:rPr>
              <w:t xml:space="preserve">  </w:t>
            </w:r>
          </w:p>
        </w:tc>
      </w:tr>
    </w:tbl>
    <w:p w14:paraId="5E9C4D83" w14:textId="77777777" w:rsidR="00F03A64" w:rsidRPr="00056506" w:rsidRDefault="00F03A64" w:rsidP="005800B7">
      <w:pPr>
        <w:spacing w:after="0" w:line="240" w:lineRule="auto"/>
        <w:ind w:firstLine="851"/>
        <w:jc w:val="both"/>
        <w:rPr>
          <w:rFonts w:ascii="LIK" w:hAnsi="LIK"/>
          <w:color w:val="auto"/>
          <w:sz w:val="16"/>
          <w:szCs w:val="16"/>
        </w:rPr>
      </w:pPr>
    </w:p>
    <w:p w14:paraId="2D56921A" w14:textId="77777777" w:rsidR="00F03A64" w:rsidRPr="00056506" w:rsidRDefault="00F03A64" w:rsidP="005800B7">
      <w:pPr>
        <w:spacing w:after="0" w:line="240" w:lineRule="auto"/>
        <w:ind w:firstLine="851"/>
        <w:jc w:val="both"/>
        <w:rPr>
          <w:rFonts w:ascii="LIK" w:eastAsia="Times New Roman" w:hAnsi="LIK" w:cs="Times New Roman"/>
          <w:color w:val="auto"/>
        </w:rPr>
      </w:pPr>
      <w:r w:rsidRPr="00056506">
        <w:rPr>
          <w:rFonts w:ascii="LIK" w:eastAsia="Times New Roman" w:hAnsi="LIK" w:cs="Times New Roman"/>
          <w:color w:val="auto"/>
        </w:rPr>
        <w:t xml:space="preserve">САМООЦЕНКА НА КАНДИДАТА: </w:t>
      </w:r>
    </w:p>
    <w:p w14:paraId="6D2FBE6B"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ОБЩ БРОЙ ТОЧКИ ОТ РАЗДЕЛ „А“ НА КВАЛИФИКАЦИОННИЯ ТЕСТ – ………… ТОЧКИ. </w:t>
      </w:r>
    </w:p>
    <w:p w14:paraId="5BA8F9F1"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Дата:  ……………………..</w:t>
      </w:r>
    </w:p>
    <w:p w14:paraId="7C89821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 .................................... </w:t>
      </w:r>
    </w:p>
    <w:p w14:paraId="4251A47F"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Подпис: ………………………..</w:t>
      </w:r>
    </w:p>
    <w:p w14:paraId="51206FAE"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Подпис на лицето, приело документите: ………………………..</w:t>
      </w:r>
    </w:p>
    <w:p w14:paraId="6469545B"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___________________ </w:t>
      </w:r>
    </w:p>
    <w:p w14:paraId="37D60159"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vertAlign w:val="superscript"/>
        </w:rPr>
        <w:t>2</w:t>
      </w:r>
      <w:r w:rsidRPr="00056506">
        <w:rPr>
          <w:rFonts w:ascii="LIK" w:eastAsia="Times New Roman" w:hAnsi="LIK" w:cs="Times New Roman"/>
          <w:i/>
          <w:color w:val="auto"/>
          <w:sz w:val="20"/>
        </w:rPr>
        <w:t xml:space="preserve"> Иновативен подход за реализация на аудио-визуално произведение е подход, който предлага необичайно и креативно артистично и/или технологично решение на произведението като цяло или на отделни съществени негови части </w:t>
      </w:r>
    </w:p>
    <w:p w14:paraId="27FE8874" w14:textId="77777777" w:rsidR="00F03A64" w:rsidRPr="00056506" w:rsidRDefault="00F03A64"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38AE7E00" w14:textId="18437938" w:rsidR="00B56AF3" w:rsidRPr="00056506" w:rsidRDefault="00B56AF3" w:rsidP="007E1551">
      <w:pPr>
        <w:spacing w:after="0" w:line="240" w:lineRule="auto"/>
        <w:jc w:val="both"/>
        <w:rPr>
          <w:rFonts w:ascii="LIK" w:hAnsi="LIK"/>
          <w:color w:val="auto"/>
        </w:rPr>
      </w:pPr>
    </w:p>
    <w:p w14:paraId="6F8E2372" w14:textId="44DEB07D" w:rsidR="0013067C" w:rsidRPr="00056506" w:rsidRDefault="0013067C" w:rsidP="007E1551">
      <w:pPr>
        <w:spacing w:after="0" w:line="240" w:lineRule="auto"/>
        <w:jc w:val="both"/>
        <w:rPr>
          <w:rFonts w:ascii="LIK" w:hAnsi="LIK"/>
          <w:color w:val="auto"/>
        </w:rPr>
      </w:pPr>
    </w:p>
    <w:p w14:paraId="2E2597AF" w14:textId="07A6054F" w:rsidR="0013067C" w:rsidRPr="00056506" w:rsidRDefault="0013067C" w:rsidP="007E1551">
      <w:pPr>
        <w:spacing w:after="0" w:line="240" w:lineRule="auto"/>
        <w:jc w:val="both"/>
        <w:rPr>
          <w:rFonts w:ascii="LIK" w:hAnsi="LIK"/>
          <w:color w:val="auto"/>
        </w:rPr>
      </w:pPr>
    </w:p>
    <w:p w14:paraId="07265928" w14:textId="4915FDF7" w:rsidR="0013067C" w:rsidRPr="00056506" w:rsidRDefault="0013067C" w:rsidP="007E1551">
      <w:pPr>
        <w:spacing w:after="0" w:line="240" w:lineRule="auto"/>
        <w:jc w:val="both"/>
        <w:rPr>
          <w:rFonts w:ascii="LIK" w:hAnsi="LIK"/>
          <w:color w:val="auto"/>
        </w:rPr>
      </w:pPr>
    </w:p>
    <w:p w14:paraId="6BBCD6D4" w14:textId="704C37DC" w:rsidR="0013067C" w:rsidRPr="00056506" w:rsidRDefault="0013067C" w:rsidP="007E1551">
      <w:pPr>
        <w:spacing w:after="0" w:line="240" w:lineRule="auto"/>
        <w:jc w:val="both"/>
        <w:rPr>
          <w:rFonts w:ascii="LIK" w:hAnsi="LIK"/>
          <w:color w:val="auto"/>
        </w:rPr>
      </w:pPr>
    </w:p>
    <w:p w14:paraId="3707DA66" w14:textId="082727EF" w:rsidR="0013067C" w:rsidRPr="00056506" w:rsidRDefault="0013067C" w:rsidP="007E1551">
      <w:pPr>
        <w:spacing w:after="0" w:line="240" w:lineRule="auto"/>
        <w:jc w:val="both"/>
        <w:rPr>
          <w:rFonts w:ascii="LIK" w:hAnsi="LIK"/>
          <w:color w:val="auto"/>
        </w:rPr>
      </w:pPr>
    </w:p>
    <w:p w14:paraId="6133A6FB" w14:textId="09A5A1C5" w:rsidR="0013067C" w:rsidRPr="00056506" w:rsidRDefault="0013067C" w:rsidP="007E1551">
      <w:pPr>
        <w:spacing w:after="0" w:line="240" w:lineRule="auto"/>
        <w:jc w:val="both"/>
        <w:rPr>
          <w:rFonts w:ascii="LIK" w:hAnsi="LIK"/>
          <w:color w:val="auto"/>
        </w:rPr>
      </w:pPr>
    </w:p>
    <w:p w14:paraId="323BA9D4" w14:textId="76EDEDF6" w:rsidR="0013067C" w:rsidRPr="00056506" w:rsidRDefault="0013067C" w:rsidP="007E1551">
      <w:pPr>
        <w:spacing w:after="0" w:line="240" w:lineRule="auto"/>
        <w:jc w:val="both"/>
        <w:rPr>
          <w:rFonts w:ascii="LIK" w:hAnsi="LIK"/>
          <w:color w:val="auto"/>
        </w:rPr>
      </w:pPr>
    </w:p>
    <w:p w14:paraId="20CEF500" w14:textId="515C9D19" w:rsidR="0013067C" w:rsidRPr="00056506" w:rsidRDefault="0013067C" w:rsidP="007E1551">
      <w:pPr>
        <w:spacing w:after="0" w:line="240" w:lineRule="auto"/>
        <w:jc w:val="both"/>
        <w:rPr>
          <w:rFonts w:ascii="LIK" w:hAnsi="LIK"/>
          <w:color w:val="auto"/>
        </w:rPr>
      </w:pPr>
    </w:p>
    <w:p w14:paraId="69039C86" w14:textId="240A3BD3" w:rsidR="0013067C" w:rsidRPr="00056506" w:rsidRDefault="0013067C" w:rsidP="007E1551">
      <w:pPr>
        <w:spacing w:after="0" w:line="240" w:lineRule="auto"/>
        <w:jc w:val="both"/>
        <w:rPr>
          <w:rFonts w:ascii="LIK" w:hAnsi="LIK"/>
          <w:color w:val="auto"/>
        </w:rPr>
      </w:pPr>
    </w:p>
    <w:p w14:paraId="37A5C58D" w14:textId="2CD9044D" w:rsidR="0013067C" w:rsidRPr="00056506" w:rsidRDefault="0013067C" w:rsidP="007E1551">
      <w:pPr>
        <w:spacing w:after="0" w:line="240" w:lineRule="auto"/>
        <w:jc w:val="both"/>
        <w:rPr>
          <w:rFonts w:ascii="LIK" w:hAnsi="LIK"/>
          <w:color w:val="auto"/>
        </w:rPr>
      </w:pPr>
    </w:p>
    <w:p w14:paraId="1C86D438" w14:textId="54C18CA9" w:rsidR="0013067C" w:rsidRPr="00056506" w:rsidRDefault="0013067C" w:rsidP="007E1551">
      <w:pPr>
        <w:spacing w:after="0" w:line="240" w:lineRule="auto"/>
        <w:jc w:val="both"/>
        <w:rPr>
          <w:rFonts w:ascii="LIK" w:hAnsi="LIK"/>
          <w:color w:val="auto"/>
        </w:rPr>
      </w:pPr>
    </w:p>
    <w:p w14:paraId="203E0F28" w14:textId="1A35689F" w:rsidR="0013067C" w:rsidRPr="00056506" w:rsidRDefault="0013067C" w:rsidP="007E1551">
      <w:pPr>
        <w:spacing w:after="0" w:line="240" w:lineRule="auto"/>
        <w:jc w:val="both"/>
        <w:rPr>
          <w:rFonts w:ascii="LIK" w:hAnsi="LIK"/>
          <w:color w:val="auto"/>
        </w:rPr>
      </w:pPr>
    </w:p>
    <w:p w14:paraId="0DFB6472" w14:textId="61C1F506" w:rsidR="0013067C" w:rsidRPr="00056506" w:rsidRDefault="0013067C" w:rsidP="007E1551">
      <w:pPr>
        <w:spacing w:after="0" w:line="240" w:lineRule="auto"/>
        <w:jc w:val="both"/>
        <w:rPr>
          <w:rFonts w:ascii="LIK" w:hAnsi="LIK"/>
          <w:color w:val="auto"/>
        </w:rPr>
      </w:pPr>
    </w:p>
    <w:p w14:paraId="68E1D0FA" w14:textId="24DDB3BA" w:rsidR="0013067C" w:rsidRPr="00056506" w:rsidRDefault="0013067C" w:rsidP="007E1551">
      <w:pPr>
        <w:spacing w:after="0" w:line="240" w:lineRule="auto"/>
        <w:jc w:val="both"/>
        <w:rPr>
          <w:rFonts w:ascii="LIK" w:hAnsi="LIK"/>
          <w:color w:val="auto"/>
        </w:rPr>
      </w:pPr>
    </w:p>
    <w:p w14:paraId="6844BED5" w14:textId="34EEA002" w:rsidR="0013067C" w:rsidRPr="00056506" w:rsidRDefault="0013067C" w:rsidP="007E1551">
      <w:pPr>
        <w:spacing w:after="0" w:line="240" w:lineRule="auto"/>
        <w:jc w:val="both"/>
        <w:rPr>
          <w:rFonts w:ascii="LIK" w:hAnsi="LIK"/>
          <w:color w:val="auto"/>
        </w:rPr>
      </w:pPr>
    </w:p>
    <w:p w14:paraId="417D3495" w14:textId="6060F547" w:rsidR="0013067C" w:rsidRPr="00056506" w:rsidRDefault="0013067C" w:rsidP="007E1551">
      <w:pPr>
        <w:spacing w:after="0" w:line="240" w:lineRule="auto"/>
        <w:jc w:val="both"/>
        <w:rPr>
          <w:rFonts w:ascii="LIK" w:hAnsi="LIK"/>
          <w:color w:val="auto"/>
        </w:rPr>
      </w:pPr>
    </w:p>
    <w:p w14:paraId="02AE933E" w14:textId="3C8B0D6A" w:rsidR="0013067C" w:rsidRPr="00056506" w:rsidRDefault="0013067C" w:rsidP="007E1551">
      <w:pPr>
        <w:spacing w:after="0" w:line="240" w:lineRule="auto"/>
        <w:jc w:val="both"/>
        <w:rPr>
          <w:rFonts w:ascii="LIK" w:hAnsi="LIK"/>
          <w:color w:val="auto"/>
        </w:rPr>
      </w:pPr>
    </w:p>
    <w:p w14:paraId="3D8E7652" w14:textId="1013FA8A" w:rsidR="0013067C" w:rsidRPr="00056506" w:rsidRDefault="0013067C" w:rsidP="007E1551">
      <w:pPr>
        <w:spacing w:after="0" w:line="240" w:lineRule="auto"/>
        <w:jc w:val="both"/>
        <w:rPr>
          <w:rFonts w:ascii="LIK" w:hAnsi="LIK"/>
          <w:color w:val="auto"/>
        </w:rPr>
      </w:pPr>
    </w:p>
    <w:p w14:paraId="697F36AE" w14:textId="54DDA4F5" w:rsidR="0013067C" w:rsidRPr="00056506" w:rsidRDefault="0013067C" w:rsidP="007E1551">
      <w:pPr>
        <w:spacing w:after="0" w:line="240" w:lineRule="auto"/>
        <w:jc w:val="both"/>
        <w:rPr>
          <w:rFonts w:ascii="LIK" w:hAnsi="LIK"/>
          <w:color w:val="auto"/>
        </w:rPr>
      </w:pPr>
    </w:p>
    <w:p w14:paraId="560E3F4B" w14:textId="433A5CF0" w:rsidR="0013067C" w:rsidRPr="00056506" w:rsidRDefault="0013067C" w:rsidP="007E1551">
      <w:pPr>
        <w:spacing w:after="0" w:line="240" w:lineRule="auto"/>
        <w:jc w:val="both"/>
        <w:rPr>
          <w:rFonts w:ascii="LIK" w:hAnsi="LIK"/>
          <w:color w:val="auto"/>
        </w:rPr>
      </w:pPr>
    </w:p>
    <w:p w14:paraId="310C4066" w14:textId="207ACE23" w:rsidR="0013067C" w:rsidRPr="00056506" w:rsidRDefault="0013067C" w:rsidP="007E1551">
      <w:pPr>
        <w:spacing w:after="0" w:line="240" w:lineRule="auto"/>
        <w:jc w:val="both"/>
        <w:rPr>
          <w:rFonts w:ascii="LIK" w:hAnsi="LIK"/>
          <w:color w:val="auto"/>
        </w:rPr>
      </w:pPr>
    </w:p>
    <w:p w14:paraId="2242E531" w14:textId="54CC72C1" w:rsidR="0013067C" w:rsidRPr="00056506" w:rsidRDefault="0013067C" w:rsidP="007E1551">
      <w:pPr>
        <w:spacing w:after="0" w:line="240" w:lineRule="auto"/>
        <w:jc w:val="both"/>
        <w:rPr>
          <w:rFonts w:ascii="LIK" w:hAnsi="LIK"/>
          <w:color w:val="auto"/>
        </w:rPr>
      </w:pPr>
    </w:p>
    <w:p w14:paraId="425B3127" w14:textId="347C517C" w:rsidR="0013067C" w:rsidRPr="00056506" w:rsidRDefault="0013067C" w:rsidP="007E1551">
      <w:pPr>
        <w:spacing w:after="0" w:line="240" w:lineRule="auto"/>
        <w:jc w:val="both"/>
        <w:rPr>
          <w:rFonts w:ascii="LIK" w:hAnsi="LIK"/>
          <w:color w:val="auto"/>
        </w:rPr>
      </w:pPr>
    </w:p>
    <w:p w14:paraId="204EC230" w14:textId="5D1FA1A2" w:rsidR="0013067C" w:rsidRPr="00056506" w:rsidRDefault="0013067C" w:rsidP="007E1551">
      <w:pPr>
        <w:spacing w:after="0" w:line="240" w:lineRule="auto"/>
        <w:jc w:val="both"/>
        <w:rPr>
          <w:rFonts w:ascii="LIK" w:hAnsi="LIK"/>
          <w:color w:val="auto"/>
        </w:rPr>
      </w:pPr>
    </w:p>
    <w:p w14:paraId="2188B67E" w14:textId="3E3E7102" w:rsidR="0013067C" w:rsidRPr="00056506" w:rsidRDefault="0013067C" w:rsidP="007E1551">
      <w:pPr>
        <w:spacing w:after="0" w:line="240" w:lineRule="auto"/>
        <w:jc w:val="both"/>
        <w:rPr>
          <w:rFonts w:ascii="LIK" w:hAnsi="LIK"/>
          <w:color w:val="auto"/>
        </w:rPr>
      </w:pPr>
    </w:p>
    <w:p w14:paraId="7C822A59" w14:textId="6EF639F5" w:rsidR="0013067C" w:rsidRPr="00056506" w:rsidRDefault="0013067C" w:rsidP="007E1551">
      <w:pPr>
        <w:spacing w:after="0" w:line="240" w:lineRule="auto"/>
        <w:jc w:val="both"/>
        <w:rPr>
          <w:rFonts w:ascii="LIK" w:hAnsi="LIK"/>
          <w:color w:val="auto"/>
        </w:rPr>
      </w:pPr>
    </w:p>
    <w:p w14:paraId="771A50DB" w14:textId="170A3325" w:rsidR="0013067C" w:rsidRPr="00056506" w:rsidRDefault="0013067C" w:rsidP="007E1551">
      <w:pPr>
        <w:spacing w:after="0" w:line="240" w:lineRule="auto"/>
        <w:jc w:val="both"/>
        <w:rPr>
          <w:rFonts w:ascii="LIK" w:hAnsi="LIK"/>
          <w:color w:val="auto"/>
        </w:rPr>
      </w:pPr>
    </w:p>
    <w:p w14:paraId="7D58D1D4" w14:textId="5EFECFB7" w:rsidR="0013067C" w:rsidRPr="00056506" w:rsidRDefault="0013067C" w:rsidP="007E1551">
      <w:pPr>
        <w:spacing w:after="0" w:line="240" w:lineRule="auto"/>
        <w:jc w:val="both"/>
        <w:rPr>
          <w:rFonts w:ascii="LIK" w:hAnsi="LIK"/>
          <w:color w:val="auto"/>
        </w:rPr>
      </w:pPr>
    </w:p>
    <w:p w14:paraId="707398A3" w14:textId="516E7B86" w:rsidR="0013067C" w:rsidRPr="00056506" w:rsidRDefault="0013067C" w:rsidP="007E1551">
      <w:pPr>
        <w:spacing w:after="0" w:line="240" w:lineRule="auto"/>
        <w:jc w:val="both"/>
        <w:rPr>
          <w:rFonts w:ascii="LIK" w:hAnsi="LIK"/>
          <w:color w:val="auto"/>
        </w:rPr>
      </w:pPr>
    </w:p>
    <w:p w14:paraId="16859820" w14:textId="6CDA0474" w:rsidR="0013067C" w:rsidRPr="00056506" w:rsidRDefault="0013067C" w:rsidP="007E1551">
      <w:pPr>
        <w:spacing w:after="0" w:line="240" w:lineRule="auto"/>
        <w:jc w:val="both"/>
        <w:rPr>
          <w:rFonts w:ascii="LIK" w:hAnsi="LIK"/>
          <w:color w:val="auto"/>
        </w:rPr>
      </w:pPr>
    </w:p>
    <w:p w14:paraId="02E9BAD9" w14:textId="503DD96D" w:rsidR="0013067C" w:rsidRPr="00056506" w:rsidRDefault="0013067C" w:rsidP="007E1551">
      <w:pPr>
        <w:spacing w:after="0" w:line="240" w:lineRule="auto"/>
        <w:jc w:val="both"/>
        <w:rPr>
          <w:rFonts w:ascii="LIK" w:hAnsi="LIK"/>
          <w:color w:val="auto"/>
        </w:rPr>
      </w:pPr>
    </w:p>
    <w:p w14:paraId="6FCB0422" w14:textId="11001DD6" w:rsidR="0013067C" w:rsidRPr="00056506" w:rsidRDefault="0013067C" w:rsidP="007E1551">
      <w:pPr>
        <w:spacing w:after="0" w:line="240" w:lineRule="auto"/>
        <w:jc w:val="both"/>
        <w:rPr>
          <w:rFonts w:ascii="LIK" w:hAnsi="LIK"/>
          <w:color w:val="auto"/>
        </w:rPr>
      </w:pPr>
    </w:p>
    <w:p w14:paraId="4C855376" w14:textId="4918DD9D" w:rsidR="0013067C" w:rsidRPr="00056506" w:rsidRDefault="0013067C" w:rsidP="007E1551">
      <w:pPr>
        <w:spacing w:after="0" w:line="240" w:lineRule="auto"/>
        <w:jc w:val="both"/>
        <w:rPr>
          <w:rFonts w:ascii="LIK" w:hAnsi="LIK"/>
          <w:color w:val="auto"/>
        </w:rPr>
      </w:pPr>
    </w:p>
    <w:p w14:paraId="59FAA7C6" w14:textId="2521A7B4" w:rsidR="0013067C" w:rsidRPr="00056506" w:rsidRDefault="0013067C" w:rsidP="007E1551">
      <w:pPr>
        <w:spacing w:after="0" w:line="240" w:lineRule="auto"/>
        <w:jc w:val="both"/>
        <w:rPr>
          <w:rFonts w:ascii="LIK" w:hAnsi="LIK"/>
          <w:color w:val="auto"/>
        </w:rPr>
      </w:pPr>
    </w:p>
    <w:p w14:paraId="17ECA0D6" w14:textId="2807CB81"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4D2D8A" w:rsidRPr="00056506">
        <w:rPr>
          <w:rFonts w:ascii="LIK" w:eastAsia="Times New Roman" w:hAnsi="LIK" w:cs="Times New Roman"/>
          <w:b/>
          <w:color w:val="auto"/>
          <w:sz w:val="24"/>
        </w:rPr>
        <w:t>16</w:t>
      </w:r>
      <w:r w:rsidRPr="00056506">
        <w:rPr>
          <w:rFonts w:ascii="LIK" w:eastAsia="Times New Roman" w:hAnsi="LIK" w:cs="Times New Roman"/>
          <w:b/>
          <w:color w:val="auto"/>
          <w:sz w:val="24"/>
        </w:rPr>
        <w:t xml:space="preserve">. Приложение № 7 към чл. 42, ал. </w:t>
      </w:r>
      <w:r w:rsidR="00ED4A53" w:rsidRPr="00056506">
        <w:rPr>
          <w:rFonts w:ascii="LIK" w:eastAsia="Times New Roman" w:hAnsi="LIK" w:cs="Times New Roman"/>
          <w:b/>
          <w:color w:val="auto"/>
          <w:sz w:val="24"/>
          <w:lang w:val="en-US"/>
        </w:rPr>
        <w:t>2</w:t>
      </w:r>
      <w:r w:rsidRPr="00056506">
        <w:rPr>
          <w:rFonts w:ascii="LIK" w:eastAsia="Times New Roman" w:hAnsi="LIK" w:cs="Times New Roman"/>
          <w:b/>
          <w:color w:val="auto"/>
          <w:sz w:val="24"/>
        </w:rPr>
        <w:t xml:space="preserve"> т. 3 се изменя така: </w:t>
      </w:r>
    </w:p>
    <w:p w14:paraId="7EFB5369" w14:textId="5E2C1C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r w:rsidRPr="00056506">
        <w:rPr>
          <w:rFonts w:ascii="LIK" w:eastAsia="Times New Roman" w:hAnsi="LIK" w:cs="Times New Roman"/>
          <w:i/>
          <w:color w:val="auto"/>
          <w:sz w:val="24"/>
        </w:rPr>
        <w:t xml:space="preserve"> </w:t>
      </w:r>
    </w:p>
    <w:p w14:paraId="0ABBE84C" w14:textId="46979975" w:rsidR="00E217B0" w:rsidRPr="00056506" w:rsidRDefault="00E217B0" w:rsidP="002416E5">
      <w:pPr>
        <w:spacing w:after="0" w:line="240" w:lineRule="auto"/>
        <w:ind w:firstLine="851"/>
        <w:jc w:val="center"/>
        <w:rPr>
          <w:rFonts w:ascii="LIK" w:hAnsi="LIK"/>
          <w:color w:val="auto"/>
        </w:rPr>
      </w:pPr>
      <w:r w:rsidRPr="00056506">
        <w:rPr>
          <w:rFonts w:ascii="LIK" w:eastAsia="Times New Roman" w:hAnsi="LIK" w:cs="Times New Roman"/>
          <w:b/>
          <w:color w:val="auto"/>
          <w:sz w:val="24"/>
        </w:rPr>
        <w:t>Раздел I</w:t>
      </w:r>
    </w:p>
    <w:p w14:paraId="44C3EF68" w14:textId="5F1DC561" w:rsidR="00E217B0" w:rsidRPr="00056506" w:rsidRDefault="00E217B0" w:rsidP="002416E5">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ДЕКЛАРАЦИЯ за притежаване на права</w:t>
      </w:r>
    </w:p>
    <w:p w14:paraId="2BC44B9D"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Долуподписаният,</w:t>
      </w:r>
      <w:r w:rsidRPr="00056506">
        <w:rPr>
          <w:rFonts w:ascii="LIK" w:eastAsia="Times New Roman" w:hAnsi="LIK" w:cs="Times New Roman"/>
          <w:color w:val="auto"/>
          <w:sz w:val="24"/>
        </w:rPr>
        <w:t xml:space="preserve"> ......................................................................................................................................................, </w:t>
      </w:r>
    </w:p>
    <w:p w14:paraId="24958FEB"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(име, презиме, фамилия)</w:t>
      </w:r>
      <w:r w:rsidRPr="00056506">
        <w:rPr>
          <w:rFonts w:ascii="LIK" w:eastAsia="Times New Roman" w:hAnsi="LIK" w:cs="Times New Roman"/>
          <w:color w:val="auto"/>
          <w:sz w:val="24"/>
        </w:rPr>
        <w:t xml:space="preserve"> </w:t>
      </w:r>
    </w:p>
    <w:p w14:paraId="18BEE199"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w:t>
      </w:r>
    </w:p>
    <w:p w14:paraId="6DE15909"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като управляващ и представляващ фирма: „.............................................................“</w:t>
      </w:r>
    </w:p>
    <w:p w14:paraId="79219FC8"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с ЕИК по БУЛСТАТ: .............................................., </w:t>
      </w:r>
      <w:r w:rsidRPr="00056506">
        <w:rPr>
          <w:rFonts w:ascii="LIK" w:eastAsia="Times New Roman" w:hAnsi="LIK" w:cs="Times New Roman"/>
          <w:color w:val="auto"/>
          <w:sz w:val="24"/>
        </w:rPr>
        <w:tab/>
      </w:r>
    </w:p>
    <w:p w14:paraId="19FBC30E" w14:textId="77777777" w:rsidR="00E217B0" w:rsidRPr="00056506" w:rsidRDefault="00E217B0" w:rsidP="005800B7">
      <w:pPr>
        <w:tabs>
          <w:tab w:val="center" w:pos="3253"/>
          <w:tab w:val="center" w:pos="4172"/>
          <w:tab w:val="center" w:pos="4987"/>
          <w:tab w:val="center" w:pos="5596"/>
          <w:tab w:val="center" w:pos="6255"/>
          <w:tab w:val="center" w:pos="7227"/>
          <w:tab w:val="center" w:pos="8740"/>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със седалище и адрес на управление </w:t>
      </w:r>
      <w:r w:rsidRPr="00056506">
        <w:rPr>
          <w:rFonts w:ascii="LIK" w:eastAsia="Times New Roman" w:hAnsi="LIK" w:cs="Times New Roman"/>
          <w:color w:val="auto"/>
          <w:sz w:val="24"/>
        </w:rPr>
        <w:tab/>
        <w:t xml:space="preserve">...................... </w:t>
      </w:r>
    </w:p>
    <w:p w14:paraId="6A76AC40"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и вписан в единния регистър на ИА „Национален филмов център“ с рег. № ................................. </w:t>
      </w:r>
    </w:p>
    <w:p w14:paraId="65BB0DFB"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Декларирам, че към момента на кандидатстване за държавно подпомагане съм придобил изключителното право: </w:t>
      </w:r>
    </w:p>
    <w:p w14:paraId="54144441"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1.върху литературното произведение ........................................................., с автор ................................................. за адаптирането му в сценарий за създаване на игрален/документален/анимационен филм или сериал с работно или постоянно заглавие „.............................“, съгласно изискванията на Закона за авторското право и сродните му права, за което прилагам договор № ........ от .......... 20.... г. между представляваното от мен дружество и автора ................................., и не съм ги предоставял на трети физически или юридически лица; </w:t>
      </w:r>
    </w:p>
    <w:p w14:paraId="288B44E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2.за използване на литературния сценарий за предлагания проект за създаване на игрален/документален/анимационен филм с работно или постоянно заглавие „.......................................“, съгласно изискванията на Закона за авторското право и сродните му права, за което прилагам договор № ........... от .............. г. между представляваното от мен дружество и автора ...................., и не съм ги предоставял на трети физически или юридически лица; </w:t>
      </w:r>
    </w:p>
    <w:p w14:paraId="01E05E11"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3.върху бъдещия филм за предлагания проект за създаване на игрален/документален/анимационен филм с работно или постоянно заглавие „.........................................“, съгласно изискванията на Закона за авторското право и сродните му права, за което прилагам договор № ......... от ..................... 20.... г. между представляваното от мен дружество и режисьора .........................................................; </w:t>
      </w:r>
    </w:p>
    <w:p w14:paraId="17857278"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4.други начини на придобиване на права: ………………………………….……………; </w:t>
      </w:r>
    </w:p>
    <w:p w14:paraId="7585133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5.заявителят е доставчик на </w:t>
      </w:r>
      <w:proofErr w:type="spellStart"/>
      <w:r w:rsidRPr="00056506">
        <w:rPr>
          <w:rFonts w:ascii="LIK" w:eastAsia="Times New Roman" w:hAnsi="LIK" w:cs="Times New Roman"/>
          <w:color w:val="auto"/>
          <w:sz w:val="24"/>
        </w:rPr>
        <w:t>филмопроизводствени</w:t>
      </w:r>
      <w:proofErr w:type="spellEnd"/>
      <w:r w:rsidRPr="00056506">
        <w:rPr>
          <w:rFonts w:ascii="LIK" w:eastAsia="Times New Roman" w:hAnsi="LIK" w:cs="Times New Roman"/>
          <w:color w:val="auto"/>
          <w:sz w:val="24"/>
        </w:rPr>
        <w:t xml:space="preserve"> услуги и има сключен договор или предварително споразумение за </w:t>
      </w:r>
      <w:proofErr w:type="spellStart"/>
      <w:r w:rsidRPr="00056506">
        <w:rPr>
          <w:rFonts w:ascii="LIK" w:eastAsia="Times New Roman" w:hAnsi="LIK" w:cs="Times New Roman"/>
          <w:color w:val="auto"/>
          <w:sz w:val="24"/>
        </w:rPr>
        <w:t>филмопроизводствени</w:t>
      </w:r>
      <w:proofErr w:type="spellEnd"/>
      <w:r w:rsidRPr="00056506">
        <w:rPr>
          <w:rFonts w:ascii="LIK" w:eastAsia="Times New Roman" w:hAnsi="LIK" w:cs="Times New Roman"/>
          <w:color w:val="auto"/>
          <w:sz w:val="24"/>
        </w:rPr>
        <w:t xml:space="preserve"> услуги с продуцент, който от своя страна има сключени договори, по силата на които е придобил необходимите права от авторите на сценария. </w:t>
      </w:r>
    </w:p>
    <w:p w14:paraId="0D3F7A4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Дата: …………………                                                              Декларатор: ............................ гр. ......................                                                                                            </w:t>
      </w:r>
      <w:r w:rsidRPr="00056506">
        <w:rPr>
          <w:rFonts w:ascii="LIK" w:eastAsia="Times New Roman" w:hAnsi="LIK" w:cs="Times New Roman"/>
          <w:i/>
          <w:color w:val="auto"/>
          <w:sz w:val="24"/>
        </w:rPr>
        <w:t>(три имена, подпис)</w:t>
      </w:r>
      <w:r w:rsidRPr="00056506">
        <w:rPr>
          <w:rFonts w:ascii="LIK" w:eastAsia="Times New Roman" w:hAnsi="LIK" w:cs="Times New Roman"/>
          <w:color w:val="auto"/>
          <w:sz w:val="24"/>
        </w:rPr>
        <w:t xml:space="preserve"> </w:t>
      </w:r>
    </w:p>
    <w:p w14:paraId="1314941D" w14:textId="2B860201" w:rsidR="0023643E" w:rsidRPr="00056506" w:rsidRDefault="00E217B0" w:rsidP="0013067C">
      <w:pPr>
        <w:spacing w:after="0" w:line="240" w:lineRule="auto"/>
        <w:ind w:firstLine="851"/>
        <w:jc w:val="both"/>
        <w:rPr>
          <w:rFonts w:ascii="LIK" w:hAnsi="LIK"/>
          <w:noProof/>
          <w:color w:val="auto"/>
        </w:rPr>
      </w:pPr>
      <w:r w:rsidRPr="00056506">
        <w:rPr>
          <w:rFonts w:ascii="LIK" w:eastAsia="Times New Roman" w:hAnsi="LIK" w:cs="Times New Roman"/>
          <w:color w:val="auto"/>
          <w:sz w:val="24"/>
        </w:rPr>
        <w:lastRenderedPageBreak/>
        <w:t xml:space="preserve"> </w:t>
      </w:r>
    </w:p>
    <w:p w14:paraId="31470DAD" w14:textId="2B4FAE21" w:rsidR="0023643E" w:rsidRPr="00056506" w:rsidRDefault="0023643E" w:rsidP="005800B7">
      <w:pPr>
        <w:tabs>
          <w:tab w:val="center" w:pos="4022"/>
        </w:tabs>
        <w:spacing w:after="0" w:line="240" w:lineRule="auto"/>
        <w:ind w:firstLine="851"/>
        <w:jc w:val="both"/>
        <w:rPr>
          <w:rFonts w:ascii="LIK" w:hAnsi="LIK"/>
          <w:noProof/>
          <w:color w:val="auto"/>
        </w:rPr>
      </w:pPr>
    </w:p>
    <w:p w14:paraId="017BA29B" w14:textId="44CBC67F" w:rsidR="00E217B0" w:rsidRPr="00056506" w:rsidRDefault="00E217B0" w:rsidP="002416E5">
      <w:pPr>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Раздел II</w:t>
      </w:r>
    </w:p>
    <w:p w14:paraId="7F19CC47" w14:textId="3923B39E" w:rsidR="00E217B0" w:rsidRPr="00056506" w:rsidRDefault="00E217B0" w:rsidP="002416E5">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ДЕКЛАРАЦИЯ</w:t>
      </w:r>
    </w:p>
    <w:p w14:paraId="1BBEB3EF" w14:textId="29AE99DA" w:rsidR="00E217B0" w:rsidRPr="00056506" w:rsidRDefault="00E217B0" w:rsidP="002416E5">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за начална дата на снимки по филма</w:t>
      </w:r>
    </w:p>
    <w:p w14:paraId="7E09ABA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Долуподписаният</w:t>
      </w:r>
      <w:r w:rsidRPr="00056506">
        <w:rPr>
          <w:rFonts w:ascii="LIK" w:eastAsia="Times New Roman" w:hAnsi="LIK" w:cs="Times New Roman"/>
          <w:color w:val="auto"/>
          <w:sz w:val="24"/>
        </w:rPr>
        <w:t xml:space="preserve">, . ................................................................................................................, </w:t>
      </w:r>
    </w:p>
    <w:p w14:paraId="540BA2C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(име, презиме, фамилия)</w:t>
      </w:r>
      <w:r w:rsidRPr="00056506">
        <w:rPr>
          <w:rFonts w:ascii="LIK" w:eastAsia="Times New Roman" w:hAnsi="LIK" w:cs="Times New Roman"/>
          <w:color w:val="auto"/>
          <w:sz w:val="24"/>
        </w:rPr>
        <w:t xml:space="preserve"> </w:t>
      </w:r>
    </w:p>
    <w:p w14:paraId="5D70763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w:t>
      </w:r>
    </w:p>
    <w:p w14:paraId="3E753371"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сериал: „................................................................“, </w:t>
      </w:r>
    </w:p>
    <w:p w14:paraId="314346C0"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като управляващ и представляващ фирма: „.....................................................................................“ </w:t>
      </w:r>
    </w:p>
    <w:p w14:paraId="7CFDFF46"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с ЕИК по БУЛСТАТ: ..................................., </w:t>
      </w:r>
    </w:p>
    <w:p w14:paraId="3737243B"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със седалище и адрес на управление ........................................................................ </w:t>
      </w:r>
    </w:p>
    <w:p w14:paraId="5975B264"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и вписан в единния регистър на ИА „Национален филмов център“ с рег. № ................................... </w:t>
      </w:r>
    </w:p>
    <w:p w14:paraId="134980B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r w:rsidRPr="00056506">
        <w:rPr>
          <w:rFonts w:ascii="LIK" w:eastAsia="Times New Roman" w:hAnsi="LIK" w:cs="Times New Roman"/>
          <w:color w:val="auto"/>
          <w:sz w:val="24"/>
        </w:rPr>
        <w:tab/>
        <w:t xml:space="preserve">       </w:t>
      </w:r>
      <w:r w:rsidRPr="00056506">
        <w:rPr>
          <w:rFonts w:ascii="LIK" w:eastAsia="Times New Roman" w:hAnsi="LIK" w:cs="Times New Roman"/>
          <w:b/>
          <w:color w:val="auto"/>
          <w:sz w:val="24"/>
        </w:rPr>
        <w:t xml:space="preserve">Декларирам, че към момента на кандидатстване за държавно подпомагане: </w:t>
      </w:r>
    </w:p>
    <w:p w14:paraId="05DAE264"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на проекта за реализация на игрален/документален/анимационен филм или сериал с работно или постоянно заглавие „.......................................................................“ не са започнали дейности по реализация на проекта съгласно изискванията на Регламент (ЕС) № 651/2014. </w:t>
      </w:r>
    </w:p>
    <w:p w14:paraId="392BD2D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614585D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Дата: …………………                                                              Декларатор: ............................ гр. ......................                                                                                            </w:t>
      </w:r>
      <w:r w:rsidRPr="00056506">
        <w:rPr>
          <w:rFonts w:ascii="LIK" w:eastAsia="Times New Roman" w:hAnsi="LIK" w:cs="Times New Roman"/>
          <w:i/>
          <w:color w:val="auto"/>
          <w:sz w:val="24"/>
        </w:rPr>
        <w:t>(три имена, подпис)</w:t>
      </w:r>
      <w:r w:rsidRPr="00056506">
        <w:rPr>
          <w:rFonts w:ascii="LIK" w:eastAsia="Times New Roman" w:hAnsi="LIK" w:cs="Times New Roman"/>
          <w:color w:val="auto"/>
          <w:sz w:val="24"/>
        </w:rPr>
        <w:t xml:space="preserve"> </w:t>
      </w:r>
    </w:p>
    <w:p w14:paraId="432D226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r w:rsidRPr="00056506">
        <w:rPr>
          <w:rFonts w:ascii="LIK" w:hAnsi="LIK"/>
          <w:color w:val="auto"/>
        </w:rPr>
        <w:br w:type="page"/>
      </w:r>
    </w:p>
    <w:p w14:paraId="358D0529" w14:textId="62B8D841" w:rsidR="00E217B0" w:rsidRPr="00056506" w:rsidRDefault="00E217B0" w:rsidP="005800B7">
      <w:pPr>
        <w:tabs>
          <w:tab w:val="center" w:pos="4022"/>
        </w:tabs>
        <w:spacing w:after="0" w:line="240" w:lineRule="auto"/>
        <w:ind w:firstLine="851"/>
        <w:jc w:val="both"/>
        <w:rPr>
          <w:rFonts w:ascii="LIK" w:hAnsi="LIK"/>
          <w:color w:val="auto"/>
          <w:sz w:val="21"/>
        </w:rPr>
      </w:pPr>
      <w:r w:rsidRPr="00056506">
        <w:rPr>
          <w:rFonts w:ascii="LIK" w:eastAsia="Times New Roman" w:hAnsi="LIK" w:cs="Times New Roman"/>
          <w:b/>
          <w:color w:val="auto"/>
          <w:sz w:val="2"/>
        </w:rPr>
        <w:lastRenderedPageBreak/>
        <w:t xml:space="preserve"> </w:t>
      </w:r>
      <w:r w:rsidRPr="00056506">
        <w:rPr>
          <w:rFonts w:ascii="LIK" w:eastAsia="Times New Roman" w:hAnsi="LIK" w:cs="Times New Roman"/>
          <w:b/>
          <w:color w:val="auto"/>
          <w:sz w:val="2"/>
        </w:rPr>
        <w:tab/>
      </w:r>
      <w:r w:rsidRPr="00056506">
        <w:rPr>
          <w:rFonts w:ascii="LIK" w:hAnsi="LIK"/>
          <w:color w:val="auto"/>
          <w:sz w:val="21"/>
        </w:rPr>
        <w:t xml:space="preserve"> </w:t>
      </w:r>
    </w:p>
    <w:p w14:paraId="2372B066" w14:textId="77777777" w:rsidR="00FC4D8E" w:rsidRPr="00056506" w:rsidRDefault="00FC4D8E" w:rsidP="005800B7">
      <w:pPr>
        <w:tabs>
          <w:tab w:val="center" w:pos="4022"/>
        </w:tabs>
        <w:spacing w:after="0" w:line="240" w:lineRule="auto"/>
        <w:ind w:firstLine="851"/>
        <w:jc w:val="both"/>
        <w:rPr>
          <w:rFonts w:ascii="LIK" w:hAnsi="LIK"/>
          <w:color w:val="auto"/>
        </w:rPr>
      </w:pPr>
    </w:p>
    <w:p w14:paraId="01E5F022" w14:textId="6E70525D" w:rsidR="00E217B0" w:rsidRPr="00056506" w:rsidRDefault="00E217B0" w:rsidP="002416E5">
      <w:pPr>
        <w:spacing w:after="0" w:line="240" w:lineRule="auto"/>
        <w:ind w:firstLine="851"/>
        <w:jc w:val="center"/>
        <w:rPr>
          <w:rFonts w:ascii="LIK" w:hAnsi="LIK"/>
          <w:color w:val="auto"/>
        </w:rPr>
      </w:pPr>
      <w:r w:rsidRPr="00056506">
        <w:rPr>
          <w:rFonts w:ascii="LIK" w:eastAsia="Times New Roman" w:hAnsi="LIK" w:cs="Times New Roman"/>
          <w:b/>
          <w:color w:val="auto"/>
          <w:sz w:val="24"/>
        </w:rPr>
        <w:t>Раздел III</w:t>
      </w:r>
    </w:p>
    <w:p w14:paraId="6D39E8DE" w14:textId="5FE67F6B" w:rsidR="00E217B0" w:rsidRPr="00056506" w:rsidRDefault="00E217B0" w:rsidP="00245742">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ДЕКЛАРАЦИЯ за дейността на предприятието</w:t>
      </w:r>
    </w:p>
    <w:p w14:paraId="57AAF25A" w14:textId="77777777" w:rsidR="002416E5" w:rsidRPr="00056506" w:rsidRDefault="002416E5" w:rsidP="005800B7">
      <w:pPr>
        <w:keepNext/>
        <w:keepLines/>
        <w:spacing w:after="0" w:line="240" w:lineRule="auto"/>
        <w:ind w:firstLine="851"/>
        <w:jc w:val="both"/>
        <w:rPr>
          <w:rFonts w:ascii="LIK" w:eastAsia="Times New Roman" w:hAnsi="LIK" w:cs="Times New Roman"/>
          <w:b/>
          <w:color w:val="auto"/>
          <w:sz w:val="24"/>
        </w:rPr>
      </w:pPr>
    </w:p>
    <w:p w14:paraId="61A78668"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Долуподписаният</w:t>
      </w:r>
      <w:r w:rsidRPr="00056506">
        <w:rPr>
          <w:rFonts w:ascii="LIK" w:eastAsia="Times New Roman" w:hAnsi="LIK" w:cs="Times New Roman"/>
          <w:color w:val="auto"/>
          <w:sz w:val="24"/>
        </w:rPr>
        <w:t xml:space="preserve">, ……………………………………………………........., </w:t>
      </w:r>
      <w:r w:rsidRPr="00056506">
        <w:rPr>
          <w:rFonts w:ascii="LIK" w:eastAsia="Times New Roman" w:hAnsi="LIK" w:cs="Times New Roman"/>
          <w:i/>
          <w:color w:val="auto"/>
          <w:sz w:val="24"/>
        </w:rPr>
        <w:t>(име, презиме, фамилия)</w:t>
      </w:r>
      <w:r w:rsidRPr="00056506">
        <w:rPr>
          <w:rFonts w:ascii="LIK" w:eastAsia="Times New Roman" w:hAnsi="LIK" w:cs="Times New Roman"/>
          <w:color w:val="auto"/>
          <w:sz w:val="24"/>
        </w:rPr>
        <w:t xml:space="preserve"> </w:t>
      </w:r>
    </w:p>
    <w:p w14:paraId="72DC3AFD"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като управляващ и представляващ фирма: „.............................“ ЕИК по БУЛСТАТ:......................., със седалище и адрес </w:t>
      </w:r>
      <w:r w:rsidRPr="00056506">
        <w:rPr>
          <w:rFonts w:ascii="LIK" w:eastAsia="Times New Roman" w:hAnsi="LIK" w:cs="Times New Roman"/>
          <w:color w:val="auto"/>
          <w:sz w:val="24"/>
        </w:rPr>
        <w:tab/>
        <w:t xml:space="preserve">на управление ..................................и вписан в единния регистър на ИА „Национален филмов център“ с рег. № ........... </w:t>
      </w:r>
    </w:p>
    <w:p w14:paraId="05CFFBB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Декларирам, че към момента на кандидатстване за държавно подпомагане представляваното от мен предприятие: </w:t>
      </w:r>
    </w:p>
    <w:p w14:paraId="16F95702"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Моля, отбележете вярното: </w:t>
      </w:r>
    </w:p>
    <w:p w14:paraId="768B96EE"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а) не е голямо предприятие по смисъла на чл. 2, параграф 24 от Регламент (ЕС) № 651/2014; </w:t>
      </w:r>
    </w:p>
    <w:p w14:paraId="642A12EF"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б) е голямо предприятие по смисъла на чл. 2, параграф 24 от Регламент (ЕС) № 651/2014; </w:t>
      </w:r>
    </w:p>
    <w:p w14:paraId="3D253902"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е предприятие в затруднено положение съгласно чл. 2, параграф 18 от Регламент (ЕС) № 651/2014; </w:t>
      </w:r>
    </w:p>
    <w:p w14:paraId="5808E7ED" w14:textId="66F6C7AF"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Не попада в обхвата на чл. 1, параграф 3 от Регламент (ЕС) № 651/2014;</w:t>
      </w:r>
    </w:p>
    <w:p w14:paraId="68B66602"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е предприятие по смисъла на Приложение I от Регламент (ЕС) № 651/2014, включително на равнище група: </w:t>
      </w:r>
    </w:p>
    <w:p w14:paraId="38743EAF"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а) срещу което е издадено и не е изпълнено разпореждане за възстановяване на средства вследствие на предходно решение на Комисията, с което помощта се обявява за неправомерна и несъвместима с вътрешния пазар; </w:t>
      </w:r>
    </w:p>
    <w:p w14:paraId="5E957EE3"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б) когато отпускането на помощта води до нарушаване на разпоредбите на Регламент (ЕС) № 651/2014, включително на чл. 1, параграф 2, букви „в“ и „г“, параграф 3, букви „в“ и „г“ и параграф 5 от Регламент (ЕС) № 651/2014; </w:t>
      </w:r>
    </w:p>
    <w:p w14:paraId="2831B6F6"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е предприятие, което извършва допълнителна дейност в обхвата на чл. 1, параграф 3 от Регламент (ЕС) № 651/2014; </w:t>
      </w:r>
    </w:p>
    <w:p w14:paraId="1644D5CF"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е предоставяло умишлено невярна информация с оглед на получаване на безвъзмездна помощ или не е представяло изискваната информация; </w:t>
      </w:r>
    </w:p>
    <w:p w14:paraId="69CB22E4"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кандидатства по схеми за помощ по чл. 26, ал. 1 от ЗФИ с цел използването й за насърчаване на износа чрез пряка връзка с изнасяните количества, създаване и функциониране на дистрибуторски мрежи и за покриване на други текущи разходи, свързани с износа; </w:t>
      </w:r>
    </w:p>
    <w:p w14:paraId="3106639D"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извършва дейности в недопустими сектори по Регламент (ЕС) № 2023/2831 и по Регламент (ЕС) № 651/2014; </w:t>
      </w:r>
    </w:p>
    <w:p w14:paraId="5D284F42" w14:textId="77777777" w:rsidR="00E217B0" w:rsidRPr="00056506" w:rsidRDefault="00E217B0" w:rsidP="005800B7">
      <w:pPr>
        <w:numPr>
          <w:ilvl w:val="0"/>
          <w:numId w:val="16"/>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е в зависимост или във връзка с член на Националните художествени комисии, Националната комисия за разпространение на филми, Финансовата комисия, включително с член, който е напуснал състава им в настоящия мандат на комисиите; </w:t>
      </w:r>
    </w:p>
    <w:p w14:paraId="6E756CEB"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lastRenderedPageBreak/>
        <w:t xml:space="preserve">10.Няма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29E05A53" w14:textId="77777777" w:rsidR="00E217B0" w:rsidRPr="00056506" w:rsidRDefault="00E217B0" w:rsidP="005800B7">
      <w:p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11.Не е обявено в несъстоятелност и не е обект на открито производство по несъстоятелност, ликвидация, дейността му не се управлява от назначен от съд синдик, няма споразумение с кредитори за погасяване на задължения към тях, не е преустановило стопанска дейност, не е обект на производство, свързано с такива въпроси, и не се намира в подобна процедура, предвидена в българското законодателство. </w:t>
      </w:r>
    </w:p>
    <w:p w14:paraId="1EF5EBCF"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Дата: …………………                                                              Декларатор: ............................ гр. ......................                                                                                            </w:t>
      </w:r>
      <w:r w:rsidRPr="00056506">
        <w:rPr>
          <w:rFonts w:ascii="LIK" w:eastAsia="Times New Roman" w:hAnsi="LIK" w:cs="Times New Roman"/>
          <w:i/>
          <w:color w:val="auto"/>
          <w:sz w:val="24"/>
        </w:rPr>
        <w:t>(три имена, подпис)</w:t>
      </w:r>
      <w:r w:rsidRPr="00056506">
        <w:rPr>
          <w:rFonts w:ascii="LIK" w:eastAsia="Times New Roman" w:hAnsi="LIK" w:cs="Times New Roman"/>
          <w:color w:val="auto"/>
          <w:sz w:val="24"/>
        </w:rPr>
        <w:t xml:space="preserve"> </w:t>
      </w:r>
    </w:p>
    <w:p w14:paraId="5B642CE1" w14:textId="77777777" w:rsidR="00FC4D8E" w:rsidRPr="00056506" w:rsidRDefault="00FC4D8E" w:rsidP="005800B7">
      <w:pPr>
        <w:spacing w:after="0" w:line="240" w:lineRule="auto"/>
        <w:ind w:firstLine="851"/>
        <w:jc w:val="both"/>
        <w:rPr>
          <w:rFonts w:ascii="LIK" w:eastAsia="Times New Roman" w:hAnsi="LIK" w:cs="Times New Roman"/>
          <w:color w:val="auto"/>
          <w:sz w:val="24"/>
        </w:rPr>
      </w:pPr>
    </w:p>
    <w:p w14:paraId="2D1A94EC" w14:textId="77777777" w:rsidR="00FC4D8E" w:rsidRPr="00056506" w:rsidRDefault="00FC4D8E" w:rsidP="005800B7">
      <w:pPr>
        <w:spacing w:after="0" w:line="240" w:lineRule="auto"/>
        <w:ind w:firstLine="851"/>
        <w:jc w:val="both"/>
        <w:rPr>
          <w:rFonts w:ascii="LIK" w:eastAsia="Times New Roman" w:hAnsi="LIK" w:cs="Times New Roman"/>
          <w:color w:val="auto"/>
          <w:sz w:val="24"/>
        </w:rPr>
      </w:pPr>
    </w:p>
    <w:p w14:paraId="6FCFEBC3" w14:textId="4D6AD01C" w:rsidR="00FC4D8E" w:rsidRPr="00056506" w:rsidRDefault="00FC4D8E" w:rsidP="005800B7">
      <w:pPr>
        <w:spacing w:after="0" w:line="240" w:lineRule="auto"/>
        <w:ind w:firstLine="851"/>
        <w:jc w:val="both"/>
        <w:rPr>
          <w:rFonts w:ascii="LIK" w:eastAsia="Times New Roman" w:hAnsi="LIK" w:cs="Times New Roman"/>
          <w:color w:val="auto"/>
          <w:sz w:val="24"/>
        </w:rPr>
      </w:pPr>
    </w:p>
    <w:p w14:paraId="15BE94F8" w14:textId="0CB4B772" w:rsidR="0013067C" w:rsidRPr="00056506" w:rsidRDefault="0013067C" w:rsidP="005800B7">
      <w:pPr>
        <w:spacing w:after="0" w:line="240" w:lineRule="auto"/>
        <w:ind w:firstLine="851"/>
        <w:jc w:val="both"/>
        <w:rPr>
          <w:rFonts w:ascii="LIK" w:eastAsia="Times New Roman" w:hAnsi="LIK" w:cs="Times New Roman"/>
          <w:color w:val="auto"/>
          <w:sz w:val="24"/>
        </w:rPr>
      </w:pPr>
    </w:p>
    <w:p w14:paraId="0BEE502E" w14:textId="4747C1C6" w:rsidR="0013067C" w:rsidRPr="00056506" w:rsidRDefault="0013067C" w:rsidP="005800B7">
      <w:pPr>
        <w:spacing w:after="0" w:line="240" w:lineRule="auto"/>
        <w:ind w:firstLine="851"/>
        <w:jc w:val="both"/>
        <w:rPr>
          <w:rFonts w:ascii="LIK" w:eastAsia="Times New Roman" w:hAnsi="LIK" w:cs="Times New Roman"/>
          <w:color w:val="auto"/>
          <w:sz w:val="24"/>
        </w:rPr>
      </w:pPr>
    </w:p>
    <w:p w14:paraId="26E19642" w14:textId="0195491F" w:rsidR="0013067C" w:rsidRPr="00056506" w:rsidRDefault="0013067C" w:rsidP="005800B7">
      <w:pPr>
        <w:spacing w:after="0" w:line="240" w:lineRule="auto"/>
        <w:ind w:firstLine="851"/>
        <w:jc w:val="both"/>
        <w:rPr>
          <w:rFonts w:ascii="LIK" w:eastAsia="Times New Roman" w:hAnsi="LIK" w:cs="Times New Roman"/>
          <w:color w:val="auto"/>
          <w:sz w:val="24"/>
        </w:rPr>
      </w:pPr>
    </w:p>
    <w:p w14:paraId="5722EBD3" w14:textId="79709DDE" w:rsidR="0013067C" w:rsidRPr="00056506" w:rsidRDefault="0013067C" w:rsidP="005800B7">
      <w:pPr>
        <w:spacing w:after="0" w:line="240" w:lineRule="auto"/>
        <w:ind w:firstLine="851"/>
        <w:jc w:val="both"/>
        <w:rPr>
          <w:rFonts w:ascii="LIK" w:eastAsia="Times New Roman" w:hAnsi="LIK" w:cs="Times New Roman"/>
          <w:color w:val="auto"/>
          <w:sz w:val="24"/>
        </w:rPr>
      </w:pPr>
    </w:p>
    <w:p w14:paraId="7065490D" w14:textId="1EC558CF" w:rsidR="0013067C" w:rsidRPr="00056506" w:rsidRDefault="0013067C" w:rsidP="005800B7">
      <w:pPr>
        <w:spacing w:after="0" w:line="240" w:lineRule="auto"/>
        <w:ind w:firstLine="851"/>
        <w:jc w:val="both"/>
        <w:rPr>
          <w:rFonts w:ascii="LIK" w:eastAsia="Times New Roman" w:hAnsi="LIK" w:cs="Times New Roman"/>
          <w:color w:val="auto"/>
          <w:sz w:val="24"/>
        </w:rPr>
      </w:pPr>
    </w:p>
    <w:p w14:paraId="13ECC270" w14:textId="6612B616" w:rsidR="0013067C" w:rsidRPr="00056506" w:rsidRDefault="0013067C" w:rsidP="005800B7">
      <w:pPr>
        <w:spacing w:after="0" w:line="240" w:lineRule="auto"/>
        <w:ind w:firstLine="851"/>
        <w:jc w:val="both"/>
        <w:rPr>
          <w:rFonts w:ascii="LIK" w:eastAsia="Times New Roman" w:hAnsi="LIK" w:cs="Times New Roman"/>
          <w:color w:val="auto"/>
          <w:sz w:val="24"/>
        </w:rPr>
      </w:pPr>
    </w:p>
    <w:p w14:paraId="76E04AA6" w14:textId="668B6A6A" w:rsidR="0013067C" w:rsidRPr="00056506" w:rsidRDefault="0013067C" w:rsidP="005800B7">
      <w:pPr>
        <w:spacing w:after="0" w:line="240" w:lineRule="auto"/>
        <w:ind w:firstLine="851"/>
        <w:jc w:val="both"/>
        <w:rPr>
          <w:rFonts w:ascii="LIK" w:eastAsia="Times New Roman" w:hAnsi="LIK" w:cs="Times New Roman"/>
          <w:color w:val="auto"/>
          <w:sz w:val="24"/>
        </w:rPr>
      </w:pPr>
    </w:p>
    <w:p w14:paraId="0D7E5E0B" w14:textId="5B2B5B57" w:rsidR="0013067C" w:rsidRPr="00056506" w:rsidRDefault="0013067C" w:rsidP="005800B7">
      <w:pPr>
        <w:spacing w:after="0" w:line="240" w:lineRule="auto"/>
        <w:ind w:firstLine="851"/>
        <w:jc w:val="both"/>
        <w:rPr>
          <w:rFonts w:ascii="LIK" w:eastAsia="Times New Roman" w:hAnsi="LIK" w:cs="Times New Roman"/>
          <w:color w:val="auto"/>
          <w:sz w:val="24"/>
        </w:rPr>
      </w:pPr>
    </w:p>
    <w:p w14:paraId="295BF5AB" w14:textId="694EA603" w:rsidR="0013067C" w:rsidRPr="00056506" w:rsidRDefault="0013067C" w:rsidP="005800B7">
      <w:pPr>
        <w:spacing w:after="0" w:line="240" w:lineRule="auto"/>
        <w:ind w:firstLine="851"/>
        <w:jc w:val="both"/>
        <w:rPr>
          <w:rFonts w:ascii="LIK" w:eastAsia="Times New Roman" w:hAnsi="LIK" w:cs="Times New Roman"/>
          <w:color w:val="auto"/>
          <w:sz w:val="24"/>
        </w:rPr>
      </w:pPr>
    </w:p>
    <w:p w14:paraId="0943A007" w14:textId="77E3E65F" w:rsidR="0013067C" w:rsidRPr="00056506" w:rsidRDefault="0013067C" w:rsidP="005800B7">
      <w:pPr>
        <w:spacing w:after="0" w:line="240" w:lineRule="auto"/>
        <w:ind w:firstLine="851"/>
        <w:jc w:val="both"/>
        <w:rPr>
          <w:rFonts w:ascii="LIK" w:eastAsia="Times New Roman" w:hAnsi="LIK" w:cs="Times New Roman"/>
          <w:color w:val="auto"/>
          <w:sz w:val="24"/>
        </w:rPr>
      </w:pPr>
    </w:p>
    <w:p w14:paraId="7D09C168" w14:textId="21136B3F" w:rsidR="0013067C" w:rsidRPr="00056506" w:rsidRDefault="0013067C" w:rsidP="005800B7">
      <w:pPr>
        <w:spacing w:after="0" w:line="240" w:lineRule="auto"/>
        <w:ind w:firstLine="851"/>
        <w:jc w:val="both"/>
        <w:rPr>
          <w:rFonts w:ascii="LIK" w:eastAsia="Times New Roman" w:hAnsi="LIK" w:cs="Times New Roman"/>
          <w:color w:val="auto"/>
          <w:sz w:val="24"/>
        </w:rPr>
      </w:pPr>
    </w:p>
    <w:p w14:paraId="010624A3" w14:textId="4480837B" w:rsidR="0013067C" w:rsidRPr="00056506" w:rsidRDefault="0013067C" w:rsidP="005800B7">
      <w:pPr>
        <w:spacing w:after="0" w:line="240" w:lineRule="auto"/>
        <w:ind w:firstLine="851"/>
        <w:jc w:val="both"/>
        <w:rPr>
          <w:rFonts w:ascii="LIK" w:eastAsia="Times New Roman" w:hAnsi="LIK" w:cs="Times New Roman"/>
          <w:color w:val="auto"/>
          <w:sz w:val="24"/>
        </w:rPr>
      </w:pPr>
    </w:p>
    <w:p w14:paraId="1140D0C4" w14:textId="533B1AA7" w:rsidR="0013067C" w:rsidRPr="00056506" w:rsidRDefault="0013067C" w:rsidP="005800B7">
      <w:pPr>
        <w:spacing w:after="0" w:line="240" w:lineRule="auto"/>
        <w:ind w:firstLine="851"/>
        <w:jc w:val="both"/>
        <w:rPr>
          <w:rFonts w:ascii="LIK" w:eastAsia="Times New Roman" w:hAnsi="LIK" w:cs="Times New Roman"/>
          <w:color w:val="auto"/>
          <w:sz w:val="24"/>
        </w:rPr>
      </w:pPr>
    </w:p>
    <w:p w14:paraId="1D7A6C6F" w14:textId="7268B396" w:rsidR="0013067C" w:rsidRPr="00056506" w:rsidRDefault="0013067C" w:rsidP="005800B7">
      <w:pPr>
        <w:spacing w:after="0" w:line="240" w:lineRule="auto"/>
        <w:ind w:firstLine="851"/>
        <w:jc w:val="both"/>
        <w:rPr>
          <w:rFonts w:ascii="LIK" w:eastAsia="Times New Roman" w:hAnsi="LIK" w:cs="Times New Roman"/>
          <w:color w:val="auto"/>
          <w:sz w:val="24"/>
        </w:rPr>
      </w:pPr>
    </w:p>
    <w:p w14:paraId="35BE696B" w14:textId="1284C4FD" w:rsidR="0013067C" w:rsidRPr="00056506" w:rsidRDefault="0013067C" w:rsidP="005800B7">
      <w:pPr>
        <w:spacing w:after="0" w:line="240" w:lineRule="auto"/>
        <w:ind w:firstLine="851"/>
        <w:jc w:val="both"/>
        <w:rPr>
          <w:rFonts w:ascii="LIK" w:eastAsia="Times New Roman" w:hAnsi="LIK" w:cs="Times New Roman"/>
          <w:color w:val="auto"/>
          <w:sz w:val="24"/>
        </w:rPr>
      </w:pPr>
    </w:p>
    <w:p w14:paraId="0A85C9AC" w14:textId="62E42F01" w:rsidR="0013067C" w:rsidRPr="00056506" w:rsidRDefault="0013067C" w:rsidP="005800B7">
      <w:pPr>
        <w:spacing w:after="0" w:line="240" w:lineRule="auto"/>
        <w:ind w:firstLine="851"/>
        <w:jc w:val="both"/>
        <w:rPr>
          <w:rFonts w:ascii="LIK" w:eastAsia="Times New Roman" w:hAnsi="LIK" w:cs="Times New Roman"/>
          <w:color w:val="auto"/>
          <w:sz w:val="24"/>
        </w:rPr>
      </w:pPr>
    </w:p>
    <w:p w14:paraId="66EC227C" w14:textId="4C11604F" w:rsidR="0013067C" w:rsidRPr="00056506" w:rsidRDefault="0013067C" w:rsidP="005800B7">
      <w:pPr>
        <w:spacing w:after="0" w:line="240" w:lineRule="auto"/>
        <w:ind w:firstLine="851"/>
        <w:jc w:val="both"/>
        <w:rPr>
          <w:rFonts w:ascii="LIK" w:eastAsia="Times New Roman" w:hAnsi="LIK" w:cs="Times New Roman"/>
          <w:color w:val="auto"/>
          <w:sz w:val="24"/>
        </w:rPr>
      </w:pPr>
    </w:p>
    <w:p w14:paraId="51A88A18" w14:textId="6DB1121F" w:rsidR="0013067C" w:rsidRPr="00056506" w:rsidRDefault="0013067C" w:rsidP="005800B7">
      <w:pPr>
        <w:spacing w:after="0" w:line="240" w:lineRule="auto"/>
        <w:ind w:firstLine="851"/>
        <w:jc w:val="both"/>
        <w:rPr>
          <w:rFonts w:ascii="LIK" w:eastAsia="Times New Roman" w:hAnsi="LIK" w:cs="Times New Roman"/>
          <w:color w:val="auto"/>
          <w:sz w:val="24"/>
        </w:rPr>
      </w:pPr>
    </w:p>
    <w:p w14:paraId="3D1128CC" w14:textId="52CA52A4" w:rsidR="0013067C" w:rsidRPr="00056506" w:rsidRDefault="0013067C" w:rsidP="005800B7">
      <w:pPr>
        <w:spacing w:after="0" w:line="240" w:lineRule="auto"/>
        <w:ind w:firstLine="851"/>
        <w:jc w:val="both"/>
        <w:rPr>
          <w:rFonts w:ascii="LIK" w:eastAsia="Times New Roman" w:hAnsi="LIK" w:cs="Times New Roman"/>
          <w:color w:val="auto"/>
          <w:sz w:val="24"/>
        </w:rPr>
      </w:pPr>
    </w:p>
    <w:p w14:paraId="36D1444E" w14:textId="659AFD00" w:rsidR="0013067C" w:rsidRPr="00056506" w:rsidRDefault="0013067C" w:rsidP="005800B7">
      <w:pPr>
        <w:spacing w:after="0" w:line="240" w:lineRule="auto"/>
        <w:ind w:firstLine="851"/>
        <w:jc w:val="both"/>
        <w:rPr>
          <w:rFonts w:ascii="LIK" w:eastAsia="Times New Roman" w:hAnsi="LIK" w:cs="Times New Roman"/>
          <w:color w:val="auto"/>
          <w:sz w:val="24"/>
        </w:rPr>
      </w:pPr>
    </w:p>
    <w:p w14:paraId="05E8D4AD" w14:textId="4A123184" w:rsidR="0013067C" w:rsidRPr="00056506" w:rsidRDefault="0013067C" w:rsidP="005800B7">
      <w:pPr>
        <w:spacing w:after="0" w:line="240" w:lineRule="auto"/>
        <w:ind w:firstLine="851"/>
        <w:jc w:val="both"/>
        <w:rPr>
          <w:rFonts w:ascii="LIK" w:eastAsia="Times New Roman" w:hAnsi="LIK" w:cs="Times New Roman"/>
          <w:color w:val="auto"/>
          <w:sz w:val="24"/>
        </w:rPr>
      </w:pPr>
    </w:p>
    <w:p w14:paraId="37026D38" w14:textId="1E7712B4" w:rsidR="0013067C" w:rsidRPr="00056506" w:rsidRDefault="0013067C" w:rsidP="005800B7">
      <w:pPr>
        <w:spacing w:after="0" w:line="240" w:lineRule="auto"/>
        <w:ind w:firstLine="851"/>
        <w:jc w:val="both"/>
        <w:rPr>
          <w:rFonts w:ascii="LIK" w:eastAsia="Times New Roman" w:hAnsi="LIK" w:cs="Times New Roman"/>
          <w:color w:val="auto"/>
          <w:sz w:val="24"/>
        </w:rPr>
      </w:pPr>
    </w:p>
    <w:p w14:paraId="59154D58" w14:textId="30EBCD33" w:rsidR="0013067C" w:rsidRPr="00056506" w:rsidRDefault="0013067C" w:rsidP="005800B7">
      <w:pPr>
        <w:spacing w:after="0" w:line="240" w:lineRule="auto"/>
        <w:ind w:firstLine="851"/>
        <w:jc w:val="both"/>
        <w:rPr>
          <w:rFonts w:ascii="LIK" w:eastAsia="Times New Roman" w:hAnsi="LIK" w:cs="Times New Roman"/>
          <w:color w:val="auto"/>
          <w:sz w:val="24"/>
        </w:rPr>
      </w:pPr>
    </w:p>
    <w:p w14:paraId="612BDE6A" w14:textId="7164EBDF" w:rsidR="0013067C" w:rsidRPr="00056506" w:rsidRDefault="0013067C" w:rsidP="005800B7">
      <w:pPr>
        <w:spacing w:after="0" w:line="240" w:lineRule="auto"/>
        <w:ind w:firstLine="851"/>
        <w:jc w:val="both"/>
        <w:rPr>
          <w:rFonts w:ascii="LIK" w:eastAsia="Times New Roman" w:hAnsi="LIK" w:cs="Times New Roman"/>
          <w:color w:val="auto"/>
          <w:sz w:val="24"/>
        </w:rPr>
      </w:pPr>
    </w:p>
    <w:p w14:paraId="47B9CAD1" w14:textId="347D0C34" w:rsidR="0013067C" w:rsidRPr="00056506" w:rsidRDefault="0013067C" w:rsidP="005800B7">
      <w:pPr>
        <w:spacing w:after="0" w:line="240" w:lineRule="auto"/>
        <w:ind w:firstLine="851"/>
        <w:jc w:val="both"/>
        <w:rPr>
          <w:rFonts w:ascii="LIK" w:eastAsia="Times New Roman" w:hAnsi="LIK" w:cs="Times New Roman"/>
          <w:color w:val="auto"/>
          <w:sz w:val="24"/>
        </w:rPr>
      </w:pPr>
    </w:p>
    <w:p w14:paraId="3C49F172" w14:textId="7F16E4E1" w:rsidR="0013067C" w:rsidRPr="00056506" w:rsidRDefault="0013067C" w:rsidP="005800B7">
      <w:pPr>
        <w:spacing w:after="0" w:line="240" w:lineRule="auto"/>
        <w:ind w:firstLine="851"/>
        <w:jc w:val="both"/>
        <w:rPr>
          <w:rFonts w:ascii="LIK" w:eastAsia="Times New Roman" w:hAnsi="LIK" w:cs="Times New Roman"/>
          <w:color w:val="auto"/>
          <w:sz w:val="24"/>
        </w:rPr>
      </w:pPr>
    </w:p>
    <w:p w14:paraId="2C579023" w14:textId="0616845D" w:rsidR="0013067C" w:rsidRPr="00056506" w:rsidRDefault="0013067C" w:rsidP="005800B7">
      <w:pPr>
        <w:spacing w:after="0" w:line="240" w:lineRule="auto"/>
        <w:ind w:firstLine="851"/>
        <w:jc w:val="both"/>
        <w:rPr>
          <w:rFonts w:ascii="LIK" w:eastAsia="Times New Roman" w:hAnsi="LIK" w:cs="Times New Roman"/>
          <w:color w:val="auto"/>
          <w:sz w:val="24"/>
        </w:rPr>
      </w:pPr>
    </w:p>
    <w:p w14:paraId="28E08581" w14:textId="503D5D90" w:rsidR="0013067C" w:rsidRPr="00056506" w:rsidRDefault="0013067C" w:rsidP="005800B7">
      <w:pPr>
        <w:spacing w:after="0" w:line="240" w:lineRule="auto"/>
        <w:ind w:firstLine="851"/>
        <w:jc w:val="both"/>
        <w:rPr>
          <w:rFonts w:ascii="LIK" w:eastAsia="Times New Roman" w:hAnsi="LIK" w:cs="Times New Roman"/>
          <w:color w:val="auto"/>
          <w:sz w:val="24"/>
        </w:rPr>
      </w:pPr>
    </w:p>
    <w:p w14:paraId="5D3B307B" w14:textId="096D1E41" w:rsidR="0013067C" w:rsidRPr="00056506" w:rsidRDefault="0013067C" w:rsidP="005800B7">
      <w:pPr>
        <w:spacing w:after="0" w:line="240" w:lineRule="auto"/>
        <w:ind w:firstLine="851"/>
        <w:jc w:val="both"/>
        <w:rPr>
          <w:rFonts w:ascii="LIK" w:eastAsia="Times New Roman" w:hAnsi="LIK" w:cs="Times New Roman"/>
          <w:color w:val="auto"/>
          <w:sz w:val="24"/>
        </w:rPr>
      </w:pPr>
    </w:p>
    <w:p w14:paraId="3A2E554B" w14:textId="77777777" w:rsidR="0013067C" w:rsidRPr="00056506" w:rsidRDefault="0013067C" w:rsidP="005800B7">
      <w:pPr>
        <w:spacing w:after="0" w:line="240" w:lineRule="auto"/>
        <w:ind w:firstLine="851"/>
        <w:jc w:val="both"/>
        <w:rPr>
          <w:rFonts w:ascii="LIK" w:eastAsia="Times New Roman" w:hAnsi="LIK" w:cs="Times New Roman"/>
          <w:color w:val="auto"/>
          <w:sz w:val="24"/>
        </w:rPr>
      </w:pPr>
    </w:p>
    <w:p w14:paraId="1694835D" w14:textId="4EC6EFC1" w:rsidR="00FC4D8E" w:rsidRPr="00056506" w:rsidRDefault="00FC4D8E" w:rsidP="005800B7">
      <w:pPr>
        <w:spacing w:after="0" w:line="240" w:lineRule="auto"/>
        <w:ind w:firstLine="851"/>
        <w:jc w:val="both"/>
        <w:rPr>
          <w:rFonts w:ascii="LIK" w:eastAsia="Times New Roman" w:hAnsi="LIK" w:cs="Times New Roman"/>
          <w:color w:val="auto"/>
          <w:sz w:val="24"/>
        </w:rPr>
      </w:pPr>
    </w:p>
    <w:p w14:paraId="4594FB0A" w14:textId="16DF2353"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sz w:val="24"/>
        </w:rPr>
        <w:t>Раздел IV</w:t>
      </w:r>
    </w:p>
    <w:p w14:paraId="7F6F8060" w14:textId="095AE293" w:rsidR="00E217B0" w:rsidRPr="00056506" w:rsidRDefault="00E217B0" w:rsidP="00245742">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ДЕКЛАРАЦИЯ за правно и финансово състояние на бенефициент</w:t>
      </w:r>
    </w:p>
    <w:p w14:paraId="739CE998"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p>
    <w:p w14:paraId="65BA5CD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Долуподписаният, ……………………………………………………................................., </w:t>
      </w:r>
    </w:p>
    <w:p w14:paraId="398857E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(име, презиме, фамилия)</w:t>
      </w:r>
      <w:r w:rsidRPr="00056506">
        <w:rPr>
          <w:rFonts w:ascii="LIK" w:eastAsia="Times New Roman" w:hAnsi="LIK" w:cs="Times New Roman"/>
          <w:color w:val="auto"/>
          <w:sz w:val="24"/>
        </w:rPr>
        <w:t xml:space="preserve"> </w:t>
      </w:r>
    </w:p>
    <w:p w14:paraId="3EA04049"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w:t>
      </w:r>
    </w:p>
    <w:p w14:paraId="24CEF96D"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като управляващ и представляващ фирма: „....................................................................................“ </w:t>
      </w:r>
    </w:p>
    <w:p w14:paraId="33439A53"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с ЕИК по БУЛСТАТ: </w:t>
      </w:r>
      <w:r w:rsidRPr="00056506">
        <w:rPr>
          <w:rFonts w:ascii="LIK" w:eastAsia="Times New Roman" w:hAnsi="LIK" w:cs="Times New Roman"/>
          <w:color w:val="auto"/>
          <w:sz w:val="24"/>
        </w:rPr>
        <w:tab/>
        <w:t xml:space="preserve">.............................................., </w:t>
      </w:r>
    </w:p>
    <w:p w14:paraId="43841FD2"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ab/>
        <w:t xml:space="preserve">със </w:t>
      </w:r>
      <w:r w:rsidRPr="00056506">
        <w:rPr>
          <w:rFonts w:ascii="LIK" w:eastAsia="Times New Roman" w:hAnsi="LIK" w:cs="Times New Roman"/>
          <w:color w:val="auto"/>
          <w:sz w:val="24"/>
        </w:rPr>
        <w:tab/>
        <w:t xml:space="preserve">седалище </w:t>
      </w:r>
      <w:r w:rsidRPr="00056506">
        <w:rPr>
          <w:rFonts w:ascii="LIK" w:eastAsia="Times New Roman" w:hAnsi="LIK" w:cs="Times New Roman"/>
          <w:color w:val="auto"/>
          <w:sz w:val="24"/>
        </w:rPr>
        <w:tab/>
        <w:t xml:space="preserve">и </w:t>
      </w:r>
      <w:r w:rsidRPr="00056506">
        <w:rPr>
          <w:rFonts w:ascii="LIK" w:eastAsia="Times New Roman" w:hAnsi="LIK" w:cs="Times New Roman"/>
          <w:color w:val="auto"/>
          <w:sz w:val="24"/>
        </w:rPr>
        <w:tab/>
        <w:t xml:space="preserve">адрес </w:t>
      </w:r>
      <w:r w:rsidRPr="00056506">
        <w:rPr>
          <w:rFonts w:ascii="LIK" w:eastAsia="Times New Roman" w:hAnsi="LIK" w:cs="Times New Roman"/>
          <w:color w:val="auto"/>
          <w:sz w:val="24"/>
        </w:rPr>
        <w:tab/>
        <w:t xml:space="preserve">на </w:t>
      </w:r>
      <w:r w:rsidRPr="00056506">
        <w:rPr>
          <w:rFonts w:ascii="LIK" w:eastAsia="Times New Roman" w:hAnsi="LIK" w:cs="Times New Roman"/>
          <w:color w:val="auto"/>
          <w:sz w:val="24"/>
        </w:rPr>
        <w:tab/>
        <w:t xml:space="preserve">управление ............................................................................. </w:t>
      </w:r>
    </w:p>
    <w:p w14:paraId="3EC5819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и вписан в единния регистър на ИА „Национален филмов център“ с рег. № ................. </w:t>
      </w:r>
    </w:p>
    <w:p w14:paraId="3A08A66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Декларирам, че към момента на кандидатстване за държавно подпомагане: </w:t>
      </w:r>
    </w:p>
    <w:p w14:paraId="78E50B51"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съм бил управител и/или член на управителен или контролен орган на дружество, прекратено поради несъстоятелност, или на дружество, което има неизпълнени задължения по договори с ИА „Национален филмов център“. </w:t>
      </w:r>
    </w:p>
    <w:p w14:paraId="05F02854"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съм осъждан за престъпления по служба с присъда, която има сила на присъдено нещо. </w:t>
      </w:r>
    </w:p>
    <w:p w14:paraId="6947C267"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съм признат за виновен за тежки правонарушения при упражняване на професионална дейност. </w:t>
      </w:r>
    </w:p>
    <w:p w14:paraId="00F9E9D9"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съм осъждан с влязла в сила присъда за измама, корупционни действия, участие в престъпни организации или всякакви други неправомерни действия, които са в ущърб на финансовите интереси на европейските общности. </w:t>
      </w:r>
    </w:p>
    <w:p w14:paraId="0E8CEA0D"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Вследствие на друга процедура за възлагане на обществена поръчка или отпускане на безвъзмездна финансова помощ, финансирани от бюджета на Република България или от Европейската общност, не съм обявен в тежко нарушение поради неизпълнение на своите договорни задължения. </w:t>
      </w:r>
    </w:p>
    <w:p w14:paraId="4EFB9B63"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Нямам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2584FFD1" w14:textId="77777777" w:rsidR="00E217B0" w:rsidRPr="00056506" w:rsidRDefault="00E217B0" w:rsidP="005800B7">
      <w:pPr>
        <w:numPr>
          <w:ilvl w:val="0"/>
          <w:numId w:val="17"/>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Не съм обект на конфликт на интереси. </w:t>
      </w:r>
    </w:p>
    <w:p w14:paraId="7A56C4C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6DC8B81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484A956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70519A67" w14:textId="34D2F384"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Дата: …………………                                                              Декларатор: ............................ гр. ......................                                                                      </w:t>
      </w:r>
      <w:r w:rsidRPr="00056506">
        <w:rPr>
          <w:rFonts w:ascii="LIK" w:eastAsia="Times New Roman" w:hAnsi="LIK" w:cs="Times New Roman"/>
          <w:i/>
          <w:color w:val="auto"/>
          <w:sz w:val="24"/>
        </w:rPr>
        <w:t>(три имена, подпис)</w:t>
      </w:r>
      <w:r w:rsidRPr="00056506">
        <w:rPr>
          <w:rFonts w:ascii="LIK" w:eastAsia="Times New Roman" w:hAnsi="LIK" w:cs="Times New Roman"/>
          <w:color w:val="auto"/>
          <w:sz w:val="24"/>
        </w:rPr>
        <w:t xml:space="preserve"> </w:t>
      </w:r>
    </w:p>
    <w:p w14:paraId="059D5E67"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 </w:t>
      </w:r>
    </w:p>
    <w:p w14:paraId="013B4800"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p>
    <w:p w14:paraId="2513BD00" w14:textId="3E13F27C"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ab/>
      </w:r>
      <w:r w:rsidRPr="00056506">
        <w:rPr>
          <w:rFonts w:ascii="LIK" w:eastAsia="Times New Roman" w:hAnsi="LIK" w:cs="Times New Roman"/>
          <w:color w:val="auto"/>
          <w:sz w:val="2"/>
        </w:rPr>
        <w:t xml:space="preserve"> </w:t>
      </w:r>
    </w:p>
    <w:p w14:paraId="124AD14D" w14:textId="68A53DC9" w:rsidR="00E217B0" w:rsidRPr="00056506" w:rsidRDefault="00E217B0" w:rsidP="002416E5">
      <w:pPr>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lastRenderedPageBreak/>
        <w:t>Раздел V</w:t>
      </w:r>
    </w:p>
    <w:p w14:paraId="2640242F" w14:textId="77777777" w:rsidR="002416E5" w:rsidRPr="00056506" w:rsidRDefault="002416E5" w:rsidP="002416E5">
      <w:pPr>
        <w:spacing w:after="0" w:line="240" w:lineRule="auto"/>
        <w:ind w:firstLine="851"/>
        <w:jc w:val="center"/>
        <w:rPr>
          <w:rFonts w:ascii="LIK" w:hAnsi="LIK"/>
          <w:color w:val="auto"/>
        </w:rPr>
      </w:pPr>
    </w:p>
    <w:p w14:paraId="5B4C2055" w14:textId="770D1EA1" w:rsidR="00E217B0" w:rsidRPr="00056506" w:rsidRDefault="00E217B0" w:rsidP="002416E5">
      <w:pPr>
        <w:keepNext/>
        <w:keepLines/>
        <w:spacing w:after="0" w:line="240" w:lineRule="auto"/>
        <w:ind w:firstLine="851"/>
        <w:jc w:val="center"/>
        <w:rPr>
          <w:rFonts w:ascii="LIK" w:eastAsia="Times New Roman" w:hAnsi="LIK" w:cs="Times New Roman"/>
          <w:b/>
          <w:color w:val="auto"/>
          <w:sz w:val="24"/>
        </w:rPr>
      </w:pPr>
      <w:r w:rsidRPr="00056506">
        <w:rPr>
          <w:rFonts w:ascii="LIK" w:eastAsia="Times New Roman" w:hAnsi="LIK" w:cs="Times New Roman"/>
          <w:b/>
          <w:color w:val="auto"/>
          <w:sz w:val="24"/>
        </w:rPr>
        <w:t>ДЕКЛАРАЦИЯ ЗА ДЪРЖАВНИ ПОМОЩИ</w:t>
      </w:r>
      <w:r w:rsidRPr="00056506">
        <w:rPr>
          <w:rFonts w:ascii="LIK" w:eastAsia="Times New Roman" w:hAnsi="LIK" w:cs="Times New Roman"/>
          <w:b/>
          <w:color w:val="auto"/>
          <w:sz w:val="24"/>
          <w:vertAlign w:val="superscript"/>
        </w:rPr>
        <w:footnoteReference w:id="1"/>
      </w:r>
    </w:p>
    <w:p w14:paraId="4D5CEFD6" w14:textId="77777777" w:rsidR="002416E5" w:rsidRPr="00056506" w:rsidRDefault="002416E5" w:rsidP="002416E5">
      <w:pPr>
        <w:keepNext/>
        <w:keepLines/>
        <w:spacing w:after="0" w:line="240" w:lineRule="auto"/>
        <w:ind w:firstLine="851"/>
        <w:jc w:val="center"/>
        <w:rPr>
          <w:rFonts w:ascii="LIK" w:eastAsia="Times New Roman" w:hAnsi="LIK" w:cs="Times New Roman"/>
          <w:b/>
          <w:color w:val="auto"/>
          <w:sz w:val="24"/>
        </w:rPr>
      </w:pPr>
    </w:p>
    <w:p w14:paraId="128140E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Долуподписаният, ……………………………………………………................................., </w:t>
      </w:r>
    </w:p>
    <w:p w14:paraId="03A3F0E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(име, презиме, фамилия)</w:t>
      </w:r>
      <w:r w:rsidRPr="00056506">
        <w:rPr>
          <w:rFonts w:ascii="LIK" w:eastAsia="Times New Roman" w:hAnsi="LIK" w:cs="Times New Roman"/>
          <w:color w:val="auto"/>
          <w:sz w:val="24"/>
        </w:rPr>
        <w:t xml:space="preserve"> </w:t>
      </w:r>
    </w:p>
    <w:p w14:paraId="435E9C7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като управляващ и представляващ фирма: „....................................................................................“ с ЕИК по </w:t>
      </w:r>
    </w:p>
    <w:p w14:paraId="1FA5A8C6" w14:textId="77777777" w:rsidR="00E217B0" w:rsidRPr="00056506" w:rsidRDefault="00E217B0" w:rsidP="005800B7">
      <w:pPr>
        <w:tabs>
          <w:tab w:val="center" w:pos="2864"/>
          <w:tab w:val="center" w:pos="4732"/>
          <w:tab w:val="center" w:pos="5671"/>
          <w:tab w:val="center" w:pos="6511"/>
          <w:tab w:val="center" w:pos="7145"/>
          <w:tab w:val="center" w:pos="7829"/>
          <w:tab w:val="center" w:pos="8826"/>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БУЛСТАТ: </w:t>
      </w:r>
      <w:r w:rsidRPr="00056506">
        <w:rPr>
          <w:rFonts w:ascii="LIK" w:eastAsia="Times New Roman" w:hAnsi="LIK" w:cs="Times New Roman"/>
          <w:color w:val="auto"/>
          <w:sz w:val="24"/>
        </w:rPr>
        <w:tab/>
        <w:t xml:space="preserve">.............................................., </w:t>
      </w:r>
      <w:r w:rsidRPr="00056506">
        <w:rPr>
          <w:rFonts w:ascii="LIK" w:eastAsia="Times New Roman" w:hAnsi="LIK" w:cs="Times New Roman"/>
          <w:color w:val="auto"/>
          <w:sz w:val="24"/>
        </w:rPr>
        <w:tab/>
        <w:t xml:space="preserve">със </w:t>
      </w:r>
      <w:r w:rsidRPr="00056506">
        <w:rPr>
          <w:rFonts w:ascii="LIK" w:eastAsia="Times New Roman" w:hAnsi="LIK" w:cs="Times New Roman"/>
          <w:color w:val="auto"/>
          <w:sz w:val="24"/>
        </w:rPr>
        <w:tab/>
        <w:t xml:space="preserve">седалище </w:t>
      </w:r>
      <w:r w:rsidRPr="00056506">
        <w:rPr>
          <w:rFonts w:ascii="LIK" w:eastAsia="Times New Roman" w:hAnsi="LIK" w:cs="Times New Roman"/>
          <w:color w:val="auto"/>
          <w:sz w:val="24"/>
        </w:rPr>
        <w:tab/>
        <w:t xml:space="preserve">и </w:t>
      </w:r>
      <w:r w:rsidRPr="00056506">
        <w:rPr>
          <w:rFonts w:ascii="LIK" w:eastAsia="Times New Roman" w:hAnsi="LIK" w:cs="Times New Roman"/>
          <w:color w:val="auto"/>
          <w:sz w:val="24"/>
        </w:rPr>
        <w:tab/>
        <w:t xml:space="preserve">адрес </w:t>
      </w:r>
      <w:r w:rsidRPr="00056506">
        <w:rPr>
          <w:rFonts w:ascii="LIK" w:eastAsia="Times New Roman" w:hAnsi="LIK" w:cs="Times New Roman"/>
          <w:color w:val="auto"/>
          <w:sz w:val="24"/>
        </w:rPr>
        <w:tab/>
        <w:t xml:space="preserve">на </w:t>
      </w:r>
      <w:r w:rsidRPr="00056506">
        <w:rPr>
          <w:rFonts w:ascii="LIK" w:eastAsia="Times New Roman" w:hAnsi="LIK" w:cs="Times New Roman"/>
          <w:color w:val="auto"/>
          <w:sz w:val="24"/>
        </w:rPr>
        <w:tab/>
        <w:t xml:space="preserve">управление </w:t>
      </w:r>
    </w:p>
    <w:p w14:paraId="31486D1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и вписан в единния регистър на ИА „Национален филмов център“ с рег. № </w:t>
      </w:r>
    </w:p>
    <w:p w14:paraId="428E48A0"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6784F538"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ДЕКЛАРИРАМ, ЧЕ: </w:t>
      </w:r>
    </w:p>
    <w:p w14:paraId="72C0500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I. Във връзка със заявеното финансиране на представляваното от мен предприятие по схеми за помощ за аудио-визуални произведения, съгласно чл. 54 от Регламент (ЕС) № 651/2014 (единствен приложим режим на помощ по таблица № 1 от настоящата декларация) декларирам, че: </w:t>
      </w:r>
    </w:p>
    <w:p w14:paraId="56CB82A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1. Представляваното от мен предприятие не е получавало държавна помощ или минимална помощ: </w:t>
      </w:r>
    </w:p>
    <w:p w14:paraId="585FED40"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а) във връзка със същите </w:t>
      </w:r>
      <w:proofErr w:type="spellStart"/>
      <w:r w:rsidRPr="00056506">
        <w:rPr>
          <w:rFonts w:ascii="LIK" w:eastAsia="Times New Roman" w:hAnsi="LIK" w:cs="Times New Roman"/>
          <w:color w:val="auto"/>
          <w:sz w:val="24"/>
        </w:rPr>
        <w:t>установими</w:t>
      </w:r>
      <w:proofErr w:type="spellEnd"/>
      <w:r w:rsidRPr="00056506">
        <w:rPr>
          <w:rFonts w:ascii="LIK" w:eastAsia="Times New Roman" w:hAnsi="LIK" w:cs="Times New Roman"/>
          <w:color w:val="auto"/>
          <w:sz w:val="24"/>
        </w:rPr>
        <w:t xml:space="preserve"> допустими разходи, които се припокриват частично или напълно с разходите по проекта, за който се кандидатства, и </w:t>
      </w:r>
    </w:p>
    <w:p w14:paraId="731D8D0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б) която, заедно с помощта, за която се кандидатства, надхвърля приложимия интензитет на помощта. </w:t>
      </w:r>
    </w:p>
    <w:p w14:paraId="4FB780FC" w14:textId="77777777" w:rsidR="00E217B0" w:rsidRPr="00056506" w:rsidRDefault="00E217B0" w:rsidP="005800B7">
      <w:pPr>
        <w:spacing w:after="0" w:line="240" w:lineRule="auto"/>
        <w:ind w:firstLine="851"/>
        <w:jc w:val="both"/>
        <w:rPr>
          <w:rFonts w:ascii="LIK" w:eastAsia="Times New Roman" w:hAnsi="LIK" w:cs="Times New Roman"/>
          <w:i/>
          <w:color w:val="auto"/>
          <w:sz w:val="24"/>
        </w:rPr>
      </w:pPr>
    </w:p>
    <w:p w14:paraId="4DDC15B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 xml:space="preserve">Забележка: </w:t>
      </w:r>
      <w:r w:rsidRPr="00056506">
        <w:rPr>
          <w:rFonts w:ascii="LIK" w:eastAsia="Times New Roman" w:hAnsi="LIK" w:cs="Times New Roman"/>
          <w:color w:val="auto"/>
          <w:sz w:val="24"/>
        </w:rPr>
        <w:t xml:space="preserve">В случай че представляваното от Вас предприятие е получавало държавна/минимална помощ, моля, попълнете таблица № 1 към декларацията. </w:t>
      </w:r>
    </w:p>
    <w:p w14:paraId="0F3AFDD5" w14:textId="77777777" w:rsidR="00E217B0" w:rsidRPr="00056506" w:rsidRDefault="00E217B0" w:rsidP="005800B7">
      <w:pPr>
        <w:spacing w:after="0" w:line="240" w:lineRule="auto"/>
        <w:ind w:firstLine="851"/>
        <w:jc w:val="both"/>
        <w:rPr>
          <w:rFonts w:ascii="LIK" w:eastAsia="Times New Roman" w:hAnsi="LIK" w:cs="Times New Roman"/>
          <w:b/>
          <w:color w:val="auto"/>
          <w:sz w:val="24"/>
        </w:rPr>
      </w:pPr>
    </w:p>
    <w:p w14:paraId="652885C1"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II. Във връзка със заявеното от представляваното от мен предприятие финансиране по схеми за помощ на аудио-визуални произведения, съгласно чл. 54 от Регламент (ЕС) № 651/2014 (единствен приложим режим на помощ по таблица № 1) декларирам, че: </w:t>
      </w:r>
    </w:p>
    <w:p w14:paraId="5EA031DA" w14:textId="77777777" w:rsidR="00E217B0" w:rsidRPr="00056506" w:rsidRDefault="00E217B0" w:rsidP="005800B7">
      <w:pPr>
        <w:numPr>
          <w:ilvl w:val="0"/>
          <w:numId w:val="18"/>
        </w:numPr>
        <w:tabs>
          <w:tab w:val="left" w:pos="142"/>
        </w:tabs>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Представляваното от мен предприятие, както и предприятията, с които то формира група предприятия, не са получавали помощ, която е обявена за незаконосъобразна и несъвместима с общия пазар и по която не е изпълнено разпореждане за възстановяването й. </w:t>
      </w:r>
    </w:p>
    <w:p w14:paraId="42A551E2" w14:textId="34CD44D9" w:rsidR="00E217B0" w:rsidRPr="00056506" w:rsidRDefault="00E217B0" w:rsidP="005800B7">
      <w:pPr>
        <w:numPr>
          <w:ilvl w:val="0"/>
          <w:numId w:val="18"/>
        </w:numPr>
        <w:tabs>
          <w:tab w:val="left" w:pos="142"/>
        </w:tabs>
        <w:spacing w:after="0" w:line="240" w:lineRule="auto"/>
        <w:ind w:firstLine="851"/>
        <w:jc w:val="both"/>
        <w:rPr>
          <w:rFonts w:ascii="LIK" w:hAnsi="LIK"/>
          <w:color w:val="auto"/>
        </w:rPr>
      </w:pPr>
      <w:bookmarkStart w:id="7" w:name="_Hlk206089448"/>
      <w:r w:rsidRPr="00056506">
        <w:rPr>
          <w:rFonts w:ascii="LIK" w:eastAsia="Times New Roman" w:hAnsi="LIK" w:cs="Times New Roman"/>
          <w:color w:val="auto"/>
          <w:sz w:val="24"/>
        </w:rPr>
        <w:t xml:space="preserve">Представляваното от мен предприятие, както и предприятията, с които то формира група предприятия, не са </w:t>
      </w:r>
      <w:r w:rsidR="00B47E79" w:rsidRPr="00056506">
        <w:rPr>
          <w:rFonts w:ascii="LIK" w:eastAsia="Times New Roman" w:hAnsi="LIK" w:cs="Times New Roman"/>
          <w:color w:val="auto"/>
          <w:sz w:val="24"/>
        </w:rPr>
        <w:t>предприяти</w:t>
      </w:r>
      <w:r w:rsidR="00032C72" w:rsidRPr="00056506">
        <w:rPr>
          <w:rFonts w:ascii="LIK" w:eastAsia="Times New Roman" w:hAnsi="LIK" w:cs="Times New Roman"/>
          <w:color w:val="auto"/>
          <w:sz w:val="24"/>
        </w:rPr>
        <w:t>я</w:t>
      </w:r>
      <w:r w:rsidR="00B47E79" w:rsidRPr="00056506">
        <w:rPr>
          <w:rFonts w:ascii="LIK" w:eastAsia="Times New Roman" w:hAnsi="LIK" w:cs="Times New Roman"/>
          <w:color w:val="auto"/>
          <w:sz w:val="24"/>
        </w:rPr>
        <w:t xml:space="preserve"> </w:t>
      </w:r>
      <w:r w:rsidRPr="00056506">
        <w:rPr>
          <w:rFonts w:ascii="LIK" w:eastAsia="Times New Roman" w:hAnsi="LIK" w:cs="Times New Roman"/>
          <w:color w:val="auto"/>
          <w:sz w:val="24"/>
        </w:rPr>
        <w:t xml:space="preserve">в затруднено положение, </w:t>
      </w:r>
      <w:r w:rsidR="00B47E79" w:rsidRPr="00056506">
        <w:rPr>
          <w:rFonts w:ascii="LIK" w:eastAsia="Times New Roman" w:hAnsi="LIK" w:cs="Times New Roman"/>
          <w:color w:val="auto"/>
          <w:sz w:val="24"/>
        </w:rPr>
        <w:t xml:space="preserve">съгласно </w:t>
      </w:r>
      <w:r w:rsidR="002503B7" w:rsidRPr="00056506">
        <w:rPr>
          <w:rFonts w:ascii="LIK" w:eastAsia="Times New Roman" w:hAnsi="LIK" w:cs="Times New Roman"/>
          <w:color w:val="auto"/>
          <w:sz w:val="24"/>
        </w:rPr>
        <w:t xml:space="preserve">чл. 2, параграф 18 от Регламент (ЕС) № 651/2014 на Комисията, </w:t>
      </w:r>
      <w:r w:rsidR="00A013CD" w:rsidRPr="00056506">
        <w:rPr>
          <w:rFonts w:ascii="LIK" w:eastAsia="Times New Roman" w:hAnsi="LIK" w:cs="Times New Roman"/>
          <w:color w:val="auto"/>
          <w:sz w:val="24"/>
        </w:rPr>
        <w:t xml:space="preserve">а </w:t>
      </w:r>
      <w:r w:rsidRPr="00056506">
        <w:rPr>
          <w:rFonts w:ascii="LIK" w:eastAsia="Times New Roman" w:hAnsi="LIK" w:cs="Times New Roman"/>
          <w:color w:val="auto"/>
          <w:sz w:val="24"/>
        </w:rPr>
        <w:t xml:space="preserve">именно: </w:t>
      </w:r>
    </w:p>
    <w:tbl>
      <w:tblPr>
        <w:tblStyle w:val="TableGrid"/>
        <w:tblW w:w="10774" w:type="dxa"/>
        <w:tblInd w:w="-292" w:type="dxa"/>
        <w:tblCellMar>
          <w:top w:w="66" w:type="dxa"/>
          <w:left w:w="2" w:type="dxa"/>
          <w:right w:w="84" w:type="dxa"/>
        </w:tblCellMar>
        <w:tblLook w:val="04A0" w:firstRow="1" w:lastRow="0" w:firstColumn="1" w:lastColumn="0" w:noHBand="0" w:noVBand="1"/>
      </w:tblPr>
      <w:tblGrid>
        <w:gridCol w:w="9623"/>
        <w:gridCol w:w="1151"/>
      </w:tblGrid>
      <w:tr w:rsidR="00E217B0" w:rsidRPr="00056506" w14:paraId="4E513D5F" w14:textId="77777777" w:rsidTr="00FC4D8E">
        <w:trPr>
          <w:trHeight w:val="654"/>
        </w:trPr>
        <w:tc>
          <w:tcPr>
            <w:tcW w:w="9958" w:type="dxa"/>
            <w:tcBorders>
              <w:top w:val="single" w:sz="6" w:space="0" w:color="000000"/>
              <w:left w:val="single" w:sz="6" w:space="0" w:color="000000"/>
              <w:bottom w:val="single" w:sz="6" w:space="0" w:color="000000"/>
              <w:right w:val="single" w:sz="6" w:space="0" w:color="000000"/>
            </w:tcBorders>
          </w:tcPr>
          <w:bookmarkEnd w:id="7"/>
          <w:p w14:paraId="5B433533" w14:textId="06801CCF" w:rsidR="00E217B0" w:rsidRPr="00056506" w:rsidRDefault="00B95098" w:rsidP="005800B7">
            <w:pPr>
              <w:ind w:firstLine="851"/>
              <w:jc w:val="both"/>
              <w:rPr>
                <w:rFonts w:ascii="LIK" w:eastAsia="Times New Roman" w:hAnsi="LIK" w:cs="Times New Roman"/>
                <w:color w:val="auto"/>
                <w:sz w:val="24"/>
                <w:szCs w:val="24"/>
              </w:rPr>
            </w:pPr>
            <w:r w:rsidRPr="00056506">
              <w:rPr>
                <w:rFonts w:ascii="LIK" w:eastAsia="Times New Roman" w:hAnsi="LIK" w:cs="Times New Roman"/>
                <w:color w:val="auto"/>
                <w:sz w:val="24"/>
                <w:szCs w:val="24"/>
              </w:rPr>
              <w:lastRenderedPageBreak/>
              <w:t xml:space="preserve">Не са </w:t>
            </w:r>
            <w:r w:rsidR="00652712" w:rsidRPr="00056506">
              <w:rPr>
                <w:rFonts w:ascii="LIK" w:eastAsia="Times New Roman" w:hAnsi="LIK" w:cs="Times New Roman"/>
                <w:color w:val="auto"/>
                <w:sz w:val="24"/>
                <w:szCs w:val="24"/>
              </w:rPr>
              <w:t>дружества с ограничена отговорност</w:t>
            </w:r>
            <w:r w:rsidR="00624775" w:rsidRPr="00056506">
              <w:rPr>
                <w:rFonts w:ascii="LIK" w:eastAsia="Times New Roman" w:hAnsi="LIK" w:cs="Times New Roman"/>
                <w:color w:val="auto"/>
                <w:sz w:val="24"/>
                <w:szCs w:val="24"/>
              </w:rPr>
              <w:t>,</w:t>
            </w:r>
            <w:r w:rsidRPr="00056506">
              <w:rPr>
                <w:rFonts w:ascii="LIK" w:eastAsia="Times New Roman" w:hAnsi="LIK" w:cs="Times New Roman"/>
                <w:color w:val="auto"/>
                <w:sz w:val="24"/>
                <w:szCs w:val="24"/>
              </w:rPr>
              <w:t xml:space="preserve"> по</w:t>
            </w:r>
            <w:r w:rsidR="00652712" w:rsidRPr="00056506">
              <w:rPr>
                <w:rFonts w:ascii="LIK" w:eastAsia="Times New Roman" w:hAnsi="LIK" w:cs="Times New Roman"/>
                <w:color w:val="auto"/>
                <w:sz w:val="24"/>
                <w:szCs w:val="24"/>
              </w:rPr>
              <w:t xml:space="preserve">сочени в </w:t>
            </w:r>
            <w:r w:rsidRPr="00056506">
              <w:rPr>
                <w:rFonts w:ascii="LIK" w:eastAsia="Times New Roman" w:hAnsi="LIK" w:cs="Times New Roman"/>
                <w:color w:val="auto"/>
                <w:sz w:val="24"/>
                <w:szCs w:val="24"/>
              </w:rPr>
              <w:t xml:space="preserve">Приложение I към Директива 2013/34/ЕС </w:t>
            </w:r>
            <w:r w:rsidR="008A3869" w:rsidRPr="00056506">
              <w:rPr>
                <w:rFonts w:ascii="LIK" w:eastAsia="Times New Roman" w:hAnsi="LIK" w:cs="Times New Roman"/>
                <w:color w:val="auto"/>
                <w:sz w:val="24"/>
                <w:szCs w:val="24"/>
              </w:rPr>
              <w:t>(</w:t>
            </w:r>
            <w:r w:rsidRPr="00056506">
              <w:rPr>
                <w:rFonts w:ascii="LIK" w:eastAsia="Times New Roman" w:hAnsi="LIK" w:cs="Times New Roman"/>
                <w:color w:val="auto"/>
                <w:sz w:val="24"/>
                <w:szCs w:val="24"/>
              </w:rPr>
              <w:t>освен ако са</w:t>
            </w:r>
            <w:r w:rsidR="008A3869" w:rsidRPr="00056506">
              <w:rPr>
                <w:rFonts w:ascii="LIK" w:eastAsia="Times New Roman" w:hAnsi="LIK" w:cs="Times New Roman"/>
                <w:color w:val="auto"/>
                <w:sz w:val="24"/>
                <w:szCs w:val="24"/>
              </w:rPr>
              <w:t xml:space="preserve">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w:t>
            </w:r>
            <w:r w:rsidRPr="00056506">
              <w:rPr>
                <w:rFonts w:ascii="LIK" w:eastAsia="Times New Roman" w:hAnsi="LIK" w:cs="Times New Roman"/>
                <w:color w:val="auto"/>
                <w:sz w:val="24"/>
                <w:szCs w:val="24"/>
              </w:rPr>
              <w:t>чи</w:t>
            </w:r>
            <w:r w:rsidR="00652712" w:rsidRPr="00056506">
              <w:rPr>
                <w:rFonts w:ascii="LIK" w:eastAsia="Times New Roman" w:hAnsi="LIK" w:cs="Times New Roman"/>
                <w:color w:val="auto"/>
                <w:sz w:val="24"/>
                <w:szCs w:val="24"/>
              </w:rPr>
              <w:t>и</w:t>
            </w:r>
            <w:r w:rsidRPr="00056506">
              <w:rPr>
                <w:rFonts w:ascii="LIK" w:eastAsia="Times New Roman" w:hAnsi="LIK" w:cs="Times New Roman"/>
                <w:color w:val="auto"/>
                <w:sz w:val="24"/>
                <w:szCs w:val="24"/>
              </w:rPr>
              <w:t>то</w:t>
            </w:r>
            <w:r w:rsidR="008A3869" w:rsidRPr="00056506">
              <w:rPr>
                <w:rFonts w:ascii="LIK" w:eastAsia="Times New Roman" w:hAnsi="LIK" w:cs="Times New Roman"/>
                <w:color w:val="auto"/>
                <w:sz w:val="24"/>
                <w:szCs w:val="24"/>
              </w:rPr>
              <w:t xml:space="preserve"> записан акционерен капитал е намалял с повече от половината поради натрупани загуби</w:t>
            </w:r>
            <w:r w:rsidRPr="00056506">
              <w:rPr>
                <w:rFonts w:ascii="LIK" w:eastAsia="Times New Roman" w:hAnsi="LIK" w:cs="Times New Roman"/>
                <w:color w:val="auto"/>
                <w:sz w:val="24"/>
                <w:szCs w:val="24"/>
              </w:rPr>
              <w:t xml:space="preserve">, и при </w:t>
            </w:r>
            <w:r w:rsidR="008A3869" w:rsidRPr="00056506">
              <w:rPr>
                <w:rFonts w:ascii="LIK" w:eastAsia="Times New Roman" w:hAnsi="LIK" w:cs="Times New Roman"/>
                <w:color w:val="auto"/>
                <w:sz w:val="24"/>
                <w:szCs w:val="24"/>
              </w:rPr>
              <w:t xml:space="preserve">приспадането на натрупаните загуби от резервите (и всички други елементи, които по принцип се считат за част от собствения капитал на дружеството) </w:t>
            </w:r>
            <w:r w:rsidRPr="00056506">
              <w:rPr>
                <w:rFonts w:ascii="LIK" w:eastAsia="Times New Roman" w:hAnsi="LIK" w:cs="Times New Roman"/>
                <w:color w:val="auto"/>
                <w:sz w:val="24"/>
                <w:szCs w:val="24"/>
              </w:rPr>
              <w:t>не се ст</w:t>
            </w:r>
            <w:r w:rsidR="00652712" w:rsidRPr="00056506">
              <w:rPr>
                <w:rFonts w:ascii="LIK" w:eastAsia="Times New Roman" w:hAnsi="LIK" w:cs="Times New Roman"/>
                <w:color w:val="auto"/>
                <w:sz w:val="24"/>
                <w:szCs w:val="24"/>
              </w:rPr>
              <w:t>и</w:t>
            </w:r>
            <w:r w:rsidRPr="00056506">
              <w:rPr>
                <w:rFonts w:ascii="LIK" w:eastAsia="Times New Roman" w:hAnsi="LIK" w:cs="Times New Roman"/>
                <w:color w:val="auto"/>
                <w:sz w:val="24"/>
                <w:szCs w:val="24"/>
              </w:rPr>
              <w:t>га до</w:t>
            </w:r>
            <w:r w:rsidR="008A3869" w:rsidRPr="00056506">
              <w:rPr>
                <w:rFonts w:ascii="LIK" w:eastAsia="Times New Roman" w:hAnsi="LIK" w:cs="Times New Roman"/>
                <w:color w:val="auto"/>
                <w:sz w:val="24"/>
                <w:szCs w:val="24"/>
              </w:rPr>
              <w:t xml:space="preserve"> отрицателен кумулативен резултат, който надхвърля половината от записания акционерен капитал.</w:t>
            </w:r>
          </w:p>
        </w:tc>
        <w:tc>
          <w:tcPr>
            <w:tcW w:w="816" w:type="dxa"/>
            <w:tcBorders>
              <w:top w:val="single" w:sz="6" w:space="0" w:color="000000"/>
              <w:left w:val="single" w:sz="6" w:space="0" w:color="000000"/>
              <w:bottom w:val="single" w:sz="6" w:space="0" w:color="000000"/>
              <w:right w:val="single" w:sz="6" w:space="0" w:color="000000"/>
            </w:tcBorders>
            <w:vAlign w:val="center"/>
          </w:tcPr>
          <w:p w14:paraId="3C5CC729" w14:textId="21F0FE1F" w:rsidR="00E217B0" w:rsidRPr="00056506" w:rsidRDefault="002F26EB" w:rsidP="005800B7">
            <w:pPr>
              <w:ind w:firstLine="851"/>
              <w:jc w:val="both"/>
              <w:rPr>
                <w:rFonts w:ascii="LIK" w:hAnsi="LIK"/>
                <w:color w:val="auto"/>
                <w:sz w:val="24"/>
                <w:szCs w:val="24"/>
              </w:rPr>
            </w:pPr>
            <w:sdt>
              <w:sdtPr>
                <w:rPr>
                  <w:rFonts w:ascii="LIK" w:eastAsia="Times New Roman" w:hAnsi="LIK" w:cs="Times New Roman"/>
                  <w:color w:val="auto"/>
                  <w:sz w:val="24"/>
                  <w:szCs w:val="24"/>
                </w:rPr>
                <w:id w:val="262507167"/>
                <w14:checkbox>
                  <w14:checked w14:val="0"/>
                  <w14:checkedState w14:val="2612" w14:font="MS Gothic"/>
                  <w14:uncheckedState w14:val="2610" w14:font="MS Gothic"/>
                </w14:checkbox>
              </w:sdtPr>
              <w:sdtContent>
                <w:r w:rsidR="00B953EA" w:rsidRPr="00056506">
                  <w:rPr>
                    <w:rFonts w:ascii="Segoe UI Symbol" w:eastAsia="MS Gothic" w:hAnsi="Segoe UI Symbol" w:cs="Segoe UI Symbol"/>
                    <w:color w:val="auto"/>
                    <w:sz w:val="24"/>
                    <w:szCs w:val="24"/>
                  </w:rPr>
                  <w:t>☐</w:t>
                </w:r>
              </w:sdtContent>
            </w:sdt>
          </w:p>
        </w:tc>
      </w:tr>
      <w:tr w:rsidR="00E217B0" w:rsidRPr="00056506" w14:paraId="5522DAD1" w14:textId="77777777" w:rsidTr="00FC4D8E">
        <w:trPr>
          <w:trHeight w:val="654"/>
        </w:trPr>
        <w:tc>
          <w:tcPr>
            <w:tcW w:w="9958" w:type="dxa"/>
            <w:tcBorders>
              <w:top w:val="single" w:sz="6" w:space="0" w:color="000000"/>
              <w:left w:val="single" w:sz="6" w:space="0" w:color="000000"/>
              <w:bottom w:val="single" w:sz="6" w:space="0" w:color="000000"/>
              <w:right w:val="single" w:sz="6" w:space="0" w:color="000000"/>
            </w:tcBorders>
          </w:tcPr>
          <w:p w14:paraId="1DAC384F" w14:textId="5E127FC8"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 xml:space="preserve">Не са </w:t>
            </w:r>
            <w:r w:rsidR="00905FF4" w:rsidRPr="00056506">
              <w:rPr>
                <w:rFonts w:ascii="LIK" w:eastAsia="Times New Roman" w:hAnsi="LIK" w:cs="Times New Roman"/>
                <w:color w:val="auto"/>
                <w:sz w:val="24"/>
                <w:szCs w:val="24"/>
              </w:rPr>
              <w:t xml:space="preserve">дружества, </w:t>
            </w:r>
            <w:r w:rsidR="00676789" w:rsidRPr="00056506">
              <w:rPr>
                <w:rFonts w:ascii="LIK" w:eastAsia="Times New Roman" w:hAnsi="LIK" w:cs="Times New Roman"/>
                <w:color w:val="auto"/>
                <w:sz w:val="24"/>
                <w:szCs w:val="24"/>
              </w:rPr>
              <w:t xml:space="preserve">посочени в </w:t>
            </w:r>
            <w:r w:rsidRPr="00056506">
              <w:rPr>
                <w:rFonts w:ascii="LIK" w:eastAsia="Times New Roman" w:hAnsi="LIK" w:cs="Times New Roman"/>
                <w:color w:val="auto"/>
                <w:sz w:val="24"/>
                <w:szCs w:val="24"/>
              </w:rPr>
              <w:t>Приложение II към Директива 2013/34/ЕС</w:t>
            </w:r>
            <w:r w:rsidR="00676789" w:rsidRPr="00056506">
              <w:rPr>
                <w:rFonts w:ascii="LIK" w:eastAsia="Times New Roman" w:hAnsi="LIK" w:cs="Times New Roman"/>
                <w:color w:val="auto"/>
                <w:sz w:val="24"/>
                <w:szCs w:val="24"/>
              </w:rPr>
              <w:t xml:space="preserve">, при които поне някои от съдружниците носят неограничена отговорност за задълженията на дружеството </w:t>
            </w:r>
            <w:r w:rsidRPr="00056506">
              <w:rPr>
                <w:rFonts w:ascii="LIK" w:eastAsia="Times New Roman" w:hAnsi="LIK" w:cs="Times New Roman"/>
                <w:color w:val="auto"/>
                <w:sz w:val="24"/>
                <w:szCs w:val="24"/>
              </w:rPr>
              <w:t xml:space="preserve">(освен ако са </w:t>
            </w:r>
            <w:r w:rsidR="00905FF4" w:rsidRPr="00056506">
              <w:rPr>
                <w:rFonts w:ascii="LIK" w:eastAsia="Times New Roman" w:hAnsi="LIK" w:cs="Times New Roman"/>
                <w:color w:val="auto"/>
                <w:sz w:val="24"/>
                <w:szCs w:val="24"/>
              </w:rPr>
              <w:t xml:space="preserve">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капитал, вписан в баланса на дружеството, е намалял с повече от половината поради натрупани загуби. </w:t>
            </w:r>
          </w:p>
        </w:tc>
        <w:tc>
          <w:tcPr>
            <w:tcW w:w="816" w:type="dxa"/>
            <w:tcBorders>
              <w:top w:val="single" w:sz="6" w:space="0" w:color="000000"/>
              <w:left w:val="single" w:sz="6" w:space="0" w:color="000000"/>
              <w:bottom w:val="single" w:sz="6" w:space="0" w:color="000000"/>
              <w:right w:val="single" w:sz="6" w:space="0" w:color="000000"/>
            </w:tcBorders>
            <w:vAlign w:val="center"/>
          </w:tcPr>
          <w:p w14:paraId="72F8FD85" w14:textId="0A83D559" w:rsidR="00E217B0" w:rsidRPr="00056506" w:rsidRDefault="002F26EB" w:rsidP="005800B7">
            <w:pPr>
              <w:ind w:firstLine="851"/>
              <w:jc w:val="both"/>
              <w:rPr>
                <w:rFonts w:ascii="LIK" w:hAnsi="LIK"/>
                <w:color w:val="auto"/>
                <w:sz w:val="24"/>
                <w:szCs w:val="24"/>
              </w:rPr>
            </w:pPr>
            <w:sdt>
              <w:sdtPr>
                <w:rPr>
                  <w:rFonts w:ascii="LIK" w:eastAsia="Times New Roman" w:hAnsi="LIK" w:cs="Times New Roman"/>
                  <w:color w:val="auto"/>
                  <w:sz w:val="24"/>
                  <w:szCs w:val="24"/>
                </w:rPr>
                <w:id w:val="1902478083"/>
                <w14:checkbox>
                  <w14:checked w14:val="0"/>
                  <w14:checkedState w14:val="2612" w14:font="MS Gothic"/>
                  <w14:uncheckedState w14:val="2610" w14:font="MS Gothic"/>
                </w14:checkbox>
              </w:sdtPr>
              <w:sdtContent>
                <w:r w:rsidR="00B953EA" w:rsidRPr="00056506">
                  <w:rPr>
                    <w:rFonts w:ascii="Segoe UI Symbol" w:eastAsia="MS Gothic" w:hAnsi="Segoe UI Symbol" w:cs="Segoe UI Symbol"/>
                    <w:color w:val="auto"/>
                    <w:sz w:val="24"/>
                    <w:szCs w:val="24"/>
                  </w:rPr>
                  <w:t>☐</w:t>
                </w:r>
              </w:sdtContent>
            </w:sdt>
          </w:p>
        </w:tc>
      </w:tr>
      <w:tr w:rsidR="00E217B0" w:rsidRPr="00056506" w14:paraId="163E8C03" w14:textId="77777777" w:rsidTr="00FC4D8E">
        <w:tblPrEx>
          <w:tblCellMar>
            <w:top w:w="59" w:type="dxa"/>
            <w:left w:w="0" w:type="dxa"/>
            <w:right w:w="93" w:type="dxa"/>
          </w:tblCellMar>
        </w:tblPrEx>
        <w:trPr>
          <w:trHeight w:val="458"/>
        </w:trPr>
        <w:tc>
          <w:tcPr>
            <w:tcW w:w="9958" w:type="dxa"/>
            <w:tcBorders>
              <w:top w:val="nil"/>
              <w:left w:val="single" w:sz="6" w:space="0" w:color="000000"/>
              <w:bottom w:val="single" w:sz="6" w:space="0" w:color="000000"/>
              <w:right w:val="single" w:sz="6" w:space="0" w:color="000000"/>
            </w:tcBorders>
          </w:tcPr>
          <w:p w14:paraId="35315560" w14:textId="5E20ACF5"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Не са предприятие, което е в процедура по несъстоятелност или отговаря на критериите на своето вътрешно право, за да</w:t>
            </w:r>
            <w:r w:rsidRPr="00056506">
              <w:rPr>
                <w:rFonts w:ascii="LIK" w:eastAsia="Times New Roman" w:hAnsi="LIK" w:cs="Times New Roman"/>
                <w:color w:val="auto"/>
                <w:sz w:val="24"/>
                <w:szCs w:val="24"/>
                <w:lang w:val="en-US"/>
              </w:rPr>
              <w:t xml:space="preserve"> </w:t>
            </w:r>
            <w:r w:rsidRPr="00056506">
              <w:rPr>
                <w:rFonts w:ascii="LIK" w:eastAsia="Times New Roman" w:hAnsi="LIK" w:cs="Times New Roman"/>
                <w:color w:val="auto"/>
                <w:sz w:val="24"/>
                <w:szCs w:val="24"/>
              </w:rPr>
              <w:t>бъде обект на такава процедура по искане на неговите кредитори.</w:t>
            </w:r>
          </w:p>
        </w:tc>
        <w:tc>
          <w:tcPr>
            <w:tcW w:w="816" w:type="dxa"/>
            <w:tcBorders>
              <w:top w:val="nil"/>
              <w:left w:val="single" w:sz="6" w:space="0" w:color="000000"/>
              <w:bottom w:val="single" w:sz="6" w:space="0" w:color="000000"/>
              <w:right w:val="single" w:sz="6" w:space="0" w:color="000000"/>
            </w:tcBorders>
            <w:vAlign w:val="center"/>
          </w:tcPr>
          <w:p w14:paraId="40A5085C" w14:textId="23A05106" w:rsidR="00E217B0" w:rsidRPr="00056506" w:rsidRDefault="002F26EB" w:rsidP="005800B7">
            <w:pPr>
              <w:ind w:firstLine="851"/>
              <w:jc w:val="both"/>
              <w:rPr>
                <w:rFonts w:ascii="LIK" w:hAnsi="LIK"/>
                <w:color w:val="auto"/>
                <w:sz w:val="24"/>
                <w:szCs w:val="24"/>
              </w:rPr>
            </w:pPr>
            <w:sdt>
              <w:sdtPr>
                <w:rPr>
                  <w:rFonts w:ascii="LIK" w:eastAsia="Times New Roman" w:hAnsi="LIK" w:cs="Times New Roman"/>
                  <w:color w:val="auto"/>
                  <w:sz w:val="24"/>
                  <w:szCs w:val="24"/>
                </w:rPr>
                <w:id w:val="-497507504"/>
                <w14:checkbox>
                  <w14:checked w14:val="0"/>
                  <w14:checkedState w14:val="2612" w14:font="MS Gothic"/>
                  <w14:uncheckedState w14:val="2610" w14:font="MS Gothic"/>
                </w14:checkbox>
              </w:sdtPr>
              <w:sdtContent>
                <w:r w:rsidR="00B953EA" w:rsidRPr="00056506">
                  <w:rPr>
                    <w:rFonts w:ascii="Segoe UI Symbol" w:eastAsia="MS Gothic" w:hAnsi="Segoe UI Symbol" w:cs="Segoe UI Symbol"/>
                    <w:color w:val="auto"/>
                    <w:sz w:val="24"/>
                    <w:szCs w:val="24"/>
                  </w:rPr>
                  <w:t>☐</w:t>
                </w:r>
              </w:sdtContent>
            </w:sdt>
          </w:p>
        </w:tc>
      </w:tr>
      <w:tr w:rsidR="00E217B0" w:rsidRPr="00056506" w14:paraId="2F666E03" w14:textId="77777777" w:rsidTr="00FC4D8E">
        <w:tblPrEx>
          <w:tblCellMar>
            <w:top w:w="59" w:type="dxa"/>
            <w:left w:w="0" w:type="dxa"/>
            <w:right w:w="93" w:type="dxa"/>
          </w:tblCellMar>
        </w:tblPrEx>
        <w:trPr>
          <w:trHeight w:val="524"/>
        </w:trPr>
        <w:tc>
          <w:tcPr>
            <w:tcW w:w="9958" w:type="dxa"/>
            <w:tcBorders>
              <w:top w:val="single" w:sz="6" w:space="0" w:color="000000"/>
              <w:left w:val="single" w:sz="6" w:space="0" w:color="000000"/>
              <w:bottom w:val="single" w:sz="6" w:space="0" w:color="000000"/>
              <w:right w:val="single" w:sz="6" w:space="0" w:color="000000"/>
            </w:tcBorders>
          </w:tcPr>
          <w:p w14:paraId="788E19B7" w14:textId="2E5BFD36"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Не са предприятие, което е получило помощ за оздравяване и все още не е възстановило заема или не е прекратило гаранцията, или е получило помощ за преструктуриране и все още е обект на план за преструктуриране.</w:t>
            </w:r>
          </w:p>
        </w:tc>
        <w:tc>
          <w:tcPr>
            <w:tcW w:w="816" w:type="dxa"/>
            <w:tcBorders>
              <w:top w:val="single" w:sz="6" w:space="0" w:color="000000"/>
              <w:left w:val="single" w:sz="6" w:space="0" w:color="000000"/>
              <w:bottom w:val="single" w:sz="6" w:space="0" w:color="000000"/>
              <w:right w:val="single" w:sz="6" w:space="0" w:color="000000"/>
            </w:tcBorders>
            <w:vAlign w:val="center"/>
          </w:tcPr>
          <w:p w14:paraId="7E7D7E62" w14:textId="5D38FCFC" w:rsidR="00E217B0" w:rsidRPr="00056506" w:rsidRDefault="002F26EB" w:rsidP="005800B7">
            <w:pPr>
              <w:ind w:firstLine="851"/>
              <w:jc w:val="both"/>
              <w:rPr>
                <w:rFonts w:ascii="LIK" w:hAnsi="LIK"/>
                <w:color w:val="auto"/>
                <w:sz w:val="24"/>
                <w:szCs w:val="24"/>
              </w:rPr>
            </w:pPr>
            <w:sdt>
              <w:sdtPr>
                <w:rPr>
                  <w:rFonts w:ascii="LIK" w:eastAsia="Times New Roman" w:hAnsi="LIK" w:cs="Times New Roman"/>
                  <w:color w:val="auto"/>
                  <w:sz w:val="24"/>
                  <w:szCs w:val="24"/>
                </w:rPr>
                <w:id w:val="-243721332"/>
                <w14:checkbox>
                  <w14:checked w14:val="0"/>
                  <w14:checkedState w14:val="2612" w14:font="MS Gothic"/>
                  <w14:uncheckedState w14:val="2610" w14:font="MS Gothic"/>
                </w14:checkbox>
              </w:sdtPr>
              <w:sdtContent>
                <w:r w:rsidR="00B953EA" w:rsidRPr="00056506">
                  <w:rPr>
                    <w:rFonts w:ascii="Segoe UI Symbol" w:eastAsia="MS Gothic" w:hAnsi="Segoe UI Symbol" w:cs="Segoe UI Symbol"/>
                    <w:color w:val="auto"/>
                    <w:sz w:val="24"/>
                    <w:szCs w:val="24"/>
                  </w:rPr>
                  <w:t>☐</w:t>
                </w:r>
              </w:sdtContent>
            </w:sdt>
          </w:p>
        </w:tc>
      </w:tr>
      <w:tr w:rsidR="00E217B0" w:rsidRPr="00056506" w14:paraId="7AD3F5D0" w14:textId="77777777" w:rsidTr="00FC4D8E">
        <w:tblPrEx>
          <w:tblCellMar>
            <w:top w:w="59" w:type="dxa"/>
            <w:left w:w="0" w:type="dxa"/>
            <w:right w:w="93" w:type="dxa"/>
          </w:tblCellMar>
        </w:tblPrEx>
        <w:trPr>
          <w:trHeight w:val="664"/>
        </w:trPr>
        <w:tc>
          <w:tcPr>
            <w:tcW w:w="9958" w:type="dxa"/>
            <w:tcBorders>
              <w:top w:val="single" w:sz="6" w:space="0" w:color="000000"/>
              <w:left w:val="single" w:sz="6" w:space="0" w:color="000000"/>
              <w:bottom w:val="single" w:sz="6" w:space="0" w:color="000000"/>
              <w:right w:val="single" w:sz="6" w:space="0" w:color="000000"/>
            </w:tcBorders>
          </w:tcPr>
          <w:p w14:paraId="07973F09" w14:textId="77777777"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Не са голямо предприятие, при което през последните две години:</w:t>
            </w:r>
          </w:p>
          <w:p w14:paraId="5059FCDB" w14:textId="77777777"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а) съотношението задължения/собствен капитал на предприятието е било по</w:t>
            </w:r>
            <w:r w:rsidRPr="00056506">
              <w:rPr>
                <w:rFonts w:ascii="LIK" w:eastAsia="Times New Roman" w:hAnsi="LIK" w:cs="Times New Roman"/>
                <w:color w:val="auto"/>
                <w:sz w:val="24"/>
                <w:szCs w:val="24"/>
                <w:lang w:val="en-US"/>
              </w:rPr>
              <w:t>-</w:t>
            </w:r>
            <w:r w:rsidRPr="00056506">
              <w:rPr>
                <w:rFonts w:ascii="LIK" w:eastAsia="Times New Roman" w:hAnsi="LIK" w:cs="Times New Roman"/>
                <w:color w:val="auto"/>
                <w:sz w:val="24"/>
                <w:szCs w:val="24"/>
              </w:rPr>
              <w:t>голямо от 7,5, и</w:t>
            </w:r>
          </w:p>
          <w:p w14:paraId="27464D6E" w14:textId="77777777" w:rsidR="00E217B0" w:rsidRPr="00056506" w:rsidRDefault="00E217B0" w:rsidP="005800B7">
            <w:pPr>
              <w:ind w:firstLine="851"/>
              <w:jc w:val="both"/>
              <w:rPr>
                <w:rFonts w:ascii="LIK" w:hAnsi="LIK"/>
                <w:color w:val="auto"/>
                <w:sz w:val="24"/>
                <w:szCs w:val="24"/>
              </w:rPr>
            </w:pPr>
            <w:r w:rsidRPr="00056506">
              <w:rPr>
                <w:rFonts w:ascii="LIK" w:eastAsia="Times New Roman" w:hAnsi="LIK" w:cs="Times New Roman"/>
                <w:color w:val="auto"/>
                <w:sz w:val="24"/>
                <w:szCs w:val="24"/>
              </w:rPr>
              <w:t>б) съотношението за лихвено покритие на предприятието, изчислено на основата на EBITDA, е било под 1,0.</w:t>
            </w:r>
          </w:p>
        </w:tc>
        <w:tc>
          <w:tcPr>
            <w:tcW w:w="816" w:type="dxa"/>
            <w:tcBorders>
              <w:top w:val="single" w:sz="6" w:space="0" w:color="000000"/>
              <w:left w:val="single" w:sz="6" w:space="0" w:color="000000"/>
              <w:bottom w:val="single" w:sz="6" w:space="0" w:color="000000"/>
              <w:right w:val="single" w:sz="6" w:space="0" w:color="000000"/>
            </w:tcBorders>
            <w:vAlign w:val="center"/>
          </w:tcPr>
          <w:p w14:paraId="4F152FB4" w14:textId="68DB462F" w:rsidR="00E217B0" w:rsidRPr="00056506" w:rsidRDefault="002F26EB" w:rsidP="005800B7">
            <w:pPr>
              <w:ind w:firstLine="851"/>
              <w:jc w:val="both"/>
              <w:rPr>
                <w:rFonts w:ascii="LIK" w:hAnsi="LIK"/>
                <w:color w:val="auto"/>
                <w:sz w:val="24"/>
                <w:szCs w:val="24"/>
              </w:rPr>
            </w:pPr>
            <w:sdt>
              <w:sdtPr>
                <w:rPr>
                  <w:rFonts w:ascii="LIK" w:eastAsia="Times New Roman" w:hAnsi="LIK" w:cs="Times New Roman"/>
                  <w:color w:val="auto"/>
                  <w:sz w:val="24"/>
                  <w:szCs w:val="24"/>
                </w:rPr>
                <w:id w:val="1546944139"/>
                <w14:checkbox>
                  <w14:checked w14:val="0"/>
                  <w14:checkedState w14:val="2612" w14:font="MS Gothic"/>
                  <w14:uncheckedState w14:val="2610" w14:font="MS Gothic"/>
                </w14:checkbox>
              </w:sdtPr>
              <w:sdtContent>
                <w:r w:rsidR="00B953EA" w:rsidRPr="00056506">
                  <w:rPr>
                    <w:rFonts w:ascii="Segoe UI Symbol" w:eastAsia="MS Gothic" w:hAnsi="Segoe UI Symbol" w:cs="Segoe UI Symbol"/>
                    <w:color w:val="auto"/>
                    <w:sz w:val="24"/>
                    <w:szCs w:val="24"/>
                  </w:rPr>
                  <w:t>☐</w:t>
                </w:r>
              </w:sdtContent>
            </w:sdt>
          </w:p>
        </w:tc>
      </w:tr>
      <w:tr w:rsidR="00E217B0" w:rsidRPr="00056506" w14:paraId="3D68E99B" w14:textId="77777777" w:rsidTr="00FC4D8E">
        <w:tblPrEx>
          <w:tblCellMar>
            <w:top w:w="59" w:type="dxa"/>
            <w:left w:w="0" w:type="dxa"/>
            <w:right w:w="93" w:type="dxa"/>
          </w:tblCellMar>
        </w:tblPrEx>
        <w:trPr>
          <w:trHeight w:val="579"/>
        </w:trPr>
        <w:tc>
          <w:tcPr>
            <w:tcW w:w="10774" w:type="dxa"/>
            <w:gridSpan w:val="2"/>
            <w:tcBorders>
              <w:top w:val="single" w:sz="6" w:space="0" w:color="000000"/>
              <w:left w:val="nil"/>
              <w:bottom w:val="nil"/>
              <w:right w:val="nil"/>
            </w:tcBorders>
            <w:shd w:val="clear" w:color="auto" w:fill="FFFFFF"/>
          </w:tcPr>
          <w:p w14:paraId="308A1C35" w14:textId="77777777" w:rsidR="00E217B0" w:rsidRPr="00056506" w:rsidRDefault="00E217B0" w:rsidP="005800B7">
            <w:pPr>
              <w:ind w:firstLine="851"/>
              <w:jc w:val="both"/>
              <w:rPr>
                <w:rFonts w:ascii="LIK" w:hAnsi="LIK"/>
                <w:color w:val="auto"/>
                <w:sz w:val="24"/>
                <w:szCs w:val="24"/>
              </w:rPr>
            </w:pPr>
          </w:p>
        </w:tc>
      </w:tr>
    </w:tbl>
    <w:p w14:paraId="7CD6BCA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Представляваното от мен предприятие не осъществява дейност в недопустимите сектори по Регламент (ЕС) № 651/2014 г. на Комисията или в случай че осъществява, се задължавам предприятието да води отделна счетоводна отчетност, която да гарантира отделяне на дейностите и/или разграничаване на разходите, така че дейностите в горепосочените сектори да не се ползват от безвъзмездната помощ, предоставена по настоящата процедура. </w:t>
      </w:r>
    </w:p>
    <w:p w14:paraId="5510D26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Известна ми е наказателната отговорност, която нося по чл. 313 от Наказателния кодекс за деклариране на неверни данни. </w:t>
      </w:r>
    </w:p>
    <w:p w14:paraId="01646AA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lastRenderedPageBreak/>
        <w:t xml:space="preserve"> </w:t>
      </w:r>
    </w:p>
    <w:p w14:paraId="045C22B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4"/>
        </w:rPr>
        <w:t xml:space="preserve">Забележка: </w:t>
      </w:r>
      <w:r w:rsidRPr="00056506">
        <w:rPr>
          <w:rFonts w:ascii="LIK" w:eastAsia="Times New Roman" w:hAnsi="LIK" w:cs="Times New Roman"/>
          <w:color w:val="auto"/>
          <w:sz w:val="24"/>
        </w:rPr>
        <w:t xml:space="preserve">За да определите вида на получената помощ, моля прочетете част А и част Б, и ако е необходимо, попълнете съответното/съответните приложения. </w:t>
      </w:r>
    </w:p>
    <w:p w14:paraId="5DADB4F4"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6C03E97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6D2129C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2C4C177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p>
    <w:p w14:paraId="7E2C691F" w14:textId="46159741" w:rsidR="00E217B0" w:rsidRPr="00056506" w:rsidRDefault="00E217B0" w:rsidP="005800B7">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color w:val="auto"/>
          <w:sz w:val="24"/>
        </w:rPr>
        <w:t xml:space="preserve">Дата: …………………                                                              Декларатор: ............................ гр. ......................                                                                            </w:t>
      </w:r>
      <w:r w:rsidRPr="00056506">
        <w:rPr>
          <w:rFonts w:ascii="LIK" w:eastAsia="Arial" w:hAnsi="LIK" w:cs="Arial"/>
          <w:color w:val="auto"/>
          <w:sz w:val="2"/>
          <w:vertAlign w:val="subscript"/>
        </w:rPr>
        <w:tab/>
      </w:r>
      <w:r w:rsidRPr="00056506">
        <w:rPr>
          <w:rFonts w:ascii="LIK" w:eastAsia="Times New Roman" w:hAnsi="LIK" w:cs="Times New Roman"/>
          <w:i/>
          <w:color w:val="auto"/>
          <w:sz w:val="24"/>
        </w:rPr>
        <w:t>(три имена, подпис)</w:t>
      </w:r>
      <w:r w:rsidRPr="00056506">
        <w:rPr>
          <w:rFonts w:ascii="LIK" w:eastAsia="Times New Roman" w:hAnsi="LIK" w:cs="Times New Roman"/>
          <w:color w:val="auto"/>
          <w:sz w:val="24"/>
        </w:rPr>
        <w:t xml:space="preserve"> </w:t>
      </w:r>
    </w:p>
    <w:p w14:paraId="08C9BC02" w14:textId="77777777" w:rsidR="00E217B0" w:rsidRPr="00056506" w:rsidRDefault="00E217B0" w:rsidP="005800B7">
      <w:pPr>
        <w:spacing w:after="0" w:line="240" w:lineRule="auto"/>
        <w:ind w:firstLine="851"/>
        <w:jc w:val="both"/>
        <w:rPr>
          <w:rFonts w:ascii="LIK" w:eastAsia="Times New Roman" w:hAnsi="LIK" w:cs="Times New Roman"/>
          <w:color w:val="auto"/>
          <w:sz w:val="24"/>
        </w:rPr>
      </w:pPr>
    </w:p>
    <w:p w14:paraId="01C04AAD" w14:textId="77777777" w:rsidR="00FB2244" w:rsidRPr="00056506" w:rsidRDefault="00FB2244" w:rsidP="005800B7">
      <w:pPr>
        <w:spacing w:after="0" w:line="240" w:lineRule="auto"/>
        <w:ind w:firstLine="851"/>
        <w:jc w:val="both"/>
        <w:rPr>
          <w:rFonts w:ascii="LIK" w:eastAsia="Times New Roman" w:hAnsi="LIK" w:cs="Times New Roman"/>
          <w:b/>
          <w:color w:val="auto"/>
          <w:sz w:val="24"/>
        </w:rPr>
      </w:pPr>
    </w:p>
    <w:p w14:paraId="7CE9E6E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Таблица № 1 </w:t>
      </w:r>
    </w:p>
    <w:p w14:paraId="344C6FA2" w14:textId="77777777" w:rsidR="00E217B0" w:rsidRPr="00056506" w:rsidRDefault="00E217B0" w:rsidP="005800B7">
      <w:pPr>
        <w:keepNext/>
        <w:keepLines/>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8"/>
        </w:rPr>
        <w:t>Получена държавна помощ</w:t>
      </w:r>
    </w:p>
    <w:tbl>
      <w:tblPr>
        <w:tblStyle w:val="TableGrid"/>
        <w:tblW w:w="10916" w:type="dxa"/>
        <w:tblInd w:w="-434" w:type="dxa"/>
        <w:tblLayout w:type="fixed"/>
        <w:tblCellMar>
          <w:top w:w="64" w:type="dxa"/>
        </w:tblCellMar>
        <w:tblLook w:val="04A0" w:firstRow="1" w:lastRow="0" w:firstColumn="1" w:lastColumn="0" w:noHBand="0" w:noVBand="1"/>
      </w:tblPr>
      <w:tblGrid>
        <w:gridCol w:w="854"/>
        <w:gridCol w:w="1271"/>
        <w:gridCol w:w="2276"/>
        <w:gridCol w:w="983"/>
        <w:gridCol w:w="2269"/>
        <w:gridCol w:w="1275"/>
        <w:gridCol w:w="1134"/>
        <w:gridCol w:w="709"/>
        <w:gridCol w:w="145"/>
      </w:tblGrid>
      <w:tr w:rsidR="00E217B0" w:rsidRPr="00056506" w14:paraId="2CDFBBC4" w14:textId="77777777" w:rsidTr="003E0C7C">
        <w:trPr>
          <w:trHeight w:val="1693"/>
        </w:trPr>
        <w:tc>
          <w:tcPr>
            <w:tcW w:w="854" w:type="dxa"/>
            <w:tcBorders>
              <w:top w:val="single" w:sz="6" w:space="0" w:color="000000"/>
              <w:left w:val="single" w:sz="6" w:space="0" w:color="000000"/>
              <w:bottom w:val="single" w:sz="6" w:space="0" w:color="000000"/>
              <w:right w:val="single" w:sz="6" w:space="0" w:color="000000"/>
            </w:tcBorders>
          </w:tcPr>
          <w:p w14:paraId="73635E68"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Категория помощ</w:t>
            </w:r>
          </w:p>
        </w:tc>
        <w:tc>
          <w:tcPr>
            <w:tcW w:w="1271" w:type="dxa"/>
            <w:tcBorders>
              <w:top w:val="single" w:sz="6" w:space="0" w:color="000000"/>
              <w:left w:val="single" w:sz="6" w:space="0" w:color="000000"/>
              <w:bottom w:val="single" w:sz="6" w:space="0" w:color="000000"/>
              <w:right w:val="single" w:sz="6" w:space="0" w:color="000000"/>
            </w:tcBorders>
          </w:tcPr>
          <w:p w14:paraId="4629C3B3"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Година на предоставяне</w:t>
            </w:r>
          </w:p>
        </w:tc>
        <w:tc>
          <w:tcPr>
            <w:tcW w:w="2276" w:type="dxa"/>
            <w:tcBorders>
              <w:top w:val="single" w:sz="6" w:space="0" w:color="000000"/>
              <w:left w:val="single" w:sz="6" w:space="0" w:color="000000"/>
              <w:bottom w:val="single" w:sz="6" w:space="0" w:color="000000"/>
              <w:right w:val="single" w:sz="6" w:space="0" w:color="000000"/>
            </w:tcBorders>
          </w:tcPr>
          <w:p w14:paraId="4B45970C"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Район на планиране</w:t>
            </w:r>
          </w:p>
          <w:p w14:paraId="47C08C36" w14:textId="77777777" w:rsidR="00E217B0"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(NUTS II), в който</w:t>
            </w:r>
          </w:p>
          <w:p w14:paraId="40CFE030"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е предоставен а помощта</w:t>
            </w:r>
          </w:p>
        </w:tc>
        <w:tc>
          <w:tcPr>
            <w:tcW w:w="983" w:type="dxa"/>
            <w:tcBorders>
              <w:top w:val="single" w:sz="6" w:space="0" w:color="000000"/>
              <w:left w:val="single" w:sz="6" w:space="0" w:color="000000"/>
              <w:bottom w:val="single" w:sz="6" w:space="0" w:color="000000"/>
              <w:right w:val="single" w:sz="6" w:space="0" w:color="000000"/>
            </w:tcBorders>
          </w:tcPr>
          <w:p w14:paraId="01D872D9" w14:textId="6621E813"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Размер на</w:t>
            </w:r>
          </w:p>
          <w:p w14:paraId="67BAA767"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помощта</w:t>
            </w:r>
          </w:p>
          <w:p w14:paraId="7EB4F993"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(в лв.)</w:t>
            </w:r>
          </w:p>
        </w:tc>
        <w:tc>
          <w:tcPr>
            <w:tcW w:w="2269" w:type="dxa"/>
            <w:tcBorders>
              <w:top w:val="single" w:sz="6" w:space="0" w:color="000000"/>
              <w:left w:val="single" w:sz="6" w:space="0" w:color="000000"/>
              <w:bottom w:val="single" w:sz="6" w:space="0" w:color="000000"/>
              <w:right w:val="single" w:sz="6" w:space="0" w:color="000000"/>
            </w:tcBorders>
          </w:tcPr>
          <w:p w14:paraId="7FD78777" w14:textId="15809914" w:rsidR="00F94400" w:rsidRPr="00056506" w:rsidRDefault="00F9440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Р</w:t>
            </w:r>
            <w:r w:rsidR="00E217B0" w:rsidRPr="00056506">
              <w:rPr>
                <w:rFonts w:ascii="LIK" w:eastAsia="Times New Roman" w:hAnsi="LIK" w:cs="Times New Roman"/>
                <w:color w:val="auto"/>
                <w:sz w:val="18"/>
                <w:szCs w:val="18"/>
              </w:rPr>
              <w:t>азмер на допустимите</w:t>
            </w:r>
          </w:p>
          <w:p w14:paraId="0A74E53B"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разходи,</w:t>
            </w:r>
          </w:p>
          <w:p w14:paraId="418ACBCB"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върху които е приложен</w:t>
            </w:r>
          </w:p>
          <w:p w14:paraId="04B90FE7"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интензитетът на</w:t>
            </w:r>
          </w:p>
          <w:p w14:paraId="4AA3CCA3" w14:textId="77777777"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помощта</w:t>
            </w:r>
          </w:p>
        </w:tc>
        <w:tc>
          <w:tcPr>
            <w:tcW w:w="1275" w:type="dxa"/>
            <w:tcBorders>
              <w:top w:val="single" w:sz="6" w:space="0" w:color="000000"/>
              <w:left w:val="single" w:sz="6" w:space="0" w:color="000000"/>
              <w:bottom w:val="single" w:sz="6" w:space="0" w:color="000000"/>
              <w:right w:val="single" w:sz="6" w:space="0" w:color="000000"/>
            </w:tcBorders>
          </w:tcPr>
          <w:p w14:paraId="08EE5A24" w14:textId="77777777" w:rsidR="00F94400"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Разходи</w:t>
            </w:r>
            <w:r w:rsidRPr="00056506">
              <w:rPr>
                <w:rFonts w:ascii="LIK" w:eastAsia="Times New Roman" w:hAnsi="LIK" w:cs="Times New Roman"/>
                <w:color w:val="auto"/>
                <w:sz w:val="18"/>
                <w:szCs w:val="18"/>
                <w:vertAlign w:val="superscript"/>
              </w:rPr>
              <w:footnoteReference w:id="2"/>
            </w:r>
            <w:r w:rsidR="00F94400" w:rsidRPr="00056506">
              <w:rPr>
                <w:rFonts w:ascii="LIK" w:eastAsia="Times New Roman" w:hAnsi="LIK" w:cs="Times New Roman"/>
                <w:color w:val="auto"/>
                <w:sz w:val="18"/>
                <w:szCs w:val="18"/>
              </w:rPr>
              <w:t>,</w:t>
            </w:r>
          </w:p>
          <w:p w14:paraId="3B04D126" w14:textId="77777777" w:rsidR="00F94400"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за които</w:t>
            </w:r>
          </w:p>
          <w:p w14:paraId="42D86FE1" w14:textId="77777777" w:rsidR="00732B1A"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е</w:t>
            </w:r>
            <w:r w:rsidR="00F94400" w:rsidRPr="00056506">
              <w:rPr>
                <w:rFonts w:ascii="LIK" w:eastAsia="Times New Roman" w:hAnsi="LIK" w:cs="Times New Roman"/>
                <w:color w:val="auto"/>
                <w:sz w:val="18"/>
                <w:szCs w:val="18"/>
              </w:rPr>
              <w:t xml:space="preserve"> </w:t>
            </w:r>
            <w:r w:rsidRPr="00056506">
              <w:rPr>
                <w:rFonts w:ascii="LIK" w:eastAsia="Times New Roman" w:hAnsi="LIK" w:cs="Times New Roman"/>
                <w:color w:val="auto"/>
                <w:sz w:val="18"/>
                <w:szCs w:val="18"/>
              </w:rPr>
              <w:t>предоставе</w:t>
            </w:r>
            <w:r w:rsidR="00CA492F" w:rsidRPr="00056506">
              <w:rPr>
                <w:rFonts w:ascii="LIK" w:eastAsia="Times New Roman" w:hAnsi="LIK" w:cs="Times New Roman"/>
                <w:color w:val="auto"/>
                <w:sz w:val="18"/>
                <w:szCs w:val="18"/>
              </w:rPr>
              <w:t>на</w:t>
            </w:r>
          </w:p>
          <w:p w14:paraId="0448D2C0" w14:textId="017D46FF"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помощта</w:t>
            </w:r>
          </w:p>
        </w:tc>
        <w:tc>
          <w:tcPr>
            <w:tcW w:w="1134" w:type="dxa"/>
            <w:tcBorders>
              <w:top w:val="single" w:sz="6" w:space="0" w:color="000000"/>
              <w:left w:val="single" w:sz="6" w:space="0" w:color="000000"/>
              <w:bottom w:val="single" w:sz="6" w:space="0" w:color="000000"/>
              <w:right w:val="single" w:sz="6" w:space="0" w:color="000000"/>
            </w:tcBorders>
          </w:tcPr>
          <w:p w14:paraId="78C9B237" w14:textId="6D2B0425" w:rsidR="00732B1A" w:rsidRPr="00056506" w:rsidRDefault="00732B1A"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И</w:t>
            </w:r>
            <w:r w:rsidR="00E217B0" w:rsidRPr="00056506">
              <w:rPr>
                <w:rFonts w:ascii="LIK" w:eastAsia="Times New Roman" w:hAnsi="LIK" w:cs="Times New Roman"/>
                <w:color w:val="auto"/>
                <w:sz w:val="18"/>
                <w:szCs w:val="18"/>
              </w:rPr>
              <w:t>нтензитет</w:t>
            </w:r>
          </w:p>
          <w:p w14:paraId="6CC6D719" w14:textId="264AFBC0"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на</w:t>
            </w:r>
          </w:p>
          <w:p w14:paraId="2336C24F" w14:textId="25A8B56A"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помощта</w:t>
            </w:r>
          </w:p>
          <w:p w14:paraId="06C91DA8" w14:textId="544473FB"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(в %)</w:t>
            </w:r>
          </w:p>
        </w:tc>
        <w:tc>
          <w:tcPr>
            <w:tcW w:w="854" w:type="dxa"/>
            <w:gridSpan w:val="2"/>
            <w:tcBorders>
              <w:top w:val="single" w:sz="6" w:space="0" w:color="000000"/>
              <w:left w:val="single" w:sz="6" w:space="0" w:color="000000"/>
              <w:bottom w:val="single" w:sz="6" w:space="0" w:color="000000"/>
              <w:right w:val="single" w:sz="6" w:space="0" w:color="000000"/>
            </w:tcBorders>
          </w:tcPr>
          <w:p w14:paraId="6C83580C" w14:textId="6122412B" w:rsidR="00E217B0"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Орган,</w:t>
            </w:r>
          </w:p>
          <w:p w14:paraId="05D5B009" w14:textId="77777777" w:rsidR="00E217B0" w:rsidRPr="00056506" w:rsidRDefault="00E217B0" w:rsidP="002416E5">
            <w:pPr>
              <w:jc w:val="center"/>
              <w:rPr>
                <w:rFonts w:ascii="LIK" w:eastAsia="Times New Roman" w:hAnsi="LIK" w:cs="Times New Roman"/>
                <w:color w:val="auto"/>
                <w:sz w:val="18"/>
                <w:szCs w:val="18"/>
              </w:rPr>
            </w:pPr>
            <w:r w:rsidRPr="00056506">
              <w:rPr>
                <w:rFonts w:ascii="LIK" w:eastAsia="Times New Roman" w:hAnsi="LIK" w:cs="Times New Roman"/>
                <w:color w:val="auto"/>
                <w:sz w:val="18"/>
                <w:szCs w:val="18"/>
              </w:rPr>
              <w:t>предоставил</w:t>
            </w:r>
          </w:p>
          <w:p w14:paraId="71CEFD7E" w14:textId="7A2AF86B" w:rsidR="00E217B0" w:rsidRPr="00056506" w:rsidRDefault="00E217B0" w:rsidP="002416E5">
            <w:pPr>
              <w:jc w:val="center"/>
              <w:rPr>
                <w:rFonts w:ascii="LIK" w:hAnsi="LIK"/>
                <w:color w:val="auto"/>
                <w:sz w:val="18"/>
                <w:szCs w:val="18"/>
              </w:rPr>
            </w:pPr>
            <w:r w:rsidRPr="00056506">
              <w:rPr>
                <w:rFonts w:ascii="LIK" w:eastAsia="Times New Roman" w:hAnsi="LIK" w:cs="Times New Roman"/>
                <w:color w:val="auto"/>
                <w:sz w:val="18"/>
                <w:szCs w:val="18"/>
              </w:rPr>
              <w:t>помощта</w:t>
            </w:r>
          </w:p>
        </w:tc>
      </w:tr>
      <w:tr w:rsidR="00E217B0" w:rsidRPr="00056506" w14:paraId="26DE9C1C" w14:textId="77777777" w:rsidTr="003E0C7C">
        <w:trPr>
          <w:trHeight w:val="220"/>
        </w:trPr>
        <w:tc>
          <w:tcPr>
            <w:tcW w:w="854" w:type="dxa"/>
            <w:tcBorders>
              <w:top w:val="single" w:sz="6" w:space="0" w:color="000000"/>
              <w:left w:val="single" w:sz="6" w:space="0" w:color="000000"/>
              <w:bottom w:val="single" w:sz="6" w:space="0" w:color="000000"/>
              <w:right w:val="single" w:sz="6" w:space="0" w:color="000000"/>
            </w:tcBorders>
          </w:tcPr>
          <w:p w14:paraId="1E3324BF"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271" w:type="dxa"/>
            <w:tcBorders>
              <w:top w:val="single" w:sz="6" w:space="0" w:color="000000"/>
              <w:left w:val="single" w:sz="6" w:space="0" w:color="000000"/>
              <w:bottom w:val="single" w:sz="6" w:space="0" w:color="000000"/>
              <w:right w:val="single" w:sz="6" w:space="0" w:color="000000"/>
            </w:tcBorders>
          </w:tcPr>
          <w:p w14:paraId="2B15855C"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2276" w:type="dxa"/>
            <w:tcBorders>
              <w:top w:val="single" w:sz="6" w:space="0" w:color="000000"/>
              <w:left w:val="single" w:sz="6" w:space="0" w:color="000000"/>
              <w:bottom w:val="single" w:sz="6" w:space="0" w:color="000000"/>
              <w:right w:val="single" w:sz="6" w:space="0" w:color="000000"/>
            </w:tcBorders>
          </w:tcPr>
          <w:p w14:paraId="73A9E952"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983" w:type="dxa"/>
            <w:tcBorders>
              <w:top w:val="single" w:sz="6" w:space="0" w:color="000000"/>
              <w:left w:val="single" w:sz="6" w:space="0" w:color="000000"/>
              <w:bottom w:val="single" w:sz="6" w:space="0" w:color="000000"/>
              <w:right w:val="single" w:sz="6" w:space="0" w:color="000000"/>
            </w:tcBorders>
          </w:tcPr>
          <w:p w14:paraId="5868D2E4"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486F6871"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275" w:type="dxa"/>
            <w:tcBorders>
              <w:top w:val="single" w:sz="6" w:space="0" w:color="000000"/>
              <w:left w:val="single" w:sz="6" w:space="0" w:color="000000"/>
              <w:bottom w:val="single" w:sz="6" w:space="0" w:color="000000"/>
              <w:right w:val="single" w:sz="6" w:space="0" w:color="000000"/>
            </w:tcBorders>
          </w:tcPr>
          <w:p w14:paraId="75069B4D"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134" w:type="dxa"/>
            <w:tcBorders>
              <w:top w:val="single" w:sz="6" w:space="0" w:color="000000"/>
              <w:left w:val="single" w:sz="6" w:space="0" w:color="000000"/>
              <w:bottom w:val="single" w:sz="6" w:space="0" w:color="000000"/>
              <w:right w:val="single" w:sz="6" w:space="0" w:color="000000"/>
            </w:tcBorders>
          </w:tcPr>
          <w:p w14:paraId="1980DA87"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854" w:type="dxa"/>
            <w:gridSpan w:val="2"/>
            <w:tcBorders>
              <w:top w:val="single" w:sz="6" w:space="0" w:color="000000"/>
              <w:left w:val="single" w:sz="6" w:space="0" w:color="000000"/>
              <w:bottom w:val="single" w:sz="6" w:space="0" w:color="000000"/>
              <w:right w:val="single" w:sz="6" w:space="0" w:color="000000"/>
            </w:tcBorders>
          </w:tcPr>
          <w:p w14:paraId="7F4C22C3"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r>
      <w:tr w:rsidR="00E217B0" w:rsidRPr="00056506" w14:paraId="53039ED9" w14:textId="77777777" w:rsidTr="003E0C7C">
        <w:trPr>
          <w:trHeight w:val="220"/>
        </w:trPr>
        <w:tc>
          <w:tcPr>
            <w:tcW w:w="854" w:type="dxa"/>
            <w:tcBorders>
              <w:top w:val="single" w:sz="6" w:space="0" w:color="000000"/>
              <w:left w:val="single" w:sz="6" w:space="0" w:color="000000"/>
              <w:bottom w:val="single" w:sz="6" w:space="0" w:color="000000"/>
              <w:right w:val="single" w:sz="6" w:space="0" w:color="000000"/>
            </w:tcBorders>
          </w:tcPr>
          <w:p w14:paraId="4517AF05"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271" w:type="dxa"/>
            <w:tcBorders>
              <w:top w:val="single" w:sz="6" w:space="0" w:color="000000"/>
              <w:left w:val="single" w:sz="6" w:space="0" w:color="000000"/>
              <w:bottom w:val="single" w:sz="6" w:space="0" w:color="000000"/>
              <w:right w:val="single" w:sz="6" w:space="0" w:color="000000"/>
            </w:tcBorders>
          </w:tcPr>
          <w:p w14:paraId="38A22C48"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2276" w:type="dxa"/>
            <w:tcBorders>
              <w:top w:val="single" w:sz="6" w:space="0" w:color="000000"/>
              <w:left w:val="single" w:sz="6" w:space="0" w:color="000000"/>
              <w:bottom w:val="single" w:sz="6" w:space="0" w:color="000000"/>
              <w:right w:val="single" w:sz="6" w:space="0" w:color="000000"/>
            </w:tcBorders>
          </w:tcPr>
          <w:p w14:paraId="40899B5A"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983" w:type="dxa"/>
            <w:tcBorders>
              <w:top w:val="single" w:sz="6" w:space="0" w:color="000000"/>
              <w:left w:val="single" w:sz="6" w:space="0" w:color="000000"/>
              <w:bottom w:val="single" w:sz="6" w:space="0" w:color="000000"/>
              <w:right w:val="single" w:sz="6" w:space="0" w:color="000000"/>
            </w:tcBorders>
          </w:tcPr>
          <w:p w14:paraId="7A199353"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4235C9DE"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275" w:type="dxa"/>
            <w:tcBorders>
              <w:top w:val="single" w:sz="6" w:space="0" w:color="000000"/>
              <w:left w:val="single" w:sz="6" w:space="0" w:color="000000"/>
              <w:bottom w:val="single" w:sz="6" w:space="0" w:color="000000"/>
              <w:right w:val="single" w:sz="6" w:space="0" w:color="000000"/>
            </w:tcBorders>
          </w:tcPr>
          <w:p w14:paraId="248E2716"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1134" w:type="dxa"/>
            <w:tcBorders>
              <w:top w:val="single" w:sz="6" w:space="0" w:color="000000"/>
              <w:left w:val="single" w:sz="6" w:space="0" w:color="000000"/>
              <w:bottom w:val="single" w:sz="6" w:space="0" w:color="000000"/>
              <w:right w:val="single" w:sz="6" w:space="0" w:color="000000"/>
            </w:tcBorders>
          </w:tcPr>
          <w:p w14:paraId="7C7E3DDF"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854" w:type="dxa"/>
            <w:gridSpan w:val="2"/>
            <w:tcBorders>
              <w:top w:val="single" w:sz="6" w:space="0" w:color="000000"/>
              <w:left w:val="single" w:sz="6" w:space="0" w:color="000000"/>
              <w:bottom w:val="single" w:sz="6" w:space="0" w:color="000000"/>
              <w:right w:val="single" w:sz="6" w:space="0" w:color="000000"/>
            </w:tcBorders>
          </w:tcPr>
          <w:p w14:paraId="12188DC6"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r>
      <w:tr w:rsidR="00E217B0" w:rsidRPr="00056506" w14:paraId="2CACA6FC" w14:textId="77777777" w:rsidTr="003E0C7C">
        <w:trPr>
          <w:trHeight w:val="221"/>
        </w:trPr>
        <w:tc>
          <w:tcPr>
            <w:tcW w:w="4401" w:type="dxa"/>
            <w:gridSpan w:val="3"/>
            <w:tcBorders>
              <w:top w:val="single" w:sz="6" w:space="0" w:color="000000"/>
              <w:left w:val="single" w:sz="6" w:space="0" w:color="000000"/>
              <w:bottom w:val="single" w:sz="6" w:space="0" w:color="000000"/>
              <w:right w:val="single" w:sz="6" w:space="0" w:color="000000"/>
            </w:tcBorders>
          </w:tcPr>
          <w:p w14:paraId="4CF1D455"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Общо:</w:t>
            </w:r>
          </w:p>
        </w:tc>
        <w:tc>
          <w:tcPr>
            <w:tcW w:w="983" w:type="dxa"/>
            <w:tcBorders>
              <w:top w:val="single" w:sz="6" w:space="0" w:color="000000"/>
              <w:left w:val="single" w:sz="6" w:space="0" w:color="000000"/>
              <w:bottom w:val="single" w:sz="6" w:space="0" w:color="000000"/>
              <w:right w:val="single" w:sz="6" w:space="0" w:color="000000"/>
            </w:tcBorders>
          </w:tcPr>
          <w:p w14:paraId="746B9120"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5DAB6711"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3263" w:type="dxa"/>
            <w:gridSpan w:val="4"/>
            <w:tcBorders>
              <w:top w:val="single" w:sz="6" w:space="0" w:color="000000"/>
              <w:left w:val="single" w:sz="6" w:space="0" w:color="000000"/>
              <w:bottom w:val="single" w:sz="6" w:space="0" w:color="000000"/>
              <w:right w:val="single" w:sz="6" w:space="0" w:color="000000"/>
            </w:tcBorders>
          </w:tcPr>
          <w:p w14:paraId="139DED7E"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p>
        </w:tc>
      </w:tr>
      <w:tr w:rsidR="00E217B0" w:rsidRPr="00056506" w14:paraId="197F66C5" w14:textId="77777777" w:rsidTr="003E0C7C">
        <w:trPr>
          <w:gridAfter w:val="1"/>
          <w:wAfter w:w="145" w:type="dxa"/>
          <w:trHeight w:val="7566"/>
        </w:trPr>
        <w:tc>
          <w:tcPr>
            <w:tcW w:w="10771" w:type="dxa"/>
            <w:gridSpan w:val="8"/>
            <w:tcBorders>
              <w:top w:val="single" w:sz="6" w:space="0" w:color="000000"/>
              <w:left w:val="nil"/>
              <w:bottom w:val="nil"/>
              <w:right w:val="nil"/>
            </w:tcBorders>
            <w:shd w:val="clear" w:color="auto" w:fill="FFFFFF"/>
          </w:tcPr>
          <w:p w14:paraId="768ECB77"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i/>
                <w:color w:val="auto"/>
              </w:rPr>
              <w:lastRenderedPageBreak/>
              <w:t>За да получите безвъзмездна финансова помощ, финансовата комисия следва да се увери, че общият размер на държавна помощ, обхващащ финансирането, за което се кандидатства по настоящата процедура, и получената вече държавна помощ, няма да надхвърли праговете по чл. 4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 и максималния интензитет на помощта.</w:t>
            </w:r>
            <w:r w:rsidRPr="00056506">
              <w:rPr>
                <w:rFonts w:ascii="LIK" w:eastAsia="Times New Roman" w:hAnsi="LIK" w:cs="Times New Roman"/>
                <w:color w:val="auto"/>
              </w:rPr>
              <w:t xml:space="preserve"> </w:t>
            </w:r>
          </w:p>
          <w:p w14:paraId="5F207DBA"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i/>
                <w:color w:val="auto"/>
              </w:rPr>
              <w:t>За да прецените какви са размерът и интензитетът на получената от Вас друга държавна помощ, следва да проверите как посочените данни са описани в Закона за филмовата индустрия и в правилника за прилагането му, който Ви дава право да получите помощта. В акта, който Ви дава право да получите помощта, следва да са посочени и разходите, за които се отпуска помощта. Ако и след тази проверка не постигнете увереност за категорията и размера на помощта, следва да се обърнете към органа, предоставил помощта, за уточнение.</w:t>
            </w:r>
            <w:r w:rsidRPr="00056506">
              <w:rPr>
                <w:rFonts w:ascii="LIK" w:eastAsia="Times New Roman" w:hAnsi="LIK" w:cs="Times New Roman"/>
                <w:color w:val="auto"/>
              </w:rPr>
              <w:t xml:space="preserve"> </w:t>
            </w:r>
          </w:p>
          <w:p w14:paraId="7C843F2E"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i/>
                <w:color w:val="auto"/>
              </w:rPr>
              <w:t>Следва да имате предвид, че държавната помощ, предоставяна по процедурата на Закона за филмовата индустрия, е директна – директен трансфер на средства към представляваното от Вас предприятие, или Категориите помощ, които бихте могли да сте получили, най-често са: регионални помощи; помощи за МСП под формата на инвестиционни помощи, оперативни помощи и достъп на МСП до финансиране; помощи за опазване на околната среда; помощи за научноизследователска и развойна дейност и иновации; помощи за обучение; помощи за наемане на работещи в неравностойно положение и работещи с увреждания; помощи за отстраняване на щети, причинени от някои природни бедствия; помощи за широколентови инфраструктури; помощи за култура и опазване на културното наследство; помощи за спортни инфраструктури и мултифункционални инфраструктури за отдих; помощи за местни инфраструктури и др. (Глава III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w:t>
            </w:r>
            <w:r w:rsidRPr="00056506">
              <w:rPr>
                <w:rFonts w:ascii="LIK" w:eastAsia="Times New Roman" w:hAnsi="LIK" w:cs="Times New Roman"/>
                <w:color w:val="auto"/>
              </w:rPr>
              <w:t xml:space="preserve"> </w:t>
            </w:r>
          </w:p>
          <w:p w14:paraId="7878B627"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i/>
                <w:color w:val="auto"/>
              </w:rPr>
              <w:t>„Интензитет на помощта“ е брутният размер на безвъзмездна помощ, изразен като процент от допустимите разходи преди приспадането на данъци или други такси.</w:t>
            </w:r>
            <w:r w:rsidRPr="00056506">
              <w:rPr>
                <w:rFonts w:ascii="LIK" w:eastAsia="Times New Roman" w:hAnsi="LIK" w:cs="Times New Roman"/>
                <w:color w:val="auto"/>
              </w:rPr>
              <w:t xml:space="preserve"> </w:t>
            </w:r>
          </w:p>
          <w:p w14:paraId="49F0EC7B" w14:textId="77777777" w:rsidR="00E217B0" w:rsidRPr="00056506" w:rsidRDefault="00E217B0" w:rsidP="005800B7">
            <w:pPr>
              <w:ind w:firstLine="851"/>
              <w:jc w:val="both"/>
              <w:rPr>
                <w:rFonts w:ascii="LIK" w:eastAsia="Times New Roman" w:hAnsi="LIK" w:cs="Times New Roman"/>
                <w:color w:val="auto"/>
              </w:rPr>
            </w:pPr>
            <w:r w:rsidRPr="00056506">
              <w:rPr>
                <w:rFonts w:ascii="LIK" w:eastAsia="Times New Roman" w:hAnsi="LIK" w:cs="Times New Roman"/>
                <w:i/>
                <w:color w:val="auto"/>
              </w:rPr>
              <w:t>Данъкът върху добавената стойност, начислен върху допустимите разходи, който подлежи на възстановяване съгласно Закона за данък върху добавената стойност, не се взема предвид при изчисляване на интензитета на помощта и допустимите разходи.</w:t>
            </w:r>
            <w:r w:rsidRPr="00056506">
              <w:rPr>
                <w:rFonts w:ascii="LIK" w:eastAsia="Times New Roman" w:hAnsi="LIK" w:cs="Times New Roman"/>
                <w:color w:val="auto"/>
              </w:rPr>
              <w:t xml:space="preserve"> </w:t>
            </w:r>
            <w:r w:rsidRPr="00056506">
              <w:rPr>
                <w:rFonts w:ascii="LIK" w:eastAsia="Times New Roman" w:hAnsi="LIK" w:cs="Times New Roman"/>
                <w:i/>
                <w:color w:val="auto"/>
              </w:rPr>
              <w:t>С оглед попълване на горната таблица следва да имате предвид, че помощта се счита за получена от датата на влизане в сила на договора за предоставянето й или от датата на издаване на друг документ, който дава на бенефициента законовото право да получи помощта.</w:t>
            </w:r>
            <w:r w:rsidRPr="00056506">
              <w:rPr>
                <w:rFonts w:ascii="LIK" w:eastAsia="Times New Roman" w:hAnsi="LIK" w:cs="Times New Roman"/>
                <w:color w:val="auto"/>
              </w:rPr>
              <w:t xml:space="preserve">“ </w:t>
            </w:r>
          </w:p>
          <w:p w14:paraId="3AACFD55" w14:textId="77777777" w:rsidR="00E217B0" w:rsidRPr="00056506" w:rsidRDefault="00E217B0" w:rsidP="005800B7">
            <w:pPr>
              <w:ind w:firstLine="851"/>
              <w:jc w:val="both"/>
              <w:rPr>
                <w:rFonts w:ascii="LIK" w:hAnsi="LIK"/>
                <w:color w:val="auto"/>
              </w:rPr>
            </w:pPr>
          </w:p>
        </w:tc>
      </w:tr>
    </w:tbl>
    <w:p w14:paraId="47965295" w14:textId="77777777" w:rsidR="00E217B0" w:rsidRPr="00056506" w:rsidRDefault="00E217B0" w:rsidP="005800B7">
      <w:pPr>
        <w:spacing w:after="0" w:line="240" w:lineRule="auto"/>
        <w:ind w:firstLine="851"/>
        <w:jc w:val="both"/>
        <w:rPr>
          <w:rFonts w:ascii="LIK" w:eastAsiaTheme="minorHAnsi" w:hAnsi="LIK" w:cstheme="minorBidi"/>
          <w:color w:val="auto"/>
          <w:lang w:eastAsia="en-US"/>
        </w:rPr>
      </w:pPr>
    </w:p>
    <w:p w14:paraId="6CEAEEC0" w14:textId="77777777" w:rsidR="00E217B0" w:rsidRPr="00056506" w:rsidRDefault="00E217B0" w:rsidP="005800B7">
      <w:pPr>
        <w:spacing w:after="0" w:line="240" w:lineRule="auto"/>
        <w:ind w:firstLine="851"/>
        <w:jc w:val="both"/>
        <w:rPr>
          <w:rFonts w:ascii="LIK" w:hAnsi="LIK"/>
          <w:color w:val="auto"/>
        </w:rPr>
      </w:pPr>
    </w:p>
    <w:p w14:paraId="0BD626AD" w14:textId="77777777" w:rsidR="00E217B0" w:rsidRPr="00056506" w:rsidRDefault="00E217B0" w:rsidP="005800B7">
      <w:pPr>
        <w:spacing w:after="0" w:line="240" w:lineRule="auto"/>
        <w:ind w:firstLine="851"/>
        <w:jc w:val="both"/>
        <w:rPr>
          <w:rFonts w:ascii="LIK" w:hAnsi="LIK"/>
          <w:color w:val="auto"/>
        </w:rPr>
      </w:pPr>
    </w:p>
    <w:p w14:paraId="3196761E" w14:textId="77777777" w:rsidR="00E217B0" w:rsidRPr="00056506" w:rsidRDefault="00E217B0" w:rsidP="005800B7">
      <w:pPr>
        <w:spacing w:after="0" w:line="240" w:lineRule="auto"/>
        <w:ind w:firstLine="851"/>
        <w:jc w:val="both"/>
        <w:rPr>
          <w:rFonts w:ascii="LIK" w:hAnsi="LIK"/>
          <w:color w:val="auto"/>
        </w:rPr>
      </w:pPr>
    </w:p>
    <w:p w14:paraId="743E2A5F" w14:textId="77777777" w:rsidR="00E217B0" w:rsidRPr="00056506" w:rsidRDefault="00E217B0" w:rsidP="005800B7">
      <w:pPr>
        <w:spacing w:after="0" w:line="240" w:lineRule="auto"/>
        <w:ind w:firstLine="851"/>
        <w:jc w:val="both"/>
        <w:rPr>
          <w:rFonts w:ascii="LIK" w:hAnsi="LIK"/>
          <w:color w:val="auto"/>
        </w:rPr>
      </w:pPr>
    </w:p>
    <w:p w14:paraId="0FEC77AD" w14:textId="77777777" w:rsidR="00E217B0" w:rsidRPr="00056506" w:rsidRDefault="00E217B0" w:rsidP="005800B7">
      <w:pPr>
        <w:spacing w:after="0" w:line="240" w:lineRule="auto"/>
        <w:ind w:firstLine="851"/>
        <w:jc w:val="both"/>
        <w:rPr>
          <w:rFonts w:ascii="LIK" w:hAnsi="LIK"/>
          <w:color w:val="auto"/>
        </w:rPr>
      </w:pPr>
    </w:p>
    <w:p w14:paraId="7DB7D061" w14:textId="58304EDD" w:rsidR="00E217B0" w:rsidRPr="00056506" w:rsidRDefault="00E217B0" w:rsidP="005800B7">
      <w:pPr>
        <w:spacing w:after="0" w:line="240" w:lineRule="auto"/>
        <w:ind w:firstLine="851"/>
        <w:jc w:val="both"/>
        <w:rPr>
          <w:rFonts w:ascii="LIK" w:hAnsi="LIK"/>
          <w:color w:val="auto"/>
        </w:rPr>
      </w:pPr>
    </w:p>
    <w:p w14:paraId="504E57CA" w14:textId="74FEC811" w:rsidR="0013067C" w:rsidRPr="00056506" w:rsidRDefault="0013067C" w:rsidP="005800B7">
      <w:pPr>
        <w:spacing w:after="0" w:line="240" w:lineRule="auto"/>
        <w:ind w:firstLine="851"/>
        <w:jc w:val="both"/>
        <w:rPr>
          <w:rFonts w:ascii="LIK" w:hAnsi="LIK"/>
          <w:color w:val="auto"/>
        </w:rPr>
      </w:pPr>
    </w:p>
    <w:p w14:paraId="6D4E2BC2" w14:textId="29E30EFC" w:rsidR="0013067C" w:rsidRPr="00056506" w:rsidRDefault="0013067C" w:rsidP="005800B7">
      <w:pPr>
        <w:spacing w:after="0" w:line="240" w:lineRule="auto"/>
        <w:ind w:firstLine="851"/>
        <w:jc w:val="both"/>
        <w:rPr>
          <w:rFonts w:ascii="LIK" w:hAnsi="LIK"/>
          <w:color w:val="auto"/>
        </w:rPr>
      </w:pPr>
    </w:p>
    <w:p w14:paraId="06C2A275" w14:textId="77777777" w:rsidR="0013067C" w:rsidRPr="00056506" w:rsidRDefault="0013067C" w:rsidP="005800B7">
      <w:pPr>
        <w:spacing w:after="0" w:line="240" w:lineRule="auto"/>
        <w:ind w:firstLine="851"/>
        <w:jc w:val="both"/>
        <w:rPr>
          <w:rFonts w:ascii="LIK" w:hAnsi="LIK"/>
          <w:color w:val="auto"/>
        </w:rPr>
      </w:pPr>
    </w:p>
    <w:p w14:paraId="09D8100B" w14:textId="77777777" w:rsidR="00E217B0" w:rsidRPr="00056506" w:rsidRDefault="00E217B0" w:rsidP="005800B7">
      <w:pPr>
        <w:spacing w:after="0" w:line="240" w:lineRule="auto"/>
        <w:ind w:firstLine="851"/>
        <w:jc w:val="both"/>
        <w:rPr>
          <w:rFonts w:ascii="LIK" w:hAnsi="LIK"/>
          <w:color w:val="auto"/>
        </w:rPr>
      </w:pPr>
    </w:p>
    <w:p w14:paraId="4CDCD6C5" w14:textId="77777777" w:rsidR="00702CC2" w:rsidRPr="00056506" w:rsidRDefault="00702CC2" w:rsidP="005800B7">
      <w:pPr>
        <w:spacing w:after="0" w:line="240" w:lineRule="auto"/>
        <w:ind w:firstLine="851"/>
        <w:jc w:val="both"/>
        <w:rPr>
          <w:rFonts w:ascii="LIK" w:hAnsi="LIK"/>
          <w:color w:val="auto"/>
        </w:rPr>
      </w:pPr>
    </w:p>
    <w:p w14:paraId="40EC3576" w14:textId="7DC54A35"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lastRenderedPageBreak/>
        <w:t xml:space="preserve">§ </w:t>
      </w:r>
      <w:r w:rsidR="004D2D8A" w:rsidRPr="00056506">
        <w:rPr>
          <w:rFonts w:ascii="LIK" w:eastAsia="Times New Roman" w:hAnsi="LIK" w:cs="Times New Roman"/>
          <w:b/>
          <w:color w:val="auto"/>
          <w:sz w:val="24"/>
        </w:rPr>
        <w:t>17</w:t>
      </w:r>
      <w:r w:rsidRPr="00056506">
        <w:rPr>
          <w:rFonts w:ascii="LIK" w:eastAsia="Times New Roman" w:hAnsi="LIK" w:cs="Times New Roman"/>
          <w:b/>
          <w:color w:val="auto"/>
          <w:sz w:val="24"/>
        </w:rPr>
        <w:t xml:space="preserve">. Приложение № 7а към чл. 42, ал. </w:t>
      </w:r>
      <w:r w:rsidR="0023643E" w:rsidRPr="00056506">
        <w:rPr>
          <w:rFonts w:ascii="LIK" w:eastAsia="Times New Roman" w:hAnsi="LIK" w:cs="Times New Roman"/>
          <w:b/>
          <w:color w:val="auto"/>
          <w:sz w:val="24"/>
          <w:lang w:val="en-US"/>
        </w:rPr>
        <w:t>2</w:t>
      </w:r>
      <w:r w:rsidRPr="00056506">
        <w:rPr>
          <w:rFonts w:ascii="LIK" w:eastAsia="Times New Roman" w:hAnsi="LIK" w:cs="Times New Roman"/>
          <w:b/>
          <w:color w:val="auto"/>
          <w:sz w:val="24"/>
        </w:rPr>
        <w:t xml:space="preserve">, т. 4 се изменя така: </w:t>
      </w:r>
    </w:p>
    <w:p w14:paraId="059DB369" w14:textId="1FB36D1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 </w:t>
      </w:r>
      <w:r w:rsidRPr="00056506">
        <w:rPr>
          <w:rFonts w:ascii="LIK" w:eastAsia="Times New Roman" w:hAnsi="LIK" w:cs="Times New Roman"/>
          <w:b/>
          <w:color w:val="auto"/>
        </w:rPr>
        <w:t>Раздел I</w:t>
      </w:r>
      <w:r w:rsidRPr="00056506">
        <w:rPr>
          <w:rFonts w:ascii="LIK" w:eastAsia="Times New Roman" w:hAnsi="LIK" w:cs="Times New Roman"/>
          <w:color w:val="auto"/>
        </w:rPr>
        <w:t xml:space="preserve"> </w:t>
      </w:r>
    </w:p>
    <w:p w14:paraId="0DF87487"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ДЕКЛАРАЦИЯ </w:t>
      </w:r>
      <w:r w:rsidRPr="00056506">
        <w:rPr>
          <w:rFonts w:ascii="LIK" w:eastAsia="Times New Roman" w:hAnsi="LIK" w:cs="Times New Roman"/>
          <w:color w:val="auto"/>
        </w:rPr>
        <w:t xml:space="preserve"> </w:t>
      </w:r>
    </w:p>
    <w:p w14:paraId="0F9B070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за дейността на предприятието</w:t>
      </w:r>
      <w:r w:rsidRPr="00056506">
        <w:rPr>
          <w:rFonts w:ascii="LIK" w:eastAsia="Times New Roman" w:hAnsi="LIK" w:cs="Times New Roman"/>
          <w:color w:val="auto"/>
        </w:rPr>
        <w:t xml:space="preserve"> </w:t>
      </w:r>
    </w:p>
    <w:p w14:paraId="496A7DC6"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Долуподписаният: .....................................................................................................................................,  </w:t>
      </w:r>
    </w:p>
    <w:p w14:paraId="1567FF08"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(име, презиме, фамилия)</w:t>
      </w:r>
      <w:r w:rsidRPr="00056506">
        <w:rPr>
          <w:rFonts w:ascii="LIK" w:eastAsia="Times New Roman" w:hAnsi="LIK" w:cs="Times New Roman"/>
          <w:color w:val="auto"/>
        </w:rPr>
        <w:t xml:space="preserve"> </w:t>
      </w:r>
    </w:p>
    <w:p w14:paraId="51AF912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в качеството ми на управляващ и представляващ фирма: „.............................................................“ с ЕИК по БУЛСТАТ: .............................................., със седалище и адрес на управление п.к....................... гр. София, ж.к./бул./ул. „......................................“ №........., вх......, ет......., ап......., и вписан в единния регистър на филмовите продуценти в ИА „Национален филмов център“ с рег. № ................................. и кандидат по процедура за подкрепа на разпространение на български/европейски филми в киносалони с филмов проект „……………………………..“ </w:t>
      </w:r>
    </w:p>
    <w:p w14:paraId="576138D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Декларирам, че към момента на кандидатстване за държавно подпомагане представляваното от мен предприятие:</w:t>
      </w:r>
      <w:r w:rsidRPr="00056506">
        <w:rPr>
          <w:rFonts w:ascii="LIK" w:eastAsia="Times New Roman" w:hAnsi="LIK" w:cs="Times New Roman"/>
          <w:color w:val="auto"/>
        </w:rPr>
        <w:t xml:space="preserve"> </w:t>
      </w:r>
    </w:p>
    <w:p w14:paraId="47CDC973"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голямо предприятие по смисъла на чл. 2, параграф 24 от Регламент (ЕС) № 651/2014. </w:t>
      </w:r>
    </w:p>
    <w:p w14:paraId="3CB60F9A"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предприятие в затруднено положение съгласно чл. 2, параграф 18 от Регламент (ЕС) № 651/2014 на Комисията. </w:t>
      </w:r>
    </w:p>
    <w:p w14:paraId="2F816415"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попада в обхвата на чл. 1, параграф 3 от Регламент (ЕС) № 651/2014.  </w:t>
      </w:r>
    </w:p>
    <w:p w14:paraId="11E94B01"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предприятие по смисъла на Приложение I от Регламент (ЕС) № 651/2014 г., включително на равнище група: </w:t>
      </w:r>
    </w:p>
    <w:p w14:paraId="3DEF22E1"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а) срещу което е издадено и не е изпълнено разпореждане за възстановяване на средства вследствие на предходно решение на Комисията, с което помощта се обявява за неправомерна и несъвместима с вътрешния пазар; </w:t>
      </w:r>
    </w:p>
    <w:p w14:paraId="1A19F07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б) когато отпускането на помощта води до нарушаване на разпоредбите на Регламент (ЕС) № 651/2014 </w:t>
      </w:r>
    </w:p>
    <w:p w14:paraId="702A3607"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 включително на чл. 1, параграф 2, букви „в“ и „г“, параграф 3, букви „в“ и „г“ и параграф 5 от Регламент (ЕС) № 651/2014 г. </w:t>
      </w:r>
    </w:p>
    <w:p w14:paraId="1E67AAF9"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предприятие, което извършва допълнителна дейност в обхвата на чл. 1, параграф 3 от Регламент (ЕС) № 651/2014.  </w:t>
      </w:r>
    </w:p>
    <w:p w14:paraId="0A16D2D3"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предоставяло умишлено невярна информация с оглед на получаване на безвъзмездна помощ или не е представяло изискваната информация.  </w:t>
      </w:r>
    </w:p>
    <w:p w14:paraId="28A29D41"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кандидатства по схеми за помощ по чл. 26, ал. 1 от ЗФИ с цел използването й за насърчаване на износа чрез пряка връзка с изнасяните количества, създаване и функциониране на дистрибуторски мрежи и за покриване на други текущи разходи, свързани с износа. </w:t>
      </w:r>
    </w:p>
    <w:p w14:paraId="01778DB9"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извършва дейности в допустими сектори по Регламент (ЕС) № 2023/2831 и не упражнява дейност в недопустимите сектори, посочени в т. 1 – 11 от настоящата декларация. </w:t>
      </w:r>
    </w:p>
    <w:p w14:paraId="6284B424"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в зависимост или във връзка с член на националните художествени комисии, Националната комисия за разпространение на филми, финансовата комисия, включително с член, който е напуснал състава им в настоящия мандат на комисиите. </w:t>
      </w:r>
    </w:p>
    <w:p w14:paraId="17FFC34A"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Няма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49F3B6A3" w14:textId="77777777" w:rsidR="00E217B0" w:rsidRPr="00056506" w:rsidRDefault="00E217B0" w:rsidP="005800B7">
      <w:pPr>
        <w:numPr>
          <w:ilvl w:val="0"/>
          <w:numId w:val="19"/>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е обявено в несъстоятелност и не е обект на открито производство по несъстоятелност, ликвидация, дейността му не се управлява от назначен от съд синдик, няма споразумение с кредитори за погасяване на задължения към тях, не е преустановило стопанска дейност, не е обект на производство, свързано с такива въпроси, и не се намира в подобна процедура, предвидена в българското законодателство. </w:t>
      </w:r>
    </w:p>
    <w:p w14:paraId="25B2735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lastRenderedPageBreak/>
        <w:t xml:space="preserve">Дата:                                                 Декларатор: ........................................... </w:t>
      </w:r>
    </w:p>
    <w:p w14:paraId="4A00A30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 ……………………                                                     </w:t>
      </w:r>
      <w:r w:rsidRPr="00056506">
        <w:rPr>
          <w:rFonts w:ascii="LIK" w:eastAsia="Times New Roman" w:hAnsi="LIK" w:cs="Times New Roman"/>
          <w:i/>
          <w:color w:val="auto"/>
        </w:rPr>
        <w:t>(три имена, подпис</w:t>
      </w:r>
      <w:r w:rsidRPr="00056506">
        <w:rPr>
          <w:rFonts w:ascii="LIK" w:eastAsia="Times New Roman" w:hAnsi="LIK" w:cs="Times New Roman"/>
          <w:color w:val="auto"/>
        </w:rPr>
        <w:t xml:space="preserve">) </w:t>
      </w:r>
    </w:p>
    <w:p w14:paraId="157C3BF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 </w:t>
      </w:r>
    </w:p>
    <w:p w14:paraId="1862209C" w14:textId="71194BC9" w:rsidR="00E217B0" w:rsidRPr="00056506" w:rsidRDefault="00E217B0" w:rsidP="00CD5455">
      <w:pPr>
        <w:spacing w:after="0" w:line="240" w:lineRule="auto"/>
        <w:ind w:firstLine="851"/>
        <w:jc w:val="center"/>
        <w:rPr>
          <w:rFonts w:ascii="LIK" w:hAnsi="LIK"/>
          <w:color w:val="auto"/>
        </w:rPr>
      </w:pPr>
      <w:r w:rsidRPr="00056506">
        <w:rPr>
          <w:rFonts w:ascii="LIK" w:eastAsia="Times New Roman" w:hAnsi="LIK" w:cs="Times New Roman"/>
          <w:b/>
          <w:color w:val="auto"/>
        </w:rPr>
        <w:t>Раздел II</w:t>
      </w:r>
    </w:p>
    <w:p w14:paraId="0789B619" w14:textId="49190DFB" w:rsidR="00E217B0" w:rsidRPr="00056506" w:rsidRDefault="00E217B0" w:rsidP="00245742">
      <w:pPr>
        <w:spacing w:after="0" w:line="240" w:lineRule="auto"/>
        <w:ind w:firstLine="851"/>
        <w:jc w:val="center"/>
        <w:rPr>
          <w:rFonts w:ascii="LIK" w:hAnsi="LIK"/>
          <w:color w:val="auto"/>
        </w:rPr>
      </w:pPr>
    </w:p>
    <w:p w14:paraId="491BA41D" w14:textId="613A2B00"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rPr>
        <w:t>ДЕКЛАРАЦИЯ</w:t>
      </w:r>
    </w:p>
    <w:p w14:paraId="4473CDDE" w14:textId="0F909085"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rPr>
        <w:t>за правно и финансово състояние на кандидат</w:t>
      </w:r>
    </w:p>
    <w:p w14:paraId="29AD959E"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Долуподписаният: .....................................................................................................................................,  </w:t>
      </w:r>
    </w:p>
    <w:p w14:paraId="03518B5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(име, презиме, фамилия)</w:t>
      </w:r>
      <w:r w:rsidRPr="00056506">
        <w:rPr>
          <w:rFonts w:ascii="LIK" w:eastAsia="Times New Roman" w:hAnsi="LIK" w:cs="Times New Roman"/>
          <w:color w:val="auto"/>
        </w:rPr>
        <w:t xml:space="preserve"> </w:t>
      </w:r>
    </w:p>
    <w:p w14:paraId="6A5A6FC0"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в качеството ми на управляващ и представляващ фирма: „.............................................................“ с ЕИК по БУЛСТАТ: .............................................. и продуцентска регистрация в ИА НФЦ: </w:t>
      </w:r>
      <w:r w:rsidRPr="00056506">
        <w:rPr>
          <w:rFonts w:ascii="LIK" w:eastAsia="Times New Roman" w:hAnsi="LIK" w:cs="Times New Roman"/>
          <w:b/>
          <w:color w:val="auto"/>
        </w:rPr>
        <w:t>рег. № ....................................</w:t>
      </w:r>
      <w:r w:rsidRPr="00056506">
        <w:rPr>
          <w:rFonts w:ascii="LIK" w:eastAsia="Times New Roman" w:hAnsi="LIK" w:cs="Times New Roman"/>
          <w:color w:val="auto"/>
        </w:rPr>
        <w:t xml:space="preserve"> и кандидат по процедура за подкрепа на разпространение на български/европейски филми в киносалони с филмов проект „……………………………..“ </w:t>
      </w:r>
    </w:p>
    <w:p w14:paraId="2A7E03F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Декларирам, че към момента на кандидатстване за държавно подпомагане:</w:t>
      </w:r>
      <w:r w:rsidRPr="00056506">
        <w:rPr>
          <w:rFonts w:ascii="LIK" w:eastAsia="Times New Roman" w:hAnsi="LIK" w:cs="Times New Roman"/>
          <w:color w:val="auto"/>
        </w:rPr>
        <w:t xml:space="preserve"> </w:t>
      </w:r>
    </w:p>
    <w:p w14:paraId="3F6B5587"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съм бил управител и/или член на управителен или контролен орган на дружество, прекратено поради несъстоятелност, или на дружество, което има неизпълнени задължения по договори с ИА „Национален филмов център“. </w:t>
      </w:r>
    </w:p>
    <w:p w14:paraId="13BCEF5E"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съм осъждан за престъпления по служба с присъда, която има сила на присъдено нещо.  </w:t>
      </w:r>
    </w:p>
    <w:p w14:paraId="52379C06"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съм признат за виновен за тежки правонарушения при упражняване на професионална дейност. </w:t>
      </w:r>
    </w:p>
    <w:p w14:paraId="3A6978D5"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съм осъждан с влязла в сила присъда за измама, корупционни действия, участие в престъпни организации или всякакви други неправомерни действия, които са в ущърб на финансовите интереси на Европейските общности. </w:t>
      </w:r>
    </w:p>
    <w:p w14:paraId="7B4D575F"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Вследствие на друга процедура за възлагане на обществена поръчка или отпускане на безвъзмездна финансова помощ, финансирани от бюджета на Република България или от Европейската общност, не съм обявен в тежко нарушение поради неизпълнение на своите договорни задължения. </w:t>
      </w:r>
    </w:p>
    <w:p w14:paraId="611DC91A"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Нямам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4EB8D25F" w14:textId="77777777" w:rsidR="00E217B0" w:rsidRPr="00056506" w:rsidRDefault="00E217B0" w:rsidP="005800B7">
      <w:pPr>
        <w:numPr>
          <w:ilvl w:val="0"/>
          <w:numId w:val="20"/>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Не съм обект на конфликт на интереси. </w:t>
      </w:r>
    </w:p>
    <w:p w14:paraId="236B5DE1"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 </w:t>
      </w:r>
    </w:p>
    <w:p w14:paraId="68FD52A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Дата:                                                 Декларатор: ......................................... </w:t>
      </w:r>
    </w:p>
    <w:p w14:paraId="5957FF25"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 …………………                                                      </w:t>
      </w:r>
      <w:r w:rsidRPr="00056506">
        <w:rPr>
          <w:rFonts w:ascii="LIK" w:eastAsia="Times New Roman" w:hAnsi="LIK" w:cs="Times New Roman"/>
          <w:i/>
          <w:color w:val="auto"/>
        </w:rPr>
        <w:t>(три имена, подпис)</w:t>
      </w:r>
      <w:r w:rsidRPr="00056506">
        <w:rPr>
          <w:rFonts w:ascii="LIK" w:eastAsia="Times New Roman" w:hAnsi="LIK" w:cs="Times New Roman"/>
          <w:color w:val="auto"/>
        </w:rPr>
        <w:t xml:space="preserve"> </w:t>
      </w:r>
    </w:p>
    <w:p w14:paraId="1FE416AB"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 </w:t>
      </w:r>
    </w:p>
    <w:p w14:paraId="0C466B00" w14:textId="77777777" w:rsidR="00E217B0" w:rsidRPr="00056506" w:rsidRDefault="00E217B0" w:rsidP="005800B7">
      <w:pPr>
        <w:spacing w:after="0" w:line="240" w:lineRule="auto"/>
        <w:ind w:firstLine="851"/>
        <w:jc w:val="both"/>
        <w:rPr>
          <w:rFonts w:ascii="LIK" w:eastAsia="Times New Roman" w:hAnsi="LIK" w:cs="Times New Roman"/>
          <w:b/>
          <w:color w:val="auto"/>
        </w:rPr>
      </w:pPr>
      <w:r w:rsidRPr="00056506">
        <w:rPr>
          <w:rFonts w:ascii="LIK" w:eastAsia="Times New Roman" w:hAnsi="LIK" w:cs="Times New Roman"/>
          <w:b/>
          <w:color w:val="auto"/>
        </w:rPr>
        <w:t xml:space="preserve"> </w:t>
      </w:r>
    </w:p>
    <w:p w14:paraId="4FC05385" w14:textId="7D438D2A" w:rsidR="00BC53EE" w:rsidRPr="00056506" w:rsidRDefault="00BC53EE" w:rsidP="005800B7">
      <w:pPr>
        <w:spacing w:after="0" w:line="240" w:lineRule="auto"/>
        <w:ind w:firstLine="851"/>
        <w:jc w:val="both"/>
        <w:rPr>
          <w:rFonts w:ascii="LIK" w:eastAsia="Times New Roman" w:hAnsi="LIK" w:cs="Times New Roman"/>
          <w:b/>
          <w:color w:val="auto"/>
        </w:rPr>
      </w:pPr>
    </w:p>
    <w:p w14:paraId="238B6D4F" w14:textId="4E22E9B3" w:rsidR="00C61845" w:rsidRPr="00056506" w:rsidRDefault="00C61845" w:rsidP="005800B7">
      <w:pPr>
        <w:spacing w:after="0" w:line="240" w:lineRule="auto"/>
        <w:ind w:firstLine="851"/>
        <w:jc w:val="both"/>
        <w:rPr>
          <w:rFonts w:ascii="LIK" w:eastAsia="Times New Roman" w:hAnsi="LIK" w:cs="Times New Roman"/>
          <w:b/>
          <w:color w:val="auto"/>
        </w:rPr>
      </w:pPr>
    </w:p>
    <w:p w14:paraId="2C6C613A" w14:textId="6C8168D3" w:rsidR="00C61845" w:rsidRPr="00056506" w:rsidRDefault="00C61845" w:rsidP="005800B7">
      <w:pPr>
        <w:spacing w:after="0" w:line="240" w:lineRule="auto"/>
        <w:ind w:firstLine="851"/>
        <w:jc w:val="both"/>
        <w:rPr>
          <w:rFonts w:ascii="LIK" w:eastAsia="Times New Roman" w:hAnsi="LIK" w:cs="Times New Roman"/>
          <w:b/>
          <w:color w:val="auto"/>
        </w:rPr>
      </w:pPr>
    </w:p>
    <w:p w14:paraId="3B9F44FD" w14:textId="257C8915" w:rsidR="00C61845" w:rsidRPr="00056506" w:rsidRDefault="00C61845" w:rsidP="005800B7">
      <w:pPr>
        <w:spacing w:after="0" w:line="240" w:lineRule="auto"/>
        <w:ind w:firstLine="851"/>
        <w:jc w:val="both"/>
        <w:rPr>
          <w:rFonts w:ascii="LIK" w:eastAsia="Times New Roman" w:hAnsi="LIK" w:cs="Times New Roman"/>
          <w:b/>
          <w:color w:val="auto"/>
        </w:rPr>
      </w:pPr>
    </w:p>
    <w:p w14:paraId="35A3B1A9" w14:textId="77777777" w:rsidR="00C61845" w:rsidRPr="00056506" w:rsidRDefault="00C61845" w:rsidP="005800B7">
      <w:pPr>
        <w:spacing w:after="0" w:line="240" w:lineRule="auto"/>
        <w:ind w:firstLine="851"/>
        <w:jc w:val="both"/>
        <w:rPr>
          <w:rFonts w:ascii="LIK" w:eastAsia="Times New Roman" w:hAnsi="LIK" w:cs="Times New Roman"/>
          <w:b/>
          <w:color w:val="auto"/>
        </w:rPr>
      </w:pPr>
    </w:p>
    <w:p w14:paraId="118D5367"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2C2F4DAF"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541A5BD1"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6F3E176B"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1B11C5A3"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5BB6A42C" w14:textId="77777777" w:rsidR="00BC53EE" w:rsidRPr="00056506" w:rsidRDefault="00BC53EE" w:rsidP="005800B7">
      <w:pPr>
        <w:spacing w:after="0" w:line="240" w:lineRule="auto"/>
        <w:ind w:firstLine="851"/>
        <w:jc w:val="both"/>
        <w:rPr>
          <w:rFonts w:ascii="LIK" w:hAnsi="LIK"/>
          <w:color w:val="auto"/>
        </w:rPr>
      </w:pPr>
    </w:p>
    <w:p w14:paraId="0483A06B" w14:textId="3964EEB1"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rPr>
        <w:t>Раздел III</w:t>
      </w:r>
    </w:p>
    <w:p w14:paraId="48ADCBF0" w14:textId="54D2F2DF"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rPr>
        <w:t>ДЕКЛАРАЦИЯ</w:t>
      </w:r>
    </w:p>
    <w:p w14:paraId="4E759053" w14:textId="3BBC342C" w:rsidR="00E217B0" w:rsidRPr="00056506" w:rsidRDefault="00E217B0" w:rsidP="00245742">
      <w:pPr>
        <w:spacing w:after="0" w:line="240" w:lineRule="auto"/>
        <w:ind w:firstLine="851"/>
        <w:jc w:val="center"/>
        <w:rPr>
          <w:rFonts w:ascii="LIK" w:hAnsi="LIK"/>
          <w:color w:val="auto"/>
        </w:rPr>
      </w:pPr>
      <w:r w:rsidRPr="00056506">
        <w:rPr>
          <w:rFonts w:ascii="LIK" w:eastAsia="Times New Roman" w:hAnsi="LIK" w:cs="Times New Roman"/>
          <w:b/>
          <w:color w:val="auto"/>
        </w:rPr>
        <w:t>за държавни помощи</w:t>
      </w:r>
      <w:r w:rsidRPr="00056506">
        <w:rPr>
          <w:rFonts w:ascii="LIK" w:eastAsia="Times New Roman" w:hAnsi="LIK" w:cs="Times New Roman"/>
          <w:b/>
          <w:color w:val="auto"/>
          <w:vertAlign w:val="superscript"/>
        </w:rPr>
        <w:t>3</w:t>
      </w:r>
    </w:p>
    <w:p w14:paraId="0F2EADB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Долуподписаният: .....................................................................................................................................,  </w:t>
      </w:r>
    </w:p>
    <w:p w14:paraId="0CCA74F0"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(име, презиме, фамилия)</w:t>
      </w:r>
      <w:r w:rsidRPr="00056506">
        <w:rPr>
          <w:rFonts w:ascii="LIK" w:eastAsia="Times New Roman" w:hAnsi="LIK" w:cs="Times New Roman"/>
          <w:color w:val="auto"/>
        </w:rPr>
        <w:t xml:space="preserve"> </w:t>
      </w:r>
    </w:p>
    <w:p w14:paraId="4DF4C48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в качеството ми на управляващ и представляващ фирма: </w:t>
      </w:r>
      <w:r w:rsidRPr="00056506">
        <w:rPr>
          <w:rFonts w:ascii="LIK" w:eastAsia="Times New Roman" w:hAnsi="LIK" w:cs="Times New Roman"/>
          <w:b/>
          <w:color w:val="auto"/>
        </w:rPr>
        <w:t>„.............................................................“</w:t>
      </w:r>
      <w:r w:rsidRPr="00056506">
        <w:rPr>
          <w:rFonts w:ascii="LIK" w:eastAsia="Times New Roman" w:hAnsi="LIK" w:cs="Times New Roman"/>
          <w:color w:val="auto"/>
        </w:rPr>
        <w:t xml:space="preserve">........ с ЕИК по БУЛСТАТ: .............................................., със седалище и адрес на управление п.к................ гр. …………….., ж.к./бул./ул. „......................................“ №........., вх......, ет......., ап......., и вписан в </w:t>
      </w:r>
      <w:proofErr w:type="spellStart"/>
      <w:r w:rsidRPr="00056506">
        <w:rPr>
          <w:rFonts w:ascii="LIK" w:eastAsia="Times New Roman" w:hAnsi="LIK" w:cs="Times New Roman"/>
          <w:color w:val="auto"/>
        </w:rPr>
        <w:t>единнния</w:t>
      </w:r>
      <w:proofErr w:type="spellEnd"/>
      <w:r w:rsidRPr="00056506">
        <w:rPr>
          <w:rFonts w:ascii="LIK" w:eastAsia="Times New Roman" w:hAnsi="LIK" w:cs="Times New Roman"/>
          <w:color w:val="auto"/>
        </w:rPr>
        <w:t xml:space="preserve"> регистър на филмовите продуценти в ИА „Национален филмов център“ с рег. № ................................. и кандидат по процедура за подкрепа на разпространение на български/европейски филми в киносалони с филмов проект „……………………………..“ </w:t>
      </w:r>
    </w:p>
    <w:p w14:paraId="422512E4"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________________ </w:t>
      </w:r>
    </w:p>
    <w:p w14:paraId="23527B1D"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vertAlign w:val="superscript"/>
        </w:rPr>
        <w:t>3</w:t>
      </w:r>
      <w:r w:rsidRPr="00056506">
        <w:rPr>
          <w:rFonts w:ascii="LIK" w:eastAsia="Times New Roman" w:hAnsi="LIK" w:cs="Times New Roman"/>
          <w:i/>
          <w:color w:val="auto"/>
          <w:sz w:val="20"/>
        </w:rPr>
        <w:t xml:space="preserve"> Попълва се и се подписва от лице с право да представлява кандидата. В случай че кандидатът се представлява заедно от няколко лица, се попълват данните и декларацията се подписва от всички тях. </w:t>
      </w:r>
    </w:p>
    <w:p w14:paraId="2E49C98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Д</w:t>
      </w:r>
      <w:r w:rsidRPr="00056506">
        <w:rPr>
          <w:rFonts w:ascii="LIK" w:eastAsia="Times New Roman" w:hAnsi="LIK" w:cs="Times New Roman"/>
          <w:b/>
          <w:color w:val="auto"/>
        </w:rPr>
        <w:t>ЕКЛАРИРАМ, че:</w:t>
      </w:r>
      <w:r w:rsidRPr="00056506">
        <w:rPr>
          <w:rFonts w:ascii="LIK" w:eastAsia="Times New Roman" w:hAnsi="LIK" w:cs="Times New Roman"/>
          <w:color w:val="auto"/>
        </w:rPr>
        <w:t xml:space="preserve"> </w:t>
      </w:r>
    </w:p>
    <w:p w14:paraId="5FC5DAA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I. Във връзка със заявеното финансиране от представляваното от мен предприятие по схеми за помощ на аудио-визуални произведения съгласно чл. 54 от Регламент (ЕС) № 651/2014 (единствен приложим режим на помощ по таблица № 1 от настоящата декларация) декларирам, че:</w:t>
      </w:r>
      <w:r w:rsidRPr="00056506">
        <w:rPr>
          <w:rFonts w:ascii="LIK" w:eastAsia="Times New Roman" w:hAnsi="LIK" w:cs="Times New Roman"/>
          <w:color w:val="auto"/>
        </w:rPr>
        <w:t xml:space="preserve"> </w:t>
      </w:r>
    </w:p>
    <w:p w14:paraId="4462D805"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1. </w:t>
      </w:r>
      <w:r w:rsidRPr="00056506">
        <w:rPr>
          <w:rFonts w:ascii="LIK" w:eastAsia="Times New Roman" w:hAnsi="LIK" w:cs="Times New Roman"/>
          <w:color w:val="auto"/>
        </w:rPr>
        <w:t xml:space="preserve">Представляваното от мен предприятие не е получавало държавна помощ или минимална помощ: </w:t>
      </w:r>
    </w:p>
    <w:p w14:paraId="1F0601F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а)</w:t>
      </w:r>
      <w:r w:rsidRPr="00056506">
        <w:rPr>
          <w:rFonts w:ascii="LIK" w:eastAsia="Times New Roman" w:hAnsi="LIK" w:cs="Times New Roman"/>
          <w:color w:val="auto"/>
        </w:rPr>
        <w:t xml:space="preserve"> във връзка със същите </w:t>
      </w:r>
      <w:proofErr w:type="spellStart"/>
      <w:r w:rsidRPr="00056506">
        <w:rPr>
          <w:rFonts w:ascii="LIK" w:eastAsia="Times New Roman" w:hAnsi="LIK" w:cs="Times New Roman"/>
          <w:color w:val="auto"/>
        </w:rPr>
        <w:t>установими</w:t>
      </w:r>
      <w:proofErr w:type="spellEnd"/>
      <w:r w:rsidRPr="00056506">
        <w:rPr>
          <w:rFonts w:ascii="LIK" w:eastAsia="Times New Roman" w:hAnsi="LIK" w:cs="Times New Roman"/>
          <w:color w:val="auto"/>
        </w:rPr>
        <w:t xml:space="preserve"> допустими разходи, които се припокриват частично или напълно с разходите по проекта, за който се кандидатства, и </w:t>
      </w:r>
    </w:p>
    <w:p w14:paraId="448766BB"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б) </w:t>
      </w:r>
      <w:r w:rsidRPr="00056506">
        <w:rPr>
          <w:rFonts w:ascii="LIK" w:eastAsia="Times New Roman" w:hAnsi="LIK" w:cs="Times New Roman"/>
          <w:color w:val="auto"/>
        </w:rPr>
        <w:t xml:space="preserve">която, заедно с помощта, за която се кандидатства, надхвърля приложимия интензитет на помощта. </w:t>
      </w:r>
    </w:p>
    <w:p w14:paraId="197CFEA2"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Забележка. В случай че представляваното от Вас предприятие е получавало държавна/минимална помощ, моля, попълнете таблица №</w:t>
      </w:r>
      <w:r w:rsidRPr="00056506">
        <w:rPr>
          <w:rFonts w:ascii="LIK" w:eastAsia="Times New Roman" w:hAnsi="LIK" w:cs="Times New Roman"/>
          <w:b/>
          <w:i/>
          <w:color w:val="auto"/>
        </w:rPr>
        <w:t xml:space="preserve"> </w:t>
      </w:r>
      <w:r w:rsidRPr="00056506">
        <w:rPr>
          <w:rFonts w:ascii="LIK" w:eastAsia="Times New Roman" w:hAnsi="LIK" w:cs="Times New Roman"/>
          <w:i/>
          <w:color w:val="auto"/>
        </w:rPr>
        <w:t>1 към декларацията.</w:t>
      </w:r>
      <w:r w:rsidRPr="00056506">
        <w:rPr>
          <w:rFonts w:ascii="LIK" w:eastAsia="Times New Roman" w:hAnsi="LIK" w:cs="Times New Roman"/>
          <w:color w:val="auto"/>
        </w:rPr>
        <w:t xml:space="preserve"> </w:t>
      </w:r>
    </w:p>
    <w:p w14:paraId="6B415980"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II. Във връзка с заявеното от представляваното от мен предприятие финансиране по схеми за помощ на аудио-визуални произведения съгласно чл. 54 от Регламент (ЕС) № 651/2014 (единствен приложим режим на помощ по таблица № 1) декларирам, че:</w:t>
      </w:r>
      <w:r w:rsidRPr="00056506">
        <w:rPr>
          <w:rFonts w:ascii="LIK" w:eastAsia="Times New Roman" w:hAnsi="LIK" w:cs="Times New Roman"/>
          <w:color w:val="auto"/>
        </w:rPr>
        <w:t xml:space="preserve"> </w:t>
      </w:r>
    </w:p>
    <w:p w14:paraId="45137CBC" w14:textId="77777777" w:rsidR="00E217B0" w:rsidRPr="00056506" w:rsidRDefault="00E217B0" w:rsidP="005800B7">
      <w:pPr>
        <w:numPr>
          <w:ilvl w:val="0"/>
          <w:numId w:val="21"/>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Представляваното от мен предприятие, както и предприятията, с които то формира група предприятия, не са получавали помощ, която е обявена за незаконосъобразна и несъвместима с общия пазар и по която не е изпълнено разпореждане за възстановяването й. </w:t>
      </w:r>
    </w:p>
    <w:p w14:paraId="6A790591" w14:textId="4FEFDC5E" w:rsidR="007E3486" w:rsidRPr="00056506" w:rsidRDefault="00E217B0" w:rsidP="005800B7">
      <w:pPr>
        <w:numPr>
          <w:ilvl w:val="0"/>
          <w:numId w:val="21"/>
        </w:numPr>
        <w:spacing w:after="0" w:line="240" w:lineRule="auto"/>
        <w:ind w:left="0" w:firstLine="851"/>
        <w:jc w:val="both"/>
        <w:rPr>
          <w:rFonts w:ascii="LIK" w:hAnsi="LIK"/>
          <w:color w:val="auto"/>
        </w:rPr>
      </w:pPr>
      <w:r w:rsidRPr="00056506">
        <w:rPr>
          <w:rFonts w:ascii="LIK" w:eastAsia="Times New Roman" w:hAnsi="LIK" w:cs="Times New Roman"/>
          <w:color w:val="auto"/>
        </w:rPr>
        <w:t xml:space="preserve">Представляваното от мен предприятие, както и предприятията, с които то формира група предприятия, не са </w:t>
      </w:r>
      <w:r w:rsidR="007E3486" w:rsidRPr="00056506">
        <w:rPr>
          <w:rFonts w:ascii="LIK" w:eastAsia="Times New Roman" w:hAnsi="LIK" w:cs="Times New Roman"/>
          <w:color w:val="auto"/>
        </w:rPr>
        <w:t xml:space="preserve">предприятия </w:t>
      </w:r>
      <w:r w:rsidRPr="00056506">
        <w:rPr>
          <w:rFonts w:ascii="LIK" w:eastAsia="Times New Roman" w:hAnsi="LIK" w:cs="Times New Roman"/>
          <w:color w:val="auto"/>
        </w:rPr>
        <w:t xml:space="preserve">в затруднено положение, </w:t>
      </w:r>
      <w:r w:rsidR="007E3486" w:rsidRPr="00056506">
        <w:rPr>
          <w:rFonts w:ascii="LIK" w:eastAsia="Times New Roman" w:hAnsi="LIK" w:cs="Times New Roman"/>
          <w:color w:val="auto"/>
        </w:rPr>
        <w:t xml:space="preserve">съгласно чл. 2, параграф 18 от </w:t>
      </w:r>
      <w:r w:rsidR="007E3486" w:rsidRPr="00056506">
        <w:rPr>
          <w:rFonts w:ascii="LIK" w:hAnsi="LIK" w:cs="Times New Roman"/>
          <w:color w:val="auto"/>
        </w:rPr>
        <w:t xml:space="preserve">Регламент (ЕС) № 651/2014 на Комисията, </w:t>
      </w:r>
      <w:r w:rsidRPr="00056506">
        <w:rPr>
          <w:rFonts w:ascii="LIK" w:eastAsia="Times New Roman" w:hAnsi="LIK" w:cs="Times New Roman"/>
          <w:color w:val="auto"/>
        </w:rPr>
        <w:t xml:space="preserve">а именно: </w:t>
      </w:r>
    </w:p>
    <w:tbl>
      <w:tblPr>
        <w:tblStyle w:val="TableGrid"/>
        <w:tblW w:w="10338" w:type="dxa"/>
        <w:tblInd w:w="5" w:type="dxa"/>
        <w:tblCellMar>
          <w:top w:w="82" w:type="dxa"/>
          <w:left w:w="30" w:type="dxa"/>
        </w:tblCellMar>
        <w:tblLook w:val="04A0" w:firstRow="1" w:lastRow="0" w:firstColumn="1" w:lastColumn="0" w:noHBand="0" w:noVBand="1"/>
      </w:tblPr>
      <w:tblGrid>
        <w:gridCol w:w="8854"/>
        <w:gridCol w:w="1484"/>
      </w:tblGrid>
      <w:tr w:rsidR="00E217B0" w:rsidRPr="00056506" w14:paraId="2DEAA3BE" w14:textId="77777777" w:rsidTr="00D2033C">
        <w:trPr>
          <w:trHeight w:val="1841"/>
        </w:trPr>
        <w:tc>
          <w:tcPr>
            <w:tcW w:w="8854" w:type="dxa"/>
            <w:tcBorders>
              <w:top w:val="single" w:sz="4" w:space="0" w:color="000000"/>
              <w:left w:val="single" w:sz="4" w:space="0" w:color="000000"/>
              <w:bottom w:val="single" w:sz="4" w:space="0" w:color="000000"/>
              <w:right w:val="single" w:sz="4" w:space="0" w:color="000000"/>
            </w:tcBorders>
          </w:tcPr>
          <w:p w14:paraId="3220211D" w14:textId="16AEC2FE" w:rsidR="00E217B0" w:rsidRPr="00056506" w:rsidRDefault="00702CC2" w:rsidP="005800B7">
            <w:pPr>
              <w:ind w:firstLine="851"/>
              <w:jc w:val="both"/>
              <w:rPr>
                <w:rFonts w:ascii="LIK" w:hAnsi="LIK"/>
                <w:color w:val="auto"/>
              </w:rPr>
            </w:pPr>
            <w:r w:rsidRPr="00056506">
              <w:rPr>
                <w:rFonts w:ascii="LIK" w:eastAsia="Times New Roman" w:hAnsi="LIK" w:cs="Times New Roman"/>
                <w:color w:val="auto"/>
              </w:rPr>
              <w:t xml:space="preserve">Не са дружества с ограничена отговорност, посочени в Приложение I към Директива 2013/34/ЕС (освен ако са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записан акционерен капитал е намалял с повече от половината поради натрупани загуби, и при приспадането на натрупаните загуби от резервите (и всички други елементи, които по принцип се считат за част от собствения капитал на </w:t>
            </w:r>
            <w:r w:rsidRPr="00056506">
              <w:rPr>
                <w:rFonts w:ascii="LIK" w:eastAsia="Times New Roman" w:hAnsi="LIK" w:cs="Times New Roman"/>
                <w:color w:val="auto"/>
              </w:rPr>
              <w:lastRenderedPageBreak/>
              <w:t xml:space="preserve">дружеството) не се стига до отрицателен кумулативен резултат, който надхвърля половината от записания акционерен капитал. </w:t>
            </w:r>
          </w:p>
        </w:tc>
        <w:tc>
          <w:tcPr>
            <w:tcW w:w="1484" w:type="dxa"/>
            <w:tcBorders>
              <w:top w:val="single" w:sz="4" w:space="0" w:color="000000"/>
              <w:left w:val="single" w:sz="4" w:space="0" w:color="000000"/>
              <w:bottom w:val="single" w:sz="4" w:space="0" w:color="000000"/>
              <w:right w:val="single" w:sz="4" w:space="0" w:color="000000"/>
            </w:tcBorders>
            <w:vAlign w:val="center"/>
          </w:tcPr>
          <w:p w14:paraId="15A31F0B" w14:textId="18391DB5"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lastRenderedPageBreak/>
              <w:t xml:space="preserve"> </w:t>
            </w:r>
            <w:sdt>
              <w:sdtPr>
                <w:rPr>
                  <w:rFonts w:ascii="LIK" w:eastAsia="Times New Roman" w:hAnsi="LIK" w:cs="Times New Roman"/>
                  <w:color w:val="auto"/>
                </w:rPr>
                <w:id w:val="-730539014"/>
                <w14:checkbox>
                  <w14:checked w14:val="0"/>
                  <w14:checkedState w14:val="2612" w14:font="MS Gothic"/>
                  <w14:uncheckedState w14:val="2610" w14:font="MS Gothic"/>
                </w14:checkbox>
              </w:sdtPr>
              <w:sdtContent>
                <w:r w:rsidR="007E3486" w:rsidRPr="00056506">
                  <w:rPr>
                    <w:rFonts w:ascii="Segoe UI Symbol" w:eastAsia="MS Gothic" w:hAnsi="Segoe UI Symbol" w:cs="Segoe UI Symbol"/>
                    <w:color w:val="auto"/>
                  </w:rPr>
                  <w:t>☐</w:t>
                </w:r>
              </w:sdtContent>
            </w:sdt>
          </w:p>
        </w:tc>
      </w:tr>
      <w:tr w:rsidR="00E217B0" w:rsidRPr="00056506" w14:paraId="69A635A1" w14:textId="77777777" w:rsidTr="00D2033C">
        <w:trPr>
          <w:trHeight w:val="1080"/>
        </w:trPr>
        <w:tc>
          <w:tcPr>
            <w:tcW w:w="8854" w:type="dxa"/>
            <w:tcBorders>
              <w:top w:val="single" w:sz="4" w:space="0" w:color="000000"/>
              <w:left w:val="single" w:sz="4" w:space="0" w:color="000000"/>
              <w:bottom w:val="single" w:sz="4" w:space="0" w:color="000000"/>
              <w:right w:val="single" w:sz="4" w:space="0" w:color="000000"/>
            </w:tcBorders>
          </w:tcPr>
          <w:p w14:paraId="1D987316" w14:textId="3163AD8B" w:rsidR="00E217B0" w:rsidRPr="00056506" w:rsidRDefault="00702CC2" w:rsidP="005800B7">
            <w:pPr>
              <w:ind w:firstLine="851"/>
              <w:jc w:val="both"/>
              <w:rPr>
                <w:rFonts w:ascii="LIK" w:hAnsi="LIK"/>
                <w:color w:val="auto"/>
              </w:rPr>
            </w:pPr>
            <w:r w:rsidRPr="00056506">
              <w:rPr>
                <w:rFonts w:ascii="LIK" w:eastAsia="Times New Roman" w:hAnsi="LIK" w:cs="Times New Roman"/>
                <w:color w:val="auto"/>
              </w:rPr>
              <w:t xml:space="preserve">Не са дружества, посочени в Приложение II към Директива 2013/34/ЕС, при които поне някои от съдружниците носят неограничена отговорност за задълженията на дружеството (освен ако са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капитал, вписан в баланса на дружеството, е намалял с повече от половината поради натрупани загуби. </w:t>
            </w:r>
            <w:r w:rsidR="00E217B0" w:rsidRPr="00056506">
              <w:rPr>
                <w:rFonts w:ascii="LIK" w:eastAsia="Times New Roman" w:hAnsi="LIK" w:cs="Times New Roman"/>
                <w:color w:val="auto"/>
              </w:rPr>
              <w:t xml:space="preserve"> </w:t>
            </w:r>
          </w:p>
        </w:tc>
        <w:tc>
          <w:tcPr>
            <w:tcW w:w="1484" w:type="dxa"/>
            <w:tcBorders>
              <w:top w:val="single" w:sz="4" w:space="0" w:color="000000"/>
              <w:left w:val="single" w:sz="4" w:space="0" w:color="000000"/>
              <w:bottom w:val="single" w:sz="4" w:space="0" w:color="000000"/>
              <w:right w:val="single" w:sz="4" w:space="0" w:color="000000"/>
            </w:tcBorders>
            <w:vAlign w:val="center"/>
          </w:tcPr>
          <w:p w14:paraId="7C83DC45" w14:textId="580573ED"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sdt>
              <w:sdtPr>
                <w:rPr>
                  <w:rFonts w:ascii="LIK" w:eastAsia="Times New Roman" w:hAnsi="LIK" w:cs="Times New Roman"/>
                  <w:color w:val="auto"/>
                </w:rPr>
                <w:id w:val="1212773096"/>
                <w14:checkbox>
                  <w14:checked w14:val="0"/>
                  <w14:checkedState w14:val="2612" w14:font="MS Gothic"/>
                  <w14:uncheckedState w14:val="2610" w14:font="MS Gothic"/>
                </w14:checkbox>
              </w:sdtPr>
              <w:sdtContent>
                <w:r w:rsidR="007E3486" w:rsidRPr="00056506">
                  <w:rPr>
                    <w:rFonts w:ascii="Segoe UI Symbol" w:eastAsia="MS Gothic" w:hAnsi="Segoe UI Symbol" w:cs="Segoe UI Symbol"/>
                    <w:color w:val="auto"/>
                  </w:rPr>
                  <w:t>☐</w:t>
                </w:r>
              </w:sdtContent>
            </w:sdt>
          </w:p>
        </w:tc>
      </w:tr>
      <w:tr w:rsidR="00E217B0" w:rsidRPr="00056506" w14:paraId="0EDED8F0" w14:textId="77777777" w:rsidTr="00D2033C">
        <w:trPr>
          <w:trHeight w:val="830"/>
        </w:trPr>
        <w:tc>
          <w:tcPr>
            <w:tcW w:w="8854" w:type="dxa"/>
            <w:tcBorders>
              <w:top w:val="single" w:sz="4" w:space="0" w:color="000000"/>
              <w:left w:val="single" w:sz="4" w:space="0" w:color="000000"/>
              <w:bottom w:val="single" w:sz="4" w:space="0" w:color="000000"/>
              <w:right w:val="single" w:sz="4" w:space="0" w:color="000000"/>
            </w:tcBorders>
          </w:tcPr>
          <w:p w14:paraId="2864575A" w14:textId="7CDBB6DA"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Не са предприятие, което е в процедура по несъстоятелност или отговаря на критериите на своето вътрешно право, за да бъде обект на такава процедура по искане на неговите кредитори. </w:t>
            </w:r>
          </w:p>
        </w:tc>
        <w:tc>
          <w:tcPr>
            <w:tcW w:w="1484" w:type="dxa"/>
            <w:tcBorders>
              <w:top w:val="single" w:sz="4" w:space="0" w:color="000000"/>
              <w:left w:val="single" w:sz="4" w:space="0" w:color="000000"/>
              <w:bottom w:val="single" w:sz="4" w:space="0" w:color="000000"/>
              <w:right w:val="single" w:sz="4" w:space="0" w:color="000000"/>
            </w:tcBorders>
            <w:vAlign w:val="center"/>
          </w:tcPr>
          <w:p w14:paraId="2C77E6D2" w14:textId="691402EC"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sdt>
              <w:sdtPr>
                <w:rPr>
                  <w:rFonts w:ascii="LIK" w:eastAsia="Times New Roman" w:hAnsi="LIK" w:cs="Times New Roman"/>
                  <w:color w:val="auto"/>
                </w:rPr>
                <w:id w:val="738905263"/>
                <w14:checkbox>
                  <w14:checked w14:val="0"/>
                  <w14:checkedState w14:val="2612" w14:font="MS Gothic"/>
                  <w14:uncheckedState w14:val="2610" w14:font="MS Gothic"/>
                </w14:checkbox>
              </w:sdtPr>
              <w:sdtContent>
                <w:r w:rsidR="007E3486" w:rsidRPr="00056506">
                  <w:rPr>
                    <w:rFonts w:ascii="Segoe UI Symbol" w:eastAsia="MS Gothic" w:hAnsi="Segoe UI Symbol" w:cs="Segoe UI Symbol"/>
                    <w:color w:val="auto"/>
                  </w:rPr>
                  <w:t>☐</w:t>
                </w:r>
              </w:sdtContent>
            </w:sdt>
          </w:p>
        </w:tc>
      </w:tr>
      <w:tr w:rsidR="00E217B0" w:rsidRPr="00056506" w14:paraId="4A3650C7" w14:textId="77777777" w:rsidTr="00D2033C">
        <w:trPr>
          <w:trHeight w:val="830"/>
        </w:trPr>
        <w:tc>
          <w:tcPr>
            <w:tcW w:w="8854" w:type="dxa"/>
            <w:tcBorders>
              <w:top w:val="single" w:sz="4" w:space="0" w:color="000000"/>
              <w:left w:val="single" w:sz="4" w:space="0" w:color="000000"/>
              <w:bottom w:val="single" w:sz="4" w:space="0" w:color="000000"/>
              <w:right w:val="single" w:sz="4" w:space="0" w:color="000000"/>
            </w:tcBorders>
          </w:tcPr>
          <w:p w14:paraId="16353014" w14:textId="24DCF17C"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Не са предприятие, което е получило помощ за оздравяване и все още не е възстановило заема или не е прекратило гаранцията, или е получило помощ за преструктуриране и все още е обект на план за преструктуриране.  </w:t>
            </w:r>
          </w:p>
        </w:tc>
        <w:tc>
          <w:tcPr>
            <w:tcW w:w="1484" w:type="dxa"/>
            <w:tcBorders>
              <w:top w:val="single" w:sz="4" w:space="0" w:color="000000"/>
              <w:left w:val="single" w:sz="4" w:space="0" w:color="000000"/>
              <w:bottom w:val="single" w:sz="4" w:space="0" w:color="000000"/>
              <w:right w:val="single" w:sz="4" w:space="0" w:color="000000"/>
            </w:tcBorders>
            <w:vAlign w:val="center"/>
          </w:tcPr>
          <w:p w14:paraId="11822E49" w14:textId="4B28E6D5"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sdt>
              <w:sdtPr>
                <w:rPr>
                  <w:rFonts w:ascii="LIK" w:eastAsia="Times New Roman" w:hAnsi="LIK" w:cs="Times New Roman"/>
                  <w:color w:val="auto"/>
                </w:rPr>
                <w:id w:val="-535429741"/>
                <w14:checkbox>
                  <w14:checked w14:val="0"/>
                  <w14:checkedState w14:val="2612" w14:font="MS Gothic"/>
                  <w14:uncheckedState w14:val="2610" w14:font="MS Gothic"/>
                </w14:checkbox>
              </w:sdtPr>
              <w:sdtContent>
                <w:r w:rsidR="007E3486" w:rsidRPr="00056506">
                  <w:rPr>
                    <w:rFonts w:ascii="Segoe UI Symbol" w:eastAsia="MS Gothic" w:hAnsi="Segoe UI Symbol" w:cs="Segoe UI Symbol"/>
                    <w:color w:val="auto"/>
                  </w:rPr>
                  <w:t>☐</w:t>
                </w:r>
              </w:sdtContent>
            </w:sdt>
          </w:p>
        </w:tc>
      </w:tr>
      <w:tr w:rsidR="00E217B0" w:rsidRPr="00056506" w14:paraId="1CF46497" w14:textId="77777777" w:rsidTr="00D2033C">
        <w:trPr>
          <w:trHeight w:val="1641"/>
        </w:trPr>
        <w:tc>
          <w:tcPr>
            <w:tcW w:w="8854" w:type="dxa"/>
            <w:tcBorders>
              <w:top w:val="single" w:sz="4" w:space="0" w:color="000000"/>
              <w:left w:val="single" w:sz="4" w:space="0" w:color="000000"/>
              <w:bottom w:val="single" w:sz="4" w:space="0" w:color="000000"/>
              <w:right w:val="single" w:sz="4" w:space="0" w:color="000000"/>
            </w:tcBorders>
          </w:tcPr>
          <w:p w14:paraId="20C5CD38" w14:textId="6A554964"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Не са голямо предприятие, при което през последните две години: </w:t>
            </w:r>
          </w:p>
          <w:p w14:paraId="5F5E9889"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а) съотношението задължения/собствен капитал на предприятието е било по-голямо от 7,5, и </w:t>
            </w:r>
          </w:p>
          <w:p w14:paraId="4B0EACA4" w14:textId="77777777"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б) съотношението за лихвено покритие на предприятието, изчислено на основата на EBITDA, е било под 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0D01E680" w14:textId="64ED6FC5" w:rsidR="00E217B0" w:rsidRPr="00056506" w:rsidRDefault="00E217B0" w:rsidP="005800B7">
            <w:pPr>
              <w:ind w:firstLine="851"/>
              <w:jc w:val="both"/>
              <w:rPr>
                <w:rFonts w:ascii="LIK" w:hAnsi="LIK"/>
                <w:color w:val="auto"/>
              </w:rPr>
            </w:pPr>
            <w:r w:rsidRPr="00056506">
              <w:rPr>
                <w:rFonts w:ascii="LIK" w:eastAsia="Times New Roman" w:hAnsi="LIK" w:cs="Times New Roman"/>
                <w:color w:val="auto"/>
              </w:rPr>
              <w:t xml:space="preserve"> </w:t>
            </w:r>
            <w:sdt>
              <w:sdtPr>
                <w:rPr>
                  <w:rFonts w:ascii="LIK" w:eastAsia="Times New Roman" w:hAnsi="LIK" w:cs="Times New Roman"/>
                  <w:color w:val="auto"/>
                </w:rPr>
                <w:id w:val="-1089459989"/>
                <w14:checkbox>
                  <w14:checked w14:val="0"/>
                  <w14:checkedState w14:val="2612" w14:font="MS Gothic"/>
                  <w14:uncheckedState w14:val="2610" w14:font="MS Gothic"/>
                </w14:checkbox>
              </w:sdtPr>
              <w:sdtContent>
                <w:r w:rsidR="007E3486" w:rsidRPr="00056506">
                  <w:rPr>
                    <w:rFonts w:ascii="Segoe UI Symbol" w:eastAsia="MS Gothic" w:hAnsi="Segoe UI Symbol" w:cs="Segoe UI Symbol"/>
                    <w:color w:val="auto"/>
                  </w:rPr>
                  <w:t>☐</w:t>
                </w:r>
              </w:sdtContent>
            </w:sdt>
          </w:p>
        </w:tc>
      </w:tr>
    </w:tbl>
    <w:p w14:paraId="66C3AF26" w14:textId="77777777" w:rsidR="00E217B0" w:rsidRPr="00056506" w:rsidRDefault="00E217B0" w:rsidP="005800B7">
      <w:pPr>
        <w:spacing w:after="0" w:line="240" w:lineRule="auto"/>
        <w:ind w:firstLine="851"/>
        <w:jc w:val="both"/>
        <w:rPr>
          <w:rFonts w:ascii="LIK" w:hAnsi="LIK"/>
          <w:color w:val="auto"/>
        </w:rPr>
      </w:pPr>
      <w:r w:rsidRPr="00056506">
        <w:rPr>
          <w:rFonts w:ascii="Cambria" w:eastAsia="Times New Roman" w:hAnsi="Cambria" w:cs="Cambria"/>
          <w:b/>
          <w:color w:val="auto"/>
        </w:rPr>
        <w:t>ІІІ</w:t>
      </w:r>
      <w:r w:rsidRPr="00056506">
        <w:rPr>
          <w:rFonts w:ascii="LIK" w:eastAsia="Times New Roman" w:hAnsi="LIK" w:cs="Times New Roman"/>
          <w:b/>
          <w:color w:val="auto"/>
        </w:rPr>
        <w:t>. Декларирам, че:</w:t>
      </w:r>
      <w:r w:rsidRPr="00056506">
        <w:rPr>
          <w:rFonts w:ascii="LIK" w:eastAsia="Times New Roman" w:hAnsi="LIK" w:cs="Times New Roman"/>
          <w:color w:val="auto"/>
        </w:rPr>
        <w:t xml:space="preserve"> </w:t>
      </w:r>
    </w:p>
    <w:p w14:paraId="7C232AC7"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Представляваното от мен предприятие не осъществява дейност в недопустимите сектори по Регламент (ЕС) № 651/2014 г. на Комисията или в случай че осъществява, се задължавам предприятието да води отделна счетоводна отчетност, която да гарантира отделяне на дейностите и/или разграничаване на разходите, така че дейностите в горепосочените сектори да не се ползват от безвъзмездната помощ, предоставена по настоящата процедура. </w:t>
      </w:r>
    </w:p>
    <w:p w14:paraId="6C2D1CA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Известна ми е наказателната отговорност, която нося по чл. 313 от Наказателния кодекс за деклариране на неверни данни. </w:t>
      </w:r>
    </w:p>
    <w:p w14:paraId="19B16FB7"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 </w:t>
      </w:r>
    </w:p>
    <w:p w14:paraId="47177DB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i/>
          <w:color w:val="auto"/>
        </w:rPr>
        <w:t>Забележка</w:t>
      </w:r>
      <w:r w:rsidRPr="00056506">
        <w:rPr>
          <w:rFonts w:ascii="LIK" w:eastAsia="Times New Roman" w:hAnsi="LIK" w:cs="Times New Roman"/>
          <w:i/>
          <w:color w:val="auto"/>
        </w:rPr>
        <w:t xml:space="preserve">. За да определите вида на получената помощ, моля, прочетете част А и част Б, и ако е необходимо, попълнете съответното/съответните приложения. </w:t>
      </w:r>
    </w:p>
    <w:p w14:paraId="6B3FE00D"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 </w:t>
      </w:r>
    </w:p>
    <w:p w14:paraId="0C83407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Дата:                                                 Декларатор: ......................................... </w:t>
      </w:r>
    </w:p>
    <w:p w14:paraId="224DFFA9"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 …………………….........                                            </w:t>
      </w:r>
      <w:r w:rsidRPr="00056506">
        <w:rPr>
          <w:rFonts w:ascii="LIK" w:eastAsia="Times New Roman" w:hAnsi="LIK" w:cs="Times New Roman"/>
          <w:i/>
          <w:color w:val="auto"/>
        </w:rPr>
        <w:t>(три имена, подпис)</w:t>
      </w:r>
      <w:r w:rsidRPr="00056506">
        <w:rPr>
          <w:rFonts w:ascii="LIK" w:eastAsia="Times New Roman" w:hAnsi="LIK" w:cs="Times New Roman"/>
          <w:color w:val="auto"/>
        </w:rPr>
        <w:t xml:space="preserve"> </w:t>
      </w:r>
    </w:p>
    <w:p w14:paraId="2555C0BA"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 </w:t>
      </w:r>
    </w:p>
    <w:p w14:paraId="0A090A5C" w14:textId="77777777" w:rsidR="00F140DA" w:rsidRPr="00056506" w:rsidRDefault="00F140DA" w:rsidP="005800B7">
      <w:pPr>
        <w:spacing w:after="0" w:line="240" w:lineRule="auto"/>
        <w:ind w:firstLine="851"/>
        <w:jc w:val="both"/>
        <w:rPr>
          <w:rFonts w:ascii="LIK" w:eastAsia="Times New Roman" w:hAnsi="LIK" w:cs="Times New Roman"/>
          <w:b/>
          <w:color w:val="auto"/>
        </w:rPr>
      </w:pPr>
    </w:p>
    <w:p w14:paraId="1F628AEC" w14:textId="1DD53819" w:rsidR="00F140DA" w:rsidRPr="00056506" w:rsidRDefault="00F140DA" w:rsidP="005800B7">
      <w:pPr>
        <w:spacing w:after="0" w:line="240" w:lineRule="auto"/>
        <w:ind w:firstLine="851"/>
        <w:jc w:val="both"/>
        <w:rPr>
          <w:rFonts w:ascii="LIK" w:eastAsia="Times New Roman" w:hAnsi="LIK" w:cs="Times New Roman"/>
          <w:b/>
          <w:color w:val="auto"/>
        </w:rPr>
      </w:pPr>
    </w:p>
    <w:p w14:paraId="17D5D4D3" w14:textId="1A7B65A1" w:rsidR="003E0C7C" w:rsidRPr="00056506" w:rsidRDefault="003E0C7C" w:rsidP="005800B7">
      <w:pPr>
        <w:spacing w:after="0" w:line="240" w:lineRule="auto"/>
        <w:ind w:firstLine="851"/>
        <w:jc w:val="both"/>
        <w:rPr>
          <w:rFonts w:ascii="LIK" w:eastAsia="Times New Roman" w:hAnsi="LIK" w:cs="Times New Roman"/>
          <w:b/>
          <w:color w:val="auto"/>
        </w:rPr>
      </w:pPr>
    </w:p>
    <w:p w14:paraId="6AA56E1E" w14:textId="77777777" w:rsidR="00DE4DF9" w:rsidRPr="00056506" w:rsidRDefault="00DE4DF9" w:rsidP="005800B7">
      <w:pPr>
        <w:spacing w:after="0" w:line="240" w:lineRule="auto"/>
        <w:ind w:firstLine="851"/>
        <w:jc w:val="both"/>
        <w:rPr>
          <w:rFonts w:ascii="LIK" w:eastAsia="Times New Roman" w:hAnsi="LIK" w:cs="Times New Roman"/>
          <w:b/>
          <w:color w:val="auto"/>
        </w:rPr>
      </w:pPr>
    </w:p>
    <w:p w14:paraId="5EC5B89D" w14:textId="011B86C3"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color w:val="auto"/>
        </w:rPr>
        <w:lastRenderedPageBreak/>
        <w:t>Таблица № 1</w:t>
      </w:r>
      <w:r w:rsidRPr="00056506">
        <w:rPr>
          <w:rFonts w:ascii="LIK" w:eastAsia="Times New Roman" w:hAnsi="LIK" w:cs="Times New Roman"/>
          <w:color w:val="auto"/>
        </w:rPr>
        <w:t xml:space="preserve"> </w:t>
      </w:r>
      <w:r w:rsidR="00C61845" w:rsidRPr="00056506">
        <w:rPr>
          <w:rFonts w:ascii="LIK" w:eastAsia="Times New Roman" w:hAnsi="LIK" w:cs="Times New Roman"/>
          <w:color w:val="auto"/>
        </w:rPr>
        <w:t xml:space="preserve"> </w:t>
      </w:r>
      <w:r w:rsidRPr="00056506">
        <w:rPr>
          <w:rFonts w:ascii="LIK" w:eastAsia="Times New Roman" w:hAnsi="LIK" w:cs="Times New Roman"/>
          <w:b/>
          <w:color w:val="auto"/>
        </w:rPr>
        <w:t>Получена държавна помощ</w:t>
      </w:r>
      <w:r w:rsidRPr="00056506">
        <w:rPr>
          <w:rFonts w:ascii="LIK" w:eastAsia="Times New Roman" w:hAnsi="LIK" w:cs="Times New Roman"/>
          <w:color w:val="auto"/>
        </w:rPr>
        <w:t xml:space="preserve"> </w:t>
      </w:r>
    </w:p>
    <w:tbl>
      <w:tblPr>
        <w:tblStyle w:val="TableGrid"/>
        <w:tblW w:w="10338" w:type="dxa"/>
        <w:tblInd w:w="5" w:type="dxa"/>
        <w:tblCellMar>
          <w:top w:w="82" w:type="dxa"/>
          <w:left w:w="25" w:type="dxa"/>
        </w:tblCellMar>
        <w:tblLook w:val="04A0" w:firstRow="1" w:lastRow="0" w:firstColumn="1" w:lastColumn="0" w:noHBand="0" w:noVBand="1"/>
      </w:tblPr>
      <w:tblGrid>
        <w:gridCol w:w="1017"/>
        <w:gridCol w:w="1278"/>
        <w:gridCol w:w="1506"/>
        <w:gridCol w:w="954"/>
        <w:gridCol w:w="1614"/>
        <w:gridCol w:w="1418"/>
        <w:gridCol w:w="1275"/>
        <w:gridCol w:w="1276"/>
      </w:tblGrid>
      <w:tr w:rsidR="00E217B0" w:rsidRPr="00056506" w14:paraId="00E21F5A" w14:textId="77777777" w:rsidTr="003E0C7C">
        <w:trPr>
          <w:trHeight w:val="300"/>
        </w:trPr>
        <w:tc>
          <w:tcPr>
            <w:tcW w:w="1017" w:type="dxa"/>
            <w:tcBorders>
              <w:top w:val="single" w:sz="4" w:space="0" w:color="000000"/>
              <w:left w:val="single" w:sz="4" w:space="0" w:color="000000"/>
              <w:bottom w:val="single" w:sz="4" w:space="0" w:color="000000"/>
              <w:right w:val="single" w:sz="4" w:space="0" w:color="000000"/>
            </w:tcBorders>
          </w:tcPr>
          <w:p w14:paraId="624852C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Категория </w:t>
            </w:r>
          </w:p>
        </w:tc>
        <w:tc>
          <w:tcPr>
            <w:tcW w:w="1278" w:type="dxa"/>
            <w:tcBorders>
              <w:top w:val="single" w:sz="4" w:space="0" w:color="000000"/>
              <w:left w:val="single" w:sz="4" w:space="0" w:color="000000"/>
              <w:bottom w:val="single" w:sz="4" w:space="0" w:color="000000"/>
              <w:right w:val="single" w:sz="4" w:space="0" w:color="000000"/>
            </w:tcBorders>
          </w:tcPr>
          <w:p w14:paraId="0B9D4E4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Година на </w:t>
            </w:r>
          </w:p>
        </w:tc>
        <w:tc>
          <w:tcPr>
            <w:tcW w:w="1506" w:type="dxa"/>
            <w:tcBorders>
              <w:top w:val="single" w:sz="4" w:space="0" w:color="000000"/>
              <w:left w:val="single" w:sz="4" w:space="0" w:color="000000"/>
              <w:bottom w:val="single" w:sz="4" w:space="0" w:color="000000"/>
              <w:right w:val="single" w:sz="4" w:space="0" w:color="000000"/>
            </w:tcBorders>
          </w:tcPr>
          <w:p w14:paraId="2CD1B2EB"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Район на </w:t>
            </w:r>
          </w:p>
        </w:tc>
        <w:tc>
          <w:tcPr>
            <w:tcW w:w="954" w:type="dxa"/>
            <w:tcBorders>
              <w:top w:val="single" w:sz="4" w:space="0" w:color="000000"/>
              <w:left w:val="single" w:sz="4" w:space="0" w:color="000000"/>
              <w:bottom w:val="single" w:sz="4" w:space="0" w:color="000000"/>
              <w:right w:val="single" w:sz="4" w:space="0" w:color="000000"/>
            </w:tcBorders>
          </w:tcPr>
          <w:p w14:paraId="03C9BE23"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Размер </w:t>
            </w:r>
          </w:p>
        </w:tc>
        <w:tc>
          <w:tcPr>
            <w:tcW w:w="1614" w:type="dxa"/>
            <w:tcBorders>
              <w:top w:val="single" w:sz="4" w:space="0" w:color="000000"/>
              <w:left w:val="single" w:sz="4" w:space="0" w:color="000000"/>
              <w:bottom w:val="single" w:sz="4" w:space="0" w:color="000000"/>
              <w:right w:val="single" w:sz="4" w:space="0" w:color="000000"/>
            </w:tcBorders>
          </w:tcPr>
          <w:p w14:paraId="6D8FF33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Размер на </w:t>
            </w:r>
          </w:p>
        </w:tc>
        <w:tc>
          <w:tcPr>
            <w:tcW w:w="1418" w:type="dxa"/>
            <w:tcBorders>
              <w:top w:val="single" w:sz="4" w:space="0" w:color="000000"/>
              <w:left w:val="single" w:sz="4" w:space="0" w:color="000000"/>
              <w:bottom w:val="single" w:sz="4" w:space="0" w:color="000000"/>
              <w:right w:val="single" w:sz="4" w:space="0" w:color="000000"/>
            </w:tcBorders>
          </w:tcPr>
          <w:p w14:paraId="46738A02"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Разходи</w:t>
            </w:r>
            <w:r w:rsidRPr="00056506">
              <w:rPr>
                <w:rFonts w:ascii="LIK" w:eastAsia="Times New Roman" w:hAnsi="LIK" w:cs="Times New Roman"/>
                <w:color w:val="auto"/>
                <w:sz w:val="18"/>
                <w:szCs w:val="18"/>
                <w:vertAlign w:val="superscript"/>
              </w:rPr>
              <w:t>4</w:t>
            </w:r>
            <w:r w:rsidRPr="00056506">
              <w:rPr>
                <w:rFonts w:ascii="LIK" w:eastAsia="Times New Roman" w:hAnsi="LIK" w:cs="Times New Roman"/>
                <w:color w:val="auto"/>
                <w:sz w:val="18"/>
                <w:szCs w:val="18"/>
              </w:rPr>
              <w:t xml:space="preserve">, за </w:t>
            </w:r>
          </w:p>
        </w:tc>
        <w:tc>
          <w:tcPr>
            <w:tcW w:w="1275" w:type="dxa"/>
            <w:tcBorders>
              <w:top w:val="single" w:sz="4" w:space="0" w:color="000000"/>
              <w:left w:val="single" w:sz="4" w:space="0" w:color="000000"/>
              <w:bottom w:val="single" w:sz="4" w:space="0" w:color="000000"/>
              <w:right w:val="single" w:sz="4" w:space="0" w:color="000000"/>
            </w:tcBorders>
          </w:tcPr>
          <w:p w14:paraId="59824B90"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Интензитет </w:t>
            </w:r>
          </w:p>
        </w:tc>
        <w:tc>
          <w:tcPr>
            <w:tcW w:w="1276" w:type="dxa"/>
            <w:tcBorders>
              <w:top w:val="single" w:sz="4" w:space="0" w:color="000000"/>
              <w:left w:val="single" w:sz="4" w:space="0" w:color="000000"/>
              <w:bottom w:val="single" w:sz="4" w:space="0" w:color="000000"/>
              <w:right w:val="single" w:sz="4" w:space="0" w:color="000000"/>
            </w:tcBorders>
          </w:tcPr>
          <w:p w14:paraId="7699AF2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Орган,  </w:t>
            </w:r>
          </w:p>
        </w:tc>
      </w:tr>
      <w:tr w:rsidR="00E217B0" w:rsidRPr="00056506" w14:paraId="099427F8" w14:textId="77777777" w:rsidTr="003E0C7C">
        <w:trPr>
          <w:trHeight w:val="1451"/>
        </w:trPr>
        <w:tc>
          <w:tcPr>
            <w:tcW w:w="1017" w:type="dxa"/>
            <w:tcBorders>
              <w:top w:val="single" w:sz="4" w:space="0" w:color="000000"/>
              <w:left w:val="single" w:sz="4" w:space="0" w:color="000000"/>
              <w:bottom w:val="single" w:sz="4" w:space="0" w:color="000000"/>
              <w:right w:val="single" w:sz="4" w:space="0" w:color="000000"/>
            </w:tcBorders>
          </w:tcPr>
          <w:p w14:paraId="7DD9769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помощ </w:t>
            </w:r>
          </w:p>
        </w:tc>
        <w:tc>
          <w:tcPr>
            <w:tcW w:w="1278" w:type="dxa"/>
            <w:tcBorders>
              <w:top w:val="single" w:sz="4" w:space="0" w:color="000000"/>
              <w:left w:val="single" w:sz="4" w:space="0" w:color="000000"/>
              <w:bottom w:val="single" w:sz="4" w:space="0" w:color="000000"/>
              <w:right w:val="single" w:sz="4" w:space="0" w:color="000000"/>
            </w:tcBorders>
          </w:tcPr>
          <w:p w14:paraId="1AA86AB6"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предоставяне </w:t>
            </w:r>
          </w:p>
        </w:tc>
        <w:tc>
          <w:tcPr>
            <w:tcW w:w="1506" w:type="dxa"/>
            <w:tcBorders>
              <w:top w:val="single" w:sz="4" w:space="0" w:color="000000"/>
              <w:left w:val="single" w:sz="4" w:space="0" w:color="000000"/>
              <w:bottom w:val="single" w:sz="4" w:space="0" w:color="000000"/>
              <w:right w:val="single" w:sz="4" w:space="0" w:color="000000"/>
            </w:tcBorders>
          </w:tcPr>
          <w:p w14:paraId="4A1288E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планиране </w:t>
            </w:r>
          </w:p>
          <w:p w14:paraId="441BF0DF"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(NUTS II), в който е </w:t>
            </w:r>
          </w:p>
          <w:p w14:paraId="7EF46FC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предоставена помощта </w:t>
            </w:r>
          </w:p>
        </w:tc>
        <w:tc>
          <w:tcPr>
            <w:tcW w:w="954" w:type="dxa"/>
            <w:tcBorders>
              <w:top w:val="single" w:sz="4" w:space="0" w:color="000000"/>
              <w:left w:val="single" w:sz="4" w:space="0" w:color="000000"/>
              <w:bottom w:val="single" w:sz="4" w:space="0" w:color="000000"/>
              <w:right w:val="single" w:sz="4" w:space="0" w:color="000000"/>
            </w:tcBorders>
          </w:tcPr>
          <w:p w14:paraId="027029AA"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на </w:t>
            </w:r>
          </w:p>
          <w:p w14:paraId="23FB1DA0"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помощта </w:t>
            </w:r>
          </w:p>
          <w:p w14:paraId="73AC45D0"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(в лв.) </w:t>
            </w:r>
          </w:p>
        </w:tc>
        <w:tc>
          <w:tcPr>
            <w:tcW w:w="1614" w:type="dxa"/>
            <w:tcBorders>
              <w:top w:val="single" w:sz="4" w:space="0" w:color="000000"/>
              <w:left w:val="single" w:sz="4" w:space="0" w:color="000000"/>
              <w:bottom w:val="single" w:sz="4" w:space="0" w:color="000000"/>
              <w:right w:val="single" w:sz="4" w:space="0" w:color="000000"/>
            </w:tcBorders>
          </w:tcPr>
          <w:p w14:paraId="32FF205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допустимите </w:t>
            </w:r>
          </w:p>
          <w:p w14:paraId="00898DE5"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разходи, върху които е </w:t>
            </w:r>
          </w:p>
          <w:p w14:paraId="38153234"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приложен </w:t>
            </w:r>
          </w:p>
          <w:p w14:paraId="2033CE95"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интензитетът на помощта </w:t>
            </w:r>
          </w:p>
        </w:tc>
        <w:tc>
          <w:tcPr>
            <w:tcW w:w="1418" w:type="dxa"/>
            <w:tcBorders>
              <w:top w:val="single" w:sz="4" w:space="0" w:color="000000"/>
              <w:left w:val="single" w:sz="4" w:space="0" w:color="000000"/>
              <w:bottom w:val="single" w:sz="4" w:space="0" w:color="000000"/>
              <w:right w:val="single" w:sz="4" w:space="0" w:color="000000"/>
            </w:tcBorders>
          </w:tcPr>
          <w:p w14:paraId="7E88F953"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които е </w:t>
            </w:r>
          </w:p>
          <w:p w14:paraId="67D1E52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предоставена помощта </w:t>
            </w:r>
          </w:p>
        </w:tc>
        <w:tc>
          <w:tcPr>
            <w:tcW w:w="1275" w:type="dxa"/>
            <w:tcBorders>
              <w:top w:val="single" w:sz="4" w:space="0" w:color="000000"/>
              <w:left w:val="single" w:sz="4" w:space="0" w:color="000000"/>
              <w:bottom w:val="single" w:sz="4" w:space="0" w:color="000000"/>
              <w:right w:val="single" w:sz="4" w:space="0" w:color="000000"/>
            </w:tcBorders>
          </w:tcPr>
          <w:p w14:paraId="7A50061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на </w:t>
            </w:r>
          </w:p>
          <w:p w14:paraId="6B0792A6"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помощта (в </w:t>
            </w:r>
          </w:p>
          <w:p w14:paraId="1C91DDE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2FB64B4"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предоставил</w:t>
            </w:r>
          </w:p>
          <w:p w14:paraId="21530930"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помощта </w:t>
            </w:r>
          </w:p>
        </w:tc>
      </w:tr>
      <w:tr w:rsidR="00E217B0" w:rsidRPr="00056506" w14:paraId="0D35CEF2" w14:textId="77777777" w:rsidTr="003E0C7C">
        <w:trPr>
          <w:trHeight w:val="325"/>
        </w:trPr>
        <w:tc>
          <w:tcPr>
            <w:tcW w:w="1017" w:type="dxa"/>
            <w:tcBorders>
              <w:top w:val="single" w:sz="4" w:space="0" w:color="000000"/>
              <w:left w:val="single" w:sz="4" w:space="0" w:color="000000"/>
              <w:bottom w:val="single" w:sz="4" w:space="0" w:color="000000"/>
              <w:right w:val="single" w:sz="4" w:space="0" w:color="000000"/>
            </w:tcBorders>
          </w:tcPr>
          <w:p w14:paraId="13CE0B0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628A767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74EEB7E5"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511CD26"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16F7CF26"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BD29BF4"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19B5AD7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9CD8A0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r>
      <w:tr w:rsidR="00E217B0" w:rsidRPr="00056506" w14:paraId="46F6405D" w14:textId="77777777" w:rsidTr="003E0C7C">
        <w:trPr>
          <w:trHeight w:val="320"/>
        </w:trPr>
        <w:tc>
          <w:tcPr>
            <w:tcW w:w="1017" w:type="dxa"/>
            <w:tcBorders>
              <w:top w:val="single" w:sz="4" w:space="0" w:color="000000"/>
              <w:left w:val="single" w:sz="4" w:space="0" w:color="000000"/>
              <w:bottom w:val="single" w:sz="4" w:space="0" w:color="000000"/>
              <w:right w:val="single" w:sz="4" w:space="0" w:color="000000"/>
            </w:tcBorders>
          </w:tcPr>
          <w:p w14:paraId="6450D28F"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0BAA9E14"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2B7F2ED9"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4934FC8B"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10C945C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487932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02421AC"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52C7E4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r>
      <w:tr w:rsidR="00E217B0" w:rsidRPr="00056506" w14:paraId="14AD2AA6" w14:textId="77777777" w:rsidTr="003E0C7C">
        <w:trPr>
          <w:trHeight w:val="325"/>
        </w:trPr>
        <w:tc>
          <w:tcPr>
            <w:tcW w:w="1017" w:type="dxa"/>
            <w:tcBorders>
              <w:top w:val="single" w:sz="4" w:space="0" w:color="000000"/>
              <w:left w:val="single" w:sz="4" w:space="0" w:color="000000"/>
              <w:bottom w:val="single" w:sz="4" w:space="0" w:color="000000"/>
              <w:right w:val="single" w:sz="4" w:space="0" w:color="000000"/>
            </w:tcBorders>
          </w:tcPr>
          <w:p w14:paraId="70101B4E"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34F47247"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20D0D9D9"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7421B53"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0E1EE93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2E4AC74"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9B8CC10"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1794733"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r>
      <w:tr w:rsidR="00E217B0" w:rsidRPr="00056506" w14:paraId="1248E20E" w14:textId="77777777" w:rsidTr="003E0C7C">
        <w:trPr>
          <w:trHeight w:val="320"/>
        </w:trPr>
        <w:tc>
          <w:tcPr>
            <w:tcW w:w="1017" w:type="dxa"/>
            <w:tcBorders>
              <w:top w:val="single" w:sz="4" w:space="0" w:color="000000"/>
              <w:left w:val="single" w:sz="4" w:space="0" w:color="000000"/>
              <w:bottom w:val="single" w:sz="4" w:space="0" w:color="000000"/>
              <w:right w:val="nil"/>
            </w:tcBorders>
          </w:tcPr>
          <w:p w14:paraId="5249E1D8" w14:textId="77777777" w:rsidR="00E217B0" w:rsidRPr="00056506" w:rsidRDefault="00E217B0" w:rsidP="00F140DA">
            <w:pPr>
              <w:jc w:val="both"/>
              <w:rPr>
                <w:rFonts w:ascii="LIK" w:hAnsi="LIK"/>
                <w:color w:val="auto"/>
                <w:sz w:val="18"/>
                <w:szCs w:val="18"/>
              </w:rPr>
            </w:pPr>
          </w:p>
        </w:tc>
        <w:tc>
          <w:tcPr>
            <w:tcW w:w="1278" w:type="dxa"/>
            <w:tcBorders>
              <w:top w:val="single" w:sz="4" w:space="0" w:color="000000"/>
              <w:left w:val="nil"/>
              <w:bottom w:val="single" w:sz="4" w:space="0" w:color="000000"/>
              <w:right w:val="nil"/>
            </w:tcBorders>
          </w:tcPr>
          <w:p w14:paraId="7769F681" w14:textId="77777777" w:rsidR="00E217B0" w:rsidRPr="00056506" w:rsidRDefault="00E217B0" w:rsidP="00F140DA">
            <w:pPr>
              <w:jc w:val="both"/>
              <w:rPr>
                <w:rFonts w:ascii="LIK" w:hAnsi="LIK"/>
                <w:color w:val="auto"/>
                <w:sz w:val="18"/>
                <w:szCs w:val="18"/>
              </w:rPr>
            </w:pPr>
          </w:p>
        </w:tc>
        <w:tc>
          <w:tcPr>
            <w:tcW w:w="1506" w:type="dxa"/>
            <w:tcBorders>
              <w:top w:val="single" w:sz="4" w:space="0" w:color="000000"/>
              <w:left w:val="nil"/>
              <w:bottom w:val="single" w:sz="4" w:space="0" w:color="000000"/>
              <w:right w:val="single" w:sz="4" w:space="0" w:color="000000"/>
            </w:tcBorders>
          </w:tcPr>
          <w:p w14:paraId="3722A74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Общо: </w:t>
            </w:r>
          </w:p>
        </w:tc>
        <w:tc>
          <w:tcPr>
            <w:tcW w:w="954" w:type="dxa"/>
            <w:tcBorders>
              <w:top w:val="single" w:sz="4" w:space="0" w:color="000000"/>
              <w:left w:val="single" w:sz="4" w:space="0" w:color="000000"/>
              <w:bottom w:val="single" w:sz="4" w:space="0" w:color="000000"/>
              <w:right w:val="single" w:sz="4" w:space="0" w:color="000000"/>
            </w:tcBorders>
          </w:tcPr>
          <w:p w14:paraId="4779194D"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0BCC8122"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c>
          <w:tcPr>
            <w:tcW w:w="3969" w:type="dxa"/>
            <w:gridSpan w:val="3"/>
            <w:tcBorders>
              <w:top w:val="single" w:sz="4" w:space="0" w:color="000000"/>
              <w:left w:val="single" w:sz="4" w:space="0" w:color="000000"/>
              <w:bottom w:val="single" w:sz="4" w:space="0" w:color="000000"/>
              <w:right w:val="single" w:sz="4" w:space="0" w:color="000000"/>
            </w:tcBorders>
          </w:tcPr>
          <w:p w14:paraId="3F82A6E1" w14:textId="77777777" w:rsidR="00E217B0" w:rsidRPr="00056506" w:rsidRDefault="00E217B0" w:rsidP="00F140DA">
            <w:pPr>
              <w:jc w:val="both"/>
              <w:rPr>
                <w:rFonts w:ascii="LIK" w:hAnsi="LIK"/>
                <w:color w:val="auto"/>
                <w:sz w:val="18"/>
                <w:szCs w:val="18"/>
              </w:rPr>
            </w:pPr>
            <w:r w:rsidRPr="00056506">
              <w:rPr>
                <w:rFonts w:ascii="LIK" w:eastAsia="Times New Roman" w:hAnsi="LIK" w:cs="Times New Roman"/>
                <w:color w:val="auto"/>
                <w:sz w:val="18"/>
                <w:szCs w:val="18"/>
              </w:rPr>
              <w:t xml:space="preserve">  </w:t>
            </w:r>
          </w:p>
        </w:tc>
      </w:tr>
    </w:tbl>
    <w:p w14:paraId="2E7DD7AF" w14:textId="3CDF93FA" w:rsidR="003E0C7C"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b/>
          <w:i/>
          <w:color w:val="auto"/>
          <w:u w:val="single" w:color="000000"/>
        </w:rPr>
        <w:t>Забележки във връзка с таблица № 1</w:t>
      </w:r>
      <w:r w:rsidRPr="00056506">
        <w:rPr>
          <w:rFonts w:ascii="LIK" w:eastAsia="Times New Roman" w:hAnsi="LIK" w:cs="Times New Roman"/>
          <w:b/>
          <w:color w:val="auto"/>
        </w:rPr>
        <w:t>:</w:t>
      </w:r>
      <w:r w:rsidRPr="00056506">
        <w:rPr>
          <w:rFonts w:ascii="LIK" w:eastAsia="Times New Roman" w:hAnsi="LIK" w:cs="Times New Roman"/>
          <w:color w:val="auto"/>
        </w:rPr>
        <w:t xml:space="preserve"> </w:t>
      </w:r>
    </w:p>
    <w:p w14:paraId="689C0277"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За да получите безвъзмездна финансова помощ, финансовата комисия следва да се увери, че общият размер на държавна помощ, обхващащ финансирането, за което се кандидатства по настоящата процедура, и получената вече държавна помощ, няма да надхвърли праговете по чл. 4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 и максималния интензитет на помощта.</w:t>
      </w:r>
      <w:r w:rsidRPr="00056506">
        <w:rPr>
          <w:rFonts w:ascii="LIK" w:eastAsia="Times New Roman" w:hAnsi="LIK" w:cs="Times New Roman"/>
          <w:color w:val="auto"/>
        </w:rPr>
        <w:t xml:space="preserve"> </w:t>
      </w:r>
    </w:p>
    <w:p w14:paraId="4417902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За да прецените какъв е размерът и интензитетът на получената от Вас друга държавна помощ, следва да проверите как посочените данни са описани в Закона за филмовата индустрия и в правилника за прилагането му, който Ви дава право да получите помощта. В акта, който Ви дава право да получите помощта, следва да са посочени и разходите, за които се отпуска помощта. Ако и след тази проверка не постигнете увереност за категорията и размера на помощта, следва да се обърнете към органа, предоставил помощта, за уточнение.</w:t>
      </w:r>
      <w:r w:rsidRPr="00056506">
        <w:rPr>
          <w:rFonts w:ascii="LIK" w:eastAsia="Times New Roman" w:hAnsi="LIK" w:cs="Times New Roman"/>
          <w:color w:val="auto"/>
        </w:rPr>
        <w:t xml:space="preserve"> </w:t>
      </w:r>
    </w:p>
    <w:p w14:paraId="570325B4"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Следва да имате предвид, че държавната помощ, предоставяна по процедурата на Закона за филмовата индустрия, е директна – директен трансфер на средства към представляваното от Вас предприятие, или Категориите помощ, които бихте могли да сте получили, най-често са: регионални помощи; помощи за МСП под формата на инвестиционни помощи, оперативни помощи и достъп на МСП до финансиране; помощи за опазване на околната среда; помощи за научноизследователска и развойна дейност и иновации; помощи за обучение; помощи за наемане на работещи в неравностойно положение и работещи с увреждания; помощи за отстраняване на щети, причинени от някои природни бедствия; помощи за широколентови инфраструктури; помощи за култура и опазване на културното наследство; помощи за спортни инфраструктури и мултифункционални инфраструктури за отдих; помощи за местни инфраструктури и др. (Глава III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w:t>
      </w:r>
      <w:r w:rsidRPr="00056506">
        <w:rPr>
          <w:rFonts w:ascii="LIK" w:eastAsia="Times New Roman" w:hAnsi="LIK" w:cs="Times New Roman"/>
          <w:color w:val="auto"/>
        </w:rPr>
        <w:t xml:space="preserve"> </w:t>
      </w:r>
    </w:p>
    <w:p w14:paraId="2ECA40EF"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„Интензитет на помощта“ е брутният размер на безвъзмездна помощ, изразен като процент от допустимите разходи преди приспадането на данъци или други такси.</w:t>
      </w:r>
      <w:r w:rsidRPr="00056506">
        <w:rPr>
          <w:rFonts w:ascii="LIK" w:eastAsia="Times New Roman" w:hAnsi="LIK" w:cs="Times New Roman"/>
          <w:color w:val="auto"/>
        </w:rPr>
        <w:t xml:space="preserve"> </w:t>
      </w:r>
    </w:p>
    <w:p w14:paraId="2029E2CC"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rPr>
        <w:t xml:space="preserve">С оглед попълване на горната таблица следва да имате предвид, че помощта се счита за получена от </w:t>
      </w:r>
      <w:r w:rsidRPr="00056506">
        <w:rPr>
          <w:rFonts w:ascii="LIK" w:eastAsia="Times New Roman" w:hAnsi="LIK" w:cs="Times New Roman"/>
          <w:b/>
          <w:i/>
          <w:color w:val="auto"/>
        </w:rPr>
        <w:t xml:space="preserve">датата на влизане в сила на договора </w:t>
      </w:r>
      <w:r w:rsidRPr="00056506">
        <w:rPr>
          <w:rFonts w:ascii="LIK" w:eastAsia="Times New Roman" w:hAnsi="LIK" w:cs="Times New Roman"/>
          <w:i/>
          <w:color w:val="auto"/>
        </w:rPr>
        <w:t>за предоставянето й или</w:t>
      </w:r>
      <w:r w:rsidRPr="00056506">
        <w:rPr>
          <w:rFonts w:ascii="LIK" w:eastAsia="Times New Roman" w:hAnsi="LIK" w:cs="Times New Roman"/>
          <w:b/>
          <w:i/>
          <w:color w:val="auto"/>
        </w:rPr>
        <w:t xml:space="preserve"> от датата на издаване на друг документ, който дава на бенефициента законовото право да получи помощ</w:t>
      </w:r>
      <w:r w:rsidRPr="00056506">
        <w:rPr>
          <w:rFonts w:ascii="LIK" w:eastAsia="Times New Roman" w:hAnsi="LIK" w:cs="Times New Roman"/>
          <w:i/>
          <w:color w:val="auto"/>
        </w:rPr>
        <w:t>.</w:t>
      </w:r>
      <w:r w:rsidRPr="00056506">
        <w:rPr>
          <w:rFonts w:ascii="LIK" w:eastAsia="Times New Roman" w:hAnsi="LIK" w:cs="Times New Roman"/>
          <w:color w:val="auto"/>
        </w:rPr>
        <w:t xml:space="preserve"> ______________ </w:t>
      </w:r>
    </w:p>
    <w:p w14:paraId="01EE7B03" w14:textId="77777777" w:rsidR="00E217B0" w:rsidRPr="00056506" w:rsidRDefault="00E217B0" w:rsidP="005800B7">
      <w:pPr>
        <w:spacing w:after="0" w:line="240" w:lineRule="auto"/>
        <w:ind w:firstLine="851"/>
        <w:jc w:val="both"/>
        <w:rPr>
          <w:rFonts w:ascii="LIK" w:hAnsi="LIK"/>
          <w:color w:val="auto"/>
        </w:rPr>
      </w:pPr>
      <w:r w:rsidRPr="00056506">
        <w:rPr>
          <w:rFonts w:ascii="LIK" w:eastAsia="Times New Roman" w:hAnsi="LIK" w:cs="Times New Roman"/>
          <w:i/>
          <w:color w:val="auto"/>
          <w:sz w:val="20"/>
          <w:vertAlign w:val="superscript"/>
        </w:rPr>
        <w:t>4</w:t>
      </w:r>
      <w:r w:rsidRPr="00056506">
        <w:rPr>
          <w:rFonts w:ascii="LIK" w:eastAsia="Times New Roman" w:hAnsi="LIK" w:cs="Times New Roman"/>
          <w:i/>
          <w:color w:val="auto"/>
          <w:sz w:val="20"/>
        </w:rPr>
        <w:t xml:space="preserve"> Посочва се конкретният разход: актив, услуга и др. </w:t>
      </w:r>
    </w:p>
    <w:p w14:paraId="3856D656" w14:textId="77777777" w:rsidR="001812F1" w:rsidRPr="00056506" w:rsidRDefault="001812F1" w:rsidP="005800B7">
      <w:pPr>
        <w:spacing w:after="0" w:line="240" w:lineRule="auto"/>
        <w:ind w:firstLine="851"/>
        <w:jc w:val="both"/>
        <w:rPr>
          <w:rFonts w:ascii="LIK" w:eastAsia="Times New Roman" w:hAnsi="LIK" w:cs="Times New Roman"/>
          <w:b/>
          <w:color w:val="auto"/>
          <w:sz w:val="16"/>
          <w:szCs w:val="16"/>
        </w:rPr>
        <w:sectPr w:rsidR="001812F1" w:rsidRPr="00056506" w:rsidSect="003E0C7C">
          <w:footerReference w:type="default" r:id="rId12"/>
          <w:pgSz w:w="11905" w:h="16840"/>
          <w:pgMar w:top="630" w:right="565" w:bottom="1009" w:left="993" w:header="708" w:footer="708" w:gutter="0"/>
          <w:cols w:space="708"/>
        </w:sectPr>
      </w:pPr>
    </w:p>
    <w:p w14:paraId="766980FF" w14:textId="0C3011F9" w:rsidR="00E217B0" w:rsidRPr="00056506" w:rsidRDefault="00E217B0" w:rsidP="009518DA">
      <w:pPr>
        <w:spacing w:after="0" w:line="240" w:lineRule="auto"/>
        <w:jc w:val="both"/>
        <w:rPr>
          <w:rFonts w:ascii="LIK" w:hAnsi="LIK"/>
          <w:color w:val="auto"/>
          <w:sz w:val="24"/>
          <w:szCs w:val="24"/>
        </w:rPr>
      </w:pPr>
      <w:r w:rsidRPr="00056506">
        <w:rPr>
          <w:rFonts w:ascii="LIK" w:eastAsia="Times New Roman" w:hAnsi="LIK" w:cs="Times New Roman"/>
          <w:b/>
          <w:color w:val="auto"/>
          <w:sz w:val="24"/>
          <w:szCs w:val="24"/>
        </w:rPr>
        <w:lastRenderedPageBreak/>
        <w:t xml:space="preserve">§ </w:t>
      </w:r>
      <w:r w:rsidR="007E1551" w:rsidRPr="00056506">
        <w:rPr>
          <w:rFonts w:ascii="LIK" w:eastAsia="Times New Roman" w:hAnsi="LIK" w:cs="Times New Roman"/>
          <w:b/>
          <w:color w:val="auto"/>
          <w:sz w:val="24"/>
          <w:szCs w:val="24"/>
        </w:rPr>
        <w:t>1</w:t>
      </w:r>
      <w:r w:rsidR="00CD5455" w:rsidRPr="00056506">
        <w:rPr>
          <w:rFonts w:ascii="LIK" w:eastAsia="Times New Roman" w:hAnsi="LIK" w:cs="Times New Roman"/>
          <w:b/>
          <w:color w:val="auto"/>
          <w:sz w:val="24"/>
          <w:szCs w:val="24"/>
        </w:rPr>
        <w:t>8</w:t>
      </w:r>
      <w:r w:rsidRPr="00056506">
        <w:rPr>
          <w:rFonts w:ascii="LIK" w:eastAsia="Times New Roman" w:hAnsi="LIK" w:cs="Times New Roman"/>
          <w:b/>
          <w:color w:val="auto"/>
          <w:sz w:val="24"/>
          <w:szCs w:val="24"/>
        </w:rPr>
        <w:t xml:space="preserve">. Приложение № 16 към чл. 55, ал. 6 се изменя така: </w:t>
      </w:r>
    </w:p>
    <w:p w14:paraId="184DDED0" w14:textId="299CCBE8" w:rsidR="001812F1" w:rsidRPr="00056506" w:rsidRDefault="001812F1" w:rsidP="005B4A06">
      <w:pPr>
        <w:spacing w:after="0" w:line="240" w:lineRule="auto"/>
        <w:jc w:val="both"/>
        <w:rPr>
          <w:rFonts w:ascii="LIK" w:eastAsia="Times New Roman" w:hAnsi="LIK" w:cs="Times New Roman"/>
          <w:color w:val="auto"/>
          <w:sz w:val="24"/>
        </w:rPr>
      </w:pPr>
    </w:p>
    <w:p w14:paraId="572DF78A" w14:textId="77777777" w:rsidR="005B4A06" w:rsidRPr="00056506" w:rsidRDefault="005B4A06" w:rsidP="005B4A06">
      <w:pPr>
        <w:spacing w:after="0" w:line="240" w:lineRule="auto"/>
        <w:jc w:val="center"/>
        <w:rPr>
          <w:rFonts w:ascii="LIK" w:hAnsi="LIK"/>
          <w:b/>
          <w:bCs/>
          <w:color w:val="auto"/>
          <w:sz w:val="16"/>
          <w:szCs w:val="16"/>
          <w:lang w:val="en-US"/>
        </w:rPr>
      </w:pPr>
      <w:r w:rsidRPr="00056506">
        <w:rPr>
          <w:rFonts w:ascii="LIK" w:hAnsi="LIK"/>
          <w:b/>
          <w:bCs/>
          <w:color w:val="auto"/>
          <w:sz w:val="16"/>
          <w:szCs w:val="16"/>
        </w:rPr>
        <w:t>Д Е К Л А Р А Ц И Я</w:t>
      </w:r>
    </w:p>
    <w:p w14:paraId="197E43F3" w14:textId="77777777" w:rsidR="005B4A06" w:rsidRPr="00056506" w:rsidRDefault="005B4A06" w:rsidP="005B4A06">
      <w:pPr>
        <w:spacing w:after="0" w:line="240" w:lineRule="auto"/>
        <w:jc w:val="center"/>
        <w:rPr>
          <w:rFonts w:ascii="LIK" w:hAnsi="LIK"/>
          <w:b/>
          <w:bCs/>
          <w:color w:val="auto"/>
          <w:sz w:val="16"/>
          <w:szCs w:val="16"/>
        </w:rPr>
      </w:pPr>
      <w:r w:rsidRPr="00056506">
        <w:rPr>
          <w:rFonts w:ascii="LIK" w:hAnsi="LIK"/>
          <w:b/>
          <w:bCs/>
          <w:color w:val="auto"/>
          <w:sz w:val="16"/>
          <w:szCs w:val="16"/>
        </w:rPr>
        <w:t>за минимални помощи</w:t>
      </w:r>
      <w:r w:rsidRPr="00056506">
        <w:rPr>
          <w:rStyle w:val="FootnoteReference"/>
          <w:rFonts w:ascii="LIK" w:hAnsi="LIK"/>
          <w:b/>
          <w:bCs/>
          <w:color w:val="auto"/>
          <w:sz w:val="16"/>
          <w:szCs w:val="16"/>
        </w:rPr>
        <w:footnoteReference w:id="3"/>
      </w:r>
      <w:r w:rsidRPr="00056506">
        <w:rPr>
          <w:rFonts w:ascii="LIK" w:hAnsi="LIK"/>
          <w:b/>
          <w:bCs/>
          <w:color w:val="auto"/>
          <w:sz w:val="16"/>
          <w:szCs w:val="16"/>
        </w:rPr>
        <w:t xml:space="preserve"> </w:t>
      </w:r>
    </w:p>
    <w:p w14:paraId="1C017A73" w14:textId="77777777" w:rsidR="005B4A06" w:rsidRPr="00056506" w:rsidRDefault="005B4A06" w:rsidP="005B4A06">
      <w:pPr>
        <w:spacing w:after="0" w:line="240" w:lineRule="auto"/>
        <w:rPr>
          <w:rFonts w:ascii="LIK" w:hAnsi="LIK"/>
          <w:color w:val="auto"/>
          <w:sz w:val="16"/>
          <w:szCs w:val="16"/>
        </w:rPr>
      </w:pPr>
    </w:p>
    <w:tbl>
      <w:tblPr>
        <w:tblW w:w="10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7"/>
        <w:gridCol w:w="13"/>
        <w:gridCol w:w="1741"/>
        <w:gridCol w:w="548"/>
        <w:gridCol w:w="453"/>
        <w:gridCol w:w="133"/>
        <w:gridCol w:w="268"/>
        <w:gridCol w:w="95"/>
        <w:gridCol w:w="495"/>
        <w:gridCol w:w="495"/>
        <w:gridCol w:w="162"/>
        <w:gridCol w:w="77"/>
        <w:gridCol w:w="22"/>
        <w:gridCol w:w="236"/>
        <w:gridCol w:w="162"/>
        <w:gridCol w:w="7"/>
        <w:gridCol w:w="45"/>
        <w:gridCol w:w="311"/>
        <w:gridCol w:w="25"/>
        <w:gridCol w:w="318"/>
        <w:gridCol w:w="13"/>
        <w:gridCol w:w="116"/>
        <w:gridCol w:w="17"/>
        <w:gridCol w:w="25"/>
        <w:gridCol w:w="184"/>
        <w:gridCol w:w="15"/>
        <w:gridCol w:w="256"/>
        <w:gridCol w:w="83"/>
        <w:gridCol w:w="17"/>
        <w:gridCol w:w="337"/>
        <w:gridCol w:w="20"/>
        <w:gridCol w:w="305"/>
        <w:gridCol w:w="8"/>
        <w:gridCol w:w="21"/>
        <w:gridCol w:w="23"/>
        <w:gridCol w:w="29"/>
        <w:gridCol w:w="97"/>
        <w:gridCol w:w="58"/>
        <w:gridCol w:w="109"/>
        <w:gridCol w:w="39"/>
        <w:gridCol w:w="24"/>
        <w:gridCol w:w="202"/>
        <w:gridCol w:w="123"/>
        <w:gridCol w:w="9"/>
        <w:gridCol w:w="22"/>
        <w:gridCol w:w="110"/>
        <w:gridCol w:w="178"/>
        <w:gridCol w:w="48"/>
        <w:gridCol w:w="21"/>
        <w:gridCol w:w="18"/>
        <w:gridCol w:w="62"/>
        <w:gridCol w:w="29"/>
        <w:gridCol w:w="173"/>
        <w:gridCol w:w="51"/>
        <w:gridCol w:w="24"/>
        <w:gridCol w:w="190"/>
        <w:gridCol w:w="60"/>
        <w:gridCol w:w="81"/>
        <w:gridCol w:w="25"/>
        <w:gridCol w:w="99"/>
        <w:gridCol w:w="214"/>
        <w:gridCol w:w="16"/>
        <w:gridCol w:w="15"/>
        <w:gridCol w:w="13"/>
        <w:gridCol w:w="6"/>
        <w:gridCol w:w="28"/>
        <w:gridCol w:w="10"/>
        <w:gridCol w:w="227"/>
        <w:gridCol w:w="56"/>
        <w:gridCol w:w="29"/>
        <w:gridCol w:w="179"/>
        <w:gridCol w:w="146"/>
        <w:gridCol w:w="31"/>
        <w:gridCol w:w="88"/>
        <w:gridCol w:w="278"/>
      </w:tblGrid>
      <w:tr w:rsidR="005B4A06" w:rsidRPr="00056506" w14:paraId="31DE7DC4" w14:textId="77777777" w:rsidTr="00C61845">
        <w:trPr>
          <w:trHeight w:val="336"/>
        </w:trPr>
        <w:tc>
          <w:tcPr>
            <w:tcW w:w="657" w:type="dxa"/>
            <w:vMerge w:val="restart"/>
            <w:noWrap/>
          </w:tcPr>
          <w:p w14:paraId="7FC357F4"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1.</w:t>
            </w:r>
          </w:p>
        </w:tc>
        <w:tc>
          <w:tcPr>
            <w:tcW w:w="2755" w:type="dxa"/>
            <w:gridSpan w:val="4"/>
            <w:noWrap/>
          </w:tcPr>
          <w:p w14:paraId="0412251A" w14:textId="77777777" w:rsidR="005B4A06" w:rsidRPr="00056506" w:rsidRDefault="005B4A06" w:rsidP="00C61845">
            <w:pPr>
              <w:spacing w:after="0" w:line="240" w:lineRule="auto"/>
              <w:rPr>
                <w:rFonts w:ascii="LIK" w:hAnsi="LIK"/>
                <w:b/>
                <w:color w:val="auto"/>
                <w:sz w:val="16"/>
                <w:szCs w:val="16"/>
              </w:rPr>
            </w:pPr>
            <w:r w:rsidRPr="00056506">
              <w:rPr>
                <w:rFonts w:ascii="LIK" w:hAnsi="LIK"/>
                <w:b/>
                <w:color w:val="auto"/>
                <w:sz w:val="16"/>
                <w:szCs w:val="16"/>
              </w:rPr>
              <w:t>Подписаният</w:t>
            </w:r>
          </w:p>
          <w:p w14:paraId="47261ADB" w14:textId="77777777" w:rsidR="005B4A06" w:rsidRPr="00056506" w:rsidRDefault="005B4A06" w:rsidP="00C61845">
            <w:pPr>
              <w:spacing w:after="0" w:line="240" w:lineRule="auto"/>
              <w:jc w:val="both"/>
              <w:rPr>
                <w:rFonts w:ascii="LIK" w:hAnsi="LIK"/>
                <w:color w:val="auto"/>
                <w:sz w:val="16"/>
                <w:szCs w:val="16"/>
              </w:rPr>
            </w:pPr>
          </w:p>
        </w:tc>
        <w:tc>
          <w:tcPr>
            <w:tcW w:w="7508" w:type="dxa"/>
            <w:gridSpan w:val="70"/>
            <w:noWrap/>
            <w:vAlign w:val="bottom"/>
          </w:tcPr>
          <w:p w14:paraId="1BE1172E" w14:textId="77777777" w:rsidR="005B4A06" w:rsidRPr="00056506" w:rsidRDefault="005B4A06" w:rsidP="00C61845">
            <w:pPr>
              <w:spacing w:after="0" w:line="240" w:lineRule="auto"/>
              <w:jc w:val="center"/>
              <w:rPr>
                <w:rFonts w:ascii="LIK" w:hAnsi="LIK"/>
                <w:color w:val="auto"/>
                <w:sz w:val="16"/>
                <w:szCs w:val="16"/>
              </w:rPr>
            </w:pPr>
          </w:p>
          <w:p w14:paraId="25430E76" w14:textId="77777777" w:rsidR="005B4A06" w:rsidRPr="00056506" w:rsidRDefault="005B4A06" w:rsidP="00C61845">
            <w:pPr>
              <w:spacing w:after="0" w:line="240" w:lineRule="auto"/>
              <w:jc w:val="center"/>
              <w:rPr>
                <w:rFonts w:ascii="LIK" w:hAnsi="LIK"/>
                <w:color w:val="auto"/>
                <w:sz w:val="16"/>
                <w:szCs w:val="16"/>
              </w:rPr>
            </w:pPr>
          </w:p>
          <w:p w14:paraId="188E9B0A" w14:textId="77777777" w:rsidR="005B4A06" w:rsidRPr="00056506" w:rsidRDefault="005B4A06" w:rsidP="00C61845">
            <w:pPr>
              <w:spacing w:after="0" w:line="240" w:lineRule="auto"/>
              <w:jc w:val="center"/>
              <w:rPr>
                <w:rFonts w:ascii="LIK" w:hAnsi="LIK"/>
                <w:i/>
                <w:color w:val="auto"/>
                <w:sz w:val="16"/>
                <w:szCs w:val="16"/>
              </w:rPr>
            </w:pPr>
            <w:r w:rsidRPr="00056506">
              <w:rPr>
                <w:rFonts w:ascii="LIK" w:hAnsi="LIK"/>
                <w:i/>
                <w:color w:val="auto"/>
                <w:sz w:val="16"/>
                <w:szCs w:val="16"/>
              </w:rPr>
              <w:t>/трите имена на декларатора/</w:t>
            </w:r>
          </w:p>
        </w:tc>
      </w:tr>
      <w:tr w:rsidR="005B4A06" w:rsidRPr="00056506" w14:paraId="1210BA0E" w14:textId="77777777" w:rsidTr="00C61845">
        <w:trPr>
          <w:trHeight w:val="414"/>
        </w:trPr>
        <w:tc>
          <w:tcPr>
            <w:tcW w:w="657" w:type="dxa"/>
            <w:vMerge/>
          </w:tcPr>
          <w:p w14:paraId="3F8B8558" w14:textId="77777777" w:rsidR="005B4A06" w:rsidRPr="00056506" w:rsidRDefault="005B4A06" w:rsidP="00C61845">
            <w:pPr>
              <w:spacing w:after="0" w:line="240" w:lineRule="auto"/>
              <w:rPr>
                <w:rFonts w:ascii="LIK" w:hAnsi="LIK"/>
                <w:b/>
                <w:bCs/>
                <w:color w:val="auto"/>
                <w:sz w:val="16"/>
                <w:szCs w:val="16"/>
              </w:rPr>
            </w:pPr>
          </w:p>
        </w:tc>
        <w:tc>
          <w:tcPr>
            <w:tcW w:w="2755" w:type="dxa"/>
            <w:gridSpan w:val="4"/>
            <w:noWrap/>
          </w:tcPr>
          <w:p w14:paraId="66876333"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b/>
                <w:color w:val="auto"/>
                <w:sz w:val="16"/>
                <w:szCs w:val="16"/>
              </w:rPr>
              <w:t xml:space="preserve">в качеството си на </w:t>
            </w:r>
          </w:p>
          <w:p w14:paraId="72F57A62" w14:textId="77777777" w:rsidR="005B4A06" w:rsidRPr="00056506" w:rsidRDefault="005B4A06" w:rsidP="00C61845">
            <w:pPr>
              <w:spacing w:after="0" w:line="240" w:lineRule="auto"/>
              <w:rPr>
                <w:rFonts w:ascii="LIK" w:hAnsi="LIK"/>
                <w:b/>
                <w:color w:val="auto"/>
                <w:sz w:val="16"/>
                <w:szCs w:val="16"/>
              </w:rPr>
            </w:pPr>
          </w:p>
        </w:tc>
        <w:tc>
          <w:tcPr>
            <w:tcW w:w="7508" w:type="dxa"/>
            <w:gridSpan w:val="70"/>
            <w:noWrap/>
            <w:vAlign w:val="bottom"/>
          </w:tcPr>
          <w:p w14:paraId="4E650028" w14:textId="77777777" w:rsidR="005B4A06" w:rsidRPr="00056506" w:rsidRDefault="005B4A06" w:rsidP="00C61845">
            <w:pPr>
              <w:spacing w:after="0" w:line="240" w:lineRule="auto"/>
              <w:jc w:val="center"/>
              <w:rPr>
                <w:rFonts w:ascii="LIK" w:hAnsi="LIK"/>
                <w:color w:val="auto"/>
                <w:sz w:val="16"/>
                <w:szCs w:val="16"/>
              </w:rPr>
            </w:pPr>
          </w:p>
          <w:p w14:paraId="13C3D06E" w14:textId="77777777" w:rsidR="005B4A06" w:rsidRPr="00056506" w:rsidRDefault="005B4A06" w:rsidP="00C61845">
            <w:pPr>
              <w:spacing w:after="0" w:line="240" w:lineRule="auto"/>
              <w:jc w:val="center"/>
              <w:rPr>
                <w:rFonts w:ascii="LIK" w:hAnsi="LIK"/>
                <w:color w:val="auto"/>
                <w:sz w:val="16"/>
                <w:szCs w:val="16"/>
              </w:rPr>
            </w:pPr>
          </w:p>
          <w:p w14:paraId="5A1FD3E4" w14:textId="77777777" w:rsidR="005B4A06" w:rsidRPr="00056506" w:rsidRDefault="005B4A06" w:rsidP="00C61845">
            <w:pPr>
              <w:spacing w:after="0" w:line="240" w:lineRule="auto"/>
              <w:jc w:val="center"/>
              <w:rPr>
                <w:rFonts w:ascii="LIK" w:hAnsi="LIK"/>
                <w:i/>
                <w:color w:val="auto"/>
                <w:sz w:val="16"/>
                <w:szCs w:val="16"/>
              </w:rPr>
            </w:pPr>
            <w:r w:rsidRPr="00056506">
              <w:rPr>
                <w:rFonts w:ascii="LIK" w:hAnsi="LIK"/>
                <w:i/>
                <w:color w:val="auto"/>
                <w:sz w:val="16"/>
                <w:szCs w:val="16"/>
              </w:rPr>
              <w:t>/управител/председател/представител/друго/</w:t>
            </w:r>
          </w:p>
        </w:tc>
      </w:tr>
      <w:tr w:rsidR="005B4A06" w:rsidRPr="00056506" w14:paraId="6083C926" w14:textId="77777777" w:rsidTr="00C61845">
        <w:trPr>
          <w:trHeight w:val="364"/>
        </w:trPr>
        <w:tc>
          <w:tcPr>
            <w:tcW w:w="657" w:type="dxa"/>
            <w:vMerge/>
          </w:tcPr>
          <w:p w14:paraId="26BE77F7" w14:textId="77777777" w:rsidR="005B4A06" w:rsidRPr="00056506" w:rsidRDefault="005B4A06" w:rsidP="00C61845">
            <w:pPr>
              <w:spacing w:after="0" w:line="240" w:lineRule="auto"/>
              <w:rPr>
                <w:rFonts w:ascii="LIK" w:hAnsi="LIK"/>
                <w:b/>
                <w:bCs/>
                <w:color w:val="auto"/>
                <w:sz w:val="16"/>
                <w:szCs w:val="16"/>
              </w:rPr>
            </w:pPr>
          </w:p>
        </w:tc>
        <w:tc>
          <w:tcPr>
            <w:tcW w:w="2755" w:type="dxa"/>
            <w:gridSpan w:val="4"/>
            <w:noWrap/>
          </w:tcPr>
          <w:p w14:paraId="740D0024"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b/>
                <w:color w:val="auto"/>
                <w:sz w:val="16"/>
                <w:szCs w:val="16"/>
              </w:rPr>
              <w:t>Наименование на кандидата:</w:t>
            </w:r>
          </w:p>
        </w:tc>
        <w:tc>
          <w:tcPr>
            <w:tcW w:w="7508" w:type="dxa"/>
            <w:gridSpan w:val="70"/>
          </w:tcPr>
          <w:p w14:paraId="31CB54DF" w14:textId="77777777" w:rsidR="005B4A06" w:rsidRPr="00056506" w:rsidRDefault="005B4A06" w:rsidP="00C61845">
            <w:pPr>
              <w:spacing w:after="0" w:line="240" w:lineRule="auto"/>
              <w:rPr>
                <w:rFonts w:ascii="LIK" w:hAnsi="LIK"/>
                <w:color w:val="auto"/>
                <w:sz w:val="16"/>
                <w:szCs w:val="16"/>
              </w:rPr>
            </w:pPr>
          </w:p>
        </w:tc>
      </w:tr>
      <w:tr w:rsidR="005B4A06" w:rsidRPr="00056506" w14:paraId="3C50F7F9" w14:textId="77777777" w:rsidTr="00C61845">
        <w:trPr>
          <w:trHeight w:val="330"/>
        </w:trPr>
        <w:tc>
          <w:tcPr>
            <w:tcW w:w="657" w:type="dxa"/>
          </w:tcPr>
          <w:p w14:paraId="3AC8A45A"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2.</w:t>
            </w:r>
          </w:p>
        </w:tc>
        <w:tc>
          <w:tcPr>
            <w:tcW w:w="2755" w:type="dxa"/>
            <w:gridSpan w:val="4"/>
            <w:noWrap/>
            <w:vAlign w:val="center"/>
          </w:tcPr>
          <w:p w14:paraId="3E55D99A" w14:textId="77777777" w:rsidR="005B4A06" w:rsidRPr="00056506" w:rsidRDefault="005B4A06" w:rsidP="00C61845">
            <w:pPr>
              <w:spacing w:after="0" w:line="240" w:lineRule="auto"/>
              <w:rPr>
                <w:rFonts w:ascii="LIK" w:hAnsi="LIK"/>
                <w:b/>
                <w:color w:val="auto"/>
                <w:sz w:val="16"/>
                <w:szCs w:val="16"/>
              </w:rPr>
            </w:pPr>
            <w:r w:rsidRPr="00056506">
              <w:rPr>
                <w:rFonts w:ascii="LIK" w:hAnsi="LIK"/>
                <w:b/>
                <w:color w:val="auto"/>
                <w:sz w:val="16"/>
                <w:szCs w:val="16"/>
              </w:rPr>
              <w:t>ЕИК/БУЛСТАТ</w:t>
            </w:r>
            <w:r w:rsidRPr="00056506">
              <w:rPr>
                <w:rFonts w:ascii="LIK" w:hAnsi="LIK"/>
                <w:b/>
                <w:color w:val="auto"/>
                <w:sz w:val="16"/>
                <w:szCs w:val="16"/>
                <w:lang w:val="en-US"/>
              </w:rPr>
              <w:t>/</w:t>
            </w:r>
            <w:r w:rsidRPr="00056506">
              <w:rPr>
                <w:rFonts w:ascii="LIK" w:hAnsi="LIK"/>
                <w:b/>
                <w:color w:val="auto"/>
                <w:sz w:val="16"/>
                <w:szCs w:val="16"/>
              </w:rPr>
              <w:t>ЕГН/</w:t>
            </w:r>
          </w:p>
          <w:p w14:paraId="7E89B8AA" w14:textId="77777777" w:rsidR="005B4A06" w:rsidRPr="00056506" w:rsidRDefault="005B4A06" w:rsidP="00C61845">
            <w:pPr>
              <w:spacing w:after="0" w:line="240" w:lineRule="auto"/>
              <w:rPr>
                <w:rFonts w:ascii="LIK" w:hAnsi="LIK"/>
                <w:b/>
                <w:color w:val="auto"/>
                <w:sz w:val="16"/>
                <w:szCs w:val="16"/>
              </w:rPr>
            </w:pPr>
            <w:r w:rsidRPr="00056506">
              <w:rPr>
                <w:rFonts w:ascii="LIK" w:hAnsi="LIK"/>
                <w:b/>
                <w:color w:val="auto"/>
                <w:sz w:val="16"/>
                <w:szCs w:val="16"/>
              </w:rPr>
              <w:t>Чуждестранен идентификационен номер:</w:t>
            </w:r>
          </w:p>
        </w:tc>
        <w:tc>
          <w:tcPr>
            <w:tcW w:w="496" w:type="dxa"/>
            <w:gridSpan w:val="3"/>
          </w:tcPr>
          <w:p w14:paraId="047E5C28" w14:textId="77777777" w:rsidR="005B4A06" w:rsidRPr="00056506" w:rsidRDefault="005B4A06" w:rsidP="00C61845">
            <w:pPr>
              <w:spacing w:after="0" w:line="240" w:lineRule="auto"/>
              <w:rPr>
                <w:rFonts w:ascii="LIK" w:hAnsi="LIK"/>
                <w:color w:val="auto"/>
                <w:sz w:val="16"/>
                <w:szCs w:val="16"/>
              </w:rPr>
            </w:pPr>
          </w:p>
        </w:tc>
        <w:tc>
          <w:tcPr>
            <w:tcW w:w="495" w:type="dxa"/>
          </w:tcPr>
          <w:p w14:paraId="7EA20A86" w14:textId="77777777" w:rsidR="005B4A06" w:rsidRPr="00056506" w:rsidRDefault="005B4A06" w:rsidP="00C61845">
            <w:pPr>
              <w:spacing w:after="0" w:line="240" w:lineRule="auto"/>
              <w:rPr>
                <w:rFonts w:ascii="LIK" w:hAnsi="LIK"/>
                <w:color w:val="auto"/>
                <w:sz w:val="16"/>
                <w:szCs w:val="16"/>
              </w:rPr>
            </w:pPr>
          </w:p>
        </w:tc>
        <w:tc>
          <w:tcPr>
            <w:tcW w:w="495" w:type="dxa"/>
          </w:tcPr>
          <w:p w14:paraId="297AA606" w14:textId="77777777" w:rsidR="005B4A06" w:rsidRPr="00056506" w:rsidRDefault="005B4A06" w:rsidP="00C61845">
            <w:pPr>
              <w:spacing w:after="0" w:line="240" w:lineRule="auto"/>
              <w:rPr>
                <w:rFonts w:ascii="LIK" w:hAnsi="LIK"/>
                <w:color w:val="auto"/>
                <w:sz w:val="16"/>
                <w:szCs w:val="16"/>
              </w:rPr>
            </w:pPr>
          </w:p>
        </w:tc>
        <w:tc>
          <w:tcPr>
            <w:tcW w:w="497" w:type="dxa"/>
            <w:gridSpan w:val="4"/>
          </w:tcPr>
          <w:p w14:paraId="61400B05" w14:textId="77777777" w:rsidR="005B4A06" w:rsidRPr="00056506" w:rsidRDefault="005B4A06" w:rsidP="00C61845">
            <w:pPr>
              <w:spacing w:after="0" w:line="240" w:lineRule="auto"/>
              <w:rPr>
                <w:rFonts w:ascii="LIK" w:hAnsi="LIK"/>
                <w:color w:val="auto"/>
                <w:sz w:val="16"/>
                <w:szCs w:val="16"/>
              </w:rPr>
            </w:pPr>
          </w:p>
        </w:tc>
        <w:tc>
          <w:tcPr>
            <w:tcW w:w="550" w:type="dxa"/>
            <w:gridSpan w:val="5"/>
          </w:tcPr>
          <w:p w14:paraId="70F3ACA9" w14:textId="77777777" w:rsidR="005B4A06" w:rsidRPr="00056506" w:rsidRDefault="005B4A06" w:rsidP="00C61845">
            <w:pPr>
              <w:spacing w:after="0" w:line="240" w:lineRule="auto"/>
              <w:rPr>
                <w:rFonts w:ascii="LIK" w:hAnsi="LIK"/>
                <w:color w:val="auto"/>
                <w:sz w:val="16"/>
                <w:szCs w:val="16"/>
              </w:rPr>
            </w:pPr>
          </w:p>
        </w:tc>
        <w:tc>
          <w:tcPr>
            <w:tcW w:w="447" w:type="dxa"/>
            <w:gridSpan w:val="3"/>
          </w:tcPr>
          <w:p w14:paraId="4F33B42C" w14:textId="77777777" w:rsidR="005B4A06" w:rsidRPr="00056506" w:rsidRDefault="005B4A06" w:rsidP="00C61845">
            <w:pPr>
              <w:spacing w:after="0" w:line="240" w:lineRule="auto"/>
              <w:rPr>
                <w:rFonts w:ascii="LIK" w:hAnsi="LIK"/>
                <w:color w:val="auto"/>
                <w:sz w:val="16"/>
                <w:szCs w:val="16"/>
              </w:rPr>
            </w:pPr>
          </w:p>
        </w:tc>
        <w:tc>
          <w:tcPr>
            <w:tcW w:w="497" w:type="dxa"/>
            <w:gridSpan w:val="5"/>
          </w:tcPr>
          <w:p w14:paraId="0D93E1AA" w14:textId="77777777" w:rsidR="005B4A06" w:rsidRPr="00056506" w:rsidRDefault="005B4A06" w:rsidP="00C61845">
            <w:pPr>
              <w:spacing w:after="0" w:line="240" w:lineRule="auto"/>
              <w:rPr>
                <w:rFonts w:ascii="LIK" w:hAnsi="LIK"/>
                <w:color w:val="auto"/>
                <w:sz w:val="16"/>
                <w:szCs w:val="16"/>
              </w:rPr>
            </w:pPr>
          </w:p>
        </w:tc>
        <w:tc>
          <w:tcPr>
            <w:tcW w:w="762" w:type="dxa"/>
            <w:gridSpan w:val="5"/>
          </w:tcPr>
          <w:p w14:paraId="7D44FCE3" w14:textId="77777777" w:rsidR="005B4A06" w:rsidRPr="00056506" w:rsidRDefault="005B4A06" w:rsidP="00C61845">
            <w:pPr>
              <w:spacing w:after="0" w:line="240" w:lineRule="auto"/>
              <w:rPr>
                <w:rFonts w:ascii="LIK" w:hAnsi="LIK"/>
                <w:color w:val="auto"/>
                <w:sz w:val="16"/>
                <w:szCs w:val="16"/>
              </w:rPr>
            </w:pPr>
          </w:p>
        </w:tc>
        <w:tc>
          <w:tcPr>
            <w:tcW w:w="236" w:type="dxa"/>
            <w:gridSpan w:val="6"/>
          </w:tcPr>
          <w:p w14:paraId="5AA69144" w14:textId="77777777" w:rsidR="005B4A06" w:rsidRPr="00056506" w:rsidRDefault="005B4A06" w:rsidP="00C61845">
            <w:pPr>
              <w:spacing w:after="0" w:line="240" w:lineRule="auto"/>
              <w:rPr>
                <w:rFonts w:ascii="LIK" w:hAnsi="LIK"/>
                <w:color w:val="auto"/>
                <w:sz w:val="16"/>
                <w:szCs w:val="16"/>
              </w:rPr>
            </w:pPr>
          </w:p>
        </w:tc>
        <w:tc>
          <w:tcPr>
            <w:tcW w:w="497" w:type="dxa"/>
            <w:gridSpan w:val="5"/>
          </w:tcPr>
          <w:p w14:paraId="431FC0D5" w14:textId="77777777" w:rsidR="005B4A06" w:rsidRPr="00056506" w:rsidRDefault="005B4A06" w:rsidP="00C61845">
            <w:pPr>
              <w:spacing w:after="0" w:line="240" w:lineRule="auto"/>
              <w:rPr>
                <w:rFonts w:ascii="LIK" w:hAnsi="LIK"/>
                <w:color w:val="auto"/>
                <w:sz w:val="16"/>
                <w:szCs w:val="16"/>
              </w:rPr>
            </w:pPr>
          </w:p>
        </w:tc>
        <w:tc>
          <w:tcPr>
            <w:tcW w:w="497" w:type="dxa"/>
            <w:gridSpan w:val="9"/>
          </w:tcPr>
          <w:p w14:paraId="34359122" w14:textId="77777777" w:rsidR="005B4A06" w:rsidRPr="00056506" w:rsidRDefault="005B4A06" w:rsidP="00C61845">
            <w:pPr>
              <w:spacing w:after="0" w:line="240" w:lineRule="auto"/>
              <w:rPr>
                <w:rFonts w:ascii="LIK" w:hAnsi="LIK"/>
                <w:color w:val="auto"/>
                <w:sz w:val="16"/>
                <w:szCs w:val="16"/>
              </w:rPr>
            </w:pPr>
          </w:p>
        </w:tc>
        <w:tc>
          <w:tcPr>
            <w:tcW w:w="498" w:type="dxa"/>
            <w:gridSpan w:val="5"/>
          </w:tcPr>
          <w:p w14:paraId="060D9275" w14:textId="77777777" w:rsidR="005B4A06" w:rsidRPr="00056506" w:rsidRDefault="005B4A06" w:rsidP="00C61845">
            <w:pPr>
              <w:spacing w:after="0" w:line="240" w:lineRule="auto"/>
              <w:rPr>
                <w:rFonts w:ascii="LIK" w:hAnsi="LIK"/>
                <w:color w:val="auto"/>
                <w:sz w:val="16"/>
                <w:szCs w:val="16"/>
              </w:rPr>
            </w:pPr>
          </w:p>
        </w:tc>
        <w:tc>
          <w:tcPr>
            <w:tcW w:w="497" w:type="dxa"/>
            <w:gridSpan w:val="9"/>
          </w:tcPr>
          <w:p w14:paraId="51B84275" w14:textId="77777777" w:rsidR="005B4A06" w:rsidRPr="00056506" w:rsidRDefault="005B4A06" w:rsidP="00C61845">
            <w:pPr>
              <w:spacing w:after="0" w:line="240" w:lineRule="auto"/>
              <w:rPr>
                <w:rFonts w:ascii="LIK" w:hAnsi="LIK"/>
                <w:color w:val="auto"/>
                <w:sz w:val="16"/>
                <w:szCs w:val="16"/>
              </w:rPr>
            </w:pPr>
          </w:p>
        </w:tc>
        <w:tc>
          <w:tcPr>
            <w:tcW w:w="501" w:type="dxa"/>
            <w:gridSpan w:val="5"/>
          </w:tcPr>
          <w:p w14:paraId="24DA65F0" w14:textId="77777777" w:rsidR="005B4A06" w:rsidRPr="00056506" w:rsidRDefault="005B4A06" w:rsidP="00C61845">
            <w:pPr>
              <w:spacing w:after="0" w:line="240" w:lineRule="auto"/>
              <w:rPr>
                <w:rFonts w:ascii="LIK" w:hAnsi="LIK"/>
                <w:color w:val="auto"/>
                <w:sz w:val="16"/>
                <w:szCs w:val="16"/>
              </w:rPr>
            </w:pPr>
          </w:p>
        </w:tc>
        <w:tc>
          <w:tcPr>
            <w:tcW w:w="543" w:type="dxa"/>
            <w:gridSpan w:val="4"/>
          </w:tcPr>
          <w:p w14:paraId="69855D16" w14:textId="77777777" w:rsidR="005B4A06" w:rsidRPr="00056506" w:rsidRDefault="005B4A06" w:rsidP="00C61845">
            <w:pPr>
              <w:spacing w:after="0" w:line="240" w:lineRule="auto"/>
              <w:rPr>
                <w:rFonts w:ascii="LIK" w:hAnsi="LIK"/>
                <w:color w:val="auto"/>
                <w:sz w:val="16"/>
                <w:szCs w:val="16"/>
              </w:rPr>
            </w:pPr>
          </w:p>
        </w:tc>
      </w:tr>
      <w:tr w:rsidR="005B4A06" w:rsidRPr="00056506" w14:paraId="5445A09C" w14:textId="77777777" w:rsidTr="00C61845">
        <w:trPr>
          <w:trHeight w:val="405"/>
        </w:trPr>
        <w:tc>
          <w:tcPr>
            <w:tcW w:w="657" w:type="dxa"/>
          </w:tcPr>
          <w:p w14:paraId="0945E347"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3.</w:t>
            </w:r>
          </w:p>
        </w:tc>
        <w:tc>
          <w:tcPr>
            <w:tcW w:w="2755" w:type="dxa"/>
            <w:gridSpan w:val="4"/>
            <w:noWrap/>
          </w:tcPr>
          <w:p w14:paraId="592CC9C6"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b/>
                <w:color w:val="auto"/>
                <w:sz w:val="16"/>
                <w:szCs w:val="16"/>
              </w:rPr>
              <w:t>Седалище и адрес на управление:</w:t>
            </w:r>
          </w:p>
        </w:tc>
        <w:tc>
          <w:tcPr>
            <w:tcW w:w="7508" w:type="dxa"/>
            <w:gridSpan w:val="70"/>
            <w:noWrap/>
          </w:tcPr>
          <w:p w14:paraId="26458680" w14:textId="77777777" w:rsidR="005B4A06" w:rsidRPr="00056506" w:rsidRDefault="005B4A06" w:rsidP="00C61845">
            <w:pPr>
              <w:spacing w:after="0" w:line="240" w:lineRule="auto"/>
              <w:rPr>
                <w:rFonts w:ascii="LIK" w:hAnsi="LIK"/>
                <w:color w:val="auto"/>
                <w:sz w:val="16"/>
                <w:szCs w:val="16"/>
              </w:rPr>
            </w:pPr>
          </w:p>
        </w:tc>
      </w:tr>
      <w:tr w:rsidR="005B4A06" w:rsidRPr="00056506" w14:paraId="15C733B8" w14:textId="77777777" w:rsidTr="00C61845">
        <w:trPr>
          <w:trHeight w:val="476"/>
        </w:trPr>
        <w:tc>
          <w:tcPr>
            <w:tcW w:w="657" w:type="dxa"/>
          </w:tcPr>
          <w:p w14:paraId="0E2F5EC9"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4.</w:t>
            </w:r>
          </w:p>
        </w:tc>
        <w:tc>
          <w:tcPr>
            <w:tcW w:w="4952" w:type="dxa"/>
            <w:gridSpan w:val="16"/>
            <w:vAlign w:val="center"/>
          </w:tcPr>
          <w:p w14:paraId="4A53FDE4"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 xml:space="preserve">Посочете </w:t>
            </w:r>
            <w:r w:rsidRPr="00056506">
              <w:rPr>
                <w:rFonts w:ascii="LIK" w:hAnsi="LIK"/>
                <w:b/>
                <w:color w:val="auto"/>
                <w:sz w:val="16"/>
                <w:szCs w:val="16"/>
              </w:rPr>
              <w:t>основната дейност на кандидата с наименование и код по КИД-2008</w:t>
            </w:r>
            <w:r w:rsidRPr="00056506">
              <w:rPr>
                <w:rFonts w:ascii="LIK" w:hAnsi="LIK"/>
                <w:color w:val="auto"/>
                <w:sz w:val="16"/>
                <w:szCs w:val="16"/>
              </w:rPr>
              <w:t>:</w:t>
            </w:r>
          </w:p>
        </w:tc>
        <w:tc>
          <w:tcPr>
            <w:tcW w:w="5311" w:type="dxa"/>
            <w:gridSpan w:val="58"/>
            <w:noWrap/>
            <w:vAlign w:val="center"/>
          </w:tcPr>
          <w:p w14:paraId="133FE880" w14:textId="77777777" w:rsidR="005B4A06" w:rsidRPr="00056506" w:rsidRDefault="005B4A06" w:rsidP="00C61845">
            <w:pPr>
              <w:spacing w:after="0" w:line="240" w:lineRule="auto"/>
              <w:jc w:val="center"/>
              <w:rPr>
                <w:rFonts w:ascii="LIK" w:hAnsi="LIK"/>
                <w:color w:val="auto"/>
                <w:sz w:val="16"/>
                <w:szCs w:val="16"/>
              </w:rPr>
            </w:pPr>
          </w:p>
        </w:tc>
      </w:tr>
      <w:tr w:rsidR="005B4A06" w:rsidRPr="00056506" w14:paraId="13BE87C6" w14:textId="77777777" w:rsidTr="00C61845">
        <w:trPr>
          <w:trHeight w:val="476"/>
        </w:trPr>
        <w:tc>
          <w:tcPr>
            <w:tcW w:w="657" w:type="dxa"/>
          </w:tcPr>
          <w:p w14:paraId="1617DCAF" w14:textId="77777777" w:rsidR="005B4A06" w:rsidRPr="00056506" w:rsidRDefault="005B4A06" w:rsidP="00C61845">
            <w:pPr>
              <w:spacing w:after="0" w:line="240" w:lineRule="auto"/>
              <w:rPr>
                <w:rFonts w:ascii="LIK" w:hAnsi="LIK"/>
                <w:b/>
                <w:bCs/>
                <w:color w:val="auto"/>
                <w:sz w:val="16"/>
                <w:szCs w:val="16"/>
                <w:lang w:val="en-US"/>
              </w:rPr>
            </w:pPr>
            <w:r w:rsidRPr="00056506">
              <w:rPr>
                <w:rFonts w:ascii="LIK" w:hAnsi="LIK"/>
                <w:b/>
                <w:bCs/>
                <w:color w:val="auto"/>
                <w:sz w:val="16"/>
                <w:szCs w:val="16"/>
                <w:lang w:val="en-US"/>
              </w:rPr>
              <w:t>5.</w:t>
            </w:r>
          </w:p>
        </w:tc>
        <w:tc>
          <w:tcPr>
            <w:tcW w:w="4952" w:type="dxa"/>
            <w:gridSpan w:val="16"/>
            <w:vAlign w:val="center"/>
          </w:tcPr>
          <w:p w14:paraId="2C79D9F3"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b/>
                <w:color w:val="auto"/>
                <w:sz w:val="16"/>
                <w:szCs w:val="16"/>
              </w:rPr>
              <w:t>Посочете дейността на кандидата, която ще се финансира, с наименование и код по КИД-2008:</w:t>
            </w:r>
          </w:p>
        </w:tc>
        <w:tc>
          <w:tcPr>
            <w:tcW w:w="5311" w:type="dxa"/>
            <w:gridSpan w:val="58"/>
            <w:noWrap/>
            <w:vAlign w:val="center"/>
          </w:tcPr>
          <w:p w14:paraId="59AB17D7" w14:textId="77777777" w:rsidR="005B4A06" w:rsidRPr="00056506" w:rsidRDefault="005B4A06" w:rsidP="00C61845">
            <w:pPr>
              <w:spacing w:after="0" w:line="240" w:lineRule="auto"/>
              <w:rPr>
                <w:rFonts w:ascii="LIK" w:hAnsi="LIK"/>
                <w:color w:val="auto"/>
                <w:sz w:val="16"/>
                <w:szCs w:val="16"/>
              </w:rPr>
            </w:pPr>
          </w:p>
        </w:tc>
      </w:tr>
      <w:tr w:rsidR="005B4A06" w:rsidRPr="00056506" w14:paraId="62AF032C" w14:textId="77777777" w:rsidTr="00C61845">
        <w:trPr>
          <w:trHeight w:val="436"/>
        </w:trPr>
        <w:tc>
          <w:tcPr>
            <w:tcW w:w="657" w:type="dxa"/>
          </w:tcPr>
          <w:p w14:paraId="0F6B634A"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6</w:t>
            </w:r>
          </w:p>
        </w:tc>
        <w:tc>
          <w:tcPr>
            <w:tcW w:w="8115" w:type="dxa"/>
            <w:gridSpan w:val="48"/>
          </w:tcPr>
          <w:p w14:paraId="25CCD5BE"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Във връзка с помощта, за която се кандидатства, налице ли е партньорство</w:t>
            </w:r>
            <w:r w:rsidRPr="00056506">
              <w:rPr>
                <w:rFonts w:ascii="LIK" w:hAnsi="LIK"/>
                <w:b/>
                <w:color w:val="auto"/>
                <w:sz w:val="16"/>
                <w:szCs w:val="16"/>
                <w:vertAlign w:val="superscript"/>
                <w:lang w:val="ru-RU"/>
              </w:rPr>
              <w:t xml:space="preserve"> </w:t>
            </w:r>
            <w:r w:rsidRPr="00056506">
              <w:rPr>
                <w:rFonts w:ascii="LIK" w:hAnsi="LIK"/>
                <w:color w:val="auto"/>
                <w:sz w:val="16"/>
                <w:szCs w:val="16"/>
              </w:rPr>
              <w:t>за кандидата с друго предприятие, което също ще се възползва от финансирането?</w:t>
            </w:r>
          </w:p>
          <w:p w14:paraId="3E3094EB" w14:textId="77777777" w:rsidR="005B4A06" w:rsidRPr="00056506" w:rsidRDefault="005B4A06" w:rsidP="00C61845">
            <w:pPr>
              <w:spacing w:after="0" w:line="240" w:lineRule="auto"/>
              <w:jc w:val="both"/>
              <w:rPr>
                <w:rFonts w:ascii="LIK" w:hAnsi="LIK"/>
                <w:b/>
                <w:color w:val="auto"/>
                <w:sz w:val="16"/>
                <w:szCs w:val="16"/>
                <w:u w:val="single"/>
              </w:rPr>
            </w:pPr>
            <w:r w:rsidRPr="00056506">
              <w:rPr>
                <w:rFonts w:ascii="LIK" w:hAnsi="LIK"/>
                <w:b/>
                <w:color w:val="auto"/>
                <w:sz w:val="16"/>
                <w:szCs w:val="16"/>
                <w:u w:val="single"/>
              </w:rPr>
              <w:t>(</w:t>
            </w:r>
            <w:r w:rsidRPr="00056506">
              <w:rPr>
                <w:rFonts w:ascii="LIK" w:hAnsi="LIK"/>
                <w:b/>
                <w:i/>
                <w:color w:val="auto"/>
                <w:sz w:val="16"/>
                <w:szCs w:val="16"/>
                <w:u w:val="single"/>
              </w:rPr>
              <w:t>в случай, че кандидатът има партньор/и, се попълва декларация и от партньора/</w:t>
            </w:r>
            <w:proofErr w:type="spellStart"/>
            <w:r w:rsidRPr="00056506">
              <w:rPr>
                <w:rFonts w:ascii="LIK" w:hAnsi="LIK"/>
                <w:b/>
                <w:i/>
                <w:color w:val="auto"/>
                <w:sz w:val="16"/>
                <w:szCs w:val="16"/>
                <w:u w:val="single"/>
              </w:rPr>
              <w:t>ите</w:t>
            </w:r>
            <w:proofErr w:type="spellEnd"/>
            <w:r w:rsidRPr="00056506">
              <w:rPr>
                <w:rFonts w:ascii="LIK" w:hAnsi="LIK"/>
                <w:b/>
                <w:i/>
                <w:color w:val="auto"/>
                <w:sz w:val="16"/>
                <w:szCs w:val="16"/>
                <w:u w:val="single"/>
              </w:rPr>
              <w:t>)</w:t>
            </w:r>
          </w:p>
        </w:tc>
        <w:tc>
          <w:tcPr>
            <w:tcW w:w="1070" w:type="dxa"/>
            <w:gridSpan w:val="15"/>
            <w:vAlign w:val="center"/>
          </w:tcPr>
          <w:p w14:paraId="68CDCC5E"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78" w:type="dxa"/>
            <w:gridSpan w:val="11"/>
            <w:vAlign w:val="center"/>
          </w:tcPr>
          <w:p w14:paraId="3A26198D"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0DAB09CE" w14:textId="77777777" w:rsidTr="00C61845">
        <w:trPr>
          <w:trHeight w:val="390"/>
        </w:trPr>
        <w:tc>
          <w:tcPr>
            <w:tcW w:w="657" w:type="dxa"/>
            <w:vMerge w:val="restart"/>
            <w:noWrap/>
          </w:tcPr>
          <w:p w14:paraId="6F199DBA"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6а.</w:t>
            </w:r>
          </w:p>
        </w:tc>
        <w:tc>
          <w:tcPr>
            <w:tcW w:w="10263" w:type="dxa"/>
            <w:gridSpan w:val="74"/>
            <w:vAlign w:val="center"/>
          </w:tcPr>
          <w:p w14:paraId="44C4D43E"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Ако в т. 6 сте посочили „ДА“, моля да попълните следната информация за партньора/</w:t>
            </w:r>
            <w:proofErr w:type="spellStart"/>
            <w:r w:rsidRPr="00056506">
              <w:rPr>
                <w:rFonts w:ascii="LIK" w:hAnsi="LIK"/>
                <w:color w:val="auto"/>
                <w:sz w:val="16"/>
                <w:szCs w:val="16"/>
              </w:rPr>
              <w:t>ите</w:t>
            </w:r>
            <w:proofErr w:type="spellEnd"/>
            <w:r w:rsidRPr="00056506">
              <w:rPr>
                <w:rFonts w:ascii="LIK" w:hAnsi="LIK"/>
                <w:color w:val="auto"/>
                <w:sz w:val="16"/>
                <w:szCs w:val="16"/>
              </w:rPr>
              <w:t>:</w:t>
            </w:r>
          </w:p>
          <w:p w14:paraId="4E0F291C" w14:textId="77777777" w:rsidR="005B4A06" w:rsidRPr="00056506" w:rsidRDefault="005B4A06" w:rsidP="00C61845">
            <w:pPr>
              <w:spacing w:after="0" w:line="240" w:lineRule="auto"/>
              <w:jc w:val="both"/>
              <w:rPr>
                <w:rFonts w:ascii="LIK" w:hAnsi="LIK"/>
                <w:color w:val="auto"/>
                <w:sz w:val="16"/>
                <w:szCs w:val="16"/>
              </w:rPr>
            </w:pPr>
          </w:p>
          <w:p w14:paraId="36A9082A" w14:textId="77777777" w:rsidR="005B4A06" w:rsidRPr="00056506" w:rsidRDefault="005B4A06" w:rsidP="00C61845">
            <w:pPr>
              <w:spacing w:after="0" w:line="240" w:lineRule="auto"/>
              <w:jc w:val="both"/>
              <w:rPr>
                <w:rFonts w:ascii="LIK" w:hAnsi="LIK"/>
                <w:color w:val="auto"/>
                <w:sz w:val="16"/>
                <w:szCs w:val="16"/>
              </w:rPr>
            </w:pPr>
          </w:p>
        </w:tc>
      </w:tr>
      <w:tr w:rsidR="005B4A06" w:rsidRPr="00056506" w14:paraId="7F3CEABD" w14:textId="77777777" w:rsidTr="00C61845">
        <w:trPr>
          <w:trHeight w:val="340"/>
        </w:trPr>
        <w:tc>
          <w:tcPr>
            <w:tcW w:w="657" w:type="dxa"/>
            <w:vMerge/>
            <w:noWrap/>
          </w:tcPr>
          <w:p w14:paraId="75A3CF71" w14:textId="77777777" w:rsidR="005B4A06" w:rsidRPr="00056506" w:rsidRDefault="005B4A06" w:rsidP="00C61845">
            <w:pPr>
              <w:spacing w:after="0" w:line="240" w:lineRule="auto"/>
              <w:rPr>
                <w:rFonts w:ascii="LIK" w:hAnsi="LIK"/>
                <w:b/>
                <w:bCs/>
                <w:color w:val="auto"/>
                <w:sz w:val="16"/>
                <w:szCs w:val="16"/>
              </w:rPr>
            </w:pPr>
          </w:p>
        </w:tc>
        <w:tc>
          <w:tcPr>
            <w:tcW w:w="4900" w:type="dxa"/>
            <w:gridSpan w:val="14"/>
            <w:vAlign w:val="center"/>
          </w:tcPr>
          <w:p w14:paraId="285A1751"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Наименование на партньора:</w:t>
            </w:r>
          </w:p>
        </w:tc>
        <w:tc>
          <w:tcPr>
            <w:tcW w:w="5363" w:type="dxa"/>
            <w:gridSpan w:val="60"/>
            <w:vAlign w:val="center"/>
          </w:tcPr>
          <w:p w14:paraId="233D3C3E"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ЕИК/БУЛСТАТ/ЕГН/Чуждестранен идентификационен номер :</w:t>
            </w:r>
          </w:p>
        </w:tc>
      </w:tr>
      <w:tr w:rsidR="005B4A06" w:rsidRPr="00056506" w14:paraId="3F25E61F" w14:textId="77777777" w:rsidTr="00C61845">
        <w:trPr>
          <w:trHeight w:val="355"/>
        </w:trPr>
        <w:tc>
          <w:tcPr>
            <w:tcW w:w="657" w:type="dxa"/>
            <w:vMerge/>
            <w:noWrap/>
          </w:tcPr>
          <w:p w14:paraId="5F065B28" w14:textId="77777777" w:rsidR="005B4A06" w:rsidRPr="00056506" w:rsidRDefault="005B4A06" w:rsidP="00C61845">
            <w:pPr>
              <w:spacing w:after="0" w:line="240" w:lineRule="auto"/>
              <w:rPr>
                <w:rFonts w:ascii="LIK" w:hAnsi="LIK"/>
                <w:b/>
                <w:bCs/>
                <w:color w:val="auto"/>
                <w:sz w:val="16"/>
                <w:szCs w:val="16"/>
              </w:rPr>
            </w:pPr>
          </w:p>
        </w:tc>
        <w:tc>
          <w:tcPr>
            <w:tcW w:w="4900" w:type="dxa"/>
            <w:gridSpan w:val="14"/>
          </w:tcPr>
          <w:p w14:paraId="11E3E92C" w14:textId="77777777" w:rsidR="005B4A06" w:rsidRPr="00056506" w:rsidRDefault="005B4A06" w:rsidP="00C61845">
            <w:pPr>
              <w:spacing w:after="0" w:line="240" w:lineRule="auto"/>
              <w:rPr>
                <w:rFonts w:ascii="LIK" w:hAnsi="LIK"/>
                <w:color w:val="auto"/>
                <w:sz w:val="16"/>
                <w:szCs w:val="16"/>
                <w:lang w:val="en-US"/>
              </w:rPr>
            </w:pPr>
          </w:p>
        </w:tc>
        <w:tc>
          <w:tcPr>
            <w:tcW w:w="388" w:type="dxa"/>
            <w:gridSpan w:val="4"/>
          </w:tcPr>
          <w:p w14:paraId="6F74F614" w14:textId="77777777" w:rsidR="005B4A06" w:rsidRPr="00056506" w:rsidRDefault="005B4A06" w:rsidP="00C61845">
            <w:pPr>
              <w:spacing w:after="0" w:line="240" w:lineRule="auto"/>
              <w:rPr>
                <w:rFonts w:ascii="LIK" w:hAnsi="LIK"/>
                <w:color w:val="auto"/>
                <w:sz w:val="16"/>
                <w:szCs w:val="16"/>
                <w:lang w:val="en-US"/>
              </w:rPr>
            </w:pPr>
          </w:p>
        </w:tc>
        <w:tc>
          <w:tcPr>
            <w:tcW w:w="318" w:type="dxa"/>
          </w:tcPr>
          <w:p w14:paraId="751146D6" w14:textId="77777777" w:rsidR="005B4A06" w:rsidRPr="00056506" w:rsidRDefault="005B4A06" w:rsidP="00C61845">
            <w:pPr>
              <w:spacing w:after="0" w:line="240" w:lineRule="auto"/>
              <w:rPr>
                <w:rFonts w:ascii="LIK" w:hAnsi="LIK"/>
                <w:color w:val="auto"/>
                <w:sz w:val="16"/>
                <w:szCs w:val="16"/>
                <w:lang w:val="en-US"/>
              </w:rPr>
            </w:pPr>
          </w:p>
        </w:tc>
        <w:tc>
          <w:tcPr>
            <w:tcW w:w="355" w:type="dxa"/>
            <w:gridSpan w:val="5"/>
          </w:tcPr>
          <w:p w14:paraId="32D77D66"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3"/>
          </w:tcPr>
          <w:p w14:paraId="0FF27D10"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2"/>
          </w:tcPr>
          <w:p w14:paraId="64B47B78"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4"/>
          </w:tcPr>
          <w:p w14:paraId="7AF18E52" w14:textId="77777777" w:rsidR="005B4A06" w:rsidRPr="00056506" w:rsidRDefault="005B4A06" w:rsidP="00C61845">
            <w:pPr>
              <w:spacing w:after="0" w:line="240" w:lineRule="auto"/>
              <w:rPr>
                <w:rFonts w:ascii="LIK" w:hAnsi="LIK"/>
                <w:color w:val="auto"/>
                <w:sz w:val="16"/>
                <w:szCs w:val="16"/>
                <w:lang w:val="en-US"/>
              </w:rPr>
            </w:pPr>
          </w:p>
        </w:tc>
        <w:tc>
          <w:tcPr>
            <w:tcW w:w="355" w:type="dxa"/>
            <w:gridSpan w:val="6"/>
          </w:tcPr>
          <w:p w14:paraId="1FEDD6ED" w14:textId="77777777" w:rsidR="005B4A06" w:rsidRPr="00056506" w:rsidRDefault="005B4A06" w:rsidP="00C61845">
            <w:pPr>
              <w:spacing w:after="0" w:line="240" w:lineRule="auto"/>
              <w:rPr>
                <w:rFonts w:ascii="LIK" w:hAnsi="LIK"/>
                <w:color w:val="auto"/>
                <w:sz w:val="16"/>
                <w:szCs w:val="16"/>
                <w:lang w:val="en-US"/>
              </w:rPr>
            </w:pPr>
          </w:p>
        </w:tc>
        <w:tc>
          <w:tcPr>
            <w:tcW w:w="358" w:type="dxa"/>
            <w:gridSpan w:val="4"/>
          </w:tcPr>
          <w:p w14:paraId="025B14BF" w14:textId="77777777" w:rsidR="005B4A06" w:rsidRPr="00056506" w:rsidRDefault="005B4A06" w:rsidP="00C61845">
            <w:pPr>
              <w:spacing w:after="0" w:line="240" w:lineRule="auto"/>
              <w:rPr>
                <w:rFonts w:ascii="LIK" w:hAnsi="LIK"/>
                <w:color w:val="auto"/>
                <w:sz w:val="16"/>
                <w:szCs w:val="16"/>
                <w:lang w:val="en-US"/>
              </w:rPr>
            </w:pPr>
          </w:p>
        </w:tc>
        <w:tc>
          <w:tcPr>
            <w:tcW w:w="358" w:type="dxa"/>
            <w:gridSpan w:val="4"/>
          </w:tcPr>
          <w:p w14:paraId="7B37A445"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6"/>
          </w:tcPr>
          <w:p w14:paraId="20A5F6D0" w14:textId="77777777" w:rsidR="005B4A06" w:rsidRPr="00056506" w:rsidRDefault="005B4A06" w:rsidP="00C61845">
            <w:pPr>
              <w:spacing w:after="0" w:line="240" w:lineRule="auto"/>
              <w:rPr>
                <w:rFonts w:ascii="LIK" w:hAnsi="LIK"/>
                <w:color w:val="auto"/>
                <w:sz w:val="16"/>
                <w:szCs w:val="16"/>
                <w:lang w:val="en-US"/>
              </w:rPr>
            </w:pPr>
          </w:p>
        </w:tc>
        <w:tc>
          <w:tcPr>
            <w:tcW w:w="355" w:type="dxa"/>
            <w:gridSpan w:val="4"/>
          </w:tcPr>
          <w:p w14:paraId="19FA4AD4"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4"/>
          </w:tcPr>
          <w:p w14:paraId="32156283" w14:textId="77777777" w:rsidR="005B4A06" w:rsidRPr="00056506" w:rsidRDefault="005B4A06" w:rsidP="00C61845">
            <w:pPr>
              <w:spacing w:after="0" w:line="240" w:lineRule="auto"/>
              <w:rPr>
                <w:rFonts w:ascii="LIK" w:hAnsi="LIK"/>
                <w:color w:val="auto"/>
                <w:sz w:val="16"/>
                <w:szCs w:val="16"/>
                <w:lang w:val="en-US"/>
              </w:rPr>
            </w:pPr>
          </w:p>
        </w:tc>
        <w:tc>
          <w:tcPr>
            <w:tcW w:w="355" w:type="dxa"/>
            <w:gridSpan w:val="7"/>
          </w:tcPr>
          <w:p w14:paraId="7970F79B" w14:textId="77777777" w:rsidR="005B4A06" w:rsidRPr="00056506" w:rsidRDefault="005B4A06" w:rsidP="00C61845">
            <w:pPr>
              <w:spacing w:after="0" w:line="240" w:lineRule="auto"/>
              <w:rPr>
                <w:rFonts w:ascii="LIK" w:hAnsi="LIK"/>
                <w:color w:val="auto"/>
                <w:sz w:val="16"/>
                <w:szCs w:val="16"/>
                <w:lang w:val="en-US"/>
              </w:rPr>
            </w:pPr>
          </w:p>
        </w:tc>
        <w:tc>
          <w:tcPr>
            <w:tcW w:w="354" w:type="dxa"/>
            <w:gridSpan w:val="3"/>
          </w:tcPr>
          <w:p w14:paraId="7DD7E21A" w14:textId="77777777" w:rsidR="005B4A06" w:rsidRPr="00056506" w:rsidRDefault="005B4A06" w:rsidP="00C61845">
            <w:pPr>
              <w:spacing w:after="0" w:line="240" w:lineRule="auto"/>
              <w:rPr>
                <w:rFonts w:ascii="LIK" w:hAnsi="LIK"/>
                <w:color w:val="auto"/>
                <w:sz w:val="16"/>
                <w:szCs w:val="16"/>
                <w:lang w:val="en-US"/>
              </w:rPr>
            </w:pPr>
          </w:p>
        </w:tc>
        <w:tc>
          <w:tcPr>
            <w:tcW w:w="397" w:type="dxa"/>
            <w:gridSpan w:val="3"/>
          </w:tcPr>
          <w:p w14:paraId="5E09F5C1" w14:textId="77777777" w:rsidR="005B4A06" w:rsidRPr="00056506" w:rsidRDefault="005B4A06" w:rsidP="00C61845">
            <w:pPr>
              <w:spacing w:after="0" w:line="240" w:lineRule="auto"/>
              <w:rPr>
                <w:rFonts w:ascii="LIK" w:hAnsi="LIK"/>
                <w:color w:val="auto"/>
                <w:sz w:val="16"/>
                <w:szCs w:val="16"/>
                <w:lang w:val="en-US"/>
              </w:rPr>
            </w:pPr>
          </w:p>
        </w:tc>
      </w:tr>
      <w:tr w:rsidR="005B4A06" w:rsidRPr="00056506" w14:paraId="6637E455" w14:textId="77777777" w:rsidTr="00C61845">
        <w:trPr>
          <w:trHeight w:val="346"/>
        </w:trPr>
        <w:tc>
          <w:tcPr>
            <w:tcW w:w="657" w:type="dxa"/>
            <w:vMerge/>
            <w:noWrap/>
          </w:tcPr>
          <w:p w14:paraId="2BFA1A84" w14:textId="77777777" w:rsidR="005B4A06" w:rsidRPr="00056506" w:rsidRDefault="005B4A06" w:rsidP="00C61845">
            <w:pPr>
              <w:spacing w:after="0" w:line="240" w:lineRule="auto"/>
              <w:rPr>
                <w:rFonts w:ascii="LIK" w:hAnsi="LIK"/>
                <w:b/>
                <w:bCs/>
                <w:color w:val="auto"/>
                <w:sz w:val="16"/>
                <w:szCs w:val="16"/>
              </w:rPr>
            </w:pPr>
          </w:p>
        </w:tc>
        <w:tc>
          <w:tcPr>
            <w:tcW w:w="4900" w:type="dxa"/>
            <w:gridSpan w:val="14"/>
          </w:tcPr>
          <w:p w14:paraId="34D7F8F8" w14:textId="77777777" w:rsidR="005B4A06" w:rsidRPr="00056506" w:rsidRDefault="005B4A06" w:rsidP="00C61845">
            <w:pPr>
              <w:spacing w:after="0" w:line="240" w:lineRule="auto"/>
              <w:rPr>
                <w:rFonts w:ascii="LIK" w:hAnsi="LIK"/>
                <w:color w:val="auto"/>
                <w:sz w:val="16"/>
                <w:szCs w:val="16"/>
              </w:rPr>
            </w:pPr>
          </w:p>
        </w:tc>
        <w:tc>
          <w:tcPr>
            <w:tcW w:w="388" w:type="dxa"/>
            <w:gridSpan w:val="4"/>
          </w:tcPr>
          <w:p w14:paraId="5C7712B7" w14:textId="77777777" w:rsidR="005B4A06" w:rsidRPr="00056506" w:rsidRDefault="005B4A06" w:rsidP="00C61845">
            <w:pPr>
              <w:spacing w:after="0" w:line="240" w:lineRule="auto"/>
              <w:rPr>
                <w:rFonts w:ascii="LIK" w:hAnsi="LIK"/>
                <w:color w:val="auto"/>
                <w:sz w:val="16"/>
                <w:szCs w:val="16"/>
              </w:rPr>
            </w:pPr>
          </w:p>
        </w:tc>
        <w:tc>
          <w:tcPr>
            <w:tcW w:w="318" w:type="dxa"/>
          </w:tcPr>
          <w:p w14:paraId="5F15E167" w14:textId="77777777" w:rsidR="005B4A06" w:rsidRPr="00056506" w:rsidRDefault="005B4A06" w:rsidP="00C61845">
            <w:pPr>
              <w:spacing w:after="0" w:line="240" w:lineRule="auto"/>
              <w:rPr>
                <w:rFonts w:ascii="LIK" w:hAnsi="LIK"/>
                <w:color w:val="auto"/>
                <w:sz w:val="16"/>
                <w:szCs w:val="16"/>
              </w:rPr>
            </w:pPr>
          </w:p>
        </w:tc>
        <w:tc>
          <w:tcPr>
            <w:tcW w:w="355" w:type="dxa"/>
            <w:gridSpan w:val="5"/>
          </w:tcPr>
          <w:p w14:paraId="65750DF9" w14:textId="77777777" w:rsidR="005B4A06" w:rsidRPr="00056506" w:rsidRDefault="005B4A06" w:rsidP="00C61845">
            <w:pPr>
              <w:spacing w:after="0" w:line="240" w:lineRule="auto"/>
              <w:rPr>
                <w:rFonts w:ascii="LIK" w:hAnsi="LIK"/>
                <w:color w:val="auto"/>
                <w:sz w:val="16"/>
                <w:szCs w:val="16"/>
              </w:rPr>
            </w:pPr>
          </w:p>
        </w:tc>
        <w:tc>
          <w:tcPr>
            <w:tcW w:w="354" w:type="dxa"/>
            <w:gridSpan w:val="3"/>
          </w:tcPr>
          <w:p w14:paraId="56A5F654" w14:textId="77777777" w:rsidR="005B4A06" w:rsidRPr="00056506" w:rsidRDefault="005B4A06" w:rsidP="00C61845">
            <w:pPr>
              <w:spacing w:after="0" w:line="240" w:lineRule="auto"/>
              <w:rPr>
                <w:rFonts w:ascii="LIK" w:hAnsi="LIK"/>
                <w:color w:val="auto"/>
                <w:sz w:val="16"/>
                <w:szCs w:val="16"/>
              </w:rPr>
            </w:pPr>
          </w:p>
        </w:tc>
        <w:tc>
          <w:tcPr>
            <w:tcW w:w="354" w:type="dxa"/>
            <w:gridSpan w:val="2"/>
          </w:tcPr>
          <w:p w14:paraId="37E7CB6F" w14:textId="77777777" w:rsidR="005B4A06" w:rsidRPr="00056506" w:rsidRDefault="005B4A06" w:rsidP="00C61845">
            <w:pPr>
              <w:spacing w:after="0" w:line="240" w:lineRule="auto"/>
              <w:rPr>
                <w:rFonts w:ascii="LIK" w:hAnsi="LIK"/>
                <w:color w:val="auto"/>
                <w:sz w:val="16"/>
                <w:szCs w:val="16"/>
              </w:rPr>
            </w:pPr>
          </w:p>
        </w:tc>
        <w:tc>
          <w:tcPr>
            <w:tcW w:w="354" w:type="dxa"/>
            <w:gridSpan w:val="4"/>
          </w:tcPr>
          <w:p w14:paraId="52742FC6" w14:textId="77777777" w:rsidR="005B4A06" w:rsidRPr="00056506" w:rsidRDefault="005B4A06" w:rsidP="00C61845">
            <w:pPr>
              <w:spacing w:after="0" w:line="240" w:lineRule="auto"/>
              <w:rPr>
                <w:rFonts w:ascii="LIK" w:hAnsi="LIK"/>
                <w:color w:val="auto"/>
                <w:sz w:val="16"/>
                <w:szCs w:val="16"/>
              </w:rPr>
            </w:pPr>
          </w:p>
        </w:tc>
        <w:tc>
          <w:tcPr>
            <w:tcW w:w="355" w:type="dxa"/>
            <w:gridSpan w:val="6"/>
          </w:tcPr>
          <w:p w14:paraId="4E599F96" w14:textId="77777777" w:rsidR="005B4A06" w:rsidRPr="00056506" w:rsidRDefault="005B4A06" w:rsidP="00C61845">
            <w:pPr>
              <w:spacing w:after="0" w:line="240" w:lineRule="auto"/>
              <w:rPr>
                <w:rFonts w:ascii="LIK" w:hAnsi="LIK"/>
                <w:color w:val="auto"/>
                <w:sz w:val="16"/>
                <w:szCs w:val="16"/>
              </w:rPr>
            </w:pPr>
          </w:p>
        </w:tc>
        <w:tc>
          <w:tcPr>
            <w:tcW w:w="358" w:type="dxa"/>
            <w:gridSpan w:val="4"/>
          </w:tcPr>
          <w:p w14:paraId="5F4C2378" w14:textId="77777777" w:rsidR="005B4A06" w:rsidRPr="00056506" w:rsidRDefault="005B4A06" w:rsidP="00C61845">
            <w:pPr>
              <w:spacing w:after="0" w:line="240" w:lineRule="auto"/>
              <w:rPr>
                <w:rFonts w:ascii="LIK" w:hAnsi="LIK"/>
                <w:color w:val="auto"/>
                <w:sz w:val="16"/>
                <w:szCs w:val="16"/>
              </w:rPr>
            </w:pPr>
          </w:p>
        </w:tc>
        <w:tc>
          <w:tcPr>
            <w:tcW w:w="358" w:type="dxa"/>
            <w:gridSpan w:val="4"/>
          </w:tcPr>
          <w:p w14:paraId="06F9949B" w14:textId="77777777" w:rsidR="005B4A06" w:rsidRPr="00056506" w:rsidRDefault="005B4A06" w:rsidP="00C61845">
            <w:pPr>
              <w:spacing w:after="0" w:line="240" w:lineRule="auto"/>
              <w:rPr>
                <w:rFonts w:ascii="LIK" w:hAnsi="LIK"/>
                <w:color w:val="auto"/>
                <w:sz w:val="16"/>
                <w:szCs w:val="16"/>
              </w:rPr>
            </w:pPr>
          </w:p>
        </w:tc>
        <w:tc>
          <w:tcPr>
            <w:tcW w:w="354" w:type="dxa"/>
            <w:gridSpan w:val="6"/>
          </w:tcPr>
          <w:p w14:paraId="2FC6A1E7" w14:textId="77777777" w:rsidR="005B4A06" w:rsidRPr="00056506" w:rsidRDefault="005B4A06" w:rsidP="00C61845">
            <w:pPr>
              <w:spacing w:after="0" w:line="240" w:lineRule="auto"/>
              <w:rPr>
                <w:rFonts w:ascii="LIK" w:hAnsi="LIK"/>
                <w:color w:val="auto"/>
                <w:sz w:val="16"/>
                <w:szCs w:val="16"/>
              </w:rPr>
            </w:pPr>
          </w:p>
        </w:tc>
        <w:tc>
          <w:tcPr>
            <w:tcW w:w="355" w:type="dxa"/>
            <w:gridSpan w:val="4"/>
          </w:tcPr>
          <w:p w14:paraId="723DD91B" w14:textId="77777777" w:rsidR="005B4A06" w:rsidRPr="00056506" w:rsidRDefault="005B4A06" w:rsidP="00C61845">
            <w:pPr>
              <w:spacing w:after="0" w:line="240" w:lineRule="auto"/>
              <w:rPr>
                <w:rFonts w:ascii="LIK" w:hAnsi="LIK"/>
                <w:color w:val="auto"/>
                <w:sz w:val="16"/>
                <w:szCs w:val="16"/>
              </w:rPr>
            </w:pPr>
          </w:p>
        </w:tc>
        <w:tc>
          <w:tcPr>
            <w:tcW w:w="354" w:type="dxa"/>
            <w:gridSpan w:val="4"/>
          </w:tcPr>
          <w:p w14:paraId="49BED7DF" w14:textId="77777777" w:rsidR="005B4A06" w:rsidRPr="00056506" w:rsidRDefault="005B4A06" w:rsidP="00C61845">
            <w:pPr>
              <w:spacing w:after="0" w:line="240" w:lineRule="auto"/>
              <w:rPr>
                <w:rFonts w:ascii="LIK" w:hAnsi="LIK"/>
                <w:color w:val="auto"/>
                <w:sz w:val="16"/>
                <w:szCs w:val="16"/>
              </w:rPr>
            </w:pPr>
          </w:p>
        </w:tc>
        <w:tc>
          <w:tcPr>
            <w:tcW w:w="355" w:type="dxa"/>
            <w:gridSpan w:val="7"/>
          </w:tcPr>
          <w:p w14:paraId="396C519D" w14:textId="77777777" w:rsidR="005B4A06" w:rsidRPr="00056506" w:rsidRDefault="005B4A06" w:rsidP="00C61845">
            <w:pPr>
              <w:spacing w:after="0" w:line="240" w:lineRule="auto"/>
              <w:rPr>
                <w:rFonts w:ascii="LIK" w:hAnsi="LIK"/>
                <w:color w:val="auto"/>
                <w:sz w:val="16"/>
                <w:szCs w:val="16"/>
              </w:rPr>
            </w:pPr>
          </w:p>
        </w:tc>
        <w:tc>
          <w:tcPr>
            <w:tcW w:w="354" w:type="dxa"/>
            <w:gridSpan w:val="3"/>
          </w:tcPr>
          <w:p w14:paraId="0B83D871" w14:textId="77777777" w:rsidR="005B4A06" w:rsidRPr="00056506" w:rsidRDefault="005B4A06" w:rsidP="00C61845">
            <w:pPr>
              <w:spacing w:after="0" w:line="240" w:lineRule="auto"/>
              <w:rPr>
                <w:rFonts w:ascii="LIK" w:hAnsi="LIK"/>
                <w:color w:val="auto"/>
                <w:sz w:val="16"/>
                <w:szCs w:val="16"/>
              </w:rPr>
            </w:pPr>
          </w:p>
        </w:tc>
        <w:tc>
          <w:tcPr>
            <w:tcW w:w="397" w:type="dxa"/>
            <w:gridSpan w:val="3"/>
          </w:tcPr>
          <w:p w14:paraId="5C1329CF" w14:textId="77777777" w:rsidR="005B4A06" w:rsidRPr="00056506" w:rsidRDefault="005B4A06" w:rsidP="00C61845">
            <w:pPr>
              <w:spacing w:after="0" w:line="240" w:lineRule="auto"/>
              <w:rPr>
                <w:rFonts w:ascii="LIK" w:hAnsi="LIK"/>
                <w:color w:val="auto"/>
                <w:sz w:val="16"/>
                <w:szCs w:val="16"/>
              </w:rPr>
            </w:pPr>
          </w:p>
        </w:tc>
      </w:tr>
      <w:tr w:rsidR="005B4A06" w:rsidRPr="00056506" w14:paraId="1FEA6EF1" w14:textId="77777777" w:rsidTr="00C61845">
        <w:trPr>
          <w:trHeight w:val="939"/>
        </w:trPr>
        <w:tc>
          <w:tcPr>
            <w:tcW w:w="657" w:type="dxa"/>
            <w:vMerge w:val="restart"/>
            <w:noWrap/>
          </w:tcPr>
          <w:p w14:paraId="093F6D92"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7.</w:t>
            </w:r>
          </w:p>
        </w:tc>
        <w:tc>
          <w:tcPr>
            <w:tcW w:w="8115" w:type="dxa"/>
            <w:gridSpan w:val="48"/>
          </w:tcPr>
          <w:p w14:paraId="615B2199"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color w:val="auto"/>
                <w:sz w:val="16"/>
                <w:szCs w:val="16"/>
              </w:rPr>
              <w:t xml:space="preserve">Имам наличие на обстоятелства по преобразуване: сливане/придобиване/разделяне? </w:t>
            </w:r>
            <w:r w:rsidRPr="00056506">
              <w:rPr>
                <w:rFonts w:ascii="LIK" w:hAnsi="LIK"/>
                <w:b/>
                <w:color w:val="auto"/>
                <w:sz w:val="16"/>
                <w:szCs w:val="16"/>
              </w:rPr>
              <w:t>Ако сте посочили „ДА“,</w:t>
            </w:r>
            <w:r w:rsidRPr="00056506">
              <w:rPr>
                <w:rFonts w:ascii="LIK" w:hAnsi="LIK"/>
                <w:color w:val="auto"/>
                <w:sz w:val="16"/>
                <w:szCs w:val="16"/>
              </w:rPr>
              <w:t xml:space="preserve"> </w:t>
            </w:r>
            <w:r w:rsidRPr="00056506">
              <w:rPr>
                <w:rFonts w:ascii="LIK" w:hAnsi="LIK"/>
                <w:b/>
                <w:color w:val="auto"/>
                <w:sz w:val="16"/>
                <w:szCs w:val="16"/>
              </w:rPr>
              <w:t>моля да попълните и следната информация за преобразуването:</w:t>
            </w:r>
          </w:p>
        </w:tc>
        <w:tc>
          <w:tcPr>
            <w:tcW w:w="1070" w:type="dxa"/>
            <w:gridSpan w:val="15"/>
            <w:vAlign w:val="center"/>
          </w:tcPr>
          <w:p w14:paraId="0024E731"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78" w:type="dxa"/>
            <w:gridSpan w:val="11"/>
            <w:vAlign w:val="center"/>
          </w:tcPr>
          <w:p w14:paraId="22C5F8E7"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4F16D6AB" w14:textId="77777777" w:rsidTr="00C61845">
        <w:trPr>
          <w:trHeight w:val="100"/>
        </w:trPr>
        <w:tc>
          <w:tcPr>
            <w:tcW w:w="657" w:type="dxa"/>
            <w:vMerge/>
            <w:noWrap/>
          </w:tcPr>
          <w:p w14:paraId="7FAEDE2D" w14:textId="77777777" w:rsidR="005B4A06" w:rsidRPr="00056506" w:rsidRDefault="005B4A06" w:rsidP="00C61845">
            <w:pPr>
              <w:spacing w:after="0" w:line="240" w:lineRule="auto"/>
              <w:rPr>
                <w:rFonts w:ascii="LIK" w:hAnsi="LIK"/>
                <w:b/>
                <w:bCs/>
                <w:color w:val="auto"/>
                <w:sz w:val="16"/>
                <w:szCs w:val="16"/>
              </w:rPr>
            </w:pPr>
          </w:p>
        </w:tc>
        <w:tc>
          <w:tcPr>
            <w:tcW w:w="2302" w:type="dxa"/>
            <w:gridSpan w:val="3"/>
            <w:vMerge w:val="restart"/>
          </w:tcPr>
          <w:p w14:paraId="728E6140"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Вид преобразуване</w:t>
            </w:r>
          </w:p>
          <w:p w14:paraId="5B35CCA9"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/сливане, придобиване, разделяне/</w:t>
            </w:r>
          </w:p>
        </w:tc>
        <w:tc>
          <w:tcPr>
            <w:tcW w:w="2101" w:type="dxa"/>
            <w:gridSpan w:val="7"/>
            <w:vMerge w:val="restart"/>
          </w:tcPr>
          <w:p w14:paraId="39F94557"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 xml:space="preserve">Основание за преобразуването </w:t>
            </w:r>
            <w:r w:rsidRPr="00056506">
              <w:rPr>
                <w:rFonts w:ascii="LIK" w:hAnsi="LIK"/>
                <w:color w:val="auto"/>
                <w:sz w:val="16"/>
                <w:szCs w:val="16"/>
              </w:rPr>
              <w:t>/номер и дата на документ/</w:t>
            </w:r>
          </w:p>
        </w:tc>
        <w:tc>
          <w:tcPr>
            <w:tcW w:w="5860" w:type="dxa"/>
            <w:gridSpan w:val="64"/>
          </w:tcPr>
          <w:p w14:paraId="2AE5DB32"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Идентификация на лицата, участващи в преобразуването</w:t>
            </w:r>
          </w:p>
        </w:tc>
      </w:tr>
      <w:tr w:rsidR="005B4A06" w:rsidRPr="00056506" w14:paraId="0099C5AD" w14:textId="77777777" w:rsidTr="00C61845">
        <w:trPr>
          <w:trHeight w:val="100"/>
        </w:trPr>
        <w:tc>
          <w:tcPr>
            <w:tcW w:w="657" w:type="dxa"/>
            <w:vMerge/>
            <w:noWrap/>
          </w:tcPr>
          <w:p w14:paraId="3A363F3B" w14:textId="77777777" w:rsidR="005B4A06" w:rsidRPr="00056506" w:rsidRDefault="005B4A06" w:rsidP="00C61845">
            <w:pPr>
              <w:spacing w:after="0" w:line="240" w:lineRule="auto"/>
              <w:rPr>
                <w:rFonts w:ascii="LIK" w:hAnsi="LIK"/>
                <w:b/>
                <w:bCs/>
                <w:color w:val="auto"/>
                <w:sz w:val="16"/>
                <w:szCs w:val="16"/>
              </w:rPr>
            </w:pPr>
          </w:p>
        </w:tc>
        <w:tc>
          <w:tcPr>
            <w:tcW w:w="2302" w:type="dxa"/>
            <w:gridSpan w:val="3"/>
            <w:vMerge/>
          </w:tcPr>
          <w:p w14:paraId="4E247D7E" w14:textId="77777777" w:rsidR="005B4A06" w:rsidRPr="00056506" w:rsidRDefault="005B4A06" w:rsidP="00C61845">
            <w:pPr>
              <w:spacing w:after="0" w:line="240" w:lineRule="auto"/>
              <w:jc w:val="center"/>
              <w:rPr>
                <w:rFonts w:ascii="LIK" w:hAnsi="LIK"/>
                <w:b/>
                <w:color w:val="auto"/>
                <w:sz w:val="16"/>
                <w:szCs w:val="16"/>
              </w:rPr>
            </w:pPr>
          </w:p>
        </w:tc>
        <w:tc>
          <w:tcPr>
            <w:tcW w:w="2101" w:type="dxa"/>
            <w:gridSpan w:val="7"/>
            <w:vMerge/>
          </w:tcPr>
          <w:p w14:paraId="68EF3A6A" w14:textId="77777777" w:rsidR="005B4A06" w:rsidRPr="00056506" w:rsidRDefault="005B4A06" w:rsidP="00C61845">
            <w:pPr>
              <w:spacing w:after="0" w:line="240" w:lineRule="auto"/>
              <w:jc w:val="center"/>
              <w:rPr>
                <w:rFonts w:ascii="LIK" w:hAnsi="LIK"/>
                <w:b/>
                <w:color w:val="auto"/>
                <w:sz w:val="16"/>
                <w:szCs w:val="16"/>
              </w:rPr>
            </w:pPr>
          </w:p>
        </w:tc>
        <w:tc>
          <w:tcPr>
            <w:tcW w:w="2672" w:type="dxa"/>
            <w:gridSpan w:val="25"/>
          </w:tcPr>
          <w:p w14:paraId="3CA0E713"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Наименование:</w:t>
            </w:r>
          </w:p>
        </w:tc>
        <w:tc>
          <w:tcPr>
            <w:tcW w:w="3188" w:type="dxa"/>
            <w:gridSpan w:val="39"/>
          </w:tcPr>
          <w:p w14:paraId="03CD9355"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ЕИК/Булстат/Чуждестранен идентификационен номер:</w:t>
            </w:r>
          </w:p>
        </w:tc>
      </w:tr>
      <w:tr w:rsidR="005B4A06" w:rsidRPr="00056506" w14:paraId="4ECCD206" w14:textId="77777777" w:rsidTr="00C61845">
        <w:trPr>
          <w:trHeight w:val="452"/>
        </w:trPr>
        <w:tc>
          <w:tcPr>
            <w:tcW w:w="657" w:type="dxa"/>
            <w:vMerge/>
            <w:noWrap/>
          </w:tcPr>
          <w:p w14:paraId="26412E41" w14:textId="77777777" w:rsidR="005B4A06" w:rsidRPr="00056506" w:rsidRDefault="005B4A06" w:rsidP="00C61845">
            <w:pPr>
              <w:spacing w:after="0" w:line="240" w:lineRule="auto"/>
              <w:rPr>
                <w:rFonts w:ascii="LIK" w:hAnsi="LIK"/>
                <w:b/>
                <w:bCs/>
                <w:color w:val="auto"/>
                <w:sz w:val="16"/>
                <w:szCs w:val="16"/>
                <w:lang w:val="en-US"/>
              </w:rPr>
            </w:pPr>
          </w:p>
        </w:tc>
        <w:tc>
          <w:tcPr>
            <w:tcW w:w="2302" w:type="dxa"/>
            <w:gridSpan w:val="3"/>
          </w:tcPr>
          <w:p w14:paraId="2D983421" w14:textId="77777777" w:rsidR="005B4A06" w:rsidRPr="00056506" w:rsidRDefault="005B4A06" w:rsidP="00C61845">
            <w:pPr>
              <w:spacing w:after="0" w:line="240" w:lineRule="auto"/>
              <w:rPr>
                <w:rFonts w:ascii="LIK" w:hAnsi="LIK"/>
                <w:b/>
                <w:color w:val="auto"/>
                <w:sz w:val="16"/>
                <w:szCs w:val="16"/>
              </w:rPr>
            </w:pPr>
          </w:p>
        </w:tc>
        <w:tc>
          <w:tcPr>
            <w:tcW w:w="2101" w:type="dxa"/>
            <w:gridSpan w:val="7"/>
          </w:tcPr>
          <w:p w14:paraId="4314A407" w14:textId="77777777" w:rsidR="005B4A06" w:rsidRPr="00056506" w:rsidRDefault="005B4A06" w:rsidP="00C61845">
            <w:pPr>
              <w:spacing w:after="0" w:line="240" w:lineRule="auto"/>
              <w:rPr>
                <w:rFonts w:ascii="LIK" w:hAnsi="LIK"/>
                <w:b/>
                <w:color w:val="auto"/>
                <w:sz w:val="16"/>
                <w:szCs w:val="16"/>
              </w:rPr>
            </w:pPr>
          </w:p>
        </w:tc>
        <w:tc>
          <w:tcPr>
            <w:tcW w:w="2672" w:type="dxa"/>
            <w:gridSpan w:val="25"/>
          </w:tcPr>
          <w:p w14:paraId="09E56E0F" w14:textId="77777777" w:rsidR="005B4A06" w:rsidRPr="00056506" w:rsidRDefault="005B4A06" w:rsidP="00C61845">
            <w:pPr>
              <w:spacing w:after="0" w:line="240" w:lineRule="auto"/>
              <w:rPr>
                <w:rFonts w:ascii="LIK" w:hAnsi="LIK"/>
                <w:b/>
                <w:color w:val="auto"/>
                <w:sz w:val="16"/>
                <w:szCs w:val="16"/>
              </w:rPr>
            </w:pPr>
          </w:p>
        </w:tc>
        <w:tc>
          <w:tcPr>
            <w:tcW w:w="264" w:type="dxa"/>
            <w:gridSpan w:val="3"/>
          </w:tcPr>
          <w:p w14:paraId="41BBF896" w14:textId="77777777" w:rsidR="005B4A06" w:rsidRPr="00056506" w:rsidRDefault="005B4A06" w:rsidP="00C61845">
            <w:pPr>
              <w:spacing w:after="0" w:line="240" w:lineRule="auto"/>
              <w:rPr>
                <w:rFonts w:ascii="LIK" w:hAnsi="LIK"/>
                <w:b/>
                <w:color w:val="auto"/>
                <w:sz w:val="16"/>
                <w:szCs w:val="16"/>
              </w:rPr>
            </w:pPr>
          </w:p>
        </w:tc>
        <w:tc>
          <w:tcPr>
            <w:tcW w:w="265" w:type="dxa"/>
            <w:gridSpan w:val="3"/>
          </w:tcPr>
          <w:p w14:paraId="633C62BD" w14:textId="77777777" w:rsidR="005B4A06" w:rsidRPr="00056506" w:rsidRDefault="005B4A06" w:rsidP="00C61845">
            <w:pPr>
              <w:spacing w:after="0" w:line="240" w:lineRule="auto"/>
              <w:rPr>
                <w:rFonts w:ascii="LIK" w:hAnsi="LIK"/>
                <w:b/>
                <w:color w:val="auto"/>
                <w:sz w:val="16"/>
                <w:szCs w:val="16"/>
              </w:rPr>
            </w:pPr>
          </w:p>
        </w:tc>
        <w:tc>
          <w:tcPr>
            <w:tcW w:w="264" w:type="dxa"/>
            <w:gridSpan w:val="4"/>
          </w:tcPr>
          <w:p w14:paraId="1EA4DB1B" w14:textId="77777777" w:rsidR="005B4A06" w:rsidRPr="00056506" w:rsidRDefault="005B4A06" w:rsidP="00C61845">
            <w:pPr>
              <w:spacing w:after="0" w:line="240" w:lineRule="auto"/>
              <w:rPr>
                <w:rFonts w:ascii="LIK" w:hAnsi="LIK"/>
                <w:b/>
                <w:color w:val="auto"/>
                <w:sz w:val="16"/>
                <w:szCs w:val="16"/>
              </w:rPr>
            </w:pPr>
          </w:p>
        </w:tc>
        <w:tc>
          <w:tcPr>
            <w:tcW w:w="265" w:type="dxa"/>
            <w:gridSpan w:val="4"/>
          </w:tcPr>
          <w:p w14:paraId="35766A9C" w14:textId="77777777" w:rsidR="005B4A06" w:rsidRPr="00056506" w:rsidRDefault="005B4A06" w:rsidP="00C61845">
            <w:pPr>
              <w:spacing w:after="0" w:line="240" w:lineRule="auto"/>
              <w:rPr>
                <w:rFonts w:ascii="LIK" w:hAnsi="LIK"/>
                <w:b/>
                <w:color w:val="auto"/>
                <w:sz w:val="16"/>
                <w:szCs w:val="16"/>
              </w:rPr>
            </w:pPr>
          </w:p>
        </w:tc>
        <w:tc>
          <w:tcPr>
            <w:tcW w:w="264" w:type="dxa"/>
            <w:gridSpan w:val="3"/>
          </w:tcPr>
          <w:p w14:paraId="1AE4A74F" w14:textId="77777777" w:rsidR="005B4A06" w:rsidRPr="00056506" w:rsidRDefault="005B4A06" w:rsidP="00C61845">
            <w:pPr>
              <w:spacing w:after="0" w:line="240" w:lineRule="auto"/>
              <w:rPr>
                <w:rFonts w:ascii="LIK" w:hAnsi="LIK"/>
                <w:b/>
                <w:color w:val="auto"/>
                <w:sz w:val="16"/>
                <w:szCs w:val="16"/>
              </w:rPr>
            </w:pPr>
          </w:p>
        </w:tc>
        <w:tc>
          <w:tcPr>
            <w:tcW w:w="265" w:type="dxa"/>
            <w:gridSpan w:val="3"/>
          </w:tcPr>
          <w:p w14:paraId="50F343DC" w14:textId="77777777" w:rsidR="005B4A06" w:rsidRPr="00056506" w:rsidRDefault="005B4A06" w:rsidP="00C61845">
            <w:pPr>
              <w:spacing w:after="0" w:line="240" w:lineRule="auto"/>
              <w:rPr>
                <w:rFonts w:ascii="LIK" w:hAnsi="LIK"/>
                <w:b/>
                <w:color w:val="auto"/>
                <w:sz w:val="16"/>
                <w:szCs w:val="16"/>
              </w:rPr>
            </w:pPr>
          </w:p>
        </w:tc>
        <w:tc>
          <w:tcPr>
            <w:tcW w:w="265" w:type="dxa"/>
            <w:gridSpan w:val="4"/>
          </w:tcPr>
          <w:p w14:paraId="1F7F37AD" w14:textId="77777777" w:rsidR="005B4A06" w:rsidRPr="00056506" w:rsidRDefault="005B4A06" w:rsidP="00C61845">
            <w:pPr>
              <w:spacing w:after="0" w:line="240" w:lineRule="auto"/>
              <w:rPr>
                <w:rFonts w:ascii="LIK" w:hAnsi="LIK"/>
                <w:b/>
                <w:color w:val="auto"/>
                <w:sz w:val="16"/>
                <w:szCs w:val="16"/>
              </w:rPr>
            </w:pPr>
          </w:p>
        </w:tc>
        <w:tc>
          <w:tcPr>
            <w:tcW w:w="264" w:type="dxa"/>
            <w:gridSpan w:val="5"/>
          </w:tcPr>
          <w:p w14:paraId="6E8798C6" w14:textId="77777777" w:rsidR="005B4A06" w:rsidRPr="00056506" w:rsidRDefault="005B4A06" w:rsidP="00C61845">
            <w:pPr>
              <w:spacing w:after="0" w:line="240" w:lineRule="auto"/>
              <w:rPr>
                <w:rFonts w:ascii="LIK" w:hAnsi="LIK"/>
                <w:b/>
                <w:color w:val="auto"/>
                <w:sz w:val="16"/>
                <w:szCs w:val="16"/>
              </w:rPr>
            </w:pPr>
          </w:p>
        </w:tc>
        <w:tc>
          <w:tcPr>
            <w:tcW w:w="265" w:type="dxa"/>
            <w:gridSpan w:val="3"/>
          </w:tcPr>
          <w:p w14:paraId="62FCD538" w14:textId="77777777" w:rsidR="005B4A06" w:rsidRPr="00056506" w:rsidRDefault="005B4A06" w:rsidP="00C61845">
            <w:pPr>
              <w:spacing w:after="0" w:line="240" w:lineRule="auto"/>
              <w:rPr>
                <w:rFonts w:ascii="LIK" w:hAnsi="LIK"/>
                <w:b/>
                <w:color w:val="auto"/>
                <w:sz w:val="16"/>
                <w:szCs w:val="16"/>
              </w:rPr>
            </w:pPr>
          </w:p>
        </w:tc>
        <w:tc>
          <w:tcPr>
            <w:tcW w:w="264" w:type="dxa"/>
            <w:gridSpan w:val="3"/>
          </w:tcPr>
          <w:p w14:paraId="188CB7C3" w14:textId="77777777" w:rsidR="005B4A06" w:rsidRPr="00056506" w:rsidRDefault="005B4A06" w:rsidP="00C61845">
            <w:pPr>
              <w:spacing w:after="0" w:line="240" w:lineRule="auto"/>
              <w:rPr>
                <w:rFonts w:ascii="LIK" w:hAnsi="LIK"/>
                <w:b/>
                <w:color w:val="auto"/>
                <w:sz w:val="16"/>
                <w:szCs w:val="16"/>
              </w:rPr>
            </w:pPr>
          </w:p>
        </w:tc>
        <w:tc>
          <w:tcPr>
            <w:tcW w:w="265" w:type="dxa"/>
            <w:gridSpan w:val="3"/>
          </w:tcPr>
          <w:p w14:paraId="69727553" w14:textId="77777777" w:rsidR="005B4A06" w:rsidRPr="00056506" w:rsidRDefault="005B4A06" w:rsidP="00C61845">
            <w:pPr>
              <w:spacing w:after="0" w:line="240" w:lineRule="auto"/>
              <w:rPr>
                <w:rFonts w:ascii="LIK" w:hAnsi="LIK"/>
                <w:b/>
                <w:color w:val="auto"/>
                <w:sz w:val="16"/>
                <w:szCs w:val="16"/>
              </w:rPr>
            </w:pPr>
          </w:p>
        </w:tc>
        <w:tc>
          <w:tcPr>
            <w:tcW w:w="278" w:type="dxa"/>
          </w:tcPr>
          <w:p w14:paraId="670BE7E9" w14:textId="77777777" w:rsidR="005B4A06" w:rsidRPr="00056506" w:rsidRDefault="005B4A06" w:rsidP="00C61845">
            <w:pPr>
              <w:spacing w:after="0" w:line="240" w:lineRule="auto"/>
              <w:rPr>
                <w:rFonts w:ascii="LIK" w:hAnsi="LIK"/>
                <w:b/>
                <w:color w:val="auto"/>
                <w:sz w:val="16"/>
                <w:szCs w:val="16"/>
              </w:rPr>
            </w:pPr>
          </w:p>
        </w:tc>
      </w:tr>
      <w:tr w:rsidR="005B4A06" w:rsidRPr="00056506" w14:paraId="03146F8A" w14:textId="77777777" w:rsidTr="00C61845">
        <w:trPr>
          <w:trHeight w:val="413"/>
        </w:trPr>
        <w:tc>
          <w:tcPr>
            <w:tcW w:w="657" w:type="dxa"/>
            <w:vMerge/>
            <w:noWrap/>
          </w:tcPr>
          <w:p w14:paraId="22A21E1A" w14:textId="77777777" w:rsidR="005B4A06" w:rsidRPr="00056506" w:rsidRDefault="005B4A06" w:rsidP="00C61845">
            <w:pPr>
              <w:spacing w:after="0" w:line="240" w:lineRule="auto"/>
              <w:rPr>
                <w:rFonts w:ascii="LIK" w:hAnsi="LIK"/>
                <w:b/>
                <w:bCs/>
                <w:color w:val="auto"/>
                <w:sz w:val="16"/>
                <w:szCs w:val="16"/>
                <w:lang w:val="en-US"/>
              </w:rPr>
            </w:pPr>
          </w:p>
        </w:tc>
        <w:tc>
          <w:tcPr>
            <w:tcW w:w="2302" w:type="dxa"/>
            <w:gridSpan w:val="3"/>
          </w:tcPr>
          <w:p w14:paraId="406990D4" w14:textId="77777777" w:rsidR="005B4A06" w:rsidRPr="00056506" w:rsidRDefault="005B4A06" w:rsidP="00C61845">
            <w:pPr>
              <w:spacing w:after="0" w:line="240" w:lineRule="auto"/>
              <w:rPr>
                <w:rFonts w:ascii="LIK" w:hAnsi="LIK"/>
                <w:b/>
                <w:color w:val="auto"/>
                <w:sz w:val="16"/>
                <w:szCs w:val="16"/>
                <w:highlight w:val="yellow"/>
              </w:rPr>
            </w:pPr>
          </w:p>
        </w:tc>
        <w:tc>
          <w:tcPr>
            <w:tcW w:w="2101" w:type="dxa"/>
            <w:gridSpan w:val="7"/>
          </w:tcPr>
          <w:p w14:paraId="2CE5F680" w14:textId="77777777" w:rsidR="005B4A06" w:rsidRPr="00056506" w:rsidRDefault="005B4A06" w:rsidP="00C61845">
            <w:pPr>
              <w:spacing w:after="0" w:line="240" w:lineRule="auto"/>
              <w:rPr>
                <w:rFonts w:ascii="LIK" w:hAnsi="LIK"/>
                <w:b/>
                <w:color w:val="auto"/>
                <w:sz w:val="16"/>
                <w:szCs w:val="16"/>
                <w:highlight w:val="yellow"/>
              </w:rPr>
            </w:pPr>
          </w:p>
        </w:tc>
        <w:tc>
          <w:tcPr>
            <w:tcW w:w="2672" w:type="dxa"/>
            <w:gridSpan w:val="25"/>
          </w:tcPr>
          <w:p w14:paraId="0D2E4C0B" w14:textId="77777777" w:rsidR="005B4A06" w:rsidRPr="00056506" w:rsidRDefault="005B4A06" w:rsidP="00C61845">
            <w:pPr>
              <w:spacing w:after="0" w:line="240" w:lineRule="auto"/>
              <w:rPr>
                <w:rFonts w:ascii="LIK" w:hAnsi="LIK"/>
                <w:b/>
                <w:color w:val="auto"/>
                <w:sz w:val="16"/>
                <w:szCs w:val="16"/>
                <w:highlight w:val="yellow"/>
              </w:rPr>
            </w:pPr>
          </w:p>
        </w:tc>
        <w:tc>
          <w:tcPr>
            <w:tcW w:w="264" w:type="dxa"/>
            <w:gridSpan w:val="3"/>
          </w:tcPr>
          <w:p w14:paraId="4427F6AC"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3"/>
          </w:tcPr>
          <w:p w14:paraId="4C2EF28F" w14:textId="77777777" w:rsidR="005B4A06" w:rsidRPr="00056506" w:rsidRDefault="005B4A06" w:rsidP="00C61845">
            <w:pPr>
              <w:spacing w:after="0" w:line="240" w:lineRule="auto"/>
              <w:rPr>
                <w:rFonts w:ascii="LIK" w:hAnsi="LIK"/>
                <w:b/>
                <w:color w:val="auto"/>
                <w:sz w:val="16"/>
                <w:szCs w:val="16"/>
                <w:highlight w:val="yellow"/>
              </w:rPr>
            </w:pPr>
          </w:p>
        </w:tc>
        <w:tc>
          <w:tcPr>
            <w:tcW w:w="264" w:type="dxa"/>
            <w:gridSpan w:val="4"/>
          </w:tcPr>
          <w:p w14:paraId="401C3C21"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4"/>
          </w:tcPr>
          <w:p w14:paraId="163B9236" w14:textId="77777777" w:rsidR="005B4A06" w:rsidRPr="00056506" w:rsidRDefault="005B4A06" w:rsidP="00C61845">
            <w:pPr>
              <w:spacing w:after="0" w:line="240" w:lineRule="auto"/>
              <w:rPr>
                <w:rFonts w:ascii="LIK" w:hAnsi="LIK"/>
                <w:b/>
                <w:color w:val="auto"/>
                <w:sz w:val="16"/>
                <w:szCs w:val="16"/>
                <w:highlight w:val="yellow"/>
              </w:rPr>
            </w:pPr>
          </w:p>
        </w:tc>
        <w:tc>
          <w:tcPr>
            <w:tcW w:w="264" w:type="dxa"/>
            <w:gridSpan w:val="3"/>
          </w:tcPr>
          <w:p w14:paraId="0664DB64"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3"/>
          </w:tcPr>
          <w:p w14:paraId="66414086"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4"/>
          </w:tcPr>
          <w:p w14:paraId="70555388" w14:textId="77777777" w:rsidR="005B4A06" w:rsidRPr="00056506" w:rsidRDefault="005B4A06" w:rsidP="00C61845">
            <w:pPr>
              <w:spacing w:after="0" w:line="240" w:lineRule="auto"/>
              <w:rPr>
                <w:rFonts w:ascii="LIK" w:hAnsi="LIK"/>
                <w:b/>
                <w:color w:val="auto"/>
                <w:sz w:val="16"/>
                <w:szCs w:val="16"/>
                <w:highlight w:val="yellow"/>
              </w:rPr>
            </w:pPr>
          </w:p>
        </w:tc>
        <w:tc>
          <w:tcPr>
            <w:tcW w:w="264" w:type="dxa"/>
            <w:gridSpan w:val="5"/>
          </w:tcPr>
          <w:p w14:paraId="1472761B"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3"/>
          </w:tcPr>
          <w:p w14:paraId="06299A4B" w14:textId="77777777" w:rsidR="005B4A06" w:rsidRPr="00056506" w:rsidRDefault="005B4A06" w:rsidP="00C61845">
            <w:pPr>
              <w:spacing w:after="0" w:line="240" w:lineRule="auto"/>
              <w:rPr>
                <w:rFonts w:ascii="LIK" w:hAnsi="LIK"/>
                <w:b/>
                <w:color w:val="auto"/>
                <w:sz w:val="16"/>
                <w:szCs w:val="16"/>
                <w:highlight w:val="yellow"/>
              </w:rPr>
            </w:pPr>
          </w:p>
        </w:tc>
        <w:tc>
          <w:tcPr>
            <w:tcW w:w="264" w:type="dxa"/>
            <w:gridSpan w:val="3"/>
          </w:tcPr>
          <w:p w14:paraId="0510D05E" w14:textId="77777777" w:rsidR="005B4A06" w:rsidRPr="00056506" w:rsidRDefault="005B4A06" w:rsidP="00C61845">
            <w:pPr>
              <w:spacing w:after="0" w:line="240" w:lineRule="auto"/>
              <w:rPr>
                <w:rFonts w:ascii="LIK" w:hAnsi="LIK"/>
                <w:b/>
                <w:color w:val="auto"/>
                <w:sz w:val="16"/>
                <w:szCs w:val="16"/>
                <w:highlight w:val="yellow"/>
              </w:rPr>
            </w:pPr>
          </w:p>
        </w:tc>
        <w:tc>
          <w:tcPr>
            <w:tcW w:w="265" w:type="dxa"/>
            <w:gridSpan w:val="3"/>
          </w:tcPr>
          <w:p w14:paraId="71166490" w14:textId="77777777" w:rsidR="005B4A06" w:rsidRPr="00056506" w:rsidRDefault="005B4A06" w:rsidP="00C61845">
            <w:pPr>
              <w:spacing w:after="0" w:line="240" w:lineRule="auto"/>
              <w:rPr>
                <w:rFonts w:ascii="LIK" w:hAnsi="LIK"/>
                <w:b/>
                <w:color w:val="auto"/>
                <w:sz w:val="16"/>
                <w:szCs w:val="16"/>
                <w:highlight w:val="yellow"/>
              </w:rPr>
            </w:pPr>
          </w:p>
        </w:tc>
        <w:tc>
          <w:tcPr>
            <w:tcW w:w="278" w:type="dxa"/>
          </w:tcPr>
          <w:p w14:paraId="031CCDEB" w14:textId="77777777" w:rsidR="005B4A06" w:rsidRPr="00056506" w:rsidRDefault="005B4A06" w:rsidP="00C61845">
            <w:pPr>
              <w:spacing w:after="0" w:line="240" w:lineRule="auto"/>
              <w:rPr>
                <w:rFonts w:ascii="LIK" w:hAnsi="LIK"/>
                <w:b/>
                <w:color w:val="auto"/>
                <w:sz w:val="16"/>
                <w:szCs w:val="16"/>
                <w:highlight w:val="yellow"/>
              </w:rPr>
            </w:pPr>
          </w:p>
        </w:tc>
      </w:tr>
      <w:tr w:rsidR="005B4A06" w:rsidRPr="00056506" w14:paraId="59556B42" w14:textId="77777777" w:rsidTr="00C61845">
        <w:trPr>
          <w:trHeight w:val="265"/>
        </w:trPr>
        <w:tc>
          <w:tcPr>
            <w:tcW w:w="657" w:type="dxa"/>
            <w:vMerge w:val="restart"/>
          </w:tcPr>
          <w:p w14:paraId="4207B955"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8.</w:t>
            </w:r>
          </w:p>
          <w:p w14:paraId="3D5DC532" w14:textId="77777777" w:rsidR="005B4A06" w:rsidRPr="00056506" w:rsidRDefault="005B4A06" w:rsidP="00C61845">
            <w:pPr>
              <w:rPr>
                <w:rFonts w:ascii="LIK" w:hAnsi="LIK"/>
                <w:b/>
                <w:bCs/>
                <w:color w:val="auto"/>
                <w:sz w:val="16"/>
                <w:szCs w:val="16"/>
              </w:rPr>
            </w:pPr>
            <w:r w:rsidRPr="00056506">
              <w:rPr>
                <w:rFonts w:ascii="LIK" w:hAnsi="LIK"/>
                <w:color w:val="auto"/>
                <w:sz w:val="16"/>
                <w:szCs w:val="16"/>
              </w:rPr>
              <w:t> </w:t>
            </w:r>
          </w:p>
        </w:tc>
        <w:tc>
          <w:tcPr>
            <w:tcW w:w="10263" w:type="dxa"/>
            <w:gridSpan w:val="74"/>
          </w:tcPr>
          <w:p w14:paraId="5162E0C3" w14:textId="77777777" w:rsidR="005B4A06" w:rsidRPr="00056506" w:rsidRDefault="005B4A06" w:rsidP="00C61845">
            <w:pPr>
              <w:spacing w:after="0" w:line="240" w:lineRule="auto"/>
              <w:jc w:val="both"/>
              <w:rPr>
                <w:rFonts w:ascii="LIK" w:hAnsi="LIK"/>
                <w:b/>
                <w:color w:val="auto"/>
                <w:sz w:val="16"/>
                <w:szCs w:val="16"/>
              </w:rPr>
            </w:pPr>
            <w:r w:rsidRPr="00056506">
              <w:rPr>
                <w:rFonts w:ascii="LIK" w:hAnsi="LIK"/>
                <w:color w:val="auto"/>
                <w:sz w:val="16"/>
                <w:szCs w:val="16"/>
              </w:rPr>
              <w:t xml:space="preserve">Поддържам с друго/и предприятие/я едно или повече от взаимоотношенията по чл. 2, </w:t>
            </w:r>
            <w:proofErr w:type="spellStart"/>
            <w:r w:rsidRPr="00056506">
              <w:rPr>
                <w:rFonts w:ascii="LIK" w:hAnsi="LIK"/>
                <w:color w:val="auto"/>
                <w:sz w:val="16"/>
                <w:szCs w:val="16"/>
              </w:rPr>
              <w:t>пар</w:t>
            </w:r>
            <w:proofErr w:type="spellEnd"/>
            <w:r w:rsidRPr="00056506">
              <w:rPr>
                <w:rFonts w:ascii="LIK" w:hAnsi="LIK"/>
                <w:color w:val="auto"/>
                <w:sz w:val="16"/>
                <w:szCs w:val="16"/>
              </w:rPr>
              <w:t xml:space="preserve">. 2, букви а) – г) от Регламент (ЕС) № </w:t>
            </w:r>
            <w:r w:rsidRPr="00056506">
              <w:rPr>
                <w:rFonts w:ascii="LIK" w:hAnsi="LIK"/>
                <w:color w:val="auto"/>
                <w:sz w:val="16"/>
                <w:szCs w:val="16"/>
                <w:lang w:val="en-US"/>
              </w:rPr>
              <w:t>2023</w:t>
            </w:r>
            <w:r w:rsidRPr="00056506">
              <w:rPr>
                <w:rFonts w:ascii="LIK" w:hAnsi="LIK"/>
                <w:color w:val="auto"/>
                <w:sz w:val="16"/>
                <w:szCs w:val="16"/>
              </w:rPr>
              <w:t>/2</w:t>
            </w:r>
            <w:r w:rsidRPr="00056506">
              <w:rPr>
                <w:rFonts w:ascii="LIK" w:hAnsi="LIK"/>
                <w:color w:val="auto"/>
                <w:sz w:val="16"/>
                <w:szCs w:val="16"/>
                <w:lang w:val="en-US"/>
              </w:rPr>
              <w:t>831</w:t>
            </w:r>
            <w:r w:rsidRPr="00056506">
              <w:rPr>
                <w:rFonts w:ascii="LIK" w:hAnsi="LIK"/>
                <w:color w:val="auto"/>
                <w:sz w:val="16"/>
                <w:szCs w:val="16"/>
              </w:rPr>
              <w:t>:</w:t>
            </w:r>
          </w:p>
        </w:tc>
      </w:tr>
      <w:tr w:rsidR="005B4A06" w:rsidRPr="00056506" w14:paraId="7267085A" w14:textId="77777777" w:rsidTr="00C61845">
        <w:trPr>
          <w:trHeight w:val="260"/>
        </w:trPr>
        <w:tc>
          <w:tcPr>
            <w:tcW w:w="657" w:type="dxa"/>
            <w:vMerge/>
          </w:tcPr>
          <w:p w14:paraId="3D00BBB0" w14:textId="77777777" w:rsidR="005B4A06" w:rsidRPr="00056506" w:rsidRDefault="005B4A06" w:rsidP="00C61845">
            <w:pPr>
              <w:spacing w:after="0" w:line="240" w:lineRule="auto"/>
              <w:rPr>
                <w:rFonts w:ascii="LIK" w:hAnsi="LIK"/>
                <w:b/>
                <w:bCs/>
                <w:color w:val="auto"/>
                <w:sz w:val="16"/>
                <w:szCs w:val="16"/>
              </w:rPr>
            </w:pPr>
          </w:p>
        </w:tc>
        <w:tc>
          <w:tcPr>
            <w:tcW w:w="8094" w:type="dxa"/>
            <w:gridSpan w:val="47"/>
          </w:tcPr>
          <w:p w14:paraId="602D1A50"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а) Едно предприятие притежава мнозинството от гласовете на акционерите или съдружниците в друго предприятие</w:t>
            </w:r>
          </w:p>
        </w:tc>
        <w:tc>
          <w:tcPr>
            <w:tcW w:w="1078" w:type="dxa"/>
            <w:gridSpan w:val="15"/>
            <w:vAlign w:val="center"/>
          </w:tcPr>
          <w:p w14:paraId="3D5764ED"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91" w:type="dxa"/>
            <w:gridSpan w:val="12"/>
            <w:vAlign w:val="center"/>
          </w:tcPr>
          <w:p w14:paraId="5CC7A738"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61DE1CE4" w14:textId="77777777" w:rsidTr="00C61845">
        <w:trPr>
          <w:trHeight w:val="313"/>
        </w:trPr>
        <w:tc>
          <w:tcPr>
            <w:tcW w:w="657" w:type="dxa"/>
            <w:vMerge/>
          </w:tcPr>
          <w:p w14:paraId="75B84BF2" w14:textId="77777777" w:rsidR="005B4A06" w:rsidRPr="00056506" w:rsidRDefault="005B4A06" w:rsidP="00C61845">
            <w:pPr>
              <w:spacing w:after="0" w:line="240" w:lineRule="auto"/>
              <w:rPr>
                <w:rFonts w:ascii="LIK" w:hAnsi="LIK"/>
                <w:b/>
                <w:bCs/>
                <w:color w:val="auto"/>
                <w:sz w:val="16"/>
                <w:szCs w:val="16"/>
              </w:rPr>
            </w:pPr>
          </w:p>
        </w:tc>
        <w:tc>
          <w:tcPr>
            <w:tcW w:w="8094" w:type="dxa"/>
            <w:gridSpan w:val="47"/>
          </w:tcPr>
          <w:p w14:paraId="3A466871"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 xml:space="preserve">б) Едно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tc>
        <w:tc>
          <w:tcPr>
            <w:tcW w:w="1078" w:type="dxa"/>
            <w:gridSpan w:val="15"/>
            <w:vAlign w:val="center"/>
          </w:tcPr>
          <w:p w14:paraId="3A2195B0"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91" w:type="dxa"/>
            <w:gridSpan w:val="12"/>
            <w:vAlign w:val="center"/>
          </w:tcPr>
          <w:p w14:paraId="35784439"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3452A730" w14:textId="77777777" w:rsidTr="00C61845">
        <w:trPr>
          <w:trHeight w:val="313"/>
        </w:trPr>
        <w:tc>
          <w:tcPr>
            <w:tcW w:w="657" w:type="dxa"/>
            <w:vMerge/>
          </w:tcPr>
          <w:p w14:paraId="21073D08" w14:textId="77777777" w:rsidR="005B4A06" w:rsidRPr="00056506" w:rsidRDefault="005B4A06" w:rsidP="00C61845">
            <w:pPr>
              <w:spacing w:after="0" w:line="240" w:lineRule="auto"/>
              <w:rPr>
                <w:rFonts w:ascii="LIK" w:hAnsi="LIK"/>
                <w:b/>
                <w:bCs/>
                <w:color w:val="auto"/>
                <w:sz w:val="16"/>
                <w:szCs w:val="16"/>
              </w:rPr>
            </w:pPr>
          </w:p>
        </w:tc>
        <w:tc>
          <w:tcPr>
            <w:tcW w:w="8094" w:type="dxa"/>
            <w:gridSpan w:val="47"/>
          </w:tcPr>
          <w:p w14:paraId="2DBD2C75"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в) Едно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w:t>
            </w:r>
          </w:p>
        </w:tc>
        <w:tc>
          <w:tcPr>
            <w:tcW w:w="1078" w:type="dxa"/>
            <w:gridSpan w:val="15"/>
            <w:vAlign w:val="center"/>
          </w:tcPr>
          <w:p w14:paraId="4D5F4218"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91" w:type="dxa"/>
            <w:gridSpan w:val="12"/>
            <w:vAlign w:val="center"/>
          </w:tcPr>
          <w:p w14:paraId="5A777865"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5ACA6A9D" w14:textId="77777777" w:rsidTr="00C61845">
        <w:trPr>
          <w:trHeight w:val="313"/>
        </w:trPr>
        <w:tc>
          <w:tcPr>
            <w:tcW w:w="657" w:type="dxa"/>
            <w:vMerge/>
          </w:tcPr>
          <w:p w14:paraId="61E4B6E0" w14:textId="77777777" w:rsidR="005B4A06" w:rsidRPr="00056506" w:rsidRDefault="005B4A06" w:rsidP="00C61845">
            <w:pPr>
              <w:spacing w:after="0" w:line="240" w:lineRule="auto"/>
              <w:rPr>
                <w:rFonts w:ascii="LIK" w:hAnsi="LIK"/>
                <w:b/>
                <w:bCs/>
                <w:color w:val="auto"/>
                <w:sz w:val="16"/>
                <w:szCs w:val="16"/>
              </w:rPr>
            </w:pPr>
          </w:p>
        </w:tc>
        <w:tc>
          <w:tcPr>
            <w:tcW w:w="8094" w:type="dxa"/>
            <w:gridSpan w:val="47"/>
          </w:tcPr>
          <w:p w14:paraId="1E48926F"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г) Едно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w:t>
            </w:r>
          </w:p>
        </w:tc>
        <w:tc>
          <w:tcPr>
            <w:tcW w:w="1078" w:type="dxa"/>
            <w:gridSpan w:val="15"/>
            <w:vAlign w:val="center"/>
          </w:tcPr>
          <w:p w14:paraId="612664BE"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91" w:type="dxa"/>
            <w:gridSpan w:val="12"/>
            <w:vAlign w:val="center"/>
          </w:tcPr>
          <w:p w14:paraId="18F3C49D"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50F0719D" w14:textId="77777777" w:rsidTr="00C61845">
        <w:trPr>
          <w:trHeight w:val="313"/>
        </w:trPr>
        <w:tc>
          <w:tcPr>
            <w:tcW w:w="657" w:type="dxa"/>
            <w:vMerge/>
          </w:tcPr>
          <w:p w14:paraId="2268EFFD" w14:textId="77777777" w:rsidR="005B4A06" w:rsidRPr="00056506" w:rsidRDefault="005B4A06" w:rsidP="00C61845">
            <w:pPr>
              <w:spacing w:after="0" w:line="240" w:lineRule="auto"/>
              <w:rPr>
                <w:rFonts w:ascii="LIK" w:hAnsi="LIK"/>
                <w:b/>
                <w:bCs/>
                <w:color w:val="auto"/>
                <w:sz w:val="16"/>
                <w:szCs w:val="16"/>
              </w:rPr>
            </w:pPr>
          </w:p>
        </w:tc>
        <w:tc>
          <w:tcPr>
            <w:tcW w:w="10263" w:type="dxa"/>
            <w:gridSpan w:val="74"/>
          </w:tcPr>
          <w:p w14:paraId="2ECB866B"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b/>
                <w:color w:val="auto"/>
                <w:sz w:val="16"/>
                <w:szCs w:val="16"/>
              </w:rPr>
              <w:t>Ако сте посочили „ДА“ на някое от условията в букви а)-г) по-горе, попълнете следната информация за предприятията, с които образувате „едно и също предприятие“:</w:t>
            </w:r>
          </w:p>
        </w:tc>
      </w:tr>
      <w:tr w:rsidR="005B4A06" w:rsidRPr="00056506" w14:paraId="41F68B27" w14:textId="77777777" w:rsidTr="00C61845">
        <w:trPr>
          <w:trHeight w:val="355"/>
        </w:trPr>
        <w:tc>
          <w:tcPr>
            <w:tcW w:w="657" w:type="dxa"/>
            <w:vMerge/>
          </w:tcPr>
          <w:p w14:paraId="33437D76" w14:textId="77777777" w:rsidR="005B4A06" w:rsidRPr="00056506" w:rsidRDefault="005B4A06" w:rsidP="00C61845">
            <w:pPr>
              <w:spacing w:after="0" w:line="240" w:lineRule="auto"/>
              <w:rPr>
                <w:rFonts w:ascii="LIK" w:hAnsi="LIK"/>
                <w:b/>
                <w:bCs/>
                <w:color w:val="auto"/>
                <w:sz w:val="16"/>
                <w:szCs w:val="16"/>
              </w:rPr>
            </w:pPr>
          </w:p>
        </w:tc>
        <w:tc>
          <w:tcPr>
            <w:tcW w:w="4900" w:type="dxa"/>
            <w:gridSpan w:val="14"/>
            <w:noWrap/>
            <w:vAlign w:val="center"/>
          </w:tcPr>
          <w:p w14:paraId="3F30E126"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bCs/>
                <w:color w:val="auto"/>
                <w:sz w:val="16"/>
                <w:szCs w:val="16"/>
              </w:rPr>
              <w:t>Наименование:</w:t>
            </w:r>
          </w:p>
        </w:tc>
        <w:tc>
          <w:tcPr>
            <w:tcW w:w="5363" w:type="dxa"/>
            <w:gridSpan w:val="60"/>
            <w:vAlign w:val="center"/>
          </w:tcPr>
          <w:p w14:paraId="513A3B02"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color w:val="auto"/>
                <w:sz w:val="16"/>
                <w:szCs w:val="16"/>
              </w:rPr>
              <w:t>ЕИК/БУЛСТАТ/ЕГН/Чуждестранен идентификационен номер</w:t>
            </w:r>
            <w:r w:rsidRPr="00056506">
              <w:rPr>
                <w:rFonts w:ascii="LIK" w:hAnsi="LIK"/>
                <w:b/>
                <w:bCs/>
                <w:color w:val="auto"/>
                <w:sz w:val="16"/>
                <w:szCs w:val="16"/>
              </w:rPr>
              <w:t>:</w:t>
            </w:r>
          </w:p>
        </w:tc>
      </w:tr>
      <w:tr w:rsidR="005B4A06" w:rsidRPr="00056506" w14:paraId="437EA460" w14:textId="77777777" w:rsidTr="00C61845">
        <w:trPr>
          <w:trHeight w:val="355"/>
        </w:trPr>
        <w:tc>
          <w:tcPr>
            <w:tcW w:w="657" w:type="dxa"/>
            <w:vMerge/>
          </w:tcPr>
          <w:p w14:paraId="2A451F53" w14:textId="77777777" w:rsidR="005B4A06" w:rsidRPr="00056506" w:rsidRDefault="005B4A06" w:rsidP="00C61845">
            <w:pPr>
              <w:spacing w:after="0" w:line="240" w:lineRule="auto"/>
              <w:rPr>
                <w:rFonts w:ascii="LIK" w:hAnsi="LIK"/>
                <w:b/>
                <w:bCs/>
                <w:color w:val="auto"/>
                <w:sz w:val="16"/>
                <w:szCs w:val="16"/>
              </w:rPr>
            </w:pPr>
          </w:p>
        </w:tc>
        <w:tc>
          <w:tcPr>
            <w:tcW w:w="4907" w:type="dxa"/>
            <w:gridSpan w:val="15"/>
            <w:noWrap/>
          </w:tcPr>
          <w:p w14:paraId="38CF89EC" w14:textId="77777777" w:rsidR="005B4A06" w:rsidRPr="00056506" w:rsidRDefault="005B4A06" w:rsidP="00C61845">
            <w:pPr>
              <w:spacing w:after="0" w:line="240" w:lineRule="auto"/>
              <w:rPr>
                <w:rFonts w:ascii="LIK" w:hAnsi="LIK"/>
                <w:color w:val="auto"/>
                <w:sz w:val="16"/>
                <w:szCs w:val="16"/>
              </w:rPr>
            </w:pPr>
          </w:p>
        </w:tc>
        <w:tc>
          <w:tcPr>
            <w:tcW w:w="356" w:type="dxa"/>
            <w:gridSpan w:val="2"/>
          </w:tcPr>
          <w:p w14:paraId="0CEAE340"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2A1CD0CA" w14:textId="77777777" w:rsidR="005B4A06" w:rsidRPr="00056506" w:rsidRDefault="005B4A06" w:rsidP="00C61845">
            <w:pPr>
              <w:spacing w:after="0" w:line="240" w:lineRule="auto"/>
              <w:rPr>
                <w:rFonts w:ascii="LIK" w:hAnsi="LIK"/>
                <w:color w:val="auto"/>
                <w:sz w:val="16"/>
                <w:szCs w:val="16"/>
              </w:rPr>
            </w:pPr>
          </w:p>
        </w:tc>
        <w:tc>
          <w:tcPr>
            <w:tcW w:w="357" w:type="dxa"/>
            <w:gridSpan w:val="5"/>
          </w:tcPr>
          <w:p w14:paraId="2E829440"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627E1DEF" w14:textId="77777777" w:rsidR="005B4A06" w:rsidRPr="00056506" w:rsidRDefault="005B4A06" w:rsidP="00C61845">
            <w:pPr>
              <w:spacing w:after="0" w:line="240" w:lineRule="auto"/>
              <w:rPr>
                <w:rFonts w:ascii="LIK" w:hAnsi="LIK"/>
                <w:color w:val="auto"/>
                <w:sz w:val="16"/>
                <w:szCs w:val="16"/>
              </w:rPr>
            </w:pPr>
          </w:p>
        </w:tc>
        <w:tc>
          <w:tcPr>
            <w:tcW w:w="357" w:type="dxa"/>
            <w:gridSpan w:val="2"/>
          </w:tcPr>
          <w:p w14:paraId="1B4F4CFE" w14:textId="77777777" w:rsidR="005B4A06" w:rsidRPr="00056506" w:rsidRDefault="005B4A06" w:rsidP="00C61845">
            <w:pPr>
              <w:spacing w:after="0" w:line="240" w:lineRule="auto"/>
              <w:rPr>
                <w:rFonts w:ascii="LIK" w:hAnsi="LIK"/>
                <w:color w:val="auto"/>
                <w:sz w:val="16"/>
                <w:szCs w:val="16"/>
              </w:rPr>
            </w:pPr>
          </w:p>
        </w:tc>
        <w:tc>
          <w:tcPr>
            <w:tcW w:w="357" w:type="dxa"/>
            <w:gridSpan w:val="4"/>
          </w:tcPr>
          <w:p w14:paraId="4C4966B8" w14:textId="77777777" w:rsidR="005B4A06" w:rsidRPr="00056506" w:rsidRDefault="005B4A06" w:rsidP="00C61845">
            <w:pPr>
              <w:spacing w:after="0" w:line="240" w:lineRule="auto"/>
              <w:rPr>
                <w:rFonts w:ascii="LIK" w:hAnsi="LIK"/>
                <w:color w:val="auto"/>
                <w:sz w:val="16"/>
                <w:szCs w:val="16"/>
              </w:rPr>
            </w:pPr>
          </w:p>
        </w:tc>
        <w:tc>
          <w:tcPr>
            <w:tcW w:w="356" w:type="dxa"/>
            <w:gridSpan w:val="6"/>
          </w:tcPr>
          <w:p w14:paraId="36F66E65" w14:textId="77777777" w:rsidR="005B4A06" w:rsidRPr="00056506" w:rsidRDefault="005B4A06" w:rsidP="00C61845">
            <w:pPr>
              <w:spacing w:after="0" w:line="240" w:lineRule="auto"/>
              <w:rPr>
                <w:rFonts w:ascii="LIK" w:hAnsi="LIK"/>
                <w:color w:val="auto"/>
                <w:sz w:val="16"/>
                <w:szCs w:val="16"/>
              </w:rPr>
            </w:pPr>
          </w:p>
        </w:tc>
        <w:tc>
          <w:tcPr>
            <w:tcW w:w="356" w:type="dxa"/>
            <w:gridSpan w:val="4"/>
          </w:tcPr>
          <w:p w14:paraId="26F5F275" w14:textId="77777777" w:rsidR="005B4A06" w:rsidRPr="00056506" w:rsidRDefault="005B4A06" w:rsidP="00C61845">
            <w:pPr>
              <w:spacing w:after="0" w:line="240" w:lineRule="auto"/>
              <w:rPr>
                <w:rFonts w:ascii="LIK" w:hAnsi="LIK"/>
                <w:color w:val="auto"/>
                <w:sz w:val="16"/>
                <w:szCs w:val="16"/>
              </w:rPr>
            </w:pPr>
          </w:p>
        </w:tc>
        <w:tc>
          <w:tcPr>
            <w:tcW w:w="357" w:type="dxa"/>
            <w:gridSpan w:val="4"/>
          </w:tcPr>
          <w:p w14:paraId="44633D35" w14:textId="77777777" w:rsidR="005B4A06" w:rsidRPr="00056506" w:rsidRDefault="005B4A06" w:rsidP="00C61845">
            <w:pPr>
              <w:spacing w:after="0" w:line="240" w:lineRule="auto"/>
              <w:rPr>
                <w:rFonts w:ascii="LIK" w:hAnsi="LIK"/>
                <w:color w:val="auto"/>
                <w:sz w:val="16"/>
                <w:szCs w:val="16"/>
              </w:rPr>
            </w:pPr>
          </w:p>
        </w:tc>
        <w:tc>
          <w:tcPr>
            <w:tcW w:w="357" w:type="dxa"/>
            <w:gridSpan w:val="6"/>
          </w:tcPr>
          <w:p w14:paraId="2E2FF7C4" w14:textId="77777777" w:rsidR="005B4A06" w:rsidRPr="00056506" w:rsidRDefault="005B4A06" w:rsidP="00C61845">
            <w:pPr>
              <w:spacing w:after="0" w:line="240" w:lineRule="auto"/>
              <w:rPr>
                <w:rFonts w:ascii="LIK" w:hAnsi="LIK"/>
                <w:color w:val="auto"/>
                <w:sz w:val="16"/>
                <w:szCs w:val="16"/>
              </w:rPr>
            </w:pPr>
          </w:p>
        </w:tc>
        <w:tc>
          <w:tcPr>
            <w:tcW w:w="356" w:type="dxa"/>
            <w:gridSpan w:val="4"/>
          </w:tcPr>
          <w:p w14:paraId="0140E80F" w14:textId="77777777" w:rsidR="005B4A06" w:rsidRPr="00056506" w:rsidRDefault="005B4A06" w:rsidP="00C61845">
            <w:pPr>
              <w:spacing w:after="0" w:line="240" w:lineRule="auto"/>
              <w:rPr>
                <w:rFonts w:ascii="LIK" w:hAnsi="LIK"/>
                <w:color w:val="auto"/>
                <w:sz w:val="16"/>
                <w:szCs w:val="16"/>
              </w:rPr>
            </w:pPr>
          </w:p>
        </w:tc>
        <w:tc>
          <w:tcPr>
            <w:tcW w:w="357" w:type="dxa"/>
            <w:gridSpan w:val="5"/>
          </w:tcPr>
          <w:p w14:paraId="3213305C" w14:textId="77777777" w:rsidR="005B4A06" w:rsidRPr="00056506" w:rsidRDefault="005B4A06" w:rsidP="00C61845">
            <w:pPr>
              <w:spacing w:after="0" w:line="240" w:lineRule="auto"/>
              <w:rPr>
                <w:rFonts w:ascii="LIK" w:hAnsi="LIK"/>
                <w:color w:val="auto"/>
                <w:sz w:val="16"/>
                <w:szCs w:val="16"/>
              </w:rPr>
            </w:pPr>
          </w:p>
        </w:tc>
        <w:tc>
          <w:tcPr>
            <w:tcW w:w="356" w:type="dxa"/>
            <w:gridSpan w:val="6"/>
          </w:tcPr>
          <w:p w14:paraId="25331A02"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347982E0" w14:textId="77777777" w:rsidR="005B4A06" w:rsidRPr="00056506" w:rsidRDefault="005B4A06" w:rsidP="00C61845">
            <w:pPr>
              <w:spacing w:after="0" w:line="240" w:lineRule="auto"/>
              <w:rPr>
                <w:rFonts w:ascii="LIK" w:hAnsi="LIK"/>
                <w:color w:val="auto"/>
                <w:sz w:val="16"/>
                <w:szCs w:val="16"/>
              </w:rPr>
            </w:pPr>
          </w:p>
        </w:tc>
        <w:tc>
          <w:tcPr>
            <w:tcW w:w="366" w:type="dxa"/>
            <w:gridSpan w:val="2"/>
          </w:tcPr>
          <w:p w14:paraId="349E99CA" w14:textId="77777777" w:rsidR="005B4A06" w:rsidRPr="00056506" w:rsidRDefault="005B4A06" w:rsidP="00C61845">
            <w:pPr>
              <w:spacing w:after="0" w:line="240" w:lineRule="auto"/>
              <w:rPr>
                <w:rFonts w:ascii="LIK" w:hAnsi="LIK"/>
                <w:color w:val="auto"/>
                <w:sz w:val="16"/>
                <w:szCs w:val="16"/>
              </w:rPr>
            </w:pPr>
          </w:p>
        </w:tc>
      </w:tr>
      <w:tr w:rsidR="005B4A06" w:rsidRPr="00056506" w14:paraId="4C839AC8" w14:textId="77777777" w:rsidTr="00C61845">
        <w:trPr>
          <w:trHeight w:val="355"/>
        </w:trPr>
        <w:tc>
          <w:tcPr>
            <w:tcW w:w="657" w:type="dxa"/>
            <w:vMerge/>
          </w:tcPr>
          <w:p w14:paraId="6C74CBBB" w14:textId="77777777" w:rsidR="005B4A06" w:rsidRPr="00056506" w:rsidRDefault="005B4A06" w:rsidP="00C61845">
            <w:pPr>
              <w:spacing w:after="0" w:line="240" w:lineRule="auto"/>
              <w:rPr>
                <w:rFonts w:ascii="LIK" w:hAnsi="LIK"/>
                <w:b/>
                <w:bCs/>
                <w:color w:val="auto"/>
                <w:sz w:val="16"/>
                <w:szCs w:val="16"/>
              </w:rPr>
            </w:pPr>
          </w:p>
        </w:tc>
        <w:tc>
          <w:tcPr>
            <w:tcW w:w="4907" w:type="dxa"/>
            <w:gridSpan w:val="15"/>
            <w:noWrap/>
          </w:tcPr>
          <w:p w14:paraId="57B8A6CA" w14:textId="77777777" w:rsidR="005B4A06" w:rsidRPr="00056506" w:rsidRDefault="005B4A06" w:rsidP="00C61845">
            <w:pPr>
              <w:spacing w:after="0" w:line="240" w:lineRule="auto"/>
              <w:rPr>
                <w:rFonts w:ascii="LIK" w:hAnsi="LIK"/>
                <w:color w:val="auto"/>
                <w:sz w:val="16"/>
                <w:szCs w:val="16"/>
              </w:rPr>
            </w:pPr>
          </w:p>
        </w:tc>
        <w:tc>
          <w:tcPr>
            <w:tcW w:w="356" w:type="dxa"/>
            <w:gridSpan w:val="2"/>
          </w:tcPr>
          <w:p w14:paraId="61E375E9"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6E2F6660" w14:textId="77777777" w:rsidR="005B4A06" w:rsidRPr="00056506" w:rsidRDefault="005B4A06" w:rsidP="00C61845">
            <w:pPr>
              <w:spacing w:after="0" w:line="240" w:lineRule="auto"/>
              <w:rPr>
                <w:rFonts w:ascii="LIK" w:hAnsi="LIK"/>
                <w:color w:val="auto"/>
                <w:sz w:val="16"/>
                <w:szCs w:val="16"/>
              </w:rPr>
            </w:pPr>
          </w:p>
        </w:tc>
        <w:tc>
          <w:tcPr>
            <w:tcW w:w="357" w:type="dxa"/>
            <w:gridSpan w:val="5"/>
          </w:tcPr>
          <w:p w14:paraId="2B775EF2"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1D823D50" w14:textId="77777777" w:rsidR="005B4A06" w:rsidRPr="00056506" w:rsidRDefault="005B4A06" w:rsidP="00C61845">
            <w:pPr>
              <w:spacing w:after="0" w:line="240" w:lineRule="auto"/>
              <w:rPr>
                <w:rFonts w:ascii="LIK" w:hAnsi="LIK"/>
                <w:color w:val="auto"/>
                <w:sz w:val="16"/>
                <w:szCs w:val="16"/>
              </w:rPr>
            </w:pPr>
          </w:p>
        </w:tc>
        <w:tc>
          <w:tcPr>
            <w:tcW w:w="357" w:type="dxa"/>
            <w:gridSpan w:val="2"/>
          </w:tcPr>
          <w:p w14:paraId="2876DFE9" w14:textId="77777777" w:rsidR="005B4A06" w:rsidRPr="00056506" w:rsidRDefault="005B4A06" w:rsidP="00C61845">
            <w:pPr>
              <w:spacing w:after="0" w:line="240" w:lineRule="auto"/>
              <w:rPr>
                <w:rFonts w:ascii="LIK" w:hAnsi="LIK"/>
                <w:color w:val="auto"/>
                <w:sz w:val="16"/>
                <w:szCs w:val="16"/>
              </w:rPr>
            </w:pPr>
          </w:p>
        </w:tc>
        <w:tc>
          <w:tcPr>
            <w:tcW w:w="357" w:type="dxa"/>
            <w:gridSpan w:val="4"/>
          </w:tcPr>
          <w:p w14:paraId="7378A9CF" w14:textId="77777777" w:rsidR="005B4A06" w:rsidRPr="00056506" w:rsidRDefault="005B4A06" w:rsidP="00C61845">
            <w:pPr>
              <w:spacing w:after="0" w:line="240" w:lineRule="auto"/>
              <w:rPr>
                <w:rFonts w:ascii="LIK" w:hAnsi="LIK"/>
                <w:color w:val="auto"/>
                <w:sz w:val="16"/>
                <w:szCs w:val="16"/>
              </w:rPr>
            </w:pPr>
          </w:p>
        </w:tc>
        <w:tc>
          <w:tcPr>
            <w:tcW w:w="356" w:type="dxa"/>
            <w:gridSpan w:val="6"/>
          </w:tcPr>
          <w:p w14:paraId="771764EE" w14:textId="77777777" w:rsidR="005B4A06" w:rsidRPr="00056506" w:rsidRDefault="005B4A06" w:rsidP="00C61845">
            <w:pPr>
              <w:spacing w:after="0" w:line="240" w:lineRule="auto"/>
              <w:rPr>
                <w:rFonts w:ascii="LIK" w:hAnsi="LIK"/>
                <w:color w:val="auto"/>
                <w:sz w:val="16"/>
                <w:szCs w:val="16"/>
              </w:rPr>
            </w:pPr>
          </w:p>
        </w:tc>
        <w:tc>
          <w:tcPr>
            <w:tcW w:w="356" w:type="dxa"/>
            <w:gridSpan w:val="4"/>
          </w:tcPr>
          <w:p w14:paraId="5787ECAE" w14:textId="77777777" w:rsidR="005B4A06" w:rsidRPr="00056506" w:rsidRDefault="005B4A06" w:rsidP="00C61845">
            <w:pPr>
              <w:spacing w:after="0" w:line="240" w:lineRule="auto"/>
              <w:rPr>
                <w:rFonts w:ascii="LIK" w:hAnsi="LIK"/>
                <w:color w:val="auto"/>
                <w:sz w:val="16"/>
                <w:szCs w:val="16"/>
              </w:rPr>
            </w:pPr>
          </w:p>
        </w:tc>
        <w:tc>
          <w:tcPr>
            <w:tcW w:w="357" w:type="dxa"/>
            <w:gridSpan w:val="4"/>
          </w:tcPr>
          <w:p w14:paraId="148FB08C" w14:textId="77777777" w:rsidR="005B4A06" w:rsidRPr="00056506" w:rsidRDefault="005B4A06" w:rsidP="00C61845">
            <w:pPr>
              <w:spacing w:after="0" w:line="240" w:lineRule="auto"/>
              <w:rPr>
                <w:rFonts w:ascii="LIK" w:hAnsi="LIK"/>
                <w:color w:val="auto"/>
                <w:sz w:val="16"/>
                <w:szCs w:val="16"/>
              </w:rPr>
            </w:pPr>
          </w:p>
        </w:tc>
        <w:tc>
          <w:tcPr>
            <w:tcW w:w="357" w:type="dxa"/>
            <w:gridSpan w:val="6"/>
          </w:tcPr>
          <w:p w14:paraId="67749C76" w14:textId="77777777" w:rsidR="005B4A06" w:rsidRPr="00056506" w:rsidRDefault="005B4A06" w:rsidP="00C61845">
            <w:pPr>
              <w:spacing w:after="0" w:line="240" w:lineRule="auto"/>
              <w:rPr>
                <w:rFonts w:ascii="LIK" w:hAnsi="LIK"/>
                <w:color w:val="auto"/>
                <w:sz w:val="16"/>
                <w:szCs w:val="16"/>
              </w:rPr>
            </w:pPr>
          </w:p>
        </w:tc>
        <w:tc>
          <w:tcPr>
            <w:tcW w:w="356" w:type="dxa"/>
            <w:gridSpan w:val="4"/>
          </w:tcPr>
          <w:p w14:paraId="7FA33E25" w14:textId="77777777" w:rsidR="005B4A06" w:rsidRPr="00056506" w:rsidRDefault="005B4A06" w:rsidP="00C61845">
            <w:pPr>
              <w:spacing w:after="0" w:line="240" w:lineRule="auto"/>
              <w:rPr>
                <w:rFonts w:ascii="LIK" w:hAnsi="LIK"/>
                <w:color w:val="auto"/>
                <w:sz w:val="16"/>
                <w:szCs w:val="16"/>
              </w:rPr>
            </w:pPr>
          </w:p>
        </w:tc>
        <w:tc>
          <w:tcPr>
            <w:tcW w:w="357" w:type="dxa"/>
            <w:gridSpan w:val="5"/>
          </w:tcPr>
          <w:p w14:paraId="34940522" w14:textId="77777777" w:rsidR="005B4A06" w:rsidRPr="00056506" w:rsidRDefault="005B4A06" w:rsidP="00C61845">
            <w:pPr>
              <w:spacing w:after="0" w:line="240" w:lineRule="auto"/>
              <w:rPr>
                <w:rFonts w:ascii="LIK" w:hAnsi="LIK"/>
                <w:color w:val="auto"/>
                <w:sz w:val="16"/>
                <w:szCs w:val="16"/>
              </w:rPr>
            </w:pPr>
          </w:p>
        </w:tc>
        <w:tc>
          <w:tcPr>
            <w:tcW w:w="356" w:type="dxa"/>
            <w:gridSpan w:val="6"/>
          </w:tcPr>
          <w:p w14:paraId="2D95AE36" w14:textId="77777777" w:rsidR="005B4A06" w:rsidRPr="00056506" w:rsidRDefault="005B4A06" w:rsidP="00C61845">
            <w:pPr>
              <w:spacing w:after="0" w:line="240" w:lineRule="auto"/>
              <w:rPr>
                <w:rFonts w:ascii="LIK" w:hAnsi="LIK"/>
                <w:color w:val="auto"/>
                <w:sz w:val="16"/>
                <w:szCs w:val="16"/>
              </w:rPr>
            </w:pPr>
          </w:p>
        </w:tc>
        <w:tc>
          <w:tcPr>
            <w:tcW w:w="356" w:type="dxa"/>
            <w:gridSpan w:val="3"/>
          </w:tcPr>
          <w:p w14:paraId="624924AF" w14:textId="77777777" w:rsidR="005B4A06" w:rsidRPr="00056506" w:rsidRDefault="005B4A06" w:rsidP="00C61845">
            <w:pPr>
              <w:spacing w:after="0" w:line="240" w:lineRule="auto"/>
              <w:rPr>
                <w:rFonts w:ascii="LIK" w:hAnsi="LIK"/>
                <w:color w:val="auto"/>
                <w:sz w:val="16"/>
                <w:szCs w:val="16"/>
              </w:rPr>
            </w:pPr>
          </w:p>
        </w:tc>
        <w:tc>
          <w:tcPr>
            <w:tcW w:w="366" w:type="dxa"/>
            <w:gridSpan w:val="2"/>
          </w:tcPr>
          <w:p w14:paraId="2B1129F6" w14:textId="77777777" w:rsidR="005B4A06" w:rsidRPr="00056506" w:rsidRDefault="005B4A06" w:rsidP="00C61845">
            <w:pPr>
              <w:spacing w:after="0" w:line="240" w:lineRule="auto"/>
              <w:rPr>
                <w:rFonts w:ascii="LIK" w:hAnsi="LIK"/>
                <w:color w:val="auto"/>
                <w:sz w:val="16"/>
                <w:szCs w:val="16"/>
              </w:rPr>
            </w:pPr>
          </w:p>
        </w:tc>
      </w:tr>
      <w:tr w:rsidR="005B4A06" w:rsidRPr="00056506" w14:paraId="23CDBCEF" w14:textId="77777777" w:rsidTr="00C61845">
        <w:trPr>
          <w:trHeight w:val="781"/>
        </w:trPr>
        <w:tc>
          <w:tcPr>
            <w:tcW w:w="657" w:type="dxa"/>
          </w:tcPr>
          <w:p w14:paraId="6FD5D161"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9.</w:t>
            </w:r>
          </w:p>
        </w:tc>
        <w:tc>
          <w:tcPr>
            <w:tcW w:w="10263" w:type="dxa"/>
            <w:gridSpan w:val="74"/>
          </w:tcPr>
          <w:p w14:paraId="78CE7790" w14:textId="77777777" w:rsidR="005B4A06" w:rsidRPr="00056506" w:rsidRDefault="005B4A06" w:rsidP="00C61845">
            <w:pPr>
              <w:spacing w:after="0" w:line="240" w:lineRule="auto"/>
              <w:jc w:val="both"/>
              <w:rPr>
                <w:rFonts w:ascii="LIK" w:hAnsi="LIK"/>
                <w:bCs/>
                <w:color w:val="auto"/>
                <w:sz w:val="16"/>
                <w:szCs w:val="16"/>
              </w:rPr>
            </w:pPr>
            <w:r w:rsidRPr="00056506">
              <w:rPr>
                <w:rFonts w:ascii="LIK" w:hAnsi="LIK"/>
                <w:bCs/>
                <w:color w:val="auto"/>
                <w:sz w:val="16"/>
                <w:szCs w:val="16"/>
              </w:rPr>
              <w:t xml:space="preserve">През предходните три години до датата на декларирането съм получил, заедно с посочените от мен предприятия по </w:t>
            </w:r>
            <w:r w:rsidRPr="00056506">
              <w:rPr>
                <w:rFonts w:ascii="LIK" w:hAnsi="LIK"/>
                <w:b/>
                <w:bCs/>
                <w:color w:val="auto"/>
                <w:sz w:val="16"/>
                <w:szCs w:val="16"/>
              </w:rPr>
              <w:t>т. 7, както и тези по т. 8</w:t>
            </w:r>
            <w:r w:rsidRPr="00056506">
              <w:rPr>
                <w:rFonts w:ascii="LIK" w:hAnsi="LIK"/>
                <w:bCs/>
                <w:color w:val="auto"/>
                <w:sz w:val="16"/>
                <w:szCs w:val="16"/>
              </w:rPr>
              <w:t>, следните минимални помощи</w:t>
            </w:r>
            <w:r w:rsidRPr="00056506">
              <w:rPr>
                <w:rFonts w:ascii="LIK" w:hAnsi="LIK"/>
                <w:bCs/>
                <w:color w:val="auto"/>
                <w:sz w:val="16"/>
                <w:szCs w:val="16"/>
                <w:lang w:val="en-US"/>
              </w:rPr>
              <w:t xml:space="preserve"> </w:t>
            </w:r>
            <w:r w:rsidRPr="00056506">
              <w:rPr>
                <w:rFonts w:ascii="LIK" w:hAnsi="LIK"/>
                <w:bCs/>
                <w:color w:val="auto"/>
                <w:sz w:val="16"/>
                <w:szCs w:val="16"/>
              </w:rPr>
              <w:t>(получени от Република България</w:t>
            </w:r>
            <w:r w:rsidRPr="00056506">
              <w:rPr>
                <w:rFonts w:ascii="LIK" w:hAnsi="LIK"/>
                <w:bCs/>
                <w:color w:val="auto"/>
                <w:sz w:val="16"/>
                <w:szCs w:val="16"/>
                <w:vertAlign w:val="superscript"/>
              </w:rPr>
              <w:t>**</w:t>
            </w:r>
            <w:r w:rsidRPr="00056506">
              <w:rPr>
                <w:rFonts w:ascii="LIK" w:hAnsi="LIK"/>
                <w:bCs/>
                <w:color w:val="auto"/>
                <w:sz w:val="16"/>
                <w:szCs w:val="16"/>
              </w:rPr>
              <w:t>):</w:t>
            </w:r>
          </w:p>
        </w:tc>
      </w:tr>
      <w:tr w:rsidR="005B4A06" w:rsidRPr="00056506" w14:paraId="6157E683" w14:textId="77777777" w:rsidTr="00C61845">
        <w:trPr>
          <w:trHeight w:val="694"/>
        </w:trPr>
        <w:tc>
          <w:tcPr>
            <w:tcW w:w="670" w:type="dxa"/>
            <w:gridSpan w:val="2"/>
            <w:textDirection w:val="btLr"/>
            <w:vAlign w:val="center"/>
          </w:tcPr>
          <w:p w14:paraId="26D5ECC6" w14:textId="77777777" w:rsidR="005B4A06" w:rsidRPr="00056506" w:rsidRDefault="005B4A06" w:rsidP="00C61845">
            <w:pPr>
              <w:spacing w:after="0" w:line="240" w:lineRule="auto"/>
              <w:jc w:val="center"/>
              <w:rPr>
                <w:rFonts w:ascii="LIK" w:hAnsi="LIK"/>
                <w:b/>
                <w:bCs/>
                <w:color w:val="auto"/>
                <w:sz w:val="16"/>
                <w:szCs w:val="16"/>
              </w:rPr>
            </w:pPr>
          </w:p>
        </w:tc>
        <w:tc>
          <w:tcPr>
            <w:tcW w:w="1741" w:type="dxa"/>
            <w:vAlign w:val="center"/>
          </w:tcPr>
          <w:p w14:paraId="77E93A7F"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bCs/>
                <w:color w:val="auto"/>
                <w:sz w:val="16"/>
                <w:szCs w:val="16"/>
              </w:rPr>
              <w:t>Получател/и</w:t>
            </w:r>
            <w:r w:rsidRPr="00056506">
              <w:rPr>
                <w:rFonts w:ascii="LIK" w:hAnsi="LIK"/>
                <w:b/>
                <w:bCs/>
                <w:color w:val="auto"/>
                <w:sz w:val="16"/>
                <w:szCs w:val="16"/>
              </w:rPr>
              <w:br/>
            </w:r>
            <w:r w:rsidRPr="00056506">
              <w:rPr>
                <w:rFonts w:ascii="LIK" w:hAnsi="LIK"/>
                <w:color w:val="auto"/>
                <w:sz w:val="16"/>
                <w:szCs w:val="16"/>
                <w:lang w:val="en-US"/>
              </w:rPr>
              <w:t>(</w:t>
            </w:r>
            <w:r w:rsidRPr="00056506">
              <w:rPr>
                <w:rFonts w:ascii="LIK" w:hAnsi="LIK"/>
                <w:color w:val="auto"/>
                <w:sz w:val="16"/>
                <w:szCs w:val="16"/>
              </w:rPr>
              <w:t>наименование и ЕИК/БУЛСТАТ</w:t>
            </w:r>
            <w:r w:rsidRPr="00056506">
              <w:rPr>
                <w:rFonts w:ascii="LIK" w:hAnsi="LIK"/>
                <w:color w:val="auto"/>
                <w:sz w:val="16"/>
                <w:szCs w:val="16"/>
                <w:lang w:val="en-US"/>
              </w:rPr>
              <w:t>/</w:t>
            </w:r>
            <w:r w:rsidRPr="00056506">
              <w:rPr>
                <w:rFonts w:ascii="LIK" w:hAnsi="LIK"/>
                <w:color w:val="auto"/>
                <w:sz w:val="16"/>
                <w:szCs w:val="16"/>
              </w:rPr>
              <w:t>ЕГН/Чуждестранен идентификационен код)</w:t>
            </w:r>
          </w:p>
        </w:tc>
        <w:tc>
          <w:tcPr>
            <w:tcW w:w="1134" w:type="dxa"/>
            <w:gridSpan w:val="3"/>
            <w:vAlign w:val="center"/>
          </w:tcPr>
          <w:p w14:paraId="497620C8" w14:textId="77777777" w:rsidR="005B4A06" w:rsidRPr="00056506" w:rsidRDefault="005B4A06" w:rsidP="00C61845">
            <w:pPr>
              <w:spacing w:after="0" w:line="240" w:lineRule="auto"/>
              <w:jc w:val="center"/>
              <w:rPr>
                <w:rFonts w:ascii="LIK" w:hAnsi="LIK"/>
                <w:b/>
                <w:bCs/>
                <w:color w:val="auto"/>
                <w:sz w:val="16"/>
                <w:szCs w:val="16"/>
                <w:lang w:val="en-US"/>
              </w:rPr>
            </w:pPr>
            <w:proofErr w:type="spellStart"/>
            <w:r w:rsidRPr="00056506">
              <w:rPr>
                <w:rFonts w:ascii="LIK" w:hAnsi="LIK"/>
                <w:b/>
                <w:bCs/>
                <w:color w:val="auto"/>
                <w:sz w:val="16"/>
                <w:szCs w:val="16"/>
              </w:rPr>
              <w:t>Адми</w:t>
            </w:r>
            <w:proofErr w:type="spellEnd"/>
          </w:p>
          <w:p w14:paraId="53D4823B" w14:textId="77777777" w:rsidR="005B4A06" w:rsidRPr="00056506" w:rsidRDefault="005B4A06" w:rsidP="00C61845">
            <w:pPr>
              <w:spacing w:after="0" w:line="240" w:lineRule="auto"/>
              <w:jc w:val="center"/>
              <w:rPr>
                <w:rFonts w:ascii="LIK" w:hAnsi="LIK"/>
                <w:b/>
                <w:bCs/>
                <w:color w:val="auto"/>
                <w:sz w:val="16"/>
                <w:szCs w:val="16"/>
              </w:rPr>
            </w:pPr>
            <w:proofErr w:type="spellStart"/>
            <w:r w:rsidRPr="00056506">
              <w:rPr>
                <w:rFonts w:ascii="LIK" w:hAnsi="LIK"/>
                <w:b/>
                <w:bCs/>
                <w:color w:val="auto"/>
                <w:sz w:val="16"/>
                <w:szCs w:val="16"/>
              </w:rPr>
              <w:t>нистратор</w:t>
            </w:r>
            <w:proofErr w:type="spellEnd"/>
            <w:r w:rsidRPr="00056506">
              <w:rPr>
                <w:rFonts w:ascii="LIK" w:hAnsi="LIK"/>
                <w:b/>
                <w:bCs/>
                <w:color w:val="auto"/>
                <w:sz w:val="16"/>
                <w:szCs w:val="16"/>
              </w:rPr>
              <w:t xml:space="preserve"> на помощта</w:t>
            </w:r>
          </w:p>
          <w:p w14:paraId="1A94E8A7"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color w:val="auto"/>
                <w:sz w:val="16"/>
                <w:szCs w:val="16"/>
              </w:rPr>
              <w:t>(наименование и ЕИК/БУЛСТАТ)</w:t>
            </w:r>
          </w:p>
        </w:tc>
        <w:tc>
          <w:tcPr>
            <w:tcW w:w="1592" w:type="dxa"/>
            <w:gridSpan w:val="6"/>
            <w:vAlign w:val="center"/>
          </w:tcPr>
          <w:p w14:paraId="5DAE12A0"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bCs/>
                <w:color w:val="auto"/>
                <w:sz w:val="16"/>
                <w:szCs w:val="16"/>
              </w:rPr>
              <w:t>Дейност, за която е получена помощта/разходи, които са финансирани</w:t>
            </w:r>
          </w:p>
          <w:p w14:paraId="7A0D7AA9" w14:textId="77777777" w:rsidR="005B4A06" w:rsidRPr="00056506" w:rsidRDefault="005B4A06" w:rsidP="00C61845">
            <w:pPr>
              <w:spacing w:after="0" w:line="240" w:lineRule="auto"/>
              <w:jc w:val="center"/>
              <w:rPr>
                <w:rFonts w:ascii="LIK" w:hAnsi="LIK"/>
                <w:bCs/>
                <w:color w:val="auto"/>
                <w:sz w:val="16"/>
                <w:szCs w:val="16"/>
                <w:lang w:val="en-US"/>
              </w:rPr>
            </w:pPr>
            <w:r w:rsidRPr="00056506">
              <w:rPr>
                <w:rFonts w:ascii="LIK" w:hAnsi="LIK"/>
                <w:bCs/>
                <w:color w:val="auto"/>
                <w:sz w:val="16"/>
                <w:szCs w:val="16"/>
              </w:rPr>
              <w:t>(с думи)</w:t>
            </w:r>
          </w:p>
        </w:tc>
        <w:tc>
          <w:tcPr>
            <w:tcW w:w="1272" w:type="dxa"/>
            <w:gridSpan w:val="11"/>
            <w:vAlign w:val="center"/>
          </w:tcPr>
          <w:p w14:paraId="72278CDE" w14:textId="77777777" w:rsidR="005B4A06" w:rsidRPr="00056506" w:rsidRDefault="005B4A06" w:rsidP="00C61845">
            <w:pPr>
              <w:spacing w:after="0" w:line="240" w:lineRule="auto"/>
              <w:jc w:val="center"/>
              <w:rPr>
                <w:rFonts w:ascii="LIK" w:hAnsi="LIK"/>
                <w:b/>
                <w:bCs/>
                <w:color w:val="auto"/>
                <w:sz w:val="16"/>
                <w:szCs w:val="16"/>
                <w:lang w:val="ru-RU"/>
              </w:rPr>
            </w:pPr>
            <w:r w:rsidRPr="00056506">
              <w:rPr>
                <w:rFonts w:ascii="LIK" w:hAnsi="LIK"/>
                <w:b/>
                <w:bCs/>
                <w:color w:val="auto"/>
                <w:sz w:val="16"/>
                <w:szCs w:val="16"/>
              </w:rPr>
              <w:t xml:space="preserve">Общ размер на помощта </w:t>
            </w:r>
            <w:r w:rsidRPr="00056506">
              <w:rPr>
                <w:rFonts w:ascii="LIK" w:hAnsi="LIK"/>
                <w:b/>
                <w:bCs/>
                <w:color w:val="auto"/>
                <w:sz w:val="16"/>
                <w:szCs w:val="16"/>
                <w:lang w:val="ru-RU"/>
              </w:rPr>
              <w:t xml:space="preserve">= </w:t>
            </w:r>
            <w:r w:rsidRPr="00056506">
              <w:rPr>
                <w:rFonts w:ascii="LIK" w:hAnsi="LIK"/>
                <w:b/>
                <w:bCs/>
                <w:color w:val="auto"/>
                <w:sz w:val="16"/>
                <w:szCs w:val="16"/>
                <w:lang w:val="en-US"/>
              </w:rPr>
              <w:t>a</w:t>
            </w:r>
            <w:r w:rsidRPr="00056506">
              <w:rPr>
                <w:rFonts w:ascii="LIK" w:hAnsi="LIK"/>
                <w:b/>
                <w:bCs/>
                <w:color w:val="auto"/>
                <w:sz w:val="16"/>
                <w:szCs w:val="16"/>
                <w:lang w:val="ru-RU"/>
              </w:rPr>
              <w:t>+</w:t>
            </w:r>
            <w:r w:rsidRPr="00056506">
              <w:rPr>
                <w:rFonts w:ascii="LIK" w:hAnsi="LIK"/>
                <w:b/>
                <w:bCs/>
                <w:color w:val="auto"/>
                <w:sz w:val="16"/>
                <w:szCs w:val="16"/>
                <w:lang w:val="en-US"/>
              </w:rPr>
              <w:t>b</w:t>
            </w:r>
            <w:r w:rsidRPr="00056506">
              <w:rPr>
                <w:rFonts w:ascii="LIK" w:hAnsi="LIK"/>
                <w:b/>
                <w:bCs/>
                <w:color w:val="auto"/>
                <w:sz w:val="16"/>
                <w:szCs w:val="16"/>
                <w:lang w:val="ru-RU"/>
              </w:rPr>
              <w:t>+</w:t>
            </w:r>
            <w:r w:rsidRPr="00056506">
              <w:rPr>
                <w:rFonts w:ascii="LIK" w:hAnsi="LIK"/>
                <w:b/>
                <w:bCs/>
                <w:color w:val="auto"/>
                <w:sz w:val="16"/>
                <w:szCs w:val="16"/>
                <w:lang w:val="en-US"/>
              </w:rPr>
              <w:t>c</w:t>
            </w:r>
            <w:r w:rsidRPr="00056506">
              <w:rPr>
                <w:rFonts w:ascii="LIK" w:hAnsi="LIK"/>
                <w:b/>
                <w:bCs/>
                <w:color w:val="auto"/>
                <w:sz w:val="16"/>
                <w:szCs w:val="16"/>
                <w:lang w:val="ru-RU"/>
              </w:rPr>
              <w:t>+</w:t>
            </w:r>
            <w:r w:rsidRPr="00056506">
              <w:rPr>
                <w:rFonts w:ascii="LIK" w:hAnsi="LIK"/>
                <w:b/>
                <w:bCs/>
                <w:color w:val="auto"/>
                <w:sz w:val="16"/>
                <w:szCs w:val="16"/>
                <w:lang w:val="en-US"/>
              </w:rPr>
              <w:t>d</w:t>
            </w:r>
          </w:p>
          <w:p w14:paraId="72541B01" w14:textId="77777777" w:rsidR="005B4A06" w:rsidRPr="00056506" w:rsidRDefault="005B4A06" w:rsidP="00C61845">
            <w:pPr>
              <w:spacing w:after="0" w:line="240" w:lineRule="auto"/>
              <w:jc w:val="center"/>
              <w:rPr>
                <w:rFonts w:ascii="LIK" w:hAnsi="LIK"/>
                <w:bCs/>
                <w:color w:val="auto"/>
                <w:sz w:val="16"/>
                <w:szCs w:val="16"/>
              </w:rPr>
            </w:pPr>
            <w:r w:rsidRPr="00056506">
              <w:rPr>
                <w:rFonts w:ascii="LIK" w:hAnsi="LIK"/>
                <w:bCs/>
                <w:color w:val="auto"/>
                <w:sz w:val="16"/>
                <w:szCs w:val="16"/>
              </w:rPr>
              <w:t>(в лева)</w:t>
            </w:r>
          </w:p>
        </w:tc>
        <w:tc>
          <w:tcPr>
            <w:tcW w:w="4511" w:type="dxa"/>
            <w:gridSpan w:val="52"/>
            <w:vAlign w:val="center"/>
          </w:tcPr>
          <w:p w14:paraId="1F9CE708"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bCs/>
                <w:color w:val="auto"/>
                <w:sz w:val="16"/>
                <w:szCs w:val="16"/>
              </w:rPr>
              <w:t>За дейности, попадащи до съответните прагове:</w:t>
            </w:r>
          </w:p>
        </w:tc>
      </w:tr>
      <w:tr w:rsidR="005B4A06" w:rsidRPr="00056506" w14:paraId="25BB0EDD" w14:textId="77777777" w:rsidTr="00C61845">
        <w:trPr>
          <w:trHeight w:val="273"/>
        </w:trPr>
        <w:tc>
          <w:tcPr>
            <w:tcW w:w="670" w:type="dxa"/>
            <w:gridSpan w:val="2"/>
            <w:vMerge w:val="restart"/>
          </w:tcPr>
          <w:p w14:paraId="043309CF" w14:textId="77777777" w:rsidR="005B4A06" w:rsidRPr="00056506" w:rsidRDefault="005B4A06" w:rsidP="00C61845">
            <w:pPr>
              <w:spacing w:after="0" w:line="240" w:lineRule="auto"/>
              <w:rPr>
                <w:rFonts w:ascii="LIK" w:hAnsi="LIK"/>
                <w:b/>
                <w:bCs/>
                <w:color w:val="auto"/>
                <w:sz w:val="16"/>
                <w:szCs w:val="16"/>
              </w:rPr>
            </w:pPr>
          </w:p>
        </w:tc>
        <w:tc>
          <w:tcPr>
            <w:tcW w:w="1741" w:type="dxa"/>
            <w:vMerge w:val="restart"/>
            <w:vAlign w:val="center"/>
          </w:tcPr>
          <w:p w14:paraId="350BF1FD" w14:textId="77777777" w:rsidR="005B4A06" w:rsidRPr="00056506" w:rsidRDefault="005B4A06" w:rsidP="00C61845">
            <w:pPr>
              <w:spacing w:after="0" w:line="240" w:lineRule="auto"/>
              <w:jc w:val="center"/>
              <w:rPr>
                <w:rFonts w:ascii="LIK" w:hAnsi="LIK"/>
                <w:b/>
                <w:bCs/>
                <w:color w:val="auto"/>
                <w:sz w:val="16"/>
                <w:szCs w:val="16"/>
              </w:rPr>
            </w:pPr>
          </w:p>
        </w:tc>
        <w:tc>
          <w:tcPr>
            <w:tcW w:w="1134" w:type="dxa"/>
            <w:gridSpan w:val="3"/>
            <w:vMerge w:val="restart"/>
            <w:vAlign w:val="center"/>
          </w:tcPr>
          <w:p w14:paraId="264F3BB2" w14:textId="77777777" w:rsidR="005B4A06" w:rsidRPr="00056506" w:rsidRDefault="005B4A06" w:rsidP="00C61845">
            <w:pPr>
              <w:spacing w:after="0" w:line="240" w:lineRule="auto"/>
              <w:jc w:val="center"/>
              <w:rPr>
                <w:rFonts w:ascii="LIK" w:hAnsi="LIK"/>
                <w:b/>
                <w:bCs/>
                <w:color w:val="auto"/>
                <w:sz w:val="16"/>
                <w:szCs w:val="16"/>
              </w:rPr>
            </w:pPr>
          </w:p>
        </w:tc>
        <w:tc>
          <w:tcPr>
            <w:tcW w:w="1614" w:type="dxa"/>
            <w:gridSpan w:val="7"/>
            <w:vMerge w:val="restart"/>
            <w:vAlign w:val="center"/>
          </w:tcPr>
          <w:p w14:paraId="48B1EBC3" w14:textId="77777777" w:rsidR="005B4A06" w:rsidRPr="00056506" w:rsidRDefault="005B4A06" w:rsidP="00C61845">
            <w:pPr>
              <w:spacing w:after="0" w:line="240" w:lineRule="auto"/>
              <w:jc w:val="center"/>
              <w:rPr>
                <w:rFonts w:ascii="LIK" w:hAnsi="LIK"/>
                <w:b/>
                <w:bCs/>
                <w:color w:val="auto"/>
                <w:sz w:val="16"/>
                <w:szCs w:val="16"/>
              </w:rPr>
            </w:pPr>
          </w:p>
        </w:tc>
        <w:tc>
          <w:tcPr>
            <w:tcW w:w="1275" w:type="dxa"/>
            <w:gridSpan w:val="11"/>
            <w:vMerge w:val="restart"/>
            <w:vAlign w:val="center"/>
          </w:tcPr>
          <w:p w14:paraId="6CAE7858" w14:textId="77777777" w:rsidR="005B4A06" w:rsidRPr="00056506" w:rsidRDefault="005B4A06" w:rsidP="00C61845">
            <w:pPr>
              <w:spacing w:after="0" w:line="240" w:lineRule="auto"/>
              <w:jc w:val="center"/>
              <w:rPr>
                <w:rFonts w:ascii="LIK" w:hAnsi="LIK"/>
                <w:b/>
                <w:bCs/>
                <w:color w:val="auto"/>
                <w:sz w:val="16"/>
                <w:szCs w:val="16"/>
              </w:rPr>
            </w:pPr>
          </w:p>
        </w:tc>
        <w:tc>
          <w:tcPr>
            <w:tcW w:w="1225" w:type="dxa"/>
            <w:gridSpan w:val="9"/>
            <w:vAlign w:val="center"/>
          </w:tcPr>
          <w:p w14:paraId="7C4BC65F" w14:textId="77777777" w:rsidR="005B4A06" w:rsidRPr="00056506" w:rsidRDefault="005B4A06" w:rsidP="00C61845">
            <w:pPr>
              <w:spacing w:after="0" w:line="240" w:lineRule="auto"/>
              <w:jc w:val="center"/>
              <w:rPr>
                <w:rFonts w:ascii="LIK" w:hAnsi="LIK"/>
                <w:b/>
                <w:color w:val="auto"/>
                <w:sz w:val="16"/>
                <w:szCs w:val="16"/>
                <w:lang w:val="en-US"/>
              </w:rPr>
            </w:pPr>
            <w:r w:rsidRPr="00056506">
              <w:rPr>
                <w:rFonts w:ascii="LIK" w:hAnsi="LIK"/>
                <w:b/>
                <w:color w:val="auto"/>
                <w:sz w:val="16"/>
                <w:szCs w:val="16"/>
                <w:lang w:val="en-US"/>
              </w:rPr>
              <w:t>a</w:t>
            </w:r>
          </w:p>
        </w:tc>
        <w:tc>
          <w:tcPr>
            <w:tcW w:w="1044" w:type="dxa"/>
            <w:gridSpan w:val="14"/>
            <w:vAlign w:val="center"/>
          </w:tcPr>
          <w:p w14:paraId="020614D7" w14:textId="77777777" w:rsidR="005B4A06" w:rsidRPr="00056506" w:rsidRDefault="005B4A06" w:rsidP="00C61845">
            <w:pPr>
              <w:spacing w:after="0" w:line="240" w:lineRule="auto"/>
              <w:jc w:val="center"/>
              <w:rPr>
                <w:rFonts w:ascii="LIK" w:hAnsi="LIK"/>
                <w:b/>
                <w:color w:val="auto"/>
                <w:sz w:val="16"/>
                <w:szCs w:val="16"/>
                <w:lang w:val="en-US"/>
              </w:rPr>
            </w:pPr>
            <w:r w:rsidRPr="00056506">
              <w:rPr>
                <w:rFonts w:ascii="LIK" w:hAnsi="LIK"/>
                <w:b/>
                <w:color w:val="auto"/>
                <w:sz w:val="16"/>
                <w:szCs w:val="16"/>
                <w:lang w:val="en-US"/>
              </w:rPr>
              <w:t>b</w:t>
            </w:r>
          </w:p>
        </w:tc>
        <w:tc>
          <w:tcPr>
            <w:tcW w:w="1095" w:type="dxa"/>
            <w:gridSpan w:val="14"/>
            <w:vAlign w:val="center"/>
          </w:tcPr>
          <w:p w14:paraId="3E5A25FE" w14:textId="77777777" w:rsidR="005B4A06" w:rsidRPr="00056506" w:rsidRDefault="005B4A06" w:rsidP="00C61845">
            <w:pPr>
              <w:spacing w:after="0" w:line="240" w:lineRule="auto"/>
              <w:jc w:val="center"/>
              <w:rPr>
                <w:rFonts w:ascii="LIK" w:hAnsi="LIK"/>
                <w:b/>
                <w:color w:val="auto"/>
                <w:sz w:val="16"/>
                <w:szCs w:val="16"/>
                <w:lang w:val="en-US"/>
              </w:rPr>
            </w:pPr>
            <w:r w:rsidRPr="00056506">
              <w:rPr>
                <w:rFonts w:ascii="LIK" w:hAnsi="LIK"/>
                <w:b/>
                <w:color w:val="auto"/>
                <w:sz w:val="16"/>
                <w:szCs w:val="16"/>
                <w:lang w:val="en-US"/>
              </w:rPr>
              <w:t>c</w:t>
            </w:r>
          </w:p>
        </w:tc>
        <w:tc>
          <w:tcPr>
            <w:tcW w:w="1122" w:type="dxa"/>
            <w:gridSpan w:val="14"/>
            <w:vAlign w:val="center"/>
          </w:tcPr>
          <w:p w14:paraId="2370495C" w14:textId="77777777" w:rsidR="005B4A06" w:rsidRPr="00056506" w:rsidRDefault="005B4A06" w:rsidP="00C61845">
            <w:pPr>
              <w:spacing w:after="0" w:line="240" w:lineRule="auto"/>
              <w:jc w:val="center"/>
              <w:rPr>
                <w:rFonts w:ascii="LIK" w:hAnsi="LIK"/>
                <w:b/>
                <w:color w:val="auto"/>
                <w:sz w:val="16"/>
                <w:szCs w:val="16"/>
                <w:lang w:val="en-US"/>
              </w:rPr>
            </w:pPr>
            <w:r w:rsidRPr="00056506">
              <w:rPr>
                <w:rFonts w:ascii="LIK" w:hAnsi="LIK"/>
                <w:b/>
                <w:color w:val="auto"/>
                <w:sz w:val="16"/>
                <w:szCs w:val="16"/>
                <w:lang w:val="en-US"/>
              </w:rPr>
              <w:t>d</w:t>
            </w:r>
          </w:p>
        </w:tc>
      </w:tr>
      <w:tr w:rsidR="005B4A06" w:rsidRPr="00056506" w14:paraId="5C7C4A63" w14:textId="77777777" w:rsidTr="00C61845">
        <w:trPr>
          <w:trHeight w:val="1252"/>
        </w:trPr>
        <w:tc>
          <w:tcPr>
            <w:tcW w:w="670" w:type="dxa"/>
            <w:gridSpan w:val="2"/>
            <w:vMerge/>
          </w:tcPr>
          <w:p w14:paraId="1435EFDB" w14:textId="77777777" w:rsidR="005B4A06" w:rsidRPr="00056506" w:rsidRDefault="005B4A06" w:rsidP="00C61845">
            <w:pPr>
              <w:spacing w:after="0" w:line="240" w:lineRule="auto"/>
              <w:rPr>
                <w:rFonts w:ascii="LIK" w:hAnsi="LIK"/>
                <w:b/>
                <w:bCs/>
                <w:color w:val="auto"/>
                <w:sz w:val="16"/>
                <w:szCs w:val="16"/>
              </w:rPr>
            </w:pPr>
          </w:p>
        </w:tc>
        <w:tc>
          <w:tcPr>
            <w:tcW w:w="1741" w:type="dxa"/>
            <w:vMerge/>
            <w:vAlign w:val="center"/>
          </w:tcPr>
          <w:p w14:paraId="743F678B" w14:textId="77777777" w:rsidR="005B4A06" w:rsidRPr="00056506" w:rsidRDefault="005B4A06" w:rsidP="00C61845">
            <w:pPr>
              <w:spacing w:after="0" w:line="240" w:lineRule="auto"/>
              <w:jc w:val="center"/>
              <w:rPr>
                <w:rFonts w:ascii="LIK" w:hAnsi="LIK"/>
                <w:b/>
                <w:bCs/>
                <w:color w:val="auto"/>
                <w:sz w:val="16"/>
                <w:szCs w:val="16"/>
              </w:rPr>
            </w:pPr>
          </w:p>
        </w:tc>
        <w:tc>
          <w:tcPr>
            <w:tcW w:w="1134" w:type="dxa"/>
            <w:gridSpan w:val="3"/>
            <w:vMerge/>
            <w:vAlign w:val="center"/>
          </w:tcPr>
          <w:p w14:paraId="3F74282C" w14:textId="77777777" w:rsidR="005B4A06" w:rsidRPr="00056506" w:rsidRDefault="005B4A06" w:rsidP="00C61845">
            <w:pPr>
              <w:spacing w:after="0" w:line="240" w:lineRule="auto"/>
              <w:jc w:val="center"/>
              <w:rPr>
                <w:rFonts w:ascii="LIK" w:hAnsi="LIK"/>
                <w:b/>
                <w:bCs/>
                <w:color w:val="auto"/>
                <w:sz w:val="16"/>
                <w:szCs w:val="16"/>
              </w:rPr>
            </w:pPr>
          </w:p>
        </w:tc>
        <w:tc>
          <w:tcPr>
            <w:tcW w:w="1614" w:type="dxa"/>
            <w:gridSpan w:val="7"/>
            <w:vMerge/>
            <w:vAlign w:val="center"/>
          </w:tcPr>
          <w:p w14:paraId="6635F061" w14:textId="77777777" w:rsidR="005B4A06" w:rsidRPr="00056506" w:rsidRDefault="005B4A06" w:rsidP="00C61845">
            <w:pPr>
              <w:spacing w:after="0" w:line="240" w:lineRule="auto"/>
              <w:jc w:val="center"/>
              <w:rPr>
                <w:rFonts w:ascii="LIK" w:hAnsi="LIK"/>
                <w:b/>
                <w:bCs/>
                <w:color w:val="auto"/>
                <w:sz w:val="16"/>
                <w:szCs w:val="16"/>
              </w:rPr>
            </w:pPr>
          </w:p>
        </w:tc>
        <w:tc>
          <w:tcPr>
            <w:tcW w:w="1275" w:type="dxa"/>
            <w:gridSpan w:val="11"/>
            <w:vMerge/>
            <w:vAlign w:val="center"/>
          </w:tcPr>
          <w:p w14:paraId="3E53B59F" w14:textId="77777777" w:rsidR="005B4A06" w:rsidRPr="00056506" w:rsidRDefault="005B4A06" w:rsidP="00C61845">
            <w:pPr>
              <w:spacing w:after="0" w:line="240" w:lineRule="auto"/>
              <w:jc w:val="center"/>
              <w:rPr>
                <w:rFonts w:ascii="LIK" w:hAnsi="LIK"/>
                <w:b/>
                <w:bCs/>
                <w:color w:val="auto"/>
                <w:sz w:val="16"/>
                <w:szCs w:val="16"/>
              </w:rPr>
            </w:pPr>
          </w:p>
        </w:tc>
        <w:tc>
          <w:tcPr>
            <w:tcW w:w="1225" w:type="dxa"/>
            <w:gridSpan w:val="9"/>
            <w:textDirection w:val="btLr"/>
            <w:vAlign w:val="center"/>
          </w:tcPr>
          <w:p w14:paraId="2C6B5C52" w14:textId="77777777" w:rsidR="005B4A06" w:rsidRPr="00056506" w:rsidRDefault="005B4A06" w:rsidP="00C61845">
            <w:pPr>
              <w:spacing w:after="0" w:line="240" w:lineRule="auto"/>
              <w:ind w:left="113" w:right="113"/>
              <w:jc w:val="center"/>
              <w:rPr>
                <w:rFonts w:ascii="LIK" w:hAnsi="LIK"/>
                <w:b/>
                <w:color w:val="auto"/>
                <w:sz w:val="16"/>
                <w:szCs w:val="16"/>
                <w:lang w:val="en-US"/>
              </w:rPr>
            </w:pPr>
            <w:r w:rsidRPr="00056506">
              <w:rPr>
                <w:rFonts w:ascii="LIK" w:hAnsi="LIK"/>
                <w:b/>
                <w:color w:val="auto"/>
                <w:sz w:val="16"/>
                <w:szCs w:val="16"/>
              </w:rPr>
              <w:t xml:space="preserve">дейности по Рег. (ЕС) </w:t>
            </w:r>
            <w:r w:rsidRPr="00056506">
              <w:rPr>
                <w:rFonts w:ascii="LIK" w:hAnsi="LIK"/>
                <w:b/>
                <w:color w:val="auto"/>
                <w:sz w:val="16"/>
                <w:szCs w:val="16"/>
                <w:lang w:val="en-US"/>
              </w:rPr>
              <w:t>2023</w:t>
            </w:r>
            <w:r w:rsidRPr="00056506">
              <w:rPr>
                <w:rFonts w:ascii="LIK" w:hAnsi="LIK"/>
                <w:b/>
                <w:color w:val="auto"/>
                <w:sz w:val="16"/>
                <w:szCs w:val="16"/>
              </w:rPr>
              <w:t>/2</w:t>
            </w:r>
            <w:r w:rsidRPr="00056506">
              <w:rPr>
                <w:rFonts w:ascii="LIK" w:hAnsi="LIK"/>
                <w:b/>
                <w:color w:val="auto"/>
                <w:sz w:val="16"/>
                <w:szCs w:val="16"/>
                <w:lang w:val="en-US"/>
              </w:rPr>
              <w:t>831</w:t>
            </w:r>
            <w:r w:rsidRPr="00056506">
              <w:rPr>
                <w:rStyle w:val="FootnoteReference"/>
                <w:rFonts w:ascii="LIK" w:hAnsi="LIK"/>
                <w:b/>
                <w:color w:val="auto"/>
                <w:sz w:val="16"/>
                <w:szCs w:val="16"/>
                <w:lang w:val="en-US"/>
              </w:rPr>
              <w:footnoteReference w:id="4"/>
            </w:r>
          </w:p>
        </w:tc>
        <w:tc>
          <w:tcPr>
            <w:tcW w:w="1044" w:type="dxa"/>
            <w:gridSpan w:val="14"/>
            <w:textDirection w:val="btLr"/>
            <w:vAlign w:val="center"/>
          </w:tcPr>
          <w:p w14:paraId="2DC17B2D" w14:textId="77777777" w:rsidR="005B4A06" w:rsidRPr="00056506" w:rsidRDefault="005B4A06" w:rsidP="00C61845">
            <w:pPr>
              <w:spacing w:after="0" w:line="240" w:lineRule="auto"/>
              <w:ind w:left="113" w:right="113"/>
              <w:jc w:val="center"/>
              <w:rPr>
                <w:rFonts w:ascii="LIK" w:hAnsi="LIK"/>
                <w:b/>
                <w:color w:val="auto"/>
                <w:sz w:val="16"/>
                <w:szCs w:val="16"/>
              </w:rPr>
            </w:pPr>
            <w:r w:rsidRPr="00056506">
              <w:rPr>
                <w:rFonts w:ascii="LIK" w:hAnsi="LIK"/>
                <w:b/>
                <w:color w:val="auto"/>
                <w:sz w:val="16"/>
                <w:szCs w:val="16"/>
              </w:rPr>
              <w:t>УОИИ</w:t>
            </w:r>
            <w:r w:rsidRPr="00056506">
              <w:rPr>
                <w:rFonts w:ascii="LIK" w:hAnsi="LIK"/>
                <w:b/>
                <w:color w:val="auto"/>
                <w:sz w:val="16"/>
                <w:szCs w:val="16"/>
                <w:lang w:val="en-US"/>
              </w:rPr>
              <w:t xml:space="preserve"> </w:t>
            </w:r>
            <w:r w:rsidRPr="00056506">
              <w:rPr>
                <w:rFonts w:ascii="LIK" w:hAnsi="LIK"/>
                <w:b/>
                <w:color w:val="auto"/>
                <w:sz w:val="16"/>
                <w:szCs w:val="16"/>
              </w:rPr>
              <w:t xml:space="preserve">по Рег. (ЕС) </w:t>
            </w:r>
            <w:r w:rsidRPr="00056506">
              <w:rPr>
                <w:rFonts w:ascii="LIK" w:hAnsi="LIK"/>
                <w:b/>
                <w:color w:val="auto"/>
                <w:sz w:val="16"/>
                <w:szCs w:val="16"/>
                <w:lang w:val="en-US"/>
              </w:rPr>
              <w:t>2023</w:t>
            </w:r>
            <w:r w:rsidRPr="00056506">
              <w:rPr>
                <w:rFonts w:ascii="LIK" w:hAnsi="LIK"/>
                <w:b/>
                <w:color w:val="auto"/>
                <w:sz w:val="16"/>
                <w:szCs w:val="16"/>
              </w:rPr>
              <w:t>/2</w:t>
            </w:r>
            <w:r w:rsidRPr="00056506">
              <w:rPr>
                <w:rFonts w:ascii="LIK" w:hAnsi="LIK"/>
                <w:b/>
                <w:color w:val="auto"/>
                <w:sz w:val="16"/>
                <w:szCs w:val="16"/>
                <w:lang w:val="en-US"/>
              </w:rPr>
              <w:t>832</w:t>
            </w:r>
            <w:r w:rsidRPr="00056506">
              <w:rPr>
                <w:rStyle w:val="FootnoteReference"/>
                <w:rFonts w:ascii="LIK" w:hAnsi="LIK"/>
                <w:b/>
                <w:color w:val="auto"/>
                <w:sz w:val="16"/>
                <w:szCs w:val="16"/>
              </w:rPr>
              <w:footnoteReference w:id="5"/>
            </w:r>
          </w:p>
        </w:tc>
        <w:tc>
          <w:tcPr>
            <w:tcW w:w="1095" w:type="dxa"/>
            <w:gridSpan w:val="14"/>
            <w:textDirection w:val="btLr"/>
            <w:vAlign w:val="center"/>
          </w:tcPr>
          <w:p w14:paraId="729F2877" w14:textId="77777777" w:rsidR="005B4A06" w:rsidRPr="00056506" w:rsidRDefault="005B4A06" w:rsidP="00C61845">
            <w:pPr>
              <w:spacing w:after="0" w:line="240" w:lineRule="auto"/>
              <w:ind w:left="113" w:right="113"/>
              <w:jc w:val="center"/>
              <w:rPr>
                <w:rFonts w:ascii="LIK" w:hAnsi="LIK"/>
                <w:b/>
                <w:color w:val="auto"/>
                <w:sz w:val="16"/>
                <w:szCs w:val="16"/>
              </w:rPr>
            </w:pPr>
            <w:r w:rsidRPr="00056506">
              <w:rPr>
                <w:rFonts w:ascii="LIK" w:hAnsi="LIK"/>
                <w:b/>
                <w:color w:val="auto"/>
                <w:sz w:val="16"/>
                <w:szCs w:val="16"/>
              </w:rPr>
              <w:t>по Рег. (ЕС) 1408/2013</w:t>
            </w:r>
            <w:r w:rsidRPr="00056506">
              <w:rPr>
                <w:rStyle w:val="FootnoteReference"/>
                <w:rFonts w:ascii="LIK" w:hAnsi="LIK"/>
                <w:b/>
                <w:color w:val="auto"/>
                <w:sz w:val="16"/>
                <w:szCs w:val="16"/>
              </w:rPr>
              <w:footnoteReference w:id="6"/>
            </w:r>
          </w:p>
        </w:tc>
        <w:tc>
          <w:tcPr>
            <w:tcW w:w="1122" w:type="dxa"/>
            <w:gridSpan w:val="14"/>
            <w:textDirection w:val="btLr"/>
            <w:vAlign w:val="center"/>
          </w:tcPr>
          <w:p w14:paraId="5EE04322" w14:textId="77777777" w:rsidR="005B4A06" w:rsidRPr="00056506" w:rsidRDefault="005B4A06" w:rsidP="00C61845">
            <w:pPr>
              <w:spacing w:after="0" w:line="240" w:lineRule="auto"/>
              <w:ind w:left="113" w:right="113"/>
              <w:jc w:val="center"/>
              <w:rPr>
                <w:rFonts w:ascii="LIK" w:hAnsi="LIK"/>
                <w:b/>
                <w:color w:val="auto"/>
                <w:sz w:val="16"/>
                <w:szCs w:val="16"/>
              </w:rPr>
            </w:pPr>
            <w:r w:rsidRPr="00056506">
              <w:rPr>
                <w:rFonts w:ascii="LIK" w:hAnsi="LIK"/>
                <w:b/>
                <w:color w:val="auto"/>
                <w:sz w:val="16"/>
                <w:szCs w:val="16"/>
              </w:rPr>
              <w:t>по Рег. (ЕС) 717/2014</w:t>
            </w:r>
            <w:r w:rsidRPr="00056506">
              <w:rPr>
                <w:rStyle w:val="FootnoteReference"/>
                <w:rFonts w:ascii="LIK" w:hAnsi="LIK"/>
                <w:b/>
                <w:color w:val="auto"/>
                <w:sz w:val="16"/>
                <w:szCs w:val="16"/>
              </w:rPr>
              <w:footnoteReference w:id="7"/>
            </w:r>
          </w:p>
        </w:tc>
      </w:tr>
      <w:tr w:rsidR="005B4A06" w:rsidRPr="00056506" w14:paraId="70294ADC" w14:textId="77777777" w:rsidTr="00C61845">
        <w:trPr>
          <w:trHeight w:val="561"/>
        </w:trPr>
        <w:tc>
          <w:tcPr>
            <w:tcW w:w="670" w:type="dxa"/>
            <w:gridSpan w:val="2"/>
            <w:vMerge/>
          </w:tcPr>
          <w:p w14:paraId="273EAC68" w14:textId="77777777" w:rsidR="005B4A06" w:rsidRPr="00056506" w:rsidRDefault="005B4A06" w:rsidP="00C61845">
            <w:pPr>
              <w:spacing w:after="0" w:line="240" w:lineRule="auto"/>
              <w:rPr>
                <w:rFonts w:ascii="LIK" w:hAnsi="LIK"/>
                <w:b/>
                <w:bCs/>
                <w:color w:val="auto"/>
                <w:sz w:val="16"/>
                <w:szCs w:val="16"/>
              </w:rPr>
            </w:pPr>
          </w:p>
        </w:tc>
        <w:tc>
          <w:tcPr>
            <w:tcW w:w="1741" w:type="dxa"/>
            <w:vMerge/>
            <w:vAlign w:val="center"/>
          </w:tcPr>
          <w:p w14:paraId="2A68CF99" w14:textId="77777777" w:rsidR="005B4A06" w:rsidRPr="00056506" w:rsidRDefault="005B4A06" w:rsidP="00C61845">
            <w:pPr>
              <w:spacing w:after="0" w:line="240" w:lineRule="auto"/>
              <w:jc w:val="center"/>
              <w:rPr>
                <w:rFonts w:ascii="LIK" w:hAnsi="LIK"/>
                <w:b/>
                <w:bCs/>
                <w:color w:val="auto"/>
                <w:sz w:val="16"/>
                <w:szCs w:val="16"/>
              </w:rPr>
            </w:pPr>
          </w:p>
        </w:tc>
        <w:tc>
          <w:tcPr>
            <w:tcW w:w="1134" w:type="dxa"/>
            <w:gridSpan w:val="3"/>
            <w:vMerge/>
            <w:vAlign w:val="center"/>
          </w:tcPr>
          <w:p w14:paraId="11F0F4CE" w14:textId="77777777" w:rsidR="005B4A06" w:rsidRPr="00056506" w:rsidRDefault="005B4A06" w:rsidP="00C61845">
            <w:pPr>
              <w:spacing w:after="0" w:line="240" w:lineRule="auto"/>
              <w:jc w:val="center"/>
              <w:rPr>
                <w:rFonts w:ascii="LIK" w:hAnsi="LIK"/>
                <w:b/>
                <w:bCs/>
                <w:color w:val="auto"/>
                <w:sz w:val="16"/>
                <w:szCs w:val="16"/>
              </w:rPr>
            </w:pPr>
          </w:p>
        </w:tc>
        <w:tc>
          <w:tcPr>
            <w:tcW w:w="1614" w:type="dxa"/>
            <w:gridSpan w:val="7"/>
            <w:vMerge/>
            <w:vAlign w:val="center"/>
          </w:tcPr>
          <w:p w14:paraId="63EC3C9B" w14:textId="77777777" w:rsidR="005B4A06" w:rsidRPr="00056506" w:rsidRDefault="005B4A06" w:rsidP="00C61845">
            <w:pPr>
              <w:spacing w:after="0" w:line="240" w:lineRule="auto"/>
              <w:jc w:val="center"/>
              <w:rPr>
                <w:rFonts w:ascii="LIK" w:hAnsi="LIK"/>
                <w:b/>
                <w:bCs/>
                <w:color w:val="auto"/>
                <w:sz w:val="16"/>
                <w:szCs w:val="16"/>
              </w:rPr>
            </w:pPr>
          </w:p>
        </w:tc>
        <w:tc>
          <w:tcPr>
            <w:tcW w:w="1275" w:type="dxa"/>
            <w:gridSpan w:val="11"/>
            <w:vMerge/>
            <w:vAlign w:val="center"/>
          </w:tcPr>
          <w:p w14:paraId="78DDE1DE" w14:textId="77777777" w:rsidR="005B4A06" w:rsidRPr="00056506" w:rsidRDefault="005B4A06" w:rsidP="00C61845">
            <w:pPr>
              <w:spacing w:after="0" w:line="240" w:lineRule="auto"/>
              <w:jc w:val="center"/>
              <w:rPr>
                <w:rFonts w:ascii="LIK" w:hAnsi="LIK"/>
                <w:b/>
                <w:bCs/>
                <w:color w:val="auto"/>
                <w:sz w:val="16"/>
                <w:szCs w:val="16"/>
              </w:rPr>
            </w:pPr>
          </w:p>
        </w:tc>
        <w:tc>
          <w:tcPr>
            <w:tcW w:w="1225" w:type="dxa"/>
            <w:gridSpan w:val="9"/>
            <w:vAlign w:val="center"/>
          </w:tcPr>
          <w:p w14:paraId="732F0080"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до</w:t>
            </w:r>
          </w:p>
          <w:p w14:paraId="6D331C44"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300 000 евро</w:t>
            </w:r>
          </w:p>
          <w:p w14:paraId="5CD060F3"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w:t>
            </w:r>
            <w:r w:rsidRPr="00056506">
              <w:rPr>
                <w:rFonts w:ascii="LIK" w:hAnsi="LIK"/>
                <w:color w:val="auto"/>
                <w:sz w:val="16"/>
                <w:szCs w:val="16"/>
                <w:lang w:val="en-US"/>
              </w:rPr>
              <w:t>586 749</w:t>
            </w:r>
            <w:r w:rsidRPr="00056506">
              <w:rPr>
                <w:rFonts w:ascii="LIK" w:hAnsi="LIK"/>
                <w:color w:val="auto"/>
                <w:sz w:val="16"/>
                <w:szCs w:val="16"/>
              </w:rPr>
              <w:t xml:space="preserve"> лв.)</w:t>
            </w:r>
          </w:p>
        </w:tc>
        <w:tc>
          <w:tcPr>
            <w:tcW w:w="1044" w:type="dxa"/>
            <w:gridSpan w:val="14"/>
            <w:vAlign w:val="center"/>
          </w:tcPr>
          <w:p w14:paraId="41243B0B"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до</w:t>
            </w:r>
          </w:p>
          <w:p w14:paraId="25F9FD00"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lang w:val="en-US"/>
              </w:rPr>
              <w:t>75</w:t>
            </w:r>
            <w:r w:rsidRPr="00056506">
              <w:rPr>
                <w:rFonts w:ascii="LIK" w:hAnsi="LIK"/>
                <w:color w:val="auto"/>
                <w:sz w:val="16"/>
                <w:szCs w:val="16"/>
              </w:rPr>
              <w:t>0 000 евро</w:t>
            </w:r>
          </w:p>
          <w:p w14:paraId="026BA0FA"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w:t>
            </w:r>
            <w:r w:rsidRPr="00056506">
              <w:rPr>
                <w:rFonts w:ascii="LIK" w:hAnsi="LIK"/>
                <w:color w:val="auto"/>
                <w:sz w:val="16"/>
                <w:szCs w:val="16"/>
                <w:lang w:val="en-US"/>
              </w:rPr>
              <w:t>1 466 872,5</w:t>
            </w:r>
            <w:r w:rsidRPr="00056506">
              <w:rPr>
                <w:rFonts w:ascii="LIK" w:hAnsi="LIK"/>
                <w:color w:val="auto"/>
                <w:sz w:val="16"/>
                <w:szCs w:val="16"/>
              </w:rPr>
              <w:t xml:space="preserve"> лв.)</w:t>
            </w:r>
          </w:p>
        </w:tc>
        <w:tc>
          <w:tcPr>
            <w:tcW w:w="1095" w:type="dxa"/>
            <w:gridSpan w:val="14"/>
            <w:vAlign w:val="center"/>
          </w:tcPr>
          <w:p w14:paraId="760B3E3B"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до</w:t>
            </w:r>
          </w:p>
          <w:p w14:paraId="285F4C1B"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25 000 евро</w:t>
            </w:r>
          </w:p>
          <w:p w14:paraId="6AF77D26"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w:t>
            </w:r>
            <w:r w:rsidRPr="00056506">
              <w:rPr>
                <w:rFonts w:ascii="LIK" w:hAnsi="LIK"/>
                <w:color w:val="auto"/>
                <w:sz w:val="16"/>
                <w:szCs w:val="16"/>
                <w:lang w:val="en-US"/>
              </w:rPr>
              <w:t>48</w:t>
            </w:r>
            <w:r w:rsidRPr="00056506">
              <w:rPr>
                <w:rFonts w:ascii="LIK" w:hAnsi="LIK"/>
                <w:color w:val="auto"/>
                <w:sz w:val="16"/>
                <w:szCs w:val="16"/>
              </w:rPr>
              <w:t> 895,75 лв.)</w:t>
            </w:r>
          </w:p>
        </w:tc>
        <w:tc>
          <w:tcPr>
            <w:tcW w:w="1122" w:type="dxa"/>
            <w:gridSpan w:val="14"/>
            <w:vAlign w:val="center"/>
          </w:tcPr>
          <w:p w14:paraId="338916BD"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до</w:t>
            </w:r>
          </w:p>
          <w:p w14:paraId="2D3A14EC"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40 000 евро</w:t>
            </w:r>
          </w:p>
          <w:p w14:paraId="2841676B"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(78 </w:t>
            </w:r>
            <w:r w:rsidRPr="00056506">
              <w:rPr>
                <w:rFonts w:ascii="LIK" w:hAnsi="LIK"/>
                <w:color w:val="auto"/>
                <w:sz w:val="16"/>
                <w:szCs w:val="16"/>
                <w:lang w:val="en-US"/>
              </w:rPr>
              <w:t>233</w:t>
            </w:r>
            <w:r w:rsidRPr="00056506">
              <w:rPr>
                <w:rFonts w:ascii="LIK" w:hAnsi="LIK"/>
                <w:color w:val="auto"/>
                <w:sz w:val="16"/>
                <w:szCs w:val="16"/>
              </w:rPr>
              <w:t>,20 лв.)</w:t>
            </w:r>
          </w:p>
        </w:tc>
      </w:tr>
      <w:tr w:rsidR="005B4A06" w:rsidRPr="00056506" w14:paraId="50793AB1" w14:textId="77777777" w:rsidTr="00C61845">
        <w:trPr>
          <w:trHeight w:val="356"/>
        </w:trPr>
        <w:tc>
          <w:tcPr>
            <w:tcW w:w="670" w:type="dxa"/>
            <w:gridSpan w:val="2"/>
            <w:vMerge w:val="restart"/>
            <w:textDirection w:val="btLr"/>
            <w:vAlign w:val="center"/>
          </w:tcPr>
          <w:p w14:paraId="7B29D5B3" w14:textId="77777777" w:rsidR="005B4A06" w:rsidRPr="00056506" w:rsidRDefault="005B4A06" w:rsidP="00C61845">
            <w:pPr>
              <w:spacing w:after="0" w:line="240" w:lineRule="auto"/>
              <w:jc w:val="center"/>
              <w:rPr>
                <w:rFonts w:ascii="LIK" w:hAnsi="LIK"/>
                <w:b/>
                <w:bCs/>
                <w:color w:val="auto"/>
                <w:sz w:val="16"/>
                <w:szCs w:val="16"/>
                <w:lang w:val="en-US"/>
              </w:rPr>
            </w:pPr>
            <w:r w:rsidRPr="00056506">
              <w:rPr>
                <w:rFonts w:ascii="LIK" w:hAnsi="LIK"/>
                <w:b/>
                <w:bCs/>
                <w:color w:val="auto"/>
                <w:sz w:val="16"/>
                <w:szCs w:val="16"/>
              </w:rPr>
              <w:t>ДД/ММ/Г – ДД/ММ/Г</w:t>
            </w:r>
            <w:r w:rsidRPr="00056506">
              <w:rPr>
                <w:rFonts w:ascii="LIK" w:hAnsi="LIK"/>
                <w:b/>
                <w:bCs/>
                <w:color w:val="auto"/>
                <w:sz w:val="16"/>
                <w:szCs w:val="16"/>
                <w:lang w:val="en-US"/>
              </w:rPr>
              <w:t>-3</w:t>
            </w:r>
          </w:p>
        </w:tc>
        <w:tc>
          <w:tcPr>
            <w:tcW w:w="1741" w:type="dxa"/>
          </w:tcPr>
          <w:p w14:paraId="0EF836EE"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63600886"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7633E221"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3F7709F1"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225" w:type="dxa"/>
            <w:gridSpan w:val="9"/>
            <w:noWrap/>
          </w:tcPr>
          <w:p w14:paraId="54C5496D"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2F9EC380"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78BEC45D"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49800CD6" w14:textId="77777777" w:rsidR="005B4A06" w:rsidRPr="00056506" w:rsidRDefault="005B4A06" w:rsidP="00C61845">
            <w:pPr>
              <w:spacing w:after="0" w:line="240" w:lineRule="auto"/>
              <w:rPr>
                <w:rFonts w:ascii="LIK" w:hAnsi="LIK"/>
                <w:color w:val="auto"/>
                <w:sz w:val="16"/>
                <w:szCs w:val="16"/>
              </w:rPr>
            </w:pPr>
          </w:p>
        </w:tc>
      </w:tr>
      <w:tr w:rsidR="005B4A06" w:rsidRPr="00056506" w14:paraId="72B28BDF" w14:textId="77777777" w:rsidTr="00C61845">
        <w:trPr>
          <w:trHeight w:val="300"/>
        </w:trPr>
        <w:tc>
          <w:tcPr>
            <w:tcW w:w="670" w:type="dxa"/>
            <w:gridSpan w:val="2"/>
            <w:vMerge/>
            <w:vAlign w:val="center"/>
          </w:tcPr>
          <w:p w14:paraId="55CD870B" w14:textId="77777777" w:rsidR="005B4A06" w:rsidRPr="00056506" w:rsidRDefault="005B4A06" w:rsidP="00C61845">
            <w:pPr>
              <w:spacing w:after="0" w:line="240" w:lineRule="auto"/>
              <w:jc w:val="center"/>
              <w:rPr>
                <w:rFonts w:ascii="LIK" w:hAnsi="LIK"/>
                <w:b/>
                <w:bCs/>
                <w:color w:val="auto"/>
                <w:sz w:val="16"/>
                <w:szCs w:val="16"/>
              </w:rPr>
            </w:pPr>
          </w:p>
        </w:tc>
        <w:tc>
          <w:tcPr>
            <w:tcW w:w="1741" w:type="dxa"/>
            <w:noWrap/>
          </w:tcPr>
          <w:p w14:paraId="48C29CAB"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6D0126A2"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6033FEE0"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45C5B21D" w14:textId="77777777" w:rsidR="005B4A06" w:rsidRPr="00056506" w:rsidRDefault="005B4A06" w:rsidP="00C61845">
            <w:pPr>
              <w:spacing w:after="0" w:line="240" w:lineRule="auto"/>
              <w:rPr>
                <w:rFonts w:ascii="LIK" w:hAnsi="LIK"/>
                <w:color w:val="auto"/>
                <w:sz w:val="16"/>
                <w:szCs w:val="16"/>
              </w:rPr>
            </w:pPr>
          </w:p>
        </w:tc>
        <w:tc>
          <w:tcPr>
            <w:tcW w:w="1225" w:type="dxa"/>
            <w:gridSpan w:val="9"/>
            <w:noWrap/>
          </w:tcPr>
          <w:p w14:paraId="4C4EDB1A"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083842C0"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71656C1B"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5AF13607" w14:textId="77777777" w:rsidR="005B4A06" w:rsidRPr="00056506" w:rsidRDefault="005B4A06" w:rsidP="00C61845">
            <w:pPr>
              <w:spacing w:after="0" w:line="240" w:lineRule="auto"/>
              <w:rPr>
                <w:rFonts w:ascii="LIK" w:hAnsi="LIK"/>
                <w:color w:val="auto"/>
                <w:sz w:val="16"/>
                <w:szCs w:val="16"/>
              </w:rPr>
            </w:pPr>
          </w:p>
        </w:tc>
      </w:tr>
      <w:tr w:rsidR="005B4A06" w:rsidRPr="00056506" w14:paraId="07E85C4B" w14:textId="77777777" w:rsidTr="00C61845">
        <w:trPr>
          <w:trHeight w:val="315"/>
        </w:trPr>
        <w:tc>
          <w:tcPr>
            <w:tcW w:w="670" w:type="dxa"/>
            <w:gridSpan w:val="2"/>
            <w:vMerge/>
            <w:vAlign w:val="center"/>
          </w:tcPr>
          <w:p w14:paraId="46ACE857" w14:textId="77777777" w:rsidR="005B4A06" w:rsidRPr="00056506" w:rsidRDefault="005B4A06" w:rsidP="00C61845">
            <w:pPr>
              <w:spacing w:after="0" w:line="240" w:lineRule="auto"/>
              <w:jc w:val="center"/>
              <w:rPr>
                <w:rFonts w:ascii="LIK" w:hAnsi="LIK"/>
                <w:b/>
                <w:bCs/>
                <w:color w:val="auto"/>
                <w:sz w:val="16"/>
                <w:szCs w:val="16"/>
              </w:rPr>
            </w:pPr>
          </w:p>
        </w:tc>
        <w:tc>
          <w:tcPr>
            <w:tcW w:w="1741" w:type="dxa"/>
            <w:noWrap/>
          </w:tcPr>
          <w:p w14:paraId="725A3508" w14:textId="77777777" w:rsidR="005B4A06" w:rsidRPr="00056506" w:rsidRDefault="005B4A06" w:rsidP="00C61845">
            <w:pPr>
              <w:spacing w:after="0" w:line="240" w:lineRule="auto"/>
              <w:rPr>
                <w:rFonts w:ascii="LIK" w:hAnsi="LIK"/>
                <w:color w:val="auto"/>
                <w:sz w:val="16"/>
                <w:szCs w:val="16"/>
              </w:rPr>
            </w:pPr>
          </w:p>
        </w:tc>
        <w:tc>
          <w:tcPr>
            <w:tcW w:w="1134" w:type="dxa"/>
            <w:gridSpan w:val="3"/>
          </w:tcPr>
          <w:p w14:paraId="09B17589"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77F6C589"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5104FE85" w14:textId="77777777" w:rsidR="005B4A06" w:rsidRPr="00056506" w:rsidRDefault="005B4A06" w:rsidP="00C61845">
            <w:pPr>
              <w:spacing w:after="0" w:line="240" w:lineRule="auto"/>
              <w:rPr>
                <w:rFonts w:ascii="LIK" w:hAnsi="LIK"/>
                <w:color w:val="auto"/>
                <w:sz w:val="16"/>
                <w:szCs w:val="16"/>
              </w:rPr>
            </w:pPr>
          </w:p>
        </w:tc>
        <w:tc>
          <w:tcPr>
            <w:tcW w:w="1225" w:type="dxa"/>
            <w:gridSpan w:val="9"/>
            <w:noWrap/>
          </w:tcPr>
          <w:p w14:paraId="47A527EE" w14:textId="77777777" w:rsidR="005B4A06" w:rsidRPr="00056506" w:rsidRDefault="005B4A06" w:rsidP="00C61845">
            <w:pPr>
              <w:spacing w:after="0" w:line="240" w:lineRule="auto"/>
              <w:rPr>
                <w:rFonts w:ascii="LIK" w:hAnsi="LIK"/>
                <w:color w:val="auto"/>
                <w:sz w:val="16"/>
                <w:szCs w:val="16"/>
              </w:rPr>
            </w:pPr>
          </w:p>
        </w:tc>
        <w:tc>
          <w:tcPr>
            <w:tcW w:w="1044" w:type="dxa"/>
            <w:gridSpan w:val="14"/>
          </w:tcPr>
          <w:p w14:paraId="25F9B9B8"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78567CAA"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28F98823" w14:textId="77777777" w:rsidR="005B4A06" w:rsidRPr="00056506" w:rsidRDefault="005B4A06" w:rsidP="00C61845">
            <w:pPr>
              <w:spacing w:after="0" w:line="240" w:lineRule="auto"/>
              <w:rPr>
                <w:rFonts w:ascii="LIK" w:hAnsi="LIK"/>
                <w:color w:val="auto"/>
                <w:sz w:val="16"/>
                <w:szCs w:val="16"/>
              </w:rPr>
            </w:pPr>
          </w:p>
        </w:tc>
      </w:tr>
      <w:tr w:rsidR="005B4A06" w:rsidRPr="00056506" w14:paraId="44347B76" w14:textId="77777777" w:rsidTr="00C61845">
        <w:trPr>
          <w:trHeight w:val="286"/>
        </w:trPr>
        <w:tc>
          <w:tcPr>
            <w:tcW w:w="670" w:type="dxa"/>
            <w:gridSpan w:val="2"/>
            <w:vMerge/>
            <w:textDirection w:val="btLr"/>
            <w:vAlign w:val="center"/>
          </w:tcPr>
          <w:p w14:paraId="782957D9" w14:textId="77777777" w:rsidR="005B4A06" w:rsidRPr="00056506" w:rsidRDefault="005B4A06" w:rsidP="00C61845">
            <w:pPr>
              <w:spacing w:after="0" w:line="240" w:lineRule="auto"/>
              <w:jc w:val="center"/>
              <w:rPr>
                <w:rFonts w:ascii="LIK" w:hAnsi="LIK"/>
                <w:b/>
                <w:bCs/>
                <w:color w:val="auto"/>
                <w:sz w:val="16"/>
                <w:szCs w:val="16"/>
              </w:rPr>
            </w:pPr>
          </w:p>
        </w:tc>
        <w:tc>
          <w:tcPr>
            <w:tcW w:w="1741" w:type="dxa"/>
          </w:tcPr>
          <w:p w14:paraId="651C1F48"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02E90C50"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418A15E8"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vAlign w:val="bottom"/>
          </w:tcPr>
          <w:p w14:paraId="69772BA4" w14:textId="77777777" w:rsidR="005B4A06" w:rsidRPr="00056506" w:rsidRDefault="005B4A06" w:rsidP="00C61845">
            <w:pPr>
              <w:spacing w:after="0" w:line="240" w:lineRule="auto"/>
              <w:jc w:val="center"/>
              <w:rPr>
                <w:rFonts w:ascii="LIK" w:hAnsi="LIK"/>
                <w:bCs/>
                <w:color w:val="auto"/>
                <w:sz w:val="16"/>
                <w:szCs w:val="16"/>
              </w:rPr>
            </w:pPr>
          </w:p>
        </w:tc>
        <w:tc>
          <w:tcPr>
            <w:tcW w:w="1225" w:type="dxa"/>
            <w:gridSpan w:val="9"/>
            <w:noWrap/>
            <w:vAlign w:val="bottom"/>
          </w:tcPr>
          <w:p w14:paraId="1BD21290" w14:textId="77777777" w:rsidR="005B4A06" w:rsidRPr="00056506" w:rsidRDefault="005B4A06" w:rsidP="00C61845">
            <w:pPr>
              <w:spacing w:after="0" w:line="240" w:lineRule="auto"/>
              <w:jc w:val="center"/>
              <w:rPr>
                <w:rFonts w:ascii="LIK" w:hAnsi="LIK"/>
                <w:bCs/>
                <w:color w:val="auto"/>
                <w:sz w:val="16"/>
                <w:szCs w:val="16"/>
              </w:rPr>
            </w:pPr>
          </w:p>
        </w:tc>
        <w:tc>
          <w:tcPr>
            <w:tcW w:w="1044" w:type="dxa"/>
            <w:gridSpan w:val="14"/>
            <w:vAlign w:val="bottom"/>
          </w:tcPr>
          <w:p w14:paraId="651EEBF0" w14:textId="77777777" w:rsidR="005B4A06" w:rsidRPr="00056506" w:rsidRDefault="005B4A06" w:rsidP="00C61845">
            <w:pPr>
              <w:spacing w:after="0" w:line="240" w:lineRule="auto"/>
              <w:jc w:val="center"/>
              <w:rPr>
                <w:rFonts w:ascii="LIK" w:hAnsi="LIK"/>
                <w:bCs/>
                <w:color w:val="auto"/>
                <w:sz w:val="16"/>
                <w:szCs w:val="16"/>
              </w:rPr>
            </w:pPr>
          </w:p>
        </w:tc>
        <w:tc>
          <w:tcPr>
            <w:tcW w:w="1095" w:type="dxa"/>
            <w:gridSpan w:val="14"/>
            <w:vAlign w:val="bottom"/>
          </w:tcPr>
          <w:p w14:paraId="6E4E36EB" w14:textId="77777777" w:rsidR="005B4A06" w:rsidRPr="00056506" w:rsidRDefault="005B4A06" w:rsidP="00C61845">
            <w:pPr>
              <w:spacing w:after="0" w:line="240" w:lineRule="auto"/>
              <w:jc w:val="center"/>
              <w:rPr>
                <w:rFonts w:ascii="LIK" w:hAnsi="LIK"/>
                <w:bCs/>
                <w:color w:val="auto"/>
                <w:sz w:val="16"/>
                <w:szCs w:val="16"/>
              </w:rPr>
            </w:pPr>
          </w:p>
        </w:tc>
        <w:tc>
          <w:tcPr>
            <w:tcW w:w="1122" w:type="dxa"/>
            <w:gridSpan w:val="14"/>
            <w:vAlign w:val="bottom"/>
          </w:tcPr>
          <w:p w14:paraId="499DC251" w14:textId="77777777" w:rsidR="005B4A06" w:rsidRPr="00056506" w:rsidRDefault="005B4A06" w:rsidP="00C61845">
            <w:pPr>
              <w:spacing w:after="0" w:line="240" w:lineRule="auto"/>
              <w:jc w:val="center"/>
              <w:rPr>
                <w:rFonts w:ascii="LIK" w:hAnsi="LIK"/>
                <w:bCs/>
                <w:color w:val="auto"/>
                <w:sz w:val="16"/>
                <w:szCs w:val="16"/>
              </w:rPr>
            </w:pPr>
          </w:p>
        </w:tc>
      </w:tr>
      <w:tr w:rsidR="005B4A06" w:rsidRPr="00056506" w14:paraId="22F93A13" w14:textId="77777777" w:rsidTr="00C61845">
        <w:trPr>
          <w:trHeight w:val="300"/>
        </w:trPr>
        <w:tc>
          <w:tcPr>
            <w:tcW w:w="670" w:type="dxa"/>
            <w:gridSpan w:val="2"/>
            <w:vMerge/>
            <w:vAlign w:val="center"/>
          </w:tcPr>
          <w:p w14:paraId="2C713622" w14:textId="77777777" w:rsidR="005B4A06" w:rsidRPr="00056506" w:rsidRDefault="005B4A06" w:rsidP="00C61845">
            <w:pPr>
              <w:spacing w:after="0" w:line="240" w:lineRule="auto"/>
              <w:jc w:val="center"/>
              <w:rPr>
                <w:rFonts w:ascii="LIK" w:hAnsi="LIK"/>
                <w:b/>
                <w:bCs/>
                <w:color w:val="auto"/>
                <w:sz w:val="16"/>
                <w:szCs w:val="16"/>
              </w:rPr>
            </w:pPr>
          </w:p>
        </w:tc>
        <w:tc>
          <w:tcPr>
            <w:tcW w:w="1741" w:type="dxa"/>
            <w:noWrap/>
          </w:tcPr>
          <w:p w14:paraId="0E368F25" w14:textId="77777777" w:rsidR="005B4A06" w:rsidRPr="00056506" w:rsidRDefault="005B4A06" w:rsidP="00C61845">
            <w:pPr>
              <w:spacing w:after="0" w:line="240" w:lineRule="auto"/>
              <w:rPr>
                <w:rFonts w:ascii="LIK" w:hAnsi="LIK"/>
                <w:color w:val="auto"/>
                <w:sz w:val="16"/>
                <w:szCs w:val="16"/>
              </w:rPr>
            </w:pPr>
          </w:p>
        </w:tc>
        <w:tc>
          <w:tcPr>
            <w:tcW w:w="1134" w:type="dxa"/>
            <w:gridSpan w:val="3"/>
          </w:tcPr>
          <w:p w14:paraId="5E1E3B48"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48D525E1"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341AF1B8" w14:textId="77777777" w:rsidR="005B4A06" w:rsidRPr="00056506" w:rsidRDefault="005B4A06" w:rsidP="00C61845">
            <w:pPr>
              <w:spacing w:after="0" w:line="240" w:lineRule="auto"/>
              <w:rPr>
                <w:rFonts w:ascii="LIK" w:hAnsi="LIK"/>
                <w:color w:val="auto"/>
                <w:sz w:val="16"/>
                <w:szCs w:val="16"/>
              </w:rPr>
            </w:pPr>
          </w:p>
        </w:tc>
        <w:tc>
          <w:tcPr>
            <w:tcW w:w="1225" w:type="dxa"/>
            <w:gridSpan w:val="9"/>
            <w:noWrap/>
          </w:tcPr>
          <w:p w14:paraId="08B7F68A" w14:textId="77777777" w:rsidR="005B4A06" w:rsidRPr="00056506" w:rsidRDefault="005B4A06" w:rsidP="00C61845">
            <w:pPr>
              <w:spacing w:after="0" w:line="240" w:lineRule="auto"/>
              <w:rPr>
                <w:rFonts w:ascii="LIK" w:hAnsi="LIK"/>
                <w:color w:val="auto"/>
                <w:sz w:val="16"/>
                <w:szCs w:val="16"/>
              </w:rPr>
            </w:pPr>
          </w:p>
        </w:tc>
        <w:tc>
          <w:tcPr>
            <w:tcW w:w="1044" w:type="dxa"/>
            <w:gridSpan w:val="14"/>
          </w:tcPr>
          <w:p w14:paraId="1479C5AE"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1EA16ADF"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318DAB81" w14:textId="77777777" w:rsidR="005B4A06" w:rsidRPr="00056506" w:rsidRDefault="005B4A06" w:rsidP="00C61845">
            <w:pPr>
              <w:spacing w:after="0" w:line="240" w:lineRule="auto"/>
              <w:rPr>
                <w:rFonts w:ascii="LIK" w:hAnsi="LIK"/>
                <w:color w:val="auto"/>
                <w:sz w:val="16"/>
                <w:szCs w:val="16"/>
              </w:rPr>
            </w:pPr>
          </w:p>
        </w:tc>
      </w:tr>
      <w:tr w:rsidR="005B4A06" w:rsidRPr="00056506" w14:paraId="00226E5E" w14:textId="77777777" w:rsidTr="00C61845">
        <w:trPr>
          <w:trHeight w:val="300"/>
        </w:trPr>
        <w:tc>
          <w:tcPr>
            <w:tcW w:w="670" w:type="dxa"/>
            <w:gridSpan w:val="2"/>
            <w:vMerge/>
            <w:vAlign w:val="center"/>
          </w:tcPr>
          <w:p w14:paraId="4E35A5F2" w14:textId="77777777" w:rsidR="005B4A06" w:rsidRPr="00056506" w:rsidRDefault="005B4A06" w:rsidP="00C61845">
            <w:pPr>
              <w:spacing w:after="0" w:line="240" w:lineRule="auto"/>
              <w:jc w:val="center"/>
              <w:rPr>
                <w:rFonts w:ascii="LIK" w:hAnsi="LIK"/>
                <w:b/>
                <w:bCs/>
                <w:color w:val="auto"/>
                <w:sz w:val="16"/>
                <w:szCs w:val="16"/>
              </w:rPr>
            </w:pPr>
          </w:p>
        </w:tc>
        <w:tc>
          <w:tcPr>
            <w:tcW w:w="1741" w:type="dxa"/>
            <w:noWrap/>
          </w:tcPr>
          <w:p w14:paraId="7B2C13D8"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65024AFD"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614" w:type="dxa"/>
            <w:gridSpan w:val="7"/>
          </w:tcPr>
          <w:p w14:paraId="2403C020"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3EEE5AE6"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225" w:type="dxa"/>
            <w:gridSpan w:val="9"/>
            <w:noWrap/>
          </w:tcPr>
          <w:p w14:paraId="59220A23"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09EBBFBA"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34270256"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579166D2" w14:textId="77777777" w:rsidR="005B4A06" w:rsidRPr="00056506" w:rsidRDefault="005B4A06" w:rsidP="00C61845">
            <w:pPr>
              <w:spacing w:after="0" w:line="240" w:lineRule="auto"/>
              <w:rPr>
                <w:rFonts w:ascii="LIK" w:hAnsi="LIK"/>
                <w:color w:val="auto"/>
                <w:sz w:val="16"/>
                <w:szCs w:val="16"/>
              </w:rPr>
            </w:pPr>
          </w:p>
        </w:tc>
      </w:tr>
      <w:tr w:rsidR="005B4A06" w:rsidRPr="00056506" w14:paraId="62DDCE6C" w14:textId="77777777" w:rsidTr="00C61845">
        <w:trPr>
          <w:trHeight w:val="258"/>
        </w:trPr>
        <w:tc>
          <w:tcPr>
            <w:tcW w:w="670" w:type="dxa"/>
            <w:gridSpan w:val="2"/>
            <w:vMerge/>
            <w:textDirection w:val="btLr"/>
            <w:vAlign w:val="center"/>
          </w:tcPr>
          <w:p w14:paraId="43F0CB17" w14:textId="77777777" w:rsidR="005B4A06" w:rsidRPr="00056506" w:rsidRDefault="005B4A06" w:rsidP="00C61845">
            <w:pPr>
              <w:spacing w:after="0" w:line="240" w:lineRule="auto"/>
              <w:jc w:val="center"/>
              <w:rPr>
                <w:rFonts w:ascii="LIK" w:hAnsi="LIK"/>
                <w:b/>
                <w:bCs/>
                <w:color w:val="auto"/>
                <w:sz w:val="16"/>
                <w:szCs w:val="16"/>
              </w:rPr>
            </w:pPr>
          </w:p>
        </w:tc>
        <w:tc>
          <w:tcPr>
            <w:tcW w:w="1741" w:type="dxa"/>
          </w:tcPr>
          <w:p w14:paraId="07ABFB04"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6BC97927" w14:textId="77777777" w:rsidR="005B4A06" w:rsidRPr="00056506" w:rsidRDefault="005B4A06" w:rsidP="00C61845">
            <w:pPr>
              <w:spacing w:after="0" w:line="240" w:lineRule="auto"/>
              <w:rPr>
                <w:rFonts w:ascii="LIK" w:hAnsi="LIK"/>
                <w:color w:val="auto"/>
                <w:sz w:val="16"/>
                <w:szCs w:val="16"/>
              </w:rPr>
            </w:pPr>
          </w:p>
        </w:tc>
        <w:tc>
          <w:tcPr>
            <w:tcW w:w="1614" w:type="dxa"/>
            <w:gridSpan w:val="7"/>
          </w:tcPr>
          <w:p w14:paraId="2B39CFEB"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63EA42DC"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225" w:type="dxa"/>
            <w:gridSpan w:val="9"/>
            <w:noWrap/>
          </w:tcPr>
          <w:p w14:paraId="2D13DF9E"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6E76873D"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542F1D01"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2E78944B" w14:textId="77777777" w:rsidR="005B4A06" w:rsidRPr="00056506" w:rsidRDefault="005B4A06" w:rsidP="00C61845">
            <w:pPr>
              <w:spacing w:after="0" w:line="240" w:lineRule="auto"/>
              <w:rPr>
                <w:rFonts w:ascii="LIK" w:hAnsi="LIK"/>
                <w:color w:val="auto"/>
                <w:sz w:val="16"/>
                <w:szCs w:val="16"/>
              </w:rPr>
            </w:pPr>
          </w:p>
        </w:tc>
      </w:tr>
      <w:tr w:rsidR="005B4A06" w:rsidRPr="00056506" w14:paraId="6EC80690" w14:textId="77777777" w:rsidTr="00C61845">
        <w:trPr>
          <w:trHeight w:val="300"/>
        </w:trPr>
        <w:tc>
          <w:tcPr>
            <w:tcW w:w="670" w:type="dxa"/>
            <w:gridSpan w:val="2"/>
            <w:vMerge/>
          </w:tcPr>
          <w:p w14:paraId="7244E284" w14:textId="77777777" w:rsidR="005B4A06" w:rsidRPr="00056506" w:rsidRDefault="005B4A06" w:rsidP="00C61845">
            <w:pPr>
              <w:spacing w:after="0" w:line="240" w:lineRule="auto"/>
              <w:rPr>
                <w:rFonts w:ascii="LIK" w:hAnsi="LIK"/>
                <w:b/>
                <w:bCs/>
                <w:color w:val="auto"/>
                <w:sz w:val="16"/>
                <w:szCs w:val="16"/>
              </w:rPr>
            </w:pPr>
          </w:p>
        </w:tc>
        <w:tc>
          <w:tcPr>
            <w:tcW w:w="1741" w:type="dxa"/>
            <w:noWrap/>
          </w:tcPr>
          <w:p w14:paraId="57B2E7A0"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056CC0C4"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614" w:type="dxa"/>
            <w:gridSpan w:val="7"/>
          </w:tcPr>
          <w:p w14:paraId="382BD84D"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0515C530"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225" w:type="dxa"/>
            <w:gridSpan w:val="9"/>
            <w:noWrap/>
          </w:tcPr>
          <w:p w14:paraId="2F3A734B"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7065C834"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0BBE696E"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22DF623A" w14:textId="77777777" w:rsidR="005B4A06" w:rsidRPr="00056506" w:rsidRDefault="005B4A06" w:rsidP="00C61845">
            <w:pPr>
              <w:spacing w:after="0" w:line="240" w:lineRule="auto"/>
              <w:rPr>
                <w:rFonts w:ascii="LIK" w:hAnsi="LIK"/>
                <w:color w:val="auto"/>
                <w:sz w:val="16"/>
                <w:szCs w:val="16"/>
              </w:rPr>
            </w:pPr>
          </w:p>
        </w:tc>
      </w:tr>
      <w:tr w:rsidR="005B4A06" w:rsidRPr="00056506" w14:paraId="2446A9DD" w14:textId="77777777" w:rsidTr="00C61845">
        <w:trPr>
          <w:trHeight w:val="315"/>
        </w:trPr>
        <w:tc>
          <w:tcPr>
            <w:tcW w:w="670" w:type="dxa"/>
            <w:gridSpan w:val="2"/>
            <w:vMerge/>
          </w:tcPr>
          <w:p w14:paraId="0AB0A4B2" w14:textId="77777777" w:rsidR="005B4A06" w:rsidRPr="00056506" w:rsidRDefault="005B4A06" w:rsidP="00C61845">
            <w:pPr>
              <w:spacing w:after="0" w:line="240" w:lineRule="auto"/>
              <w:rPr>
                <w:rFonts w:ascii="LIK" w:hAnsi="LIK"/>
                <w:b/>
                <w:bCs/>
                <w:color w:val="auto"/>
                <w:sz w:val="16"/>
                <w:szCs w:val="16"/>
              </w:rPr>
            </w:pPr>
          </w:p>
        </w:tc>
        <w:tc>
          <w:tcPr>
            <w:tcW w:w="1741" w:type="dxa"/>
            <w:noWrap/>
          </w:tcPr>
          <w:p w14:paraId="35AB072C"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134" w:type="dxa"/>
            <w:gridSpan w:val="3"/>
          </w:tcPr>
          <w:p w14:paraId="7D3EF9E6"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614" w:type="dxa"/>
            <w:gridSpan w:val="7"/>
          </w:tcPr>
          <w:p w14:paraId="7405E15D" w14:textId="77777777" w:rsidR="005B4A06" w:rsidRPr="00056506" w:rsidRDefault="005B4A06" w:rsidP="00C61845">
            <w:pPr>
              <w:spacing w:after="0" w:line="240" w:lineRule="auto"/>
              <w:rPr>
                <w:rFonts w:ascii="LIK" w:hAnsi="LIK"/>
                <w:color w:val="auto"/>
                <w:sz w:val="16"/>
                <w:szCs w:val="16"/>
              </w:rPr>
            </w:pPr>
          </w:p>
        </w:tc>
        <w:tc>
          <w:tcPr>
            <w:tcW w:w="1275" w:type="dxa"/>
            <w:gridSpan w:val="11"/>
            <w:noWrap/>
          </w:tcPr>
          <w:p w14:paraId="20A3B3E2"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225" w:type="dxa"/>
            <w:gridSpan w:val="9"/>
            <w:noWrap/>
          </w:tcPr>
          <w:p w14:paraId="4338ABC2"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w:t>
            </w:r>
          </w:p>
        </w:tc>
        <w:tc>
          <w:tcPr>
            <w:tcW w:w="1044" w:type="dxa"/>
            <w:gridSpan w:val="14"/>
          </w:tcPr>
          <w:p w14:paraId="70221654" w14:textId="77777777" w:rsidR="005B4A06" w:rsidRPr="00056506" w:rsidRDefault="005B4A06" w:rsidP="00C61845">
            <w:pPr>
              <w:spacing w:after="0" w:line="240" w:lineRule="auto"/>
              <w:rPr>
                <w:rFonts w:ascii="LIK" w:hAnsi="LIK"/>
                <w:color w:val="auto"/>
                <w:sz w:val="16"/>
                <w:szCs w:val="16"/>
              </w:rPr>
            </w:pPr>
          </w:p>
        </w:tc>
        <w:tc>
          <w:tcPr>
            <w:tcW w:w="1095" w:type="dxa"/>
            <w:gridSpan w:val="14"/>
          </w:tcPr>
          <w:p w14:paraId="66BF8116" w14:textId="77777777" w:rsidR="005B4A06" w:rsidRPr="00056506" w:rsidRDefault="005B4A06" w:rsidP="00C61845">
            <w:pPr>
              <w:spacing w:after="0" w:line="240" w:lineRule="auto"/>
              <w:rPr>
                <w:rFonts w:ascii="LIK" w:hAnsi="LIK"/>
                <w:color w:val="auto"/>
                <w:sz w:val="16"/>
                <w:szCs w:val="16"/>
              </w:rPr>
            </w:pPr>
          </w:p>
        </w:tc>
        <w:tc>
          <w:tcPr>
            <w:tcW w:w="1122" w:type="dxa"/>
            <w:gridSpan w:val="14"/>
          </w:tcPr>
          <w:p w14:paraId="5BC80A79" w14:textId="77777777" w:rsidR="005B4A06" w:rsidRPr="00056506" w:rsidRDefault="005B4A06" w:rsidP="00C61845">
            <w:pPr>
              <w:spacing w:after="0" w:line="240" w:lineRule="auto"/>
              <w:rPr>
                <w:rFonts w:ascii="LIK" w:hAnsi="LIK"/>
                <w:color w:val="auto"/>
                <w:sz w:val="16"/>
                <w:szCs w:val="16"/>
              </w:rPr>
            </w:pPr>
          </w:p>
        </w:tc>
      </w:tr>
      <w:tr w:rsidR="005B4A06" w:rsidRPr="00056506" w14:paraId="0B9359E4" w14:textId="77777777" w:rsidTr="00C61845">
        <w:trPr>
          <w:trHeight w:val="596"/>
        </w:trPr>
        <w:tc>
          <w:tcPr>
            <w:tcW w:w="5159" w:type="dxa"/>
            <w:gridSpan w:val="13"/>
            <w:noWrap/>
            <w:vAlign w:val="center"/>
          </w:tcPr>
          <w:p w14:paraId="45EF37F6" w14:textId="77777777" w:rsidR="005B4A06" w:rsidRPr="00056506" w:rsidRDefault="005B4A06" w:rsidP="00C61845">
            <w:pPr>
              <w:spacing w:after="0" w:line="240" w:lineRule="auto"/>
              <w:jc w:val="right"/>
              <w:rPr>
                <w:rFonts w:ascii="LIK" w:hAnsi="LIK"/>
                <w:b/>
                <w:bCs/>
                <w:color w:val="auto"/>
                <w:sz w:val="16"/>
                <w:szCs w:val="16"/>
              </w:rPr>
            </w:pPr>
          </w:p>
          <w:p w14:paraId="0542A672" w14:textId="77777777" w:rsidR="005B4A06" w:rsidRPr="00056506" w:rsidRDefault="005B4A06" w:rsidP="00C61845">
            <w:pPr>
              <w:spacing w:after="0" w:line="240" w:lineRule="auto"/>
              <w:jc w:val="right"/>
              <w:rPr>
                <w:rFonts w:ascii="LIK" w:hAnsi="LIK"/>
                <w:b/>
                <w:bCs/>
                <w:color w:val="auto"/>
                <w:sz w:val="16"/>
                <w:szCs w:val="16"/>
              </w:rPr>
            </w:pPr>
            <w:r w:rsidRPr="00056506">
              <w:rPr>
                <w:rFonts w:ascii="LIK" w:hAnsi="LIK"/>
                <w:b/>
                <w:bCs/>
                <w:color w:val="auto"/>
                <w:sz w:val="16"/>
                <w:szCs w:val="16"/>
              </w:rPr>
              <w:t>Общо:</w:t>
            </w:r>
          </w:p>
        </w:tc>
        <w:tc>
          <w:tcPr>
            <w:tcW w:w="1275" w:type="dxa"/>
            <w:gridSpan w:val="11"/>
            <w:noWrap/>
            <w:vAlign w:val="center"/>
          </w:tcPr>
          <w:p w14:paraId="68F8213A" w14:textId="77777777" w:rsidR="005B4A06" w:rsidRPr="00056506" w:rsidRDefault="005B4A06" w:rsidP="00C61845">
            <w:pPr>
              <w:spacing w:after="0" w:line="240" w:lineRule="auto"/>
              <w:jc w:val="center"/>
              <w:rPr>
                <w:rFonts w:ascii="LIK" w:hAnsi="LIK"/>
                <w:bCs/>
                <w:color w:val="auto"/>
                <w:sz w:val="16"/>
                <w:szCs w:val="16"/>
              </w:rPr>
            </w:pPr>
          </w:p>
          <w:p w14:paraId="121FA8A8" w14:textId="77777777" w:rsidR="005B4A06" w:rsidRPr="00056506" w:rsidRDefault="005B4A06" w:rsidP="00C61845">
            <w:pPr>
              <w:spacing w:after="0" w:line="240" w:lineRule="auto"/>
              <w:jc w:val="center"/>
              <w:rPr>
                <w:rFonts w:ascii="LIK" w:hAnsi="LIK"/>
                <w:bCs/>
                <w:color w:val="auto"/>
                <w:sz w:val="16"/>
                <w:szCs w:val="16"/>
              </w:rPr>
            </w:pPr>
          </w:p>
          <w:p w14:paraId="6395EECD" w14:textId="77777777" w:rsidR="005B4A06" w:rsidRPr="00056506" w:rsidRDefault="005B4A06" w:rsidP="00C61845">
            <w:pPr>
              <w:spacing w:after="0" w:line="240" w:lineRule="auto"/>
              <w:jc w:val="center"/>
              <w:rPr>
                <w:rFonts w:ascii="LIK" w:hAnsi="LIK"/>
                <w:bCs/>
                <w:color w:val="auto"/>
                <w:sz w:val="16"/>
                <w:szCs w:val="16"/>
              </w:rPr>
            </w:pPr>
          </w:p>
          <w:p w14:paraId="09F70A0A" w14:textId="77777777" w:rsidR="005B4A06" w:rsidRPr="00056506" w:rsidRDefault="005B4A06" w:rsidP="00C61845">
            <w:pPr>
              <w:spacing w:after="0" w:line="240" w:lineRule="auto"/>
              <w:jc w:val="center"/>
              <w:rPr>
                <w:rFonts w:ascii="LIK" w:hAnsi="LIK"/>
                <w:bCs/>
                <w:color w:val="auto"/>
                <w:sz w:val="16"/>
                <w:szCs w:val="16"/>
              </w:rPr>
            </w:pPr>
            <w:r w:rsidRPr="00056506">
              <w:rPr>
                <w:rFonts w:ascii="LIK" w:hAnsi="LIK"/>
                <w:bCs/>
                <w:color w:val="auto"/>
                <w:sz w:val="16"/>
                <w:szCs w:val="16"/>
              </w:rPr>
              <w:t>∑(</w:t>
            </w:r>
            <w:proofErr w:type="spellStart"/>
            <w:r w:rsidRPr="00056506">
              <w:rPr>
                <w:rFonts w:ascii="LIK" w:hAnsi="LIK"/>
                <w:bCs/>
                <w:color w:val="auto"/>
                <w:sz w:val="16"/>
                <w:szCs w:val="16"/>
                <w:lang w:val="en-US"/>
              </w:rPr>
              <w:t>a+b+c+d</w:t>
            </w:r>
            <w:proofErr w:type="spellEnd"/>
            <w:r w:rsidRPr="00056506">
              <w:rPr>
                <w:rFonts w:ascii="LIK" w:hAnsi="LIK"/>
                <w:bCs/>
                <w:color w:val="auto"/>
                <w:sz w:val="16"/>
                <w:szCs w:val="16"/>
              </w:rPr>
              <w:t>)</w:t>
            </w:r>
          </w:p>
          <w:p w14:paraId="6548D3C2" w14:textId="77777777" w:rsidR="005B4A06" w:rsidRPr="00056506" w:rsidRDefault="005B4A06" w:rsidP="00C61845">
            <w:pPr>
              <w:spacing w:after="0" w:line="240" w:lineRule="auto"/>
              <w:jc w:val="center"/>
              <w:rPr>
                <w:rFonts w:ascii="LIK" w:hAnsi="LIK"/>
                <w:bCs/>
                <w:color w:val="auto"/>
                <w:sz w:val="16"/>
                <w:szCs w:val="16"/>
              </w:rPr>
            </w:pPr>
          </w:p>
          <w:p w14:paraId="35F0A72C" w14:textId="77777777" w:rsidR="005B4A06" w:rsidRPr="00056506" w:rsidRDefault="005B4A06" w:rsidP="00C61845">
            <w:pPr>
              <w:spacing w:after="0" w:line="240" w:lineRule="auto"/>
              <w:jc w:val="center"/>
              <w:rPr>
                <w:rFonts w:ascii="LIK" w:hAnsi="LIK"/>
                <w:bCs/>
                <w:color w:val="auto"/>
                <w:sz w:val="16"/>
                <w:szCs w:val="16"/>
              </w:rPr>
            </w:pPr>
          </w:p>
        </w:tc>
        <w:tc>
          <w:tcPr>
            <w:tcW w:w="1225" w:type="dxa"/>
            <w:gridSpan w:val="9"/>
            <w:noWrap/>
            <w:vAlign w:val="center"/>
          </w:tcPr>
          <w:p w14:paraId="6C4A19D3" w14:textId="77777777" w:rsidR="005B4A06" w:rsidRPr="00056506" w:rsidRDefault="005B4A06" w:rsidP="00C61845">
            <w:pPr>
              <w:spacing w:after="0" w:line="240" w:lineRule="auto"/>
              <w:jc w:val="center"/>
              <w:rPr>
                <w:rFonts w:ascii="LIK" w:hAnsi="LIK"/>
                <w:bCs/>
                <w:color w:val="auto"/>
                <w:sz w:val="16"/>
                <w:szCs w:val="16"/>
              </w:rPr>
            </w:pPr>
          </w:p>
          <w:p w14:paraId="71CDA17F" w14:textId="77777777" w:rsidR="005B4A06" w:rsidRPr="00056506" w:rsidRDefault="005B4A06" w:rsidP="00C61845">
            <w:pPr>
              <w:spacing w:after="0" w:line="240" w:lineRule="auto"/>
              <w:jc w:val="center"/>
              <w:rPr>
                <w:rFonts w:ascii="LIK" w:hAnsi="LIK"/>
                <w:bCs/>
                <w:color w:val="auto"/>
                <w:sz w:val="16"/>
                <w:szCs w:val="16"/>
              </w:rPr>
            </w:pPr>
            <w:r w:rsidRPr="00056506">
              <w:rPr>
                <w:rFonts w:ascii="LIK" w:hAnsi="LIK"/>
                <w:bCs/>
                <w:color w:val="auto"/>
                <w:sz w:val="16"/>
                <w:szCs w:val="16"/>
              </w:rPr>
              <w:t>∑</w:t>
            </w:r>
            <w:r w:rsidRPr="00056506">
              <w:rPr>
                <w:rFonts w:ascii="LIK" w:hAnsi="LIK"/>
                <w:bCs/>
                <w:color w:val="auto"/>
                <w:sz w:val="16"/>
                <w:szCs w:val="16"/>
                <w:lang w:val="en-US"/>
              </w:rPr>
              <w:t>a</w:t>
            </w:r>
          </w:p>
        </w:tc>
        <w:tc>
          <w:tcPr>
            <w:tcW w:w="1044" w:type="dxa"/>
            <w:gridSpan w:val="14"/>
            <w:vAlign w:val="center"/>
          </w:tcPr>
          <w:p w14:paraId="78B96A10" w14:textId="77777777" w:rsidR="005B4A06" w:rsidRPr="00056506" w:rsidRDefault="005B4A06" w:rsidP="00C61845">
            <w:pPr>
              <w:spacing w:after="0" w:line="240" w:lineRule="auto"/>
              <w:jc w:val="center"/>
              <w:rPr>
                <w:rFonts w:ascii="LIK" w:hAnsi="LIK"/>
                <w:bCs/>
                <w:color w:val="auto"/>
                <w:sz w:val="16"/>
                <w:szCs w:val="16"/>
              </w:rPr>
            </w:pPr>
          </w:p>
          <w:p w14:paraId="7C26DB6C" w14:textId="77777777" w:rsidR="005B4A06" w:rsidRPr="00056506" w:rsidRDefault="005B4A06" w:rsidP="00C61845">
            <w:pPr>
              <w:spacing w:after="0" w:line="240" w:lineRule="auto"/>
              <w:jc w:val="center"/>
              <w:rPr>
                <w:rFonts w:ascii="LIK" w:hAnsi="LIK"/>
                <w:bCs/>
                <w:color w:val="auto"/>
                <w:sz w:val="16"/>
                <w:szCs w:val="16"/>
                <w:lang w:val="en-US"/>
              </w:rPr>
            </w:pPr>
            <w:r w:rsidRPr="00056506">
              <w:rPr>
                <w:rFonts w:ascii="LIK" w:hAnsi="LIK"/>
                <w:bCs/>
                <w:color w:val="auto"/>
                <w:sz w:val="16"/>
                <w:szCs w:val="16"/>
              </w:rPr>
              <w:t>∑</w:t>
            </w:r>
            <w:r w:rsidRPr="00056506">
              <w:rPr>
                <w:rFonts w:ascii="LIK" w:hAnsi="LIK"/>
                <w:bCs/>
                <w:color w:val="auto"/>
                <w:sz w:val="16"/>
                <w:szCs w:val="16"/>
                <w:lang w:val="en-US"/>
              </w:rPr>
              <w:t>b</w:t>
            </w:r>
          </w:p>
        </w:tc>
        <w:tc>
          <w:tcPr>
            <w:tcW w:w="1095" w:type="dxa"/>
            <w:gridSpan w:val="14"/>
            <w:vAlign w:val="center"/>
          </w:tcPr>
          <w:p w14:paraId="79BCC8EC" w14:textId="77777777" w:rsidR="005B4A06" w:rsidRPr="00056506" w:rsidRDefault="005B4A06" w:rsidP="00C61845">
            <w:pPr>
              <w:spacing w:after="0" w:line="240" w:lineRule="auto"/>
              <w:jc w:val="center"/>
              <w:rPr>
                <w:rFonts w:ascii="LIK" w:hAnsi="LIK"/>
                <w:bCs/>
                <w:color w:val="auto"/>
                <w:sz w:val="16"/>
                <w:szCs w:val="16"/>
              </w:rPr>
            </w:pPr>
          </w:p>
          <w:p w14:paraId="5A750E54" w14:textId="77777777" w:rsidR="005B4A06" w:rsidRPr="00056506" w:rsidRDefault="005B4A06" w:rsidP="00C61845">
            <w:pPr>
              <w:spacing w:after="0" w:line="240" w:lineRule="auto"/>
              <w:jc w:val="center"/>
              <w:rPr>
                <w:rFonts w:ascii="LIK" w:hAnsi="LIK"/>
                <w:bCs/>
                <w:color w:val="auto"/>
                <w:sz w:val="16"/>
                <w:szCs w:val="16"/>
                <w:lang w:val="en-US"/>
              </w:rPr>
            </w:pPr>
            <w:r w:rsidRPr="00056506">
              <w:rPr>
                <w:rFonts w:ascii="LIK" w:hAnsi="LIK"/>
                <w:bCs/>
                <w:color w:val="auto"/>
                <w:sz w:val="16"/>
                <w:szCs w:val="16"/>
              </w:rPr>
              <w:t>∑</w:t>
            </w:r>
            <w:r w:rsidRPr="00056506">
              <w:rPr>
                <w:rFonts w:ascii="LIK" w:hAnsi="LIK"/>
                <w:bCs/>
                <w:color w:val="auto"/>
                <w:sz w:val="16"/>
                <w:szCs w:val="16"/>
                <w:lang w:val="en-US"/>
              </w:rPr>
              <w:t>c</w:t>
            </w:r>
          </w:p>
        </w:tc>
        <w:tc>
          <w:tcPr>
            <w:tcW w:w="1122" w:type="dxa"/>
            <w:gridSpan w:val="14"/>
            <w:vAlign w:val="center"/>
          </w:tcPr>
          <w:p w14:paraId="57B38B73" w14:textId="77777777" w:rsidR="005B4A06" w:rsidRPr="00056506" w:rsidRDefault="005B4A06" w:rsidP="00C61845">
            <w:pPr>
              <w:spacing w:after="0" w:line="240" w:lineRule="auto"/>
              <w:jc w:val="center"/>
              <w:rPr>
                <w:rFonts w:ascii="LIK" w:hAnsi="LIK"/>
                <w:bCs/>
                <w:color w:val="auto"/>
                <w:sz w:val="16"/>
                <w:szCs w:val="16"/>
              </w:rPr>
            </w:pPr>
          </w:p>
          <w:p w14:paraId="1DF999F0" w14:textId="77777777" w:rsidR="005B4A06" w:rsidRPr="00056506" w:rsidRDefault="005B4A06" w:rsidP="00C61845">
            <w:pPr>
              <w:spacing w:after="0" w:line="240" w:lineRule="auto"/>
              <w:jc w:val="center"/>
              <w:rPr>
                <w:rFonts w:ascii="LIK" w:hAnsi="LIK"/>
                <w:bCs/>
                <w:color w:val="auto"/>
                <w:sz w:val="16"/>
                <w:szCs w:val="16"/>
              </w:rPr>
            </w:pPr>
            <w:r w:rsidRPr="00056506">
              <w:rPr>
                <w:rFonts w:ascii="LIK" w:hAnsi="LIK"/>
                <w:bCs/>
                <w:color w:val="auto"/>
                <w:sz w:val="16"/>
                <w:szCs w:val="16"/>
              </w:rPr>
              <w:t>∑</w:t>
            </w:r>
            <w:r w:rsidRPr="00056506">
              <w:rPr>
                <w:rFonts w:ascii="LIK" w:hAnsi="LIK"/>
                <w:bCs/>
                <w:color w:val="auto"/>
                <w:sz w:val="16"/>
                <w:szCs w:val="16"/>
                <w:lang w:val="en-US"/>
              </w:rPr>
              <w:t>d</w:t>
            </w:r>
          </w:p>
        </w:tc>
      </w:tr>
      <w:tr w:rsidR="005B4A06" w:rsidRPr="00056506" w14:paraId="22CA36A5" w14:textId="77777777" w:rsidTr="00C61845">
        <w:trPr>
          <w:trHeight w:val="493"/>
        </w:trPr>
        <w:tc>
          <w:tcPr>
            <w:tcW w:w="670" w:type="dxa"/>
            <w:gridSpan w:val="2"/>
          </w:tcPr>
          <w:p w14:paraId="2EEC412B"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10.</w:t>
            </w:r>
          </w:p>
        </w:tc>
        <w:tc>
          <w:tcPr>
            <w:tcW w:w="8182" w:type="dxa"/>
            <w:gridSpan w:val="49"/>
          </w:tcPr>
          <w:p w14:paraId="388CD115"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 xml:space="preserve">За </w:t>
            </w:r>
            <w:r w:rsidRPr="00056506">
              <w:rPr>
                <w:rFonts w:ascii="LIK" w:hAnsi="LIK"/>
                <w:bCs/>
                <w:color w:val="auto"/>
                <w:sz w:val="16"/>
                <w:szCs w:val="16"/>
              </w:rPr>
              <w:t>същите допустими разходи</w:t>
            </w:r>
            <w:r w:rsidRPr="00056506">
              <w:rPr>
                <w:rFonts w:ascii="LIK" w:hAnsi="LIK"/>
                <w:b/>
                <w:color w:val="auto"/>
                <w:sz w:val="16"/>
                <w:szCs w:val="16"/>
              </w:rPr>
              <w:t xml:space="preserve"> съм</w:t>
            </w:r>
            <w:r w:rsidRPr="00056506">
              <w:rPr>
                <w:rFonts w:ascii="LIK" w:hAnsi="LIK"/>
                <w:color w:val="auto"/>
                <w:sz w:val="16"/>
                <w:szCs w:val="16"/>
              </w:rPr>
              <w:t xml:space="preserve"> получил </w:t>
            </w:r>
            <w:r w:rsidRPr="00056506">
              <w:rPr>
                <w:rFonts w:ascii="LIK" w:hAnsi="LIK"/>
                <w:b/>
                <w:color w:val="auto"/>
                <w:sz w:val="16"/>
                <w:szCs w:val="16"/>
              </w:rPr>
              <w:t>държавна/и помощ/и</w:t>
            </w:r>
            <w:r w:rsidRPr="00056506">
              <w:rPr>
                <w:rFonts w:ascii="LIK" w:hAnsi="LIK"/>
                <w:color w:val="auto"/>
                <w:sz w:val="16"/>
                <w:szCs w:val="16"/>
              </w:rPr>
              <w:t xml:space="preserve"> от </w:t>
            </w:r>
            <w:r w:rsidRPr="00056506">
              <w:rPr>
                <w:rFonts w:ascii="LIK" w:hAnsi="LIK"/>
                <w:b/>
                <w:color w:val="auto"/>
                <w:sz w:val="16"/>
                <w:szCs w:val="16"/>
              </w:rPr>
              <w:t xml:space="preserve">други източници на финансиране, в т.ч. и на ниво група по смисъла на Приложение </w:t>
            </w:r>
            <w:r w:rsidRPr="00056506">
              <w:rPr>
                <w:rFonts w:ascii="LIK" w:hAnsi="LIK"/>
                <w:b/>
                <w:color w:val="auto"/>
                <w:sz w:val="16"/>
                <w:szCs w:val="16"/>
                <w:lang w:val="en-US"/>
              </w:rPr>
              <w:t xml:space="preserve">I </w:t>
            </w:r>
            <w:r w:rsidRPr="00056506">
              <w:rPr>
                <w:rFonts w:ascii="LIK" w:hAnsi="LIK"/>
                <w:b/>
                <w:color w:val="auto"/>
                <w:sz w:val="16"/>
                <w:szCs w:val="16"/>
              </w:rPr>
              <w:t xml:space="preserve">от Регламент (ЕС) № 651/2014 (ОВ, </w:t>
            </w:r>
            <w:r w:rsidRPr="00056506">
              <w:rPr>
                <w:rFonts w:ascii="LIK" w:hAnsi="LIK"/>
                <w:b/>
                <w:color w:val="auto"/>
                <w:sz w:val="16"/>
                <w:szCs w:val="16"/>
                <w:lang w:val="en-US"/>
              </w:rPr>
              <w:t xml:space="preserve">L 187 </w:t>
            </w:r>
            <w:r w:rsidRPr="00056506">
              <w:rPr>
                <w:rFonts w:ascii="LIK" w:hAnsi="LIK"/>
                <w:b/>
                <w:color w:val="auto"/>
                <w:sz w:val="16"/>
                <w:szCs w:val="16"/>
              </w:rPr>
              <w:t>от 26.6.2014 г.):</w:t>
            </w:r>
          </w:p>
        </w:tc>
        <w:tc>
          <w:tcPr>
            <w:tcW w:w="1034" w:type="dxa"/>
            <w:gridSpan w:val="16"/>
            <w:noWrap/>
            <w:vAlign w:val="center"/>
          </w:tcPr>
          <w:p w14:paraId="0D3DF0E4"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ДА</w:t>
            </w:r>
          </w:p>
        </w:tc>
        <w:tc>
          <w:tcPr>
            <w:tcW w:w="1034" w:type="dxa"/>
            <w:gridSpan w:val="8"/>
            <w:vAlign w:val="center"/>
          </w:tcPr>
          <w:p w14:paraId="1C4F21A3"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НЕ</w:t>
            </w:r>
          </w:p>
        </w:tc>
      </w:tr>
      <w:tr w:rsidR="005B4A06" w:rsidRPr="00056506" w14:paraId="7A796B93" w14:textId="77777777" w:rsidTr="00C61845">
        <w:trPr>
          <w:trHeight w:val="351"/>
        </w:trPr>
        <w:tc>
          <w:tcPr>
            <w:tcW w:w="670" w:type="dxa"/>
            <w:gridSpan w:val="2"/>
            <w:vMerge w:val="restart"/>
            <w:noWrap/>
          </w:tcPr>
          <w:p w14:paraId="429F15E8" w14:textId="77777777" w:rsidR="005B4A06" w:rsidRPr="00056506" w:rsidRDefault="005B4A06" w:rsidP="00C61845">
            <w:pPr>
              <w:rPr>
                <w:rFonts w:ascii="LIK" w:hAnsi="LIK"/>
                <w:b/>
                <w:bCs/>
                <w:color w:val="auto"/>
                <w:sz w:val="16"/>
                <w:szCs w:val="16"/>
              </w:rPr>
            </w:pPr>
            <w:r w:rsidRPr="00056506">
              <w:rPr>
                <w:rFonts w:ascii="LIK" w:hAnsi="LIK"/>
                <w:b/>
                <w:bCs/>
                <w:color w:val="auto"/>
                <w:sz w:val="16"/>
                <w:szCs w:val="16"/>
              </w:rPr>
              <w:t>10а.</w:t>
            </w:r>
          </w:p>
        </w:tc>
        <w:tc>
          <w:tcPr>
            <w:tcW w:w="10250" w:type="dxa"/>
            <w:gridSpan w:val="73"/>
            <w:vAlign w:val="center"/>
          </w:tcPr>
          <w:p w14:paraId="6C18476F" w14:textId="77777777" w:rsidR="005B4A06" w:rsidRPr="00056506" w:rsidRDefault="005B4A06" w:rsidP="00C61845">
            <w:pPr>
              <w:spacing w:after="0" w:line="240" w:lineRule="auto"/>
              <w:rPr>
                <w:rFonts w:ascii="LIK" w:hAnsi="LIK"/>
                <w:color w:val="auto"/>
                <w:sz w:val="16"/>
                <w:szCs w:val="16"/>
              </w:rPr>
            </w:pPr>
            <w:r w:rsidRPr="00056506">
              <w:rPr>
                <w:rFonts w:ascii="LIK" w:hAnsi="LIK"/>
                <w:color w:val="auto"/>
                <w:sz w:val="16"/>
                <w:szCs w:val="16"/>
              </w:rPr>
              <w:t xml:space="preserve">Ако в т. 10 сте посочили „ДА“, моля попълнете следната информация: </w:t>
            </w:r>
          </w:p>
        </w:tc>
      </w:tr>
      <w:tr w:rsidR="005B4A06" w:rsidRPr="00056506" w14:paraId="6516458A" w14:textId="77777777" w:rsidTr="00C61845">
        <w:trPr>
          <w:trHeight w:val="540"/>
        </w:trPr>
        <w:tc>
          <w:tcPr>
            <w:tcW w:w="670" w:type="dxa"/>
            <w:gridSpan w:val="2"/>
            <w:vMerge/>
            <w:noWrap/>
          </w:tcPr>
          <w:p w14:paraId="1F20E928" w14:textId="77777777" w:rsidR="005B4A06" w:rsidRPr="00056506" w:rsidRDefault="005B4A06" w:rsidP="00C61845">
            <w:pPr>
              <w:rPr>
                <w:rFonts w:ascii="LIK" w:hAnsi="LIK"/>
                <w:b/>
                <w:bCs/>
                <w:color w:val="auto"/>
                <w:sz w:val="16"/>
                <w:szCs w:val="16"/>
              </w:rPr>
            </w:pPr>
          </w:p>
        </w:tc>
        <w:tc>
          <w:tcPr>
            <w:tcW w:w="3143" w:type="dxa"/>
            <w:gridSpan w:val="5"/>
            <w:vAlign w:val="center"/>
          </w:tcPr>
          <w:p w14:paraId="4C9D55A8" w14:textId="77777777" w:rsidR="005B4A06" w:rsidRPr="00056506" w:rsidRDefault="005B4A06" w:rsidP="00C61845">
            <w:pPr>
              <w:spacing w:after="0" w:line="240" w:lineRule="auto"/>
              <w:jc w:val="center"/>
              <w:rPr>
                <w:rFonts w:ascii="LIK" w:hAnsi="LIK"/>
                <w:b/>
                <w:bCs/>
                <w:color w:val="auto"/>
                <w:sz w:val="16"/>
                <w:szCs w:val="16"/>
              </w:rPr>
            </w:pPr>
            <w:r w:rsidRPr="00056506">
              <w:rPr>
                <w:rFonts w:ascii="LIK" w:hAnsi="LIK"/>
                <w:b/>
                <w:bCs/>
                <w:color w:val="auto"/>
                <w:sz w:val="16"/>
                <w:szCs w:val="16"/>
              </w:rPr>
              <w:t xml:space="preserve">Администратор на държавната помощ </w:t>
            </w:r>
          </w:p>
          <w:p w14:paraId="4AEBFBBA" w14:textId="77777777" w:rsidR="005B4A06" w:rsidRPr="00056506" w:rsidRDefault="005B4A06" w:rsidP="00C61845">
            <w:pPr>
              <w:spacing w:after="0" w:line="240" w:lineRule="auto"/>
              <w:jc w:val="center"/>
              <w:rPr>
                <w:rFonts w:ascii="LIK" w:hAnsi="LIK"/>
                <w:color w:val="auto"/>
                <w:sz w:val="16"/>
                <w:szCs w:val="16"/>
              </w:rPr>
            </w:pPr>
            <w:r w:rsidRPr="00056506">
              <w:rPr>
                <w:rFonts w:ascii="LIK" w:hAnsi="LIK"/>
                <w:color w:val="auto"/>
                <w:sz w:val="16"/>
                <w:szCs w:val="16"/>
              </w:rPr>
              <w:t>(наименование и ЕИК/БУЛСТАТ)</w:t>
            </w:r>
          </w:p>
        </w:tc>
        <w:tc>
          <w:tcPr>
            <w:tcW w:w="4016" w:type="dxa"/>
            <w:gridSpan w:val="30"/>
            <w:vAlign w:val="center"/>
          </w:tcPr>
          <w:p w14:paraId="5A24E569"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Основание за получаване на помощта</w:t>
            </w:r>
          </w:p>
        </w:tc>
        <w:tc>
          <w:tcPr>
            <w:tcW w:w="3091" w:type="dxa"/>
            <w:gridSpan w:val="38"/>
            <w:vAlign w:val="center"/>
          </w:tcPr>
          <w:p w14:paraId="5481DAFD" w14:textId="77777777" w:rsidR="005B4A06" w:rsidRPr="00056506" w:rsidRDefault="005B4A06" w:rsidP="00C61845">
            <w:pPr>
              <w:spacing w:after="0" w:line="240" w:lineRule="auto"/>
              <w:jc w:val="center"/>
              <w:rPr>
                <w:rFonts w:ascii="LIK" w:hAnsi="LIK"/>
                <w:b/>
                <w:color w:val="auto"/>
                <w:sz w:val="16"/>
                <w:szCs w:val="16"/>
              </w:rPr>
            </w:pPr>
            <w:r w:rsidRPr="00056506">
              <w:rPr>
                <w:rFonts w:ascii="LIK" w:hAnsi="LIK"/>
                <w:b/>
                <w:color w:val="auto"/>
                <w:sz w:val="16"/>
                <w:szCs w:val="16"/>
              </w:rPr>
              <w:t xml:space="preserve">Размер на помощта </w:t>
            </w:r>
          </w:p>
          <w:p w14:paraId="14BB00B1" w14:textId="77777777" w:rsidR="005B4A06" w:rsidRPr="00056506" w:rsidRDefault="005B4A06" w:rsidP="00C61845">
            <w:pPr>
              <w:spacing w:after="0" w:line="240" w:lineRule="auto"/>
              <w:jc w:val="center"/>
              <w:rPr>
                <w:rFonts w:ascii="LIK" w:hAnsi="LIK"/>
                <w:color w:val="auto"/>
                <w:sz w:val="16"/>
                <w:szCs w:val="16"/>
                <w:lang w:val="en-US"/>
              </w:rPr>
            </w:pPr>
            <w:r w:rsidRPr="00056506">
              <w:rPr>
                <w:rFonts w:ascii="LIK" w:hAnsi="LIK"/>
                <w:color w:val="auto"/>
                <w:sz w:val="16"/>
                <w:szCs w:val="16"/>
              </w:rPr>
              <w:t>(в лева)</w:t>
            </w:r>
          </w:p>
        </w:tc>
      </w:tr>
      <w:tr w:rsidR="005B4A06" w:rsidRPr="00056506" w14:paraId="78569E8B" w14:textId="77777777" w:rsidTr="00C61845">
        <w:trPr>
          <w:cantSplit/>
          <w:trHeight w:val="642"/>
        </w:trPr>
        <w:tc>
          <w:tcPr>
            <w:tcW w:w="670" w:type="dxa"/>
            <w:gridSpan w:val="2"/>
            <w:vMerge/>
            <w:noWrap/>
            <w:textDirection w:val="btLr"/>
            <w:vAlign w:val="center"/>
          </w:tcPr>
          <w:p w14:paraId="2276A4AA" w14:textId="77777777" w:rsidR="005B4A06" w:rsidRPr="00056506" w:rsidRDefault="005B4A06" w:rsidP="00C61845">
            <w:pPr>
              <w:spacing w:after="0" w:line="240" w:lineRule="auto"/>
              <w:ind w:left="113" w:right="113"/>
              <w:jc w:val="center"/>
              <w:rPr>
                <w:rFonts w:ascii="LIK" w:hAnsi="LIK"/>
                <w:b/>
                <w:bCs/>
                <w:color w:val="auto"/>
                <w:sz w:val="16"/>
                <w:szCs w:val="16"/>
              </w:rPr>
            </w:pPr>
          </w:p>
        </w:tc>
        <w:tc>
          <w:tcPr>
            <w:tcW w:w="3143" w:type="dxa"/>
            <w:gridSpan w:val="5"/>
            <w:vAlign w:val="center"/>
          </w:tcPr>
          <w:p w14:paraId="3C97C5F4" w14:textId="77777777" w:rsidR="005B4A06" w:rsidRPr="00056506" w:rsidRDefault="005B4A06" w:rsidP="00C61845">
            <w:pPr>
              <w:spacing w:after="0" w:line="240" w:lineRule="auto"/>
              <w:jc w:val="center"/>
              <w:rPr>
                <w:rFonts w:ascii="LIK" w:hAnsi="LIK"/>
                <w:color w:val="auto"/>
                <w:sz w:val="16"/>
                <w:szCs w:val="16"/>
              </w:rPr>
            </w:pPr>
          </w:p>
        </w:tc>
        <w:tc>
          <w:tcPr>
            <w:tcW w:w="4016" w:type="dxa"/>
            <w:gridSpan w:val="30"/>
            <w:vAlign w:val="center"/>
          </w:tcPr>
          <w:p w14:paraId="25920453" w14:textId="77777777" w:rsidR="005B4A06" w:rsidRPr="00056506" w:rsidRDefault="005B4A06" w:rsidP="00C61845">
            <w:pPr>
              <w:spacing w:after="0" w:line="240" w:lineRule="auto"/>
              <w:jc w:val="center"/>
              <w:rPr>
                <w:rFonts w:ascii="LIK" w:hAnsi="LIK"/>
                <w:color w:val="auto"/>
                <w:sz w:val="16"/>
                <w:szCs w:val="16"/>
              </w:rPr>
            </w:pPr>
          </w:p>
        </w:tc>
        <w:tc>
          <w:tcPr>
            <w:tcW w:w="3091" w:type="dxa"/>
            <w:gridSpan w:val="38"/>
            <w:vAlign w:val="center"/>
          </w:tcPr>
          <w:p w14:paraId="6DBCA018" w14:textId="77777777" w:rsidR="005B4A06" w:rsidRPr="00056506" w:rsidRDefault="005B4A06" w:rsidP="00C61845">
            <w:pPr>
              <w:spacing w:after="0" w:line="240" w:lineRule="auto"/>
              <w:jc w:val="center"/>
              <w:rPr>
                <w:rFonts w:ascii="LIK" w:hAnsi="LIK"/>
                <w:color w:val="auto"/>
                <w:sz w:val="16"/>
                <w:szCs w:val="16"/>
              </w:rPr>
            </w:pPr>
          </w:p>
        </w:tc>
      </w:tr>
      <w:tr w:rsidR="005B4A06" w:rsidRPr="00056506" w14:paraId="0F2B9FFF" w14:textId="77777777" w:rsidTr="00C61845">
        <w:trPr>
          <w:cantSplit/>
          <w:trHeight w:val="707"/>
        </w:trPr>
        <w:tc>
          <w:tcPr>
            <w:tcW w:w="670" w:type="dxa"/>
            <w:gridSpan w:val="2"/>
            <w:vMerge/>
            <w:noWrap/>
            <w:textDirection w:val="btLr"/>
          </w:tcPr>
          <w:p w14:paraId="2E0D3501" w14:textId="77777777" w:rsidR="005B4A06" w:rsidRPr="00056506" w:rsidRDefault="005B4A06" w:rsidP="00C61845">
            <w:pPr>
              <w:ind w:left="113" w:right="113"/>
              <w:jc w:val="center"/>
              <w:rPr>
                <w:rFonts w:ascii="LIK" w:hAnsi="LIK"/>
                <w:b/>
                <w:bCs/>
                <w:color w:val="auto"/>
                <w:sz w:val="16"/>
                <w:szCs w:val="16"/>
                <w:lang w:val="ru-RU"/>
              </w:rPr>
            </w:pPr>
          </w:p>
        </w:tc>
        <w:tc>
          <w:tcPr>
            <w:tcW w:w="3143" w:type="dxa"/>
            <w:gridSpan w:val="5"/>
            <w:vAlign w:val="center"/>
          </w:tcPr>
          <w:p w14:paraId="4BB7409A" w14:textId="77777777" w:rsidR="005B4A06" w:rsidRPr="00056506" w:rsidRDefault="005B4A06" w:rsidP="00C61845">
            <w:pPr>
              <w:spacing w:after="0" w:line="240" w:lineRule="auto"/>
              <w:jc w:val="center"/>
              <w:rPr>
                <w:rFonts w:ascii="LIK" w:hAnsi="LIK"/>
                <w:color w:val="auto"/>
                <w:sz w:val="16"/>
                <w:szCs w:val="16"/>
              </w:rPr>
            </w:pPr>
          </w:p>
        </w:tc>
        <w:tc>
          <w:tcPr>
            <w:tcW w:w="4016" w:type="dxa"/>
            <w:gridSpan w:val="30"/>
            <w:vAlign w:val="center"/>
          </w:tcPr>
          <w:p w14:paraId="50363A99" w14:textId="77777777" w:rsidR="005B4A06" w:rsidRPr="00056506" w:rsidRDefault="005B4A06" w:rsidP="00C61845">
            <w:pPr>
              <w:spacing w:after="0" w:line="240" w:lineRule="auto"/>
              <w:jc w:val="center"/>
              <w:rPr>
                <w:rFonts w:ascii="LIK" w:hAnsi="LIK"/>
                <w:color w:val="auto"/>
                <w:sz w:val="16"/>
                <w:szCs w:val="16"/>
              </w:rPr>
            </w:pPr>
          </w:p>
        </w:tc>
        <w:tc>
          <w:tcPr>
            <w:tcW w:w="3091" w:type="dxa"/>
            <w:gridSpan w:val="38"/>
            <w:vAlign w:val="center"/>
          </w:tcPr>
          <w:p w14:paraId="4B72D394" w14:textId="77777777" w:rsidR="005B4A06" w:rsidRPr="00056506" w:rsidRDefault="005B4A06" w:rsidP="00C61845">
            <w:pPr>
              <w:spacing w:after="0" w:line="240" w:lineRule="auto"/>
              <w:jc w:val="center"/>
              <w:rPr>
                <w:rFonts w:ascii="LIK" w:hAnsi="LIK"/>
                <w:color w:val="auto"/>
                <w:sz w:val="16"/>
                <w:szCs w:val="16"/>
              </w:rPr>
            </w:pPr>
          </w:p>
        </w:tc>
      </w:tr>
      <w:tr w:rsidR="005B4A06" w:rsidRPr="00056506" w14:paraId="6D10A516" w14:textId="77777777" w:rsidTr="00C61845">
        <w:trPr>
          <w:trHeight w:val="509"/>
        </w:trPr>
        <w:tc>
          <w:tcPr>
            <w:tcW w:w="670" w:type="dxa"/>
            <w:gridSpan w:val="2"/>
            <w:noWrap/>
          </w:tcPr>
          <w:p w14:paraId="17A5BB34"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11.</w:t>
            </w:r>
          </w:p>
        </w:tc>
        <w:tc>
          <w:tcPr>
            <w:tcW w:w="10250" w:type="dxa"/>
            <w:gridSpan w:val="73"/>
            <w:vAlign w:val="center"/>
          </w:tcPr>
          <w:p w14:paraId="4C0B6AE5"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При настъпване на промяна в декларираните от мен обстоятелства се задължавам да подам нова Декларация в срок от 5 работни дни от датата на промяната.</w:t>
            </w:r>
          </w:p>
        </w:tc>
      </w:tr>
      <w:tr w:rsidR="005B4A06" w:rsidRPr="00056506" w14:paraId="1EADA744" w14:textId="77777777" w:rsidTr="00C61845">
        <w:trPr>
          <w:trHeight w:val="503"/>
        </w:trPr>
        <w:tc>
          <w:tcPr>
            <w:tcW w:w="670" w:type="dxa"/>
            <w:gridSpan w:val="2"/>
            <w:noWrap/>
          </w:tcPr>
          <w:p w14:paraId="329A2B4A" w14:textId="77777777" w:rsidR="005B4A06" w:rsidRPr="00056506" w:rsidRDefault="005B4A06" w:rsidP="00C61845">
            <w:pPr>
              <w:spacing w:after="0" w:line="240" w:lineRule="auto"/>
              <w:rPr>
                <w:rFonts w:ascii="LIK" w:hAnsi="LIK"/>
                <w:b/>
                <w:bCs/>
                <w:color w:val="auto"/>
                <w:sz w:val="16"/>
                <w:szCs w:val="16"/>
              </w:rPr>
            </w:pPr>
            <w:r w:rsidRPr="00056506">
              <w:rPr>
                <w:rFonts w:ascii="LIK" w:hAnsi="LIK"/>
                <w:b/>
                <w:bCs/>
                <w:color w:val="auto"/>
                <w:sz w:val="16"/>
                <w:szCs w:val="16"/>
              </w:rPr>
              <w:t>12.</w:t>
            </w:r>
          </w:p>
        </w:tc>
        <w:tc>
          <w:tcPr>
            <w:tcW w:w="10250" w:type="dxa"/>
            <w:gridSpan w:val="73"/>
            <w:vAlign w:val="center"/>
          </w:tcPr>
          <w:p w14:paraId="5F7B77BE" w14:textId="77777777" w:rsidR="005B4A06" w:rsidRPr="00056506" w:rsidRDefault="005B4A06" w:rsidP="00C61845">
            <w:pPr>
              <w:spacing w:after="0" w:line="240" w:lineRule="auto"/>
              <w:jc w:val="both"/>
              <w:rPr>
                <w:rFonts w:ascii="LIK" w:hAnsi="LIK"/>
                <w:color w:val="auto"/>
                <w:sz w:val="16"/>
                <w:szCs w:val="16"/>
              </w:rPr>
            </w:pPr>
            <w:r w:rsidRPr="00056506">
              <w:rPr>
                <w:rFonts w:ascii="LIK" w:hAnsi="LIK"/>
                <w:color w:val="auto"/>
                <w:sz w:val="16"/>
                <w:szCs w:val="16"/>
              </w:rPr>
              <w:t xml:space="preserve">Известно ми е, че за попълване на Декларация с невярно съдържание нося наказателна отговорност по чл. 313 от Наказателния кодекс. </w:t>
            </w:r>
          </w:p>
        </w:tc>
      </w:tr>
    </w:tbl>
    <w:p w14:paraId="06F69D1F" w14:textId="77777777" w:rsidR="005B4A06" w:rsidRPr="00056506" w:rsidRDefault="005B4A06" w:rsidP="005B4A06">
      <w:pPr>
        <w:spacing w:after="0" w:line="240" w:lineRule="auto"/>
        <w:rPr>
          <w:rFonts w:ascii="LIK" w:hAnsi="LIK"/>
          <w:color w:val="auto"/>
          <w:sz w:val="16"/>
          <w:szCs w:val="16"/>
        </w:rPr>
      </w:pPr>
    </w:p>
    <w:p w14:paraId="3DF65154" w14:textId="77777777" w:rsidR="005B4A06" w:rsidRPr="00056506" w:rsidRDefault="005B4A06" w:rsidP="005B4A06">
      <w:pPr>
        <w:spacing w:after="0" w:line="240" w:lineRule="auto"/>
        <w:rPr>
          <w:rFonts w:ascii="LIK" w:hAnsi="LIK"/>
          <w:color w:val="auto"/>
          <w:sz w:val="16"/>
          <w:szCs w:val="16"/>
        </w:rPr>
      </w:pPr>
    </w:p>
    <w:p w14:paraId="2D9ADDA8" w14:textId="77777777" w:rsidR="005B4A06" w:rsidRPr="00056506" w:rsidRDefault="005B4A06" w:rsidP="005B4A06">
      <w:pPr>
        <w:spacing w:after="0" w:line="240" w:lineRule="auto"/>
        <w:rPr>
          <w:rFonts w:ascii="LIK" w:hAnsi="LIK"/>
          <w:color w:val="auto"/>
          <w:sz w:val="16"/>
          <w:szCs w:val="16"/>
        </w:rPr>
      </w:pPr>
    </w:p>
    <w:p w14:paraId="29363D37" w14:textId="77777777" w:rsidR="005B4A06" w:rsidRPr="00056506" w:rsidRDefault="005B4A06" w:rsidP="005B4A06">
      <w:pPr>
        <w:spacing w:after="0" w:line="240" w:lineRule="auto"/>
        <w:rPr>
          <w:rFonts w:ascii="LIK" w:hAnsi="LIK"/>
          <w:color w:val="auto"/>
          <w:sz w:val="16"/>
          <w:szCs w:val="16"/>
        </w:rPr>
      </w:pPr>
    </w:p>
    <w:p w14:paraId="20D72FE3" w14:textId="77777777" w:rsidR="005B4A06" w:rsidRPr="00056506" w:rsidRDefault="005B4A06" w:rsidP="005B4A06">
      <w:pPr>
        <w:spacing w:after="0" w:line="240" w:lineRule="auto"/>
        <w:rPr>
          <w:rFonts w:ascii="LIK" w:hAnsi="LIK"/>
          <w:b/>
          <w:color w:val="auto"/>
          <w:sz w:val="16"/>
          <w:szCs w:val="16"/>
        </w:rPr>
      </w:pPr>
      <w:r w:rsidRPr="00056506">
        <w:rPr>
          <w:rFonts w:ascii="LIK" w:hAnsi="LIK"/>
          <w:b/>
          <w:color w:val="auto"/>
          <w:sz w:val="16"/>
          <w:szCs w:val="16"/>
        </w:rPr>
        <w:t>Д</w:t>
      </w:r>
      <w:r w:rsidRPr="00056506">
        <w:rPr>
          <w:rFonts w:ascii="LIK" w:hAnsi="LIK"/>
          <w:b/>
          <w:color w:val="auto"/>
          <w:sz w:val="16"/>
          <w:szCs w:val="16"/>
          <w:lang w:val="en-US"/>
        </w:rPr>
        <w:t>ATA</w:t>
      </w:r>
      <w:r w:rsidRPr="00056506">
        <w:rPr>
          <w:rFonts w:ascii="LIK" w:hAnsi="LIK"/>
          <w:b/>
          <w:color w:val="auto"/>
          <w:sz w:val="16"/>
          <w:szCs w:val="16"/>
        </w:rPr>
        <w:t>: ………………20</w:t>
      </w:r>
      <w:r w:rsidRPr="00056506">
        <w:rPr>
          <w:rFonts w:ascii="LIK" w:hAnsi="LIK"/>
          <w:b/>
          <w:color w:val="auto"/>
          <w:sz w:val="16"/>
          <w:szCs w:val="16"/>
          <w:lang w:val="ru-RU"/>
        </w:rPr>
        <w:t>_</w:t>
      </w:r>
      <w:r w:rsidRPr="00056506">
        <w:rPr>
          <w:rFonts w:ascii="LIK" w:hAnsi="LIK"/>
          <w:b/>
          <w:color w:val="auto"/>
          <w:sz w:val="16"/>
          <w:szCs w:val="16"/>
        </w:rPr>
        <w:t>_ г.                                                                   ДЕКЛАРАТОР: ……………………………………</w:t>
      </w:r>
    </w:p>
    <w:p w14:paraId="7A54E72F" w14:textId="77777777" w:rsidR="005B4A06" w:rsidRPr="00056506" w:rsidRDefault="005B4A06" w:rsidP="005B4A06">
      <w:pPr>
        <w:spacing w:after="0" w:line="240" w:lineRule="auto"/>
        <w:ind w:left="7080" w:firstLine="708"/>
        <w:rPr>
          <w:rFonts w:ascii="LIK" w:hAnsi="LIK"/>
          <w:i/>
          <w:color w:val="auto"/>
          <w:sz w:val="16"/>
          <w:szCs w:val="16"/>
        </w:rPr>
      </w:pPr>
      <w:r w:rsidRPr="00056506">
        <w:rPr>
          <w:rFonts w:ascii="LIK" w:hAnsi="LIK"/>
          <w:i/>
          <w:color w:val="auto"/>
          <w:sz w:val="16"/>
          <w:szCs w:val="16"/>
        </w:rPr>
        <w:t>/подпис/</w:t>
      </w:r>
    </w:p>
    <w:p w14:paraId="7F4751E1" w14:textId="77777777" w:rsidR="005B4A06" w:rsidRPr="00056506" w:rsidRDefault="005B4A06" w:rsidP="005800B7">
      <w:pPr>
        <w:spacing w:after="0" w:line="240" w:lineRule="auto"/>
        <w:ind w:firstLine="851"/>
        <w:jc w:val="both"/>
        <w:rPr>
          <w:rFonts w:ascii="LIK" w:eastAsia="Times New Roman" w:hAnsi="LIK" w:cs="Times New Roman"/>
          <w:color w:val="auto"/>
          <w:sz w:val="24"/>
        </w:rPr>
        <w:sectPr w:rsidR="005B4A06" w:rsidRPr="00056506" w:rsidSect="00294DE7">
          <w:pgSz w:w="11905" w:h="16840"/>
          <w:pgMar w:top="992" w:right="510" w:bottom="1009" w:left="992" w:header="709" w:footer="709" w:gutter="0"/>
          <w:cols w:space="708"/>
        </w:sectPr>
      </w:pPr>
    </w:p>
    <w:p w14:paraId="7E699140" w14:textId="3EE1B673" w:rsidR="008F7C7D" w:rsidRPr="00056506" w:rsidRDefault="008F7C7D" w:rsidP="005800B7">
      <w:pPr>
        <w:spacing w:after="0" w:line="240" w:lineRule="auto"/>
        <w:ind w:firstLine="851"/>
        <w:jc w:val="both"/>
        <w:rPr>
          <w:rFonts w:ascii="LIK" w:hAnsi="LIK"/>
          <w:color w:val="auto"/>
        </w:rPr>
      </w:pPr>
      <w:bookmarkStart w:id="8" w:name="_Hlk199941318"/>
      <w:r w:rsidRPr="00056506">
        <w:rPr>
          <w:rFonts w:ascii="LIK" w:eastAsia="Times New Roman" w:hAnsi="LIK" w:cs="Times New Roman"/>
          <w:b/>
          <w:color w:val="auto"/>
          <w:sz w:val="24"/>
        </w:rPr>
        <w:lastRenderedPageBreak/>
        <w:t xml:space="preserve">§ </w:t>
      </w:r>
      <w:r w:rsidR="007E1551" w:rsidRPr="00056506">
        <w:rPr>
          <w:rFonts w:ascii="LIK" w:eastAsia="Times New Roman" w:hAnsi="LIK" w:cs="Times New Roman"/>
          <w:b/>
          <w:color w:val="auto"/>
          <w:sz w:val="24"/>
        </w:rPr>
        <w:t>1</w:t>
      </w:r>
      <w:r w:rsidR="00CD5455" w:rsidRPr="00056506">
        <w:rPr>
          <w:rFonts w:ascii="LIK" w:eastAsia="Times New Roman" w:hAnsi="LIK" w:cs="Times New Roman"/>
          <w:b/>
          <w:color w:val="auto"/>
          <w:sz w:val="24"/>
        </w:rPr>
        <w:t>9</w:t>
      </w:r>
      <w:r w:rsidRPr="00056506">
        <w:rPr>
          <w:rFonts w:ascii="LIK" w:eastAsia="Times New Roman" w:hAnsi="LIK" w:cs="Times New Roman"/>
          <w:b/>
          <w:color w:val="auto"/>
          <w:sz w:val="24"/>
        </w:rPr>
        <w:t xml:space="preserve">. Приложение № 16б към чл. 57в, ал. 1 се изменя така: </w:t>
      </w:r>
    </w:p>
    <w:bookmarkEnd w:id="8"/>
    <w:p w14:paraId="32F62D3A"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p>
    <w:p w14:paraId="2931CFFB"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ДО</w:t>
      </w:r>
      <w:r w:rsidRPr="00056506">
        <w:rPr>
          <w:rFonts w:ascii="LIK" w:eastAsia="Times New Roman" w:hAnsi="LIK" w:cs="Times New Roman"/>
          <w:color w:val="auto"/>
        </w:rPr>
        <w:t xml:space="preserve"> </w:t>
      </w:r>
    </w:p>
    <w:p w14:paraId="770495B7"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 xml:space="preserve">ИЗПЪЛНИТЕЛНИЯ ДИРЕКТОР НА </w:t>
      </w:r>
    </w:p>
    <w:p w14:paraId="05F07CE7"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ИЗПЪЛНИТЕЛНА АГЕНЦИЯ</w:t>
      </w:r>
      <w:r w:rsidRPr="00056506">
        <w:rPr>
          <w:rFonts w:ascii="LIK" w:eastAsia="Times New Roman" w:hAnsi="LIK" w:cs="Times New Roman"/>
          <w:color w:val="auto"/>
        </w:rPr>
        <w:t xml:space="preserve"> </w:t>
      </w:r>
    </w:p>
    <w:p w14:paraId="75F46149" w14:textId="77777777" w:rsidR="008F7C7D" w:rsidRPr="00056506" w:rsidRDefault="008F7C7D" w:rsidP="005800B7">
      <w:pPr>
        <w:spacing w:after="0" w:line="240" w:lineRule="auto"/>
        <w:ind w:firstLine="851"/>
        <w:jc w:val="both"/>
        <w:rPr>
          <w:rFonts w:ascii="LIK" w:eastAsia="Times New Roman" w:hAnsi="LIK" w:cs="Times New Roman"/>
          <w:color w:val="auto"/>
        </w:rPr>
      </w:pPr>
      <w:r w:rsidRPr="00056506">
        <w:rPr>
          <w:rFonts w:ascii="LIK" w:eastAsia="Times New Roman" w:hAnsi="LIK" w:cs="Times New Roman"/>
          <w:b/>
          <w:color w:val="auto"/>
        </w:rPr>
        <w:t>„НАЦИОНАЛЕН ФИЛМОВ ЦЕНТЪР“</w:t>
      </w:r>
      <w:r w:rsidRPr="00056506">
        <w:rPr>
          <w:rFonts w:ascii="LIK" w:eastAsia="Times New Roman" w:hAnsi="LIK" w:cs="Times New Roman"/>
          <w:color w:val="auto"/>
        </w:rPr>
        <w:t xml:space="preserve"> </w:t>
      </w:r>
    </w:p>
    <w:p w14:paraId="3B4536A4" w14:textId="77777777" w:rsidR="008F7C7D" w:rsidRPr="00056506" w:rsidRDefault="008F7C7D" w:rsidP="005800B7">
      <w:pPr>
        <w:spacing w:after="0" w:line="240" w:lineRule="auto"/>
        <w:ind w:firstLine="851"/>
        <w:jc w:val="both"/>
        <w:rPr>
          <w:rFonts w:ascii="LIK" w:eastAsia="Times New Roman" w:hAnsi="LIK" w:cs="Times New Roman"/>
          <w:color w:val="auto"/>
        </w:rPr>
      </w:pPr>
    </w:p>
    <w:p w14:paraId="694DF4A3"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ЗАЯВЛЕНИЕ</w:t>
      </w:r>
    </w:p>
    <w:p w14:paraId="6EAF00DB"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за изплащане на държавна помощ по схема по чл. 26, ал. 1, т. 2 от Закона за филмовата индустрия</w:t>
      </w:r>
      <w:r w:rsidRPr="00056506">
        <w:rPr>
          <w:rFonts w:ascii="LIK" w:eastAsia="Times New Roman" w:hAnsi="LIK" w:cs="Times New Roman"/>
          <w:color w:val="auto"/>
        </w:rPr>
        <w:t xml:space="preserve"> </w:t>
      </w:r>
    </w:p>
    <w:p w14:paraId="4AC0C420"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b/>
          <w:color w:val="auto"/>
        </w:rPr>
        <w:t>А. Основни данни</w:t>
      </w:r>
      <w:r w:rsidRPr="00056506">
        <w:rPr>
          <w:rFonts w:ascii="LIK" w:eastAsia="Times New Roman" w:hAnsi="LIK" w:cs="Times New Roman"/>
          <w:color w:val="auto"/>
        </w:rPr>
        <w:t xml:space="preserve"> </w:t>
      </w:r>
    </w:p>
    <w:tbl>
      <w:tblPr>
        <w:tblStyle w:val="TableGrid"/>
        <w:tblW w:w="11058" w:type="dxa"/>
        <w:tblInd w:w="-431" w:type="dxa"/>
        <w:tblCellMar>
          <w:top w:w="87" w:type="dxa"/>
          <w:left w:w="25" w:type="dxa"/>
          <w:right w:w="115" w:type="dxa"/>
        </w:tblCellMar>
        <w:tblLook w:val="04A0" w:firstRow="1" w:lastRow="0" w:firstColumn="1" w:lastColumn="0" w:noHBand="0" w:noVBand="1"/>
      </w:tblPr>
      <w:tblGrid>
        <w:gridCol w:w="4857"/>
        <w:gridCol w:w="6201"/>
      </w:tblGrid>
      <w:tr w:rsidR="008F7C7D" w:rsidRPr="00056506" w14:paraId="490A9B29" w14:textId="77777777" w:rsidTr="008F7C7D">
        <w:trPr>
          <w:trHeight w:val="701"/>
        </w:trPr>
        <w:tc>
          <w:tcPr>
            <w:tcW w:w="4857" w:type="dxa"/>
            <w:tcBorders>
              <w:top w:val="single" w:sz="4" w:space="0" w:color="000000"/>
              <w:left w:val="single" w:sz="4" w:space="0" w:color="000000"/>
              <w:bottom w:val="single" w:sz="4" w:space="0" w:color="000000"/>
              <w:right w:val="single" w:sz="4" w:space="0" w:color="000000"/>
            </w:tcBorders>
          </w:tcPr>
          <w:p w14:paraId="6030CF1F"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Регистрационен № ……………. на </w:t>
            </w:r>
          </w:p>
          <w:p w14:paraId="4B86CDC0"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заявлението, дата и час на регистрация </w:t>
            </w:r>
          </w:p>
          <w:p w14:paraId="0D901166"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01" w:type="dxa"/>
            <w:tcBorders>
              <w:top w:val="single" w:sz="4" w:space="0" w:color="000000"/>
              <w:left w:val="single" w:sz="4" w:space="0" w:color="000000"/>
              <w:bottom w:val="single" w:sz="4" w:space="0" w:color="000000"/>
              <w:right w:val="single" w:sz="4" w:space="0" w:color="000000"/>
            </w:tcBorders>
          </w:tcPr>
          <w:p w14:paraId="6AF836F1"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p w14:paraId="4F60A0EE"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i/>
                <w:color w:val="auto"/>
              </w:rPr>
              <w:t>(попълва се от НФЦ)</w:t>
            </w:r>
            <w:r w:rsidRPr="00056506">
              <w:rPr>
                <w:rFonts w:ascii="LIK" w:eastAsia="Times New Roman" w:hAnsi="LIK" w:cs="Times New Roman"/>
                <w:color w:val="auto"/>
              </w:rPr>
              <w:t xml:space="preserve"> </w:t>
            </w:r>
          </w:p>
        </w:tc>
      </w:tr>
      <w:tr w:rsidR="008F7C7D" w:rsidRPr="00056506" w14:paraId="08D7605F" w14:textId="77777777" w:rsidTr="008F7C7D">
        <w:trPr>
          <w:trHeight w:val="340"/>
        </w:trPr>
        <w:tc>
          <w:tcPr>
            <w:tcW w:w="4857" w:type="dxa"/>
            <w:tcBorders>
              <w:top w:val="single" w:sz="4" w:space="0" w:color="000000"/>
              <w:left w:val="single" w:sz="4" w:space="0" w:color="000000"/>
              <w:bottom w:val="single" w:sz="4" w:space="0" w:color="000000"/>
              <w:right w:val="single" w:sz="4" w:space="0" w:color="000000"/>
            </w:tcBorders>
          </w:tcPr>
          <w:p w14:paraId="36EF3F6C"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Наименование на проекта </w:t>
            </w:r>
          </w:p>
        </w:tc>
        <w:tc>
          <w:tcPr>
            <w:tcW w:w="6201" w:type="dxa"/>
            <w:tcBorders>
              <w:top w:val="single" w:sz="4" w:space="0" w:color="000000"/>
              <w:left w:val="single" w:sz="4" w:space="0" w:color="000000"/>
              <w:bottom w:val="single" w:sz="4" w:space="0" w:color="000000"/>
              <w:right w:val="single" w:sz="4" w:space="0" w:color="000000"/>
            </w:tcBorders>
          </w:tcPr>
          <w:p w14:paraId="1360EFAC"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4998C98B"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color w:val="auto"/>
        </w:rPr>
        <w:t xml:space="preserve">Б. Данни за заявителя </w:t>
      </w:r>
    </w:p>
    <w:tbl>
      <w:tblPr>
        <w:tblStyle w:val="TableGrid"/>
        <w:tblW w:w="11058" w:type="dxa"/>
        <w:tblInd w:w="-431" w:type="dxa"/>
        <w:tblCellMar>
          <w:top w:w="82" w:type="dxa"/>
          <w:left w:w="30" w:type="dxa"/>
          <w:right w:w="115" w:type="dxa"/>
        </w:tblCellMar>
        <w:tblLook w:val="04A0" w:firstRow="1" w:lastRow="0" w:firstColumn="1" w:lastColumn="0" w:noHBand="0" w:noVBand="1"/>
      </w:tblPr>
      <w:tblGrid>
        <w:gridCol w:w="4821"/>
        <w:gridCol w:w="6237"/>
      </w:tblGrid>
      <w:tr w:rsidR="008F7C7D" w:rsidRPr="00056506" w14:paraId="568B021A" w14:textId="77777777" w:rsidTr="007E42AC">
        <w:trPr>
          <w:trHeight w:val="325"/>
        </w:trPr>
        <w:tc>
          <w:tcPr>
            <w:tcW w:w="4821" w:type="dxa"/>
            <w:tcBorders>
              <w:top w:val="single" w:sz="4" w:space="0" w:color="000000"/>
              <w:left w:val="single" w:sz="4" w:space="0" w:color="000000"/>
              <w:bottom w:val="single" w:sz="4" w:space="0" w:color="000000"/>
              <w:right w:val="single" w:sz="4" w:space="0" w:color="000000"/>
            </w:tcBorders>
          </w:tcPr>
          <w:p w14:paraId="0578B9B5"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Наименование на юридическото лице </w:t>
            </w:r>
          </w:p>
        </w:tc>
        <w:tc>
          <w:tcPr>
            <w:tcW w:w="6237" w:type="dxa"/>
            <w:tcBorders>
              <w:top w:val="single" w:sz="4" w:space="0" w:color="000000"/>
              <w:left w:val="single" w:sz="4" w:space="0" w:color="000000"/>
              <w:bottom w:val="single" w:sz="4" w:space="0" w:color="000000"/>
              <w:right w:val="single" w:sz="4" w:space="0" w:color="000000"/>
            </w:tcBorders>
          </w:tcPr>
          <w:p w14:paraId="037910ED"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56355AAB" w14:textId="77777777" w:rsidTr="007E42AC">
        <w:trPr>
          <w:trHeight w:val="135"/>
        </w:trPr>
        <w:tc>
          <w:tcPr>
            <w:tcW w:w="4821" w:type="dxa"/>
            <w:tcBorders>
              <w:top w:val="single" w:sz="4" w:space="0" w:color="000000"/>
              <w:left w:val="single" w:sz="4" w:space="0" w:color="000000"/>
              <w:bottom w:val="single" w:sz="4" w:space="0" w:color="000000"/>
              <w:right w:val="single" w:sz="4" w:space="0" w:color="000000"/>
            </w:tcBorders>
          </w:tcPr>
          <w:p w14:paraId="2DDC8D84"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ЕИК </w:t>
            </w:r>
          </w:p>
        </w:tc>
        <w:tc>
          <w:tcPr>
            <w:tcW w:w="6237" w:type="dxa"/>
            <w:tcBorders>
              <w:top w:val="single" w:sz="4" w:space="0" w:color="000000"/>
              <w:left w:val="single" w:sz="4" w:space="0" w:color="000000"/>
              <w:bottom w:val="single" w:sz="4" w:space="0" w:color="000000"/>
              <w:right w:val="single" w:sz="4" w:space="0" w:color="000000"/>
            </w:tcBorders>
          </w:tcPr>
          <w:p w14:paraId="012DD447"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11BA368B" w14:textId="77777777" w:rsidTr="007E42AC">
        <w:trPr>
          <w:trHeight w:val="197"/>
        </w:trPr>
        <w:tc>
          <w:tcPr>
            <w:tcW w:w="4821" w:type="dxa"/>
            <w:tcBorders>
              <w:top w:val="single" w:sz="4" w:space="0" w:color="000000"/>
              <w:left w:val="single" w:sz="4" w:space="0" w:color="000000"/>
              <w:bottom w:val="single" w:sz="4" w:space="0" w:color="000000"/>
              <w:right w:val="single" w:sz="4" w:space="0" w:color="000000"/>
            </w:tcBorders>
          </w:tcPr>
          <w:p w14:paraId="57E438C6"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Седалище и адрес на управление </w:t>
            </w:r>
          </w:p>
        </w:tc>
        <w:tc>
          <w:tcPr>
            <w:tcW w:w="6237" w:type="dxa"/>
            <w:tcBorders>
              <w:top w:val="single" w:sz="4" w:space="0" w:color="000000"/>
              <w:left w:val="single" w:sz="4" w:space="0" w:color="000000"/>
              <w:bottom w:val="single" w:sz="4" w:space="0" w:color="000000"/>
              <w:right w:val="single" w:sz="4" w:space="0" w:color="000000"/>
            </w:tcBorders>
          </w:tcPr>
          <w:p w14:paraId="6962E363"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7584B834" w14:textId="77777777" w:rsidTr="007E42AC">
        <w:trPr>
          <w:trHeight w:val="117"/>
        </w:trPr>
        <w:tc>
          <w:tcPr>
            <w:tcW w:w="4821" w:type="dxa"/>
            <w:tcBorders>
              <w:top w:val="single" w:sz="4" w:space="0" w:color="000000"/>
              <w:left w:val="single" w:sz="4" w:space="0" w:color="000000"/>
              <w:bottom w:val="single" w:sz="4" w:space="0" w:color="000000"/>
              <w:right w:val="single" w:sz="4" w:space="0" w:color="000000"/>
            </w:tcBorders>
          </w:tcPr>
          <w:p w14:paraId="2FCB235A"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Друг адрес за връчване на съобщения: </w:t>
            </w:r>
          </w:p>
        </w:tc>
        <w:tc>
          <w:tcPr>
            <w:tcW w:w="6237" w:type="dxa"/>
            <w:tcBorders>
              <w:top w:val="single" w:sz="4" w:space="0" w:color="000000"/>
              <w:left w:val="single" w:sz="4" w:space="0" w:color="000000"/>
              <w:bottom w:val="single" w:sz="4" w:space="0" w:color="000000"/>
              <w:right w:val="single" w:sz="4" w:space="0" w:color="000000"/>
            </w:tcBorders>
          </w:tcPr>
          <w:p w14:paraId="1F17F7A8"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6E96B2BE" w14:textId="77777777" w:rsidTr="007E42AC">
        <w:trPr>
          <w:trHeight w:val="179"/>
        </w:trPr>
        <w:tc>
          <w:tcPr>
            <w:tcW w:w="4821" w:type="dxa"/>
            <w:tcBorders>
              <w:top w:val="single" w:sz="4" w:space="0" w:color="000000"/>
              <w:left w:val="single" w:sz="4" w:space="0" w:color="000000"/>
              <w:bottom w:val="single" w:sz="4" w:space="0" w:color="000000"/>
              <w:right w:val="single" w:sz="4" w:space="0" w:color="000000"/>
            </w:tcBorders>
          </w:tcPr>
          <w:p w14:paraId="7F9B8A5D"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Лице за контакт, тел. номер, електронен адрес </w:t>
            </w:r>
          </w:p>
        </w:tc>
        <w:tc>
          <w:tcPr>
            <w:tcW w:w="6237" w:type="dxa"/>
            <w:tcBorders>
              <w:top w:val="single" w:sz="4" w:space="0" w:color="000000"/>
              <w:left w:val="single" w:sz="4" w:space="0" w:color="000000"/>
              <w:bottom w:val="single" w:sz="4" w:space="0" w:color="000000"/>
              <w:right w:val="single" w:sz="4" w:space="0" w:color="000000"/>
            </w:tcBorders>
          </w:tcPr>
          <w:p w14:paraId="0D180C26"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74A27AAB" w14:textId="77777777" w:rsidTr="007E42AC">
        <w:trPr>
          <w:trHeight w:val="1080"/>
        </w:trPr>
        <w:tc>
          <w:tcPr>
            <w:tcW w:w="4821" w:type="dxa"/>
            <w:tcBorders>
              <w:top w:val="single" w:sz="4" w:space="0" w:color="000000"/>
              <w:left w:val="single" w:sz="4" w:space="0" w:color="000000"/>
              <w:bottom w:val="single" w:sz="4" w:space="0" w:color="000000"/>
              <w:right w:val="single" w:sz="4" w:space="0" w:color="000000"/>
            </w:tcBorders>
          </w:tcPr>
          <w:p w14:paraId="265411EB" w14:textId="77777777" w:rsidR="008F7C7D" w:rsidRPr="00056506" w:rsidRDefault="008F7C7D" w:rsidP="00CB7495">
            <w:pPr>
              <w:jc w:val="both"/>
              <w:rPr>
                <w:rFonts w:ascii="LIK" w:hAnsi="LIK"/>
                <w:color w:val="auto"/>
              </w:rPr>
            </w:pPr>
            <w:r w:rsidRPr="00056506">
              <w:rPr>
                <w:rFonts w:ascii="LIK" w:eastAsia="Times New Roman" w:hAnsi="LIK" w:cs="Times New Roman"/>
                <w:color w:val="auto"/>
              </w:rPr>
              <w:t xml:space="preserve">Регистрационен номер на независимия продуцент/доставчик на </w:t>
            </w:r>
            <w:proofErr w:type="spellStart"/>
            <w:r w:rsidRPr="00056506">
              <w:rPr>
                <w:rFonts w:ascii="LIK" w:eastAsia="Times New Roman" w:hAnsi="LIK" w:cs="Times New Roman"/>
                <w:color w:val="auto"/>
              </w:rPr>
              <w:t>филмопроизводствени</w:t>
            </w:r>
            <w:proofErr w:type="spellEnd"/>
            <w:r w:rsidRPr="00056506">
              <w:rPr>
                <w:rFonts w:ascii="LIK" w:eastAsia="Times New Roman" w:hAnsi="LIK" w:cs="Times New Roman"/>
                <w:color w:val="auto"/>
              </w:rPr>
              <w:t xml:space="preserve"> услуги в регистъра по чл. 19, ал. 1 от ЗФИ </w:t>
            </w:r>
          </w:p>
        </w:tc>
        <w:tc>
          <w:tcPr>
            <w:tcW w:w="6237" w:type="dxa"/>
            <w:tcBorders>
              <w:top w:val="single" w:sz="4" w:space="0" w:color="000000"/>
              <w:left w:val="single" w:sz="4" w:space="0" w:color="000000"/>
              <w:bottom w:val="single" w:sz="4" w:space="0" w:color="000000"/>
              <w:right w:val="single" w:sz="4" w:space="0" w:color="000000"/>
            </w:tcBorders>
          </w:tcPr>
          <w:p w14:paraId="0240379F"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1848DCE6"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color w:val="auto"/>
        </w:rPr>
        <w:t xml:space="preserve">В. Данни на упълномощеното от заявителя лице: </w:t>
      </w:r>
    </w:p>
    <w:tbl>
      <w:tblPr>
        <w:tblStyle w:val="TableGrid"/>
        <w:tblW w:w="11058" w:type="dxa"/>
        <w:tblInd w:w="-431" w:type="dxa"/>
        <w:tblCellMar>
          <w:top w:w="82" w:type="dxa"/>
          <w:left w:w="30" w:type="dxa"/>
          <w:right w:w="115" w:type="dxa"/>
        </w:tblCellMar>
        <w:tblLook w:val="04A0" w:firstRow="1" w:lastRow="0" w:firstColumn="1" w:lastColumn="0" w:noHBand="0" w:noVBand="1"/>
      </w:tblPr>
      <w:tblGrid>
        <w:gridCol w:w="4821"/>
        <w:gridCol w:w="6237"/>
      </w:tblGrid>
      <w:tr w:rsidR="008F7C7D" w:rsidRPr="00056506" w14:paraId="7A8331A9" w14:textId="77777777" w:rsidTr="007E42AC">
        <w:trPr>
          <w:trHeight w:val="320"/>
        </w:trPr>
        <w:tc>
          <w:tcPr>
            <w:tcW w:w="4821" w:type="dxa"/>
            <w:tcBorders>
              <w:top w:val="single" w:sz="4" w:space="0" w:color="000000"/>
              <w:left w:val="single" w:sz="4" w:space="0" w:color="000000"/>
              <w:bottom w:val="single" w:sz="4" w:space="0" w:color="000000"/>
              <w:right w:val="single" w:sz="4" w:space="0" w:color="000000"/>
            </w:tcBorders>
          </w:tcPr>
          <w:p w14:paraId="3E4F27D1"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Наименование на упълномощеното лице </w:t>
            </w:r>
          </w:p>
        </w:tc>
        <w:tc>
          <w:tcPr>
            <w:tcW w:w="6237" w:type="dxa"/>
            <w:tcBorders>
              <w:top w:val="single" w:sz="4" w:space="0" w:color="000000"/>
              <w:left w:val="single" w:sz="4" w:space="0" w:color="000000"/>
              <w:bottom w:val="single" w:sz="4" w:space="0" w:color="000000"/>
              <w:right w:val="single" w:sz="4" w:space="0" w:color="000000"/>
            </w:tcBorders>
          </w:tcPr>
          <w:p w14:paraId="7DB7429B"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18B1FC38" w14:textId="77777777" w:rsidTr="007E42AC">
        <w:trPr>
          <w:trHeight w:val="97"/>
        </w:trPr>
        <w:tc>
          <w:tcPr>
            <w:tcW w:w="4821" w:type="dxa"/>
            <w:tcBorders>
              <w:top w:val="single" w:sz="4" w:space="0" w:color="000000"/>
              <w:left w:val="single" w:sz="4" w:space="0" w:color="000000"/>
              <w:bottom w:val="single" w:sz="4" w:space="0" w:color="000000"/>
              <w:right w:val="single" w:sz="4" w:space="0" w:color="000000"/>
            </w:tcBorders>
          </w:tcPr>
          <w:p w14:paraId="16151C41"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Постоянен адрес </w:t>
            </w:r>
          </w:p>
        </w:tc>
        <w:tc>
          <w:tcPr>
            <w:tcW w:w="6237" w:type="dxa"/>
            <w:tcBorders>
              <w:top w:val="single" w:sz="4" w:space="0" w:color="000000"/>
              <w:left w:val="single" w:sz="4" w:space="0" w:color="000000"/>
              <w:bottom w:val="single" w:sz="4" w:space="0" w:color="000000"/>
              <w:right w:val="single" w:sz="4" w:space="0" w:color="000000"/>
            </w:tcBorders>
          </w:tcPr>
          <w:p w14:paraId="42E9A6D4"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3F9500E0" w14:textId="77777777" w:rsidTr="007E42AC">
        <w:trPr>
          <w:trHeight w:val="301"/>
        </w:trPr>
        <w:tc>
          <w:tcPr>
            <w:tcW w:w="4821" w:type="dxa"/>
            <w:tcBorders>
              <w:top w:val="single" w:sz="4" w:space="0" w:color="000000"/>
              <w:left w:val="single" w:sz="4" w:space="0" w:color="000000"/>
              <w:bottom w:val="single" w:sz="4" w:space="0" w:color="000000"/>
              <w:right w:val="single" w:sz="4" w:space="0" w:color="000000"/>
            </w:tcBorders>
          </w:tcPr>
          <w:p w14:paraId="7F25A4B7"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В качеството му на: </w:t>
            </w:r>
          </w:p>
          <w:p w14:paraId="622CFF68"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Представител на </w:t>
            </w:r>
          </w:p>
        </w:tc>
        <w:tc>
          <w:tcPr>
            <w:tcW w:w="6237" w:type="dxa"/>
            <w:tcBorders>
              <w:top w:val="single" w:sz="4" w:space="0" w:color="000000"/>
              <w:left w:val="single" w:sz="4" w:space="0" w:color="000000"/>
              <w:bottom w:val="single" w:sz="4" w:space="0" w:color="000000"/>
              <w:right w:val="single" w:sz="4" w:space="0" w:color="000000"/>
            </w:tcBorders>
          </w:tcPr>
          <w:p w14:paraId="734F2D97"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bl>
    <w:p w14:paraId="524F7780"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b/>
          <w:color w:val="auto"/>
        </w:rPr>
        <w:t>Г. Данни за проекта</w:t>
      </w:r>
      <w:r w:rsidRPr="00056506">
        <w:rPr>
          <w:rFonts w:ascii="LIK" w:eastAsia="Times New Roman" w:hAnsi="LIK" w:cs="Times New Roman"/>
          <w:color w:val="auto"/>
        </w:rPr>
        <w:t xml:space="preserve"> </w:t>
      </w:r>
    </w:p>
    <w:tbl>
      <w:tblPr>
        <w:tblStyle w:val="TableGrid"/>
        <w:tblW w:w="11058" w:type="dxa"/>
        <w:tblInd w:w="-431" w:type="dxa"/>
        <w:tblCellMar>
          <w:top w:w="82" w:type="dxa"/>
          <w:left w:w="25" w:type="dxa"/>
          <w:right w:w="13" w:type="dxa"/>
        </w:tblCellMar>
        <w:tblLook w:val="04A0" w:firstRow="1" w:lastRow="0" w:firstColumn="1" w:lastColumn="0" w:noHBand="0" w:noVBand="1"/>
      </w:tblPr>
      <w:tblGrid>
        <w:gridCol w:w="3828"/>
        <w:gridCol w:w="993"/>
        <w:gridCol w:w="6237"/>
      </w:tblGrid>
      <w:tr w:rsidR="008F7C7D" w:rsidRPr="00056506" w14:paraId="30B7F01E" w14:textId="77777777" w:rsidTr="007E42AC">
        <w:trPr>
          <w:trHeight w:val="320"/>
        </w:trPr>
        <w:tc>
          <w:tcPr>
            <w:tcW w:w="3828" w:type="dxa"/>
            <w:vMerge w:val="restart"/>
            <w:tcBorders>
              <w:top w:val="single" w:sz="4" w:space="0" w:color="auto"/>
              <w:left w:val="single" w:sz="4" w:space="0" w:color="auto"/>
              <w:bottom w:val="single" w:sz="4" w:space="0" w:color="auto"/>
              <w:right w:val="single" w:sz="4" w:space="0" w:color="auto"/>
            </w:tcBorders>
          </w:tcPr>
          <w:p w14:paraId="4DA85971" w14:textId="77777777" w:rsidR="008F7C7D" w:rsidRPr="00056506" w:rsidRDefault="008F7C7D" w:rsidP="00CB7495">
            <w:pPr>
              <w:jc w:val="both"/>
              <w:rPr>
                <w:rFonts w:ascii="LIK" w:hAnsi="LIK"/>
                <w:color w:val="auto"/>
              </w:rPr>
            </w:pPr>
            <w:r w:rsidRPr="00056506">
              <w:rPr>
                <w:rFonts w:ascii="LIK" w:eastAsia="Times New Roman" w:hAnsi="LIK" w:cs="Times New Roman"/>
                <w:b/>
                <w:color w:val="auto"/>
              </w:rPr>
              <w:t xml:space="preserve">Аудио-визуално </w:t>
            </w:r>
            <w:r w:rsidRPr="00056506">
              <w:rPr>
                <w:rFonts w:ascii="LIK" w:eastAsia="Times New Roman" w:hAnsi="LIK" w:cs="Times New Roman"/>
                <w:color w:val="auto"/>
              </w:rPr>
              <w:t xml:space="preserve"> </w:t>
            </w:r>
            <w:r w:rsidRPr="00056506">
              <w:rPr>
                <w:rFonts w:ascii="LIK" w:eastAsia="Times New Roman" w:hAnsi="LIK" w:cs="Times New Roman"/>
                <w:b/>
                <w:color w:val="auto"/>
              </w:rPr>
              <w:t>произведение</w:t>
            </w:r>
            <w:r w:rsidRPr="00056506">
              <w:rPr>
                <w:rFonts w:ascii="LIK" w:eastAsia="Times New Roman" w:hAnsi="LIK" w:cs="Times New Roman"/>
                <w:color w:val="auto"/>
              </w:rPr>
              <w:t xml:space="preserve"> </w:t>
            </w:r>
          </w:p>
        </w:tc>
        <w:tc>
          <w:tcPr>
            <w:tcW w:w="993" w:type="dxa"/>
            <w:tcBorders>
              <w:top w:val="single" w:sz="4" w:space="0" w:color="auto"/>
              <w:left w:val="single" w:sz="4" w:space="0" w:color="auto"/>
              <w:bottom w:val="single" w:sz="4" w:space="0" w:color="auto"/>
              <w:right w:val="single" w:sz="4" w:space="0" w:color="auto"/>
            </w:tcBorders>
          </w:tcPr>
          <w:p w14:paraId="4E7C2C20"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0CB5ACEE"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игрален филм с продължителност над 70 минути; </w:t>
            </w:r>
          </w:p>
        </w:tc>
      </w:tr>
      <w:tr w:rsidR="008F7C7D" w:rsidRPr="00056506" w14:paraId="3F15D0DC"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1B837795"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1D8F49F3"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1D14B94F"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документален филм с продължителност над 60 минути;  </w:t>
            </w:r>
          </w:p>
        </w:tc>
      </w:tr>
      <w:tr w:rsidR="008F7C7D" w:rsidRPr="00056506" w14:paraId="31670885" w14:textId="77777777" w:rsidTr="007E42AC">
        <w:trPr>
          <w:trHeight w:val="576"/>
        </w:trPr>
        <w:tc>
          <w:tcPr>
            <w:tcW w:w="3828" w:type="dxa"/>
            <w:vMerge/>
            <w:tcBorders>
              <w:top w:val="single" w:sz="4" w:space="0" w:color="auto"/>
              <w:left w:val="single" w:sz="4" w:space="0" w:color="auto"/>
              <w:bottom w:val="single" w:sz="4" w:space="0" w:color="auto"/>
              <w:right w:val="single" w:sz="4" w:space="0" w:color="auto"/>
            </w:tcBorders>
          </w:tcPr>
          <w:p w14:paraId="42FA5480"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vAlign w:val="center"/>
          </w:tcPr>
          <w:p w14:paraId="18887E68"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47660F55"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документален сериал с продължителност на всеки епизод над 40 минути; </w:t>
            </w:r>
          </w:p>
        </w:tc>
      </w:tr>
      <w:tr w:rsidR="008F7C7D" w:rsidRPr="00056506" w14:paraId="534ED003"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58BEAB95"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25C96818"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3AAB28F3"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анимационен филм над 24 минути;  </w:t>
            </w:r>
          </w:p>
        </w:tc>
      </w:tr>
      <w:tr w:rsidR="008F7C7D" w:rsidRPr="00056506" w14:paraId="1334C461" w14:textId="77777777" w:rsidTr="007E42AC">
        <w:trPr>
          <w:trHeight w:val="320"/>
        </w:trPr>
        <w:tc>
          <w:tcPr>
            <w:tcW w:w="3828" w:type="dxa"/>
            <w:vMerge/>
            <w:tcBorders>
              <w:top w:val="single" w:sz="4" w:space="0" w:color="auto"/>
              <w:left w:val="single" w:sz="4" w:space="0" w:color="auto"/>
              <w:bottom w:val="single" w:sz="4" w:space="0" w:color="auto"/>
              <w:right w:val="single" w:sz="4" w:space="0" w:color="auto"/>
            </w:tcBorders>
          </w:tcPr>
          <w:p w14:paraId="118EE5D9"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321478BF"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5668F2BB"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анимационен сериал с обща продължителност над 24 минути; </w:t>
            </w:r>
          </w:p>
        </w:tc>
      </w:tr>
      <w:tr w:rsidR="008F7C7D" w:rsidRPr="00056506" w14:paraId="5A1F20C7" w14:textId="77777777" w:rsidTr="007E42AC">
        <w:trPr>
          <w:trHeight w:val="575"/>
        </w:trPr>
        <w:tc>
          <w:tcPr>
            <w:tcW w:w="3828" w:type="dxa"/>
            <w:vMerge/>
            <w:tcBorders>
              <w:top w:val="single" w:sz="4" w:space="0" w:color="auto"/>
              <w:left w:val="single" w:sz="4" w:space="0" w:color="auto"/>
              <w:bottom w:val="single" w:sz="4" w:space="0" w:color="auto"/>
              <w:right w:val="single" w:sz="4" w:space="0" w:color="auto"/>
            </w:tcBorders>
          </w:tcPr>
          <w:p w14:paraId="6A5E8BE9"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vAlign w:val="center"/>
          </w:tcPr>
          <w:p w14:paraId="482A5F35"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1C934DDF"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филм, предназначен за излъчване по телевизия или на платформи, с продължителност над 70 минути; </w:t>
            </w:r>
          </w:p>
        </w:tc>
      </w:tr>
      <w:tr w:rsidR="008F7C7D" w:rsidRPr="00056506" w14:paraId="5234F873"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7739580B" w14:textId="77777777" w:rsidR="008F7C7D" w:rsidRPr="00056506"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6DF39175"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34203243"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сериал с времетраене на всеки епизод над 40 минути; </w:t>
            </w:r>
          </w:p>
        </w:tc>
      </w:tr>
      <w:tr w:rsidR="008F7C7D" w:rsidRPr="00056506" w14:paraId="7FC197B1" w14:textId="77777777" w:rsidTr="007E42AC">
        <w:trPr>
          <w:trHeight w:val="326"/>
        </w:trPr>
        <w:tc>
          <w:tcPr>
            <w:tcW w:w="3828" w:type="dxa"/>
            <w:tcBorders>
              <w:top w:val="single" w:sz="4" w:space="0" w:color="auto"/>
              <w:left w:val="single" w:sz="4" w:space="0" w:color="000000"/>
              <w:bottom w:val="single" w:sz="4" w:space="0" w:color="000000"/>
              <w:right w:val="single" w:sz="4" w:space="0" w:color="000000"/>
            </w:tcBorders>
          </w:tcPr>
          <w:p w14:paraId="552C31E3" w14:textId="77777777" w:rsidR="008F7C7D" w:rsidRPr="00056506" w:rsidRDefault="008F7C7D" w:rsidP="00CB7495">
            <w:pPr>
              <w:jc w:val="both"/>
              <w:rPr>
                <w:rFonts w:ascii="LIK" w:hAnsi="LIK"/>
                <w:color w:val="auto"/>
              </w:rPr>
            </w:pPr>
            <w:r w:rsidRPr="00056506">
              <w:rPr>
                <w:rFonts w:ascii="LIK" w:eastAsia="Times New Roman" w:hAnsi="LIK" w:cs="Times New Roman"/>
                <w:b/>
                <w:color w:val="auto"/>
              </w:rPr>
              <w:t xml:space="preserve">Брой серии </w:t>
            </w:r>
            <w:r w:rsidRPr="00056506">
              <w:rPr>
                <w:rFonts w:ascii="LIK" w:eastAsia="Times New Roman" w:hAnsi="LIK" w:cs="Times New Roman"/>
                <w:color w:val="auto"/>
              </w:rPr>
              <w:t xml:space="preserve"> </w:t>
            </w:r>
          </w:p>
        </w:tc>
        <w:tc>
          <w:tcPr>
            <w:tcW w:w="7230" w:type="dxa"/>
            <w:gridSpan w:val="2"/>
            <w:tcBorders>
              <w:top w:val="single" w:sz="4" w:space="0" w:color="auto"/>
              <w:left w:val="single" w:sz="4" w:space="0" w:color="000000"/>
              <w:bottom w:val="single" w:sz="4" w:space="0" w:color="000000"/>
              <w:right w:val="single" w:sz="4" w:space="0" w:color="000000"/>
            </w:tcBorders>
          </w:tcPr>
          <w:p w14:paraId="1B82B0B4"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66EDFDD0" w14:textId="77777777" w:rsidTr="007E42AC">
        <w:trPr>
          <w:trHeight w:val="192"/>
        </w:trPr>
        <w:tc>
          <w:tcPr>
            <w:tcW w:w="3828" w:type="dxa"/>
            <w:tcBorders>
              <w:top w:val="single" w:sz="4" w:space="0" w:color="000000"/>
              <w:left w:val="single" w:sz="4" w:space="0" w:color="000000"/>
              <w:bottom w:val="single" w:sz="4" w:space="0" w:color="000000"/>
              <w:right w:val="single" w:sz="4" w:space="0" w:color="000000"/>
            </w:tcBorders>
          </w:tcPr>
          <w:p w14:paraId="40E56B3E" w14:textId="77777777" w:rsidR="008F7C7D" w:rsidRPr="00056506" w:rsidRDefault="008F7C7D" w:rsidP="00CB7495">
            <w:pPr>
              <w:jc w:val="both"/>
              <w:rPr>
                <w:rFonts w:ascii="LIK" w:hAnsi="LIK"/>
                <w:color w:val="auto"/>
              </w:rPr>
            </w:pPr>
            <w:r w:rsidRPr="00056506">
              <w:rPr>
                <w:rFonts w:ascii="LIK" w:eastAsia="Times New Roman" w:hAnsi="LIK" w:cs="Times New Roman"/>
                <w:b/>
                <w:color w:val="auto"/>
              </w:rPr>
              <w:t xml:space="preserve">Размер на държавната </w:t>
            </w:r>
            <w:r w:rsidRPr="00056506">
              <w:rPr>
                <w:rFonts w:ascii="LIK" w:eastAsia="Times New Roman" w:hAnsi="LIK" w:cs="Times New Roman"/>
                <w:color w:val="auto"/>
              </w:rPr>
              <w:t xml:space="preserve"> </w:t>
            </w:r>
          </w:p>
        </w:tc>
        <w:tc>
          <w:tcPr>
            <w:tcW w:w="7230" w:type="dxa"/>
            <w:gridSpan w:val="2"/>
            <w:tcBorders>
              <w:top w:val="single" w:sz="4" w:space="0" w:color="000000"/>
              <w:left w:val="single" w:sz="4" w:space="0" w:color="000000"/>
              <w:bottom w:val="single" w:sz="4" w:space="0" w:color="000000"/>
              <w:right w:val="single" w:sz="4" w:space="0" w:color="000000"/>
            </w:tcBorders>
            <w:vAlign w:val="center"/>
          </w:tcPr>
          <w:p w14:paraId="3C5012CC"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r>
      <w:tr w:rsidR="008F7C7D" w:rsidRPr="00056506" w14:paraId="1E6734D5" w14:textId="77777777" w:rsidTr="007E42AC">
        <w:trPr>
          <w:trHeight w:val="192"/>
        </w:trPr>
        <w:tc>
          <w:tcPr>
            <w:tcW w:w="3828" w:type="dxa"/>
            <w:tcBorders>
              <w:top w:val="single" w:sz="4" w:space="0" w:color="000000"/>
              <w:left w:val="single" w:sz="4" w:space="0" w:color="000000"/>
              <w:bottom w:val="single" w:sz="4" w:space="0" w:color="000000"/>
              <w:right w:val="single" w:sz="4" w:space="0" w:color="000000"/>
            </w:tcBorders>
          </w:tcPr>
          <w:p w14:paraId="532F0F5E"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b/>
                <w:color w:val="auto"/>
              </w:rPr>
              <w:t>помощ</w:t>
            </w:r>
            <w:r w:rsidRPr="00056506">
              <w:rPr>
                <w:rFonts w:ascii="LIK" w:eastAsia="Times New Roman" w:hAnsi="LIK" w:cs="Times New Roman"/>
                <w:color w:val="auto"/>
              </w:rPr>
              <w:t xml:space="preserve"> </w:t>
            </w:r>
          </w:p>
          <w:p w14:paraId="4F6D7E30" w14:textId="77777777" w:rsidR="008F7C7D" w:rsidRPr="00056506" w:rsidRDefault="008F7C7D" w:rsidP="005800B7">
            <w:pPr>
              <w:ind w:firstLine="851"/>
              <w:jc w:val="both"/>
              <w:rPr>
                <w:rFonts w:ascii="LIK" w:hAnsi="LIK"/>
                <w:color w:val="auto"/>
              </w:rPr>
            </w:pPr>
            <w:r w:rsidRPr="00056506">
              <w:rPr>
                <w:rFonts w:ascii="LIK" w:eastAsia="Times New Roman" w:hAnsi="LIK" w:cs="Times New Roman"/>
                <w:color w:val="auto"/>
              </w:rPr>
              <w:t xml:space="preserve">  </w:t>
            </w:r>
          </w:p>
        </w:tc>
        <w:tc>
          <w:tcPr>
            <w:tcW w:w="7230" w:type="dxa"/>
            <w:gridSpan w:val="2"/>
            <w:tcBorders>
              <w:top w:val="single" w:sz="4" w:space="0" w:color="000000"/>
              <w:left w:val="single" w:sz="4" w:space="0" w:color="000000"/>
              <w:bottom w:val="single" w:sz="4" w:space="0" w:color="000000"/>
              <w:right w:val="single" w:sz="4" w:space="0" w:color="000000"/>
            </w:tcBorders>
          </w:tcPr>
          <w:p w14:paraId="368EC6A3" w14:textId="77777777" w:rsidR="008F7C7D" w:rsidRPr="00056506" w:rsidRDefault="008F7C7D" w:rsidP="005800B7">
            <w:pPr>
              <w:ind w:firstLine="851"/>
              <w:jc w:val="both"/>
              <w:rPr>
                <w:rFonts w:ascii="LIK" w:hAnsi="LIK"/>
                <w:color w:val="auto"/>
              </w:rPr>
            </w:pPr>
          </w:p>
        </w:tc>
      </w:tr>
    </w:tbl>
    <w:p w14:paraId="78628C25"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color w:val="auto"/>
        </w:rPr>
        <w:t xml:space="preserve">град ……………….......... дата ………………….. </w:t>
      </w:r>
    </w:p>
    <w:p w14:paraId="77A74D31"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color w:val="auto"/>
        </w:rPr>
        <w:t xml:space="preserve">……………………………………………………………….. </w:t>
      </w:r>
    </w:p>
    <w:p w14:paraId="6849446A" w14:textId="77777777" w:rsidR="008F7C7D" w:rsidRPr="00056506" w:rsidRDefault="008F7C7D" w:rsidP="00CB7495">
      <w:pPr>
        <w:spacing w:after="0" w:line="240" w:lineRule="auto"/>
        <w:jc w:val="both"/>
        <w:rPr>
          <w:rFonts w:ascii="LIK" w:hAnsi="LIK"/>
          <w:color w:val="auto"/>
        </w:rPr>
      </w:pPr>
      <w:r w:rsidRPr="00056506">
        <w:rPr>
          <w:rFonts w:ascii="LIK" w:eastAsia="Times New Roman" w:hAnsi="LIK" w:cs="Times New Roman"/>
          <w:color w:val="auto"/>
        </w:rPr>
        <w:t xml:space="preserve">Име и подпис на заявителя/упълномощеното лице </w:t>
      </w:r>
    </w:p>
    <w:p w14:paraId="5DD27AD6" w14:textId="77777777" w:rsidR="00D2033C" w:rsidRPr="00056506" w:rsidRDefault="00D2033C" w:rsidP="005800B7">
      <w:pPr>
        <w:spacing w:after="0" w:line="240" w:lineRule="auto"/>
        <w:ind w:firstLine="851"/>
        <w:jc w:val="both"/>
        <w:rPr>
          <w:rFonts w:ascii="LIK" w:eastAsia="Times New Roman" w:hAnsi="LIK" w:cs="Times New Roman"/>
          <w:b/>
          <w:color w:val="auto"/>
        </w:rPr>
      </w:pPr>
    </w:p>
    <w:p w14:paraId="6EBF45E5" w14:textId="77777777" w:rsidR="008F7C7D" w:rsidRPr="00056506" w:rsidRDefault="008F7C7D" w:rsidP="005800B7">
      <w:pPr>
        <w:spacing w:after="0" w:line="240" w:lineRule="auto"/>
        <w:ind w:firstLine="851"/>
        <w:jc w:val="both"/>
        <w:rPr>
          <w:rFonts w:ascii="LIK" w:eastAsia="Times New Roman" w:hAnsi="LIK" w:cs="Times New Roman"/>
          <w:color w:val="auto"/>
        </w:rPr>
      </w:pPr>
      <w:r w:rsidRPr="00056506">
        <w:rPr>
          <w:rFonts w:ascii="LIK" w:eastAsia="Times New Roman" w:hAnsi="LIK" w:cs="Times New Roman"/>
          <w:b/>
          <w:color w:val="auto"/>
        </w:rPr>
        <w:t xml:space="preserve">Д. Приложения </w:t>
      </w:r>
      <w:r w:rsidRPr="00056506">
        <w:rPr>
          <w:rFonts w:ascii="LIK" w:eastAsia="Times New Roman" w:hAnsi="LIK" w:cs="Times New Roman"/>
          <w:color w:val="auto"/>
        </w:rPr>
        <w:t xml:space="preserve"> </w:t>
      </w:r>
    </w:p>
    <w:p w14:paraId="2625D1CD"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1. Окончателна версия на сценария. </w:t>
      </w:r>
    </w:p>
    <w:p w14:paraId="13EE7DE4"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2. Одиторски доклад, изготвен от одитор, регистриран съгласно Закона за независимия финансов одит и изразяването на сигурност по устойчивостта, заедно с копия на документите относно всички извършени плащания, свързани с производството на аудио-визуалното произведение на територията на страната.  </w:t>
      </w:r>
    </w:p>
    <w:p w14:paraId="3F605431" w14:textId="291D6518"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3. </w:t>
      </w:r>
      <w:r w:rsidR="00830FD3" w:rsidRPr="00056506">
        <w:rPr>
          <w:rFonts w:ascii="LIK" w:eastAsia="Times New Roman" w:hAnsi="LIK" w:cs="Times New Roman"/>
          <w:color w:val="auto"/>
        </w:rPr>
        <w:t>Д</w:t>
      </w:r>
      <w:r w:rsidRPr="00056506">
        <w:rPr>
          <w:rFonts w:ascii="LIK" w:eastAsia="Times New Roman" w:hAnsi="LIK" w:cs="Times New Roman"/>
          <w:color w:val="auto"/>
        </w:rPr>
        <w:t>екларация от всички копродуценти за съгласие с изготвения одиторски доклад по т. 2</w:t>
      </w:r>
      <w:r w:rsidR="00830FD3" w:rsidRPr="00056506">
        <w:rPr>
          <w:rFonts w:ascii="LIK" w:eastAsia="Times New Roman" w:hAnsi="LIK" w:cs="Times New Roman"/>
          <w:color w:val="auto"/>
        </w:rPr>
        <w:t xml:space="preserve"> (ако е приложимо).</w:t>
      </w:r>
    </w:p>
    <w:p w14:paraId="6D8AB6C3" w14:textId="0933F72C"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4. </w:t>
      </w:r>
      <w:r w:rsidR="00830FD3" w:rsidRPr="00056506">
        <w:rPr>
          <w:rFonts w:ascii="LIK" w:eastAsia="Times New Roman" w:hAnsi="LIK" w:cs="Times New Roman"/>
          <w:color w:val="auto"/>
        </w:rPr>
        <w:t>Официално заверен екземпляр от застрахователната полица на одитора за професионална отговорност при нанесени щети на трета страна, поради неверни данни в одит</w:t>
      </w:r>
      <w:r w:rsidR="00645930" w:rsidRPr="00056506">
        <w:rPr>
          <w:rFonts w:ascii="LIK" w:eastAsia="Times New Roman" w:hAnsi="LIK" w:cs="Times New Roman"/>
          <w:color w:val="auto"/>
        </w:rPr>
        <w:t>орския</w:t>
      </w:r>
      <w:r w:rsidR="00830FD3" w:rsidRPr="00056506">
        <w:rPr>
          <w:rFonts w:ascii="LIK" w:eastAsia="Times New Roman" w:hAnsi="LIK" w:cs="Times New Roman"/>
          <w:color w:val="auto"/>
        </w:rPr>
        <w:t xml:space="preserve"> доклад.</w:t>
      </w:r>
    </w:p>
    <w:p w14:paraId="7D92444F" w14:textId="5F23B0B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[_] 5. Окончателен списък на артистични и технически позиц</w:t>
      </w:r>
      <w:r w:rsidR="00E15200" w:rsidRPr="00056506">
        <w:rPr>
          <w:rFonts w:ascii="LIK" w:eastAsia="Times New Roman" w:hAnsi="LIK" w:cs="Times New Roman"/>
          <w:color w:val="auto"/>
        </w:rPr>
        <w:t>и</w:t>
      </w:r>
      <w:r w:rsidRPr="00056506">
        <w:rPr>
          <w:rFonts w:ascii="LIK" w:eastAsia="Times New Roman" w:hAnsi="LIK" w:cs="Times New Roman"/>
          <w:color w:val="auto"/>
        </w:rPr>
        <w:t xml:space="preserve">и, ангажирани в производството на филма/сериала, съдържащ тяхната националност. </w:t>
      </w:r>
    </w:p>
    <w:p w14:paraId="6F537312"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6. Окончателен списък на юридическите лица, изпълнители по проекта. </w:t>
      </w:r>
    </w:p>
    <w:p w14:paraId="6F727ACA"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7. Окончателен списък на всички места на снимки на територията на Република България. </w:t>
      </w:r>
    </w:p>
    <w:p w14:paraId="15DD7DF6"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8. Окончателен брой снимачни дни на територията на Република България спрямо общия брой на снимачните дни на проекта. </w:t>
      </w:r>
    </w:p>
    <w:p w14:paraId="6D361377"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[_] 9. Документи, доказващи националността на лица, за които кандидатът е получил съответния брой точки от ред 9 на раздел „Б“ на Квалификационния тест. </w:t>
      </w:r>
    </w:p>
    <w:p w14:paraId="4E95B8E9"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Всички документи на чужд език се предоставят в превод на български език, заверен от заклет преводач. </w:t>
      </w:r>
    </w:p>
    <w:p w14:paraId="42CAE83D" w14:textId="166252E0" w:rsidR="008F7C7D" w:rsidRPr="00056506" w:rsidRDefault="008F7C7D" w:rsidP="005800B7">
      <w:pPr>
        <w:spacing w:after="0" w:line="240" w:lineRule="auto"/>
        <w:ind w:firstLine="851"/>
        <w:jc w:val="both"/>
        <w:rPr>
          <w:rFonts w:ascii="LIK" w:eastAsia="Times New Roman" w:hAnsi="LIK" w:cs="Times New Roman"/>
          <w:color w:val="auto"/>
        </w:rPr>
      </w:pPr>
      <w:r w:rsidRPr="00056506">
        <w:rPr>
          <w:rFonts w:ascii="LIK" w:eastAsia="Times New Roman" w:hAnsi="LIK" w:cs="Times New Roman"/>
          <w:color w:val="auto"/>
        </w:rPr>
        <w:t xml:space="preserve">  </w:t>
      </w:r>
      <w:r w:rsidRPr="00056506">
        <w:rPr>
          <w:rFonts w:ascii="LIK" w:eastAsia="Times New Roman" w:hAnsi="LIK" w:cs="Times New Roman"/>
          <w:b/>
          <w:color w:val="auto"/>
        </w:rPr>
        <w:t>АГЕНЦИЯТА ПРИЛАГА КЪМ ЗАЯВЛЕНИЕТО СЛУЖЕБНО:</w:t>
      </w:r>
      <w:r w:rsidRPr="00056506">
        <w:rPr>
          <w:rFonts w:ascii="LIK" w:eastAsia="Times New Roman" w:hAnsi="LIK" w:cs="Times New Roman"/>
          <w:color w:val="auto"/>
        </w:rPr>
        <w:t xml:space="preserve"> </w:t>
      </w:r>
    </w:p>
    <w:p w14:paraId="426857E7"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1.Удостоверение по чл. 87, ал. 6 от ДОПК, издадено от НАП. Удостоверението се изисква и получава от Агенцията по електронен път. </w:t>
      </w:r>
    </w:p>
    <w:p w14:paraId="380103FF"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2.Удостоверение за актуално състояние. </w:t>
      </w:r>
    </w:p>
    <w:p w14:paraId="1A0327A1"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3.Справка за платена държавна такса за разглеждане на проекта. </w:t>
      </w:r>
    </w:p>
    <w:p w14:paraId="173AF164"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град ………………...................... дата ………………….. </w:t>
      </w:r>
    </w:p>
    <w:p w14:paraId="4B4B4E09" w14:textId="77777777"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 xml:space="preserve">Име и подпис на заявителя/упълномощеното лице …………………………………… </w:t>
      </w:r>
    </w:p>
    <w:p w14:paraId="76C08377" w14:textId="7BCF80BF" w:rsidR="008F7C7D" w:rsidRPr="00056506" w:rsidRDefault="008F7C7D" w:rsidP="005800B7">
      <w:pPr>
        <w:spacing w:after="0" w:line="240" w:lineRule="auto"/>
        <w:ind w:firstLine="851"/>
        <w:jc w:val="both"/>
        <w:rPr>
          <w:rFonts w:ascii="LIK" w:hAnsi="LIK"/>
          <w:color w:val="auto"/>
        </w:rPr>
      </w:pPr>
      <w:r w:rsidRPr="00056506">
        <w:rPr>
          <w:rFonts w:ascii="LIK" w:eastAsia="Times New Roman" w:hAnsi="LIK" w:cs="Times New Roman"/>
          <w:color w:val="auto"/>
        </w:rPr>
        <w:t>Подпис на лицето, приело документите:  .............................</w:t>
      </w:r>
    </w:p>
    <w:p w14:paraId="52806A42" w14:textId="77777777" w:rsidR="008F7C7D" w:rsidRPr="00056506" w:rsidRDefault="008F7C7D" w:rsidP="005800B7">
      <w:pPr>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rPr>
        <w:lastRenderedPageBreak/>
        <w:t xml:space="preserve"> </w:t>
      </w:r>
    </w:p>
    <w:p w14:paraId="6DF0EF5D" w14:textId="48F13091" w:rsidR="00BA1F3A" w:rsidRPr="00056506" w:rsidRDefault="00BA1F3A" w:rsidP="00BA1F3A">
      <w:pPr>
        <w:spacing w:after="0" w:line="240" w:lineRule="auto"/>
        <w:ind w:firstLine="851"/>
        <w:jc w:val="both"/>
        <w:rPr>
          <w:rFonts w:ascii="LIK" w:eastAsia="Times New Roman" w:hAnsi="LIK" w:cs="Times New Roman"/>
          <w:b/>
          <w:color w:val="auto"/>
          <w:sz w:val="24"/>
        </w:rPr>
      </w:pPr>
      <w:r w:rsidRPr="00056506">
        <w:rPr>
          <w:rFonts w:ascii="LIK" w:eastAsia="Times New Roman" w:hAnsi="LIK" w:cs="Times New Roman"/>
          <w:b/>
          <w:color w:val="auto"/>
          <w:sz w:val="24"/>
        </w:rPr>
        <w:t xml:space="preserve">§ 20. </w:t>
      </w:r>
      <w:bookmarkStart w:id="9" w:name="_Hlk206142985"/>
      <w:r w:rsidRPr="00056506">
        <w:rPr>
          <w:rFonts w:ascii="LIK" w:eastAsia="Times New Roman" w:hAnsi="LIK" w:cs="Times New Roman"/>
          <w:b/>
          <w:color w:val="auto"/>
          <w:sz w:val="24"/>
        </w:rPr>
        <w:t xml:space="preserve">Приложение № 17 към чл. 64, ал. 2, т. </w:t>
      </w:r>
      <w:r w:rsidR="004D5129">
        <w:rPr>
          <w:rFonts w:ascii="LIK" w:eastAsia="Times New Roman" w:hAnsi="LIK" w:cs="Times New Roman"/>
          <w:b/>
          <w:color w:val="auto"/>
          <w:sz w:val="24"/>
        </w:rPr>
        <w:t>2</w:t>
      </w:r>
      <w:bookmarkStart w:id="10" w:name="_GoBack"/>
      <w:bookmarkEnd w:id="10"/>
      <w:r w:rsidRPr="00056506">
        <w:rPr>
          <w:rFonts w:ascii="LIK" w:eastAsia="Times New Roman" w:hAnsi="LIK" w:cs="Times New Roman"/>
          <w:b/>
          <w:color w:val="auto"/>
          <w:sz w:val="24"/>
        </w:rPr>
        <w:t xml:space="preserve"> </w:t>
      </w:r>
      <w:bookmarkEnd w:id="9"/>
      <w:r w:rsidRPr="00056506">
        <w:rPr>
          <w:rFonts w:ascii="LIK" w:eastAsia="Times New Roman" w:hAnsi="LIK" w:cs="Times New Roman"/>
          <w:b/>
          <w:color w:val="auto"/>
          <w:sz w:val="24"/>
        </w:rPr>
        <w:t xml:space="preserve">се изменя така: </w:t>
      </w:r>
    </w:p>
    <w:p w14:paraId="42962AD6" w14:textId="77777777" w:rsidR="004A758F" w:rsidRPr="00056506" w:rsidRDefault="004A758F" w:rsidP="004A758F">
      <w:pP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Задължителни специфични условия в договорите за предоставяне на държавна помощ</w:t>
      </w:r>
    </w:p>
    <w:p w14:paraId="15F622A5" w14:textId="77777777" w:rsidR="004A758F" w:rsidRPr="00E275EE"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
          <w:bCs/>
          <w:color w:val="auto"/>
          <w:sz w:val="24"/>
        </w:rPr>
      </w:pPr>
      <w:r w:rsidRPr="00E275EE">
        <w:rPr>
          <w:rFonts w:ascii="LIK" w:eastAsia="Times New Roman" w:hAnsi="LIK" w:cs="Times New Roman"/>
          <w:b/>
          <w:bCs/>
          <w:color w:val="auto"/>
          <w:sz w:val="24"/>
        </w:rPr>
        <w:t>1. За договор за подготовка на проект или за развитие на сценарий:</w:t>
      </w:r>
    </w:p>
    <w:p w14:paraId="1E9BD1A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1.1. клауза, че държавното финансиране се осъществява по смисъла на Закона за държавните помощи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5AC7F3D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1.2. наличие на подписани договори между продуцента и авторите съгласно чл. 63 на ЗАПСП за отстъпване на авторските им права;</w:t>
      </w:r>
    </w:p>
    <w:p w14:paraId="43E1C9E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1.3.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480BA47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1.4. броят и размерът на траншовете и изискваните отчетни документи за разходването на помощта, както и условия за сконтиране, когато са приложими;</w:t>
      </w:r>
    </w:p>
    <w:p w14:paraId="01B16B9C"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1.5. размерът на възнагражденията на основните творчески лица, участващи в подготовката на сценария или на проекта;</w:t>
      </w:r>
    </w:p>
    <w:p w14:paraId="0E79F54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1.6. видът и размерът на допустимите разходи за подготовка съгласно чл. 59 от Правилника за прилагане на Закона за филмовата индустрия;</w:t>
      </w:r>
    </w:p>
    <w:p w14:paraId="77C246DB"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1.7. срокът за кандидатстване на проекта пред националните художествени комисии;</w:t>
      </w:r>
    </w:p>
    <w:p w14:paraId="73252FA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1.8. задължението на продуцента да възстанови на Агенцията помощта, в случай че не е изпълнил условието по т. 1.6:</w:t>
      </w:r>
    </w:p>
    <w:p w14:paraId="74A1E95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1.8.1. представянето на финансов отчет за извършените разходи, заверен от експерт-счетоводител;</w:t>
      </w:r>
    </w:p>
    <w:p w14:paraId="0280A591"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1.8.2. начинът за отчитане на разходите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1C5C56C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1.9.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 или са недопустими;</w:t>
      </w:r>
    </w:p>
    <w:p w14:paraId="1D793B5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1.10. произтичащите от получаване на помощта задължения за получателя на помощта съгласно ЗФИ и правилника за неговото прилагане; </w:t>
      </w:r>
    </w:p>
    <w:p w14:paraId="4EE5D0BE"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1.11.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w:t>
      </w:r>
    </w:p>
    <w:p w14:paraId="6185F0F2"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p>
    <w:p w14:paraId="6A7971A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lastRenderedPageBreak/>
        <w:t xml:space="preserve">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 (ЕС)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500998D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1.12.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p w14:paraId="1B39380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p>
    <w:p w14:paraId="7D27997E" w14:textId="77777777" w:rsidR="004A758F" w:rsidRPr="00E275EE"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
          <w:bCs/>
          <w:color w:val="auto"/>
          <w:sz w:val="24"/>
        </w:rPr>
      </w:pPr>
      <w:r w:rsidRPr="00E275EE">
        <w:rPr>
          <w:rFonts w:ascii="LIK" w:eastAsia="Times New Roman" w:hAnsi="LIK" w:cs="Times New Roman"/>
          <w:b/>
          <w:bCs/>
          <w:color w:val="auto"/>
          <w:sz w:val="24"/>
        </w:rPr>
        <w:t>2.За договор за производство на филм или сериал:</w:t>
      </w:r>
    </w:p>
    <w:p w14:paraId="73386A0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 клауза, че държавното финансиране се осъществява по смисъла на Закона за държавните помощи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5647DD0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1DF6B9E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2.3. за наличие на подписани договори между продуцента и авторите съгласно чл.63 на ЗАПСП за отстъпване на авторските им права;</w:t>
      </w:r>
    </w:p>
    <w:p w14:paraId="1D465F0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2.4. етапите на създаването на филма (календарно-постановъчен план);</w:t>
      </w:r>
    </w:p>
    <w:p w14:paraId="2FB9864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2.5. броят и размерът на траншовете (включително условия за сконтиране, когато са приложими), по които ще се превежда помощта не по-малък от три, като:</w:t>
      </w:r>
    </w:p>
    <w:p w14:paraId="7B607A9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2.5.1. първият транш се предоставя за подготовка на проекта след сключване на договора;</w:t>
      </w:r>
    </w:p>
    <w:p w14:paraId="3F4B491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2.5.2. за да получи всеки следващ транш, продуцентът трябва да представи подробен отчет за изразходваните средства от помощта и доказателства за реалното им плащане;</w:t>
      </w:r>
    </w:p>
    <w:p w14:paraId="4640FD82"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2.6. размерът на бюджета на филма, с приложени копия на доказателствата за осигурено пълно финансиране;</w:t>
      </w:r>
    </w:p>
    <w:p w14:paraId="464A367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2.7. вид и размер на допустими разходи съгласно чл. 59 от Правилника за прилагане на Закона за филмовата индустрия, които се поемат за сметка на помощта;</w:t>
      </w:r>
    </w:p>
    <w:p w14:paraId="281990E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2.8. производственият етап на филма, кой то трябва да е завършен, за да бъде получен пореден транш;</w:t>
      </w:r>
    </w:p>
    <w:p w14:paraId="77D90E4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2.9. снимачни дневници след приключване на снимачния период;</w:t>
      </w:r>
    </w:p>
    <w:p w14:paraId="5D05157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lastRenderedPageBreak/>
        <w:t>2.10. ред за отчитане на действително извършените разходи, като:</w:t>
      </w:r>
    </w:p>
    <w:p w14:paraId="2714D96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p>
    <w:p w14:paraId="65E4611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2.10.1. всички междинни отчети да са заверени от продуцента и неговия счетоводител, а преди изплащане на последния транш продуцентът представя финансов отчет за извършените разходи, заверен от експерт-счетоводител;</w:t>
      </w:r>
    </w:p>
    <w:p w14:paraId="056C823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2.10.2.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на финансиране;</w:t>
      </w:r>
    </w:p>
    <w:p w14:paraId="2ECB9AC5"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2.11. надписите на филма да се съгласуват с Агенцията, като в тях и в рекламните материали бъде ясно упоменато, че филмът е създаден с подкрепата на Изпълнителна агенция „Национален филмов център“ чрез поставяне на съответното лого;</w:t>
      </w:r>
    </w:p>
    <w:p w14:paraId="53FD52E7"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2.12. при международна копродукция, българският продуцент с мажоритарен български продуцент, изходните материали да бъдат депозирани за съхранение на територията на Република България в Българската национална филмотека;</w:t>
      </w:r>
    </w:p>
    <w:p w14:paraId="386251DE"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2.13. датата на първия търговски показ;</w:t>
      </w:r>
    </w:p>
    <w:p w14:paraId="2EEB855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2.14. правата на Агенцията за използване на филма за некомерсиални цели, след съгласуване с продуцента и разпространителя;</w:t>
      </w:r>
    </w:p>
    <w:p w14:paraId="1C6756B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2.15. санкциите при неизпълнение;</w:t>
      </w:r>
    </w:p>
    <w:p w14:paraId="43756FFC"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2.16. условията за смяна на продуцента при форсмажорни обстоятелства;</w:t>
      </w:r>
    </w:p>
    <w:p w14:paraId="0B55EC6B"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2.17. задължението на продуцента да представи протоколно споразумение между него и режисьора за приета окончателна версия на филма съгласно чл. 63, ал. 4 на ЗАПСП;</w:t>
      </w:r>
    </w:p>
    <w:p w14:paraId="7A5B7E7D"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2.18. задължението на продуцента да покаже окончателната версия на филма пред Националната техническа комисия;</w:t>
      </w:r>
    </w:p>
    <w:p w14:paraId="23107567"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2.19. продуцент, който разходва помощ не по предназначение, я възстановява на Агенцията съобразно изискванията на Закона за държавните помощи;</w:t>
      </w:r>
    </w:p>
    <w:p w14:paraId="4974AAC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2.20. договорът изрично урежда и задължението на продуцента в определен срок след изготвянето на окончателната версия на филма на филмов или друг носител да предаде на Агенцията:</w:t>
      </w:r>
    </w:p>
    <w:p w14:paraId="1BC8CDF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2.20.1. ликвидационен отчет за производствената себестойност на филма по образец на ИА НФЦ;</w:t>
      </w:r>
    </w:p>
    <w:p w14:paraId="01925A9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2.20.2. отчет за придобитите за производството на филма материали и активи съгласно Закона за счетоводството и тяхното изразходване;</w:t>
      </w:r>
    </w:p>
    <w:p w14:paraId="66AB29B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2.20.3. следните копия на Филма: едно копие на DCP и ключ за прожектиране с езикова версия на български език и формат 2К или 4К; едно копие на DCP и ключ за прожектиране със субтитри на английски език и формат 2К или 4К; три броя </w:t>
      </w:r>
      <w:proofErr w:type="spellStart"/>
      <w:r w:rsidRPr="00056506">
        <w:rPr>
          <w:rFonts w:ascii="LIK" w:eastAsia="Times New Roman" w:hAnsi="LIK" w:cs="Times New Roman"/>
          <w:bCs/>
          <w:color w:val="auto"/>
          <w:sz w:val="24"/>
        </w:rPr>
        <w:t>Blu-Ray</w:t>
      </w:r>
      <w:proofErr w:type="spellEnd"/>
      <w:r w:rsidRPr="00056506">
        <w:rPr>
          <w:rFonts w:ascii="LIK" w:eastAsia="Times New Roman" w:hAnsi="LIK" w:cs="Times New Roman"/>
          <w:bCs/>
          <w:color w:val="auto"/>
          <w:sz w:val="24"/>
        </w:rPr>
        <w:t xml:space="preserve"> диска с българската езикова версия; три броя </w:t>
      </w:r>
      <w:proofErr w:type="spellStart"/>
      <w:r w:rsidRPr="00056506">
        <w:rPr>
          <w:rFonts w:ascii="LIK" w:eastAsia="Times New Roman" w:hAnsi="LIK" w:cs="Times New Roman"/>
          <w:bCs/>
          <w:color w:val="auto"/>
          <w:sz w:val="24"/>
        </w:rPr>
        <w:t>Blu-Ray</w:t>
      </w:r>
      <w:proofErr w:type="spellEnd"/>
      <w:r w:rsidRPr="00056506">
        <w:rPr>
          <w:rFonts w:ascii="LIK" w:eastAsia="Times New Roman" w:hAnsi="LIK" w:cs="Times New Roman"/>
          <w:bCs/>
          <w:color w:val="auto"/>
          <w:sz w:val="24"/>
        </w:rPr>
        <w:t xml:space="preserve"> диска с английски субтитри; на DCP или </w:t>
      </w:r>
      <w:proofErr w:type="spellStart"/>
      <w:r w:rsidRPr="00056506">
        <w:rPr>
          <w:rFonts w:ascii="LIK" w:eastAsia="Times New Roman" w:hAnsi="LIK" w:cs="Times New Roman"/>
          <w:bCs/>
          <w:color w:val="auto"/>
          <w:sz w:val="24"/>
        </w:rPr>
        <w:t>Blu-Ray</w:t>
      </w:r>
      <w:proofErr w:type="spellEnd"/>
      <w:r w:rsidRPr="00056506">
        <w:rPr>
          <w:rFonts w:ascii="LIK" w:eastAsia="Times New Roman" w:hAnsi="LIK" w:cs="Times New Roman"/>
          <w:bCs/>
          <w:color w:val="auto"/>
          <w:sz w:val="24"/>
        </w:rPr>
        <w:t xml:space="preserve"> диск българската версия на </w:t>
      </w:r>
      <w:proofErr w:type="spellStart"/>
      <w:r w:rsidRPr="00056506">
        <w:rPr>
          <w:rFonts w:ascii="LIK" w:eastAsia="Times New Roman" w:hAnsi="LIK" w:cs="Times New Roman"/>
          <w:bCs/>
          <w:color w:val="auto"/>
          <w:sz w:val="24"/>
        </w:rPr>
        <w:t>трейлъра</w:t>
      </w:r>
      <w:proofErr w:type="spellEnd"/>
      <w:r w:rsidRPr="00056506">
        <w:rPr>
          <w:rFonts w:ascii="LIK" w:eastAsia="Times New Roman" w:hAnsi="LIK" w:cs="Times New Roman"/>
          <w:bCs/>
          <w:color w:val="auto"/>
          <w:sz w:val="24"/>
        </w:rPr>
        <w:t xml:space="preserve"> (рекламния клип) на Филма; на DCP или </w:t>
      </w:r>
      <w:proofErr w:type="spellStart"/>
      <w:r w:rsidRPr="00056506">
        <w:rPr>
          <w:rFonts w:ascii="LIK" w:eastAsia="Times New Roman" w:hAnsi="LIK" w:cs="Times New Roman"/>
          <w:bCs/>
          <w:color w:val="auto"/>
          <w:sz w:val="24"/>
        </w:rPr>
        <w:t>Blu-Ray</w:t>
      </w:r>
      <w:proofErr w:type="spellEnd"/>
      <w:r w:rsidRPr="00056506">
        <w:rPr>
          <w:rFonts w:ascii="LIK" w:eastAsia="Times New Roman" w:hAnsi="LIK" w:cs="Times New Roman"/>
          <w:bCs/>
          <w:color w:val="auto"/>
          <w:sz w:val="24"/>
        </w:rPr>
        <w:t xml:space="preserve"> диск английската версия на </w:t>
      </w:r>
      <w:proofErr w:type="spellStart"/>
      <w:r w:rsidRPr="00056506">
        <w:rPr>
          <w:rFonts w:ascii="LIK" w:eastAsia="Times New Roman" w:hAnsi="LIK" w:cs="Times New Roman"/>
          <w:bCs/>
          <w:color w:val="auto"/>
          <w:sz w:val="24"/>
        </w:rPr>
        <w:t>трейлъра</w:t>
      </w:r>
      <w:proofErr w:type="spellEnd"/>
      <w:r w:rsidRPr="00056506">
        <w:rPr>
          <w:rFonts w:ascii="LIK" w:eastAsia="Times New Roman" w:hAnsi="LIK" w:cs="Times New Roman"/>
          <w:bCs/>
          <w:color w:val="auto"/>
          <w:sz w:val="24"/>
        </w:rPr>
        <w:t xml:space="preserve"> (рекламния клип) на Филма; филм за заснемането на Филма (</w:t>
      </w:r>
      <w:proofErr w:type="spellStart"/>
      <w:r w:rsidRPr="00056506">
        <w:rPr>
          <w:rFonts w:ascii="LIK" w:eastAsia="Times New Roman" w:hAnsi="LIK" w:cs="Times New Roman"/>
          <w:bCs/>
          <w:color w:val="auto"/>
          <w:sz w:val="24"/>
        </w:rPr>
        <w:t>мейкинг</w:t>
      </w:r>
      <w:proofErr w:type="spellEnd"/>
      <w:r w:rsidRPr="00056506">
        <w:rPr>
          <w:rFonts w:ascii="LIK" w:eastAsia="Times New Roman" w:hAnsi="LIK" w:cs="Times New Roman"/>
          <w:bCs/>
          <w:color w:val="auto"/>
          <w:sz w:val="24"/>
        </w:rPr>
        <w:t>) до 15 минути, ако има такъв;</w:t>
      </w:r>
    </w:p>
    <w:p w14:paraId="4F6CA59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lastRenderedPageBreak/>
        <w:t xml:space="preserve">2.20.4. следните материали от Филма в един екземпляр: </w:t>
      </w:r>
      <w:proofErr w:type="spellStart"/>
      <w:r w:rsidRPr="00056506">
        <w:rPr>
          <w:rFonts w:ascii="LIK" w:eastAsia="Times New Roman" w:hAnsi="LIK" w:cs="Times New Roman"/>
          <w:bCs/>
          <w:color w:val="auto"/>
          <w:sz w:val="24"/>
        </w:rPr>
        <w:t>диаложен</w:t>
      </w:r>
      <w:proofErr w:type="spellEnd"/>
      <w:r w:rsidRPr="00056506">
        <w:rPr>
          <w:rFonts w:ascii="LIK" w:eastAsia="Times New Roman" w:hAnsi="LIK" w:cs="Times New Roman"/>
          <w:bCs/>
          <w:color w:val="auto"/>
          <w:sz w:val="24"/>
        </w:rPr>
        <w:t xml:space="preserve"> лист на филма на български и английски език; десет рекламни фотоса от филма в размер 18 × 24 см или на цифров носител с резолюция не по-ниска от 300 </w:t>
      </w:r>
      <w:proofErr w:type="spellStart"/>
      <w:r w:rsidRPr="00056506">
        <w:rPr>
          <w:rFonts w:ascii="LIK" w:eastAsia="Times New Roman" w:hAnsi="LIK" w:cs="Times New Roman"/>
          <w:bCs/>
          <w:color w:val="auto"/>
          <w:sz w:val="24"/>
        </w:rPr>
        <w:t>dpi</w:t>
      </w:r>
      <w:proofErr w:type="spellEnd"/>
      <w:r w:rsidRPr="00056506">
        <w:rPr>
          <w:rFonts w:ascii="LIK" w:eastAsia="Times New Roman" w:hAnsi="LIK" w:cs="Times New Roman"/>
          <w:bCs/>
          <w:color w:val="auto"/>
          <w:sz w:val="24"/>
        </w:rPr>
        <w:t xml:space="preserve">; портретни фотографии на основния творчески състав и работни моменти в размер 18 × 24 см или на цифров носител с резолюция не по-ниска от 300 </w:t>
      </w:r>
      <w:proofErr w:type="spellStart"/>
      <w:r w:rsidRPr="00056506">
        <w:rPr>
          <w:rFonts w:ascii="LIK" w:eastAsia="Times New Roman" w:hAnsi="LIK" w:cs="Times New Roman"/>
          <w:bCs/>
          <w:color w:val="auto"/>
          <w:sz w:val="24"/>
        </w:rPr>
        <w:t>dpi</w:t>
      </w:r>
      <w:proofErr w:type="spellEnd"/>
      <w:r w:rsidRPr="00056506">
        <w:rPr>
          <w:rFonts w:ascii="LIK" w:eastAsia="Times New Roman" w:hAnsi="LIK" w:cs="Times New Roman"/>
          <w:bCs/>
          <w:color w:val="auto"/>
          <w:sz w:val="24"/>
        </w:rPr>
        <w:t>; плакати, издадени за показа на филма на територията</w:t>
      </w:r>
    </w:p>
    <w:p w14:paraId="1619F2DE"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на страната; по две копия на рекламните материали за Филма: брошури, публикации и др.;</w:t>
      </w:r>
    </w:p>
    <w:p w14:paraId="7C86F407"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2.20.5. за разпространението на филма продуцентът е длъжен да произведе следните рекламни материали: рекламна ролка (35 мм филмов позитив или цифров носител) – до 300 м.; рекламен видеоклип – до 30 сек; </w:t>
      </w:r>
    </w:p>
    <w:p w14:paraId="604CB863"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2.21. задължението продуцентът да предостави едно копие от филма на Българската национална филмотека в срока по чл. 6, ал. 1, т. 13 на Закона за задължително депозиране на екземпляри от печатни и други произведения в двумесечен срок от приемане на окончателната версия; неизпълнението на това задължение се счита за неизпълнение на договора с Агенцията;</w:t>
      </w:r>
    </w:p>
    <w:p w14:paraId="7A4A93F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2.22. място на пребиваване и контакти на продуцента по време на производствения и ликвидационния период, и по време на разпространението на филма; при промяна на тези данни продуцентът се задължава да уведоми ИА НФЦ в седемдневен срок след настъпването им;</w:t>
      </w:r>
    </w:p>
    <w:p w14:paraId="1A1A668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2.23. произтичащите от получаване на помощта задължения за получателя на помощта съгласно ЗФИ и правилника за неговото прилагане;</w:t>
      </w:r>
    </w:p>
    <w:p w14:paraId="01DD45E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2.24.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20CF937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2.25.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p w14:paraId="3CD16490" w14:textId="77777777" w:rsidR="004A758F" w:rsidRPr="00E275EE"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
          <w:bCs/>
          <w:color w:val="auto"/>
          <w:sz w:val="24"/>
        </w:rPr>
      </w:pPr>
      <w:r w:rsidRPr="00E275EE">
        <w:rPr>
          <w:rFonts w:ascii="LIK" w:eastAsia="Times New Roman" w:hAnsi="LIK" w:cs="Times New Roman"/>
          <w:b/>
          <w:bCs/>
          <w:color w:val="auto"/>
          <w:sz w:val="24"/>
        </w:rPr>
        <w:t>3. За договор за реализация на проект за разпространение на филм:</w:t>
      </w:r>
    </w:p>
    <w:p w14:paraId="7961E19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3.1. клауза, че държавното финансиране се осъществява по смисъла на Закона за държавните помощи и условията на Регламент (ЕС) № 651/2014 на Комисията от 17 юни</w:t>
      </w:r>
    </w:p>
    <w:p w14:paraId="480BBCAE" w14:textId="5BC03FF1"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lastRenderedPageBreak/>
        <w:t xml:space="preserve">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05524D4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3.2. за срок за разпространение на филма и предвиден брой зрители;</w:t>
      </w:r>
    </w:p>
    <w:p w14:paraId="416B967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3.3. за бюджет на проекта;</w:t>
      </w:r>
    </w:p>
    <w:p w14:paraId="57789F8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3.4. за броя и размера на траншовете и изискваните отчетни документи за разходването на помощта, както и условия за сконтиране, когато са приложими;</w:t>
      </w:r>
    </w:p>
    <w:p w14:paraId="498E179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3.5. размерът на предоставената държавна помощ в брутно изражение, т.е. преди облагането с данъци или други такси, видът и размерът на допустимите разходи съгласно чл. 60 от Правилника за прилагане на Закона за филмовата индустрия и редът за отчитане на действително извършените разходи:</w:t>
      </w:r>
    </w:p>
    <w:p w14:paraId="6B2C42F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3.5.1. представяне на финансов отчет за извършените разходи, заверен от експерт-счетоводител;</w:t>
      </w:r>
    </w:p>
    <w:p w14:paraId="1C10E2C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3.5.2.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4ED8D43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3.6.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 или са недопустими;</w:t>
      </w:r>
    </w:p>
    <w:p w14:paraId="6F523FB5"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3.7. условието, че кандидатът губи право да кандидатства за финансиране по чл. 32 от ЗФИ за срок от една година, в случай че отчетеният брой зрители е под 30 на сто от предвидените в плана за разпространение за срока на договора;</w:t>
      </w:r>
    </w:p>
    <w:p w14:paraId="4162FB04"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3.8. произтичащите от получаване на помощта задължения за получателя на помощ- та съгласно ЗФИ и правилника за неговото прилагане;</w:t>
      </w:r>
    </w:p>
    <w:p w14:paraId="0D44907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3.9.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147E825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3.10. в случай че кандидатът не изпълни доброволно задължението си, в срок до 10 работни дни след изтичането на срока за доброволно изпълнение на</w:t>
      </w:r>
    </w:p>
    <w:p w14:paraId="1A66C7B3" w14:textId="302EF51F"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 задължението, агенцията уведомява Националната агенция за приходите за събиране на вземането.</w:t>
      </w:r>
    </w:p>
    <w:p w14:paraId="6E2D6ECE" w14:textId="77777777" w:rsidR="004A758F" w:rsidRPr="00E275EE"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
          <w:bCs/>
          <w:color w:val="auto"/>
          <w:sz w:val="24"/>
        </w:rPr>
      </w:pPr>
      <w:r w:rsidRPr="00E275EE">
        <w:rPr>
          <w:rFonts w:ascii="LIK" w:eastAsia="Times New Roman" w:hAnsi="LIK" w:cs="Times New Roman"/>
          <w:b/>
          <w:bCs/>
          <w:color w:val="auto"/>
          <w:sz w:val="24"/>
        </w:rPr>
        <w:lastRenderedPageBreak/>
        <w:t>4. За договор за проект за показ на филми</w:t>
      </w:r>
    </w:p>
    <w:p w14:paraId="1802D486" w14:textId="3FA684B9"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4.1. клауза, че държавното финансиране се осъществява по смисъла на Закона за държавните помощи и условията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056506">
        <w:rPr>
          <w:rFonts w:ascii="LIK" w:eastAsia="Times New Roman" w:hAnsi="LIK" w:cs="Times New Roman"/>
          <w:bCs/>
          <w:color w:val="auto"/>
          <w:sz w:val="24"/>
        </w:rPr>
        <w:t>de</w:t>
      </w:r>
      <w:proofErr w:type="spellEnd"/>
      <w:r w:rsidRPr="00056506">
        <w:rPr>
          <w:rFonts w:ascii="LIK" w:eastAsia="Times New Roman" w:hAnsi="LIK" w:cs="Times New Roman"/>
          <w:bCs/>
          <w:color w:val="auto"/>
          <w:sz w:val="24"/>
        </w:rPr>
        <w:t xml:space="preserve"> </w:t>
      </w:r>
      <w:proofErr w:type="spellStart"/>
      <w:r w:rsidRPr="00056506">
        <w:rPr>
          <w:rFonts w:ascii="LIK" w:eastAsia="Times New Roman" w:hAnsi="LIK" w:cs="Times New Roman"/>
          <w:bCs/>
          <w:color w:val="auto"/>
          <w:sz w:val="24"/>
        </w:rPr>
        <w:t>minimis</w:t>
      </w:r>
      <w:proofErr w:type="spellEnd"/>
      <w:r w:rsidRPr="00056506">
        <w:rPr>
          <w:rFonts w:ascii="LIK" w:eastAsia="Times New Roman" w:hAnsi="LIK" w:cs="Times New Roman"/>
          <w:bCs/>
          <w:color w:val="auto"/>
          <w:sz w:val="24"/>
        </w:rPr>
        <w:t xml:space="preserve"> (ОВ, L 2831, 15.12.2023 г), че</w:t>
      </w:r>
      <w:r w:rsidR="00E275EE">
        <w:rPr>
          <w:rFonts w:ascii="LIK" w:eastAsia="Times New Roman" w:hAnsi="LIK" w:cs="Times New Roman"/>
          <w:bCs/>
          <w:color w:val="auto"/>
          <w:sz w:val="24"/>
        </w:rPr>
        <w:t xml:space="preserve"> </w:t>
      </w:r>
      <w:r w:rsidRPr="00056506">
        <w:rPr>
          <w:rFonts w:ascii="LIK" w:eastAsia="Times New Roman" w:hAnsi="LIK" w:cs="Times New Roman"/>
          <w:bCs/>
          <w:color w:val="auto"/>
          <w:sz w:val="24"/>
        </w:rPr>
        <w:t>Изпълнителна агенция „Национален филмов център“ е администратор на държавната помощ и че държавното подпомагане се осъществява по схема № …………………..;</w:t>
      </w:r>
    </w:p>
    <w:p w14:paraId="3F9FE07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4.2. размерът на предоставената помощ </w:t>
      </w:r>
      <w:proofErr w:type="spellStart"/>
      <w:r w:rsidRPr="00056506">
        <w:rPr>
          <w:rFonts w:ascii="LIK" w:eastAsia="Times New Roman" w:hAnsi="LIK" w:cs="Times New Roman"/>
          <w:bCs/>
          <w:color w:val="auto"/>
          <w:sz w:val="24"/>
        </w:rPr>
        <w:t>de</w:t>
      </w:r>
      <w:proofErr w:type="spellEnd"/>
      <w:r w:rsidRPr="00056506">
        <w:rPr>
          <w:rFonts w:ascii="LIK" w:eastAsia="Times New Roman" w:hAnsi="LIK" w:cs="Times New Roman"/>
          <w:bCs/>
          <w:color w:val="auto"/>
          <w:sz w:val="24"/>
        </w:rPr>
        <w:t xml:space="preserve"> </w:t>
      </w:r>
      <w:proofErr w:type="spellStart"/>
      <w:r w:rsidRPr="00056506">
        <w:rPr>
          <w:rFonts w:ascii="LIK" w:eastAsia="Times New Roman" w:hAnsi="LIK" w:cs="Times New Roman"/>
          <w:bCs/>
          <w:color w:val="auto"/>
          <w:sz w:val="24"/>
        </w:rPr>
        <w:t>minimis</w:t>
      </w:r>
      <w:proofErr w:type="spellEnd"/>
      <w:r w:rsidRPr="00056506">
        <w:rPr>
          <w:rFonts w:ascii="LIK" w:eastAsia="Times New Roman" w:hAnsi="LIK" w:cs="Times New Roman"/>
          <w:bCs/>
          <w:color w:val="auto"/>
          <w:sz w:val="24"/>
        </w:rPr>
        <w:t xml:space="preserve"> в брутно изражение, т.е. преди облагането с данъци или други такси, видът и размерът на разходите и редът за отчитане на действително извършените разходи съгласно чл. 66 от Правилника за прилагане на Закона за филмовата индустрия, броят и размерът на траншовете, както и условия за сконтиране, когато са приложими;</w:t>
      </w:r>
    </w:p>
    <w:p w14:paraId="7372E927"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4.3. информация за показа на български или европейски филми, за които салонът кандидатства: брой прожекции, зрители, приходи по заглавия;</w:t>
      </w:r>
    </w:p>
    <w:p w14:paraId="1A6778A7"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4.4. произтичащите от получаване на помощта задължения за получателя на помощта съгласно ЗФИ и правилника за неговото прилагане;</w:t>
      </w:r>
    </w:p>
    <w:p w14:paraId="0E8C5F56"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4.5.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2023/2831; в този случай ИА НФЦ изпраща покана до кандидата за доброволно изпълнение на задължението в 14-дневен срок от получаването на поканата:</w:t>
      </w:r>
    </w:p>
    <w:p w14:paraId="3A32105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4.5.1. в поканата за доброволно изпълнение ИА НФЦ уведомява кандидата за размера на дължимите суми, срока за възстановяването им, банковата сметка, по която да бъдат възстановени, реда, по който ИА НФЦ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2DAA29AF"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4.5.2.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ИА НФЦ уведомява Националната агенция за приходите за събиране на вземането.</w:t>
      </w:r>
    </w:p>
    <w:p w14:paraId="53A452D9" w14:textId="77777777" w:rsidR="004A758F" w:rsidRPr="00E24205"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
          <w:bCs/>
          <w:color w:val="auto"/>
          <w:sz w:val="24"/>
        </w:rPr>
      </w:pPr>
      <w:r w:rsidRPr="00E24205">
        <w:rPr>
          <w:rFonts w:ascii="LIK" w:eastAsia="Times New Roman" w:hAnsi="LIK" w:cs="Times New Roman"/>
          <w:b/>
          <w:bCs/>
          <w:color w:val="auto"/>
          <w:sz w:val="24"/>
        </w:rPr>
        <w:t>5. За договор за реализация на проект на фестивал и културна проява</w:t>
      </w:r>
    </w:p>
    <w:p w14:paraId="4BFBED83" w14:textId="77777777" w:rsidR="00CF0A71"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5.1. клауза, че държавното финансиране се осъществява по смисъла на Закона за държавните помощи и условията на Регламент (ЕС) № 651/2014 на Комисията от 17 юни 2014 г. за обявяване на някои категории помощи за съвместими с вътрешния пазар в</w:t>
      </w:r>
    </w:p>
    <w:p w14:paraId="620B2CDE" w14:textId="7B06B934"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 xml:space="preserve">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61C518EA"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lastRenderedPageBreak/>
        <w:t>5.2.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6159A1CC"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5.3. бюджет на проекта;</w:t>
      </w:r>
    </w:p>
    <w:p w14:paraId="46A0F250"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5.4. броят и размерът на траншовете и изискваните отчетни документи за разходването на помощта, както и условия за сконтиране, когато са приложими;</w:t>
      </w:r>
    </w:p>
    <w:p w14:paraId="277CD3C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5.5. видът и размерът на допустимите разходи и ред за отчитане на действително извършените разходи съгласно чл. 66 от Правилника за прилагане на Закона за филмовата индустрия;</w:t>
      </w:r>
    </w:p>
    <w:p w14:paraId="6DDBC9B1"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5.6. представяне на финансов отчет за извършените разходи, заверен от експерт-счетоводител:</w:t>
      </w:r>
    </w:p>
    <w:p w14:paraId="23D56B49"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5.6.1.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4D819D38"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5.6.2. условието, че допустимата разлика между отчетени и планирани разходи не може да надвишава 10 на сто от общите по отчет;</w:t>
      </w:r>
    </w:p>
    <w:p w14:paraId="0079550C"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5.7.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w:t>
      </w:r>
    </w:p>
    <w:p w14:paraId="49C06FD2"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5.8. произтичащите от получаване на помощта задължения за получателя на помощта съгласно ЗФИ и правилника за неговото прилагане;</w:t>
      </w:r>
    </w:p>
    <w:p w14:paraId="768EA98C"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5.9.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w:t>
      </w:r>
    </w:p>
    <w:p w14:paraId="5A0B587E" w14:textId="77777777"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5.9.1.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004EC4B3" w14:textId="66F4A8FD" w:rsidR="004A758F" w:rsidRPr="00056506" w:rsidRDefault="004A758F" w:rsidP="004A758F">
      <w:pPr>
        <w:pBdr>
          <w:top w:val="single" w:sz="4" w:space="1" w:color="auto"/>
          <w:left w:val="single" w:sz="4" w:space="1" w:color="auto"/>
          <w:bottom w:val="single" w:sz="4" w:space="1" w:color="auto"/>
          <w:right w:val="single" w:sz="4" w:space="1" w:color="auto"/>
        </w:pBdr>
        <w:spacing w:after="0" w:line="240" w:lineRule="auto"/>
        <w:ind w:firstLine="851"/>
        <w:jc w:val="both"/>
        <w:rPr>
          <w:rFonts w:ascii="LIK" w:eastAsia="Times New Roman" w:hAnsi="LIK" w:cs="Times New Roman"/>
          <w:bCs/>
          <w:color w:val="auto"/>
          <w:sz w:val="24"/>
        </w:rPr>
      </w:pPr>
      <w:r w:rsidRPr="00056506">
        <w:rPr>
          <w:rFonts w:ascii="LIK" w:eastAsia="Times New Roman" w:hAnsi="LIK" w:cs="Times New Roman"/>
          <w:bCs/>
          <w:color w:val="auto"/>
          <w:sz w:val="24"/>
        </w:rPr>
        <w:t>5.9.2. в случай че кандидатът не изпълни доброволно задължението си, в срок до 10 работни дни след изтичането на срока за доброволно изпълнение на</w:t>
      </w:r>
      <w:r w:rsidR="00E24205">
        <w:rPr>
          <w:rFonts w:ascii="LIK" w:eastAsia="Times New Roman" w:hAnsi="LIK" w:cs="Times New Roman"/>
          <w:bCs/>
          <w:color w:val="auto"/>
          <w:sz w:val="24"/>
        </w:rPr>
        <w:t xml:space="preserve"> </w:t>
      </w:r>
      <w:r w:rsidRPr="00056506">
        <w:rPr>
          <w:rFonts w:ascii="LIK" w:eastAsia="Times New Roman" w:hAnsi="LIK" w:cs="Times New Roman"/>
          <w:bCs/>
          <w:color w:val="auto"/>
          <w:sz w:val="24"/>
        </w:rPr>
        <w:t xml:space="preserve"> задължението, Агенцията уведомява Националната агенция за приходите за събиране на вземането.</w:t>
      </w:r>
    </w:p>
    <w:p w14:paraId="68DCC238" w14:textId="77777777" w:rsidR="004A758F" w:rsidRPr="00056506" w:rsidRDefault="004A758F" w:rsidP="004A758F">
      <w:pPr>
        <w:spacing w:after="0" w:line="240" w:lineRule="auto"/>
        <w:ind w:firstLine="851"/>
        <w:jc w:val="both"/>
        <w:rPr>
          <w:rFonts w:ascii="LIK" w:eastAsia="Times New Roman" w:hAnsi="LIK" w:cs="Times New Roman"/>
          <w:bCs/>
          <w:color w:val="auto"/>
          <w:sz w:val="24"/>
        </w:rPr>
      </w:pPr>
    </w:p>
    <w:p w14:paraId="237953E6" w14:textId="77777777" w:rsidR="00227027" w:rsidRPr="00056506" w:rsidRDefault="00227027" w:rsidP="00E1346A">
      <w:pPr>
        <w:spacing w:after="0" w:line="240" w:lineRule="auto"/>
        <w:ind w:firstLine="851"/>
        <w:jc w:val="both"/>
        <w:rPr>
          <w:rFonts w:ascii="LIK" w:eastAsia="Times New Roman" w:hAnsi="LIK" w:cs="Times New Roman"/>
          <w:color w:val="auto"/>
          <w:sz w:val="24"/>
        </w:rPr>
      </w:pPr>
    </w:p>
    <w:p w14:paraId="203B54EF" w14:textId="77777777" w:rsidR="00290C0C" w:rsidRPr="00056506" w:rsidRDefault="00290C0C" w:rsidP="00DE4DF9">
      <w:pPr>
        <w:spacing w:after="0" w:line="240" w:lineRule="auto"/>
        <w:ind w:firstLine="851"/>
        <w:jc w:val="center"/>
        <w:rPr>
          <w:rFonts w:ascii="LIK" w:eastAsia="Times New Roman" w:hAnsi="LIK" w:cs="Times New Roman"/>
          <w:b/>
          <w:color w:val="auto"/>
          <w:sz w:val="24"/>
        </w:rPr>
      </w:pPr>
    </w:p>
    <w:p w14:paraId="6681CBFE" w14:textId="52E97D23" w:rsidR="008F045B" w:rsidRPr="00056506" w:rsidRDefault="00290295" w:rsidP="00290295">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lastRenderedPageBreak/>
        <w:t>§ 21.</w:t>
      </w:r>
      <w:r w:rsidRPr="00056506">
        <w:rPr>
          <w:rFonts w:ascii="LIK" w:eastAsia="Times New Roman" w:hAnsi="LIK" w:cs="Times New Roman"/>
          <w:color w:val="auto"/>
          <w:sz w:val="24"/>
        </w:rPr>
        <w:t xml:space="preserve"> </w:t>
      </w:r>
      <w:r w:rsidR="008F045B" w:rsidRPr="00056506">
        <w:rPr>
          <w:rFonts w:ascii="LIK" w:eastAsia="Times New Roman" w:hAnsi="LIK" w:cs="Times New Roman"/>
          <w:color w:val="auto"/>
          <w:sz w:val="24"/>
        </w:rPr>
        <w:t>Навсякъде в текста на приложенията към нея дум</w:t>
      </w:r>
      <w:r w:rsidR="001068A3" w:rsidRPr="00056506">
        <w:rPr>
          <w:rFonts w:ascii="LIK" w:eastAsia="Times New Roman" w:hAnsi="LIK" w:cs="Times New Roman"/>
          <w:color w:val="auto"/>
          <w:sz w:val="24"/>
        </w:rPr>
        <w:t>и</w:t>
      </w:r>
      <w:r w:rsidR="008F045B" w:rsidRPr="00056506">
        <w:rPr>
          <w:rFonts w:ascii="LIK" w:eastAsia="Times New Roman" w:hAnsi="LIK" w:cs="Times New Roman"/>
          <w:color w:val="auto"/>
          <w:sz w:val="24"/>
        </w:rPr>
        <w:t>т</w:t>
      </w:r>
      <w:r w:rsidR="001068A3" w:rsidRPr="00056506">
        <w:rPr>
          <w:rFonts w:ascii="LIK" w:eastAsia="Times New Roman" w:hAnsi="LIK" w:cs="Times New Roman"/>
          <w:color w:val="auto"/>
          <w:sz w:val="24"/>
        </w:rPr>
        <w:t>е</w:t>
      </w:r>
      <w:r w:rsidR="008F045B" w:rsidRPr="00056506">
        <w:rPr>
          <w:rFonts w:ascii="LIK" w:eastAsia="Times New Roman" w:hAnsi="LIK" w:cs="Times New Roman"/>
          <w:color w:val="auto"/>
          <w:sz w:val="24"/>
        </w:rPr>
        <w:t xml:space="preserve"> </w:t>
      </w:r>
      <w:r w:rsidRPr="00056506">
        <w:rPr>
          <w:rFonts w:ascii="LIK" w:eastAsia="Times New Roman" w:hAnsi="LIK" w:cs="Times New Roman"/>
          <w:color w:val="auto"/>
          <w:sz w:val="24"/>
        </w:rPr>
        <w:t>„e-</w:t>
      </w:r>
      <w:proofErr w:type="spellStart"/>
      <w:r w:rsidRPr="00056506">
        <w:rPr>
          <w:rFonts w:ascii="LIK" w:eastAsia="Times New Roman" w:hAnsi="LIK" w:cs="Times New Roman"/>
          <w:color w:val="auto"/>
          <w:sz w:val="24"/>
        </w:rPr>
        <w:t>mail</w:t>
      </w:r>
      <w:proofErr w:type="spellEnd"/>
      <w:r w:rsidRPr="00056506">
        <w:rPr>
          <w:rFonts w:ascii="LIK" w:eastAsia="Times New Roman" w:hAnsi="LIK" w:cs="Times New Roman"/>
          <w:color w:val="auto"/>
          <w:sz w:val="24"/>
        </w:rPr>
        <w:t>“</w:t>
      </w:r>
      <w:r w:rsidR="001068A3" w:rsidRPr="00056506">
        <w:rPr>
          <w:rFonts w:ascii="LIK" w:eastAsia="Times New Roman" w:hAnsi="LIK" w:cs="Times New Roman"/>
          <w:color w:val="auto"/>
          <w:sz w:val="24"/>
        </w:rPr>
        <w:t xml:space="preserve"> и „електронен адрес“</w:t>
      </w:r>
      <w:r w:rsidRPr="00056506">
        <w:rPr>
          <w:rFonts w:ascii="LIK" w:eastAsia="Times New Roman" w:hAnsi="LIK" w:cs="Times New Roman"/>
          <w:color w:val="auto"/>
          <w:sz w:val="24"/>
        </w:rPr>
        <w:t xml:space="preserve"> да се замен</w:t>
      </w:r>
      <w:r w:rsidR="001068A3" w:rsidRPr="00056506">
        <w:rPr>
          <w:rFonts w:ascii="LIK" w:eastAsia="Times New Roman" w:hAnsi="LIK" w:cs="Times New Roman"/>
          <w:color w:val="auto"/>
          <w:sz w:val="24"/>
        </w:rPr>
        <w:t>ят</w:t>
      </w:r>
      <w:r w:rsidRPr="00056506">
        <w:rPr>
          <w:rFonts w:ascii="LIK" w:eastAsia="Times New Roman" w:hAnsi="LIK" w:cs="Times New Roman"/>
          <w:color w:val="auto"/>
          <w:sz w:val="24"/>
        </w:rPr>
        <w:t xml:space="preserve"> с „електронен адрес или профил в ССЕВ“</w:t>
      </w:r>
      <w:r w:rsidR="001068A3" w:rsidRPr="00056506">
        <w:rPr>
          <w:rFonts w:ascii="LIK" w:eastAsia="Times New Roman" w:hAnsi="LIK" w:cs="Times New Roman"/>
          <w:color w:val="auto"/>
          <w:sz w:val="24"/>
        </w:rPr>
        <w:t>.</w:t>
      </w:r>
    </w:p>
    <w:p w14:paraId="627298B4" w14:textId="77777777" w:rsidR="001068A3" w:rsidRPr="00056506" w:rsidRDefault="001068A3" w:rsidP="00290295">
      <w:pPr>
        <w:spacing w:after="0" w:line="240" w:lineRule="auto"/>
        <w:ind w:firstLine="851"/>
        <w:jc w:val="both"/>
        <w:rPr>
          <w:rFonts w:ascii="LIK" w:eastAsia="Times New Roman" w:hAnsi="LIK" w:cs="Times New Roman"/>
          <w:b/>
          <w:color w:val="auto"/>
          <w:sz w:val="24"/>
        </w:rPr>
      </w:pPr>
    </w:p>
    <w:p w14:paraId="009463F1" w14:textId="505BA2CF" w:rsidR="00227027" w:rsidRPr="00056506" w:rsidRDefault="00227027" w:rsidP="00DE4DF9">
      <w:pPr>
        <w:spacing w:after="0" w:line="240" w:lineRule="auto"/>
        <w:ind w:firstLine="851"/>
        <w:jc w:val="center"/>
        <w:rPr>
          <w:rFonts w:ascii="LIK" w:hAnsi="LIK"/>
          <w:color w:val="auto"/>
        </w:rPr>
      </w:pPr>
      <w:r w:rsidRPr="00056506">
        <w:rPr>
          <w:rFonts w:ascii="LIK" w:eastAsia="Times New Roman" w:hAnsi="LIK" w:cs="Times New Roman"/>
          <w:b/>
          <w:color w:val="auto"/>
          <w:sz w:val="24"/>
        </w:rPr>
        <w:t>ПРЕХОДНИ И ЗАКЛЮЧИТЕЛНИ РАЗПОРЕДБИ</w:t>
      </w:r>
    </w:p>
    <w:p w14:paraId="1A8DB907" w14:textId="0EC32054"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CF0A71" w:rsidRPr="00056506">
        <w:rPr>
          <w:rFonts w:ascii="LIK" w:eastAsia="Times New Roman" w:hAnsi="LIK" w:cs="Times New Roman"/>
          <w:b/>
          <w:color w:val="auto"/>
          <w:sz w:val="24"/>
        </w:rPr>
        <w:t>22</w:t>
      </w:r>
      <w:r w:rsidRPr="00056506">
        <w:rPr>
          <w:rFonts w:ascii="LIK" w:eastAsia="Times New Roman" w:hAnsi="LIK" w:cs="Times New Roman"/>
          <w:b/>
          <w:color w:val="auto"/>
          <w:sz w:val="24"/>
        </w:rPr>
        <w:t>.</w:t>
      </w:r>
      <w:r w:rsidRPr="00056506">
        <w:rPr>
          <w:rFonts w:ascii="LIK" w:eastAsia="Times New Roman" w:hAnsi="LIK" w:cs="Times New Roman"/>
          <w:color w:val="auto"/>
          <w:sz w:val="24"/>
        </w:rPr>
        <w:t xml:space="preserve"> (1) Схемите за държавна помощ по чл. 26, ал. 1, т. 1 - 4 и т. 6 от Закона за филмовата индустрия (ЗФИ) по Регламент (ЕС) № 651/2014 се прилагат за срок до 31 декември 2026 г.  </w:t>
      </w:r>
    </w:p>
    <w:p w14:paraId="4A0001AE" w14:textId="77777777"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(2) Схемата за минимална помощ по чл. 26, ал. 1, т. 5 от ЗФИ по Регламент (ЕС) № 2023/2831 се прилага за срок до 31 декември 2030 г. </w:t>
      </w:r>
    </w:p>
    <w:p w14:paraId="7D4D5CA1" w14:textId="77777777"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(3) След изтичане на сроковете по ал. 1 и 2 нови държавни и минимални помощи по посочените в тези алинеи регламенти не могат да бъдат предоставяни.  </w:t>
      </w:r>
    </w:p>
    <w:p w14:paraId="1BE78653" w14:textId="77777777"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(4) Плащанията, които не са приключили до изтичане на сроковете по ал. 1 и 2, могат да се извършват, но само въз основа на договори за държавно подпомагане, сключени в посочените срокове.  </w:t>
      </w:r>
    </w:p>
    <w:p w14:paraId="1C18DF1E" w14:textId="77777777"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(5) В края на посочения в ал. 1 срок на действие на Регламент (ЕС) № 651/2014 всяка схема за помощ, освободена от задължението за уведомяване, продължава да бъде освободена в рамките на период на приспособяване от 6 месеца в изпълнение на чл. 58, параграф 4 от Регламента.  </w:t>
      </w:r>
    </w:p>
    <w:p w14:paraId="013447E3" w14:textId="77777777"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color w:val="auto"/>
          <w:sz w:val="24"/>
        </w:rPr>
        <w:t xml:space="preserve">(6) В края на посочения в ал. 2 срок на действие на Регламент (ЕС) № 2023/2831, всяка помощ </w:t>
      </w:r>
      <w:proofErr w:type="spellStart"/>
      <w:r w:rsidRPr="00056506">
        <w:rPr>
          <w:rFonts w:ascii="LIK" w:eastAsia="Times New Roman" w:hAnsi="LIK" w:cs="Times New Roman"/>
          <w:color w:val="auto"/>
          <w:sz w:val="24"/>
        </w:rPr>
        <w:t>de</w:t>
      </w:r>
      <w:proofErr w:type="spellEnd"/>
      <w:r w:rsidRPr="00056506">
        <w:rPr>
          <w:rFonts w:ascii="LIK" w:eastAsia="Times New Roman" w:hAnsi="LIK" w:cs="Times New Roman"/>
          <w:color w:val="auto"/>
          <w:sz w:val="24"/>
        </w:rPr>
        <w:t xml:space="preserve"> </w:t>
      </w:r>
      <w:proofErr w:type="spellStart"/>
      <w:r w:rsidRPr="00056506">
        <w:rPr>
          <w:rFonts w:ascii="LIK" w:eastAsia="Times New Roman" w:hAnsi="LIK" w:cs="Times New Roman"/>
          <w:color w:val="auto"/>
          <w:sz w:val="24"/>
        </w:rPr>
        <w:t>minimis</w:t>
      </w:r>
      <w:proofErr w:type="spellEnd"/>
      <w:r w:rsidRPr="00056506">
        <w:rPr>
          <w:rFonts w:ascii="LIK" w:eastAsia="Times New Roman" w:hAnsi="LIK" w:cs="Times New Roman"/>
          <w:color w:val="auto"/>
          <w:sz w:val="24"/>
        </w:rPr>
        <w:t xml:space="preserve">, която отговаря на условията на Регламента, продължава да се предоставя за допълнителен период от 6 месеца, в изпълнение на чл. 7, параграф 3 от Регламента. </w:t>
      </w:r>
    </w:p>
    <w:p w14:paraId="6BCA803E" w14:textId="026082C5" w:rsidR="00227027" w:rsidRPr="00056506" w:rsidRDefault="00227027" w:rsidP="00505596">
      <w:pPr>
        <w:spacing w:after="0" w:line="240" w:lineRule="auto"/>
        <w:ind w:firstLine="851"/>
        <w:jc w:val="both"/>
        <w:rPr>
          <w:rFonts w:ascii="LIK" w:hAnsi="LIK"/>
          <w:color w:val="auto"/>
        </w:rPr>
      </w:pPr>
      <w:r w:rsidRPr="00056506">
        <w:rPr>
          <w:rFonts w:ascii="LIK" w:eastAsia="Times New Roman" w:hAnsi="LIK" w:cs="Times New Roman"/>
          <w:b/>
          <w:color w:val="auto"/>
          <w:sz w:val="24"/>
        </w:rPr>
        <w:t xml:space="preserve">§ </w:t>
      </w:r>
      <w:r w:rsidR="00CF0A71" w:rsidRPr="00056506">
        <w:rPr>
          <w:rFonts w:ascii="LIK" w:eastAsia="Times New Roman" w:hAnsi="LIK" w:cs="Times New Roman"/>
          <w:b/>
          <w:color w:val="auto"/>
          <w:sz w:val="24"/>
        </w:rPr>
        <w:t>23</w:t>
      </w:r>
      <w:r w:rsidRPr="00056506">
        <w:rPr>
          <w:rFonts w:ascii="LIK" w:eastAsia="Times New Roman" w:hAnsi="LIK" w:cs="Times New Roman"/>
          <w:b/>
          <w:color w:val="auto"/>
          <w:sz w:val="24"/>
        </w:rPr>
        <w:t>.</w:t>
      </w:r>
      <w:r w:rsidRPr="00056506">
        <w:rPr>
          <w:rFonts w:ascii="LIK" w:eastAsia="Times New Roman" w:hAnsi="LIK" w:cs="Times New Roman"/>
          <w:color w:val="auto"/>
          <w:sz w:val="24"/>
        </w:rPr>
        <w:t xml:space="preserve"> Започналите процедури по предоставяне на държавна помощ, които не са приключили към датата на влизане в сила на постановлението, се приключват по досегашния ред.  </w:t>
      </w:r>
    </w:p>
    <w:p w14:paraId="60551A6D" w14:textId="2F374FB6" w:rsidR="00227027" w:rsidRPr="00056506" w:rsidRDefault="00227027" w:rsidP="00505596">
      <w:pPr>
        <w:spacing w:after="0" w:line="240" w:lineRule="auto"/>
        <w:ind w:firstLine="851"/>
        <w:jc w:val="both"/>
        <w:rPr>
          <w:rFonts w:ascii="LIK" w:eastAsia="Times New Roman" w:hAnsi="LIK" w:cs="Times New Roman"/>
          <w:color w:val="auto"/>
          <w:sz w:val="24"/>
        </w:rPr>
      </w:pPr>
      <w:r w:rsidRPr="00056506">
        <w:rPr>
          <w:rFonts w:ascii="LIK" w:eastAsia="Times New Roman" w:hAnsi="LIK" w:cs="Times New Roman"/>
          <w:b/>
          <w:color w:val="auto"/>
          <w:sz w:val="24"/>
        </w:rPr>
        <w:t xml:space="preserve">§ </w:t>
      </w:r>
      <w:r w:rsidR="00CF0A71" w:rsidRPr="00056506">
        <w:rPr>
          <w:rFonts w:ascii="LIK" w:eastAsia="Times New Roman" w:hAnsi="LIK" w:cs="Times New Roman"/>
          <w:b/>
          <w:color w:val="auto"/>
          <w:sz w:val="24"/>
        </w:rPr>
        <w:t>24</w:t>
      </w:r>
      <w:r w:rsidRPr="00056506">
        <w:rPr>
          <w:rFonts w:ascii="LIK" w:eastAsia="Times New Roman" w:hAnsi="LIK" w:cs="Times New Roman"/>
          <w:b/>
          <w:color w:val="auto"/>
          <w:sz w:val="24"/>
        </w:rPr>
        <w:t>.</w:t>
      </w:r>
      <w:r w:rsidRPr="00056506">
        <w:rPr>
          <w:rFonts w:ascii="LIK" w:eastAsia="Times New Roman" w:hAnsi="LIK" w:cs="Times New Roman"/>
          <w:color w:val="auto"/>
          <w:sz w:val="24"/>
        </w:rPr>
        <w:t xml:space="preserve"> Постановлението влиза в сила от деня на обнародването му в „Държавен вестник“. </w:t>
      </w:r>
    </w:p>
    <w:p w14:paraId="2EF08B70" w14:textId="77777777" w:rsidR="00D05B07" w:rsidRPr="00056506" w:rsidRDefault="00D05B07" w:rsidP="00505596">
      <w:pPr>
        <w:spacing w:after="0" w:line="240" w:lineRule="auto"/>
        <w:ind w:firstLine="851"/>
        <w:jc w:val="both"/>
        <w:rPr>
          <w:rFonts w:ascii="LIK" w:eastAsia="Times New Roman" w:hAnsi="LIK" w:cs="Times New Roman"/>
          <w:color w:val="auto"/>
          <w:sz w:val="24"/>
        </w:rPr>
      </w:pPr>
    </w:p>
    <w:p w14:paraId="7E312EF5" w14:textId="77777777" w:rsidR="00D05B07" w:rsidRPr="00056506" w:rsidRDefault="00D05B07" w:rsidP="00505596">
      <w:pPr>
        <w:spacing w:after="0" w:line="240" w:lineRule="auto"/>
        <w:ind w:firstLine="851"/>
        <w:jc w:val="both"/>
        <w:rPr>
          <w:rFonts w:ascii="LIK" w:eastAsia="Times New Roman" w:hAnsi="LIK" w:cs="Times New Roman"/>
          <w:color w:val="auto"/>
          <w:sz w:val="24"/>
        </w:rPr>
      </w:pPr>
    </w:p>
    <w:p w14:paraId="127420EB" w14:textId="77777777" w:rsidR="00D05B07" w:rsidRPr="00056506" w:rsidRDefault="00D05B07" w:rsidP="00505596">
      <w:pPr>
        <w:spacing w:after="0" w:line="240" w:lineRule="auto"/>
        <w:ind w:firstLine="851"/>
        <w:jc w:val="both"/>
        <w:rPr>
          <w:rFonts w:ascii="LIK" w:hAnsi="LIK"/>
          <w:color w:val="auto"/>
        </w:rPr>
      </w:pPr>
    </w:p>
    <w:p w14:paraId="01F1BDBF" w14:textId="5A0442FA" w:rsidR="00227027" w:rsidRPr="00056506" w:rsidRDefault="00227027" w:rsidP="00B36ED5">
      <w:pPr>
        <w:spacing w:after="0" w:line="240" w:lineRule="auto"/>
        <w:jc w:val="both"/>
        <w:rPr>
          <w:rFonts w:ascii="LIK" w:hAnsi="LIK"/>
          <w:color w:val="auto"/>
        </w:rPr>
      </w:pPr>
      <w:r w:rsidRPr="00056506">
        <w:rPr>
          <w:rFonts w:ascii="LIK" w:eastAsia="Times New Roman" w:hAnsi="LIK" w:cs="Times New Roman"/>
          <w:b/>
          <w:color w:val="auto"/>
          <w:sz w:val="24"/>
        </w:rPr>
        <w:t xml:space="preserve">МИНИСТЪР-ПРЕДСЕДАТЕЛ:                               </w:t>
      </w:r>
      <w:r w:rsidRPr="00056506">
        <w:rPr>
          <w:rFonts w:ascii="LIK" w:eastAsia="Times New Roman" w:hAnsi="LIK" w:cs="Times New Roman"/>
          <w:color w:val="auto"/>
          <w:sz w:val="24"/>
        </w:rPr>
        <w:t xml:space="preserve"> </w:t>
      </w:r>
    </w:p>
    <w:p w14:paraId="32090A8D" w14:textId="610B561B" w:rsidR="00227027" w:rsidRPr="00056506" w:rsidRDefault="00227027" w:rsidP="00B36ED5">
      <w:pPr>
        <w:spacing w:after="0" w:line="240" w:lineRule="auto"/>
        <w:jc w:val="both"/>
        <w:rPr>
          <w:rFonts w:ascii="LIK" w:hAnsi="LIK"/>
          <w:color w:val="auto"/>
        </w:rPr>
      </w:pPr>
      <w:r w:rsidRPr="00056506">
        <w:rPr>
          <w:rFonts w:ascii="LIK" w:eastAsia="Times New Roman" w:hAnsi="LIK" w:cs="Times New Roman"/>
          <w:b/>
          <w:color w:val="auto"/>
          <w:sz w:val="24"/>
        </w:rPr>
        <w:t xml:space="preserve">                                                  </w:t>
      </w:r>
      <w:r w:rsidR="00222212" w:rsidRPr="00056506">
        <w:rPr>
          <w:rFonts w:ascii="LIK" w:eastAsia="Times New Roman" w:hAnsi="LIK" w:cs="Times New Roman"/>
          <w:b/>
          <w:color w:val="auto"/>
          <w:sz w:val="24"/>
        </w:rPr>
        <w:tab/>
      </w:r>
      <w:r w:rsidR="00222212" w:rsidRPr="00056506">
        <w:rPr>
          <w:rFonts w:ascii="LIK" w:eastAsia="Times New Roman" w:hAnsi="LIK" w:cs="Times New Roman"/>
          <w:b/>
          <w:color w:val="auto"/>
          <w:sz w:val="24"/>
        </w:rPr>
        <w:tab/>
      </w:r>
      <w:r w:rsidR="00222212" w:rsidRPr="00056506">
        <w:rPr>
          <w:rFonts w:ascii="LIK" w:eastAsia="Times New Roman" w:hAnsi="LIK" w:cs="Times New Roman"/>
          <w:b/>
          <w:color w:val="auto"/>
          <w:sz w:val="24"/>
        </w:rPr>
        <w:tab/>
      </w:r>
      <w:r w:rsidRPr="00056506">
        <w:rPr>
          <w:rFonts w:ascii="LIK" w:eastAsia="Times New Roman" w:hAnsi="LIK" w:cs="Times New Roman"/>
          <w:b/>
          <w:color w:val="auto"/>
          <w:sz w:val="24"/>
        </w:rPr>
        <w:t xml:space="preserve">РОСЕН ЖЕЛЯЗКОВ </w:t>
      </w:r>
    </w:p>
    <w:p w14:paraId="69A09FF7" w14:textId="179B2836" w:rsidR="00222212" w:rsidRPr="00056506" w:rsidRDefault="00227027" w:rsidP="00B36ED5">
      <w:pPr>
        <w:spacing w:after="0" w:line="240" w:lineRule="auto"/>
        <w:jc w:val="both"/>
        <w:rPr>
          <w:rFonts w:ascii="LIK" w:eastAsia="Times New Roman" w:hAnsi="LIK" w:cs="Times New Roman"/>
          <w:color w:val="auto"/>
          <w:sz w:val="24"/>
        </w:rPr>
      </w:pPr>
      <w:r w:rsidRPr="00056506">
        <w:rPr>
          <w:rFonts w:ascii="LIK" w:eastAsia="Times New Roman" w:hAnsi="LIK" w:cs="Times New Roman"/>
          <w:b/>
          <w:color w:val="auto"/>
          <w:sz w:val="24"/>
        </w:rPr>
        <w:t>ГЛАВЕН СЕКРЕТАР НА</w:t>
      </w:r>
      <w:r w:rsidRPr="00056506">
        <w:rPr>
          <w:rFonts w:ascii="LIK" w:eastAsia="Times New Roman" w:hAnsi="LIK" w:cs="Times New Roman"/>
          <w:color w:val="auto"/>
          <w:sz w:val="24"/>
        </w:rPr>
        <w:t xml:space="preserve"> </w:t>
      </w:r>
    </w:p>
    <w:p w14:paraId="5225AEF4" w14:textId="77777777" w:rsidR="00227027" w:rsidRPr="00056506" w:rsidRDefault="00227027" w:rsidP="00B36ED5">
      <w:pPr>
        <w:spacing w:after="0" w:line="240" w:lineRule="auto"/>
        <w:jc w:val="both"/>
        <w:rPr>
          <w:rFonts w:ascii="LIK" w:hAnsi="LIK"/>
          <w:color w:val="auto"/>
        </w:rPr>
      </w:pPr>
      <w:r w:rsidRPr="00056506">
        <w:rPr>
          <w:rFonts w:ascii="LIK" w:eastAsia="Times New Roman" w:hAnsi="LIK" w:cs="Times New Roman"/>
          <w:b/>
          <w:color w:val="auto"/>
          <w:sz w:val="24"/>
        </w:rPr>
        <w:t>МИНИСТЕРСКИ СЪВЕТ:</w:t>
      </w:r>
      <w:r w:rsidRPr="00056506">
        <w:rPr>
          <w:rFonts w:ascii="LIK" w:eastAsia="Times New Roman" w:hAnsi="LIK" w:cs="Times New Roman"/>
          <w:color w:val="auto"/>
          <w:sz w:val="24"/>
        </w:rPr>
        <w:t xml:space="preserve"> </w:t>
      </w:r>
    </w:p>
    <w:p w14:paraId="0AB5B9E2" w14:textId="6AF03701" w:rsidR="00227027" w:rsidRPr="00056506" w:rsidRDefault="00227027" w:rsidP="00901DC7">
      <w:pPr>
        <w:pBdr>
          <w:bottom w:val="single" w:sz="4" w:space="1" w:color="auto"/>
        </w:pBdr>
        <w:spacing w:after="0" w:line="240" w:lineRule="auto"/>
        <w:jc w:val="both"/>
        <w:rPr>
          <w:rFonts w:ascii="LIK" w:hAnsi="LIK"/>
          <w:color w:val="auto"/>
        </w:rPr>
      </w:pPr>
      <w:r w:rsidRPr="00056506">
        <w:rPr>
          <w:rFonts w:ascii="LIK" w:eastAsia="Times New Roman" w:hAnsi="LIK" w:cs="Times New Roman"/>
          <w:b/>
          <w:color w:val="auto"/>
          <w:sz w:val="24"/>
        </w:rPr>
        <w:t xml:space="preserve">                                                 </w:t>
      </w:r>
      <w:r w:rsidR="00222212" w:rsidRPr="00056506">
        <w:rPr>
          <w:rFonts w:ascii="LIK" w:eastAsia="Times New Roman" w:hAnsi="LIK" w:cs="Times New Roman"/>
          <w:b/>
          <w:color w:val="auto"/>
          <w:sz w:val="24"/>
        </w:rPr>
        <w:tab/>
      </w:r>
      <w:r w:rsidR="00222212" w:rsidRPr="00056506">
        <w:rPr>
          <w:rFonts w:ascii="LIK" w:eastAsia="Times New Roman" w:hAnsi="LIK" w:cs="Times New Roman"/>
          <w:b/>
          <w:color w:val="auto"/>
          <w:sz w:val="24"/>
        </w:rPr>
        <w:tab/>
      </w:r>
      <w:r w:rsidR="00222212" w:rsidRPr="00056506">
        <w:rPr>
          <w:rFonts w:ascii="LIK" w:eastAsia="Times New Roman" w:hAnsi="LIK" w:cs="Times New Roman"/>
          <w:b/>
          <w:color w:val="auto"/>
          <w:sz w:val="24"/>
        </w:rPr>
        <w:tab/>
      </w:r>
      <w:r w:rsidR="00B36ED5" w:rsidRPr="00056506">
        <w:rPr>
          <w:rFonts w:ascii="LIK" w:eastAsia="Times New Roman" w:hAnsi="LIK" w:cs="Times New Roman"/>
          <w:b/>
          <w:color w:val="auto"/>
          <w:sz w:val="24"/>
        </w:rPr>
        <w:t xml:space="preserve">         </w:t>
      </w:r>
      <w:r w:rsidRPr="00056506">
        <w:rPr>
          <w:rFonts w:ascii="LIK" w:eastAsia="Times New Roman" w:hAnsi="LIK" w:cs="Times New Roman"/>
          <w:b/>
          <w:color w:val="auto"/>
          <w:sz w:val="24"/>
        </w:rPr>
        <w:t xml:space="preserve">ГАБРИЕЛА КОЗАРЕВА </w:t>
      </w:r>
    </w:p>
    <w:p w14:paraId="3AF1A7EC" w14:textId="77777777" w:rsidR="003661BF" w:rsidRPr="00056506" w:rsidRDefault="002F26EB" w:rsidP="00901DC7">
      <w:pPr>
        <w:spacing w:after="0" w:line="240" w:lineRule="auto"/>
        <w:ind w:hanging="142"/>
        <w:jc w:val="both"/>
        <w:rPr>
          <w:rFonts w:ascii="LIK" w:hAnsi="LIK"/>
          <w:color w:val="auto"/>
        </w:rPr>
      </w:pPr>
      <w:r>
        <w:rPr>
          <w:rFonts w:ascii="LIK" w:hAnsi="LIK"/>
          <w:color w:val="auto"/>
        </w:rPr>
        <w:pict w14:anchorId="19CF6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0.5pt;height:95.25pt">
            <v:imagedata r:id="rId13" o:title=""/>
            <o:lock v:ext="edit" ungrouping="t" rotation="t" cropping="t" verticies="t" text="t" grouping="t"/>
            <o:signatureline v:ext="edit" id="{9517C02C-3B6F-444E-9B74-CFFDD372DDD0}" provid="{00000000-0000-0000-0000-000000000000}" o:suggestedsigner="ЕЛЕНА КИРИЛОВА- ЩЕРБАКОВА" o:suggestedsigner2="ГЛАВЕН СЕКРЕТАР" issignatureline="t"/>
          </v:shape>
        </w:pict>
      </w:r>
    </w:p>
    <w:p w14:paraId="189B8283" w14:textId="46014CF2" w:rsidR="00227027" w:rsidRPr="00056506" w:rsidRDefault="002F26EB" w:rsidP="00901DC7">
      <w:pPr>
        <w:spacing w:after="0" w:line="240" w:lineRule="auto"/>
        <w:ind w:hanging="142"/>
        <w:jc w:val="both"/>
        <w:rPr>
          <w:rFonts w:ascii="LIK" w:hAnsi="LIK"/>
          <w:color w:val="auto"/>
        </w:rPr>
      </w:pPr>
      <w:r>
        <w:rPr>
          <w:rFonts w:ascii="LIK" w:hAnsi="LIK"/>
          <w:color w:val="auto"/>
        </w:rPr>
        <w:lastRenderedPageBreak/>
        <w:pict w14:anchorId="2A602AA0">
          <v:shape id="_x0000_i1026" type="#_x0000_t75" alt="Signature Line, Unsigned" style="width:190.5pt;height:95.25pt">
            <v:imagedata r:id="rId14" o:title=""/>
            <o:lock v:ext="edit" ungrouping="t" rotation="t" cropping="t" verticies="t" text="t" grouping="t"/>
            <o:signatureline v:ext="edit" id="{088A8F8F-6222-46EC-8FA8-EF57B432F871}" provid="{00000000-0000-0000-0000-000000000000}" o:suggestedsigner="ЛЮДМИЛА ХАРИЗАНОВА" o:suggestedsigner2="ДИРЕКТОР НА ДИРЕКЦИЯ ПНДПП" issignatureline="t"/>
          </v:shape>
        </w:pict>
      </w:r>
    </w:p>
    <w:sectPr w:rsidR="00227027" w:rsidRPr="00056506" w:rsidSect="005800B7">
      <w:pgSz w:w="11905" w:h="16840"/>
      <w:pgMar w:top="630" w:right="990" w:bottom="1009"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0EF60" w14:textId="77777777" w:rsidR="00394AE6" w:rsidRDefault="00394AE6">
      <w:pPr>
        <w:spacing w:after="0" w:line="240" w:lineRule="auto"/>
      </w:pPr>
      <w:r>
        <w:separator/>
      </w:r>
    </w:p>
  </w:endnote>
  <w:endnote w:type="continuationSeparator" w:id="0">
    <w:p w14:paraId="273CA1A3" w14:textId="77777777" w:rsidR="00394AE6" w:rsidRDefault="00394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K">
    <w:panose1 w:val="00000000000000000000"/>
    <w:charset w:val="CC"/>
    <w:family w:val="auto"/>
    <w:pitch w:val="variable"/>
    <w:sig w:usb0="A00002EF" w:usb1="4001206B" w:usb2="00000000" w:usb3="00000000" w:csb0="00000015"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473982"/>
      <w:docPartObj>
        <w:docPartGallery w:val="Page Numbers (Bottom of Page)"/>
        <w:docPartUnique/>
      </w:docPartObj>
    </w:sdtPr>
    <w:sdtEndPr>
      <w:rPr>
        <w:noProof/>
      </w:rPr>
    </w:sdtEndPr>
    <w:sdtContent>
      <w:p w14:paraId="30639605" w14:textId="070F94D0" w:rsidR="002F26EB" w:rsidRDefault="002F26EB">
        <w:pPr>
          <w:pStyle w:val="Footer"/>
          <w:jc w:val="right"/>
        </w:pPr>
        <w:r>
          <w:fldChar w:fldCharType="begin"/>
        </w:r>
        <w:r>
          <w:instrText xml:space="preserve"> PAGE   \* MERGEFORMAT </w:instrText>
        </w:r>
        <w:r>
          <w:fldChar w:fldCharType="separate"/>
        </w:r>
        <w:r w:rsidR="004D5129">
          <w:rPr>
            <w:noProof/>
          </w:rPr>
          <w:t>40</w:t>
        </w:r>
        <w:r>
          <w:rPr>
            <w:noProof/>
          </w:rPr>
          <w:fldChar w:fldCharType="end"/>
        </w:r>
      </w:p>
    </w:sdtContent>
  </w:sdt>
  <w:p w14:paraId="777F06B8" w14:textId="77777777" w:rsidR="002F26EB" w:rsidRDefault="002F2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2F7FB" w14:textId="77777777" w:rsidR="00394AE6" w:rsidRDefault="00394AE6">
      <w:pPr>
        <w:spacing w:after="0" w:line="307" w:lineRule="auto"/>
        <w:jc w:val="both"/>
      </w:pPr>
      <w:r>
        <w:separator/>
      </w:r>
    </w:p>
  </w:footnote>
  <w:footnote w:type="continuationSeparator" w:id="0">
    <w:p w14:paraId="56798483" w14:textId="77777777" w:rsidR="00394AE6" w:rsidRDefault="00394AE6">
      <w:pPr>
        <w:spacing w:after="0" w:line="307" w:lineRule="auto"/>
        <w:jc w:val="both"/>
      </w:pPr>
      <w:r>
        <w:continuationSeparator/>
      </w:r>
    </w:p>
  </w:footnote>
  <w:footnote w:id="1">
    <w:p w14:paraId="6C3D240E" w14:textId="77777777" w:rsidR="002F26EB" w:rsidRDefault="002F26EB" w:rsidP="00E217B0">
      <w:pPr>
        <w:pStyle w:val="footnotedescription"/>
        <w:spacing w:line="307" w:lineRule="auto"/>
        <w:jc w:val="both"/>
      </w:pPr>
      <w:r>
        <w:rPr>
          <w:rStyle w:val="footnotemark"/>
        </w:rPr>
        <w:footnoteRef/>
      </w:r>
      <w:r>
        <w:t xml:space="preserve"> Попълва се и се подписва от лице с право да представлява кандидата. В случай че кандидатът се представлява заедно от няколко лица, се попълват данните и декларацията се подписва от всички тях.</w:t>
      </w:r>
      <w:r>
        <w:rPr>
          <w:rFonts w:ascii="Calibri" w:eastAsia="Calibri" w:hAnsi="Calibri" w:cs="Calibri"/>
          <w:i w:val="0"/>
        </w:rPr>
        <w:t xml:space="preserve"> </w:t>
      </w:r>
    </w:p>
  </w:footnote>
  <w:footnote w:id="2">
    <w:p w14:paraId="009D1577" w14:textId="77777777" w:rsidR="002F26EB" w:rsidRDefault="002F26EB" w:rsidP="00E217B0">
      <w:pPr>
        <w:pStyle w:val="footnotedescription"/>
        <w:spacing w:line="259" w:lineRule="auto"/>
      </w:pPr>
      <w:r>
        <w:rPr>
          <w:rStyle w:val="footnotemark"/>
        </w:rPr>
        <w:footnoteRef/>
      </w:r>
      <w:r>
        <w:t xml:space="preserve"> Посочва се конкретният разход: актив, услуга и др.</w:t>
      </w:r>
      <w:r>
        <w:rPr>
          <w:rFonts w:ascii="Calibri" w:eastAsia="Calibri" w:hAnsi="Calibri" w:cs="Calibri"/>
          <w:i w:val="0"/>
        </w:rPr>
        <w:t xml:space="preserve"> </w:t>
      </w:r>
    </w:p>
  </w:footnote>
  <w:footnote w:id="3">
    <w:p w14:paraId="26360078" w14:textId="77777777" w:rsidR="002F26EB" w:rsidRPr="00764A6B" w:rsidRDefault="002F26EB" w:rsidP="005B4A06">
      <w:pPr>
        <w:pStyle w:val="FootnoteText"/>
        <w:ind w:hanging="284"/>
        <w:jc w:val="both"/>
        <w:rPr>
          <w:rFonts w:ascii="Times New Roman" w:hAnsi="Times New Roman"/>
          <w:sz w:val="16"/>
          <w:szCs w:val="16"/>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t xml:space="preserve">Настоящата Декларация е разработена за целите на Регламент (ЕС) № 2023/2831 на Комисията от 13 декември 2023 г.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r w:rsidRPr="00764A6B">
        <w:rPr>
          <w:rFonts w:ascii="Times New Roman" w:hAnsi="Times New Roman"/>
          <w:sz w:val="16"/>
          <w:szCs w:val="16"/>
          <w:lang w:val="en-US"/>
        </w:rPr>
        <w:t>minimis</w:t>
      </w:r>
      <w:r w:rsidRPr="00764A6B">
        <w:rPr>
          <w:rFonts w:ascii="Times New Roman" w:hAnsi="Times New Roman"/>
          <w:sz w:val="16"/>
          <w:szCs w:val="16"/>
        </w:rPr>
        <w:t xml:space="preserve"> (О</w:t>
      </w:r>
      <w:r w:rsidRPr="00764A6B">
        <w:rPr>
          <w:rFonts w:ascii="Times New Roman" w:hAnsi="Times New Roman"/>
          <w:sz w:val="16"/>
          <w:szCs w:val="16"/>
          <w:lang w:val="en-US"/>
        </w:rPr>
        <w:t>B</w:t>
      </w:r>
      <w:r w:rsidRPr="00764A6B">
        <w:rPr>
          <w:rFonts w:ascii="Times New Roman" w:hAnsi="Times New Roman"/>
          <w:sz w:val="16"/>
          <w:szCs w:val="16"/>
        </w:rPr>
        <w:t xml:space="preserve"> L от 15.12.2023 г.), като същата може да бъде адаптирана от администратора на помощ към изискванията на всеки друг регламент за минимална помощ. </w:t>
      </w:r>
    </w:p>
    <w:p w14:paraId="00BCC1F5" w14:textId="77777777" w:rsidR="002F26EB" w:rsidRPr="00764A6B" w:rsidRDefault="002F26EB" w:rsidP="005B4A06">
      <w:pPr>
        <w:pStyle w:val="FootnoteText"/>
        <w:ind w:hanging="284"/>
        <w:jc w:val="both"/>
        <w:rPr>
          <w:rFonts w:ascii="Times New Roman" w:hAnsi="Times New Roman"/>
          <w:sz w:val="16"/>
          <w:szCs w:val="16"/>
        </w:rPr>
      </w:pPr>
      <w:r w:rsidRPr="00764A6B">
        <w:rPr>
          <w:rFonts w:ascii="Times New Roman" w:hAnsi="Times New Roman"/>
          <w:sz w:val="16"/>
          <w:szCs w:val="16"/>
        </w:rPr>
        <w:tab/>
        <w:t>Декларацията е Примерен образец, като администраторите на помощ свободно могат да я адаптират, така че да отговаря на нуждите на тяхната конкретна процедура/мярка.</w:t>
      </w:r>
    </w:p>
    <w:p w14:paraId="6469769E" w14:textId="77777777" w:rsidR="002F26EB" w:rsidRPr="00764A6B" w:rsidRDefault="002F26EB" w:rsidP="005B4A06">
      <w:pPr>
        <w:pStyle w:val="FootnoteText"/>
        <w:ind w:hanging="284"/>
        <w:jc w:val="both"/>
        <w:rPr>
          <w:rFonts w:ascii="Times New Roman" w:hAnsi="Times New Roman"/>
          <w:sz w:val="16"/>
          <w:szCs w:val="16"/>
        </w:rPr>
      </w:pPr>
      <w:r w:rsidRPr="00764A6B">
        <w:rPr>
          <w:rFonts w:ascii="Times New Roman" w:hAnsi="Times New Roman"/>
          <w:sz w:val="16"/>
          <w:szCs w:val="16"/>
        </w:rPr>
        <w:tab/>
        <w:t>Декларацията задължително се попълва, когато кандидатът извършва икономическа дейност. Тя се изразява в предлагане на стоки и/или услуги на определен пазар. В този смисъл, кандидатът представлява предприятие и режимът по държавните и минималните помощи е приложим спрямо него, без значение на правната му форма, начина му на регистрация и финансиране.</w:t>
      </w:r>
    </w:p>
    <w:p w14:paraId="3CF88875" w14:textId="77777777" w:rsidR="002F26EB" w:rsidRDefault="002F26EB" w:rsidP="005B4A06">
      <w:pPr>
        <w:pStyle w:val="FootnoteText"/>
        <w:spacing w:after="120"/>
        <w:ind w:hanging="284"/>
      </w:pPr>
      <w:r w:rsidRPr="00C60A2A">
        <w:rPr>
          <w:rFonts w:ascii="Cambria" w:hAnsi="Cambria"/>
          <w:sz w:val="16"/>
          <w:szCs w:val="16"/>
          <w:lang w:val="ru-RU"/>
        </w:rPr>
        <w:t xml:space="preserve">  </w:t>
      </w:r>
    </w:p>
  </w:footnote>
  <w:footnote w:id="4">
    <w:p w14:paraId="2597B584" w14:textId="77777777" w:rsidR="002F26EB" w:rsidRPr="00764A6B" w:rsidRDefault="002F26EB" w:rsidP="005B4A06">
      <w:pPr>
        <w:pStyle w:val="FootnoteText"/>
        <w:ind w:left="-142" w:hanging="142"/>
        <w:jc w:val="both"/>
        <w:rPr>
          <w:rFonts w:ascii="Times New Roman" w:hAnsi="Times New Roman"/>
        </w:rPr>
      </w:pPr>
      <w:r w:rsidRPr="00764A6B">
        <w:rPr>
          <w:rFonts w:ascii="Times New Roman" w:hAnsi="Times New Roman"/>
          <w:sz w:val="16"/>
          <w:szCs w:val="16"/>
        </w:rPr>
        <w:t xml:space="preserve">** </w:t>
      </w:r>
      <w:r w:rsidRPr="00764A6B">
        <w:rPr>
          <w:rFonts w:ascii="Times New Roman" w:hAnsi="Times New Roman"/>
          <w:sz w:val="16"/>
          <w:szCs w:val="16"/>
          <w:lang w:val="en-US"/>
        </w:rPr>
        <w:t xml:space="preserve"> </w:t>
      </w:r>
      <w:r w:rsidRPr="00764A6B">
        <w:rPr>
          <w:rFonts w:ascii="Times New Roman" w:hAnsi="Times New Roman"/>
          <w:sz w:val="16"/>
          <w:szCs w:val="16"/>
        </w:rPr>
        <w:t>Помощи, получени от друга държава членка на Европейския съюз не са обект на настоящата Декларация</w:t>
      </w:r>
    </w:p>
    <w:p w14:paraId="481B4798" w14:textId="77777777" w:rsidR="002F26EB" w:rsidRPr="00764A6B" w:rsidRDefault="002F26EB" w:rsidP="005B4A06">
      <w:pPr>
        <w:pStyle w:val="FootnoteText"/>
        <w:ind w:left="-142" w:hanging="142"/>
        <w:jc w:val="both"/>
        <w:rPr>
          <w:rFonts w:ascii="Times New Roman" w:hAnsi="Times New Roman"/>
        </w:rPr>
      </w:pPr>
      <w:r w:rsidRPr="00764A6B">
        <w:rPr>
          <w:rStyle w:val="FootnoteReference"/>
          <w:rFonts w:ascii="Times New Roman" w:hAnsi="Times New Roman"/>
        </w:rPr>
        <w:footnoteRef/>
      </w:r>
      <w:r w:rsidRPr="00764A6B">
        <w:rPr>
          <w:rFonts w:ascii="Times New Roman" w:hAnsi="Times New Roman"/>
        </w:rPr>
        <w:t xml:space="preserve"> </w:t>
      </w:r>
      <w:r w:rsidRPr="00764A6B">
        <w:rPr>
          <w:rFonts w:ascii="Times New Roman" w:hAnsi="Times New Roman"/>
          <w:sz w:val="16"/>
          <w:szCs w:val="16"/>
        </w:rPr>
        <w:t xml:space="preserve">Или по стария Регламент (ЕС) № 1407/2023 на Комисията от 18 декември 2013 г.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r w:rsidRPr="00764A6B">
        <w:rPr>
          <w:rFonts w:ascii="Times New Roman" w:hAnsi="Times New Roman"/>
          <w:sz w:val="16"/>
          <w:szCs w:val="16"/>
          <w:lang w:val="en-US"/>
        </w:rPr>
        <w:t>minimis</w:t>
      </w:r>
      <w:r w:rsidRPr="00764A6B">
        <w:rPr>
          <w:rFonts w:ascii="Times New Roman" w:hAnsi="Times New Roman"/>
          <w:sz w:val="16"/>
          <w:szCs w:val="16"/>
        </w:rPr>
        <w:t xml:space="preserve"> (О</w:t>
      </w:r>
      <w:r w:rsidRPr="00764A6B">
        <w:rPr>
          <w:rFonts w:ascii="Times New Roman" w:hAnsi="Times New Roman"/>
          <w:sz w:val="16"/>
          <w:szCs w:val="16"/>
          <w:lang w:val="en-US"/>
        </w:rPr>
        <w:t>B</w:t>
      </w:r>
      <w:r w:rsidRPr="00764A6B">
        <w:rPr>
          <w:rFonts w:ascii="Times New Roman" w:hAnsi="Times New Roman"/>
          <w:sz w:val="16"/>
          <w:szCs w:val="16"/>
        </w:rPr>
        <w:t>, L 352</w:t>
      </w:r>
      <w:r w:rsidRPr="00764A6B">
        <w:rPr>
          <w:rFonts w:ascii="Times New Roman" w:hAnsi="Times New Roman"/>
          <w:sz w:val="16"/>
          <w:szCs w:val="16"/>
          <w:lang w:val="ru-RU"/>
        </w:rPr>
        <w:t>/1</w:t>
      </w:r>
      <w:r w:rsidRPr="00764A6B">
        <w:rPr>
          <w:rFonts w:ascii="Times New Roman" w:hAnsi="Times New Roman"/>
          <w:sz w:val="16"/>
          <w:szCs w:val="16"/>
        </w:rPr>
        <w:t xml:space="preserve"> от 24.12.2013 г.)</w:t>
      </w:r>
    </w:p>
  </w:footnote>
  <w:footnote w:id="5">
    <w:p w14:paraId="5996665D" w14:textId="77777777" w:rsidR="002F26EB" w:rsidRPr="00764A6B" w:rsidRDefault="002F26EB" w:rsidP="005B4A06">
      <w:pPr>
        <w:pStyle w:val="FootnoteText"/>
        <w:ind w:left="-142" w:hanging="142"/>
        <w:jc w:val="both"/>
        <w:rPr>
          <w:rFonts w:ascii="Times New Roman" w:hAnsi="Times New Roman"/>
        </w:rPr>
      </w:pPr>
      <w:r w:rsidRPr="00764A6B">
        <w:rPr>
          <w:rStyle w:val="FootnoteReference"/>
          <w:rFonts w:ascii="Times New Roman" w:hAnsi="Times New Roman"/>
        </w:rPr>
        <w:footnoteRef/>
      </w:r>
      <w:r w:rsidRPr="00764A6B">
        <w:rPr>
          <w:rFonts w:ascii="Times New Roman" w:hAnsi="Times New Roman"/>
        </w:rPr>
        <w:t xml:space="preserve"> </w:t>
      </w:r>
      <w:r w:rsidRPr="00764A6B">
        <w:rPr>
          <w:rFonts w:ascii="Times New Roman" w:hAnsi="Times New Roman"/>
          <w:sz w:val="16"/>
          <w:szCs w:val="16"/>
        </w:rPr>
        <w:t xml:space="preserve">Регламент (ЕС) № </w:t>
      </w:r>
      <w:r w:rsidRPr="00764A6B">
        <w:rPr>
          <w:rFonts w:ascii="Times New Roman" w:hAnsi="Times New Roman"/>
          <w:sz w:val="16"/>
          <w:szCs w:val="16"/>
          <w:lang w:val="en-US"/>
        </w:rPr>
        <w:t>2023</w:t>
      </w:r>
      <w:r w:rsidRPr="00764A6B">
        <w:rPr>
          <w:rFonts w:ascii="Times New Roman" w:hAnsi="Times New Roman"/>
          <w:sz w:val="16"/>
          <w:szCs w:val="16"/>
        </w:rPr>
        <w:t>/2</w:t>
      </w:r>
      <w:r w:rsidRPr="00764A6B">
        <w:rPr>
          <w:rFonts w:ascii="Times New Roman" w:hAnsi="Times New Roman"/>
          <w:sz w:val="16"/>
          <w:szCs w:val="16"/>
          <w:lang w:val="en-US"/>
        </w:rPr>
        <w:t>832</w:t>
      </w:r>
      <w:r w:rsidRPr="00764A6B">
        <w:rPr>
          <w:rFonts w:ascii="Times New Roman" w:hAnsi="Times New Roman"/>
          <w:sz w:val="16"/>
          <w:szCs w:val="16"/>
        </w:rPr>
        <w:t xml:space="preserve"> на Комисията от </w:t>
      </w:r>
      <w:r w:rsidRPr="00764A6B">
        <w:rPr>
          <w:rFonts w:ascii="Times New Roman" w:hAnsi="Times New Roman"/>
          <w:sz w:val="16"/>
          <w:szCs w:val="16"/>
          <w:lang w:val="en-US"/>
        </w:rPr>
        <w:t xml:space="preserve">13 </w:t>
      </w:r>
      <w:r w:rsidRPr="00764A6B">
        <w:rPr>
          <w:rFonts w:ascii="Times New Roman" w:hAnsi="Times New Roman"/>
          <w:sz w:val="16"/>
          <w:szCs w:val="16"/>
        </w:rPr>
        <w:t xml:space="preserve">декември 2023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 xml:space="preserve">de minimis </w:t>
      </w:r>
      <w:r w:rsidRPr="00764A6B">
        <w:rPr>
          <w:rFonts w:ascii="Times New Roman" w:hAnsi="Times New Roman"/>
          <w:sz w:val="16"/>
          <w:szCs w:val="16"/>
        </w:rPr>
        <w:t>за предприятия, предоставящи услуги от общ икономически интерес (</w:t>
      </w:r>
      <w:r w:rsidRPr="00764A6B">
        <w:rPr>
          <w:rFonts w:ascii="Times New Roman" w:hAnsi="Times New Roman"/>
          <w:sz w:val="16"/>
          <w:szCs w:val="16"/>
          <w:lang w:val="en-US"/>
        </w:rPr>
        <w:t xml:space="preserve">OB L </w:t>
      </w:r>
      <w:r w:rsidRPr="00764A6B">
        <w:rPr>
          <w:rFonts w:ascii="Times New Roman" w:hAnsi="Times New Roman"/>
          <w:sz w:val="16"/>
          <w:szCs w:val="16"/>
        </w:rPr>
        <w:t>от 15.12.2023 г.) или по стария Регламент (ЕС)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w:t>
      </w:r>
      <w:r w:rsidRPr="00764A6B">
        <w:rPr>
          <w:rFonts w:ascii="Times New Roman" w:hAnsi="Times New Roman"/>
          <w:sz w:val="16"/>
          <w:szCs w:val="16"/>
          <w:lang w:val="en-US"/>
        </w:rPr>
        <w:t>de minimis</w:t>
      </w:r>
      <w:r w:rsidRPr="00764A6B">
        <w:rPr>
          <w:rFonts w:ascii="Times New Roman" w:hAnsi="Times New Roman"/>
          <w:sz w:val="16"/>
          <w:szCs w:val="16"/>
        </w:rPr>
        <w:t>)</w:t>
      </w:r>
      <w:r w:rsidRPr="00764A6B">
        <w:rPr>
          <w:rFonts w:ascii="Times New Roman" w:hAnsi="Times New Roman"/>
          <w:sz w:val="16"/>
          <w:szCs w:val="16"/>
          <w:lang w:val="en-US"/>
        </w:rPr>
        <w:t xml:space="preserve"> </w:t>
      </w:r>
      <w:r w:rsidRPr="00764A6B">
        <w:rPr>
          <w:rFonts w:ascii="Times New Roman" w:hAnsi="Times New Roman"/>
          <w:sz w:val="16"/>
          <w:szCs w:val="16"/>
        </w:rPr>
        <w:t>за предприятия, предоставящи услуги от общ икономически интерес (</w:t>
      </w:r>
      <w:r w:rsidRPr="00764A6B">
        <w:rPr>
          <w:rFonts w:ascii="Times New Roman" w:hAnsi="Times New Roman"/>
          <w:sz w:val="16"/>
          <w:szCs w:val="16"/>
          <w:lang w:val="en-US"/>
        </w:rPr>
        <w:t xml:space="preserve">OB, L 114 </w:t>
      </w:r>
      <w:r w:rsidRPr="00764A6B">
        <w:rPr>
          <w:rFonts w:ascii="Times New Roman" w:hAnsi="Times New Roman"/>
          <w:sz w:val="16"/>
          <w:szCs w:val="16"/>
        </w:rPr>
        <w:t>от 26.4.2012 г.)</w:t>
      </w:r>
    </w:p>
  </w:footnote>
  <w:footnote w:id="6">
    <w:p w14:paraId="79E1D6F2" w14:textId="77777777" w:rsidR="002F26EB" w:rsidRPr="00764A6B" w:rsidRDefault="002F26EB" w:rsidP="005B4A06">
      <w:pPr>
        <w:pStyle w:val="FootnoteText"/>
        <w:ind w:left="-142" w:hanging="142"/>
        <w:jc w:val="both"/>
        <w:rPr>
          <w:rFonts w:ascii="Times New Roman" w:hAnsi="Times New Roman"/>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t xml:space="preserve">Регламент (ЕС) № 1408/2013 на Комисията от 18 декември 2013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r w:rsidRPr="00764A6B">
        <w:rPr>
          <w:rFonts w:ascii="Times New Roman" w:hAnsi="Times New Roman"/>
          <w:sz w:val="16"/>
          <w:szCs w:val="16"/>
          <w:lang w:val="en-US"/>
        </w:rPr>
        <w:t>minimis</w:t>
      </w:r>
      <w:r w:rsidRPr="00764A6B">
        <w:rPr>
          <w:rFonts w:ascii="Times New Roman" w:hAnsi="Times New Roman"/>
          <w:sz w:val="16"/>
          <w:szCs w:val="16"/>
        </w:rPr>
        <w:t xml:space="preserve"> в селскостопанския сектор (</w:t>
      </w:r>
      <w:r w:rsidRPr="00764A6B">
        <w:rPr>
          <w:rFonts w:ascii="Times New Roman" w:hAnsi="Times New Roman"/>
          <w:sz w:val="16"/>
          <w:szCs w:val="16"/>
          <w:lang w:val="en-US"/>
        </w:rPr>
        <w:t>OB</w:t>
      </w:r>
      <w:r w:rsidRPr="00764A6B">
        <w:rPr>
          <w:rFonts w:ascii="Times New Roman" w:hAnsi="Times New Roman"/>
          <w:sz w:val="16"/>
          <w:szCs w:val="16"/>
        </w:rPr>
        <w:t>,</w:t>
      </w:r>
      <w:r w:rsidRPr="00764A6B">
        <w:rPr>
          <w:rFonts w:ascii="Times New Roman" w:hAnsi="Times New Roman"/>
          <w:sz w:val="16"/>
          <w:szCs w:val="16"/>
          <w:lang w:val="ru-RU"/>
        </w:rPr>
        <w:t xml:space="preserve"> </w:t>
      </w:r>
      <w:r w:rsidRPr="00764A6B">
        <w:rPr>
          <w:rFonts w:ascii="Times New Roman" w:hAnsi="Times New Roman"/>
          <w:sz w:val="16"/>
          <w:szCs w:val="16"/>
          <w:lang w:val="en-US"/>
        </w:rPr>
        <w:t>L</w:t>
      </w:r>
      <w:r w:rsidRPr="00764A6B">
        <w:rPr>
          <w:rFonts w:ascii="Times New Roman" w:hAnsi="Times New Roman"/>
          <w:sz w:val="16"/>
          <w:szCs w:val="16"/>
          <w:lang w:val="ru-RU"/>
        </w:rPr>
        <w:t xml:space="preserve"> 352/9 </w:t>
      </w:r>
      <w:r w:rsidRPr="00764A6B">
        <w:rPr>
          <w:rFonts w:ascii="Times New Roman" w:hAnsi="Times New Roman"/>
          <w:sz w:val="16"/>
          <w:szCs w:val="16"/>
        </w:rPr>
        <w:t>от 24.12.2013 г.)</w:t>
      </w:r>
    </w:p>
  </w:footnote>
  <w:footnote w:id="7">
    <w:p w14:paraId="680007F5" w14:textId="77777777" w:rsidR="002F26EB" w:rsidRPr="00764A6B" w:rsidRDefault="002F26EB" w:rsidP="005B4A06">
      <w:pPr>
        <w:pStyle w:val="FootnoteText"/>
        <w:ind w:left="-142" w:hanging="142"/>
        <w:jc w:val="both"/>
        <w:rPr>
          <w:rFonts w:ascii="Times New Roman" w:hAnsi="Times New Roman"/>
          <w:sz w:val="16"/>
          <w:szCs w:val="16"/>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t xml:space="preserve">Регламент (ЕС) № 717/2014 на Комисията от от 27 юни 2014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r w:rsidRPr="00764A6B">
        <w:rPr>
          <w:rFonts w:ascii="Times New Roman" w:hAnsi="Times New Roman"/>
          <w:sz w:val="16"/>
          <w:szCs w:val="16"/>
          <w:lang w:val="en-US"/>
        </w:rPr>
        <w:t>minimis</w:t>
      </w:r>
      <w:r w:rsidRPr="00764A6B">
        <w:rPr>
          <w:rFonts w:ascii="Times New Roman" w:hAnsi="Times New Roman"/>
          <w:sz w:val="16"/>
          <w:szCs w:val="16"/>
        </w:rPr>
        <w:t xml:space="preserve"> в сектора на рибарството и аквакултурите (</w:t>
      </w:r>
      <w:r w:rsidRPr="00764A6B">
        <w:rPr>
          <w:rFonts w:ascii="Times New Roman" w:hAnsi="Times New Roman"/>
          <w:sz w:val="16"/>
          <w:szCs w:val="16"/>
          <w:lang w:val="en-US"/>
        </w:rPr>
        <w:t>OB</w:t>
      </w:r>
      <w:r w:rsidRPr="00764A6B">
        <w:rPr>
          <w:rFonts w:ascii="Times New Roman" w:hAnsi="Times New Roman"/>
          <w:sz w:val="16"/>
          <w:szCs w:val="16"/>
        </w:rPr>
        <w:t>,</w:t>
      </w:r>
      <w:r w:rsidRPr="00764A6B">
        <w:rPr>
          <w:rFonts w:ascii="Times New Roman" w:hAnsi="Times New Roman"/>
          <w:sz w:val="16"/>
          <w:szCs w:val="16"/>
          <w:lang w:val="ru-RU"/>
        </w:rPr>
        <w:t xml:space="preserve"> </w:t>
      </w:r>
      <w:r w:rsidRPr="00764A6B">
        <w:rPr>
          <w:rFonts w:ascii="Times New Roman" w:hAnsi="Times New Roman"/>
          <w:sz w:val="16"/>
          <w:szCs w:val="16"/>
          <w:lang w:val="en-US"/>
        </w:rPr>
        <w:t>L</w:t>
      </w:r>
      <w:r w:rsidRPr="00764A6B">
        <w:rPr>
          <w:rFonts w:ascii="Times New Roman" w:hAnsi="Times New Roman"/>
          <w:sz w:val="16"/>
          <w:szCs w:val="16"/>
          <w:lang w:val="ru-RU"/>
        </w:rPr>
        <w:t xml:space="preserve"> 190 </w:t>
      </w:r>
      <w:r w:rsidRPr="00764A6B">
        <w:rPr>
          <w:rFonts w:ascii="Times New Roman" w:hAnsi="Times New Roman"/>
          <w:sz w:val="16"/>
          <w:szCs w:val="16"/>
        </w:rPr>
        <w:t>от 28.6.2014 г.), изменен с Регламент (ЕС) № 2023/2391 (</w:t>
      </w:r>
      <w:r w:rsidRPr="00764A6B">
        <w:rPr>
          <w:rFonts w:ascii="Times New Roman" w:hAnsi="Times New Roman"/>
          <w:sz w:val="16"/>
          <w:szCs w:val="16"/>
          <w:lang w:val="en-US"/>
        </w:rPr>
        <w:t xml:space="preserve">OB L </w:t>
      </w:r>
      <w:r w:rsidRPr="00764A6B">
        <w:rPr>
          <w:rFonts w:ascii="Times New Roman" w:hAnsi="Times New Roman"/>
          <w:sz w:val="16"/>
          <w:szCs w:val="16"/>
        </w:rPr>
        <w:t>от 5.10.2023 г.)</w:t>
      </w:r>
    </w:p>
    <w:p w14:paraId="643E408E" w14:textId="77777777" w:rsidR="002F26EB" w:rsidRPr="002F754C" w:rsidRDefault="002F26EB" w:rsidP="005B4A06">
      <w:pPr>
        <w:pStyle w:val="FootnoteText"/>
        <w:ind w:hanging="284"/>
        <w:rPr>
          <w:rFonts w:ascii="Cambria" w:hAnsi="Cambria"/>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1AD"/>
    <w:multiLevelType w:val="hybridMultilevel"/>
    <w:tmpl w:val="7160015C"/>
    <w:lvl w:ilvl="0" w:tplc="6C9AE88A">
      <w:start w:val="1"/>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31A3DE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7E2E82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DA6D91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474E97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D9A865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D60A7A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3F4BB4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A34169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D5375A"/>
    <w:multiLevelType w:val="hybridMultilevel"/>
    <w:tmpl w:val="D49887BE"/>
    <w:lvl w:ilvl="0" w:tplc="EB90BB30">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C950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51BA">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3C35D6">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14B74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4B97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AD134">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844A6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3E9FE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2E3FAF"/>
    <w:multiLevelType w:val="hybridMultilevel"/>
    <w:tmpl w:val="E89EA70A"/>
    <w:lvl w:ilvl="0" w:tplc="6B6A48E8">
      <w:start w:val="1"/>
      <w:numFmt w:val="decimal"/>
      <w:lvlText w:val="%1."/>
      <w:lvlJc w:val="left"/>
      <w:pPr>
        <w:ind w:left="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6A238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8CC93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0912E">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46089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748F3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C14DA">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748BDA">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92521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435DF9"/>
    <w:multiLevelType w:val="hybridMultilevel"/>
    <w:tmpl w:val="B20871A8"/>
    <w:lvl w:ilvl="0" w:tplc="93268024">
      <w:start w:val="4"/>
      <w:numFmt w:val="decimal"/>
      <w:lvlText w:val="%1"/>
      <w:lvlJc w:val="left"/>
      <w:pPr>
        <w:ind w:left="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8BE4218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DDA8E4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104EE1B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A2405D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C1FEAE6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63B80FF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0D887BC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C77C97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0F850331"/>
    <w:multiLevelType w:val="hybridMultilevel"/>
    <w:tmpl w:val="268EA1FC"/>
    <w:lvl w:ilvl="0" w:tplc="ADDEA960">
      <w:start w:val="1"/>
      <w:numFmt w:val="decimal"/>
      <w:lvlText w:val="%1."/>
      <w:lvlJc w:val="left"/>
      <w:pPr>
        <w:ind w:left="1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DAB7D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1469B4">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205ACA">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1A9E86">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AB462">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4C433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069326">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722638">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800F46"/>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9F5DB0"/>
    <w:multiLevelType w:val="hybridMultilevel"/>
    <w:tmpl w:val="DCDC9484"/>
    <w:lvl w:ilvl="0" w:tplc="12161A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B28FD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743C5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E4330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C8A1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607EA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20B1B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6E67C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FE90B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030D98"/>
    <w:multiLevelType w:val="hybridMultilevel"/>
    <w:tmpl w:val="462450D4"/>
    <w:lvl w:ilvl="0" w:tplc="4984C4BA">
      <w:start w:val="1"/>
      <w:numFmt w:val="decimal"/>
      <w:lvlText w:val="%1."/>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4E3CBC">
      <w:start w:val="1"/>
      <w:numFmt w:val="lowerLetter"/>
      <w:lvlText w:val="%2"/>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C8EA56">
      <w:start w:val="1"/>
      <w:numFmt w:val="lowerRoman"/>
      <w:lvlText w:val="%3"/>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EA744">
      <w:start w:val="1"/>
      <w:numFmt w:val="decimal"/>
      <w:lvlText w:val="%4"/>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52B406">
      <w:start w:val="1"/>
      <w:numFmt w:val="lowerLetter"/>
      <w:lvlText w:val="%5"/>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6FB6E">
      <w:start w:val="1"/>
      <w:numFmt w:val="lowerRoman"/>
      <w:lvlText w:val="%6"/>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821904">
      <w:start w:val="1"/>
      <w:numFmt w:val="decimal"/>
      <w:lvlText w:val="%7"/>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E3FDA">
      <w:start w:val="1"/>
      <w:numFmt w:val="lowerLetter"/>
      <w:lvlText w:val="%8"/>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FA9ACC">
      <w:start w:val="1"/>
      <w:numFmt w:val="lowerRoman"/>
      <w:lvlText w:val="%9"/>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B708DA"/>
    <w:multiLevelType w:val="hybridMultilevel"/>
    <w:tmpl w:val="FA2AAF72"/>
    <w:lvl w:ilvl="0" w:tplc="4B2A02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46CC2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2128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20F2E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8448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7A2E0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8EB6A8">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63C6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27E9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EA26149"/>
    <w:multiLevelType w:val="hybridMultilevel"/>
    <w:tmpl w:val="6EBCB194"/>
    <w:lvl w:ilvl="0" w:tplc="924268B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0" w15:restartNumberingAfterBreak="0">
    <w:nsid w:val="1EFA0392"/>
    <w:multiLevelType w:val="hybridMultilevel"/>
    <w:tmpl w:val="5114F248"/>
    <w:lvl w:ilvl="0" w:tplc="707E0BEE">
      <w:start w:val="1"/>
      <w:numFmt w:val="decimal"/>
      <w:lvlText w:val="%1."/>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8605B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1E712E">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524EC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E726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145794">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A88DE">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CEC630">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EC32A">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0517B7C"/>
    <w:multiLevelType w:val="hybridMultilevel"/>
    <w:tmpl w:val="399459C6"/>
    <w:lvl w:ilvl="0" w:tplc="5478D2F6">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C6AE1F8">
      <w:start w:val="1"/>
      <w:numFmt w:val="lowerLetter"/>
      <w:lvlText w:val="%2"/>
      <w:lvlJc w:val="left"/>
      <w:pPr>
        <w:ind w:left="16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EE47AF0">
      <w:start w:val="1"/>
      <w:numFmt w:val="lowerRoman"/>
      <w:lvlText w:val="%3"/>
      <w:lvlJc w:val="left"/>
      <w:pPr>
        <w:ind w:left="2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AFC99F0">
      <w:start w:val="1"/>
      <w:numFmt w:val="decimal"/>
      <w:lvlText w:val="%4"/>
      <w:lvlJc w:val="left"/>
      <w:pPr>
        <w:ind w:left="3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BCE9F7C">
      <w:start w:val="1"/>
      <w:numFmt w:val="lowerLetter"/>
      <w:lvlText w:val="%5"/>
      <w:lvlJc w:val="left"/>
      <w:pPr>
        <w:ind w:left="3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CD8F3FA">
      <w:start w:val="1"/>
      <w:numFmt w:val="lowerRoman"/>
      <w:lvlText w:val="%6"/>
      <w:lvlJc w:val="left"/>
      <w:pPr>
        <w:ind w:left="4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5B0F376">
      <w:start w:val="1"/>
      <w:numFmt w:val="decimal"/>
      <w:lvlText w:val="%7"/>
      <w:lvlJc w:val="left"/>
      <w:pPr>
        <w:ind w:left="5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26CEAA6">
      <w:start w:val="1"/>
      <w:numFmt w:val="lowerLetter"/>
      <w:lvlText w:val="%8"/>
      <w:lvlJc w:val="left"/>
      <w:pPr>
        <w:ind w:left="5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94A1172">
      <w:start w:val="1"/>
      <w:numFmt w:val="lowerRoman"/>
      <w:lvlText w:val="%9"/>
      <w:lvlJc w:val="left"/>
      <w:pPr>
        <w:ind w:left="6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5D657E"/>
    <w:multiLevelType w:val="hybridMultilevel"/>
    <w:tmpl w:val="B8E26B66"/>
    <w:lvl w:ilvl="0" w:tplc="8278CAE8">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E2C71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9C5B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B8EF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DE56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A228E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96045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2029D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CCB79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0740F79"/>
    <w:multiLevelType w:val="hybridMultilevel"/>
    <w:tmpl w:val="81449C66"/>
    <w:lvl w:ilvl="0" w:tplc="A0D0F8E2">
      <w:start w:val="1"/>
      <w:numFmt w:val="decimal"/>
      <w:lvlText w:val="%1."/>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22EDCA">
      <w:start w:val="1"/>
      <w:numFmt w:val="lowerLetter"/>
      <w:lvlText w:val="%2"/>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CF51C">
      <w:start w:val="1"/>
      <w:numFmt w:val="lowerRoman"/>
      <w:lvlText w:val="%3"/>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52C3FA">
      <w:start w:val="1"/>
      <w:numFmt w:val="decimal"/>
      <w:lvlText w:val="%4"/>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54ED84">
      <w:start w:val="1"/>
      <w:numFmt w:val="lowerLetter"/>
      <w:lvlText w:val="%5"/>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D0B122">
      <w:start w:val="1"/>
      <w:numFmt w:val="lowerRoman"/>
      <w:lvlText w:val="%6"/>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B20988">
      <w:start w:val="1"/>
      <w:numFmt w:val="decimal"/>
      <w:lvlText w:val="%7"/>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E6E692">
      <w:start w:val="1"/>
      <w:numFmt w:val="lowerLetter"/>
      <w:lvlText w:val="%8"/>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940FF0">
      <w:start w:val="1"/>
      <w:numFmt w:val="lowerRoman"/>
      <w:lvlText w:val="%9"/>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24C3F7E"/>
    <w:multiLevelType w:val="hybridMultilevel"/>
    <w:tmpl w:val="E5D49A4C"/>
    <w:lvl w:ilvl="0" w:tplc="FA924B7E">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4AAB6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44DC4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E08DC">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9C9A8A">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3EE43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6464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38E96E">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188232">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A120DC6"/>
    <w:multiLevelType w:val="hybridMultilevel"/>
    <w:tmpl w:val="4C42F5A8"/>
    <w:lvl w:ilvl="0" w:tplc="DFD0EF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0E2A7E">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2E89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D2F6F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94B6E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4CBEE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521C8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527F6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18EAC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7A67518"/>
    <w:multiLevelType w:val="hybridMultilevel"/>
    <w:tmpl w:val="19E0F5CA"/>
    <w:lvl w:ilvl="0" w:tplc="4B2A02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46CC2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2128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20F2E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8448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7A2E0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8EB6A8">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63C6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27E9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AC5233A"/>
    <w:multiLevelType w:val="hybridMultilevel"/>
    <w:tmpl w:val="3822F3AA"/>
    <w:lvl w:ilvl="0" w:tplc="8A22C9AE">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EAE58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543C0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049E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5A4BF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76F15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5E20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18EA8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E42F4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17A7725"/>
    <w:multiLevelType w:val="hybridMultilevel"/>
    <w:tmpl w:val="0F64E1FE"/>
    <w:lvl w:ilvl="0" w:tplc="64884C4A">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4A7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60A526">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F4F9D0">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5ECACC">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4ADF34">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3CFD3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52BB1A">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FA073E">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2A6485"/>
    <w:multiLevelType w:val="hybridMultilevel"/>
    <w:tmpl w:val="4EFA5DB2"/>
    <w:lvl w:ilvl="0" w:tplc="45320BB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0" w15:restartNumberingAfterBreak="0">
    <w:nsid w:val="5CA5641D"/>
    <w:multiLevelType w:val="hybridMultilevel"/>
    <w:tmpl w:val="D49887BE"/>
    <w:lvl w:ilvl="0" w:tplc="EB90BB30">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C950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51BA">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3C35D6">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14B74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4B97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AD134">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844A6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3E9FE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085139D"/>
    <w:multiLevelType w:val="hybridMultilevel"/>
    <w:tmpl w:val="4044F83C"/>
    <w:lvl w:ilvl="0" w:tplc="CB228662">
      <w:start w:val="1"/>
      <w:numFmt w:val="decimal"/>
      <w:lvlText w:val="%1."/>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F6DF3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C1AE8">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0212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6D95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66D88">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2D00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6B85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02AF0">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0E865E7"/>
    <w:multiLevelType w:val="hybridMultilevel"/>
    <w:tmpl w:val="15769BEA"/>
    <w:lvl w:ilvl="0" w:tplc="DEB6718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FAC0F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30A06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E154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2495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12391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C1DA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1C507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7C9A8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40D2161"/>
    <w:multiLevelType w:val="hybridMultilevel"/>
    <w:tmpl w:val="8B8AA3A8"/>
    <w:lvl w:ilvl="0" w:tplc="E46A56D0">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2EA959A">
      <w:start w:val="2"/>
      <w:numFmt w:val="decimal"/>
      <w:lvlText w:val="(%2)"/>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624D3FE">
      <w:start w:val="1"/>
      <w:numFmt w:val="lowerRoman"/>
      <w:lvlText w:val="%3"/>
      <w:lvlJc w:val="left"/>
      <w:pPr>
        <w:ind w:left="15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2E62686">
      <w:start w:val="1"/>
      <w:numFmt w:val="decimal"/>
      <w:lvlText w:val="%4"/>
      <w:lvlJc w:val="left"/>
      <w:pPr>
        <w:ind w:left="22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EF8E3EC">
      <w:start w:val="1"/>
      <w:numFmt w:val="lowerLetter"/>
      <w:lvlText w:val="%5"/>
      <w:lvlJc w:val="left"/>
      <w:pPr>
        <w:ind w:left="300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0EA3F4A">
      <w:start w:val="1"/>
      <w:numFmt w:val="lowerRoman"/>
      <w:lvlText w:val="%6"/>
      <w:lvlJc w:val="left"/>
      <w:pPr>
        <w:ind w:left="372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7065BC2">
      <w:start w:val="1"/>
      <w:numFmt w:val="decimal"/>
      <w:lvlText w:val="%7"/>
      <w:lvlJc w:val="left"/>
      <w:pPr>
        <w:ind w:left="44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6F8DABE">
      <w:start w:val="1"/>
      <w:numFmt w:val="lowerLetter"/>
      <w:lvlText w:val="%8"/>
      <w:lvlJc w:val="left"/>
      <w:pPr>
        <w:ind w:left="51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E14243A">
      <w:start w:val="1"/>
      <w:numFmt w:val="lowerRoman"/>
      <w:lvlText w:val="%9"/>
      <w:lvlJc w:val="left"/>
      <w:pPr>
        <w:ind w:left="58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60237F6"/>
    <w:multiLevelType w:val="hybridMultilevel"/>
    <w:tmpl w:val="4044F83C"/>
    <w:lvl w:ilvl="0" w:tplc="CB228662">
      <w:start w:val="1"/>
      <w:numFmt w:val="decimal"/>
      <w:lvlText w:val="%1."/>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F6DF3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C1AE8">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0212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6D95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66D88">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2D00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6B85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02AF0">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9011BDE"/>
    <w:multiLevelType w:val="hybridMultilevel"/>
    <w:tmpl w:val="915E49B6"/>
    <w:lvl w:ilvl="0" w:tplc="395E5D3A">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B8C06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DC409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CCCC4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5A4B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98AF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6C651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53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285DF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95358D8"/>
    <w:multiLevelType w:val="hybridMultilevel"/>
    <w:tmpl w:val="3AC4D7F2"/>
    <w:lvl w:ilvl="0" w:tplc="F078D56E">
      <w:start w:val="1"/>
      <w:numFmt w:val="decimal"/>
      <w:lvlText w:val="%1."/>
      <w:lvlJc w:val="left"/>
      <w:pPr>
        <w:ind w:left="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084BD4">
      <w:start w:val="1"/>
      <w:numFmt w:val="lowerLetter"/>
      <w:lvlText w:val="%2"/>
      <w:lvlJc w:val="left"/>
      <w:pPr>
        <w:ind w:left="13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C5C7C8C">
      <w:start w:val="1"/>
      <w:numFmt w:val="lowerRoman"/>
      <w:lvlText w:val="%3"/>
      <w:lvlJc w:val="left"/>
      <w:pPr>
        <w:ind w:left="20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B8850EA">
      <w:start w:val="1"/>
      <w:numFmt w:val="decimal"/>
      <w:lvlText w:val="%4"/>
      <w:lvlJc w:val="left"/>
      <w:pPr>
        <w:ind w:left="28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AB4EC96">
      <w:start w:val="1"/>
      <w:numFmt w:val="lowerLetter"/>
      <w:lvlText w:val="%5"/>
      <w:lvlJc w:val="left"/>
      <w:pPr>
        <w:ind w:left="35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822D23C">
      <w:start w:val="1"/>
      <w:numFmt w:val="lowerRoman"/>
      <w:lvlText w:val="%6"/>
      <w:lvlJc w:val="left"/>
      <w:pPr>
        <w:ind w:left="4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E437A8">
      <w:start w:val="1"/>
      <w:numFmt w:val="decimal"/>
      <w:lvlText w:val="%7"/>
      <w:lvlJc w:val="left"/>
      <w:pPr>
        <w:ind w:left="49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9C9A34">
      <w:start w:val="1"/>
      <w:numFmt w:val="lowerLetter"/>
      <w:lvlText w:val="%8"/>
      <w:lvlJc w:val="left"/>
      <w:pPr>
        <w:ind w:left="56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B704938">
      <w:start w:val="1"/>
      <w:numFmt w:val="lowerRoman"/>
      <w:lvlText w:val="%9"/>
      <w:lvlJc w:val="left"/>
      <w:pPr>
        <w:ind w:left="64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BF26BCB"/>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E00400F"/>
    <w:multiLevelType w:val="hybridMultilevel"/>
    <w:tmpl w:val="64F6C8B0"/>
    <w:lvl w:ilvl="0" w:tplc="88AEDF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9" w15:restartNumberingAfterBreak="0">
    <w:nsid w:val="72225D0C"/>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43F570D"/>
    <w:multiLevelType w:val="hybridMultilevel"/>
    <w:tmpl w:val="8766E14A"/>
    <w:lvl w:ilvl="0" w:tplc="72DA8C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0E3E5A">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38A4D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EC90F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9AC26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4868C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8E832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6C668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C92C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8D554E5"/>
    <w:multiLevelType w:val="hybridMultilevel"/>
    <w:tmpl w:val="44641B30"/>
    <w:lvl w:ilvl="0" w:tplc="5510C252">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8425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DE15F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79E78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E84B6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02429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8854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661F3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D486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95D2EFD"/>
    <w:multiLevelType w:val="hybridMultilevel"/>
    <w:tmpl w:val="CD780CDA"/>
    <w:lvl w:ilvl="0" w:tplc="826E4E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21B1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E6767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38154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46D4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C277B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402260">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465A80">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F65A8A">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A6C4D3C"/>
    <w:multiLevelType w:val="hybridMultilevel"/>
    <w:tmpl w:val="991C4242"/>
    <w:lvl w:ilvl="0" w:tplc="1E62D54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32"/>
  </w:num>
  <w:num w:numId="3">
    <w:abstractNumId w:val="29"/>
  </w:num>
  <w:num w:numId="4">
    <w:abstractNumId w:val="14"/>
  </w:num>
  <w:num w:numId="5">
    <w:abstractNumId w:val="10"/>
  </w:num>
  <w:num w:numId="6">
    <w:abstractNumId w:val="21"/>
  </w:num>
  <w:num w:numId="7">
    <w:abstractNumId w:val="20"/>
  </w:num>
  <w:num w:numId="8">
    <w:abstractNumId w:val="18"/>
  </w:num>
  <w:num w:numId="9">
    <w:abstractNumId w:val="2"/>
  </w:num>
  <w:num w:numId="10">
    <w:abstractNumId w:val="4"/>
  </w:num>
  <w:num w:numId="11">
    <w:abstractNumId w:val="16"/>
  </w:num>
  <w:num w:numId="12">
    <w:abstractNumId w:val="13"/>
  </w:num>
  <w:num w:numId="13">
    <w:abstractNumId w:val="26"/>
  </w:num>
  <w:num w:numId="14">
    <w:abstractNumId w:val="12"/>
  </w:num>
  <w:num w:numId="15">
    <w:abstractNumId w:val="22"/>
  </w:num>
  <w:num w:numId="16">
    <w:abstractNumId w:val="30"/>
  </w:num>
  <w:num w:numId="17">
    <w:abstractNumId w:val="15"/>
  </w:num>
  <w:num w:numId="18">
    <w:abstractNumId w:val="6"/>
  </w:num>
  <w:num w:numId="19">
    <w:abstractNumId w:val="31"/>
  </w:num>
  <w:num w:numId="20">
    <w:abstractNumId w:val="25"/>
  </w:num>
  <w:num w:numId="21">
    <w:abstractNumId w:val="0"/>
  </w:num>
  <w:num w:numId="22">
    <w:abstractNumId w:val="3"/>
  </w:num>
  <w:num w:numId="23">
    <w:abstractNumId w:val="17"/>
  </w:num>
  <w:num w:numId="24">
    <w:abstractNumId w:val="23"/>
  </w:num>
  <w:num w:numId="25">
    <w:abstractNumId w:val="11"/>
  </w:num>
  <w:num w:numId="26">
    <w:abstractNumId w:val="27"/>
  </w:num>
  <w:num w:numId="27">
    <w:abstractNumId w:val="5"/>
  </w:num>
  <w:num w:numId="28">
    <w:abstractNumId w:val="28"/>
  </w:num>
  <w:num w:numId="29">
    <w:abstractNumId w:val="24"/>
  </w:num>
  <w:num w:numId="30">
    <w:abstractNumId w:val="1"/>
  </w:num>
  <w:num w:numId="31">
    <w:abstractNumId w:val="8"/>
  </w:num>
  <w:num w:numId="32">
    <w:abstractNumId w:val="33"/>
  </w:num>
  <w:num w:numId="33">
    <w:abstractNumId w:val="19"/>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719"/>
    <w:rsid w:val="00004744"/>
    <w:rsid w:val="00006DE1"/>
    <w:rsid w:val="00013EED"/>
    <w:rsid w:val="00014B70"/>
    <w:rsid w:val="000217FE"/>
    <w:rsid w:val="0002192A"/>
    <w:rsid w:val="00031DD3"/>
    <w:rsid w:val="00032C72"/>
    <w:rsid w:val="00054B8B"/>
    <w:rsid w:val="00056506"/>
    <w:rsid w:val="000658DD"/>
    <w:rsid w:val="00072E31"/>
    <w:rsid w:val="00082F3A"/>
    <w:rsid w:val="0008425C"/>
    <w:rsid w:val="00084E2B"/>
    <w:rsid w:val="0009090D"/>
    <w:rsid w:val="00097D81"/>
    <w:rsid w:val="000A39D5"/>
    <w:rsid w:val="000A3A98"/>
    <w:rsid w:val="000B3147"/>
    <w:rsid w:val="000B3239"/>
    <w:rsid w:val="000C38A8"/>
    <w:rsid w:val="000D0693"/>
    <w:rsid w:val="000D56AA"/>
    <w:rsid w:val="000E1415"/>
    <w:rsid w:val="000E2292"/>
    <w:rsid w:val="00101BD4"/>
    <w:rsid w:val="001068A3"/>
    <w:rsid w:val="001073CA"/>
    <w:rsid w:val="00115A1A"/>
    <w:rsid w:val="001215EF"/>
    <w:rsid w:val="0012277B"/>
    <w:rsid w:val="00126420"/>
    <w:rsid w:val="0013067C"/>
    <w:rsid w:val="00135B47"/>
    <w:rsid w:val="001406C4"/>
    <w:rsid w:val="00160257"/>
    <w:rsid w:val="00172D81"/>
    <w:rsid w:val="00176EBB"/>
    <w:rsid w:val="001812F1"/>
    <w:rsid w:val="00183645"/>
    <w:rsid w:val="001846D4"/>
    <w:rsid w:val="00184898"/>
    <w:rsid w:val="00193C99"/>
    <w:rsid w:val="001A0937"/>
    <w:rsid w:val="001A3C22"/>
    <w:rsid w:val="001A5354"/>
    <w:rsid w:val="001C779C"/>
    <w:rsid w:val="001C7B9C"/>
    <w:rsid w:val="001D1A3B"/>
    <w:rsid w:val="001D487A"/>
    <w:rsid w:val="001E3F2B"/>
    <w:rsid w:val="001E4788"/>
    <w:rsid w:val="001E6BEA"/>
    <w:rsid w:val="001F09AB"/>
    <w:rsid w:val="001F3E8D"/>
    <w:rsid w:val="002016AE"/>
    <w:rsid w:val="002153B1"/>
    <w:rsid w:val="00222212"/>
    <w:rsid w:val="00227027"/>
    <w:rsid w:val="0023319B"/>
    <w:rsid w:val="0023466B"/>
    <w:rsid w:val="00235E53"/>
    <w:rsid w:val="0023643E"/>
    <w:rsid w:val="00236458"/>
    <w:rsid w:val="002416E5"/>
    <w:rsid w:val="00245742"/>
    <w:rsid w:val="00247998"/>
    <w:rsid w:val="002503B7"/>
    <w:rsid w:val="00283419"/>
    <w:rsid w:val="00290295"/>
    <w:rsid w:val="00290C0C"/>
    <w:rsid w:val="00294DE7"/>
    <w:rsid w:val="002A2CA1"/>
    <w:rsid w:val="002A68A6"/>
    <w:rsid w:val="002B645F"/>
    <w:rsid w:val="002C1726"/>
    <w:rsid w:val="002C60F9"/>
    <w:rsid w:val="002C7D1A"/>
    <w:rsid w:val="002D14F7"/>
    <w:rsid w:val="002D7E47"/>
    <w:rsid w:val="002E227A"/>
    <w:rsid w:val="002F0579"/>
    <w:rsid w:val="002F26EB"/>
    <w:rsid w:val="002F3822"/>
    <w:rsid w:val="002F3A80"/>
    <w:rsid w:val="002F6F46"/>
    <w:rsid w:val="003050CF"/>
    <w:rsid w:val="00312EC7"/>
    <w:rsid w:val="00312FAE"/>
    <w:rsid w:val="00314F51"/>
    <w:rsid w:val="00330F80"/>
    <w:rsid w:val="0034351E"/>
    <w:rsid w:val="0034409A"/>
    <w:rsid w:val="00355960"/>
    <w:rsid w:val="00364812"/>
    <w:rsid w:val="003661BF"/>
    <w:rsid w:val="00376717"/>
    <w:rsid w:val="00376D9E"/>
    <w:rsid w:val="00384601"/>
    <w:rsid w:val="00384BBB"/>
    <w:rsid w:val="003873B9"/>
    <w:rsid w:val="00394AE6"/>
    <w:rsid w:val="003A13D8"/>
    <w:rsid w:val="003A39C2"/>
    <w:rsid w:val="003B2868"/>
    <w:rsid w:val="003B30AA"/>
    <w:rsid w:val="003C18F7"/>
    <w:rsid w:val="003C6C75"/>
    <w:rsid w:val="003D0C16"/>
    <w:rsid w:val="003D2DD4"/>
    <w:rsid w:val="003E0C7C"/>
    <w:rsid w:val="003E733E"/>
    <w:rsid w:val="003F219F"/>
    <w:rsid w:val="00413BED"/>
    <w:rsid w:val="00416EB0"/>
    <w:rsid w:val="004239D4"/>
    <w:rsid w:val="00424829"/>
    <w:rsid w:val="00426422"/>
    <w:rsid w:val="004272E2"/>
    <w:rsid w:val="004274AD"/>
    <w:rsid w:val="00427A46"/>
    <w:rsid w:val="0043016E"/>
    <w:rsid w:val="00430804"/>
    <w:rsid w:val="00431088"/>
    <w:rsid w:val="004377E5"/>
    <w:rsid w:val="004456EE"/>
    <w:rsid w:val="004517D5"/>
    <w:rsid w:val="00452269"/>
    <w:rsid w:val="00453A19"/>
    <w:rsid w:val="004558A8"/>
    <w:rsid w:val="004750CA"/>
    <w:rsid w:val="004770DF"/>
    <w:rsid w:val="00490CC9"/>
    <w:rsid w:val="00491F10"/>
    <w:rsid w:val="004A758F"/>
    <w:rsid w:val="004B12FB"/>
    <w:rsid w:val="004B2EC9"/>
    <w:rsid w:val="004B70C4"/>
    <w:rsid w:val="004C3FBE"/>
    <w:rsid w:val="004D0FD1"/>
    <w:rsid w:val="004D2D8A"/>
    <w:rsid w:val="004D5129"/>
    <w:rsid w:val="004E2FD3"/>
    <w:rsid w:val="00500B3B"/>
    <w:rsid w:val="00504E1A"/>
    <w:rsid w:val="00505596"/>
    <w:rsid w:val="00511D50"/>
    <w:rsid w:val="005215F3"/>
    <w:rsid w:val="0052752F"/>
    <w:rsid w:val="0054233F"/>
    <w:rsid w:val="00542FE4"/>
    <w:rsid w:val="00554816"/>
    <w:rsid w:val="0055620B"/>
    <w:rsid w:val="00561C9C"/>
    <w:rsid w:val="00561DCA"/>
    <w:rsid w:val="0057003E"/>
    <w:rsid w:val="005727F8"/>
    <w:rsid w:val="00575EC8"/>
    <w:rsid w:val="00576C67"/>
    <w:rsid w:val="00577057"/>
    <w:rsid w:val="005800B7"/>
    <w:rsid w:val="00580509"/>
    <w:rsid w:val="005821C4"/>
    <w:rsid w:val="0058783D"/>
    <w:rsid w:val="00587FAB"/>
    <w:rsid w:val="005920BA"/>
    <w:rsid w:val="005960DE"/>
    <w:rsid w:val="005A31F7"/>
    <w:rsid w:val="005A386B"/>
    <w:rsid w:val="005B4A06"/>
    <w:rsid w:val="005B69DB"/>
    <w:rsid w:val="005B6ABB"/>
    <w:rsid w:val="005C6F0E"/>
    <w:rsid w:val="005E4018"/>
    <w:rsid w:val="005E7CD6"/>
    <w:rsid w:val="005F49E4"/>
    <w:rsid w:val="006006FA"/>
    <w:rsid w:val="00600BA9"/>
    <w:rsid w:val="00601FAF"/>
    <w:rsid w:val="00605E97"/>
    <w:rsid w:val="00624147"/>
    <w:rsid w:val="00624775"/>
    <w:rsid w:val="00632D7C"/>
    <w:rsid w:val="00634BFD"/>
    <w:rsid w:val="00635FB0"/>
    <w:rsid w:val="006439E0"/>
    <w:rsid w:val="006450D4"/>
    <w:rsid w:val="00645930"/>
    <w:rsid w:val="00646855"/>
    <w:rsid w:val="00652712"/>
    <w:rsid w:val="00664527"/>
    <w:rsid w:val="006657CF"/>
    <w:rsid w:val="00666847"/>
    <w:rsid w:val="00675A0D"/>
    <w:rsid w:val="00676789"/>
    <w:rsid w:val="006835D3"/>
    <w:rsid w:val="00683B3A"/>
    <w:rsid w:val="006912AB"/>
    <w:rsid w:val="006953AF"/>
    <w:rsid w:val="006A03E7"/>
    <w:rsid w:val="006A2263"/>
    <w:rsid w:val="006A66BC"/>
    <w:rsid w:val="006B0870"/>
    <w:rsid w:val="006B2BB9"/>
    <w:rsid w:val="006B2FE5"/>
    <w:rsid w:val="006B3777"/>
    <w:rsid w:val="006B4E8A"/>
    <w:rsid w:val="006C3534"/>
    <w:rsid w:val="006C388C"/>
    <w:rsid w:val="006D2796"/>
    <w:rsid w:val="006E0DE8"/>
    <w:rsid w:val="006E5FA7"/>
    <w:rsid w:val="006F0B43"/>
    <w:rsid w:val="00702CC2"/>
    <w:rsid w:val="0071665F"/>
    <w:rsid w:val="00716DD2"/>
    <w:rsid w:val="00717EBB"/>
    <w:rsid w:val="00732B1A"/>
    <w:rsid w:val="00735C88"/>
    <w:rsid w:val="00746ECF"/>
    <w:rsid w:val="00763FBE"/>
    <w:rsid w:val="0078406D"/>
    <w:rsid w:val="007847CC"/>
    <w:rsid w:val="00784986"/>
    <w:rsid w:val="00792CEB"/>
    <w:rsid w:val="007A720A"/>
    <w:rsid w:val="007B0877"/>
    <w:rsid w:val="007C0EAD"/>
    <w:rsid w:val="007C252F"/>
    <w:rsid w:val="007D3271"/>
    <w:rsid w:val="007D4468"/>
    <w:rsid w:val="007D515C"/>
    <w:rsid w:val="007D59CA"/>
    <w:rsid w:val="007E1551"/>
    <w:rsid w:val="007E3486"/>
    <w:rsid w:val="007E42AC"/>
    <w:rsid w:val="007E5C8D"/>
    <w:rsid w:val="007E755A"/>
    <w:rsid w:val="007F51FF"/>
    <w:rsid w:val="007F60B9"/>
    <w:rsid w:val="00811701"/>
    <w:rsid w:val="00812CAB"/>
    <w:rsid w:val="00825C11"/>
    <w:rsid w:val="00830FD3"/>
    <w:rsid w:val="0083776E"/>
    <w:rsid w:val="00841197"/>
    <w:rsid w:val="008411B9"/>
    <w:rsid w:val="00845BAC"/>
    <w:rsid w:val="0084656D"/>
    <w:rsid w:val="00852C21"/>
    <w:rsid w:val="00856F77"/>
    <w:rsid w:val="008603D0"/>
    <w:rsid w:val="00860425"/>
    <w:rsid w:val="00860AD9"/>
    <w:rsid w:val="0087060C"/>
    <w:rsid w:val="00875C38"/>
    <w:rsid w:val="00880354"/>
    <w:rsid w:val="0088263D"/>
    <w:rsid w:val="00887A40"/>
    <w:rsid w:val="008908A2"/>
    <w:rsid w:val="008968E0"/>
    <w:rsid w:val="008A3869"/>
    <w:rsid w:val="008A4E3D"/>
    <w:rsid w:val="008B0DD8"/>
    <w:rsid w:val="008B2178"/>
    <w:rsid w:val="008D6D08"/>
    <w:rsid w:val="008D77C2"/>
    <w:rsid w:val="008E04F2"/>
    <w:rsid w:val="008E27CE"/>
    <w:rsid w:val="008E6BF7"/>
    <w:rsid w:val="008F045B"/>
    <w:rsid w:val="008F11DD"/>
    <w:rsid w:val="008F3D83"/>
    <w:rsid w:val="008F4DF5"/>
    <w:rsid w:val="008F7C7D"/>
    <w:rsid w:val="009015CA"/>
    <w:rsid w:val="00901DC7"/>
    <w:rsid w:val="00905FF4"/>
    <w:rsid w:val="00907FD7"/>
    <w:rsid w:val="0091095D"/>
    <w:rsid w:val="00914342"/>
    <w:rsid w:val="009165B1"/>
    <w:rsid w:val="009173BF"/>
    <w:rsid w:val="00932235"/>
    <w:rsid w:val="00935D51"/>
    <w:rsid w:val="009369E4"/>
    <w:rsid w:val="00941315"/>
    <w:rsid w:val="00941D1E"/>
    <w:rsid w:val="00946838"/>
    <w:rsid w:val="009518DA"/>
    <w:rsid w:val="0095430E"/>
    <w:rsid w:val="00970446"/>
    <w:rsid w:val="009803FF"/>
    <w:rsid w:val="009A2AF8"/>
    <w:rsid w:val="009B236C"/>
    <w:rsid w:val="009B2824"/>
    <w:rsid w:val="009C40F9"/>
    <w:rsid w:val="009D06D4"/>
    <w:rsid w:val="009D3BB3"/>
    <w:rsid w:val="009D4804"/>
    <w:rsid w:val="009D6A25"/>
    <w:rsid w:val="009E0D4D"/>
    <w:rsid w:val="009E5397"/>
    <w:rsid w:val="009E75F4"/>
    <w:rsid w:val="009F3C3F"/>
    <w:rsid w:val="009F4F3B"/>
    <w:rsid w:val="009F5C17"/>
    <w:rsid w:val="00A013CD"/>
    <w:rsid w:val="00A03162"/>
    <w:rsid w:val="00A0361E"/>
    <w:rsid w:val="00A04A2F"/>
    <w:rsid w:val="00A06D87"/>
    <w:rsid w:val="00A118EB"/>
    <w:rsid w:val="00A12F2C"/>
    <w:rsid w:val="00A15B6C"/>
    <w:rsid w:val="00A324DC"/>
    <w:rsid w:val="00A37C23"/>
    <w:rsid w:val="00A40300"/>
    <w:rsid w:val="00A40B70"/>
    <w:rsid w:val="00A41B40"/>
    <w:rsid w:val="00A41DD8"/>
    <w:rsid w:val="00A52E73"/>
    <w:rsid w:val="00A544DD"/>
    <w:rsid w:val="00A63B91"/>
    <w:rsid w:val="00A67FBD"/>
    <w:rsid w:val="00A72030"/>
    <w:rsid w:val="00A85B65"/>
    <w:rsid w:val="00AA5BD4"/>
    <w:rsid w:val="00AC5EEC"/>
    <w:rsid w:val="00AC73EB"/>
    <w:rsid w:val="00AE4A4E"/>
    <w:rsid w:val="00AE57AF"/>
    <w:rsid w:val="00AF171B"/>
    <w:rsid w:val="00AF2212"/>
    <w:rsid w:val="00AF2EB1"/>
    <w:rsid w:val="00AF3FAF"/>
    <w:rsid w:val="00AF522D"/>
    <w:rsid w:val="00AF5512"/>
    <w:rsid w:val="00AF6C7E"/>
    <w:rsid w:val="00AF7BE2"/>
    <w:rsid w:val="00AF7C86"/>
    <w:rsid w:val="00B1443B"/>
    <w:rsid w:val="00B16D91"/>
    <w:rsid w:val="00B22E92"/>
    <w:rsid w:val="00B3500B"/>
    <w:rsid w:val="00B35E28"/>
    <w:rsid w:val="00B3615E"/>
    <w:rsid w:val="00B36ED5"/>
    <w:rsid w:val="00B478CA"/>
    <w:rsid w:val="00B47E79"/>
    <w:rsid w:val="00B50A6D"/>
    <w:rsid w:val="00B5337B"/>
    <w:rsid w:val="00B56AF3"/>
    <w:rsid w:val="00B62112"/>
    <w:rsid w:val="00B711ED"/>
    <w:rsid w:val="00B828DD"/>
    <w:rsid w:val="00B8298D"/>
    <w:rsid w:val="00B85F6E"/>
    <w:rsid w:val="00B90A9D"/>
    <w:rsid w:val="00B94A21"/>
    <w:rsid w:val="00B95098"/>
    <w:rsid w:val="00B953EA"/>
    <w:rsid w:val="00B96D6D"/>
    <w:rsid w:val="00BA1F3A"/>
    <w:rsid w:val="00BB5B4C"/>
    <w:rsid w:val="00BB76B3"/>
    <w:rsid w:val="00BC0D03"/>
    <w:rsid w:val="00BC53EE"/>
    <w:rsid w:val="00BC67FE"/>
    <w:rsid w:val="00BD01F3"/>
    <w:rsid w:val="00BD1FE1"/>
    <w:rsid w:val="00BD6F1F"/>
    <w:rsid w:val="00BD6F26"/>
    <w:rsid w:val="00BD7BAD"/>
    <w:rsid w:val="00BE797D"/>
    <w:rsid w:val="00BF38AC"/>
    <w:rsid w:val="00BF5F1A"/>
    <w:rsid w:val="00C01B9E"/>
    <w:rsid w:val="00C034EB"/>
    <w:rsid w:val="00C05E65"/>
    <w:rsid w:val="00C11786"/>
    <w:rsid w:val="00C13CF5"/>
    <w:rsid w:val="00C150D6"/>
    <w:rsid w:val="00C15815"/>
    <w:rsid w:val="00C30F36"/>
    <w:rsid w:val="00C31190"/>
    <w:rsid w:val="00C348CD"/>
    <w:rsid w:val="00C36041"/>
    <w:rsid w:val="00C37818"/>
    <w:rsid w:val="00C52FE0"/>
    <w:rsid w:val="00C568CF"/>
    <w:rsid w:val="00C60719"/>
    <w:rsid w:val="00C60A70"/>
    <w:rsid w:val="00C61845"/>
    <w:rsid w:val="00C74968"/>
    <w:rsid w:val="00C76456"/>
    <w:rsid w:val="00C76FB4"/>
    <w:rsid w:val="00C818F2"/>
    <w:rsid w:val="00C86A3F"/>
    <w:rsid w:val="00C903B4"/>
    <w:rsid w:val="00C91FD4"/>
    <w:rsid w:val="00CA0D89"/>
    <w:rsid w:val="00CA139D"/>
    <w:rsid w:val="00CA492F"/>
    <w:rsid w:val="00CB1E7C"/>
    <w:rsid w:val="00CB5A6A"/>
    <w:rsid w:val="00CB7495"/>
    <w:rsid w:val="00CC3BA8"/>
    <w:rsid w:val="00CD1B2F"/>
    <w:rsid w:val="00CD35D6"/>
    <w:rsid w:val="00CD46CB"/>
    <w:rsid w:val="00CD5455"/>
    <w:rsid w:val="00CE1923"/>
    <w:rsid w:val="00CE31FF"/>
    <w:rsid w:val="00CF02D9"/>
    <w:rsid w:val="00CF093F"/>
    <w:rsid w:val="00CF0A71"/>
    <w:rsid w:val="00CF6CCE"/>
    <w:rsid w:val="00D05B07"/>
    <w:rsid w:val="00D06224"/>
    <w:rsid w:val="00D12AF5"/>
    <w:rsid w:val="00D2033C"/>
    <w:rsid w:val="00D2210B"/>
    <w:rsid w:val="00D22BF8"/>
    <w:rsid w:val="00D42A57"/>
    <w:rsid w:val="00D54A27"/>
    <w:rsid w:val="00D6159F"/>
    <w:rsid w:val="00D62210"/>
    <w:rsid w:val="00D65367"/>
    <w:rsid w:val="00D77FBA"/>
    <w:rsid w:val="00D861B7"/>
    <w:rsid w:val="00D86BD1"/>
    <w:rsid w:val="00D901BA"/>
    <w:rsid w:val="00D9171B"/>
    <w:rsid w:val="00D93B6E"/>
    <w:rsid w:val="00D940BA"/>
    <w:rsid w:val="00D95185"/>
    <w:rsid w:val="00D958B9"/>
    <w:rsid w:val="00D95967"/>
    <w:rsid w:val="00D97ECD"/>
    <w:rsid w:val="00DA49DA"/>
    <w:rsid w:val="00DB1022"/>
    <w:rsid w:val="00DB5551"/>
    <w:rsid w:val="00DC0189"/>
    <w:rsid w:val="00DC73F1"/>
    <w:rsid w:val="00DD04F7"/>
    <w:rsid w:val="00DD5A80"/>
    <w:rsid w:val="00DE0CA4"/>
    <w:rsid w:val="00DE1C3D"/>
    <w:rsid w:val="00DE4DF9"/>
    <w:rsid w:val="00DE7F7F"/>
    <w:rsid w:val="00DF225C"/>
    <w:rsid w:val="00DF3E3E"/>
    <w:rsid w:val="00DF42B2"/>
    <w:rsid w:val="00DF7907"/>
    <w:rsid w:val="00E061BC"/>
    <w:rsid w:val="00E07CC3"/>
    <w:rsid w:val="00E1346A"/>
    <w:rsid w:val="00E138AD"/>
    <w:rsid w:val="00E15200"/>
    <w:rsid w:val="00E209FC"/>
    <w:rsid w:val="00E20EAD"/>
    <w:rsid w:val="00E217B0"/>
    <w:rsid w:val="00E22586"/>
    <w:rsid w:val="00E24205"/>
    <w:rsid w:val="00E27017"/>
    <w:rsid w:val="00E275EE"/>
    <w:rsid w:val="00E302A9"/>
    <w:rsid w:val="00E32AFE"/>
    <w:rsid w:val="00E40A47"/>
    <w:rsid w:val="00E41598"/>
    <w:rsid w:val="00E426CF"/>
    <w:rsid w:val="00E46AE5"/>
    <w:rsid w:val="00E500B4"/>
    <w:rsid w:val="00E509CD"/>
    <w:rsid w:val="00E51A87"/>
    <w:rsid w:val="00E56487"/>
    <w:rsid w:val="00E571B3"/>
    <w:rsid w:val="00E61B4D"/>
    <w:rsid w:val="00E65BB9"/>
    <w:rsid w:val="00E672A3"/>
    <w:rsid w:val="00E72AD5"/>
    <w:rsid w:val="00E7464D"/>
    <w:rsid w:val="00E759E2"/>
    <w:rsid w:val="00E75EF5"/>
    <w:rsid w:val="00E763E1"/>
    <w:rsid w:val="00E80A48"/>
    <w:rsid w:val="00E914C5"/>
    <w:rsid w:val="00E9442B"/>
    <w:rsid w:val="00EA365D"/>
    <w:rsid w:val="00EA4DDD"/>
    <w:rsid w:val="00EB0297"/>
    <w:rsid w:val="00EC32D1"/>
    <w:rsid w:val="00EC4180"/>
    <w:rsid w:val="00EC4462"/>
    <w:rsid w:val="00EC6455"/>
    <w:rsid w:val="00ED29EB"/>
    <w:rsid w:val="00ED4A53"/>
    <w:rsid w:val="00ED52F5"/>
    <w:rsid w:val="00EE0D82"/>
    <w:rsid w:val="00EE2F86"/>
    <w:rsid w:val="00F03A64"/>
    <w:rsid w:val="00F140DA"/>
    <w:rsid w:val="00F158C1"/>
    <w:rsid w:val="00F20E28"/>
    <w:rsid w:val="00F20EC0"/>
    <w:rsid w:val="00F218CD"/>
    <w:rsid w:val="00F22946"/>
    <w:rsid w:val="00F33569"/>
    <w:rsid w:val="00F36800"/>
    <w:rsid w:val="00F40C81"/>
    <w:rsid w:val="00F431AD"/>
    <w:rsid w:val="00F477F8"/>
    <w:rsid w:val="00F5728D"/>
    <w:rsid w:val="00F750EC"/>
    <w:rsid w:val="00F75161"/>
    <w:rsid w:val="00F82073"/>
    <w:rsid w:val="00F82605"/>
    <w:rsid w:val="00F84472"/>
    <w:rsid w:val="00F85ACD"/>
    <w:rsid w:val="00F876CA"/>
    <w:rsid w:val="00F94400"/>
    <w:rsid w:val="00F95CB1"/>
    <w:rsid w:val="00FA4ECC"/>
    <w:rsid w:val="00FB2244"/>
    <w:rsid w:val="00FB22BE"/>
    <w:rsid w:val="00FB6DF1"/>
    <w:rsid w:val="00FC4D8E"/>
    <w:rsid w:val="00FD6E95"/>
    <w:rsid w:val="00FE21EE"/>
    <w:rsid w:val="00FE53F5"/>
    <w:rsid w:val="00FF14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BB4B4"/>
  <w15:docId w15:val="{EC8CB402-879C-4E95-8905-89435D2E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BD1"/>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50" w:lineRule="auto"/>
      <w:ind w:left="9" w:right="55" w:hanging="9"/>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5" w:line="250" w:lineRule="auto"/>
      <w:ind w:left="9" w:right="55" w:hanging="9"/>
      <w:jc w:val="center"/>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83" w:lineRule="auto"/>
    </w:pPr>
    <w:rPr>
      <w:rFonts w:ascii="Times New Roman" w:eastAsia="Times New Roman" w:hAnsi="Times New Roman" w:cs="Times New Roman"/>
      <w:i/>
      <w:color w:val="000000"/>
      <w:sz w:val="20"/>
    </w:rPr>
  </w:style>
  <w:style w:type="character" w:customStyle="1" w:styleId="footnotedescriptionChar">
    <w:name w:val="footnote description Char"/>
    <w:link w:val="footnotedescription"/>
    <w:rPr>
      <w:rFonts w:ascii="Times New Roman" w:eastAsia="Times New Roman" w:hAnsi="Times New Roman" w:cs="Times New Roman"/>
      <w:i/>
      <w:color w:val="000000"/>
      <w:sz w:val="2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A39D5"/>
    <w:rPr>
      <w:color w:val="0563C1" w:themeColor="hyperlink"/>
      <w:u w:val="single"/>
    </w:rPr>
  </w:style>
  <w:style w:type="paragraph" w:styleId="Header">
    <w:name w:val="header"/>
    <w:basedOn w:val="Normal"/>
    <w:link w:val="HeaderChar"/>
    <w:uiPriority w:val="99"/>
    <w:unhideWhenUsed/>
    <w:rsid w:val="003F21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219F"/>
    <w:rPr>
      <w:rFonts w:ascii="Calibri" w:eastAsia="Calibri" w:hAnsi="Calibri" w:cs="Calibri"/>
      <w:color w:val="000000"/>
    </w:rPr>
  </w:style>
  <w:style w:type="paragraph" w:styleId="Footer">
    <w:name w:val="footer"/>
    <w:basedOn w:val="Normal"/>
    <w:link w:val="FooterChar"/>
    <w:uiPriority w:val="99"/>
    <w:unhideWhenUsed/>
    <w:rsid w:val="003F21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219F"/>
    <w:rPr>
      <w:rFonts w:ascii="Calibri" w:eastAsia="Calibri" w:hAnsi="Calibri" w:cs="Calibri"/>
      <w:color w:val="000000"/>
    </w:rPr>
  </w:style>
  <w:style w:type="paragraph" w:styleId="ListParagraph">
    <w:name w:val="List Paragraph"/>
    <w:basedOn w:val="Normal"/>
    <w:uiPriority w:val="34"/>
    <w:qFormat/>
    <w:rsid w:val="001C7B9C"/>
    <w:pPr>
      <w:ind w:left="720"/>
      <w:contextualSpacing/>
    </w:pPr>
  </w:style>
  <w:style w:type="paragraph" w:styleId="BalloonText">
    <w:name w:val="Balloon Text"/>
    <w:basedOn w:val="Normal"/>
    <w:link w:val="BalloonTextChar"/>
    <w:uiPriority w:val="99"/>
    <w:semiHidden/>
    <w:unhideWhenUsed/>
    <w:rsid w:val="00BF5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F1A"/>
    <w:rPr>
      <w:rFonts w:ascii="Segoe UI" w:eastAsia="Calibri" w:hAnsi="Segoe UI" w:cs="Segoe UI"/>
      <w:color w:val="000000"/>
      <w:sz w:val="18"/>
      <w:szCs w:val="18"/>
    </w:rPr>
  </w:style>
  <w:style w:type="paragraph" w:styleId="Revision">
    <w:name w:val="Revision"/>
    <w:hidden/>
    <w:uiPriority w:val="99"/>
    <w:semiHidden/>
    <w:rsid w:val="00FB22BE"/>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E6BEA"/>
    <w:rPr>
      <w:sz w:val="16"/>
      <w:szCs w:val="16"/>
    </w:rPr>
  </w:style>
  <w:style w:type="paragraph" w:styleId="CommentText">
    <w:name w:val="annotation text"/>
    <w:basedOn w:val="Normal"/>
    <w:link w:val="CommentTextChar"/>
    <w:uiPriority w:val="99"/>
    <w:semiHidden/>
    <w:unhideWhenUsed/>
    <w:rsid w:val="001E6BEA"/>
    <w:pPr>
      <w:spacing w:line="240" w:lineRule="auto"/>
    </w:pPr>
    <w:rPr>
      <w:sz w:val="20"/>
      <w:szCs w:val="20"/>
    </w:rPr>
  </w:style>
  <w:style w:type="character" w:customStyle="1" w:styleId="CommentTextChar">
    <w:name w:val="Comment Text Char"/>
    <w:basedOn w:val="DefaultParagraphFont"/>
    <w:link w:val="CommentText"/>
    <w:uiPriority w:val="99"/>
    <w:semiHidden/>
    <w:rsid w:val="001E6BE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E6BEA"/>
    <w:rPr>
      <w:b/>
      <w:bCs/>
    </w:rPr>
  </w:style>
  <w:style w:type="character" w:customStyle="1" w:styleId="CommentSubjectChar">
    <w:name w:val="Comment Subject Char"/>
    <w:basedOn w:val="CommentTextChar"/>
    <w:link w:val="CommentSubject"/>
    <w:uiPriority w:val="99"/>
    <w:semiHidden/>
    <w:rsid w:val="001E6BEA"/>
    <w:rPr>
      <w:rFonts w:ascii="Calibri" w:eastAsia="Calibri" w:hAnsi="Calibri" w:cs="Calibri"/>
      <w:b/>
      <w:bCs/>
      <w:color w:val="000000"/>
      <w:sz w:val="20"/>
      <w:szCs w:val="20"/>
    </w:rPr>
  </w:style>
  <w:style w:type="paragraph" w:customStyle="1" w:styleId="htleft">
    <w:name w:val="htleft"/>
    <w:basedOn w:val="Normal"/>
    <w:rsid w:val="00600BA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rsid w:val="005B4A06"/>
    <w:pPr>
      <w:spacing w:after="0" w:line="240" w:lineRule="auto"/>
    </w:pPr>
    <w:rPr>
      <w:rFonts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5B4A06"/>
    <w:rPr>
      <w:rFonts w:ascii="Calibri" w:eastAsia="Calibri" w:hAnsi="Calibri" w:cs="Times New Roman"/>
      <w:sz w:val="20"/>
      <w:szCs w:val="20"/>
      <w:lang w:eastAsia="en-US"/>
    </w:rPr>
  </w:style>
  <w:style w:type="character" w:styleId="FootnoteReference">
    <w:name w:val="footnote reference"/>
    <w:uiPriority w:val="99"/>
    <w:semiHidden/>
    <w:rsid w:val="005B4A06"/>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pis://Base=APEV&amp;CELEX=32013R1407&amp;Type=201"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3R1407&amp;Type=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APEV&amp;CELEX=12016E&amp;ToPar=Art108&amp;Type=201" TargetMode="External"/><Relationship Id="rId4" Type="http://schemas.openxmlformats.org/officeDocument/2006/relationships/settings" Target="settings.xml"/><Relationship Id="rId9" Type="http://schemas.openxmlformats.org/officeDocument/2006/relationships/hyperlink" Target="apis://Base=APEV&amp;CELEX=12016E&amp;ToPar=Art107&amp;Type=201"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D179E-5811-4F41-9516-E9034812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41</Pages>
  <Words>12722</Words>
  <Characters>72518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Р Е П У Б Л И К А   Б Ъ Л Г А Р И Я</vt:lpstr>
    </vt:vector>
  </TitlesOfParts>
  <Company/>
  <LinksUpToDate>false</LinksUpToDate>
  <CharactersWithSpaces>85070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neli</dc:creator>
  <cp:keywords/>
  <cp:lastModifiedBy>Miglena Kacarova</cp:lastModifiedBy>
  <cp:revision>273</cp:revision>
  <cp:lastPrinted>2025-08-21T07:42:00Z</cp:lastPrinted>
  <dcterms:created xsi:type="dcterms:W3CDTF">2025-05-27T13:00:00Z</dcterms:created>
  <dcterms:modified xsi:type="dcterms:W3CDTF">2025-10-23T06:50:00Z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ec800649-4109-4fcf-840a-1c478bdf41dc</vt:lpwstr>
  </property>
</Properties>
</file>