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8FF3D5" w14:textId="0680E1B0" w:rsidR="00A240C3" w:rsidRDefault="00A240C3" w:rsidP="00A240C3">
      <w:pPr>
        <w:ind w:left="2832"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ПРОЕКТ!</w:t>
      </w:r>
    </w:p>
    <w:p w14:paraId="195EC1CE" w14:textId="0A5766AC" w:rsidR="001A1D91" w:rsidRPr="00E12051" w:rsidRDefault="001A1D91" w:rsidP="00A240C3">
      <w:pPr>
        <w:ind w:left="2832" w:firstLine="708"/>
        <w:jc w:val="both"/>
        <w:rPr>
          <w:rFonts w:ascii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                                                    </w:t>
      </w:r>
    </w:p>
    <w:p w14:paraId="398A1A61" w14:textId="77777777" w:rsidR="00A240C3" w:rsidRPr="0075421F" w:rsidRDefault="00A240C3" w:rsidP="00A240C3">
      <w:pPr>
        <w:ind w:left="2832"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222D994" w14:textId="77777777" w:rsidR="00A240C3" w:rsidRPr="00D9687C" w:rsidRDefault="00A240C3" w:rsidP="006B0134">
      <w:pPr>
        <w:spacing w:line="360" w:lineRule="auto"/>
        <w:ind w:left="2832"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9687C">
        <w:rPr>
          <w:rFonts w:ascii="Times New Roman" w:hAnsi="Times New Roman" w:cs="Times New Roman"/>
          <w:b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АРЕДБА</w:t>
      </w:r>
      <w:r w:rsidRPr="00D9687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№ …</w:t>
      </w:r>
    </w:p>
    <w:p w14:paraId="0E01AA2E" w14:textId="4148F44D" w:rsidR="00A240C3" w:rsidRPr="009150E6" w:rsidRDefault="00A240C3" w:rsidP="006B0134">
      <w:pPr>
        <w:spacing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 ОПРЕДЕЛЯНЕ </w:t>
      </w:r>
      <w:r w:rsidR="00D264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РЕДА ЗА ФИНАНСИРАНЕ НА НАЦИОНАЛНИ ПРОЯВИ</w:t>
      </w:r>
      <w:r w:rsidR="00922F2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ЧЕСТВАНИЯ</w:t>
      </w:r>
      <w:r w:rsidR="00922F2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672E1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 СЪБИТИЯ </w:t>
      </w:r>
      <w:r w:rsidR="00922F28">
        <w:rPr>
          <w:rFonts w:ascii="Times New Roman" w:hAnsi="Times New Roman" w:cs="Times New Roman"/>
          <w:b/>
          <w:color w:val="000000"/>
          <w:sz w:val="28"/>
          <w:szCs w:val="28"/>
        </w:rPr>
        <w:t>И БЕЛЕЖИТИ ДЕЙЦИ</w:t>
      </w:r>
      <w:r w:rsidRPr="009150E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В ОБЛАСТТА НА КУЛТУРАТА</w:t>
      </w:r>
      <w:r w:rsidRPr="009150E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7609C49A" w14:textId="32AEB8EC" w:rsidR="009E2AD9" w:rsidRDefault="009E2AD9" w:rsidP="00A734C1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bg-BG"/>
        </w:rPr>
      </w:pPr>
      <w:bookmarkStart w:id="1" w:name="to_paragraph_id2660594"/>
      <w:bookmarkEnd w:id="1"/>
    </w:p>
    <w:p w14:paraId="73F908FA" w14:textId="77777777" w:rsidR="00660708" w:rsidRDefault="00660708" w:rsidP="00A734C1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bg-BG"/>
        </w:rPr>
      </w:pPr>
    </w:p>
    <w:p w14:paraId="70EA6F04" w14:textId="285F95FD" w:rsidR="00A240C3" w:rsidRDefault="00A240C3" w:rsidP="006B0134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bg-BG"/>
        </w:rPr>
      </w:pPr>
      <w:r w:rsidRPr="009A67DB">
        <w:rPr>
          <w:rFonts w:ascii="Times New Roman" w:hAnsi="Times New Roman" w:cs="Times New Roman"/>
          <w:b/>
          <w:sz w:val="28"/>
          <w:szCs w:val="28"/>
          <w:lang w:eastAsia="bg-BG"/>
        </w:rPr>
        <w:t>Глава първа</w:t>
      </w:r>
      <w:r w:rsidRPr="009A67DB">
        <w:rPr>
          <w:rFonts w:ascii="Times New Roman" w:hAnsi="Times New Roman" w:cs="Times New Roman"/>
          <w:b/>
          <w:sz w:val="28"/>
          <w:szCs w:val="28"/>
          <w:lang w:eastAsia="bg-BG"/>
        </w:rPr>
        <w:br/>
        <w:t>ОБЩИ РАЗПОРЕДБИ</w:t>
      </w:r>
    </w:p>
    <w:p w14:paraId="0033A7DE" w14:textId="77777777" w:rsidR="009A67DB" w:rsidRPr="009A67DB" w:rsidRDefault="009A67DB" w:rsidP="006B0134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 w:eastAsia="bg-BG"/>
        </w:rPr>
      </w:pPr>
    </w:p>
    <w:p w14:paraId="0024428B" w14:textId="1FC2A17D" w:rsidR="00A240C3" w:rsidRPr="002278D7" w:rsidRDefault="00A240C3" w:rsidP="006B0134">
      <w:pPr>
        <w:spacing w:after="0" w:line="360" w:lineRule="auto"/>
        <w:ind w:firstLine="99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7817">
        <w:rPr>
          <w:rFonts w:ascii="Times New Roman" w:hAnsi="Times New Roman" w:cs="Times New Roman"/>
          <w:b/>
          <w:color w:val="000000"/>
          <w:sz w:val="28"/>
          <w:szCs w:val="28"/>
        </w:rPr>
        <w:t>Чл. 1.</w:t>
      </w:r>
      <w:r w:rsidRPr="004A78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2" w:name="_Hlk166670174"/>
      <w:r w:rsidRPr="004A781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(1) </w:t>
      </w:r>
      <w:bookmarkEnd w:id="2"/>
      <w:r w:rsidRPr="004A7817">
        <w:rPr>
          <w:rFonts w:ascii="Times New Roman" w:hAnsi="Times New Roman" w:cs="Times New Roman"/>
          <w:color w:val="000000"/>
          <w:sz w:val="28"/>
          <w:szCs w:val="28"/>
        </w:rPr>
        <w:t>С наредба</w:t>
      </w:r>
      <w:r>
        <w:rPr>
          <w:rFonts w:ascii="Times New Roman" w:hAnsi="Times New Roman" w:cs="Times New Roman"/>
          <w:color w:val="000000"/>
          <w:sz w:val="28"/>
          <w:szCs w:val="28"/>
        </w:rPr>
        <w:t>та</w:t>
      </w:r>
      <w:r w:rsidRPr="004A7817">
        <w:rPr>
          <w:rFonts w:ascii="Times New Roman" w:hAnsi="Times New Roman" w:cs="Times New Roman"/>
          <w:color w:val="000000"/>
          <w:sz w:val="28"/>
          <w:szCs w:val="28"/>
        </w:rPr>
        <w:t xml:space="preserve"> се определя редът</w:t>
      </w:r>
      <w:r w:rsidR="001E20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304CD">
        <w:rPr>
          <w:rFonts w:ascii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A7817">
        <w:rPr>
          <w:rFonts w:ascii="Times New Roman" w:hAnsi="Times New Roman" w:cs="Times New Roman"/>
          <w:color w:val="000000"/>
          <w:sz w:val="28"/>
          <w:szCs w:val="28"/>
        </w:rPr>
        <w:t>финансира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на </w:t>
      </w:r>
      <w:r w:rsidRPr="004A7817">
        <w:rPr>
          <w:rFonts w:ascii="Times New Roman" w:hAnsi="Times New Roman" w:cs="Times New Roman"/>
          <w:color w:val="000000"/>
          <w:sz w:val="28"/>
          <w:szCs w:val="28"/>
        </w:rPr>
        <w:t>национални прояви и чествания на събития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A7817">
        <w:rPr>
          <w:rFonts w:ascii="Times New Roman" w:hAnsi="Times New Roman" w:cs="Times New Roman"/>
          <w:color w:val="000000"/>
          <w:sz w:val="28"/>
          <w:szCs w:val="28"/>
        </w:rPr>
        <w:t>и бележити дейци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областта на културата</w:t>
      </w:r>
      <w:r w:rsidR="00E347B3">
        <w:rPr>
          <w:rFonts w:ascii="Times New Roman" w:hAnsi="Times New Roman" w:cs="Times New Roman"/>
          <w:color w:val="000000"/>
          <w:sz w:val="28"/>
          <w:szCs w:val="28"/>
        </w:rPr>
        <w:t>, включени в културния</w:t>
      </w:r>
      <w:r w:rsidR="00591B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3" w:name="_Hlk166670800"/>
      <w:r>
        <w:rPr>
          <w:rFonts w:ascii="Times New Roman" w:hAnsi="Times New Roman" w:cs="Times New Roman"/>
          <w:color w:val="000000"/>
          <w:sz w:val="28"/>
          <w:szCs w:val="28"/>
        </w:rPr>
        <w:t xml:space="preserve">календар </w:t>
      </w:r>
      <w:bookmarkEnd w:id="3"/>
      <w:r>
        <w:rPr>
          <w:rFonts w:ascii="Times New Roman" w:hAnsi="Times New Roman" w:cs="Times New Roman"/>
          <w:color w:val="000000"/>
          <w:sz w:val="28"/>
          <w:szCs w:val="28"/>
        </w:rPr>
        <w:t xml:space="preserve">по чл. 21, ал. 1 от </w:t>
      </w:r>
      <w:r w:rsidRPr="004A781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Закона за закрила и развитие на културата</w:t>
      </w:r>
      <w:r w:rsidR="001303A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1303A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>(</w:t>
      </w:r>
      <w:r w:rsidR="001303A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ЗЗРК</w:t>
      </w:r>
      <w:r w:rsidR="001303A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</w:t>
      </w:r>
      <w:r w:rsidR="002278D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Събитията може да са </w:t>
      </w:r>
      <w:r w:rsidR="003342D3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международни или </w:t>
      </w:r>
      <w:r w:rsidR="002503C1">
        <w:rPr>
          <w:rFonts w:ascii="Times New Roman" w:hAnsi="Times New Roman" w:cs="Times New Roman"/>
          <w:color w:val="000000"/>
          <w:sz w:val="28"/>
          <w:szCs w:val="28"/>
        </w:rPr>
        <w:t xml:space="preserve">да са </w:t>
      </w:r>
      <w:r w:rsidRPr="004A7817">
        <w:rPr>
          <w:rFonts w:ascii="Times New Roman" w:hAnsi="Times New Roman" w:cs="Times New Roman"/>
          <w:color w:val="000000"/>
          <w:sz w:val="28"/>
          <w:szCs w:val="28"/>
        </w:rPr>
        <w:t xml:space="preserve">свързани </w:t>
      </w:r>
      <w:bookmarkStart w:id="4" w:name="_Hlk168494784"/>
      <w:r w:rsidRPr="004A7817">
        <w:rPr>
          <w:rFonts w:ascii="Times New Roman" w:hAnsi="Times New Roman" w:cs="Times New Roman"/>
          <w:color w:val="000000"/>
          <w:sz w:val="28"/>
          <w:szCs w:val="28"/>
        </w:rPr>
        <w:t>с външнополитическите приоритети на държавната политика в областта на културата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</w:t>
      </w:r>
      <w:bookmarkEnd w:id="4"/>
    </w:p>
    <w:p w14:paraId="0A19734A" w14:textId="0BE9CEEC" w:rsidR="00A240C3" w:rsidRDefault="00A240C3" w:rsidP="006B0134">
      <w:pPr>
        <w:spacing w:after="0" w:line="360" w:lineRule="auto"/>
        <w:ind w:firstLine="990"/>
        <w:jc w:val="both"/>
        <w:rPr>
          <w:rFonts w:ascii="Times New Roman" w:hAnsi="Times New Roman" w:cs="Times New Roman"/>
          <w:sz w:val="28"/>
          <w:szCs w:val="28"/>
        </w:rPr>
      </w:pPr>
      <w:r w:rsidRPr="0076449A">
        <w:rPr>
          <w:rFonts w:ascii="Times New Roman" w:hAnsi="Times New Roman" w:cs="Times New Roman"/>
          <w:color w:val="000000"/>
          <w:sz w:val="28"/>
          <w:szCs w:val="28"/>
          <w:lang w:val="en-US"/>
        </w:rPr>
        <w:t>(</w:t>
      </w:r>
      <w:r w:rsidR="002278D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6449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) </w:t>
      </w:r>
      <w:r w:rsidR="005304CD">
        <w:rPr>
          <w:rFonts w:ascii="Times New Roman" w:hAnsi="Times New Roman" w:cs="Times New Roman"/>
          <w:color w:val="000000"/>
          <w:sz w:val="28"/>
          <w:szCs w:val="28"/>
        </w:rPr>
        <w:t xml:space="preserve">Разпределението на средствата за финансиране </w:t>
      </w:r>
      <w:r w:rsidR="00515D12">
        <w:rPr>
          <w:rFonts w:ascii="Times New Roman" w:hAnsi="Times New Roman" w:cs="Times New Roman"/>
          <w:color w:val="000000"/>
          <w:sz w:val="28"/>
          <w:szCs w:val="28"/>
        </w:rPr>
        <w:t xml:space="preserve">на събития </w:t>
      </w:r>
      <w:r w:rsidR="00B64E0C">
        <w:rPr>
          <w:rFonts w:ascii="Times New Roman" w:hAnsi="Times New Roman" w:cs="Times New Roman"/>
          <w:color w:val="000000"/>
          <w:sz w:val="28"/>
          <w:szCs w:val="28"/>
        </w:rPr>
        <w:t xml:space="preserve">по ал. 1 </w:t>
      </w:r>
      <w:r w:rsidR="005304CD">
        <w:rPr>
          <w:rFonts w:ascii="Times New Roman" w:hAnsi="Times New Roman" w:cs="Times New Roman"/>
          <w:sz w:val="28"/>
          <w:szCs w:val="28"/>
        </w:rPr>
        <w:t>се извършва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04CD">
        <w:rPr>
          <w:rFonts w:ascii="Times New Roman" w:hAnsi="Times New Roman" w:cs="Times New Roman"/>
          <w:sz w:val="28"/>
          <w:szCs w:val="28"/>
        </w:rPr>
        <w:t>размера на</w:t>
      </w:r>
      <w:r w:rsidRPr="0076449A">
        <w:rPr>
          <w:rFonts w:ascii="Times New Roman" w:hAnsi="Times New Roman" w:cs="Times New Roman"/>
          <w:sz w:val="28"/>
          <w:szCs w:val="28"/>
        </w:rPr>
        <w:t xml:space="preserve"> определените със закона </w:t>
      </w:r>
      <w:r w:rsidRPr="0076449A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за</w:t>
      </w:r>
      <w:r w:rsidRPr="0076449A">
        <w:rPr>
          <w:rFonts w:ascii="Times New Roman" w:hAnsi="Times New Roman" w:cs="Times New Roman"/>
          <w:sz w:val="28"/>
          <w:szCs w:val="28"/>
        </w:rPr>
        <w:t xml:space="preserve"> държавния бюджет </w:t>
      </w:r>
      <w:r w:rsidR="00853A95" w:rsidRPr="0076449A">
        <w:rPr>
          <w:rFonts w:ascii="Times New Roman" w:hAnsi="Times New Roman" w:cs="Times New Roman"/>
          <w:sz w:val="28"/>
          <w:szCs w:val="28"/>
        </w:rPr>
        <w:t xml:space="preserve">средства </w:t>
      </w:r>
      <w:r w:rsidRPr="0076449A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за</w:t>
      </w:r>
      <w:r w:rsidRPr="0076449A">
        <w:rPr>
          <w:rFonts w:ascii="Times New Roman" w:hAnsi="Times New Roman" w:cs="Times New Roman"/>
          <w:sz w:val="28"/>
          <w:szCs w:val="28"/>
        </w:rPr>
        <w:t xml:space="preserve"> съответната година.</w:t>
      </w:r>
    </w:p>
    <w:p w14:paraId="1A911752" w14:textId="39924D65" w:rsidR="009C0F62" w:rsidRDefault="006B0134" w:rsidP="006B0134">
      <w:pPr>
        <w:pStyle w:val="NoSpacing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0F62" w:rsidRPr="009C0F62">
        <w:rPr>
          <w:rFonts w:ascii="Times New Roman" w:hAnsi="Times New Roman" w:cs="Times New Roman"/>
          <w:sz w:val="24"/>
          <w:szCs w:val="24"/>
        </w:rPr>
        <w:t xml:space="preserve">   </w:t>
      </w:r>
      <w:r w:rsidR="00672E18">
        <w:rPr>
          <w:rFonts w:ascii="Times New Roman" w:hAnsi="Times New Roman" w:cs="Times New Roman"/>
          <w:sz w:val="24"/>
          <w:szCs w:val="24"/>
        </w:rPr>
        <w:t xml:space="preserve"> </w:t>
      </w:r>
      <w:r w:rsidR="00B92040" w:rsidRPr="009C0F62">
        <w:rPr>
          <w:rFonts w:ascii="Times New Roman" w:hAnsi="Times New Roman" w:cs="Times New Roman"/>
          <w:sz w:val="28"/>
          <w:szCs w:val="28"/>
        </w:rPr>
        <w:t>(</w:t>
      </w:r>
      <w:r w:rsidR="009C0F62">
        <w:rPr>
          <w:rFonts w:ascii="Times New Roman" w:hAnsi="Times New Roman" w:cs="Times New Roman"/>
          <w:sz w:val="28"/>
          <w:szCs w:val="28"/>
        </w:rPr>
        <w:t>3</w:t>
      </w:r>
      <w:r w:rsidR="00B92040" w:rsidRPr="009C0F62">
        <w:rPr>
          <w:rFonts w:ascii="Times New Roman" w:hAnsi="Times New Roman" w:cs="Times New Roman"/>
          <w:sz w:val="28"/>
          <w:szCs w:val="28"/>
        </w:rPr>
        <w:t>)</w:t>
      </w:r>
      <w:r w:rsidR="00672E18">
        <w:rPr>
          <w:rFonts w:ascii="Times New Roman" w:hAnsi="Times New Roman" w:cs="Times New Roman"/>
          <w:sz w:val="28"/>
          <w:szCs w:val="28"/>
        </w:rPr>
        <w:t xml:space="preserve"> </w:t>
      </w:r>
      <w:r w:rsidR="00B92040" w:rsidRPr="009C0F62">
        <w:rPr>
          <w:rFonts w:ascii="Times New Roman" w:hAnsi="Times New Roman" w:cs="Times New Roman"/>
          <w:sz w:val="28"/>
          <w:szCs w:val="28"/>
        </w:rPr>
        <w:t>Културния</w:t>
      </w:r>
      <w:r w:rsidR="009C0F62" w:rsidRPr="009C0F62">
        <w:rPr>
          <w:rFonts w:ascii="Times New Roman" w:hAnsi="Times New Roman" w:cs="Times New Roman"/>
          <w:sz w:val="28"/>
          <w:szCs w:val="28"/>
        </w:rPr>
        <w:t>т</w:t>
      </w:r>
      <w:r w:rsidR="00B92040" w:rsidRPr="009C0F62">
        <w:rPr>
          <w:rFonts w:ascii="Times New Roman" w:hAnsi="Times New Roman" w:cs="Times New Roman"/>
          <w:sz w:val="28"/>
          <w:szCs w:val="28"/>
        </w:rPr>
        <w:t xml:space="preserve"> календар за </w:t>
      </w:r>
      <w:r w:rsidR="00A6292A">
        <w:rPr>
          <w:rFonts w:ascii="Times New Roman" w:hAnsi="Times New Roman" w:cs="Times New Roman"/>
          <w:sz w:val="28"/>
          <w:szCs w:val="28"/>
        </w:rPr>
        <w:t>всяка</w:t>
      </w:r>
      <w:r w:rsidR="00B92040" w:rsidRPr="009C0F62">
        <w:rPr>
          <w:rFonts w:ascii="Times New Roman" w:hAnsi="Times New Roman" w:cs="Times New Roman"/>
          <w:sz w:val="28"/>
          <w:szCs w:val="28"/>
        </w:rPr>
        <w:t xml:space="preserve"> година се приема от Министерския съвет</w:t>
      </w:r>
      <w:r w:rsidR="00D7556D">
        <w:rPr>
          <w:rFonts w:ascii="Times New Roman" w:hAnsi="Times New Roman" w:cs="Times New Roman"/>
          <w:sz w:val="28"/>
          <w:szCs w:val="28"/>
        </w:rPr>
        <w:t>,</w:t>
      </w:r>
      <w:r w:rsidR="009C0F62" w:rsidRPr="009C0F62">
        <w:rPr>
          <w:rFonts w:ascii="Times New Roman" w:hAnsi="Times New Roman" w:cs="Times New Roman"/>
          <w:sz w:val="28"/>
          <w:szCs w:val="28"/>
        </w:rPr>
        <w:t xml:space="preserve"> като сро</w:t>
      </w:r>
      <w:r w:rsidR="009C0F62" w:rsidRPr="009C0F62">
        <w:rPr>
          <w:rFonts w:ascii="Times New Roman" w:eastAsia="Times New Roman" w:hAnsi="Times New Roman" w:cs="Times New Roman"/>
          <w:sz w:val="28"/>
          <w:szCs w:val="28"/>
          <w:lang w:eastAsia="bg-BG"/>
        </w:rPr>
        <w:t>ковете и отговорните лица за неговото изготвяне се определят със заповед на министъра на културата.</w:t>
      </w:r>
    </w:p>
    <w:p w14:paraId="4A7CDA39" w14:textId="34AA7ED2" w:rsidR="004435BB" w:rsidRPr="004435BB" w:rsidRDefault="004435BB" w:rsidP="006B0134">
      <w:pPr>
        <w:spacing w:after="0" w:line="360" w:lineRule="auto"/>
        <w:ind w:firstLine="708"/>
        <w:contextualSpacing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35BB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4435BB">
        <w:rPr>
          <w:rFonts w:ascii="Times New Roman" w:hAnsi="Times New Roman" w:cs="Times New Roman"/>
          <w:b/>
          <w:bCs/>
          <w:sz w:val="28"/>
          <w:szCs w:val="28"/>
        </w:rPr>
        <w:t>Чл. 2.</w:t>
      </w:r>
      <w:r w:rsidRPr="004435BB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5" w:name="_Hlk169249718"/>
      <w:r w:rsidRPr="004435BB">
        <w:rPr>
          <w:rFonts w:ascii="Times New Roman" w:hAnsi="Times New Roman" w:cs="Times New Roman"/>
          <w:bCs/>
          <w:sz w:val="28"/>
          <w:szCs w:val="28"/>
        </w:rPr>
        <w:t xml:space="preserve">(1) </w:t>
      </w:r>
      <w:bookmarkEnd w:id="5"/>
      <w:r w:rsidR="00672E18">
        <w:rPr>
          <w:rFonts w:ascii="Times New Roman" w:hAnsi="Times New Roman" w:cs="Times New Roman"/>
          <w:bCs/>
          <w:sz w:val="28"/>
          <w:szCs w:val="28"/>
        </w:rPr>
        <w:t>Финансирането</w:t>
      </w:r>
      <w:r w:rsidRPr="004435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559A">
        <w:rPr>
          <w:rFonts w:ascii="Times New Roman" w:hAnsi="Times New Roman" w:cs="Times New Roman"/>
          <w:bCs/>
          <w:sz w:val="28"/>
          <w:szCs w:val="28"/>
        </w:rPr>
        <w:t xml:space="preserve">на събития </w:t>
      </w:r>
      <w:r w:rsidR="00672E18">
        <w:rPr>
          <w:rFonts w:ascii="Times New Roman" w:hAnsi="Times New Roman" w:cs="Times New Roman"/>
          <w:bCs/>
          <w:sz w:val="28"/>
          <w:szCs w:val="28"/>
        </w:rPr>
        <w:t>по ал. 1</w:t>
      </w:r>
      <w:r w:rsidRPr="004435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72E18">
        <w:rPr>
          <w:rFonts w:ascii="Times New Roman" w:hAnsi="Times New Roman" w:cs="Times New Roman"/>
          <w:bCs/>
          <w:sz w:val="28"/>
          <w:szCs w:val="28"/>
        </w:rPr>
        <w:t>се</w:t>
      </w:r>
      <w:r w:rsidR="00FD04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734C1">
        <w:rPr>
          <w:rFonts w:ascii="Times New Roman" w:hAnsi="Times New Roman" w:cs="Times New Roman"/>
          <w:bCs/>
          <w:sz w:val="28"/>
          <w:szCs w:val="28"/>
        </w:rPr>
        <w:t>предхожда</w:t>
      </w:r>
      <w:r w:rsidR="00672E18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Pr="004435BB">
        <w:rPr>
          <w:rFonts w:ascii="Times New Roman" w:hAnsi="Times New Roman" w:cs="Times New Roman"/>
          <w:bCs/>
          <w:sz w:val="28"/>
          <w:szCs w:val="28"/>
        </w:rPr>
        <w:t>планиране</w:t>
      </w:r>
      <w:r w:rsidR="00672E1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4435BB">
        <w:rPr>
          <w:rFonts w:ascii="Times New Roman" w:hAnsi="Times New Roman" w:cs="Times New Roman"/>
          <w:bCs/>
          <w:sz w:val="28"/>
          <w:szCs w:val="28"/>
        </w:rPr>
        <w:t>качествена и финансова оценк</w:t>
      </w:r>
      <w:r w:rsidR="001E6615">
        <w:rPr>
          <w:rFonts w:ascii="Times New Roman" w:hAnsi="Times New Roman" w:cs="Times New Roman"/>
          <w:bCs/>
          <w:sz w:val="28"/>
          <w:szCs w:val="28"/>
        </w:rPr>
        <w:t>а</w:t>
      </w:r>
      <w:r w:rsidRPr="004435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C0F62">
        <w:rPr>
          <w:rFonts w:ascii="Times New Roman" w:hAnsi="Times New Roman" w:cs="Times New Roman"/>
          <w:bCs/>
          <w:sz w:val="28"/>
          <w:szCs w:val="28"/>
        </w:rPr>
        <w:t xml:space="preserve">и класиране </w:t>
      </w:r>
      <w:r w:rsidRPr="004435BB">
        <w:rPr>
          <w:rFonts w:ascii="Times New Roman" w:hAnsi="Times New Roman" w:cs="Times New Roman"/>
          <w:bCs/>
          <w:sz w:val="28"/>
          <w:szCs w:val="28"/>
        </w:rPr>
        <w:t>на предложения</w:t>
      </w:r>
      <w:r w:rsidR="00BC145B">
        <w:rPr>
          <w:rFonts w:ascii="Times New Roman" w:hAnsi="Times New Roman" w:cs="Times New Roman"/>
          <w:bCs/>
          <w:sz w:val="28"/>
          <w:szCs w:val="28"/>
        </w:rPr>
        <w:t>та</w:t>
      </w:r>
      <w:r w:rsidRPr="004435BB">
        <w:rPr>
          <w:rFonts w:ascii="Times New Roman" w:hAnsi="Times New Roman" w:cs="Times New Roman"/>
          <w:bCs/>
          <w:sz w:val="28"/>
          <w:szCs w:val="28"/>
        </w:rPr>
        <w:t xml:space="preserve"> за включване в културния календар по чл. 21</w:t>
      </w:r>
      <w:r w:rsidR="0075421F">
        <w:rPr>
          <w:rFonts w:ascii="Times New Roman" w:hAnsi="Times New Roman" w:cs="Times New Roman"/>
          <w:bCs/>
          <w:sz w:val="28"/>
          <w:szCs w:val="28"/>
        </w:rPr>
        <w:t>, ал. 1</w:t>
      </w:r>
      <w:r w:rsidRPr="004435BB">
        <w:rPr>
          <w:rFonts w:ascii="Times New Roman" w:hAnsi="Times New Roman" w:cs="Times New Roman"/>
          <w:bCs/>
          <w:sz w:val="28"/>
          <w:szCs w:val="28"/>
        </w:rPr>
        <w:t xml:space="preserve"> от ЗЗРК</w:t>
      </w:r>
      <w:r w:rsidR="00515D12">
        <w:rPr>
          <w:rFonts w:ascii="Times New Roman" w:hAnsi="Times New Roman" w:cs="Times New Roman"/>
          <w:bCs/>
          <w:sz w:val="28"/>
          <w:szCs w:val="28"/>
        </w:rPr>
        <w:t>.</w:t>
      </w:r>
      <w:r w:rsidRPr="004435BB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2D8BC8F7" w14:textId="2D93C6FC" w:rsidR="00D053C3" w:rsidRPr="004435BB" w:rsidRDefault="004435BB" w:rsidP="006B0134">
      <w:pPr>
        <w:spacing w:after="0" w:line="360" w:lineRule="auto"/>
        <w:ind w:firstLine="708"/>
        <w:contextualSpacing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 xml:space="preserve">    </w:t>
      </w:r>
      <w:r w:rsidRPr="004435BB">
        <w:rPr>
          <w:rFonts w:ascii="Times New Roman" w:hAnsi="Times New Roman" w:cs="Times New Roman"/>
          <w:bCs/>
          <w:sz w:val="28"/>
          <w:szCs w:val="28"/>
        </w:rPr>
        <w:t xml:space="preserve">(2) </w:t>
      </w:r>
      <w:r w:rsidR="00D053C3" w:rsidRPr="004435BB">
        <w:rPr>
          <w:rFonts w:ascii="Times New Roman" w:hAnsi="Times New Roman" w:cs="Times New Roman"/>
          <w:color w:val="000000"/>
          <w:sz w:val="28"/>
          <w:szCs w:val="28"/>
        </w:rPr>
        <w:t xml:space="preserve">Министърът на културата координира и контролира </w:t>
      </w:r>
      <w:r w:rsidR="00EC3C29" w:rsidRPr="004435BB">
        <w:rPr>
          <w:rFonts w:ascii="Times New Roman" w:hAnsi="Times New Roman" w:cs="Times New Roman"/>
          <w:color w:val="000000"/>
          <w:sz w:val="28"/>
          <w:szCs w:val="28"/>
        </w:rPr>
        <w:t>планирането</w:t>
      </w:r>
      <w:r w:rsidR="005304CD" w:rsidRPr="004435BB">
        <w:rPr>
          <w:rFonts w:ascii="Times New Roman" w:hAnsi="Times New Roman" w:cs="Times New Roman"/>
          <w:color w:val="000000"/>
          <w:sz w:val="28"/>
          <w:szCs w:val="28"/>
        </w:rPr>
        <w:t xml:space="preserve"> и разпредел</w:t>
      </w:r>
      <w:r w:rsidR="00EC3C29" w:rsidRPr="004435BB">
        <w:rPr>
          <w:rFonts w:ascii="Times New Roman" w:hAnsi="Times New Roman" w:cs="Times New Roman"/>
          <w:color w:val="000000"/>
          <w:sz w:val="28"/>
          <w:szCs w:val="28"/>
        </w:rPr>
        <w:t xml:space="preserve">янето </w:t>
      </w:r>
      <w:r w:rsidR="005304CD" w:rsidRPr="004435BB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EC3C29" w:rsidRPr="004435BB">
        <w:rPr>
          <w:rFonts w:ascii="Times New Roman" w:hAnsi="Times New Roman" w:cs="Times New Roman"/>
          <w:color w:val="000000"/>
          <w:sz w:val="28"/>
          <w:szCs w:val="28"/>
        </w:rPr>
        <w:t xml:space="preserve">средствата за </w:t>
      </w:r>
      <w:r w:rsidR="00D053C3" w:rsidRPr="004435BB">
        <w:rPr>
          <w:rFonts w:ascii="Times New Roman" w:hAnsi="Times New Roman" w:cs="Times New Roman"/>
          <w:color w:val="000000"/>
          <w:sz w:val="28"/>
          <w:szCs w:val="28"/>
        </w:rPr>
        <w:t>финансиране</w:t>
      </w:r>
      <w:r w:rsidR="00EC3C29" w:rsidRPr="004435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053C3" w:rsidRPr="004435BB">
        <w:rPr>
          <w:rFonts w:ascii="Times New Roman" w:hAnsi="Times New Roman" w:cs="Times New Roman"/>
          <w:color w:val="000000"/>
          <w:sz w:val="28"/>
          <w:szCs w:val="28"/>
        </w:rPr>
        <w:t xml:space="preserve">на събитията по </w:t>
      </w:r>
      <w:hyperlink r:id="rId7" w:history="1">
        <w:r w:rsidR="00D053C3" w:rsidRPr="004435BB">
          <w:rPr>
            <w:rStyle w:val="Hyperlink"/>
            <w:rFonts w:ascii="Times New Roman" w:hAnsi="Times New Roman" w:cs="Times New Roman"/>
            <w:sz w:val="28"/>
            <w:szCs w:val="28"/>
          </w:rPr>
          <w:t>чл. 1</w:t>
        </w:r>
      </w:hyperlink>
      <w:r w:rsidR="00D053C3" w:rsidRPr="004435BB">
        <w:rPr>
          <w:rFonts w:ascii="Times New Roman" w:hAnsi="Times New Roman" w:cs="Times New Roman"/>
          <w:color w:val="000000"/>
          <w:sz w:val="28"/>
          <w:szCs w:val="28"/>
        </w:rPr>
        <w:t xml:space="preserve">.           </w:t>
      </w:r>
    </w:p>
    <w:p w14:paraId="348CDA38" w14:textId="1A9C5A28" w:rsidR="00660708" w:rsidRDefault="00660708" w:rsidP="006B0134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C61BB86" w14:textId="5E5D2294" w:rsidR="002D697E" w:rsidRPr="002A698C" w:rsidRDefault="00A240C3" w:rsidP="006B0134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bg-BG"/>
        </w:rPr>
      </w:pPr>
      <w:bookmarkStart w:id="6" w:name="to_paragraph_id48108604"/>
      <w:bookmarkStart w:id="7" w:name="_Hlk168496873"/>
      <w:bookmarkEnd w:id="6"/>
      <w:r w:rsidRPr="002A698C">
        <w:rPr>
          <w:rFonts w:ascii="Times New Roman" w:hAnsi="Times New Roman" w:cs="Times New Roman"/>
          <w:b/>
          <w:sz w:val="28"/>
          <w:szCs w:val="28"/>
          <w:lang w:eastAsia="bg-BG"/>
        </w:rPr>
        <w:t>Глава втора</w:t>
      </w:r>
    </w:p>
    <w:p w14:paraId="02551D64" w14:textId="54FD38C5" w:rsidR="00A240C3" w:rsidRPr="002A698C" w:rsidRDefault="00A240C3" w:rsidP="006B0134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bg-BG"/>
        </w:rPr>
      </w:pPr>
      <w:r w:rsidRPr="002A698C">
        <w:rPr>
          <w:rFonts w:ascii="Times New Roman" w:hAnsi="Times New Roman" w:cs="Times New Roman"/>
          <w:b/>
          <w:sz w:val="28"/>
          <w:szCs w:val="28"/>
          <w:lang w:eastAsia="bg-BG"/>
        </w:rPr>
        <w:t>ПЛАНИРАНЕ</w:t>
      </w:r>
      <w:r w:rsidR="005E231C" w:rsidRPr="002A698C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2A698C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НА </w:t>
      </w:r>
      <w:r w:rsidR="00672E18" w:rsidRPr="002A698C">
        <w:rPr>
          <w:rFonts w:ascii="Times New Roman" w:hAnsi="Times New Roman" w:cs="Times New Roman"/>
          <w:b/>
          <w:sz w:val="28"/>
          <w:szCs w:val="28"/>
          <w:lang w:eastAsia="bg-BG"/>
        </w:rPr>
        <w:t>ФИНАНСИРАНЕ</w:t>
      </w:r>
    </w:p>
    <w:p w14:paraId="30B0201A" w14:textId="77777777" w:rsidR="005D30D4" w:rsidRPr="002D697E" w:rsidRDefault="005D30D4" w:rsidP="006B0134">
      <w:pPr>
        <w:pStyle w:val="NoSpacing"/>
        <w:spacing w:line="360" w:lineRule="auto"/>
        <w:rPr>
          <w:lang w:eastAsia="bg-BG"/>
        </w:rPr>
      </w:pPr>
    </w:p>
    <w:bookmarkEnd w:id="7"/>
    <w:p w14:paraId="300FEC24" w14:textId="323CC4E9" w:rsidR="00B427D1" w:rsidRDefault="00591BA6" w:rsidP="006B0134">
      <w:pPr>
        <w:pStyle w:val="NoSpacing"/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   </w:t>
      </w:r>
      <w:r w:rsidR="00853A95" w:rsidRPr="00B81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Чл. </w:t>
      </w:r>
      <w:r w:rsidR="00D053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3</w:t>
      </w:r>
      <w:r w:rsidR="00853A95" w:rsidRPr="00B811A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(1)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Планирането</w:t>
      </w:r>
      <w:r w:rsidR="002C580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на събития</w:t>
      </w:r>
      <w:r w:rsidR="00B427D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по ал.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B427D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се извършва </w:t>
      </w:r>
      <w:r w:rsidR="002D697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ежегодно</w:t>
      </w:r>
      <w:r w:rsidR="006B013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, при спазване на следната процедура</w:t>
      </w:r>
      <w:r w:rsidR="005E1D5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:</w:t>
      </w:r>
      <w:r w:rsidR="002D697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</w:p>
    <w:p w14:paraId="67C52238" w14:textId="05BF6E33" w:rsidR="00BE0FC6" w:rsidRPr="00FD0430" w:rsidRDefault="00591BA6" w:rsidP="006B0134">
      <w:pPr>
        <w:pStyle w:val="NoSpacing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  <w:t xml:space="preserve">   </w:t>
      </w:r>
      <w:r w:rsidR="00B427D1" w:rsidRPr="00FD043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1. </w:t>
      </w:r>
      <w:r w:rsidR="00BC145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</w:t>
      </w:r>
      <w:r w:rsidR="0033175A" w:rsidRPr="00FD043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о </w:t>
      </w:r>
      <w:r w:rsidR="00FD0430" w:rsidRPr="00FD043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1</w:t>
      </w:r>
      <w:r w:rsidR="0033175A" w:rsidRPr="00FD043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януари се внася доклад </w:t>
      </w:r>
      <w:r w:rsidR="0085291D" w:rsidRP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>до министъра на културата</w:t>
      </w:r>
      <w:r w:rsidR="0085291D" w:rsidRPr="00FD043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bg-BG"/>
        </w:rPr>
        <w:t xml:space="preserve"> </w:t>
      </w:r>
      <w:r w:rsidR="0033175A" w:rsidRPr="00FD043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bg-BG"/>
        </w:rPr>
        <w:t>за</w:t>
      </w:r>
      <w:r w:rsidR="0033175A" w:rsidRP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направените разходи за финансиране на събития по чл. 1 за предходната година</w:t>
      </w:r>
      <w:r w:rsidR="002A698C">
        <w:rPr>
          <w:rFonts w:ascii="Times New Roman" w:eastAsia="Times New Roman" w:hAnsi="Times New Roman" w:cs="Times New Roman"/>
          <w:sz w:val="28"/>
          <w:szCs w:val="28"/>
          <w:lang w:eastAsia="bg-BG"/>
        </w:rPr>
        <w:t>, изготвен</w:t>
      </w:r>
      <w:r w:rsidR="0033175A" w:rsidRP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</w:t>
      </w:r>
      <w:r w:rsidR="002C5807" w:rsidRP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>директорите на съответните специализирани дирекции</w:t>
      </w:r>
      <w:r w:rsidR="0033175A" w:rsidRP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>в</w:t>
      </w:r>
      <w:r w:rsidR="006E6CC7" w:rsidRP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Министерството на културата</w:t>
      </w:r>
      <w:r w:rsidR="0033175A" w:rsidRP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="0033175A" w:rsidRPr="00FD043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Към доклада се прилага и таблица с данни за средната стойност на разходите за </w:t>
      </w:r>
      <w:r w:rsidR="00FB5A4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финансиране през </w:t>
      </w:r>
      <w:r w:rsidR="0033175A" w:rsidRPr="00FD043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предходн</w:t>
      </w:r>
      <w:r w:rsidR="0085291D" w:rsidRPr="00FD043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ата година</w:t>
      </w:r>
      <w:r w:rsidR="00BA739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14:paraId="63773343" w14:textId="5D9A49D7" w:rsidR="00591BA6" w:rsidRDefault="00010587" w:rsidP="006B0134">
      <w:pPr>
        <w:pStyle w:val="NoSpacing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33175A" w:rsidRP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2. </w:t>
      </w:r>
      <w:r w:rsidR="00BC145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</w:t>
      </w:r>
      <w:r w:rsidR="002D697E" w:rsidRPr="00FD043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о </w:t>
      </w:r>
      <w:r w:rsidR="00FD0430" w:rsidRPr="00FD043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15</w:t>
      </w:r>
      <w:r w:rsidR="002D697E" w:rsidRPr="00FD043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FD0430" w:rsidRPr="00FD043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януари</w:t>
      </w:r>
      <w:r w:rsidR="002D697E" w:rsidRPr="00FD043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33175A" w:rsidRP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се </w:t>
      </w:r>
      <w:r w:rsidR="0033175A" w:rsidRPr="00FD043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изготвя оценка</w:t>
      </w:r>
      <w:r w:rsidR="000E5513" w:rsidRPr="00FD043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на постигнатите резултати</w:t>
      </w:r>
      <w:r w:rsidR="0033175A" w:rsidRPr="00FD043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0E5513" w:rsidRPr="00FD043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и направените разходи за </w:t>
      </w:r>
      <w:r w:rsidR="002D697E" w:rsidRPr="00FD043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проведените</w:t>
      </w:r>
      <w:r w:rsidR="000E5513" w:rsidRPr="00FD043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събития </w:t>
      </w:r>
      <w:r w:rsidR="002D697E" w:rsidRPr="00FD043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през</w:t>
      </w:r>
      <w:r w:rsidR="000E5513" w:rsidRPr="00FD043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предходната година</w:t>
      </w:r>
      <w:r w:rsidR="0090250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- </w:t>
      </w:r>
      <w:r w:rsidR="0090250F" w:rsidRP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>на основание доклада по т. 1 и критериите и показателите в приложението</w:t>
      </w:r>
      <w:r w:rsidR="0090250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към наредбата</w:t>
      </w:r>
      <w:r w:rsidR="00BA7390">
        <w:rPr>
          <w:rFonts w:ascii="Times New Roman" w:eastAsia="Times New Roman" w:hAnsi="Times New Roman" w:cs="Times New Roman"/>
          <w:sz w:val="28"/>
          <w:szCs w:val="28"/>
          <w:lang w:eastAsia="bg-BG"/>
        </w:rPr>
        <w:t>;</w:t>
      </w:r>
    </w:p>
    <w:p w14:paraId="66223167" w14:textId="2D6E6817" w:rsidR="00515D12" w:rsidRDefault="00591BA6" w:rsidP="006B0134">
      <w:pPr>
        <w:pStyle w:val="NoSpacing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        </w:t>
      </w:r>
      <w:r w:rsidR="0001058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33175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  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2768F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</w:t>
      </w:r>
      <w:r w:rsidR="00593EEC" w:rsidRPr="00FD043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о </w:t>
      </w:r>
      <w:r w:rsidR="00FD0430" w:rsidRPr="00FD043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1</w:t>
      </w:r>
      <w:r w:rsidR="00593EEC" w:rsidRPr="00FD043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FD0430" w:rsidRPr="00FD043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февруари</w:t>
      </w:r>
      <w:r w:rsidR="00593EE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2C580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министърът на културата</w:t>
      </w:r>
      <w:r w:rsidR="00F5537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,</w:t>
      </w:r>
      <w:r w:rsidR="002C580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6B013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след </w:t>
      </w:r>
      <w:r w:rsidR="00F5537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като вземе предвид документите по т. 1 и 2, </w:t>
      </w:r>
      <w:r w:rsidR="00301A7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издава</w:t>
      </w:r>
      <w:r w:rsidR="00515D1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заповед</w:t>
      </w:r>
      <w:r w:rsidR="00F5537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за одобряване на </w:t>
      </w:r>
      <w:r w:rsidR="00A734C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публична покана</w:t>
      </w:r>
      <w:r w:rsidR="00301A7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за </w:t>
      </w:r>
      <w:r w:rsidR="00A734C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набиране</w:t>
      </w:r>
      <w:r w:rsidR="00301A7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на предложения за събития по чл. 1</w:t>
      </w:r>
      <w:r w:rsidR="006B013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, които да бъдат включени </w:t>
      </w:r>
      <w:r w:rsidR="00BA739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 културния календар</w:t>
      </w:r>
      <w:r w:rsidR="001F345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Заповедта </w:t>
      </w:r>
      <w:r w:rsidR="002C580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се публикува на интернет страницата</w:t>
      </w:r>
      <w:r w:rsidR="00515D1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на Министерството на културата</w:t>
      </w:r>
      <w:r w:rsidR="00301A7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и с нея се определя</w:t>
      </w:r>
      <w:r w:rsidR="006A1C3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т условията и </w:t>
      </w:r>
      <w:r w:rsidR="00301A7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редът за внасяне на предложения</w:t>
      </w:r>
      <w:r w:rsidR="006A1C3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, както и други обстоятелства, свързани с процедурата.</w:t>
      </w:r>
    </w:p>
    <w:p w14:paraId="4323F20F" w14:textId="6913D61D" w:rsidR="009E2AD9" w:rsidRDefault="00E91056" w:rsidP="006B0134">
      <w:pPr>
        <w:pStyle w:val="NoSpacing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 w:rsidR="009E2AD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</w:t>
      </w:r>
      <w:r w:rsidR="009E2AD9" w:rsidRPr="00A702C0">
        <w:rPr>
          <w:rFonts w:ascii="Times New Roman" w:eastAsia="Times New Roman" w:hAnsi="Times New Roman" w:cs="Times New Roman"/>
          <w:sz w:val="28"/>
          <w:szCs w:val="28"/>
          <w:lang w:eastAsia="bg-BG"/>
        </w:rPr>
        <w:t>(</w:t>
      </w:r>
      <w:r w:rsidR="00ED7240"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r w:rsidR="009E2AD9" w:rsidRPr="00A702C0">
        <w:rPr>
          <w:rFonts w:ascii="Times New Roman" w:eastAsia="Times New Roman" w:hAnsi="Times New Roman" w:cs="Times New Roman"/>
          <w:sz w:val="28"/>
          <w:szCs w:val="28"/>
          <w:lang w:eastAsia="bg-BG"/>
        </w:rPr>
        <w:t>)</w:t>
      </w:r>
      <w:r w:rsidR="009E2AD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Оценката </w:t>
      </w:r>
      <w:r w:rsidR="009E2AD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 </w:t>
      </w:r>
      <w:bookmarkStart w:id="8" w:name="_Hlk169254699"/>
      <w:r w:rsidR="009E2AD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ал. </w:t>
      </w:r>
      <w:r w:rsidR="00ED7240">
        <w:rPr>
          <w:rFonts w:ascii="Times New Roman" w:eastAsia="Times New Roman" w:hAnsi="Times New Roman" w:cs="Times New Roman"/>
          <w:sz w:val="28"/>
          <w:szCs w:val="28"/>
          <w:lang w:eastAsia="bg-BG"/>
        </w:rPr>
        <w:t>1</w:t>
      </w:r>
      <w:r w:rsidR="009E2AD9">
        <w:rPr>
          <w:rFonts w:ascii="Times New Roman" w:eastAsia="Times New Roman" w:hAnsi="Times New Roman" w:cs="Times New Roman"/>
          <w:sz w:val="28"/>
          <w:szCs w:val="28"/>
          <w:lang w:eastAsia="bg-BG"/>
        </w:rPr>
        <w:t>, т. 2</w:t>
      </w:r>
      <w:bookmarkEnd w:id="8"/>
      <w:r w:rsidR="002A698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F5537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както и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разглеждане</w:t>
      </w:r>
      <w:r w:rsidR="00C506F9">
        <w:rPr>
          <w:rFonts w:ascii="Times New Roman" w:eastAsia="Times New Roman" w:hAnsi="Times New Roman" w:cs="Times New Roman"/>
          <w:sz w:val="28"/>
          <w:szCs w:val="28"/>
          <w:lang w:eastAsia="bg-BG"/>
        </w:rPr>
        <w:t>то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класиране</w:t>
      </w:r>
      <w:r w:rsidR="00C506F9">
        <w:rPr>
          <w:rFonts w:ascii="Times New Roman" w:eastAsia="Times New Roman" w:hAnsi="Times New Roman" w:cs="Times New Roman"/>
          <w:sz w:val="28"/>
          <w:szCs w:val="28"/>
          <w:lang w:eastAsia="bg-BG"/>
        </w:rPr>
        <w:t>то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предложения</w:t>
      </w:r>
      <w:r w:rsidR="00B45FD8">
        <w:rPr>
          <w:rFonts w:ascii="Times New Roman" w:eastAsia="Times New Roman" w:hAnsi="Times New Roman" w:cs="Times New Roman"/>
          <w:sz w:val="28"/>
          <w:szCs w:val="28"/>
          <w:lang w:eastAsia="bg-BG"/>
        </w:rPr>
        <w:t>та,</w:t>
      </w:r>
      <w:r w:rsidR="00301A7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515D1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се извършва от </w:t>
      </w:r>
      <w:r w:rsidR="00515D12" w:rsidRPr="00905FE1">
        <w:rPr>
          <w:rFonts w:ascii="Times New Roman" w:hAnsi="Times New Roman" w:cs="Times New Roman"/>
          <w:sz w:val="28"/>
          <w:szCs w:val="28"/>
          <w:lang w:eastAsia="bg-BG"/>
        </w:rPr>
        <w:t>експертна комисия</w:t>
      </w:r>
      <w:r w:rsidR="00515D12">
        <w:rPr>
          <w:rFonts w:ascii="Times New Roman" w:hAnsi="Times New Roman" w:cs="Times New Roman"/>
          <w:sz w:val="28"/>
          <w:szCs w:val="28"/>
          <w:lang w:eastAsia="bg-BG"/>
        </w:rPr>
        <w:t>, назначена</w:t>
      </w:r>
      <w:r w:rsidR="00515D12" w:rsidRPr="009E2AD9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515D12">
        <w:rPr>
          <w:rFonts w:ascii="Times New Roman" w:hAnsi="Times New Roman" w:cs="Times New Roman"/>
          <w:sz w:val="28"/>
          <w:szCs w:val="28"/>
          <w:lang w:eastAsia="bg-BG"/>
        </w:rPr>
        <w:t>от министъра на</w:t>
      </w:r>
      <w:r w:rsidR="00515D12" w:rsidRPr="00905FE1">
        <w:rPr>
          <w:rFonts w:ascii="Times New Roman" w:hAnsi="Times New Roman" w:cs="Times New Roman"/>
          <w:sz w:val="28"/>
          <w:szCs w:val="28"/>
          <w:lang w:eastAsia="bg-BG"/>
        </w:rPr>
        <w:t xml:space="preserve"> културата</w:t>
      </w:r>
      <w:r w:rsidR="00F76238">
        <w:rPr>
          <w:rFonts w:ascii="Times New Roman" w:hAnsi="Times New Roman" w:cs="Times New Roman"/>
          <w:sz w:val="28"/>
          <w:szCs w:val="28"/>
          <w:lang w:eastAsia="bg-BG"/>
        </w:rPr>
        <w:t xml:space="preserve"> или оправомощено от него лице</w:t>
      </w:r>
      <w:r w:rsidR="001F3457">
        <w:rPr>
          <w:rFonts w:ascii="Times New Roman" w:hAnsi="Times New Roman" w:cs="Times New Roman"/>
          <w:sz w:val="28"/>
          <w:szCs w:val="28"/>
          <w:lang w:eastAsia="bg-BG"/>
        </w:rPr>
        <w:t>.</w:t>
      </w:r>
    </w:p>
    <w:p w14:paraId="24D20CC1" w14:textId="5775D9C2" w:rsidR="003C01F3" w:rsidRDefault="00FD26BB" w:rsidP="006B0134">
      <w:pPr>
        <w:pStyle w:val="NoSpacing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A240C3" w:rsidRPr="00905FE1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Чл. 4.</w:t>
      </w:r>
      <w:r w:rsidR="00A240C3" w:rsidRPr="00905FE1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bookmarkStart w:id="9" w:name="_Hlk169253803"/>
      <w:r w:rsidR="00A240C3" w:rsidRPr="00905FE1">
        <w:rPr>
          <w:rFonts w:ascii="Times New Roman" w:hAnsi="Times New Roman" w:cs="Times New Roman"/>
          <w:sz w:val="28"/>
          <w:szCs w:val="28"/>
          <w:lang w:eastAsia="bg-BG"/>
        </w:rPr>
        <w:t>(1)</w:t>
      </w:r>
      <w:bookmarkEnd w:id="9"/>
      <w:r w:rsidR="00A240C3" w:rsidRPr="00905FE1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A15113">
        <w:rPr>
          <w:rFonts w:ascii="Times New Roman" w:hAnsi="Times New Roman" w:cs="Times New Roman"/>
          <w:sz w:val="28"/>
          <w:szCs w:val="28"/>
          <w:lang w:eastAsia="bg-BG"/>
        </w:rPr>
        <w:t xml:space="preserve">Комисията по чл. 3, ал. </w:t>
      </w:r>
      <w:r w:rsidR="0085291D">
        <w:rPr>
          <w:rFonts w:ascii="Times New Roman" w:hAnsi="Times New Roman" w:cs="Times New Roman"/>
          <w:sz w:val="28"/>
          <w:szCs w:val="28"/>
          <w:lang w:eastAsia="bg-BG"/>
        </w:rPr>
        <w:t>2</w:t>
      </w:r>
      <w:r w:rsidR="00A15113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A240C3" w:rsidRPr="00905FE1">
        <w:rPr>
          <w:rFonts w:ascii="Times New Roman" w:hAnsi="Times New Roman" w:cs="Times New Roman"/>
          <w:sz w:val="28"/>
          <w:szCs w:val="28"/>
          <w:lang w:eastAsia="bg-BG"/>
        </w:rPr>
        <w:t xml:space="preserve">се състои от нечетен брой членове, включително председател и секретар. </w:t>
      </w:r>
      <w:r w:rsidR="00F76238">
        <w:rPr>
          <w:rFonts w:ascii="Times New Roman" w:hAnsi="Times New Roman" w:cs="Times New Roman"/>
          <w:sz w:val="28"/>
          <w:szCs w:val="28"/>
          <w:lang w:eastAsia="bg-BG"/>
        </w:rPr>
        <w:t>В състава на комисията задължително се включват</w:t>
      </w:r>
      <w:r w:rsidR="00A15113" w:rsidRPr="00905FE1">
        <w:rPr>
          <w:rFonts w:ascii="Times New Roman" w:hAnsi="Times New Roman" w:cs="Times New Roman"/>
          <w:sz w:val="28"/>
          <w:szCs w:val="28"/>
          <w:lang w:eastAsia="bg-BG"/>
        </w:rPr>
        <w:t xml:space="preserve"> служители на Министерството на културата</w:t>
      </w:r>
      <w:r w:rsidR="00F76238">
        <w:rPr>
          <w:rFonts w:ascii="Times New Roman" w:hAnsi="Times New Roman" w:cs="Times New Roman"/>
          <w:sz w:val="28"/>
          <w:szCs w:val="28"/>
          <w:lang w:eastAsia="bg-BG"/>
        </w:rPr>
        <w:t xml:space="preserve">, </w:t>
      </w:r>
      <w:r w:rsidR="00C506F9">
        <w:rPr>
          <w:rFonts w:ascii="Times New Roman" w:hAnsi="Times New Roman" w:cs="Times New Roman"/>
          <w:sz w:val="28"/>
          <w:szCs w:val="28"/>
          <w:lang w:eastAsia="bg-BG"/>
        </w:rPr>
        <w:t>но</w:t>
      </w:r>
      <w:r w:rsidR="00F76238">
        <w:rPr>
          <w:rFonts w:ascii="Times New Roman" w:hAnsi="Times New Roman" w:cs="Times New Roman"/>
          <w:sz w:val="28"/>
          <w:szCs w:val="28"/>
          <w:lang w:eastAsia="bg-BG"/>
        </w:rPr>
        <w:t xml:space="preserve"> може да бъдат привличани и </w:t>
      </w:r>
      <w:r w:rsidR="00A15113" w:rsidRPr="00301A70">
        <w:rPr>
          <w:rFonts w:ascii="Times New Roman" w:hAnsi="Times New Roman" w:cs="Times New Roman"/>
          <w:sz w:val="28"/>
          <w:szCs w:val="28"/>
          <w:lang w:eastAsia="bg-BG"/>
        </w:rPr>
        <w:t>външни експерти</w:t>
      </w:r>
      <w:r w:rsidR="003C01F3" w:rsidRPr="00301A70">
        <w:rPr>
          <w:rFonts w:ascii="Times New Roman" w:hAnsi="Times New Roman" w:cs="Times New Roman"/>
          <w:sz w:val="28"/>
          <w:szCs w:val="28"/>
          <w:lang w:eastAsia="bg-BG"/>
        </w:rPr>
        <w:t xml:space="preserve">, определени </w:t>
      </w:r>
      <w:r w:rsidR="00B45FD8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по</w:t>
      </w:r>
      <w:r w:rsidR="003C01F3" w:rsidRPr="00301A7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B45FD8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критерии</w:t>
      </w:r>
      <w:r w:rsidR="0015126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, одобрени</w:t>
      </w:r>
      <w:r w:rsidR="00B45FD8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9175C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министъра на културата</w:t>
      </w:r>
      <w:r w:rsidR="00B45FD8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</w:t>
      </w:r>
    </w:p>
    <w:p w14:paraId="7CA46860" w14:textId="3D605CAE" w:rsidR="009A44D4" w:rsidRDefault="00010587" w:rsidP="006B0134">
      <w:pPr>
        <w:pStyle w:val="NoSpacing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301A70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3C01F3" w:rsidRPr="00905FE1">
        <w:rPr>
          <w:rFonts w:ascii="Times New Roman" w:hAnsi="Times New Roman" w:cs="Times New Roman"/>
          <w:sz w:val="28"/>
          <w:szCs w:val="28"/>
          <w:lang w:eastAsia="bg-BG"/>
        </w:rPr>
        <w:t>(</w:t>
      </w:r>
      <w:r w:rsidR="003C01F3">
        <w:rPr>
          <w:rFonts w:ascii="Times New Roman" w:hAnsi="Times New Roman" w:cs="Times New Roman"/>
          <w:sz w:val="28"/>
          <w:szCs w:val="28"/>
          <w:lang w:eastAsia="bg-BG"/>
        </w:rPr>
        <w:t>2</w:t>
      </w:r>
      <w:r w:rsidR="003C01F3" w:rsidRPr="00905FE1">
        <w:rPr>
          <w:rFonts w:ascii="Times New Roman" w:hAnsi="Times New Roman" w:cs="Times New Roman"/>
          <w:sz w:val="28"/>
          <w:szCs w:val="28"/>
          <w:lang w:eastAsia="bg-BG"/>
        </w:rPr>
        <w:t>)</w:t>
      </w:r>
      <w:r w:rsidR="003C01F3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9A44D4" w:rsidRPr="00905FE1">
        <w:rPr>
          <w:rFonts w:ascii="Times New Roman" w:hAnsi="Times New Roman" w:cs="Times New Roman"/>
          <w:sz w:val="28"/>
          <w:szCs w:val="28"/>
          <w:lang w:eastAsia="bg-BG"/>
        </w:rPr>
        <w:t>Министърът на културата утвърждава списък</w:t>
      </w:r>
      <w:r w:rsidR="00A21D24">
        <w:rPr>
          <w:rFonts w:ascii="Times New Roman" w:hAnsi="Times New Roman" w:cs="Times New Roman"/>
          <w:sz w:val="28"/>
          <w:szCs w:val="28"/>
          <w:lang w:eastAsia="bg-BG"/>
        </w:rPr>
        <w:t>а</w:t>
      </w:r>
      <w:r w:rsidR="009A44D4" w:rsidRPr="00905FE1">
        <w:rPr>
          <w:rFonts w:ascii="Times New Roman" w:hAnsi="Times New Roman" w:cs="Times New Roman"/>
          <w:sz w:val="28"/>
          <w:szCs w:val="28"/>
          <w:lang w:eastAsia="bg-BG"/>
        </w:rPr>
        <w:t xml:space="preserve"> с </w:t>
      </w:r>
      <w:r w:rsidR="009175C9">
        <w:rPr>
          <w:rFonts w:ascii="Times New Roman" w:hAnsi="Times New Roman" w:cs="Times New Roman"/>
          <w:sz w:val="28"/>
          <w:szCs w:val="28"/>
          <w:lang w:eastAsia="bg-BG"/>
        </w:rPr>
        <w:t>външните експерти</w:t>
      </w:r>
      <w:r w:rsidR="009A44D4" w:rsidRPr="00905FE1">
        <w:rPr>
          <w:rFonts w:ascii="Times New Roman" w:hAnsi="Times New Roman" w:cs="Times New Roman"/>
          <w:sz w:val="28"/>
          <w:szCs w:val="28"/>
          <w:lang w:eastAsia="bg-BG"/>
        </w:rPr>
        <w:t>, които може да бъдат членове на комисията.</w:t>
      </w:r>
    </w:p>
    <w:p w14:paraId="6AFD5A66" w14:textId="4C442FDD" w:rsidR="00CA4B03" w:rsidRDefault="00010587" w:rsidP="006B01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301A7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(</w:t>
      </w:r>
      <w:r w:rsidR="003C01F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3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) </w:t>
      </w:r>
      <w:r w:rsidR="00B13848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Ч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леновете на комисията са длъжни да пазят в тайна обстоятелствата, които са </w:t>
      </w:r>
      <w:r w:rsidR="0015126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им станали известни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във връзка </w:t>
      </w:r>
      <w:r w:rsidR="0015126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работа</w:t>
      </w:r>
      <w:r w:rsidR="0015126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та</w:t>
      </w:r>
      <w:r w:rsidR="00CA4B0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, а к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огато се установи, че 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bg-BG"/>
        </w:rPr>
        <w:t>за</w:t>
      </w:r>
      <w:r w:rsidR="0015126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член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15126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на комисията 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е налице</w:t>
      </w:r>
      <w:r w:rsidR="00CA4B0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CA4B0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конфликт на интереси</w:t>
      </w:r>
      <w:r w:rsidR="00CA4B0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,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CA4B0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той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15126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е длъжен да прекрати</w:t>
      </w:r>
      <w:r w:rsidR="002F2C4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участието си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в </w:t>
      </w:r>
      <w:r w:rsidR="00CA4B0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заседанията </w:t>
      </w:r>
      <w:r w:rsidR="0015126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за</w:t>
      </w:r>
      <w:r w:rsidR="00CA4B0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съответната година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</w:t>
      </w:r>
    </w:p>
    <w:p w14:paraId="3F04F6F8" w14:textId="6D76EB0B" w:rsidR="002F2C4F" w:rsidRDefault="00010587" w:rsidP="006B01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301A7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(</w:t>
      </w:r>
      <w:r w:rsidR="00CA4B0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4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) </w:t>
      </w:r>
      <w:r w:rsidR="00905FE1" w:rsidRPr="00905FE1">
        <w:rPr>
          <w:rFonts w:ascii="Times New Roman" w:hAnsi="Times New Roman" w:cs="Times New Roman"/>
          <w:sz w:val="28"/>
          <w:szCs w:val="28"/>
          <w:lang w:eastAsia="bg-BG"/>
        </w:rPr>
        <w:t xml:space="preserve">Комисията </w:t>
      </w:r>
      <w:r w:rsidR="00255381">
        <w:rPr>
          <w:rFonts w:ascii="Times New Roman" w:hAnsi="Times New Roman" w:cs="Times New Roman"/>
          <w:sz w:val="28"/>
          <w:szCs w:val="28"/>
          <w:lang w:eastAsia="bg-BG"/>
        </w:rPr>
        <w:t xml:space="preserve">има следните </w:t>
      </w:r>
      <w:r w:rsidR="00151261">
        <w:rPr>
          <w:rFonts w:ascii="Times New Roman" w:hAnsi="Times New Roman" w:cs="Times New Roman"/>
          <w:sz w:val="28"/>
          <w:szCs w:val="28"/>
          <w:lang w:eastAsia="bg-BG"/>
        </w:rPr>
        <w:t>правомощия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:</w:t>
      </w:r>
      <w:r w:rsidR="00A240C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</w:p>
    <w:p w14:paraId="7EF31C6B" w14:textId="387C2BC8" w:rsidR="002F2C4F" w:rsidRDefault="00CC1054" w:rsidP="006B01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301A7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5A4F5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1. изготвя оценката по чл. 3, ал. 1, т. 2</w:t>
      </w:r>
      <w:r w:rsidR="002F2C4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14:paraId="08CAF35D" w14:textId="01CA3806" w:rsidR="002F2C4F" w:rsidRDefault="00301A70" w:rsidP="006B01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 </w:t>
      </w:r>
      <w:r w:rsidR="005A4F5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2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</w:t>
      </w:r>
      <w:r w:rsidR="003C01F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разглежда </w:t>
      </w:r>
      <w:r w:rsidR="0015126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постъпилите </w:t>
      </w:r>
      <w:r w:rsidR="00A240C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предложения</w:t>
      </w:r>
      <w:r w:rsidR="001B584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15126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по</w:t>
      </w:r>
      <w:r w:rsidR="0070582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A301A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следните критерии</w:t>
      </w:r>
      <w:r w:rsidR="009722B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:</w:t>
      </w:r>
    </w:p>
    <w:p w14:paraId="5D4C42D9" w14:textId="66D3314A" w:rsidR="002F2C4F" w:rsidRPr="00010587" w:rsidRDefault="00301A70" w:rsidP="006B01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 </w:t>
      </w:r>
      <w:r w:rsidR="009722BE" w:rsidRPr="0001058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а)</w:t>
      </w:r>
      <w:r w:rsidR="00A240C3" w:rsidRPr="0001058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5A4F50" w:rsidRPr="0001058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основание за провеждане;</w:t>
      </w:r>
    </w:p>
    <w:p w14:paraId="76BEBD1D" w14:textId="4F16C1B1" w:rsidR="002F2C4F" w:rsidRPr="00010587" w:rsidRDefault="00CC1054" w:rsidP="006B01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01058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301A70" w:rsidRPr="0001058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5A4F50" w:rsidRPr="0001058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б) </w:t>
      </w:r>
      <w:r w:rsidR="00A240C3" w:rsidRPr="0001058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значимост</w:t>
      </w:r>
      <w:r w:rsidR="0070582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на събитието за съответната календарна година</w:t>
      </w:r>
      <w:r w:rsidR="00A301AE" w:rsidRPr="0001058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  <w:r w:rsidR="00A240C3" w:rsidRPr="0001058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</w:p>
    <w:p w14:paraId="7AF1B270" w14:textId="2F462184" w:rsidR="002F2C4F" w:rsidRPr="00010587" w:rsidRDefault="00CC1054" w:rsidP="006B01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01058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301A70" w:rsidRPr="0001058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5A4F50" w:rsidRPr="0001058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</w:t>
      </w:r>
      <w:r w:rsidR="009722BE" w:rsidRPr="0001058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) </w:t>
      </w:r>
      <w:r w:rsidR="00A240C3" w:rsidRPr="0001058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административно</w:t>
      </w:r>
      <w:r w:rsidR="009722BE" w:rsidRPr="0001058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A240C3" w:rsidRPr="0001058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съответствие</w:t>
      </w:r>
      <w:r w:rsidR="009722BE" w:rsidRPr="0001058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14:paraId="68C31427" w14:textId="45183D9C" w:rsidR="002F2C4F" w:rsidRPr="00010587" w:rsidRDefault="00CC1054" w:rsidP="006B01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01058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301A70" w:rsidRPr="0001058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5A4F50" w:rsidRPr="0001058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г) очаквани резултати</w:t>
      </w:r>
      <w:r w:rsidR="002E7E2F" w:rsidRPr="0001058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67533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и</w:t>
      </w:r>
      <w:r w:rsidR="002E7E2F" w:rsidRPr="0001058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последици от провеждане</w:t>
      </w:r>
      <w:bookmarkStart w:id="10" w:name="_Hlk168479886"/>
      <w:r w:rsidR="00B45FD8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то му</w:t>
      </w:r>
      <w:r w:rsidR="0001058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14:paraId="70774A53" w14:textId="601F12F5" w:rsidR="002F2C4F" w:rsidRDefault="00CC1054" w:rsidP="006B01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01058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301A70" w:rsidRPr="0001058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5A4F50" w:rsidRPr="0001058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</w:t>
      </w:r>
      <w:r w:rsidR="009722BE" w:rsidRPr="0001058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)</w:t>
      </w:r>
      <w:bookmarkEnd w:id="10"/>
      <w:r w:rsidR="00A240C3" w:rsidRPr="0001058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2E7E2F" w:rsidRPr="0001058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очаквани разходи</w:t>
      </w:r>
      <w:r w:rsidR="0001058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</w:t>
      </w:r>
    </w:p>
    <w:p w14:paraId="207B5E43" w14:textId="3330A0A8" w:rsidR="00CC1054" w:rsidRDefault="00301A70" w:rsidP="006B01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  </w:t>
      </w:r>
      <w:r w:rsidR="005A4F5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3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класира </w:t>
      </w:r>
      <w:r w:rsidR="00A240C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събития</w:t>
      </w:r>
      <w:r w:rsidR="00C506F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та</w:t>
      </w:r>
      <w:r w:rsidR="00A301A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, като 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изготвя списък на класираните, резервните и неодобрените </w:t>
      </w:r>
      <w:r w:rsidR="00DF1E25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събития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</w:t>
      </w:r>
    </w:p>
    <w:p w14:paraId="111AA27C" w14:textId="3E9C2569" w:rsidR="00CC1054" w:rsidRDefault="00301A70" w:rsidP="006B01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80573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5A4F5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4</w:t>
      </w:r>
      <w:r w:rsidR="00A301A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 п</w:t>
      </w:r>
      <w:r w:rsidR="00A301AE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редлага </w:t>
      </w:r>
      <w:r w:rsidR="00A301A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bg-BG"/>
        </w:rPr>
        <w:t>размер на</w:t>
      </w:r>
      <w:r w:rsidR="00A301AE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A301AE" w:rsidRPr="0076449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bg-BG"/>
        </w:rPr>
        <w:t>финансиране</w:t>
      </w:r>
      <w:r w:rsidR="00A301AE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A301A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на </w:t>
      </w:r>
      <w:r w:rsidR="00A301AE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класираните </w:t>
      </w:r>
      <w:r w:rsidR="00A301A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събития</w:t>
      </w:r>
      <w:r w:rsidR="002F2C4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</w:t>
      </w:r>
    </w:p>
    <w:p w14:paraId="0A7D3906" w14:textId="58545D5A" w:rsidR="00CC1054" w:rsidRDefault="00301A70" w:rsidP="006B01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(</w:t>
      </w:r>
      <w:r w:rsidR="00ED724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5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) </w:t>
      </w:r>
      <w:r w:rsidR="00A240C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На първото си заседание к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омисията</w:t>
      </w:r>
      <w:r w:rsidR="00A240C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приема правила за своята работа, </w:t>
      </w:r>
      <w:r w:rsidR="00A240C3" w:rsidRPr="003012A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които се публикуват на интернет страницата на Министерството на културата</w:t>
      </w:r>
      <w:r w:rsidR="0001058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</w:t>
      </w:r>
      <w:r w:rsidR="00A240C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Комисията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заседава в пълен състав и </w:t>
      </w:r>
      <w:r w:rsidR="00905FE1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приема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решения с </w:t>
      </w:r>
      <w:r w:rsidR="00ED724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обикновено 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мнозинство. Когато член на комисията е против </w:t>
      </w:r>
      <w:r w:rsidR="00ED724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приемането на 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решение, той </w:t>
      </w:r>
      <w:r w:rsidR="009E2AD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излага писмен</w:t>
      </w:r>
      <w:r w:rsidR="00BA4DC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и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мотиви</w:t>
      </w:r>
      <w:r w:rsidR="00ED724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, </w:t>
      </w:r>
      <w:r w:rsidR="00CB251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които</w:t>
      </w:r>
      <w:r w:rsidR="00ED724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се прилагат към решение</w:t>
      </w:r>
      <w:r w:rsidR="00BA4DC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то</w:t>
      </w:r>
      <w:r w:rsidR="00ED724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</w:t>
      </w:r>
    </w:p>
    <w:p w14:paraId="74F0306A" w14:textId="3D8C168A" w:rsidR="00CC1054" w:rsidRDefault="00963D4F" w:rsidP="006B01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lastRenderedPageBreak/>
        <w:t xml:space="preserve"> </w:t>
      </w:r>
      <w:r w:rsidR="00301A7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(</w:t>
      </w:r>
      <w:r w:rsidR="00ED724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6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) </w:t>
      </w:r>
      <w:r w:rsidR="00ED724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Заседанията, обсъжданията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и решенията на комисия</w:t>
      </w:r>
      <w:r w:rsidR="00DF1E25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та 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се отразяват в </w:t>
      </w:r>
      <w:r w:rsidR="00ED724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подробен 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протокол, който </w:t>
      </w:r>
      <w:r w:rsidR="00FB733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съдържа информация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:</w:t>
      </w:r>
    </w:p>
    <w:p w14:paraId="31389687" w14:textId="13033D97" w:rsidR="00CC1054" w:rsidRDefault="00301A70" w:rsidP="006B01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 </w:t>
      </w:r>
      <w:r w:rsidR="00FD26B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1. състав</w:t>
      </w:r>
      <w:r w:rsidR="00FB733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а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на комисията;</w:t>
      </w:r>
      <w:r w:rsidR="00CC105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</w:p>
    <w:p w14:paraId="6B70E0CA" w14:textId="0B2ED647" w:rsidR="00CC1054" w:rsidRDefault="00301A70" w:rsidP="006B01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  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2. </w:t>
      </w:r>
      <w:r w:rsidR="0001058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</w:t>
      </w:r>
      <w:r w:rsidR="009A44D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бсъдени</w:t>
      </w:r>
      <w:r w:rsidR="00FB733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те</w:t>
      </w:r>
      <w:r w:rsidR="009A44D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A240C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предложения 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и </w:t>
      </w:r>
      <w:r w:rsidR="009A44D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мотивите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на комисията </w:t>
      </w:r>
      <w:r w:rsidR="00BA4DC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за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всяко </w:t>
      </w:r>
      <w:r w:rsidR="009A44D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едно от тях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14:paraId="11B428E4" w14:textId="0C7E7FE8" w:rsidR="00CC1054" w:rsidRDefault="00301A70" w:rsidP="006B01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  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3. списък на класираните, резервните и неодобрените предложения;</w:t>
      </w:r>
    </w:p>
    <w:p w14:paraId="5E9511F8" w14:textId="71817247" w:rsidR="00CC1054" w:rsidRDefault="00301A70" w:rsidP="006B01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  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4. предложение </w:t>
      </w:r>
      <w:r w:rsidR="00ED724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за</w:t>
      </w:r>
      <w:r w:rsidR="0001058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размер</w:t>
      </w:r>
      <w:r w:rsidR="00ED724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80521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на 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bg-BG"/>
        </w:rPr>
        <w:t>финансиране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на </w:t>
      </w:r>
      <w:r w:rsidR="0001058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всяко класирано събитие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</w:t>
      </w:r>
    </w:p>
    <w:p w14:paraId="74801345" w14:textId="7D4A4E27" w:rsidR="00CC1054" w:rsidRDefault="00FD26BB" w:rsidP="006B01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301A7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(</w:t>
      </w:r>
      <w:r w:rsidR="00ED724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7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) </w:t>
      </w:r>
      <w:r w:rsidR="009A44D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В </w:t>
      </w:r>
      <w:r w:rsidR="009A44D4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7-дневен срок от приключван</w:t>
      </w:r>
      <w:r w:rsidR="006F5B43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е</w:t>
      </w:r>
      <w:r w:rsidR="009A44D4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на работата</w:t>
      </w:r>
      <w:r w:rsidR="00CB251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си</w:t>
      </w:r>
      <w:r w:rsidR="00FB733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,</w:t>
      </w:r>
      <w:r w:rsidR="0063123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9A44D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комисията </w:t>
      </w:r>
      <w:r w:rsidR="0007336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пред</w:t>
      </w:r>
      <w:r w:rsidR="00FB733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</w:t>
      </w:r>
      <w:r w:rsidR="0007336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ставя </w:t>
      </w:r>
      <w:r w:rsidR="0007336C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на министъра на </w:t>
      </w:r>
      <w:r w:rsidR="0007336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културата</w:t>
      </w:r>
      <w:r w:rsidR="0007336C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или </w:t>
      </w:r>
      <w:r w:rsidR="0007336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на </w:t>
      </w:r>
      <w:r w:rsidR="0007336C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оправомощеното от него лице </w:t>
      </w:r>
      <w:r w:rsidR="009A44D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подписания</w:t>
      </w:r>
      <w:r w:rsidR="0007336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9A44D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от членове</w:t>
      </w:r>
      <w:r w:rsidR="00576B5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те</w:t>
      </w:r>
      <w:r w:rsidR="009A44D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п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ротокол</w:t>
      </w:r>
      <w:r w:rsidR="0007336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,</w:t>
      </w:r>
      <w:r w:rsidR="009A44D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заедно с всички </w:t>
      </w:r>
      <w:r w:rsidR="00CB251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други </w:t>
      </w:r>
      <w:r w:rsidR="002F2C4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протоколи</w:t>
      </w:r>
      <w:r w:rsidR="0007336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, 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документи</w:t>
      </w:r>
      <w:r w:rsidR="009A44D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07336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и анализи</w:t>
      </w:r>
      <w:r w:rsidR="00ED724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, както 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и </w:t>
      </w:r>
      <w:r w:rsidR="009A44D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мотивите на членовете, гласували против</w:t>
      </w:r>
      <w:r w:rsidR="00A240C3" w:rsidRPr="0076449A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, в случай че има такива.</w:t>
      </w:r>
      <w:bookmarkStart w:id="11" w:name="to_paragraph_id50932170"/>
      <w:bookmarkEnd w:id="11"/>
      <w:r w:rsidR="00CC105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</w:p>
    <w:p w14:paraId="1D3A364A" w14:textId="20814906" w:rsidR="00CC1054" w:rsidRDefault="00301A70" w:rsidP="006B01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   </w:t>
      </w:r>
      <w:r w:rsidR="00A240C3" w:rsidRPr="00AD41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Чл. </w:t>
      </w:r>
      <w:r w:rsidR="000733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5</w:t>
      </w:r>
      <w:r w:rsidR="00A240C3" w:rsidRPr="00552C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.</w:t>
      </w:r>
      <w:r w:rsidR="00A240C3" w:rsidRPr="00AD41C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(1) Министърът на </w:t>
      </w:r>
      <w:r w:rsidR="00A240C3" w:rsidRPr="00552CE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културата</w:t>
      </w:r>
      <w:r w:rsidR="00A240C3" w:rsidRPr="00AD41C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или оправомощеното от него лице утвърждава протокола по </w:t>
      </w:r>
      <w:hyperlink r:id="rId8" w:history="1">
        <w:r w:rsidR="00A240C3" w:rsidRPr="00AD41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bg-BG"/>
          </w:rPr>
          <w:t xml:space="preserve">чл. </w:t>
        </w:r>
        <w:r w:rsidR="0007336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bg-BG"/>
          </w:rPr>
          <w:t>4</w:t>
        </w:r>
        <w:r w:rsidR="00A240C3" w:rsidRPr="00AD41C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bg-BG"/>
          </w:rPr>
          <w:t xml:space="preserve">, ал. </w:t>
        </w:r>
        <w:r w:rsidR="006866C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bg-BG"/>
          </w:rPr>
          <w:t>7</w:t>
        </w:r>
      </w:hyperlink>
      <w:r w:rsidR="00A240C3" w:rsidRPr="00AD41C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</w:t>
      </w:r>
      <w:r w:rsidR="00CC105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</w:p>
    <w:p w14:paraId="1054C3D6" w14:textId="581EF823" w:rsidR="00CC1054" w:rsidRDefault="00301A70" w:rsidP="006B01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FD26B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  </w:t>
      </w:r>
      <w:r w:rsidR="00A240C3" w:rsidRPr="00AD41C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(2) Министърът на </w:t>
      </w:r>
      <w:r w:rsidR="00A240C3" w:rsidRPr="00552CE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културата</w:t>
      </w:r>
      <w:r w:rsidR="00A240C3" w:rsidRPr="00AD41C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или оправомощеното от него лице връща протокола на комисията, когато:</w:t>
      </w:r>
    </w:p>
    <w:p w14:paraId="35326D65" w14:textId="230642E4" w:rsidR="00CC1054" w:rsidRDefault="00301A70" w:rsidP="006B01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 </w:t>
      </w:r>
      <w:r w:rsidR="00FD26B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 </w:t>
      </w:r>
      <w:r w:rsidR="00A240C3" w:rsidRPr="00AD41C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1. информацията не е достатъчна </w:t>
      </w:r>
      <w:r w:rsidR="00A240C3" w:rsidRPr="00AD41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bg-BG"/>
        </w:rPr>
        <w:t>за</w:t>
      </w:r>
      <w:r w:rsidR="00A240C3" w:rsidRPr="00AD41C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вземане на решение</w:t>
      </w:r>
      <w:r w:rsidR="00DF1E25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A240C3" w:rsidRPr="00AD41C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или</w:t>
      </w:r>
    </w:p>
    <w:p w14:paraId="398CDA57" w14:textId="65E23E57" w:rsidR="00CC1054" w:rsidRDefault="00301A70" w:rsidP="006B01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FD26B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  </w:t>
      </w:r>
      <w:r w:rsidR="00A240C3" w:rsidRPr="00AD41C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2. констатира нарушение в работата на комисията, което може да бъде отстранено.</w:t>
      </w:r>
    </w:p>
    <w:p w14:paraId="1899A923" w14:textId="27CA6BCE" w:rsidR="00A240C3" w:rsidRPr="00AD41C2" w:rsidRDefault="00FD26BB" w:rsidP="006B01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   </w:t>
      </w:r>
      <w:r w:rsidR="00A240C3" w:rsidRPr="00AD41C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(3) Когато </w:t>
      </w:r>
      <w:r w:rsidR="00576B5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върне</w:t>
      </w:r>
      <w:r w:rsidR="00A240C3" w:rsidRPr="00AD41C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протокола, министърът на </w:t>
      </w:r>
      <w:r w:rsidR="00A240C3" w:rsidRPr="00552CE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културата</w:t>
      </w:r>
      <w:r w:rsidR="00A240C3" w:rsidRPr="00AD41C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дава писмени указания на комисията</w:t>
      </w:r>
      <w:r w:rsidR="00DF1E25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, както и </w:t>
      </w:r>
      <w:r w:rsidR="00A240C3" w:rsidRPr="00AD41C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срок </w:t>
      </w:r>
      <w:r w:rsidR="00A240C3" w:rsidRPr="00AD41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bg-BG"/>
        </w:rPr>
        <w:t>за</w:t>
      </w:r>
      <w:r w:rsidR="00A240C3" w:rsidRPr="00AD41C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изпълнението им. </w:t>
      </w:r>
      <w:r w:rsidR="00FB733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</w:t>
      </w:r>
      <w:r w:rsidR="00A240C3" w:rsidRPr="00AD41C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омисията представя нов протокол, който </w:t>
      </w:r>
      <w:r w:rsidR="00E579B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съдържа данни за нейните действия по изпълнението на указанията.</w:t>
      </w:r>
    </w:p>
    <w:p w14:paraId="59FA667A" w14:textId="1DFB0760" w:rsidR="00A240C3" w:rsidRDefault="006B0134" w:rsidP="006B01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bookmarkStart w:id="12" w:name="to_paragraph_id50932171"/>
      <w:bookmarkEnd w:id="12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</w:t>
      </w:r>
      <w:r w:rsidR="00672E18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 </w:t>
      </w:r>
      <w:r w:rsidR="00A240C3" w:rsidRPr="00760C2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Чл. </w:t>
      </w:r>
      <w:r w:rsidR="00164D1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6</w:t>
      </w:r>
      <w:r w:rsidR="00A240C3" w:rsidRPr="00760C2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="00A240C3" w:rsidRPr="00301A7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Списък на класираните, резервните и неодобрените предложения се публикува на </w:t>
      </w:r>
      <w:r w:rsidR="003C01F3" w:rsidRPr="00301A70">
        <w:rPr>
          <w:rFonts w:ascii="Times New Roman" w:eastAsia="Times New Roman" w:hAnsi="Times New Roman" w:cs="Times New Roman"/>
          <w:sz w:val="28"/>
          <w:szCs w:val="28"/>
          <w:lang w:eastAsia="bg-BG"/>
        </w:rPr>
        <w:t>интернет страницата</w:t>
      </w:r>
      <w:r w:rsidR="00A240C3" w:rsidRPr="00301A7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Министерството на културата</w:t>
      </w:r>
      <w:r w:rsidR="00301A70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14:paraId="4256A9E5" w14:textId="6B337CE9" w:rsidR="009D2950" w:rsidRDefault="009D2950" w:rsidP="006B01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314BDF65" w14:textId="33DA5775" w:rsidR="00660708" w:rsidRDefault="00660708" w:rsidP="006B01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4D15A41B" w14:textId="16ED8DED" w:rsidR="00164D1A" w:rsidRPr="00E73952" w:rsidRDefault="00164D1A" w:rsidP="006B0134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bg-BG"/>
        </w:rPr>
      </w:pPr>
      <w:r w:rsidRPr="00E73952">
        <w:rPr>
          <w:rFonts w:ascii="Times New Roman" w:hAnsi="Times New Roman" w:cs="Times New Roman"/>
          <w:b/>
          <w:sz w:val="28"/>
          <w:szCs w:val="28"/>
          <w:lang w:eastAsia="bg-BG"/>
        </w:rPr>
        <w:lastRenderedPageBreak/>
        <w:t>Глава трета</w:t>
      </w:r>
    </w:p>
    <w:p w14:paraId="52458170" w14:textId="73CF1336" w:rsidR="00164D1A" w:rsidRPr="00E73952" w:rsidRDefault="00E73952" w:rsidP="006B0134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          </w:t>
      </w:r>
      <w:r w:rsidR="00164D1A" w:rsidRPr="00E73952">
        <w:rPr>
          <w:rFonts w:ascii="Times New Roman" w:hAnsi="Times New Roman" w:cs="Times New Roman"/>
          <w:b/>
          <w:sz w:val="28"/>
          <w:szCs w:val="28"/>
          <w:lang w:eastAsia="bg-BG"/>
        </w:rPr>
        <w:t>РАЗПРЕДЕЛ</w:t>
      </w:r>
      <w:r w:rsidR="001D56B0" w:rsidRPr="00E73952">
        <w:rPr>
          <w:rFonts w:ascii="Times New Roman" w:hAnsi="Times New Roman" w:cs="Times New Roman"/>
          <w:b/>
          <w:sz w:val="28"/>
          <w:szCs w:val="28"/>
          <w:lang w:eastAsia="bg-BG"/>
        </w:rPr>
        <w:t>ЕНИЕ</w:t>
      </w:r>
      <w:r w:rsidR="00164D1A" w:rsidRPr="00E73952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  НА </w:t>
      </w:r>
      <w:r w:rsidR="001D56B0" w:rsidRPr="00E73952">
        <w:rPr>
          <w:rFonts w:ascii="Times New Roman" w:hAnsi="Times New Roman" w:cs="Times New Roman"/>
          <w:b/>
          <w:sz w:val="28"/>
          <w:szCs w:val="28"/>
          <w:lang w:eastAsia="bg-BG"/>
        </w:rPr>
        <w:t>СРЕДСТВАТА</w:t>
      </w:r>
      <w:r w:rsidR="00D537B9" w:rsidRPr="00E73952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 ЗА ФИНАНСИРАНЕ</w:t>
      </w:r>
    </w:p>
    <w:p w14:paraId="09B22425" w14:textId="77777777" w:rsidR="00164D1A" w:rsidRPr="008E6F15" w:rsidRDefault="00164D1A" w:rsidP="006B0134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bg-BG"/>
        </w:rPr>
      </w:pPr>
    </w:p>
    <w:p w14:paraId="4EAE86A1" w14:textId="28F69865" w:rsidR="00C55A2A" w:rsidRPr="00C55A2A" w:rsidRDefault="00AD4FAE" w:rsidP="006B01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</w:pPr>
      <w:bookmarkStart w:id="13" w:name="to_paragraph_id50932174"/>
      <w:bookmarkEnd w:id="13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</w:t>
      </w:r>
      <w:r w:rsidR="00FD26B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</w:t>
      </w:r>
      <w:r w:rsidR="00A240C3" w:rsidRPr="0018144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Чл. </w:t>
      </w:r>
      <w:r w:rsidR="00164D1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7</w:t>
      </w:r>
      <w:r w:rsidR="00A240C3" w:rsidRPr="0018144B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A240C3" w:rsidRPr="00731E5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Разпределението на </w:t>
      </w:r>
      <w:r w:rsidR="004247D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средствата за </w:t>
      </w:r>
      <w:r w:rsidR="0080573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финансиране на </w:t>
      </w:r>
      <w:r w:rsidR="00A240C3" w:rsidRPr="00731E5E">
        <w:rPr>
          <w:rFonts w:ascii="Times New Roman" w:eastAsia="Times New Roman" w:hAnsi="Times New Roman" w:cs="Times New Roman"/>
          <w:sz w:val="28"/>
          <w:szCs w:val="28"/>
          <w:lang w:eastAsia="bg-BG"/>
        </w:rPr>
        <w:t>събития</w:t>
      </w:r>
      <w:r w:rsidR="004627C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та </w:t>
      </w:r>
      <w:r w:rsidR="00CC1054">
        <w:rPr>
          <w:rFonts w:ascii="Times New Roman" w:eastAsia="Times New Roman" w:hAnsi="Times New Roman" w:cs="Times New Roman"/>
          <w:sz w:val="28"/>
          <w:szCs w:val="28"/>
          <w:lang w:eastAsia="bg-BG"/>
        </w:rPr>
        <w:t>по ал. 1</w:t>
      </w:r>
      <w:r w:rsidR="00A240C3" w:rsidRPr="0018144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4247D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както и </w:t>
      </w:r>
      <w:r w:rsidR="00A240C3" w:rsidRPr="0018144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разходването, отчитането и възстановяването </w:t>
      </w:r>
      <w:r w:rsidR="00805731">
        <w:rPr>
          <w:rFonts w:ascii="Times New Roman" w:eastAsia="Times New Roman" w:hAnsi="Times New Roman" w:cs="Times New Roman"/>
          <w:sz w:val="28"/>
          <w:szCs w:val="28"/>
          <w:lang w:eastAsia="bg-BG"/>
        </w:rPr>
        <w:t>им</w:t>
      </w:r>
      <w:r w:rsidR="00A240C3" w:rsidRPr="0018144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се </w:t>
      </w:r>
      <w:r w:rsidR="00A240C3" w:rsidRPr="00731E5E">
        <w:rPr>
          <w:rFonts w:ascii="Times New Roman" w:eastAsia="Times New Roman" w:hAnsi="Times New Roman" w:cs="Times New Roman"/>
          <w:sz w:val="28"/>
          <w:szCs w:val="28"/>
          <w:lang w:eastAsia="bg-BG"/>
        </w:rPr>
        <w:t>определя със заповед на министъра на културата</w:t>
      </w:r>
      <w:r w:rsid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</w:p>
    <w:p w14:paraId="5C36B0BD" w14:textId="5FD9273D" w:rsidR="00A240C3" w:rsidRPr="00FD0430" w:rsidRDefault="00FD26BB" w:rsidP="006B01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  </w:t>
      </w:r>
      <w:r w:rsidR="00A240C3" w:rsidRPr="00FD043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Чл. </w:t>
      </w:r>
      <w:r w:rsidR="00164D1A" w:rsidRPr="00FD043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8</w:t>
      </w:r>
      <w:r w:rsidR="00A240C3" w:rsidRP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576B5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C1054" w:rsidRP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>(1)</w:t>
      </w:r>
      <w:r w:rsidR="00576B5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F2305" w:rsidRP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="00D20413" w:rsidRP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зплащането на </w:t>
      </w:r>
      <w:r w:rsid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одобрените </w:t>
      </w:r>
      <w:r w:rsidR="009D2950" w:rsidRP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средства </w:t>
      </w:r>
      <w:r w:rsidR="00D20413" w:rsidRP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съответната година </w:t>
      </w:r>
      <w:r w:rsidR="00BF2305" w:rsidRP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>се извършва</w:t>
      </w:r>
      <w:r w:rsidR="00A734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</w:t>
      </w:r>
      <w:r w:rsidR="00D537B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следните </w:t>
      </w:r>
      <w:r w:rsidR="00A734C1">
        <w:rPr>
          <w:rFonts w:ascii="Times New Roman" w:eastAsia="Times New Roman" w:hAnsi="Times New Roman" w:cs="Times New Roman"/>
          <w:sz w:val="28"/>
          <w:szCs w:val="28"/>
          <w:lang w:eastAsia="bg-BG"/>
        </w:rPr>
        <w:t>срок</w:t>
      </w:r>
      <w:r w:rsidR="00D537B9">
        <w:rPr>
          <w:rFonts w:ascii="Times New Roman" w:eastAsia="Times New Roman" w:hAnsi="Times New Roman" w:cs="Times New Roman"/>
          <w:sz w:val="28"/>
          <w:szCs w:val="28"/>
          <w:lang w:eastAsia="bg-BG"/>
        </w:rPr>
        <w:t>ове и размери</w:t>
      </w:r>
      <w:r w:rsidR="00A240C3" w:rsidRP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>:</w:t>
      </w:r>
    </w:p>
    <w:p w14:paraId="39272B1C" w14:textId="2AE1D2B4" w:rsidR="00A240C3" w:rsidRPr="00FD0430" w:rsidRDefault="00FD26BB" w:rsidP="006B01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</w:t>
      </w:r>
      <w:r w:rsidR="00A240C3" w:rsidRP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1. </w:t>
      </w:r>
      <w:r w:rsidR="00D537B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до </w:t>
      </w:r>
      <w:r w:rsidR="00A240C3" w:rsidRP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30 април </w:t>
      </w:r>
      <w:bookmarkStart w:id="14" w:name="_Hlk167099598"/>
      <w:r w:rsidR="00805731">
        <w:rPr>
          <w:rFonts w:ascii="Times New Roman" w:eastAsia="Times New Roman" w:hAnsi="Times New Roman" w:cs="Times New Roman"/>
          <w:sz w:val="28"/>
          <w:szCs w:val="28"/>
          <w:lang w:eastAsia="bg-BG"/>
        </w:rPr>
        <w:t>–</w:t>
      </w:r>
      <w:r w:rsidR="00D20413" w:rsidRP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80573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размер </w:t>
      </w:r>
      <w:r w:rsidR="00D20413" w:rsidRP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>70</w:t>
      </w:r>
      <w:r w:rsidR="00A240C3" w:rsidRP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%</w:t>
      </w:r>
      <w:bookmarkEnd w:id="14"/>
      <w:r w:rsidR="00A240C3" w:rsidRP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A734C1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</w:p>
    <w:p w14:paraId="2EADB2F4" w14:textId="70CD2DE8" w:rsidR="00A240C3" w:rsidRPr="00FD0430" w:rsidRDefault="00A240C3" w:rsidP="006B0134">
      <w:pPr>
        <w:spacing w:after="0" w:line="36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2. </w:t>
      </w:r>
      <w:r w:rsidR="00D537B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до </w:t>
      </w:r>
      <w:r w:rsidRP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30 септември </w:t>
      </w:r>
      <w:r w:rsidR="00A734C1">
        <w:rPr>
          <w:rFonts w:ascii="Times New Roman" w:eastAsia="Times New Roman" w:hAnsi="Times New Roman" w:cs="Times New Roman"/>
          <w:sz w:val="28"/>
          <w:szCs w:val="28"/>
          <w:lang w:eastAsia="bg-BG"/>
        </w:rPr>
        <w:t>–</w:t>
      </w:r>
      <w:r w:rsidR="00D20413" w:rsidRP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A734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</w:t>
      </w:r>
      <w:r w:rsidRP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>остатък</w:t>
      </w:r>
      <w:r w:rsidR="00A734C1">
        <w:rPr>
          <w:rFonts w:ascii="Times New Roman" w:eastAsia="Times New Roman" w:hAnsi="Times New Roman" w:cs="Times New Roman"/>
          <w:sz w:val="28"/>
          <w:szCs w:val="28"/>
          <w:lang w:eastAsia="bg-BG"/>
        </w:rPr>
        <w:t>а</w:t>
      </w:r>
      <w:r w:rsidR="00D20413" w:rsidRP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30 %</w:t>
      </w:r>
      <w:r w:rsidR="00A734C1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14:paraId="5A251A49" w14:textId="3E6E24DC" w:rsidR="00CC1054" w:rsidRPr="00FD0430" w:rsidRDefault="00CC1054" w:rsidP="006B0134">
      <w:pPr>
        <w:spacing w:after="0" w:line="360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(2) Класирани събития, които не са </w:t>
      </w:r>
      <w:r w:rsidRPr="00FD043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bg-BG"/>
        </w:rPr>
        <w:t>финансирани</w:t>
      </w:r>
      <w:r w:rsidRP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поради изчерпване на средства</w:t>
      </w:r>
      <w:r w:rsidR="00805731">
        <w:rPr>
          <w:rFonts w:ascii="Times New Roman" w:eastAsia="Times New Roman" w:hAnsi="Times New Roman" w:cs="Times New Roman"/>
          <w:sz w:val="28"/>
          <w:szCs w:val="28"/>
          <w:lang w:eastAsia="bg-BG"/>
        </w:rPr>
        <w:t>та</w:t>
      </w:r>
      <w:r w:rsidRP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съответната година, съставляват резерв. При наличие на финансов ресурс поради отпадане на събитие, освободените средства може да се използват </w:t>
      </w:r>
      <w:r w:rsidRPr="00FD043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bg-BG"/>
        </w:rPr>
        <w:t>за</w:t>
      </w:r>
      <w:r w:rsidRP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031668">
        <w:rPr>
          <w:rFonts w:ascii="Times New Roman" w:eastAsia="Times New Roman" w:hAnsi="Times New Roman" w:cs="Times New Roman"/>
          <w:sz w:val="28"/>
          <w:szCs w:val="28"/>
          <w:lang w:eastAsia="bg-BG"/>
        </w:rPr>
        <w:t>финансиране</w:t>
      </w:r>
      <w:r w:rsidRP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събитието от резерва </w:t>
      </w:r>
      <w:r w:rsidR="00600D14">
        <w:rPr>
          <w:rFonts w:ascii="Times New Roman" w:eastAsia="Times New Roman" w:hAnsi="Times New Roman" w:cs="Times New Roman"/>
          <w:sz w:val="28"/>
          <w:szCs w:val="28"/>
          <w:lang w:eastAsia="bg-BG"/>
        </w:rPr>
        <w:t>според</w:t>
      </w:r>
      <w:r w:rsidRPr="00FD04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класирането. </w:t>
      </w:r>
    </w:p>
    <w:p w14:paraId="554DD448" w14:textId="28C338BC" w:rsidR="00E57B5E" w:rsidRDefault="00A27212" w:rsidP="006B0134">
      <w:pPr>
        <w:pStyle w:val="NoSpacing"/>
        <w:spacing w:line="360" w:lineRule="auto"/>
        <w:rPr>
          <w:lang w:eastAsia="bg-BG"/>
        </w:rPr>
      </w:pPr>
      <w:r>
        <w:rPr>
          <w:lang w:eastAsia="bg-BG"/>
        </w:rPr>
        <w:tab/>
      </w:r>
      <w:r>
        <w:rPr>
          <w:lang w:eastAsia="bg-BG"/>
        </w:rPr>
        <w:tab/>
        <w:t xml:space="preserve">   </w:t>
      </w:r>
    </w:p>
    <w:p w14:paraId="64645B83" w14:textId="77777777" w:rsidR="009D2950" w:rsidRDefault="009D2950" w:rsidP="006B0134">
      <w:pPr>
        <w:pStyle w:val="NoSpacing"/>
        <w:spacing w:line="360" w:lineRule="auto"/>
        <w:rPr>
          <w:lang w:eastAsia="bg-BG"/>
        </w:rPr>
      </w:pPr>
    </w:p>
    <w:p w14:paraId="0C543436" w14:textId="10817114" w:rsidR="00A240C3" w:rsidRDefault="0054135A" w:rsidP="006B0134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     </w:t>
      </w:r>
      <w:r w:rsidR="00A240C3" w:rsidRPr="00A27212">
        <w:rPr>
          <w:rFonts w:ascii="Times New Roman" w:hAnsi="Times New Roman" w:cs="Times New Roman"/>
          <w:b/>
          <w:sz w:val="28"/>
          <w:szCs w:val="28"/>
          <w:lang w:eastAsia="bg-BG"/>
        </w:rPr>
        <w:t>ПРЕХОДНИ И ЗАКЛЮЧИТЕЛНИ РАЗПОРЕДБИ</w:t>
      </w:r>
    </w:p>
    <w:p w14:paraId="58EA43EE" w14:textId="77777777" w:rsidR="00A27212" w:rsidRPr="00A27212" w:rsidRDefault="00A27212" w:rsidP="006B0134">
      <w:pPr>
        <w:pStyle w:val="NoSpacing"/>
        <w:spacing w:line="360" w:lineRule="auto"/>
        <w:rPr>
          <w:rFonts w:ascii="Times New Roman" w:hAnsi="Times New Roman" w:cs="Times New Roman"/>
          <w:b/>
          <w:sz w:val="28"/>
          <w:szCs w:val="28"/>
          <w:lang w:eastAsia="bg-BG"/>
        </w:rPr>
      </w:pPr>
    </w:p>
    <w:p w14:paraId="1563B7F0" w14:textId="5244C0AC" w:rsidR="00A240C3" w:rsidRPr="00B811A6" w:rsidRDefault="00A240C3" w:rsidP="006B0134">
      <w:pPr>
        <w:spacing w:after="0" w:line="360" w:lineRule="auto"/>
        <w:ind w:firstLine="99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059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§ 1.</w:t>
      </w:r>
      <w:bookmarkStart w:id="15" w:name="_Hlk166748155"/>
      <w:r w:rsidRPr="004059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 </w:t>
      </w:r>
      <w:bookmarkStart w:id="16" w:name="_Hlk166748562"/>
      <w:r w:rsidRPr="004059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Културният календар </w:t>
      </w:r>
      <w:r w:rsidRPr="00405928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за 2025 г. се внася в Министерския съвет на основание чл. 21, ал. 2 </w:t>
      </w:r>
      <w:r w:rsidRPr="00405928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Pr="00405928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Закона за закрила и развитие на културата до 1 </w:t>
      </w:r>
      <w:r w:rsidR="00D20413" w:rsidRPr="00405928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ноември</w:t>
      </w:r>
      <w:r w:rsidRPr="00405928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2024 г.</w:t>
      </w:r>
      <w:r w:rsidRPr="00B811A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</w:p>
    <w:p w14:paraId="28BA8DD1" w14:textId="50DBCD4D" w:rsidR="00A240C3" w:rsidRDefault="00A240C3" w:rsidP="006B0134">
      <w:pPr>
        <w:spacing w:after="0" w:line="360" w:lineRule="auto"/>
        <w:ind w:firstLine="99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bookmarkStart w:id="17" w:name="_Hlk168480539"/>
      <w:bookmarkEnd w:id="16"/>
      <w:r w:rsidRPr="00D2041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§ </w:t>
      </w:r>
      <w:r w:rsidR="009E2E32" w:rsidRPr="00D2041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2</w:t>
      </w:r>
      <w:r w:rsidRPr="00D2041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  <w:r w:rsidRPr="00D20413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</w:t>
      </w:r>
      <w:bookmarkEnd w:id="17"/>
      <w:r w:rsidR="00752B92" w:rsidRPr="00D20413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З</w:t>
      </w:r>
      <w:r w:rsidRPr="00D20413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апочналите, но незавърш</w:t>
      </w:r>
      <w:r w:rsidR="00752B92" w:rsidRPr="00D20413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или</w:t>
      </w:r>
      <w:r w:rsidRPr="00D20413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процедури по финансиране на събитията по чл. 1, се </w:t>
      </w:r>
      <w:r w:rsidR="00752B92" w:rsidRPr="00D20413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довършват при</w:t>
      </w:r>
      <w:r w:rsidR="009E2E32" w:rsidRPr="00D20413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досегашните условия и </w:t>
      </w:r>
      <w:r w:rsidRPr="00D20413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ред.</w:t>
      </w:r>
      <w:bookmarkStart w:id="18" w:name="to_paragraph_id46622863"/>
      <w:bookmarkEnd w:id="18"/>
    </w:p>
    <w:p w14:paraId="158FC2A7" w14:textId="77777777" w:rsidR="005E1D5C" w:rsidRPr="00405928" w:rsidRDefault="00B423C0" w:rsidP="006B0134">
      <w:pPr>
        <w:spacing w:after="0" w:line="360" w:lineRule="auto"/>
        <w:ind w:firstLine="99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 w:rsidRPr="00405928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§ 3.</w:t>
      </w:r>
      <w:r w:rsidRPr="00405928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Министърът на културата</w:t>
      </w:r>
      <w:r w:rsidR="005E1D5C" w:rsidRPr="00405928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:</w:t>
      </w:r>
    </w:p>
    <w:p w14:paraId="0526F711" w14:textId="52FA5277" w:rsidR="00E50336" w:rsidRDefault="005E1D5C" w:rsidP="006B0134">
      <w:pPr>
        <w:spacing w:after="0" w:line="360" w:lineRule="auto"/>
        <w:ind w:firstLine="990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405928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1.  </w:t>
      </w:r>
      <w:r w:rsidR="00E50336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В срок</w:t>
      </w:r>
      <w:r w:rsidR="00E50336" w:rsidRPr="00405928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1 октомври 2024 г.</w:t>
      </w:r>
      <w:r w:rsidR="00E50336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о</w:t>
      </w:r>
      <w:r w:rsidR="0099080B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добрява</w:t>
      </w:r>
      <w:r w:rsidR="0099080B" w:rsidRPr="00405928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</w:t>
      </w:r>
      <w:r w:rsidR="0099080B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критериите</w:t>
      </w:r>
      <w:r w:rsidR="00E50336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, на които трябва да отговарят</w:t>
      </w:r>
      <w:r w:rsidR="0099080B" w:rsidRPr="00405928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</w:t>
      </w:r>
      <w:r w:rsidR="00E50336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външните експерти, членове на комисията </w:t>
      </w:r>
      <w:bookmarkStart w:id="19" w:name="_Hlk170225900"/>
      <w:r w:rsidR="00E50336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по </w:t>
      </w:r>
      <w:r w:rsidR="00E50336">
        <w:rPr>
          <w:rFonts w:ascii="Times New Roman" w:hAnsi="Times New Roman" w:cs="Times New Roman"/>
          <w:sz w:val="28"/>
          <w:szCs w:val="28"/>
          <w:lang w:eastAsia="bg-BG"/>
        </w:rPr>
        <w:t>чл. 3, ал. 2 .</w:t>
      </w:r>
      <w:r w:rsidR="00E50336" w:rsidRPr="00905FE1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bookmarkEnd w:id="19"/>
    </w:p>
    <w:p w14:paraId="55A2C936" w14:textId="4CA0FCDC" w:rsidR="00B423C0" w:rsidRPr="00405928" w:rsidRDefault="005E1D5C" w:rsidP="006B0134">
      <w:pPr>
        <w:spacing w:after="0" w:line="360" w:lineRule="auto"/>
        <w:ind w:firstLine="99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 w:rsidRPr="00405928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2. </w:t>
      </w:r>
      <w:r w:rsidR="00E50336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В срок</w:t>
      </w:r>
      <w:r w:rsidR="00E50336" w:rsidRPr="00405928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</w:t>
      </w:r>
      <w:r w:rsidR="00E50336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1</w:t>
      </w:r>
      <w:r w:rsidR="00E50336" w:rsidRPr="00405928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декември 2024 г.</w:t>
      </w:r>
      <w:r w:rsidR="00E50336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с</w:t>
      </w:r>
      <w:r w:rsidR="00B423C0" w:rsidRPr="00405928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виква първото заседание на комисията по </w:t>
      </w:r>
      <w:r w:rsidR="00E50336">
        <w:rPr>
          <w:rFonts w:ascii="Times New Roman" w:hAnsi="Times New Roman" w:cs="Times New Roman"/>
          <w:sz w:val="28"/>
          <w:szCs w:val="28"/>
          <w:lang w:eastAsia="bg-BG"/>
        </w:rPr>
        <w:t>чл. 3, ал. 2.</w:t>
      </w:r>
    </w:p>
    <w:p w14:paraId="58AD852F" w14:textId="21A2FBFB" w:rsidR="00A240C3" w:rsidRPr="001851D0" w:rsidRDefault="00A240C3" w:rsidP="006B0134">
      <w:pPr>
        <w:spacing w:after="0" w:line="360" w:lineRule="auto"/>
        <w:ind w:firstLine="99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51D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lastRenderedPageBreak/>
        <w:t xml:space="preserve">§ </w:t>
      </w:r>
      <w:r w:rsidR="006E6CC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4</w:t>
      </w:r>
      <w:r w:rsidRPr="001851D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  <w:r w:rsidRPr="001851D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bookmarkEnd w:id="15"/>
      <w:r w:rsidRPr="001851D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Наредбата се издава </w:t>
      </w:r>
      <w:r w:rsidRPr="001851D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bg-BG"/>
        </w:rPr>
        <w:t>на</w:t>
      </w:r>
      <w:r w:rsidRPr="001851D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основание чл. 21, ал. 1 от Закона за закрила и развитие на културата</w:t>
      </w:r>
      <w:r w:rsidRPr="00405928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</w:t>
      </w:r>
    </w:p>
    <w:p w14:paraId="13DB33D1" w14:textId="7ABAACB4" w:rsidR="00A240C3" w:rsidRPr="001851D0" w:rsidRDefault="00A240C3" w:rsidP="006B0134">
      <w:pPr>
        <w:spacing w:after="0" w:line="360" w:lineRule="auto"/>
        <w:ind w:firstLine="99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51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§ </w:t>
      </w:r>
      <w:r w:rsidR="006E6C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5</w:t>
      </w:r>
      <w:r w:rsidRPr="001851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.</w:t>
      </w:r>
      <w:r w:rsidRPr="001851D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752B9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Наредбата</w:t>
      </w:r>
      <w:r w:rsidRPr="001851D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влиза в сила от деня на обнародването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ѝ</w:t>
      </w:r>
      <w:r w:rsidRPr="001851D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в "Държавен вестник".</w:t>
      </w:r>
    </w:p>
    <w:p w14:paraId="5B5FA74D" w14:textId="6A8D9661" w:rsidR="00A240C3" w:rsidRDefault="00A240C3" w:rsidP="006B0134">
      <w:pPr>
        <w:spacing w:after="0" w:line="360" w:lineRule="auto"/>
        <w:ind w:firstLine="9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14:paraId="757962D3" w14:textId="77777777" w:rsidR="00600D14" w:rsidRDefault="00600D14" w:rsidP="0054135A">
      <w:pPr>
        <w:spacing w:after="0" w:line="276" w:lineRule="auto"/>
        <w:ind w:left="5664"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bg-BG"/>
        </w:rPr>
      </w:pPr>
    </w:p>
    <w:p w14:paraId="15DED207" w14:textId="2288CEFC" w:rsidR="00A5644F" w:rsidRPr="00A734C1" w:rsidRDefault="00A5644F" w:rsidP="0054135A">
      <w:pPr>
        <w:spacing w:after="0" w:line="276" w:lineRule="auto"/>
        <w:ind w:left="5664"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bg-BG"/>
        </w:rPr>
      </w:pPr>
      <w:r w:rsidRPr="00A734C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bg-BG"/>
        </w:rPr>
        <w:t xml:space="preserve">Приложение </w:t>
      </w:r>
    </w:p>
    <w:p w14:paraId="0719537F" w14:textId="0D72EA8D" w:rsidR="00A240C3" w:rsidRPr="00A5644F" w:rsidRDefault="00A5644F" w:rsidP="00A734C1">
      <w:pPr>
        <w:spacing w:after="0" w:line="276" w:lineRule="auto"/>
        <w:ind w:left="5664"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bg-BG"/>
        </w:rPr>
      </w:pPr>
      <w:r w:rsidRPr="00A734C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bg-BG"/>
        </w:rPr>
        <w:t xml:space="preserve">към чл. </w:t>
      </w:r>
      <w:r w:rsidR="00F305A8" w:rsidRPr="00A734C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bg-BG"/>
        </w:rPr>
        <w:t>3</w:t>
      </w:r>
      <w:r w:rsidR="00922F28" w:rsidRPr="00A734C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bg-BG"/>
        </w:rPr>
        <w:t xml:space="preserve">, ал. </w:t>
      </w:r>
      <w:r w:rsidR="00F01456" w:rsidRPr="00A734C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bg-BG"/>
        </w:rPr>
        <w:t>1</w:t>
      </w:r>
      <w:r w:rsidR="00307F10" w:rsidRPr="00A734C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bg-BG"/>
        </w:rPr>
        <w:t>, т. 2</w:t>
      </w:r>
    </w:p>
    <w:p w14:paraId="7E71E21C" w14:textId="77777777" w:rsidR="00922F28" w:rsidRDefault="00A240C3" w:rsidP="00A734C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 w:rsidR="00A5644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   </w:t>
      </w:r>
    </w:p>
    <w:p w14:paraId="657988AB" w14:textId="5E724DB9" w:rsidR="00A240C3" w:rsidRDefault="00A5644F" w:rsidP="0015502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BF2305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           </w:t>
      </w:r>
      <w:r w:rsidRPr="00307F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Показатели</w:t>
      </w:r>
      <w:r w:rsidR="00A702C0" w:rsidRPr="00307F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 </w:t>
      </w:r>
      <w:r w:rsidRPr="00307F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за </w:t>
      </w:r>
      <w:r w:rsidR="003C0154" w:rsidRPr="00307F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оценяване</w:t>
      </w:r>
      <w:r w:rsidRPr="00307F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 на проведени събития </w:t>
      </w:r>
      <w:r w:rsidR="00307F10" w:rsidRPr="00307F10">
        <w:rPr>
          <w:rFonts w:ascii="Times New Roman" w:hAnsi="Times New Roman" w:cs="Times New Roman"/>
          <w:b/>
          <w:sz w:val="28"/>
          <w:szCs w:val="28"/>
        </w:rPr>
        <w:t>от културния календар по чл. 21, ал. 1 от Закона за закрила и развитие на културата</w:t>
      </w:r>
    </w:p>
    <w:p w14:paraId="01B9DCDB" w14:textId="3A29F98D" w:rsidR="00307F10" w:rsidRPr="004627C2" w:rsidRDefault="00307F10" w:rsidP="00155026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          </w:t>
      </w:r>
      <w:r w:rsidRPr="004627C2">
        <w:rPr>
          <w:rFonts w:ascii="Times New Roman" w:hAnsi="Times New Roman" w:cs="Times New Roman"/>
          <w:sz w:val="28"/>
          <w:szCs w:val="28"/>
        </w:rPr>
        <w:t>Оценката съдържа мотивирани отговори на следните въпроси:</w:t>
      </w:r>
    </w:p>
    <w:p w14:paraId="1CD76AA4" w14:textId="12FA0B8F" w:rsidR="003C0154" w:rsidRDefault="00AD4FAE" w:rsidP="0015502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  </w:t>
      </w:r>
      <w:r w:rsidR="00A5644F" w:rsidRPr="00B811A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1. </w:t>
      </w:r>
      <w:r w:rsidR="003C015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Постигнати ли са заложените цели?</w:t>
      </w:r>
    </w:p>
    <w:p w14:paraId="297C6DD8" w14:textId="32FFECB9" w:rsidR="003C0154" w:rsidRDefault="00AD4FAE" w:rsidP="0015502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            </w:t>
      </w:r>
      <w:r w:rsidR="003C015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2. Изпълнени ли са </w:t>
      </w:r>
      <w:r w:rsidR="00A5644F" w:rsidRPr="00B811A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дейностите</w:t>
      </w:r>
      <w:r w:rsidR="003C015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, включени в събитието?</w:t>
      </w:r>
      <w:r w:rsidR="00A5644F" w:rsidRPr="00B811A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</w:p>
    <w:p w14:paraId="5BD79E95" w14:textId="42BF4C29" w:rsidR="00A5644F" w:rsidRDefault="00AD4FAE" w:rsidP="0015502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            </w:t>
      </w:r>
      <w:r w:rsidR="003C0154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3. Целесъобразно ли е предоставеното </w:t>
      </w:r>
      <w:r w:rsidR="00A5644F" w:rsidRPr="00B811A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bg-BG"/>
        </w:rPr>
        <w:t>финансиране</w:t>
      </w:r>
      <w:r w:rsidR="003C015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bg-BG"/>
        </w:rPr>
        <w:t xml:space="preserve"> и правилно ли са разпределени средствата</w:t>
      </w:r>
      <w:r w:rsidR="00307F1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?</w:t>
      </w:r>
    </w:p>
    <w:p w14:paraId="001750C9" w14:textId="33F08FB7" w:rsidR="001B584E" w:rsidRPr="001B584E" w:rsidRDefault="003C0154" w:rsidP="0015502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            </w:t>
      </w:r>
      <w:r w:rsidR="00AD4FAE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 </w:t>
      </w:r>
      <w:r w:rsidR="001B584E" w:rsidRPr="001B584E">
        <w:rPr>
          <w:rFonts w:ascii="Times New Roman" w:eastAsia="Times New Roman" w:hAnsi="Times New Roman" w:cs="Times New Roman"/>
          <w:sz w:val="28"/>
          <w:szCs w:val="28"/>
          <w:lang w:eastAsia="bg-BG"/>
        </w:rPr>
        <w:t>4. Спазени ли са етапите и сроковете за неговото финансиране, организиране и провеждане?</w:t>
      </w:r>
    </w:p>
    <w:p w14:paraId="24AD592D" w14:textId="3E99C237" w:rsidR="001B584E" w:rsidRPr="001B584E" w:rsidRDefault="00AD4FAE" w:rsidP="0015502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</w:t>
      </w:r>
      <w:r w:rsidR="001B584E" w:rsidRPr="001B584E">
        <w:rPr>
          <w:rFonts w:ascii="Times New Roman" w:eastAsia="Times New Roman" w:hAnsi="Times New Roman" w:cs="Times New Roman"/>
          <w:sz w:val="28"/>
          <w:szCs w:val="28"/>
          <w:lang w:eastAsia="bg-BG"/>
        </w:rPr>
        <w:t>5. Как са изразходвани средствата, които за предоставени за финансиране ?</w:t>
      </w:r>
    </w:p>
    <w:p w14:paraId="2271F2E4" w14:textId="04D0F316" w:rsidR="00A240C3" w:rsidRPr="001B584E" w:rsidRDefault="00AD4FAE" w:rsidP="0015502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B584E" w:rsidRPr="001B584E">
        <w:rPr>
          <w:rFonts w:ascii="Times New Roman" w:hAnsi="Times New Roman" w:cs="Times New Roman"/>
          <w:sz w:val="28"/>
          <w:szCs w:val="28"/>
        </w:rPr>
        <w:t>6. Проверка на финансовите документи</w:t>
      </w:r>
      <w:r w:rsidR="001B584E">
        <w:rPr>
          <w:rFonts w:ascii="Times New Roman" w:hAnsi="Times New Roman" w:cs="Times New Roman"/>
          <w:sz w:val="28"/>
          <w:szCs w:val="28"/>
        </w:rPr>
        <w:t>.</w:t>
      </w:r>
      <w:r w:rsidR="001B584E" w:rsidRPr="001B58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26C74AE3" w14:textId="77777777" w:rsidR="00756CF1" w:rsidRDefault="00756CF1" w:rsidP="00A734C1">
      <w:pPr>
        <w:spacing w:after="0" w:line="276" w:lineRule="auto"/>
        <w:ind w:firstLine="99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677F11D0" w14:textId="1B233B25" w:rsidR="00756CF1" w:rsidRPr="00756CF1" w:rsidRDefault="00756CF1" w:rsidP="00A734C1">
      <w:pPr>
        <w:pStyle w:val="Default"/>
        <w:spacing w:line="276" w:lineRule="auto"/>
      </w:pPr>
      <w:r>
        <w:rPr>
          <w:rFonts w:eastAsia="Times New Roman"/>
          <w:sz w:val="28"/>
          <w:szCs w:val="28"/>
          <w:lang w:eastAsia="bg-BG"/>
        </w:rPr>
        <w:tab/>
      </w:r>
      <w:r>
        <w:rPr>
          <w:rFonts w:eastAsia="Times New Roman"/>
          <w:sz w:val="28"/>
          <w:szCs w:val="28"/>
          <w:lang w:eastAsia="bg-BG"/>
        </w:rPr>
        <w:tab/>
      </w:r>
      <w:r>
        <w:rPr>
          <w:rFonts w:eastAsia="Times New Roman"/>
          <w:sz w:val="28"/>
          <w:szCs w:val="28"/>
          <w:lang w:eastAsia="bg-BG"/>
        </w:rPr>
        <w:tab/>
      </w:r>
      <w:r>
        <w:rPr>
          <w:rFonts w:eastAsia="Times New Roman"/>
          <w:sz w:val="28"/>
          <w:szCs w:val="28"/>
          <w:lang w:eastAsia="bg-BG"/>
        </w:rPr>
        <w:tab/>
      </w:r>
      <w:r>
        <w:rPr>
          <w:rFonts w:eastAsia="Times New Roman"/>
          <w:sz w:val="28"/>
          <w:szCs w:val="28"/>
          <w:lang w:eastAsia="bg-BG"/>
        </w:rPr>
        <w:tab/>
      </w:r>
      <w:r>
        <w:rPr>
          <w:rFonts w:eastAsia="Times New Roman"/>
          <w:sz w:val="28"/>
          <w:szCs w:val="28"/>
          <w:lang w:eastAsia="bg-BG"/>
        </w:rPr>
        <w:tab/>
      </w:r>
      <w:r>
        <w:rPr>
          <w:rFonts w:eastAsia="Times New Roman"/>
          <w:sz w:val="28"/>
          <w:szCs w:val="28"/>
          <w:lang w:eastAsia="bg-BG"/>
        </w:rPr>
        <w:tab/>
      </w:r>
      <w:r>
        <w:rPr>
          <w:rFonts w:eastAsia="Times New Roman"/>
          <w:sz w:val="28"/>
          <w:szCs w:val="28"/>
          <w:lang w:eastAsia="bg-BG"/>
        </w:rPr>
        <w:tab/>
      </w:r>
      <w:r w:rsidR="003C0154">
        <w:rPr>
          <w:rFonts w:eastAsia="Times New Roman"/>
          <w:sz w:val="28"/>
          <w:szCs w:val="28"/>
          <w:lang w:eastAsia="bg-BG"/>
        </w:rPr>
        <w:tab/>
      </w:r>
      <w:r w:rsidR="003C0154">
        <w:rPr>
          <w:rFonts w:eastAsia="Times New Roman"/>
          <w:sz w:val="28"/>
          <w:szCs w:val="28"/>
          <w:lang w:eastAsia="bg-BG"/>
        </w:rPr>
        <w:tab/>
      </w:r>
      <w:r w:rsidRPr="00756CF1">
        <w:rPr>
          <w:b/>
          <w:bCs/>
        </w:rPr>
        <w:t xml:space="preserve"> </w:t>
      </w:r>
    </w:p>
    <w:p w14:paraId="66FDCDB6" w14:textId="16FAF1C6" w:rsidR="006E6CC7" w:rsidRPr="002D697E" w:rsidRDefault="006E6CC7" w:rsidP="00A734C1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    </w:t>
      </w:r>
    </w:p>
    <w:p w14:paraId="09D5DD61" w14:textId="531D8AFD" w:rsidR="00A240C3" w:rsidRDefault="00AD4FAE" w:rsidP="00A734C1">
      <w:pPr>
        <w:spacing w:after="0" w:line="276" w:lineRule="auto"/>
        <w:ind w:firstLine="708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bg-BG"/>
        </w:rPr>
        <w:t xml:space="preserve">                                                    </w:t>
      </w:r>
    </w:p>
    <w:p w14:paraId="2F01DE8B" w14:textId="27D48CAD" w:rsidR="00AD4FAE" w:rsidRDefault="00AD4FAE" w:rsidP="00A734C1">
      <w:pPr>
        <w:spacing w:after="0" w:line="276" w:lineRule="auto"/>
        <w:ind w:firstLine="708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bg-BG"/>
        </w:rPr>
        <w:t xml:space="preserve">                                                    </w:t>
      </w:r>
    </w:p>
    <w:sectPr w:rsidR="00AD4FA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87EDCF" w14:textId="77777777" w:rsidR="002E7CBD" w:rsidRDefault="002E7CBD" w:rsidP="00E12051">
      <w:pPr>
        <w:spacing w:after="0" w:line="240" w:lineRule="auto"/>
      </w:pPr>
      <w:r>
        <w:separator/>
      </w:r>
    </w:p>
  </w:endnote>
  <w:endnote w:type="continuationSeparator" w:id="0">
    <w:p w14:paraId="628D8990" w14:textId="77777777" w:rsidR="002E7CBD" w:rsidRDefault="002E7CBD" w:rsidP="00E12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2949948"/>
      <w:docPartObj>
        <w:docPartGallery w:val="Page Numbers (Bottom of Page)"/>
        <w:docPartUnique/>
      </w:docPartObj>
    </w:sdtPr>
    <w:sdtEndPr/>
    <w:sdtContent>
      <w:p w14:paraId="131C5EF4" w14:textId="7A06414A" w:rsidR="00E12051" w:rsidRDefault="00E1205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4054">
          <w:rPr>
            <w:noProof/>
          </w:rPr>
          <w:t>5</w:t>
        </w:r>
        <w:r>
          <w:fldChar w:fldCharType="end"/>
        </w:r>
      </w:p>
    </w:sdtContent>
  </w:sdt>
  <w:p w14:paraId="5827C344" w14:textId="77777777" w:rsidR="00E12051" w:rsidRDefault="00E120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208048" w14:textId="77777777" w:rsidR="002E7CBD" w:rsidRDefault="002E7CBD" w:rsidP="00E12051">
      <w:pPr>
        <w:spacing w:after="0" w:line="240" w:lineRule="auto"/>
      </w:pPr>
      <w:r>
        <w:separator/>
      </w:r>
    </w:p>
  </w:footnote>
  <w:footnote w:type="continuationSeparator" w:id="0">
    <w:p w14:paraId="3C5BBB2C" w14:textId="77777777" w:rsidR="002E7CBD" w:rsidRDefault="002E7CBD" w:rsidP="00E120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59E"/>
    <w:rsid w:val="00003C47"/>
    <w:rsid w:val="00010587"/>
    <w:rsid w:val="00031668"/>
    <w:rsid w:val="00034CE3"/>
    <w:rsid w:val="00062A31"/>
    <w:rsid w:val="0007336C"/>
    <w:rsid w:val="000A6F6E"/>
    <w:rsid w:val="000E5513"/>
    <w:rsid w:val="000F4A06"/>
    <w:rsid w:val="00104ABB"/>
    <w:rsid w:val="001137E9"/>
    <w:rsid w:val="001303AB"/>
    <w:rsid w:val="00151261"/>
    <w:rsid w:val="0015251F"/>
    <w:rsid w:val="00155026"/>
    <w:rsid w:val="00164D1A"/>
    <w:rsid w:val="00172E0D"/>
    <w:rsid w:val="001733DB"/>
    <w:rsid w:val="001A1D91"/>
    <w:rsid w:val="001B584E"/>
    <w:rsid w:val="001D56B0"/>
    <w:rsid w:val="001E209B"/>
    <w:rsid w:val="001E6615"/>
    <w:rsid w:val="001F3457"/>
    <w:rsid w:val="002160CA"/>
    <w:rsid w:val="002278D7"/>
    <w:rsid w:val="002503C1"/>
    <w:rsid w:val="00255381"/>
    <w:rsid w:val="002768FC"/>
    <w:rsid w:val="002A5114"/>
    <w:rsid w:val="002A698C"/>
    <w:rsid w:val="002C5807"/>
    <w:rsid w:val="002D697E"/>
    <w:rsid w:val="002E7CBD"/>
    <w:rsid w:val="002E7E2F"/>
    <w:rsid w:val="002F2C4F"/>
    <w:rsid w:val="003012A1"/>
    <w:rsid w:val="00301A70"/>
    <w:rsid w:val="00307F10"/>
    <w:rsid w:val="0033175A"/>
    <w:rsid w:val="003342D3"/>
    <w:rsid w:val="003C0154"/>
    <w:rsid w:val="003C01F3"/>
    <w:rsid w:val="003E4395"/>
    <w:rsid w:val="003F1754"/>
    <w:rsid w:val="00405928"/>
    <w:rsid w:val="004247D6"/>
    <w:rsid w:val="00437266"/>
    <w:rsid w:val="004435BB"/>
    <w:rsid w:val="0044458A"/>
    <w:rsid w:val="004627C2"/>
    <w:rsid w:val="004A1077"/>
    <w:rsid w:val="004C2268"/>
    <w:rsid w:val="004C4B20"/>
    <w:rsid w:val="004D1C9F"/>
    <w:rsid w:val="004F24C6"/>
    <w:rsid w:val="004F6286"/>
    <w:rsid w:val="00511B45"/>
    <w:rsid w:val="00515D12"/>
    <w:rsid w:val="00521B0C"/>
    <w:rsid w:val="005304CD"/>
    <w:rsid w:val="0054135A"/>
    <w:rsid w:val="005702B5"/>
    <w:rsid w:val="00576B52"/>
    <w:rsid w:val="00591BA6"/>
    <w:rsid w:val="00593EEC"/>
    <w:rsid w:val="005A4F50"/>
    <w:rsid w:val="005D30D4"/>
    <w:rsid w:val="005E1D5C"/>
    <w:rsid w:val="005E231C"/>
    <w:rsid w:val="00600D14"/>
    <w:rsid w:val="00602969"/>
    <w:rsid w:val="00631236"/>
    <w:rsid w:val="00660708"/>
    <w:rsid w:val="006670DB"/>
    <w:rsid w:val="00672E18"/>
    <w:rsid w:val="0067533B"/>
    <w:rsid w:val="006866CE"/>
    <w:rsid w:val="006954C4"/>
    <w:rsid w:val="006A1C30"/>
    <w:rsid w:val="006B0134"/>
    <w:rsid w:val="006D2C7E"/>
    <w:rsid w:val="006D522C"/>
    <w:rsid w:val="006E3B19"/>
    <w:rsid w:val="006E6CC7"/>
    <w:rsid w:val="006F5B43"/>
    <w:rsid w:val="00705820"/>
    <w:rsid w:val="00746BC1"/>
    <w:rsid w:val="00747047"/>
    <w:rsid w:val="00752B92"/>
    <w:rsid w:val="0075421F"/>
    <w:rsid w:val="0075433E"/>
    <w:rsid w:val="00756CF1"/>
    <w:rsid w:val="00760C27"/>
    <w:rsid w:val="00764218"/>
    <w:rsid w:val="007A05BA"/>
    <w:rsid w:val="007B1C7B"/>
    <w:rsid w:val="007B4074"/>
    <w:rsid w:val="007D220D"/>
    <w:rsid w:val="0080521E"/>
    <w:rsid w:val="00805731"/>
    <w:rsid w:val="00821DA4"/>
    <w:rsid w:val="008327B2"/>
    <w:rsid w:val="0085291D"/>
    <w:rsid w:val="00853A95"/>
    <w:rsid w:val="008B1828"/>
    <w:rsid w:val="008C7CA8"/>
    <w:rsid w:val="008E6F15"/>
    <w:rsid w:val="008F68A1"/>
    <w:rsid w:val="0090250F"/>
    <w:rsid w:val="00905FE1"/>
    <w:rsid w:val="009175C9"/>
    <w:rsid w:val="00922F28"/>
    <w:rsid w:val="00927CE4"/>
    <w:rsid w:val="00943933"/>
    <w:rsid w:val="00951CE5"/>
    <w:rsid w:val="00963D4F"/>
    <w:rsid w:val="009722BE"/>
    <w:rsid w:val="00980AA7"/>
    <w:rsid w:val="00984054"/>
    <w:rsid w:val="0099080B"/>
    <w:rsid w:val="009A44D4"/>
    <w:rsid w:val="009A67DB"/>
    <w:rsid w:val="009B2EA9"/>
    <w:rsid w:val="009C0F62"/>
    <w:rsid w:val="009D2950"/>
    <w:rsid w:val="009D4833"/>
    <w:rsid w:val="009E2AD9"/>
    <w:rsid w:val="009E2E32"/>
    <w:rsid w:val="009E425B"/>
    <w:rsid w:val="00A15113"/>
    <w:rsid w:val="00A21D24"/>
    <w:rsid w:val="00A240C3"/>
    <w:rsid w:val="00A27212"/>
    <w:rsid w:val="00A301AE"/>
    <w:rsid w:val="00A4759E"/>
    <w:rsid w:val="00A557EA"/>
    <w:rsid w:val="00A5644F"/>
    <w:rsid w:val="00A61705"/>
    <w:rsid w:val="00A6292A"/>
    <w:rsid w:val="00A702C0"/>
    <w:rsid w:val="00A734C1"/>
    <w:rsid w:val="00A75D1C"/>
    <w:rsid w:val="00AD4FAE"/>
    <w:rsid w:val="00B13848"/>
    <w:rsid w:val="00B423C0"/>
    <w:rsid w:val="00B427D1"/>
    <w:rsid w:val="00B4559A"/>
    <w:rsid w:val="00B45FD8"/>
    <w:rsid w:val="00B5719E"/>
    <w:rsid w:val="00B64E0C"/>
    <w:rsid w:val="00B92040"/>
    <w:rsid w:val="00BA4DC4"/>
    <w:rsid w:val="00BA7390"/>
    <w:rsid w:val="00BC145B"/>
    <w:rsid w:val="00BD0558"/>
    <w:rsid w:val="00BE0FC6"/>
    <w:rsid w:val="00BF2305"/>
    <w:rsid w:val="00C14C2C"/>
    <w:rsid w:val="00C506F9"/>
    <w:rsid w:val="00C55A2A"/>
    <w:rsid w:val="00CA4B03"/>
    <w:rsid w:val="00CB2519"/>
    <w:rsid w:val="00CC1054"/>
    <w:rsid w:val="00CD5909"/>
    <w:rsid w:val="00CE7E04"/>
    <w:rsid w:val="00D053C3"/>
    <w:rsid w:val="00D16321"/>
    <w:rsid w:val="00D20413"/>
    <w:rsid w:val="00D26467"/>
    <w:rsid w:val="00D373AD"/>
    <w:rsid w:val="00D537B9"/>
    <w:rsid w:val="00D608CB"/>
    <w:rsid w:val="00D7556D"/>
    <w:rsid w:val="00DA6D28"/>
    <w:rsid w:val="00DD4C39"/>
    <w:rsid w:val="00DF1E25"/>
    <w:rsid w:val="00E12051"/>
    <w:rsid w:val="00E13F2C"/>
    <w:rsid w:val="00E347B3"/>
    <w:rsid w:val="00E50336"/>
    <w:rsid w:val="00E579B0"/>
    <w:rsid w:val="00E57B5E"/>
    <w:rsid w:val="00E73952"/>
    <w:rsid w:val="00E80A07"/>
    <w:rsid w:val="00E91056"/>
    <w:rsid w:val="00EA38A4"/>
    <w:rsid w:val="00EC2577"/>
    <w:rsid w:val="00EC3C29"/>
    <w:rsid w:val="00ED0136"/>
    <w:rsid w:val="00ED2719"/>
    <w:rsid w:val="00ED7240"/>
    <w:rsid w:val="00F01456"/>
    <w:rsid w:val="00F171D0"/>
    <w:rsid w:val="00F22DF1"/>
    <w:rsid w:val="00F305A8"/>
    <w:rsid w:val="00F358EE"/>
    <w:rsid w:val="00F5537B"/>
    <w:rsid w:val="00F64515"/>
    <w:rsid w:val="00F66882"/>
    <w:rsid w:val="00F74A74"/>
    <w:rsid w:val="00F76238"/>
    <w:rsid w:val="00FB058C"/>
    <w:rsid w:val="00FB5382"/>
    <w:rsid w:val="00FB5A46"/>
    <w:rsid w:val="00FB7337"/>
    <w:rsid w:val="00FD0430"/>
    <w:rsid w:val="00FD1D06"/>
    <w:rsid w:val="00FD26BB"/>
    <w:rsid w:val="00FD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143FE"/>
  <w15:docId w15:val="{F175704B-F8B9-470B-8752-0FB5A0E00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40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240C3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Normal"/>
    <w:rsid w:val="00A240C3"/>
    <w:pPr>
      <w:spacing w:before="100" w:beforeAutospacing="1" w:after="100" w:afterAutospacing="1" w:line="240" w:lineRule="auto"/>
      <w:ind w:firstLine="99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lue1">
    <w:name w:val="blue1"/>
    <w:basedOn w:val="DefaultParagraphFont"/>
    <w:rsid w:val="00A240C3"/>
    <w:rPr>
      <w:rFonts w:ascii="Times New Roman" w:hAnsi="Times New Roman" w:cs="Times New Roman" w:hint="default"/>
      <w:color w:val="0000FF"/>
      <w:sz w:val="24"/>
      <w:szCs w:val="24"/>
    </w:rPr>
  </w:style>
  <w:style w:type="paragraph" w:styleId="NoSpacing">
    <w:name w:val="No Spacing"/>
    <w:uiPriority w:val="1"/>
    <w:qFormat/>
    <w:rsid w:val="00A240C3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240C3"/>
    <w:rPr>
      <w:strike w:val="0"/>
      <w:dstrike w:val="0"/>
      <w:color w:val="000000"/>
      <w:u w:val="none"/>
      <w:effect w:val="none"/>
    </w:rPr>
  </w:style>
  <w:style w:type="paragraph" w:customStyle="1" w:styleId="Default">
    <w:name w:val="Default"/>
    <w:rsid w:val="009B2E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120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2051"/>
  </w:style>
  <w:style w:type="paragraph" w:styleId="Footer">
    <w:name w:val="footer"/>
    <w:basedOn w:val="Normal"/>
    <w:link w:val="FooterChar"/>
    <w:uiPriority w:val="99"/>
    <w:unhideWhenUsed/>
    <w:rsid w:val="00E120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2051"/>
  </w:style>
  <w:style w:type="paragraph" w:styleId="BalloonText">
    <w:name w:val="Balloon Text"/>
    <w:basedOn w:val="Normal"/>
    <w:link w:val="BalloonTextChar"/>
    <w:uiPriority w:val="99"/>
    <w:semiHidden/>
    <w:unhideWhenUsed/>
    <w:rsid w:val="00BF2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230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052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52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52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52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52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ARH&amp;DocCode=84730&amp;ToPar=Art11_Al12&amp;Type=201" TargetMode="External"/><Relationship Id="rId3" Type="http://schemas.openxmlformats.org/officeDocument/2006/relationships/settings" Target="settings.xml"/><Relationship Id="rId7" Type="http://schemas.openxmlformats.org/officeDocument/2006/relationships/hyperlink" Target="apis://Base=NARH&amp;DocCode=84730&amp;ToPar=Art1&amp;Type=20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01D7D-2B92-488A-98A1-416218944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879</TotalTime>
  <Pages>6</Pages>
  <Words>1207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Росица Георгиева-Дичева</dc:creator>
  <cp:keywords/>
  <dc:description/>
  <cp:lastModifiedBy>Miglena Kacarova</cp:lastModifiedBy>
  <cp:revision>27</cp:revision>
  <cp:lastPrinted>2024-07-01T11:55:00Z</cp:lastPrinted>
  <dcterms:created xsi:type="dcterms:W3CDTF">2024-06-25T10:18:00Z</dcterms:created>
  <dcterms:modified xsi:type="dcterms:W3CDTF">2024-07-04T09:20:00Z</dcterms:modified>
</cp:coreProperties>
</file>