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4B667E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7D211C" w14:paraId="1D8F2074" w14:textId="77777777" w:rsidTr="009D4DA5">
        <w:trPr>
          <w:trHeight w:val="309"/>
        </w:trPr>
        <w:tc>
          <w:tcPr>
            <w:tcW w:w="4467" w:type="dxa"/>
          </w:tcPr>
          <w:p w14:paraId="50606853" w14:textId="584068EC" w:rsidR="009D4DA5" w:rsidRPr="004B667E" w:rsidRDefault="00FE55C5" w:rsidP="009D4D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hAnsi="Times New Roman" w:cs="Times New Roman"/>
                <w:b/>
                <w:sz w:val="24"/>
                <w:szCs w:val="24"/>
              </w:rPr>
              <w:t>Образецът н</w:t>
            </w:r>
            <w:r w:rsidR="009D4DA5" w:rsidRPr="004B667E">
              <w:rPr>
                <w:rFonts w:ascii="Times New Roman" w:hAnsi="Times New Roman" w:cs="Times New Roman"/>
                <w:b/>
                <w:sz w:val="24"/>
                <w:szCs w:val="24"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3A5FA6AA" w14:textId="11ED8AFE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7D211C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4B667E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7D211C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4B36DB9B" w:rsidR="00076E63" w:rsidRPr="004B667E" w:rsidRDefault="000A6765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икономиката </w:t>
            </w:r>
            <w:r w:rsidR="006312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индустрията</w:t>
            </w:r>
          </w:p>
        </w:tc>
        <w:tc>
          <w:tcPr>
            <w:tcW w:w="5216" w:type="dxa"/>
          </w:tcPr>
          <w:p w14:paraId="493AFD50" w14:textId="021012F9" w:rsidR="00076E63" w:rsidRPr="004B667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  <w:r w:rsidR="000A6765" w:rsidRPr="004B667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05478E" w:rsidRPr="0005478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Проект на Постановление на Министерския съвет за приемане на Списък на продуктите, свързани с отбраната и Списък на изделията и технологиите с двойна употреба, които подлежат на контрол при внос</w:t>
            </w:r>
          </w:p>
        </w:tc>
      </w:tr>
      <w:tr w:rsidR="00076E63" w:rsidRPr="004B667E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5E8909D2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pt;height:40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216" w:type="dxa"/>
          </w:tcPr>
          <w:p w14:paraId="553EE054" w14:textId="5417FED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53AA5392">
                <v:shape id="_x0000_i1062" type="#_x0000_t75" style="width:202pt;height:38.65pt" o:ole="">
                  <v:imagedata r:id="rId9" o:title=""/>
                </v:shape>
                <w:control r:id="rId10" w:name="OptionButton1" w:shapeid="_x0000_i1062"/>
              </w:object>
            </w:r>
          </w:p>
          <w:p w14:paraId="6830EBA0" w14:textId="77777777" w:rsidR="00076E63" w:rsidRPr="004B667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………………………………………………</w:t>
            </w:r>
          </w:p>
        </w:tc>
      </w:tr>
      <w:tr w:rsidR="00076E63" w:rsidRPr="007D211C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6284BB95" w:rsidR="00076E63" w:rsidRPr="004B667E" w:rsidRDefault="00A00E79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Мая Стоилова, държавен експерт в отдел „Международно контролирана търговия“ на дирекция</w:t>
            </w:r>
            <w:r w:rsidR="00121573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„Международно контролирана търговия и сигурност“</w:t>
            </w:r>
          </w:p>
        </w:tc>
        <w:tc>
          <w:tcPr>
            <w:tcW w:w="5216" w:type="dxa"/>
          </w:tcPr>
          <w:p w14:paraId="0195404F" w14:textId="6E45B87C" w:rsidR="00076E63" w:rsidRPr="004A1AE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307CEB0A" w14:textId="258FCED5" w:rsidR="00121573" w:rsidRPr="004B667E" w:rsidRDefault="0012157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02/94077</w:t>
            </w:r>
            <w:r w:rsidR="00A00E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63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6"/>
              <w:gridCol w:w="4894"/>
            </w:tblGrid>
            <w:tr w:rsidR="00121573" w:rsidRPr="007D211C" w14:paraId="2EFBE89C" w14:textId="77777777" w:rsidTr="001215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351B1CE" w14:textId="77777777" w:rsidR="00121573" w:rsidRPr="004B667E" w:rsidRDefault="00121573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1EF724" w14:textId="13BF9C05" w:rsidR="00121573" w:rsidRPr="004B667E" w:rsidRDefault="00A00E79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m</w:t>
                  </w:r>
                  <w:r w:rsidRPr="00A24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stoilova</w:t>
                  </w:r>
                  <w:r w:rsidR="00121573"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@mi.government.bg</w:t>
                  </w:r>
                </w:p>
              </w:tc>
            </w:tr>
          </w:tbl>
          <w:p w14:paraId="55D0CF32" w14:textId="29334F7B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7D211C" w14:paraId="2757906E" w14:textId="77777777" w:rsidTr="00C93DF1">
        <w:tc>
          <w:tcPr>
            <w:tcW w:w="10266" w:type="dxa"/>
            <w:gridSpan w:val="3"/>
          </w:tcPr>
          <w:p w14:paraId="71074557" w14:textId="36AC43AF" w:rsidR="00076E63" w:rsidRPr="00340B2E" w:rsidRDefault="001138D1" w:rsidP="00340B2E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04DB9CF0" w14:textId="7A339755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4949A0D6" w14:textId="2ADCD627" w:rsidR="00D8686F" w:rsidRPr="00BC4672" w:rsidRDefault="00CF1C43" w:rsidP="00D86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: „Привеждане на национално законодателство в съответствие с поетите ангажименти от страната ни в областта на експортния контрол </w:t>
            </w:r>
            <w:r w:rsidR="0052055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продуктите, свързани с отбраната, и на изделията и технологиите с двойна употреба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720D1148" w14:textId="0E7C62AC" w:rsidR="006312E7" w:rsidRPr="00EB2B29" w:rsidRDefault="00D8686F" w:rsidP="006312E7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Необходимо е действащата нормативна уредба в </w:t>
            </w:r>
            <w:r w:rsidR="005C20D3"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областта на експортния контрол на продуктите, свързани с отбраната, и на изделията и технологиите с двойна употреба </w:t>
            </w: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бъде приведена в съответствие с поетит</w:t>
            </w:r>
            <w:r w:rsidR="00EB2B29"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ангажименти от страната ни</w:t>
            </w: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 </w:t>
            </w:r>
            <w:r w:rsidR="00A27BBD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Проектът на Списък на продуктите, свързани с отбраната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ПСО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A27BBD" w:rsidRPr="00CF1C4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 изготвен в изпълнение </w:t>
            </w:r>
            <w:r w:rsidR="006312E7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на чл.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12 на Общата позиция 2008/944/ОВППС на Съвета на ЕС, определяща общи правила за режим на контрол върху износа на военни технологии и оборудване и е идентичен с публикувания през 202</w:t>
            </w:r>
            <w:r w:rsidR="007A3733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 актуализиран Общ Списък на оръжията на Европейския съюз (ЕС) (OJ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="003666A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27406A" w:rsidRPr="0027406A">
              <w:rPr>
                <w:rFonts w:ascii="Times New Roman" w:hAnsi="Times New Roman"/>
                <w:sz w:val="24"/>
                <w:szCs w:val="24"/>
              </w:rPr>
              <w:t>C/2024/1945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 w:rsidR="0027406A">
              <w:rPr>
                <w:rFonts w:ascii="Times New Roman" w:hAnsi="Times New Roman"/>
                <w:sz w:val="24"/>
                <w:szCs w:val="24"/>
                <w:lang w:val="bg-BG"/>
              </w:rPr>
              <w:t>01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.0</w:t>
            </w:r>
            <w:r w:rsidR="0027406A">
              <w:rPr>
                <w:rFonts w:ascii="Times New Roman" w:hAnsi="Times New Roman"/>
                <w:sz w:val="24"/>
                <w:szCs w:val="24"/>
              </w:rPr>
              <w:t>3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.202</w:t>
            </w:r>
            <w:r w:rsidR="000D3212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)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Общият списък на оръжията на ЕС служи за основа при приемането на националните списъци на контролираното военно оборудване и технологии на държавите членки и съответства на приложното поле на Директива 2009/43/ЕО на Европейския парламент и на Съвета от 6 май 2009 г. за опростяване на реда и условията за трансфер на продукти, свързани с отбраната, вътре в Общността (ОВ, 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en-GB"/>
              </w:rPr>
              <w:t>L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146/1 от 10.06.2009 г.).</w:t>
            </w:r>
          </w:p>
          <w:p w14:paraId="4DFA5B95" w14:textId="6917513D" w:rsidR="00051115" w:rsidRPr="00EB2B29" w:rsidRDefault="00051115" w:rsidP="0016096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Общ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ият</w:t>
            </w:r>
            <w:r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списък на оръжията на Европейския съюз се актуализира </w:t>
            </w:r>
            <w:r w:rsidR="00A14F2C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ежегодно на основание на въведените промени по международните режими за експортен контрол. Промените са свързани с </w:t>
            </w:r>
            <w:r w:rsidR="00422C5A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актуализиране на контролираните параметри, предвид напредъка и променящите се технологии, </w:t>
            </w:r>
            <w:r w:rsidR="00DB154D" w:rsidRPr="00EB2B29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въвеждане на пояснителни бележк</w:t>
            </w:r>
            <w:r w:rsidR="005620BE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и към контролираните параметри и прецизиране на текстове с цел едн</w:t>
            </w:r>
            <w:r w:rsidR="00175FEA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="005620BE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значното им тълкуване. </w:t>
            </w:r>
          </w:p>
          <w:p w14:paraId="3F3FE8CB" w14:textId="50BBC538" w:rsidR="00A27BBD" w:rsidRPr="000D3212" w:rsidRDefault="00A27BBD" w:rsidP="00A27BB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 отношение на вноса на изделия и технологии с двойна употреба, всяка държава членка на ЕС може да въведе мерки по контрола на национално ниво. Законът за експортния контрол на продукти, свързани с отбраната, и на изделия и технологии с двойна употреба 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ЗЕКПСОИТДУ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въвежда регистрационен режим по отношение на вноса на т. нар. „чувствителни“ изделия и технологии с двойна употреба.</w:t>
            </w:r>
          </w:p>
          <w:p w14:paraId="11D27E61" w14:textId="77777777" w:rsidR="00A27BBD" w:rsidRPr="000D3212" w:rsidRDefault="00A27BBD" w:rsidP="00A27BB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В Списъка на изделията и технологиите, които подлежат на контрол при внос са отразени и приетите в съответствие списъци на международните режими за експортен контрол.</w:t>
            </w:r>
          </w:p>
          <w:p w14:paraId="7B276FDB" w14:textId="6C07E50D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05EB1F82" w14:textId="585A1015" w:rsidR="00B87612" w:rsidRPr="006A763C" w:rsidRDefault="00B87612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Проблемът не може да се реши 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рамките на съществуващото законодателство 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чрез промяна в организацията на работата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чрез въвеждане на нови технологични възможности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A16D4ED" w14:textId="43202353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2F1B686F" w14:textId="6D0DF318" w:rsidR="00450D24" w:rsidRPr="006A763C" w:rsidRDefault="00450D24" w:rsidP="00450D24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Постановлението на Министерския съвет съдържа Списък на продуктите, свързани с отбраната</w:t>
            </w:r>
            <w:r w:rsidR="00E37588" w:rsidRPr="006A763C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(Приложение № 1) и Списък на изделията и технологиите с двойна употреба, които подлежат на контрол при внос (Приложение № 2). Проблеми възникват от невъзможност за ефективен експортен контрол, поради разминаване на контролираните  изделия описани в Приложение № 1 и Приложение № 2, съгласно настоящото национално законодателство и списъците на контролираните изделия в актуалното европейско законодателство.</w:t>
            </w:r>
          </w:p>
          <w:p w14:paraId="52C96284" w14:textId="15E7E44B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0B0B6CCF" w14:textId="4EC6E403" w:rsidR="00720419" w:rsidRPr="00337FB9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Нормативни актове от които произтичат задължителни действия:</w:t>
            </w:r>
          </w:p>
          <w:p w14:paraId="32DA505B" w14:textId="6030DBD2" w:rsidR="00720419" w:rsidRPr="00337FB9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и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зпълнение на чл. 12 на Общата позиция 2008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ru-RU"/>
              </w:rPr>
              <w:t>/944/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ОВППС на Съвета на ЕС, определяща общи правила за режим на контрол върху износа на военни технологии и оборудване</w:t>
            </w: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>, който</w:t>
            </w:r>
            <w:r w:rsidR="00E0646E" w:rsidRPr="00337F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е идентичен с публикувания през 202</w:t>
            </w:r>
            <w:r w:rsidR="00DC0BE5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 актуален Общ Списък на оръжията на Европейския съюз (ЕС) </w:t>
            </w:r>
            <w:r w:rsidR="002A4B07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(</w:t>
            </w:r>
            <w:r w:rsidR="00120A6C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OJ</w:t>
            </w:r>
            <w:r w:rsidR="00120A6C" w:rsidRPr="00337FB9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="00120A6C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DC0BE5" w:rsidRPr="00DC0BE5">
              <w:rPr>
                <w:rFonts w:ascii="Times New Roman" w:hAnsi="Times New Roman"/>
                <w:sz w:val="24"/>
                <w:szCs w:val="24"/>
                <w:lang w:val="bg-BG"/>
              </w:rPr>
              <w:t>C/2024/1945</w:t>
            </w:r>
            <w:r w:rsidR="00DC0BE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01</w:t>
            </w:r>
            <w:r w:rsidR="00120A6C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.0</w:t>
            </w:r>
            <w:r w:rsidR="00DC0BE5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120A6C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.202</w:t>
            </w:r>
            <w:r w:rsidR="00337FB9" w:rsidRPr="00337FB9">
              <w:rPr>
                <w:rFonts w:ascii="Times New Roman" w:hAnsi="Times New Roman"/>
                <w:sz w:val="24"/>
                <w:szCs w:val="24"/>
              </w:rPr>
              <w:t>4</w:t>
            </w:r>
            <w:r w:rsidR="00201442" w:rsidRPr="00337FB9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7C2DC6BE" w14:textId="0CD5FCF0" w:rsidR="005B49CA" w:rsidRPr="00337FB9" w:rsidRDefault="00720419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- </w:t>
            </w:r>
            <w:r w:rsidR="00773B73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изпълнение на </w:t>
            </w:r>
            <w:r w:rsidR="002A4B07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чл. 2, ал. 1 от Закона за експортния контрол на продукти, свързани с отбраната, и на изделия и технологии с двойна употреба.</w:t>
            </w:r>
          </w:p>
          <w:p w14:paraId="14312FEC" w14:textId="77777777" w:rsidR="00340B2E" w:rsidRP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2CC13A5A" w:rsidR="00694009" w:rsidRPr="00337FB9" w:rsidRDefault="00337FB9" w:rsidP="006A763C">
            <w:pPr>
              <w:jc w:val="both"/>
              <w:rPr>
                <w:rFonts w:ascii="Verdana" w:hAnsi="Verdana"/>
                <w:bCs/>
                <w:iCs/>
                <w:sz w:val="20"/>
                <w:szCs w:val="20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Не са извършени последващи оценки на нормативния акт.</w:t>
            </w:r>
          </w:p>
        </w:tc>
      </w:tr>
      <w:tr w:rsidR="00076E63" w:rsidRPr="007D211C" w14:paraId="1749561E" w14:textId="77777777" w:rsidTr="00C93DF1">
        <w:tc>
          <w:tcPr>
            <w:tcW w:w="10266" w:type="dxa"/>
            <w:gridSpan w:val="3"/>
          </w:tcPr>
          <w:p w14:paraId="654CA161" w14:textId="77777777" w:rsidR="00076E63" w:rsidRPr="004B667E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75496D43" w14:textId="1D727FD5" w:rsidR="002A4B07" w:rsidRPr="002A4B07" w:rsidRDefault="00B75448" w:rsidP="002A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 w:rsidR="002A4B07"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Основната цел на проекта е изпълнението на поетите от Република България ангажименти по линия на ЕС и международните режими за експортен контрол и неразпространение на оръжията за масово унищожение. С приемане на Постановлението своевременно ще бъдат отразени актуалните изменения, съответстващи на тези в Общия списък на оръжията на ЕС и на международните режими за експортен контрол в националното законодателство. Списъците се приемат на основание чл. 2, ал. 1 от Закона за експортния контрол на продукти, свързани с отбраната, и на изделия и технологии с двойна употреба. Постановлението има за цел и създаване </w:t>
            </w:r>
            <w:r w:rsidR="002A4B07"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на условия за еднакво изпълнение на задълженията на износителите, вносителите и лица, които въвеждат на територията на страната от друга държава членка на Европейския съюз, изделия който попадат в Приложение № 1 и Приложение № 2 от настоящия проект  на постановление.</w:t>
            </w:r>
          </w:p>
          <w:p w14:paraId="3F4A0FB5" w14:textId="3A655A8C" w:rsidR="00076E63" w:rsidRPr="004B667E" w:rsidRDefault="002A4B07" w:rsidP="003C7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754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Целите ще бъдат постигнати с влизането в сила на Постановлението на Министерския съвет за приемане на Списък на продуктите, свързани с отбраната  (Приложение № 1) и Списък на изделията и технологиите с двойна употреба, които подлежат на контрол при внос (Приложение № 2)  в деня на обнародването му в „Държавен вестник“.</w:t>
            </w:r>
          </w:p>
        </w:tc>
      </w:tr>
      <w:tr w:rsidR="00076E63" w:rsidRPr="007D211C" w14:paraId="70468BFA" w14:textId="77777777" w:rsidTr="00C93DF1">
        <w:tc>
          <w:tcPr>
            <w:tcW w:w="10266" w:type="dxa"/>
            <w:gridSpan w:val="3"/>
          </w:tcPr>
          <w:p w14:paraId="73797BAF" w14:textId="212309C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68AF106" w14:textId="0A06F32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3C7CC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икономиката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индустрията, Междуведомствена комисия за ек</w:t>
            </w:r>
            <w:r w:rsidR="000823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портен контрол и неразпространение на оръжията за масово унищожение</w:t>
            </w:r>
          </w:p>
          <w:p w14:paraId="55D51FAE" w14:textId="5AFB9586" w:rsidR="00076E63" w:rsidRPr="004B667E" w:rsidRDefault="00076E63" w:rsidP="00F47A3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3C7CC1" w:rsidRPr="003C7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„Митници“</w:t>
            </w:r>
          </w:p>
          <w:p w14:paraId="13103825" w14:textId="7CDDEF71" w:rsidR="00076E63" w:rsidRPr="004B667E" w:rsidRDefault="00F47A3C" w:rsidP="00072823">
            <w:pPr>
              <w:pStyle w:val="NormalWeb"/>
              <w:spacing w:line="360" w:lineRule="auto"/>
              <w:jc w:val="both"/>
              <w:rPr>
                <w:b/>
              </w:rPr>
            </w:pPr>
            <w:r w:rsidRPr="004B667E">
              <w:rPr>
                <w:b/>
              </w:rPr>
              <w:t>3</w:t>
            </w:r>
            <w:r w:rsidR="00076E63" w:rsidRPr="004B667E">
              <w:rPr>
                <w:b/>
              </w:rPr>
              <w:t xml:space="preserve">. </w:t>
            </w:r>
            <w:r w:rsidR="00C65AF2" w:rsidRPr="004B667E">
              <w:rPr>
                <w:b/>
                <w:lang w:eastAsia="en-US"/>
              </w:rPr>
              <w:t>Физически и юридически лица</w:t>
            </w:r>
            <w:r w:rsidR="00411801" w:rsidRPr="004B667E">
              <w:rPr>
                <w:b/>
                <w:lang w:eastAsia="en-US"/>
              </w:rPr>
              <w:t xml:space="preserve">, </w:t>
            </w:r>
            <w:r w:rsidR="00411801" w:rsidRPr="004B667E">
              <w:rPr>
                <w:lang w:eastAsia="en-US"/>
              </w:rPr>
              <w:t>извършващи външнотърговска дейност с продукти, свързани с отбраната и изделия и технологии с двойна употреба, съгласно ЗЕКПСОИТДУ</w:t>
            </w:r>
            <w:r w:rsidR="00076E63" w:rsidRPr="004B667E">
              <w:rPr>
                <w:b/>
              </w:rPr>
              <w:t xml:space="preserve">- </w:t>
            </w:r>
            <w:r w:rsidR="008B6027" w:rsidRPr="008B6027">
              <w:rPr>
                <w:b/>
              </w:rPr>
              <w:t>220 бр.</w:t>
            </w:r>
          </w:p>
        </w:tc>
      </w:tr>
      <w:tr w:rsidR="00076E63" w:rsidRPr="007D211C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4B667E" w14:paraId="43D33DAE" w14:textId="77777777" w:rsidTr="00C93DF1">
        <w:tc>
          <w:tcPr>
            <w:tcW w:w="10266" w:type="dxa"/>
            <w:gridSpan w:val="3"/>
          </w:tcPr>
          <w:p w14:paraId="33A10896" w14:textId="77777777" w:rsidR="00042D08" w:rsidRPr="004B667E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7D211C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4F9FB64F" w14:textId="2CAE1463" w:rsidR="00B359A5" w:rsidRDefault="0096485C" w:rsidP="00FF4684">
            <w:pPr>
              <w:spacing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нормативната уредба не се изменя и не се осигурява привеждане на националното законодателство в съответствие с поетите ангажименти </w:t>
            </w:r>
            <w:r w:rsidR="00F34079" w:rsidRPr="0024009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Република България по линия на ЕС и международните режими за експортен контрол и неразпространение на оръжията за масово унищожение.</w:t>
            </w:r>
            <w:r w:rsidR="006F7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Директива 2009/43/ЕО за опростяване на реда и условията за трансфер на продукти, св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ързани с отбраната, вътре в ЕС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има за цел да премахне пречките пред търговията с 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продукти, свързани с отбраната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да стимулира общите проекти за производство, да направи отбранителните предприятия в ЕС по-конкурентни и да допринесе за консолидацията на вътрешния пазар. 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изменен Списъка на продуктите, свързани с отбраната</w:t>
            </w:r>
            <w:r w:rsidR="00AD26C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създадени неблагоприятни условия за бизнеса, както и ще намали конкурентоспособността на българските дружества </w:t>
            </w:r>
            <w:r w:rsidR="00C54F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извършващи външнотърговска дейност с продукти, свързани с отбраната.</w:t>
            </w:r>
          </w:p>
          <w:p w14:paraId="2717B20B" w14:textId="1ACB387B" w:rsidR="004B534B" w:rsidRPr="004D326D" w:rsidRDefault="004B534B" w:rsidP="00FF4684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Съгласно чл</w:t>
            </w:r>
            <w:r w:rsidR="00C3391D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12 от Общата позиция </w:t>
            </w:r>
            <w:r w:rsidR="0065706B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2008/944/ОВППС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Общият списък на оръжията на Европейския съюз покрива минималния обхват на военни изделия, спрямо които ДЧ трябва да осъществяват контрол на износа. Той е идентичен със списъка на продуктите, свързани с отбраната, приложен към Директива 2009/43/ЕО за опростяване на реда и условията за трансфер на продукти, свързани с отбраната, вътре в ЕС.</w:t>
            </w:r>
            <w:r w:rsidR="00A87FD3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Общия списък се изменя ежегодно. Той включва 22 категории с контролирани продукти.</w:t>
            </w:r>
            <w:r w:rsidR="00123126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  <w:p w14:paraId="402268A3" w14:textId="263D57EF" w:rsidR="00FB27A5" w:rsidRDefault="00273B5D" w:rsidP="00FB27A5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</w:t>
            </w:r>
            <w:r w:rsidR="00B477FE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писъците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изделията и технологиите с двойна употреба, Приложение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Приложение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IV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Регламент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ЕС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№ 2021/821</w:t>
            </w:r>
            <w:r w:rsidR="00B477FE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 актуализира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ежегодно </w:t>
            </w:r>
            <w:r w:rsidR="001A0067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Делегирани Регламент 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основание на въведените промени по международните режими за експортен контрол. Промените са свързани с актуализиране на контролираните параметри, предвид напредъка и променящите се технологии, въвеждане на пояснителни бележки към контролираните параметри и прецизиране на текстове с цел еднозначното им тълкуване.</w:t>
            </w:r>
            <w:r w:rsidR="00FB27A5" w:rsidRPr="00FB27A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  <w:p w14:paraId="1A63448B" w14:textId="22C6F8B0" w:rsidR="00727845" w:rsidRPr="00FB27A5" w:rsidRDefault="00727845" w:rsidP="00FB27A5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изменен Списъка на изделията и технологиите ще бъдат създадени неблагоприятни условия за бизнеса, както и ще намали конкурентоспособността на българските дружества извършващи външнотърговска дейност с изделия и технологии с двойна употреба.</w:t>
            </w:r>
          </w:p>
          <w:p w14:paraId="36E1DD9A" w14:textId="44BE56B0" w:rsidR="007D3954" w:rsidRPr="00FF4684" w:rsidRDefault="007D3954" w:rsidP="00FF4684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>На национално ниво Списъка с продуктите, свързани с отбраната</w:t>
            </w:r>
            <w:r w:rsidR="00A93B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727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</w:t>
            </w:r>
            <w:r w:rsidR="007278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Списъка на изделията и технологиите 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приема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 Постановление на Министерския съвет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967737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чл. 2, ал. 1 от </w:t>
            </w:r>
            <w:r w:rsidR="00967737" w:rsidRPr="00FF46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експортния контрол на продукти, свързани с отбраната, и на изделия и технологии с двойна употреба</w:t>
            </w:r>
            <w:r w:rsidR="00967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са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идентич</w:t>
            </w:r>
            <w:r w:rsidR="001C7D6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</w:t>
            </w:r>
            <w:r w:rsidR="006206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и</w:t>
            </w:r>
            <w:r w:rsidR="001C7D6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 Общия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списък</w:t>
            </w:r>
            <w:r w:rsidR="00FF4684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оръжията на Европейския съюз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Приложение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Приложение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IV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Регламент </w:t>
            </w:r>
            <w:r w:rsidR="00967737" w:rsidRPr="00A24D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ЕС</w:t>
            </w:r>
            <w:r w:rsidR="00967737" w:rsidRPr="00A24D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№ 2021/821. </w:t>
            </w:r>
          </w:p>
          <w:p w14:paraId="217DE7E3" w14:textId="64B9061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7635AFC0" w14:textId="3FAD2FF6" w:rsidR="00076E63" w:rsidRPr="00024454" w:rsidRDefault="00863464" w:rsidP="00024454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0244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икономически въздействия: </w:t>
            </w:r>
            <w:r w:rsidR="00024454" w:rsidRPr="00024454">
              <w:rPr>
                <w:rFonts w:ascii="Times New Roman" w:hAnsi="Times New Roman"/>
                <w:szCs w:val="24"/>
                <w:lang w:val="bg-BG"/>
              </w:rPr>
              <w:t>При този вариант не са идентифицирани положителни въздействия.</w:t>
            </w:r>
          </w:p>
          <w:p w14:paraId="05EE63B1" w14:textId="0516A9CD" w:rsidR="00863464" w:rsidRPr="004B667E" w:rsidRDefault="00863464" w:rsidP="00863464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социални въздействия: няма</w:t>
            </w:r>
          </w:p>
          <w:p w14:paraId="517CCB8E" w14:textId="4D8AE6AD" w:rsidR="00863464" w:rsidRPr="004B667E" w:rsidRDefault="00863464" w:rsidP="00863464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екологични въздействия: проектът няма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отношение върху екологията</w:t>
            </w:r>
          </w:p>
          <w:p w14:paraId="2F15247A" w14:textId="65D5DBB3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5DA1F2D" w14:textId="0EED34D0" w:rsidR="00D62F4F" w:rsidRDefault="009508C8" w:rsidP="009508C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икономически въздействия:</w:t>
            </w:r>
          </w:p>
          <w:p w14:paraId="126197B6" w14:textId="4051EF8C" w:rsidR="00F34079" w:rsidRPr="00341A84" w:rsidRDefault="00F34079" w:rsidP="00341A84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>невъзможност за прилагане на ефикасен контрол, поради разминаване на контролираните  изделия описани в Приложение № 1 и Приложение № 2,  съгласно настоящото национално законодателство и списъците на контролираните изделия в актуалното европейско законодателство;</w:t>
            </w:r>
          </w:p>
          <w:p w14:paraId="2780FBF6" w14:textId="767DE1C9" w:rsidR="00157D33" w:rsidRDefault="00F34079" w:rsidP="00341A84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>затруднения на юридическите и физическите лица, извършващи външнотърговска дейност с продукти свързани с отбраната</w:t>
            </w:r>
            <w:r w:rsidR="000C20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изделия и технологии с двойна употреба</w:t>
            </w:r>
            <w:r w:rsidR="00157D33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505D20C" w14:textId="560BBBFB" w:rsidR="00F34079" w:rsidRPr="00341A84" w:rsidRDefault="00157D33" w:rsidP="00157D33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ограничаване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международната търговия, което </w:t>
            </w:r>
            <w:r w:rsidR="00A37DC5">
              <w:rPr>
                <w:rFonts w:ascii="Times New Roman" w:hAnsi="Times New Roman"/>
                <w:sz w:val="24"/>
                <w:szCs w:val="24"/>
                <w:lang w:val="bg-BG"/>
              </w:rPr>
              <w:t>ще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доведе до отрицателни въздействия върху юридически лица, извършващи външнотърговска дейност с продукти, свързани с отбраната</w:t>
            </w:r>
            <w:r w:rsidR="000C20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DC7D4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>изделия и технологии с двойна употреба.</w:t>
            </w:r>
            <w:r w:rsidR="00F34079" w:rsidRPr="00341A8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D0FCA4F" w14:textId="0F60E7D1" w:rsidR="00F34079" w:rsidRPr="004B667E" w:rsidRDefault="00F34079" w:rsidP="00F34079">
            <w:pPr>
              <w:pStyle w:val="ListParagraph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BEAF123" w14:textId="47DD7790" w:rsidR="00D62F4F" w:rsidRPr="00F95196" w:rsidRDefault="009508C8" w:rsidP="00F95196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социални въздействия: </w:t>
            </w:r>
            <w:r w:rsidR="00F95196"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95196" w:rsidRPr="00F95196">
              <w:rPr>
                <w:rFonts w:ascii="Times New Roman" w:hAnsi="Times New Roman"/>
                <w:szCs w:val="24"/>
                <w:lang w:val="bg-BG"/>
              </w:rPr>
              <w:t>Невъзможност за спазване на актуалното европейско законодателство.</w:t>
            </w:r>
          </w:p>
          <w:p w14:paraId="7F31CC37" w14:textId="5FC38DAE" w:rsidR="00D62F4F" w:rsidRPr="004B667E" w:rsidRDefault="009508C8" w:rsidP="00D62F4F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екологични въздействия: проектът няма отношение върху екологията</w:t>
            </w:r>
          </w:p>
          <w:p w14:paraId="0115CB54" w14:textId="41E3ECB5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6FDBA6F" w14:textId="4CFCDAF0" w:rsidR="00076E63" w:rsidRPr="004B667E" w:rsidRDefault="00076E63" w:rsidP="00B562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62F4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520D7413" w14:textId="77777777" w:rsidR="00B562F4" w:rsidRPr="004B667E" w:rsidRDefault="00076E63" w:rsidP="00A95777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62F4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B562F4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703E8290" w14:textId="1FDF76AA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28654C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2923BC29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D55D900" w14:textId="67923032" w:rsidR="00F21102" w:rsidRPr="00707D54" w:rsidRDefault="00F21102" w:rsidP="00F21102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Този вариант ще доведе до</w:t>
            </w:r>
            <w:r w:rsidRPr="00707D5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изпълнението на поетите от Република България ангажименти по линия на ЕС и международните режими за експортен контрол и неразпространение на оръжията за масово унищожение</w:t>
            </w:r>
            <w:r w:rsidR="00A636A4" w:rsidRPr="00707D5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0EB9EF1" w14:textId="7E26013F" w:rsidR="003D509E" w:rsidRPr="00707D54" w:rsidRDefault="003D509E" w:rsidP="003D509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Промените в контролните списъци са свързани с актуализиране на контролираните параметри, предвид напредъка и променящите се технологии, въвеждане на пояснителни бележки към контролираните параметри и прецизиране на текстове с цел ед</w:t>
            </w:r>
            <w:r w:rsidR="00576382" w:rsidRPr="00707D54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означното им тълкуване. </w:t>
            </w:r>
          </w:p>
          <w:p w14:paraId="31878F0B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38877648" w14:textId="130AD1D7" w:rsidR="00E44DE0" w:rsidRPr="007C6288" w:rsidRDefault="003C3DED" w:rsidP="00F2110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</w:t>
            </w:r>
            <w:r w:rsid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телни икономически въздействия: с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пазване на актуалното европейско законодателство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запазване на конкурентоспособността на българските лица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извършващи външнотърговска дейност 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продукти, свързани с отбраната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изделия и технологии с двойна употреба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EA995A5" w14:textId="1FB63CEA" w:rsidR="003C3DED" w:rsidRPr="007C6288" w:rsidRDefault="003C3DED" w:rsidP="00F2110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социални въздействия: </w:t>
            </w:r>
            <w:r w:rsid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о-добра информираност на юридическите и физическите лица, извършващи външнотърговска дейност с продукти свързани с отбраната и изделия и технологии с двойна употреба.</w:t>
            </w:r>
          </w:p>
          <w:p w14:paraId="29202D02" w14:textId="5444BE4B" w:rsidR="003C3DED" w:rsidRPr="007C6288" w:rsidRDefault="003C3DED" w:rsidP="007C62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Положителни екологични въздействия: </w:t>
            </w:r>
            <w:r w:rsidR="00D84C30"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няма отношение върху екологията</w:t>
            </w:r>
          </w:p>
          <w:p w14:paraId="6446BBDE" w14:textId="4EB88728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DA844A1" w14:textId="352A4B75" w:rsidR="00D84C30" w:rsidRPr="004B667E" w:rsidRDefault="00D84C30" w:rsidP="00077477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икономически въздействия:</w:t>
            </w:r>
            <w:r w:rsidR="00077477" w:rsidRPr="00A24D4C">
              <w:rPr>
                <w:lang w:val="ru-RU"/>
              </w:rPr>
              <w:t xml:space="preserve"> </w:t>
            </w:r>
            <w:r w:rsidR="00077477" w:rsidRPr="000774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от Министерския съвет на Постановление за приемане на Списък на продуктите, свързани с отбраната и Списък на изделията и технологиите с двойна употреба, които подлежат на контрол при внос, не се предвиждат икономически негативни въздействия.</w:t>
            </w:r>
          </w:p>
          <w:p w14:paraId="7B5D9FB7" w14:textId="77777777" w:rsidR="00D84C30" w:rsidRPr="004B667E" w:rsidRDefault="00D84C30" w:rsidP="00D84C30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социални въздействия: няма</w:t>
            </w:r>
          </w:p>
          <w:p w14:paraId="51C51768" w14:textId="77777777" w:rsidR="00D84C30" w:rsidRPr="004B667E" w:rsidRDefault="00D84C30" w:rsidP="00D84C30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екологични въздействия: проектът няма отношение върху екологията</w:t>
            </w:r>
          </w:p>
          <w:p w14:paraId="10EA72D2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4881A553" w14:textId="77777777" w:rsidR="00D84C30" w:rsidRPr="004B667E" w:rsidRDefault="00E44DE0" w:rsidP="00D84C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E7C653B" w14:textId="7B45C2AC" w:rsidR="00D84C30" w:rsidRPr="004B667E" w:rsidRDefault="00D84C30" w:rsidP="007C628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проекта на Постановление на Министерския съвет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има въ</w:t>
            </w:r>
            <w:r w:rsidR="007B0AE6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здействие върху тези малки и средни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предприятия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извършват външнотърговска дейност с продукти, свързани с отбраната</w:t>
            </w:r>
            <w:r w:rsidR="003B21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</w:t>
            </w:r>
            <w:r w:rsidR="003B21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ЗЕКПСОИТДУ.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F1E1192" w14:textId="77777777" w:rsidR="00937269" w:rsidRPr="00A24D4C" w:rsidRDefault="00E44DE0" w:rsidP="0093726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7CA0F72" w14:textId="242C038F" w:rsidR="00E44DE0" w:rsidRPr="007C6288" w:rsidRDefault="007B0AE6" w:rsidP="00094AB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проекта на Постановление на Министерския съвет </w:t>
            </w:r>
            <w:r w:rsidR="00094A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увеличи административната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тежест върху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малки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средни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предприятия, които извършват външнотърговска дейност с продукти, свързани с отбраната</w:t>
            </w:r>
            <w:r w:rsidR="00635F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 съгласно ЗЕКПСОИТДУ</w:t>
            </w:r>
            <w:r w:rsidR="00094A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7D211C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Pr="004B667E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52D1DE2E" w:rsidR="004E4FD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14:paraId="58456200" w14:textId="77777777" w:rsidR="001E62AC" w:rsidRPr="004B667E" w:rsidRDefault="001E62AC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016"/>
              <w:gridCol w:w="1508"/>
              <w:gridCol w:w="1621"/>
            </w:tblGrid>
            <w:tr w:rsidR="00C9443D" w:rsidRPr="00A24D4C" w14:paraId="30607C91" w14:textId="77777777" w:rsidTr="00C9443D">
              <w:trPr>
                <w:trHeight w:val="357"/>
              </w:trPr>
              <w:tc>
                <w:tcPr>
                  <w:tcW w:w="248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C9443D" w:rsidRPr="004B667E" w:rsidRDefault="00C9443D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227B21BA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2660F0B9" w14:textId="77777777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1AC7C871" w:rsidR="00C9443D" w:rsidRPr="004B667E" w:rsidRDefault="00C9443D" w:rsidP="00C9443D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C9443D" w:rsidRPr="00A24D4C" w14:paraId="4A8C5A32" w14:textId="77777777" w:rsidTr="00C9443D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51C21CDD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: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267C0516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443041FC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A24D4C" w14:paraId="4142D6AA" w14:textId="77777777" w:rsidTr="00C9443D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6D1BB1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5CBFB84" w14:textId="06E6F7E4" w:rsidR="00C9443D" w:rsidRPr="004B667E" w:rsidRDefault="00C9443D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7CC2DB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4C2578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A24D4C" w14:paraId="2291D680" w14:textId="77777777" w:rsidTr="00C9443D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C32223B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5926BB" w14:textId="3E505396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A2FA89B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63FF87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A24D4C" w14:paraId="49D9CB28" w14:textId="77777777" w:rsidTr="00C9443D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37473960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78385E8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4A2C6AC1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A24D4C" w14:paraId="3776E747" w14:textId="77777777" w:rsidTr="00C9443D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53A24F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86964C" w14:textId="71C18C76" w:rsidR="00C9443D" w:rsidRPr="004B667E" w:rsidDel="00512211" w:rsidRDefault="00C9443D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40ED81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E42623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A24D4C" w14:paraId="6458CCE9" w14:textId="77777777" w:rsidTr="001E62AC">
              <w:trPr>
                <w:trHeight w:val="992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7935F57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BBD7090" w14:textId="6D0371DB" w:rsidR="00C9443D" w:rsidRPr="004B667E" w:rsidDel="00512211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D9403A0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5BFD9F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7D211C" w14:paraId="773F1B90" w14:textId="77777777" w:rsidTr="00C9443D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06A122F7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4E7AAD9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6FABE209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7D211C" w14:paraId="3C2B4103" w14:textId="77777777" w:rsidTr="00C9443D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B116D41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993FE2" w14:textId="711CC96B" w:rsidR="00C9443D" w:rsidRPr="004B667E" w:rsidDel="00512211" w:rsidRDefault="00C9443D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4C92B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6716E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7D211C" w14:paraId="0C57147E" w14:textId="77777777" w:rsidTr="00C9443D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269F398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5B2F074" w14:textId="52768EB0" w:rsidR="00C9443D" w:rsidRPr="004B667E" w:rsidDel="00512211" w:rsidRDefault="00C9443D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CBF4AA4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9F2768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</w:tbl>
          <w:p w14:paraId="0C85DA97" w14:textId="75D76901" w:rsidR="00D82CFD" w:rsidRPr="004B667E" w:rsidRDefault="00D82CFD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076E63" w:rsidRPr="007D211C" w14:paraId="3581DEA8" w14:textId="77777777" w:rsidTr="00C93DF1">
        <w:tc>
          <w:tcPr>
            <w:tcW w:w="10266" w:type="dxa"/>
            <w:gridSpan w:val="3"/>
          </w:tcPr>
          <w:p w14:paraId="212C3F3B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39827315" w14:textId="5921D8BE" w:rsidR="00076E63" w:rsidRPr="00ED5C5A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 w:rsidR="00682E76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682E76"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</w:t>
            </w: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44C0DA42" w14:textId="440E6339" w:rsidR="00FE5E1F" w:rsidRPr="004B667E" w:rsidRDefault="00AE7DC1" w:rsidP="0007282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предвижда приемане</w:t>
            </w:r>
            <w:r w:rsidR="00ED5C5A"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D5C5A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529F3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проекта, с който ще </w:t>
            </w:r>
            <w:r w:rsidR="00201D07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актуализирани Списъкът на продуктите, свързани с отбраната и Списъкът на изделията и технологиите</w:t>
            </w:r>
            <w:r w:rsidR="00201D07" w:rsidRPr="00FE5E1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двойна употреба, кои</w:t>
            </w:r>
            <w:r w:rsidR="00201D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подлежат на контрол при внос в</w:t>
            </w:r>
            <w:r w:rsidR="00201D07" w:rsidRPr="00FE5E1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изпълнение на поетите от Република България ангажименти по линия на ЕС и международните режими за експортен контрол и неразпространение н</w:t>
            </w:r>
            <w:r w:rsidR="000728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оръжията за масово унищожение.</w:t>
            </w:r>
          </w:p>
        </w:tc>
      </w:tr>
      <w:tr w:rsidR="00076E63" w:rsidRPr="007D211C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65686DD3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pt;height:18pt" o:ole="">
                  <v:imagedata r:id="rId11" o:title=""/>
                </v:shape>
                <w:control r:id="rId12" w:name="OptionButton3" w:shapeid="_x0000_i1064"/>
              </w:object>
            </w:r>
          </w:p>
          <w:p w14:paraId="6711743F" w14:textId="76374D33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pt;height:18pt" o:ole="">
                  <v:imagedata r:id="rId13" o:title=""/>
                </v:shape>
                <w:control r:id="rId14" w:name="OptionButton4" w:shapeid="_x0000_i1066"/>
              </w:object>
            </w:r>
          </w:p>
          <w:p w14:paraId="23A587D4" w14:textId="56503474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pt;height:18pt" o:ole="">
                  <v:imagedata r:id="rId15" o:title=""/>
                </v:shape>
                <w:control r:id="rId16" w:name="OptionButton5" w:shapeid="_x0000_i1068"/>
              </w:object>
            </w:r>
          </w:p>
          <w:p w14:paraId="1AAA5F2B" w14:textId="7333F5BF" w:rsidR="00076E63" w:rsidRPr="00C41F99" w:rsidRDefault="00983AC4" w:rsidP="00C41F9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1F99">
              <w:rPr>
                <w:rFonts w:ascii="Times New Roman" w:hAnsi="Times New Roman"/>
                <w:sz w:val="24"/>
                <w:szCs w:val="24"/>
                <w:lang w:val="bg-BG"/>
              </w:rPr>
              <w:t>С приемането от Министерския съвет на Постановление за приемане на Списък на продуктите, свързани с отбраната</w:t>
            </w:r>
            <w:r w:rsidR="00FC67A1" w:rsidRPr="00C41F99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C41F9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Списък на изделията и технологиите с двойна употреба, които подлежат на контрол при внос не се въвеждат или променят регулаторни режими и такси. </w:t>
            </w:r>
          </w:p>
        </w:tc>
      </w:tr>
      <w:tr w:rsidR="00076E63" w:rsidRPr="007D211C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73E45468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pt;height:18pt" o:ole="">
                  <v:imagedata r:id="rId17" o:title=""/>
                </v:shape>
                <w:control r:id="rId18" w:name="OptionButton16" w:shapeid="_x0000_i1070"/>
              </w:object>
            </w:r>
          </w:p>
          <w:p w14:paraId="49413BEC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66A4AF1D" w14:textId="093E3167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pt;height:18pt" o:ole="">
                  <v:imagedata r:id="rId19" o:title=""/>
                </v:shape>
                <w:control r:id="rId20" w:name="OptionButton17" w:shapeid="_x0000_i1072"/>
              </w:object>
            </w:r>
          </w:p>
          <w:p w14:paraId="76DB4E35" w14:textId="3CB373BD" w:rsidR="00076E63" w:rsidRPr="00A23427" w:rsidRDefault="00C61533" w:rsidP="00A234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действащото национал</w:t>
            </w:r>
            <w:r w:rsidR="00DD58D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 законодателство </w:t>
            </w:r>
            <w:r w:rsidR="00536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предоставят административни услуги за извършване на външнотърговска дейност с продукти, свързани с отбраната</w:t>
            </w:r>
            <w:r w:rsidR="00FC67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36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 </w:t>
            </w:r>
            <w:r w:rsidR="0053676F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чл. 2, ал. 1 от </w:t>
            </w:r>
            <w:r w:rsidR="0053676F" w:rsidRPr="00FF46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експортния контрол на продукти, свързани с отбраната, и на изделия и технологии с двойна употреба</w:t>
            </w:r>
            <w:r w:rsidR="00536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284B37" w:rsidRPr="00A24D4C">
              <w:rPr>
                <w:lang w:val="ru-RU"/>
              </w:rPr>
              <w:t xml:space="preserve"> 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Промените в контролните списъци са свързани с актуализиране на контролираните параметри, предвид напредъка и променящите се технологии, въвеждане на пояснителни бележки към контролираните параметри и прецизиране на текстове с цел ед</w:t>
            </w:r>
            <w:r w:rsidR="00FC6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но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значното им тълкуване.</w:t>
            </w:r>
          </w:p>
        </w:tc>
      </w:tr>
      <w:tr w:rsidR="00076E63" w:rsidRPr="007D211C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5F04AD05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pt;height:18pt" o:ole="">
                  <v:imagedata r:id="rId17" o:title=""/>
                </v:shape>
                <w:control r:id="rId21" w:name="OptionButton18" w:shapeid="_x0000_i1074"/>
              </w:object>
            </w:r>
          </w:p>
          <w:p w14:paraId="143960F9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6F92B24" w14:textId="5703A839" w:rsidR="00076E63" w:rsidRPr="004B667E" w:rsidRDefault="00076E63" w:rsidP="00F5787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pt;height:18pt" o:ole="">
                  <v:imagedata r:id="rId19" o:title=""/>
                </v:shape>
                <w:control r:id="rId22" w:name="OptionButton19" w:shapeid="_x0000_i1076"/>
              </w:object>
            </w:r>
          </w:p>
        </w:tc>
      </w:tr>
      <w:tr w:rsidR="00076E63" w:rsidRPr="007D211C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1C0B9E05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616DB3D9">
                <v:shape id="_x0000_i1078" type="#_x0000_t75" style="width:260pt;height:18pt" o:ole="">
                  <v:imagedata r:id="rId23" o:title=""/>
                </v:shape>
                <w:control r:id="rId24" w:name="OptionButton6" w:shapeid="_x0000_i1078"/>
              </w:object>
            </w:r>
          </w:p>
          <w:p w14:paraId="003CD017" w14:textId="538830C1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0.65pt;height:18pt" o:ole="">
                  <v:imagedata r:id="rId25" o:title=""/>
                </v:shape>
                <w:control r:id="rId26" w:name="OptionButton7" w:shapeid="_x0000_i1080"/>
              </w:object>
            </w:r>
          </w:p>
          <w:p w14:paraId="1808DE63" w14:textId="49025CA8" w:rsidR="00076E63" w:rsidRPr="006503C8" w:rsidRDefault="006341A3" w:rsidP="006503C8">
            <w:pPr>
              <w:spacing w:before="120" w:after="12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Приемането на акта няма да увеличи административната тежест за бизнеса</w:t>
            </w:r>
            <w:r w:rsidR="008E501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B367B3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няма да доведе до допълнителни разходи</w:t>
            </w:r>
            <w:r w:rsidR="00483E9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. Ще създаде по-благоприятни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равностойни</w:t>
            </w:r>
            <w:r w:rsidR="00483E9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условия </w:t>
            </w:r>
            <w:r w:rsidR="008E501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с държавите-членки на ЕС 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за извършване на външнотърговска дейност на продукти, свързани с отбраната</w:t>
            </w:r>
            <w:r w:rsidR="00003A2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,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003A2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с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изделия и технологии с двойна употреба.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4B667E" w14:paraId="6257BA47" w14:textId="77777777" w:rsidTr="00C93DF1">
        <w:tc>
          <w:tcPr>
            <w:tcW w:w="10266" w:type="dxa"/>
            <w:gridSpan w:val="3"/>
          </w:tcPr>
          <w:p w14:paraId="1892C53E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4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72C8784" w14:textId="2BE5B057" w:rsidR="00076E63" w:rsidRPr="00284E67" w:rsidRDefault="00284E67" w:rsidP="00284E6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</w:tc>
      </w:tr>
      <w:tr w:rsidR="00076E63" w:rsidRPr="007D211C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73E5B8FD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8.65pt;height:18pt" o:ole="">
                  <v:imagedata r:id="rId27" o:title=""/>
                </v:shape>
                <w:control r:id="rId28" w:name="OptionButton13" w:shapeid="_x0000_i1082"/>
              </w:object>
            </w:r>
          </w:p>
          <w:p w14:paraId="248F2F9F" w14:textId="209250EC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pt;height:18pt" o:ole="">
                  <v:imagedata r:id="rId29" o:title=""/>
                </v:shape>
                <w:control r:id="rId30" w:name="OptionButton15" w:shapeid="_x0000_i1084"/>
              </w:object>
            </w:r>
          </w:p>
          <w:p w14:paraId="6D9FEFAF" w14:textId="344AA786" w:rsidR="00076E63" w:rsidRPr="006503C8" w:rsidRDefault="007F0286" w:rsidP="006503C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заинтересованите лица се предоставя 30-дневен срок за предложения и становища по проекта, който ще бъде публикуван на интернет страницата на Портала за обществени консултации и на Министерство на икономиката</w:t>
            </w:r>
            <w:r w:rsidR="005314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индустрията</w:t>
            </w: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076E63" w:rsidRPr="007D211C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59E83016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.65pt;height:18pt" o:ole="">
                  <v:imagedata r:id="rId31" o:title=""/>
                </v:shape>
                <w:control r:id="rId32" w:name="OptionButton9" w:shapeid="_x0000_i1086"/>
              </w:object>
            </w:r>
          </w:p>
          <w:p w14:paraId="35283808" w14:textId="4DD6105C" w:rsidR="00076E63" w:rsidRPr="00931A56" w:rsidRDefault="00076E63" w:rsidP="00931A56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1A56">
              <w:rPr>
                <w:rFonts w:ascii="Times New Roman" w:hAnsi="Times New Roman" w:cs="Times New Roman"/>
                <w:sz w:val="24"/>
                <w:szCs w:val="24"/>
              </w:rPr>
              <w:object w:dxaOrig="225" w:dyaOrig="225" w14:anchorId="4BEA1EE9">
                <v:shape id="_x0000_i1088" type="#_x0000_t75" style="width:108.65pt;height:18pt" o:ole="">
                  <v:imagedata r:id="rId33" o:title=""/>
                </v:shape>
                <w:control r:id="rId34" w:name="OptionButton10" w:shapeid="_x0000_i1088"/>
              </w:object>
            </w:r>
          </w:p>
          <w:p w14:paraId="7D8985C2" w14:textId="48CCBA08" w:rsidR="00076E63" w:rsidRPr="00DE57B9" w:rsidRDefault="00A12560" w:rsidP="00DE57B9">
            <w:pPr>
              <w:spacing w:line="240" w:lineRule="auto"/>
              <w:ind w:firstLine="56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1A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Списъкът на продуктите, свързани с отбраната и Списъкът на изделията и технологиите с двойна употреба, които подлежат на контрол при внос е необходимо да се актуализират, с цел да се осигури изпълнение на поетите от страната ни международни задължения. Практика в ЕС и в националните законодателства на държавите членки е да се публикуват пълните списъци на продуктите, свързани с отбраната и на изделията и технологиите с двойна употреба, които се контролират на национално ниво, а не само направените изменения и допълнения, с цел избягване на непълното изписване на контролираните изделия и неправилното тълкуване на свързаните с тях текстове, както от бизнеса така и от страна на контролните органи.   </w:t>
            </w:r>
            <w:r w:rsidR="00076E63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7D211C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07536124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90" type="#_x0000_t75" style="width:108pt;height:18pt" o:ole="">
                  <v:imagedata r:id="rId17" o:title=""/>
                </v:shape>
                <w:control r:id="rId35" w:name="OptionButton20" w:shapeid="_x0000_i1090"/>
              </w:object>
            </w:r>
          </w:p>
          <w:p w14:paraId="498787D1" w14:textId="44DFEF3B" w:rsidR="00076E63" w:rsidRPr="004B667E" w:rsidRDefault="00076E63" w:rsidP="00DE57B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pt;height:18pt" o:ole="">
                  <v:imagedata r:id="rId19" o:title=""/>
                </v:shape>
                <w:control r:id="rId36" w:name="OptionButton21" w:shapeid="_x0000_i1092"/>
              </w:object>
            </w:r>
          </w:p>
        </w:tc>
      </w:tr>
      <w:tr w:rsidR="00076E63" w:rsidRPr="004B667E" w14:paraId="06C71DB2" w14:textId="77777777" w:rsidTr="00C93DF1">
        <w:tc>
          <w:tcPr>
            <w:tcW w:w="10266" w:type="dxa"/>
            <w:gridSpan w:val="3"/>
          </w:tcPr>
          <w:p w14:paraId="132ED5A7" w14:textId="3FDE912D" w:rsidR="00076E63" w:rsidRPr="004B667E" w:rsidRDefault="00076E63" w:rsidP="00D95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  <w:r w:rsidR="00D9522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7D211C" w14:paraId="1549F574" w14:textId="77777777" w:rsidTr="00C93DF1">
        <w:tc>
          <w:tcPr>
            <w:tcW w:w="10266" w:type="dxa"/>
            <w:gridSpan w:val="3"/>
          </w:tcPr>
          <w:p w14:paraId="1FCAE7B8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46283E35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10E75238" w14:textId="1DD8555F" w:rsidR="00076E63" w:rsidRPr="004B667E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</w:t>
            </w:r>
            <w:r w:rsidR="00076E63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които са </w:t>
            </w:r>
            <w:r w:rsidR="00076E63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послужили за оценка на въздействията на отделните варианти и при избор</w:t>
            </w: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</w:t>
            </w:r>
            <w:r w:rsidR="00076E63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на вариант за действие: регистри, бази да</w:t>
            </w: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нни, аналитични материали и др.</w:t>
            </w:r>
          </w:p>
        </w:tc>
      </w:tr>
      <w:tr w:rsidR="00076E63" w:rsidRPr="004B667E" w14:paraId="42BA7B7C" w14:textId="77777777" w:rsidTr="00C93DF1">
        <w:tc>
          <w:tcPr>
            <w:tcW w:w="10266" w:type="dxa"/>
            <w:gridSpan w:val="3"/>
          </w:tcPr>
          <w:p w14:paraId="515A2514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3AC9D3" w14:textId="6D15F33E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Наталия Граховска, директор на дирекция „Международно контролирана търговия и сигурност“</w:t>
            </w:r>
          </w:p>
          <w:p w14:paraId="575D93D2" w14:textId="4F0BB12C" w:rsidR="00076E63" w:rsidRPr="00042251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="00DE4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 w:rsidR="00DE5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DE5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г.</w:t>
            </w:r>
          </w:p>
          <w:p w14:paraId="3BFCB5E8" w14:textId="0BC734ED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="00F14E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744630B3">
                <v:shape id="_x0000_i1059" type="#_x0000_t75" alt="Microsoft Office Signature Line..." style="width:192pt;height:96pt">
                  <v:imagedata r:id="rId37" o:title=""/>
                  <o:lock v:ext="edit" ungrouping="t" rotation="t" cropping="t" verticies="t" text="t" grouping="t"/>
                  <o:signatureline v:ext="edit" id="{7D5369FE-849A-4F28-A3CF-FD20A05B4CEF}" provid="{00000000-0000-0000-0000-000000000000}" o:suggestedsigner="Наталия Граховска" issignatureline="t"/>
                </v:shape>
              </w:pict>
            </w:r>
          </w:p>
          <w:p w14:paraId="68DB5E38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77777777" w:rsidR="00E16D01" w:rsidRPr="004B667E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4B667E" w:rsidSect="00076E63">
      <w:headerReference w:type="even" r:id="rId38"/>
      <w:footerReference w:type="default" r:id="rId39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D405BA" w:rsidRDefault="00D405BA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D405BA" w:rsidRDefault="00D4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4D68DDA9" w:rsidR="00D405BA" w:rsidRPr="003E3642" w:rsidRDefault="00D405BA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F14ED1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D405BA" w:rsidRDefault="00D40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D405BA" w:rsidRDefault="00D405BA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D405BA" w:rsidRDefault="00D4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D405BA" w:rsidRDefault="00D405BA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D405BA" w:rsidRDefault="00D405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E5B"/>
    <w:multiLevelType w:val="hybridMultilevel"/>
    <w:tmpl w:val="7B9232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2480F60"/>
    <w:multiLevelType w:val="hybridMultilevel"/>
    <w:tmpl w:val="FD5EA7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8CC0FCA"/>
    <w:multiLevelType w:val="hybridMultilevel"/>
    <w:tmpl w:val="E5BC18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4A769BD"/>
    <w:multiLevelType w:val="hybridMultilevel"/>
    <w:tmpl w:val="44BE92D6"/>
    <w:lvl w:ilvl="0" w:tplc="148A62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6AC9D0"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  <w:b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BF5265E"/>
    <w:multiLevelType w:val="hybridMultilevel"/>
    <w:tmpl w:val="67B034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32307"/>
    <w:multiLevelType w:val="hybridMultilevel"/>
    <w:tmpl w:val="B0D6A6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14"/>
  </w:num>
  <w:num w:numId="11">
    <w:abstractNumId w:val="8"/>
  </w:num>
  <w:num w:numId="12">
    <w:abstractNumId w:val="11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3A29"/>
    <w:rsid w:val="00004B97"/>
    <w:rsid w:val="0000540F"/>
    <w:rsid w:val="00015CD1"/>
    <w:rsid w:val="00022BE0"/>
    <w:rsid w:val="00024454"/>
    <w:rsid w:val="00042251"/>
    <w:rsid w:val="00042D08"/>
    <w:rsid w:val="0004329C"/>
    <w:rsid w:val="00051115"/>
    <w:rsid w:val="0005478E"/>
    <w:rsid w:val="00064387"/>
    <w:rsid w:val="00064CC7"/>
    <w:rsid w:val="00072823"/>
    <w:rsid w:val="00073793"/>
    <w:rsid w:val="00076E63"/>
    <w:rsid w:val="00077477"/>
    <w:rsid w:val="0008231B"/>
    <w:rsid w:val="00094ABD"/>
    <w:rsid w:val="00095E55"/>
    <w:rsid w:val="000A1BC7"/>
    <w:rsid w:val="000A2E06"/>
    <w:rsid w:val="000A6765"/>
    <w:rsid w:val="000B1A1C"/>
    <w:rsid w:val="000B68B4"/>
    <w:rsid w:val="000C2097"/>
    <w:rsid w:val="000C402E"/>
    <w:rsid w:val="000D3212"/>
    <w:rsid w:val="000E1EDE"/>
    <w:rsid w:val="000F4F94"/>
    <w:rsid w:val="000F5DB5"/>
    <w:rsid w:val="000F675C"/>
    <w:rsid w:val="00101EA1"/>
    <w:rsid w:val="001138D1"/>
    <w:rsid w:val="00120A6C"/>
    <w:rsid w:val="00121573"/>
    <w:rsid w:val="00123126"/>
    <w:rsid w:val="00153946"/>
    <w:rsid w:val="00157D33"/>
    <w:rsid w:val="0016096A"/>
    <w:rsid w:val="001643AB"/>
    <w:rsid w:val="00171E13"/>
    <w:rsid w:val="00175771"/>
    <w:rsid w:val="00175FEA"/>
    <w:rsid w:val="00181574"/>
    <w:rsid w:val="001A0067"/>
    <w:rsid w:val="001A6F57"/>
    <w:rsid w:val="001C42F0"/>
    <w:rsid w:val="001C7D66"/>
    <w:rsid w:val="001D3148"/>
    <w:rsid w:val="001E44FB"/>
    <w:rsid w:val="001E62AC"/>
    <w:rsid w:val="00201442"/>
    <w:rsid w:val="00201D07"/>
    <w:rsid w:val="0020688C"/>
    <w:rsid w:val="00212F37"/>
    <w:rsid w:val="00220A98"/>
    <w:rsid w:val="00220DE9"/>
    <w:rsid w:val="00240091"/>
    <w:rsid w:val="00256442"/>
    <w:rsid w:val="00261C10"/>
    <w:rsid w:val="00273B5D"/>
    <w:rsid w:val="0027406A"/>
    <w:rsid w:val="00284B37"/>
    <w:rsid w:val="00284E67"/>
    <w:rsid w:val="0028654C"/>
    <w:rsid w:val="00291E82"/>
    <w:rsid w:val="002A14C5"/>
    <w:rsid w:val="002A4B07"/>
    <w:rsid w:val="002E041E"/>
    <w:rsid w:val="00337FB9"/>
    <w:rsid w:val="00340B2E"/>
    <w:rsid w:val="00341A84"/>
    <w:rsid w:val="00343C72"/>
    <w:rsid w:val="00344977"/>
    <w:rsid w:val="0034619C"/>
    <w:rsid w:val="00347FA3"/>
    <w:rsid w:val="00351700"/>
    <w:rsid w:val="003666A1"/>
    <w:rsid w:val="003669F8"/>
    <w:rsid w:val="003827DF"/>
    <w:rsid w:val="0038435F"/>
    <w:rsid w:val="00391CAB"/>
    <w:rsid w:val="003B216E"/>
    <w:rsid w:val="003B4338"/>
    <w:rsid w:val="003C06AC"/>
    <w:rsid w:val="003C124D"/>
    <w:rsid w:val="003C284F"/>
    <w:rsid w:val="003C3DED"/>
    <w:rsid w:val="003C5FAD"/>
    <w:rsid w:val="003C7CC1"/>
    <w:rsid w:val="003D509E"/>
    <w:rsid w:val="003E46BF"/>
    <w:rsid w:val="003F09C2"/>
    <w:rsid w:val="004054F0"/>
    <w:rsid w:val="00411801"/>
    <w:rsid w:val="00422C5A"/>
    <w:rsid w:val="00422DC5"/>
    <w:rsid w:val="00442C42"/>
    <w:rsid w:val="00450D24"/>
    <w:rsid w:val="0045409C"/>
    <w:rsid w:val="00455270"/>
    <w:rsid w:val="0045622E"/>
    <w:rsid w:val="00483E99"/>
    <w:rsid w:val="004A1AEC"/>
    <w:rsid w:val="004A5578"/>
    <w:rsid w:val="004B534B"/>
    <w:rsid w:val="004B667E"/>
    <w:rsid w:val="004C28BA"/>
    <w:rsid w:val="004D326D"/>
    <w:rsid w:val="004D53B5"/>
    <w:rsid w:val="004E4FD6"/>
    <w:rsid w:val="004F1C8E"/>
    <w:rsid w:val="004F22B2"/>
    <w:rsid w:val="004F4472"/>
    <w:rsid w:val="00500494"/>
    <w:rsid w:val="00503482"/>
    <w:rsid w:val="00512211"/>
    <w:rsid w:val="00512A40"/>
    <w:rsid w:val="00517EB0"/>
    <w:rsid w:val="0052055D"/>
    <w:rsid w:val="005305F7"/>
    <w:rsid w:val="00531453"/>
    <w:rsid w:val="0053676F"/>
    <w:rsid w:val="005456F9"/>
    <w:rsid w:val="00547AAE"/>
    <w:rsid w:val="005620BE"/>
    <w:rsid w:val="00576382"/>
    <w:rsid w:val="005B49CA"/>
    <w:rsid w:val="005B78B0"/>
    <w:rsid w:val="005C20D3"/>
    <w:rsid w:val="005C3876"/>
    <w:rsid w:val="005C532D"/>
    <w:rsid w:val="005C68B4"/>
    <w:rsid w:val="0060089B"/>
    <w:rsid w:val="006206E5"/>
    <w:rsid w:val="00627E57"/>
    <w:rsid w:val="006312E7"/>
    <w:rsid w:val="006341A3"/>
    <w:rsid w:val="0063455D"/>
    <w:rsid w:val="00635F66"/>
    <w:rsid w:val="006503C8"/>
    <w:rsid w:val="0065706B"/>
    <w:rsid w:val="006762B9"/>
    <w:rsid w:val="00682E76"/>
    <w:rsid w:val="0069019E"/>
    <w:rsid w:val="00694009"/>
    <w:rsid w:val="00696924"/>
    <w:rsid w:val="00697AFA"/>
    <w:rsid w:val="006A763C"/>
    <w:rsid w:val="006B1281"/>
    <w:rsid w:val="006C335A"/>
    <w:rsid w:val="006C5776"/>
    <w:rsid w:val="006C6D6F"/>
    <w:rsid w:val="006D7984"/>
    <w:rsid w:val="006F2C66"/>
    <w:rsid w:val="006F345D"/>
    <w:rsid w:val="006F7C86"/>
    <w:rsid w:val="00707D54"/>
    <w:rsid w:val="007108A0"/>
    <w:rsid w:val="007109CE"/>
    <w:rsid w:val="00720419"/>
    <w:rsid w:val="00725D13"/>
    <w:rsid w:val="00727845"/>
    <w:rsid w:val="00727A75"/>
    <w:rsid w:val="00734FAD"/>
    <w:rsid w:val="00773B73"/>
    <w:rsid w:val="0078311F"/>
    <w:rsid w:val="007A3733"/>
    <w:rsid w:val="007B0AE6"/>
    <w:rsid w:val="007B529E"/>
    <w:rsid w:val="007C6288"/>
    <w:rsid w:val="007D211C"/>
    <w:rsid w:val="007D3954"/>
    <w:rsid w:val="007F0286"/>
    <w:rsid w:val="00802F53"/>
    <w:rsid w:val="00816D2A"/>
    <w:rsid w:val="008244C2"/>
    <w:rsid w:val="00826E43"/>
    <w:rsid w:val="00827AD5"/>
    <w:rsid w:val="00863464"/>
    <w:rsid w:val="00866BDA"/>
    <w:rsid w:val="008707D1"/>
    <w:rsid w:val="00877FA4"/>
    <w:rsid w:val="008A0AD9"/>
    <w:rsid w:val="008B6027"/>
    <w:rsid w:val="008C6CBE"/>
    <w:rsid w:val="008D6E7A"/>
    <w:rsid w:val="008E501E"/>
    <w:rsid w:val="008F4F89"/>
    <w:rsid w:val="00904876"/>
    <w:rsid w:val="0090652D"/>
    <w:rsid w:val="00907C83"/>
    <w:rsid w:val="00916F23"/>
    <w:rsid w:val="00931A56"/>
    <w:rsid w:val="00936D2B"/>
    <w:rsid w:val="00937269"/>
    <w:rsid w:val="009439F0"/>
    <w:rsid w:val="009508C8"/>
    <w:rsid w:val="009546F1"/>
    <w:rsid w:val="009608B6"/>
    <w:rsid w:val="0096485C"/>
    <w:rsid w:val="00967737"/>
    <w:rsid w:val="00970A36"/>
    <w:rsid w:val="0097190E"/>
    <w:rsid w:val="00983AC4"/>
    <w:rsid w:val="0099269D"/>
    <w:rsid w:val="009B13A5"/>
    <w:rsid w:val="009D4DA5"/>
    <w:rsid w:val="009E2D14"/>
    <w:rsid w:val="009F1CE4"/>
    <w:rsid w:val="00A00E79"/>
    <w:rsid w:val="00A11CA0"/>
    <w:rsid w:val="00A12560"/>
    <w:rsid w:val="00A14F2C"/>
    <w:rsid w:val="00A23427"/>
    <w:rsid w:val="00A24D4C"/>
    <w:rsid w:val="00A27BBD"/>
    <w:rsid w:val="00A37DC5"/>
    <w:rsid w:val="00A636A4"/>
    <w:rsid w:val="00A71637"/>
    <w:rsid w:val="00A718A0"/>
    <w:rsid w:val="00A76DA3"/>
    <w:rsid w:val="00A87FD3"/>
    <w:rsid w:val="00A93B89"/>
    <w:rsid w:val="00A95777"/>
    <w:rsid w:val="00AA0BAA"/>
    <w:rsid w:val="00AD1476"/>
    <w:rsid w:val="00AD26C4"/>
    <w:rsid w:val="00AD4B0A"/>
    <w:rsid w:val="00AE7DC1"/>
    <w:rsid w:val="00B075EF"/>
    <w:rsid w:val="00B132C1"/>
    <w:rsid w:val="00B16A55"/>
    <w:rsid w:val="00B20DE8"/>
    <w:rsid w:val="00B27B14"/>
    <w:rsid w:val="00B307FA"/>
    <w:rsid w:val="00B329B3"/>
    <w:rsid w:val="00B33A5A"/>
    <w:rsid w:val="00B359A5"/>
    <w:rsid w:val="00B367B3"/>
    <w:rsid w:val="00B41577"/>
    <w:rsid w:val="00B477FE"/>
    <w:rsid w:val="00B562F4"/>
    <w:rsid w:val="00B722F7"/>
    <w:rsid w:val="00B75448"/>
    <w:rsid w:val="00B8424F"/>
    <w:rsid w:val="00B87612"/>
    <w:rsid w:val="00BA10AE"/>
    <w:rsid w:val="00BB023B"/>
    <w:rsid w:val="00BB2E30"/>
    <w:rsid w:val="00BC4DAD"/>
    <w:rsid w:val="00BD31D6"/>
    <w:rsid w:val="00BD448B"/>
    <w:rsid w:val="00BD7643"/>
    <w:rsid w:val="00BE1095"/>
    <w:rsid w:val="00BF7193"/>
    <w:rsid w:val="00C02F30"/>
    <w:rsid w:val="00C21E3F"/>
    <w:rsid w:val="00C26190"/>
    <w:rsid w:val="00C3391D"/>
    <w:rsid w:val="00C40BCF"/>
    <w:rsid w:val="00C41F99"/>
    <w:rsid w:val="00C42735"/>
    <w:rsid w:val="00C45AA2"/>
    <w:rsid w:val="00C54F0C"/>
    <w:rsid w:val="00C61533"/>
    <w:rsid w:val="00C65AF2"/>
    <w:rsid w:val="00C71AB5"/>
    <w:rsid w:val="00C746E0"/>
    <w:rsid w:val="00C93DF1"/>
    <w:rsid w:val="00C9443D"/>
    <w:rsid w:val="00CC3C07"/>
    <w:rsid w:val="00CC6DA9"/>
    <w:rsid w:val="00CD1892"/>
    <w:rsid w:val="00CD7BC7"/>
    <w:rsid w:val="00CF1C43"/>
    <w:rsid w:val="00D0581C"/>
    <w:rsid w:val="00D20E87"/>
    <w:rsid w:val="00D373E9"/>
    <w:rsid w:val="00D405BA"/>
    <w:rsid w:val="00D466D8"/>
    <w:rsid w:val="00D529F3"/>
    <w:rsid w:val="00D52B91"/>
    <w:rsid w:val="00D62138"/>
    <w:rsid w:val="00D62F4F"/>
    <w:rsid w:val="00D66E14"/>
    <w:rsid w:val="00D80C78"/>
    <w:rsid w:val="00D813DC"/>
    <w:rsid w:val="00D82CFD"/>
    <w:rsid w:val="00D84C30"/>
    <w:rsid w:val="00D85725"/>
    <w:rsid w:val="00D8686F"/>
    <w:rsid w:val="00D95221"/>
    <w:rsid w:val="00DA5A79"/>
    <w:rsid w:val="00DB154D"/>
    <w:rsid w:val="00DB5149"/>
    <w:rsid w:val="00DB66CD"/>
    <w:rsid w:val="00DB7F66"/>
    <w:rsid w:val="00DC0BE5"/>
    <w:rsid w:val="00DC7D42"/>
    <w:rsid w:val="00DD1C01"/>
    <w:rsid w:val="00DD58D8"/>
    <w:rsid w:val="00DE4BDF"/>
    <w:rsid w:val="00DE57B9"/>
    <w:rsid w:val="00DE5D10"/>
    <w:rsid w:val="00E0646E"/>
    <w:rsid w:val="00E16D01"/>
    <w:rsid w:val="00E338B6"/>
    <w:rsid w:val="00E37588"/>
    <w:rsid w:val="00E44DE0"/>
    <w:rsid w:val="00E577A1"/>
    <w:rsid w:val="00E653D3"/>
    <w:rsid w:val="00E65509"/>
    <w:rsid w:val="00E80FCB"/>
    <w:rsid w:val="00E8148A"/>
    <w:rsid w:val="00E95EF4"/>
    <w:rsid w:val="00E970C5"/>
    <w:rsid w:val="00EB2B29"/>
    <w:rsid w:val="00EB5464"/>
    <w:rsid w:val="00EB7DBD"/>
    <w:rsid w:val="00EC121B"/>
    <w:rsid w:val="00EC18C8"/>
    <w:rsid w:val="00EC1A53"/>
    <w:rsid w:val="00EC3AA5"/>
    <w:rsid w:val="00EC7E79"/>
    <w:rsid w:val="00ED3AD6"/>
    <w:rsid w:val="00ED5C5A"/>
    <w:rsid w:val="00ED66FE"/>
    <w:rsid w:val="00EE400A"/>
    <w:rsid w:val="00EF0328"/>
    <w:rsid w:val="00EF11E5"/>
    <w:rsid w:val="00EF26C7"/>
    <w:rsid w:val="00F04B4E"/>
    <w:rsid w:val="00F11726"/>
    <w:rsid w:val="00F14ED1"/>
    <w:rsid w:val="00F16E3F"/>
    <w:rsid w:val="00F21102"/>
    <w:rsid w:val="00F217A8"/>
    <w:rsid w:val="00F34079"/>
    <w:rsid w:val="00F47A3C"/>
    <w:rsid w:val="00F51681"/>
    <w:rsid w:val="00F5628C"/>
    <w:rsid w:val="00F57876"/>
    <w:rsid w:val="00F75DE9"/>
    <w:rsid w:val="00F829DC"/>
    <w:rsid w:val="00F8508C"/>
    <w:rsid w:val="00F87F7B"/>
    <w:rsid w:val="00F95196"/>
    <w:rsid w:val="00F97AFA"/>
    <w:rsid w:val="00FB05A8"/>
    <w:rsid w:val="00FB27A5"/>
    <w:rsid w:val="00FC4097"/>
    <w:rsid w:val="00FC67A1"/>
    <w:rsid w:val="00FD14E2"/>
    <w:rsid w:val="00FD4496"/>
    <w:rsid w:val="00FE4C26"/>
    <w:rsid w:val="00FE55C5"/>
    <w:rsid w:val="00FE5E1F"/>
    <w:rsid w:val="00FF4684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091"/>
    <w:pPr>
      <w:spacing w:after="0" w:line="276" w:lineRule="auto"/>
      <w:outlineLvl w:val="3"/>
    </w:pPr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65AF2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240091"/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paragraph" w:customStyle="1" w:styleId="CharCharChar">
    <w:name w:val="Char Char Char"/>
    <w:basedOn w:val="Normal"/>
    <w:rsid w:val="00A12560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control" Target="activeX/activeX15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image" Target="media/image14.e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control" Target="activeX/activeX17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2675</Words>
  <Characters>15252</Characters>
  <Application>Microsoft Office Word</Application>
  <DocSecurity>4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ИЛИАНА ВЕЛЕВА</cp:lastModifiedBy>
  <cp:revision>2</cp:revision>
  <cp:lastPrinted>2021-09-08T11:09:00Z</cp:lastPrinted>
  <dcterms:created xsi:type="dcterms:W3CDTF">2024-04-23T10:31:00Z</dcterms:created>
  <dcterms:modified xsi:type="dcterms:W3CDTF">2024-04-23T10:31:00Z</dcterms:modified>
</cp:coreProperties>
</file>