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1B72" w:rsidRDefault="00401B72" w:rsidP="00401B72">
      <w:pPr>
        <w:tabs>
          <w:tab w:val="left" w:pos="1305"/>
        </w:tabs>
      </w:pPr>
    </w:p>
    <w:p w:rsidR="00401B72" w:rsidRPr="00586E5C" w:rsidRDefault="00401B72" w:rsidP="00401B72">
      <w:pPr>
        <w:rPr>
          <w:rFonts w:ascii="Times New Roman" w:eastAsia="Calibri" w:hAnsi="Times New Roman" w:cs="Times New Roman"/>
          <w:b/>
          <w:szCs w:val="24"/>
        </w:rPr>
      </w:pPr>
    </w:p>
    <w:tbl>
      <w:tblPr>
        <w:tblW w:w="10632" w:type="dxa"/>
        <w:tblInd w:w="-31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736"/>
        <w:gridCol w:w="5896"/>
      </w:tblGrid>
      <w:tr w:rsidR="00401B72" w:rsidRPr="00586E5C" w:rsidTr="00695A87">
        <w:tc>
          <w:tcPr>
            <w:tcW w:w="10632" w:type="dxa"/>
            <w:gridSpan w:val="2"/>
            <w:shd w:val="clear" w:color="auto" w:fill="D9D9D9"/>
          </w:tcPr>
          <w:p w:rsidR="00401B72" w:rsidRPr="00CD4132" w:rsidRDefault="00401B72" w:rsidP="00963B7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Частична предварителна оценка на въздействието</w:t>
            </w:r>
          </w:p>
        </w:tc>
      </w:tr>
      <w:tr w:rsidR="00401B72" w:rsidRPr="00586E5C" w:rsidTr="00695A87">
        <w:tc>
          <w:tcPr>
            <w:tcW w:w="473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Институция: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Община Кнежа</w:t>
            </w:r>
          </w:p>
        </w:tc>
        <w:tc>
          <w:tcPr>
            <w:tcW w:w="589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Нормативен акт: </w:t>
            </w:r>
            <w:r w:rsidR="00697F11" w:rsidRPr="00697F11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 xml:space="preserve">Наредба №9 </w:t>
            </w:r>
            <w:r w:rsidR="00697F11" w:rsidRPr="00697F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за </w:t>
            </w:r>
            <w:r w:rsidR="00697F11" w:rsidRPr="00697F11">
              <w:rPr>
                <w:rFonts w:ascii="Times New Roman" w:eastAsia="Batang" w:hAnsi="Times New Roman" w:cs="Times New Roman"/>
                <w:i/>
                <w:sz w:val="24"/>
                <w:szCs w:val="24"/>
              </w:rPr>
              <w:t>определянето и администрирането на местните такси и цени на услуги</w:t>
            </w:r>
            <w:r w:rsidR="00FA03B3">
              <w:rPr>
                <w:rFonts w:ascii="Times New Roman" w:eastAsia="Calibri" w:hAnsi="Times New Roman" w:cs="Times New Roman"/>
                <w:sz w:val="24"/>
                <w:szCs w:val="24"/>
              </w:rPr>
              <w:t>, приета от Общински съвет - Кнежа</w:t>
            </w:r>
          </w:p>
        </w:tc>
      </w:tr>
      <w:tr w:rsidR="00401B72" w:rsidRPr="00586E5C" w:rsidTr="00695A87">
        <w:tc>
          <w:tcPr>
            <w:tcW w:w="4736" w:type="dxa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96" w:type="dxa"/>
            <w:shd w:val="clear" w:color="auto" w:fill="auto"/>
            <w:vAlign w:val="bottom"/>
          </w:tcPr>
          <w:p w:rsidR="00401B72" w:rsidRPr="00CD4132" w:rsidRDefault="00401B72" w:rsidP="00047F66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Дата: </w:t>
            </w:r>
            <w:r w:rsidR="00047F66" w:rsidRPr="00047F6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09.07.</w:t>
            </w:r>
            <w:r w:rsidR="00B02B31" w:rsidRPr="00047F6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2025</w:t>
            </w:r>
            <w:r w:rsidR="00E83804" w:rsidRPr="00047F6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г.</w:t>
            </w:r>
          </w:p>
        </w:tc>
      </w:tr>
      <w:tr w:rsidR="00401B72" w:rsidRPr="00586E5C" w:rsidTr="00695A87">
        <w:tc>
          <w:tcPr>
            <w:tcW w:w="473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Контакт за въпроси:</w:t>
            </w:r>
          </w:p>
        </w:tc>
        <w:tc>
          <w:tcPr>
            <w:tcW w:w="5896" w:type="dxa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Телефон и ел. поща: 09132/7136</w:t>
            </w:r>
          </w:p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e-mail: obstina_kneja@knezha.bg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 Проблем</w:t>
            </w: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/</w:t>
            </w: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проблеми за решаване: </w:t>
            </w:r>
          </w:p>
          <w:p w:rsidR="000242B3" w:rsidRDefault="00401B72" w:rsidP="000242B3">
            <w:pPr>
              <w:spacing w:after="120"/>
              <w:ind w:left="5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Проблем 1: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Необходимостта от изменение на </w:t>
            </w:r>
            <w:r w:rsidR="00697F11" w:rsidRPr="00697F11">
              <w:rPr>
                <w:rFonts w:ascii="Times New Roman" w:hAnsi="Times New Roman" w:cs="Times New Roman"/>
                <w:i/>
                <w:spacing w:val="-1"/>
                <w:sz w:val="24"/>
                <w:szCs w:val="24"/>
                <w:lang w:eastAsia="bg-BG"/>
              </w:rPr>
              <w:t xml:space="preserve">Наредба №9 </w:t>
            </w:r>
            <w:r w:rsidR="00697F11" w:rsidRPr="00697F1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за </w:t>
            </w:r>
            <w:r w:rsidR="00697F11" w:rsidRPr="00697F11">
              <w:rPr>
                <w:rFonts w:ascii="Times New Roman" w:eastAsia="Batang" w:hAnsi="Times New Roman" w:cs="Times New Roman"/>
                <w:i/>
                <w:sz w:val="24"/>
                <w:szCs w:val="24"/>
              </w:rPr>
              <w:t>определянето и администрирането на местните такси и цени на услуги</w:t>
            </w:r>
            <w:r w:rsidR="00697F11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е обусловена от следните причини:</w:t>
            </w:r>
          </w:p>
          <w:p w:rsidR="000242B3" w:rsidRDefault="000242B3" w:rsidP="000242B3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</w:t>
            </w:r>
            <w:r w:rsidR="00B74C85" w:rsidRPr="00C879CD">
              <w:rPr>
                <w:color w:val="000000" w:themeColor="text1"/>
                <w:sz w:val="24"/>
                <w:szCs w:val="24"/>
              </w:rPr>
              <w:t xml:space="preserve">►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 xml:space="preserve">Сега действащата Наредба за определянето и администрирането на местни такси и цени на услуги на територията на община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Кнежа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 xml:space="preserve"> е претърпяла множество изменения и допълнения, но всички те са се изразявали само в единични такива според конкретно възникнала необходимост.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Което води до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 xml:space="preserve"> допуснати технически грешки, които следва да се отстранят.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Освен изложеното се установява, че администрацията предлага и извършва услуги, които не са разписани в местното законодателство, но същите произтичат като задължения за </w:t>
            </w:r>
            <w:r w:rsidRPr="002B0C88">
              <w:rPr>
                <w:rFonts w:ascii="Times New Roman" w:hAnsi="Times New Roman" w:cs="Times New Roman"/>
                <w:sz w:val="24"/>
                <w:szCs w:val="24"/>
              </w:rPr>
              <w:t xml:space="preserve">извършването им от съответната община посредством нормативен акт от по-висока степен.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Извън горното</w:t>
            </w:r>
            <w:r w:rsidRPr="002B0C88">
              <w:rPr>
                <w:rFonts w:ascii="Times New Roman" w:hAnsi="Times New Roman" w:cs="Times New Roman"/>
                <w:sz w:val="24"/>
                <w:szCs w:val="24"/>
              </w:rPr>
              <w:t>, част от наименованията на услугите в Наредбата не съответстват на наименованията съгласно Административният регистър, който, се поддържа от администрацията на Министерския съвет, в изпълнение на Наредбата за административния регистър.</w:t>
            </w:r>
          </w:p>
          <w:p w:rsidR="00F02E22" w:rsidRPr="000242B3" w:rsidRDefault="000242B3" w:rsidP="000242B3">
            <w:pPr>
              <w:spacing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</w:t>
            </w:r>
            <w:r w:rsidRPr="00C879CD">
              <w:rPr>
                <w:rFonts w:ascii="Arial" w:hAnsi="Arial" w:cs="Arial"/>
                <w:color w:val="000000" w:themeColor="text1"/>
                <w:sz w:val="24"/>
                <w:szCs w:val="24"/>
              </w:rPr>
              <w:t>►</w:t>
            </w:r>
            <w:r w:rsidRPr="00C879CD">
              <w:rPr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>С оглед на това, предвид ясно изразената тенденция от необходимост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за 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 xml:space="preserve">създаването, на услуги, отстраняването на допуснати технически грешки, както и привеждането на Наредбата за определянето и администрирането на местни такси и цени на услуги на територията на община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Кнежа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синхрон</w:t>
            </w:r>
            <w:r w:rsidRPr="00CA21A2">
              <w:rPr>
                <w:rFonts w:ascii="Times New Roman" w:hAnsi="Times New Roman" w:cs="Times New Roman"/>
                <w:sz w:val="24"/>
                <w:szCs w:val="24"/>
              </w:rPr>
              <w:t xml:space="preserve"> с действащото българско законодателство и актуалната обществено-икономическа обстановка, се обуславя необходимостта от приемането на изменения и допълнения относно видовете предлагани услуги и техните такси и цени, заложени в Наредбата за определянето и администрирането на местни такси и цени на услуги на територията на община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Кнежа.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8F2155" w:rsidRDefault="00401B72" w:rsidP="008F2155">
            <w:pPr>
              <w:spacing w:before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 Цели:</w:t>
            </w:r>
          </w:p>
          <w:p w:rsidR="008F2155" w:rsidRDefault="008F2155" w:rsidP="008F2155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►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Проектът на Наредба за изменение и допълнение на Наредбата за определянето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aдминистрирането</w:t>
            </w:r>
            <w:proofErr w:type="spellEnd"/>
            <w:r w:rsidRPr="005333F0">
              <w:rPr>
                <w:rFonts w:ascii="Times New Roman" w:hAnsi="Times New Roman" w:cs="Times New Roman"/>
                <w:sz w:val="24"/>
                <w:szCs w:val="24"/>
              </w:rPr>
              <w:t xml:space="preserve"> на местните такси и цени на услуги на територията на община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Кнежа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цели съдържанието на същата да бъде в съответствие с действащите нормативни актове от по-висока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степен, да се постигане ясна регламентация в уредбата на обществените отношения касаещи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предоставянето на услуги и права.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8F2155" w:rsidRDefault="008F2155" w:rsidP="008F2155">
            <w:pPr>
              <w:spacing w:before="1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► С измененията се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ъздава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условия за разширяване на предлаганите услуги и повишаване на тяхното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качество.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</w:p>
          <w:p w:rsidR="001442A6" w:rsidRPr="008F2155" w:rsidRDefault="008F2155" w:rsidP="008F2155">
            <w:pPr>
              <w:spacing w:before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      ►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 xml:space="preserve">Ефективно разпределение на общинските ресурси, чрез определяне на цени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услугите, както и в</w:t>
            </w:r>
            <w:r w:rsidRPr="005333F0">
              <w:rPr>
                <w:rFonts w:ascii="Times New Roman" w:hAnsi="Times New Roman" w:cs="Times New Roman"/>
                <w:sz w:val="24"/>
                <w:szCs w:val="24"/>
              </w:rPr>
              <w:t>ъзстановяване на разходите по предоставените услуги.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3. Заинтересованите страни: </w:t>
            </w:r>
          </w:p>
          <w:p w:rsidR="00401B72" w:rsidRPr="00CD4132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r w:rsidR="00401B72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Заинтересовани страни са всички физически лица и юридически лица на територията на Община Кнежа.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 Варианти на действие. Анализ на въздействията:</w:t>
            </w:r>
          </w:p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Вариант 1: 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Без действие.</w:t>
            </w:r>
          </w:p>
          <w:p w:rsidR="00B70B23" w:rsidRDefault="006364B6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Ако се избере този вариант,</w:t>
            </w:r>
            <w:r w:rsidR="00A742FB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B70B23">
              <w:rPr>
                <w:rFonts w:ascii="Times New Roman" w:eastAsia="Calibri" w:hAnsi="Times New Roman" w:cs="Times New Roman"/>
                <w:sz w:val="24"/>
                <w:szCs w:val="24"/>
              </w:rPr>
              <w:t>обществените отношения, уредени с нормативния акт няма да бъдат в съответствие с действащото българско и европейско законодателство.</w:t>
            </w:r>
          </w:p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Вариант 2: Изменение на Наредбата.</w:t>
            </w:r>
          </w:p>
          <w:p w:rsidR="00581224" w:rsidRPr="00581224" w:rsidRDefault="006B5BCD" w:rsidP="00581224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hanging="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401B72" w:rsidRPr="005812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 се избере този вариант, ще се постигне </w:t>
            </w:r>
            <w:r w:rsidR="00581224" w:rsidRPr="00581224">
              <w:rPr>
                <w:rFonts w:ascii="Times New Roman" w:hAnsi="Times New Roman" w:cs="Times New Roman"/>
                <w:sz w:val="24"/>
                <w:szCs w:val="24"/>
              </w:rPr>
              <w:t>отстраняване на допуснати технически грешки; администрацията ще предлага и извършва услуги, които ще са разписани в местното законодателство, като същите произтичат като задължения за извършването им от съответната община посредством нормативен акт от по-висока степен. Наименованията на услугите в Наредбата ще съответстват на наименованията съгласно Административният регистър, който, се поддържа от администрацията на Министерския съвет, в изпълнение на Наредбата за административния регистър.</w:t>
            </w:r>
          </w:p>
          <w:p w:rsidR="00401B72" w:rsidRPr="00136563" w:rsidRDefault="00401B72" w:rsidP="00581224">
            <w:pPr>
              <w:pStyle w:val="20"/>
              <w:shd w:val="clear" w:color="auto" w:fill="auto"/>
              <w:spacing w:before="0" w:line="264" w:lineRule="exact"/>
              <w:jc w:val="both"/>
              <w:rPr>
                <w:sz w:val="24"/>
                <w:szCs w:val="24"/>
              </w:rPr>
            </w:pP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5. Положителни въздействия: </w:t>
            </w:r>
          </w:p>
          <w:p w:rsidR="008A0612" w:rsidRPr="002F130C" w:rsidRDefault="008A0612" w:rsidP="00581224">
            <w:pPr>
              <w:spacing w:after="0" w:line="276" w:lineRule="auto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Настоящият проект за нормативен акт е съобразен със Закон за местните данъци и такси, Закона за местното самоуправление и местната администрация, които от своя страна са в синхрон с действащото европейско законодателство.   </w:t>
            </w:r>
          </w:p>
          <w:p w:rsidR="00401B72" w:rsidRPr="008A0612" w:rsidRDefault="008A0612" w:rsidP="00581224">
            <w:pPr>
              <w:spacing w:after="0" w:line="276" w:lineRule="auto"/>
              <w:ind w:firstLine="39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7C7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Проектът е разработен в съответствие с Европейската харта за местно самоуправление и директивите на Европейската общност, 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вързани с тази материя. </w:t>
            </w:r>
            <w:r w:rsidRPr="007C7F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Предвид това, че предлаганият проект съответства на действащото законодателство, същият не противоречи на </w:t>
            </w:r>
            <w:r w:rsidRPr="00E028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правото на Европейския съюз. Той е изграден върху водещите принципи на откритост, публичност и граждански контрол върху дейността на местните власти, което съответства на целите, поставени с предлагания проект.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41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6. Потенциални рискове от прилагането на препоръчителния вариант:</w:t>
            </w:r>
            <w:r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401B72" w:rsidRPr="00CD4132" w:rsidRDefault="00545ECD" w:rsidP="0052531C">
            <w:pPr>
              <w:spacing w:before="120" w:after="12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  <w:r w:rsidR="00401B72" w:rsidRPr="00CD4132">
              <w:rPr>
                <w:rFonts w:ascii="Times New Roman" w:eastAsia="Calibri" w:hAnsi="Times New Roman" w:cs="Times New Roman"/>
                <w:sz w:val="24"/>
                <w:szCs w:val="24"/>
              </w:rPr>
              <w:t>Няма потенциални рискове от приемане на предложения проект за Наредба.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lastRenderedPageBreak/>
              <w:t>7.1. Административната тежест за физическите и юридическите лица: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Ще се повиши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Ще се намали</w:t>
            </w:r>
          </w:p>
          <w:p w:rsidR="00401B72" w:rsidRPr="00CD413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>Няма ефект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7.2. Създават ли се нови регулаторни режими? Засягат ли се съществуващи режими и услуги?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 xml:space="preserve">         Не</w:t>
            </w:r>
            <w:r w:rsidR="00BC3D26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8. Създават ли се нови регистри?</w:t>
            </w:r>
          </w:p>
          <w:p w:rsidR="00401B72" w:rsidRPr="00CD4132" w:rsidRDefault="005F7C43" w:rsidP="00963B73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 xml:space="preserve">       </w:t>
            </w:r>
            <w:r w:rsidR="00401B72" w:rsidRPr="00CD4132">
              <w:rPr>
                <w:rFonts w:ascii="Times New Roman" w:eastAsia="Calibri" w:hAnsi="Times New Roman" w:cs="Times New Roman"/>
              </w:rPr>
              <w:t>Не се създават нови регистри.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9.  Проектът на нормативен акт изисква ли цялостна оценка на въздействието?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Да</w:t>
            </w:r>
          </w:p>
          <w:p w:rsidR="00401B72" w:rsidRPr="00CD413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>Не</w:t>
            </w:r>
            <w:r w:rsidR="00B96DE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>11. Приемането на нормативния акт произтича ли от правото на Европейския съюз?</w:t>
            </w:r>
          </w:p>
          <w:p w:rsidR="00401B72" w:rsidRPr="00CD4132" w:rsidRDefault="00401B72" w:rsidP="00963B7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Times New Roman" w:eastAsia="Calibri" w:hAnsi="Times New Roman" w:cs="Times New Roman"/>
              </w:rPr>
              <w:t>Да</w:t>
            </w:r>
            <w:bookmarkStart w:id="0" w:name="_GoBack"/>
            <w:bookmarkEnd w:id="0"/>
          </w:p>
          <w:p w:rsidR="00401B72" w:rsidRPr="00CD4132" w:rsidRDefault="00401B72" w:rsidP="00963B73">
            <w:pPr>
              <w:jc w:val="both"/>
              <w:rPr>
                <w:rFonts w:ascii="Times New Roman" w:eastAsia="Calibri" w:hAnsi="Times New Roman" w:cs="Times New Roman"/>
              </w:rPr>
            </w:pPr>
            <w:r w:rsidRPr="00CD4132">
              <w:rPr>
                <w:rFonts w:ascii="MS Mincho" w:eastAsia="MS Mincho" w:hAnsi="MS Mincho" w:cs="MS Mincho"/>
              </w:rPr>
              <w:t xml:space="preserve">   ☐</w:t>
            </w:r>
            <w:r w:rsidRPr="00CD4132">
              <w:rPr>
                <w:rFonts w:ascii="Times New Roman" w:eastAsia="Calibri" w:hAnsi="Times New Roman" w:cs="Times New Roman"/>
              </w:rPr>
              <w:t xml:space="preserve">  Не</w:t>
            </w:r>
            <w:r w:rsidR="00B96DE2">
              <w:rPr>
                <w:rFonts w:ascii="Times New Roman" w:eastAsia="Calibri" w:hAnsi="Times New Roman" w:cs="Times New Roman"/>
              </w:rPr>
              <w:t>.</w:t>
            </w:r>
          </w:p>
        </w:tc>
      </w:tr>
      <w:tr w:rsidR="00401B72" w:rsidRPr="00586E5C" w:rsidTr="00695A87">
        <w:tc>
          <w:tcPr>
            <w:tcW w:w="10632" w:type="dxa"/>
            <w:gridSpan w:val="2"/>
            <w:shd w:val="clear" w:color="auto" w:fill="auto"/>
          </w:tcPr>
          <w:p w:rsidR="00401B72" w:rsidRPr="00047F66" w:rsidRDefault="00401B72" w:rsidP="00963B73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CD4132">
              <w:rPr>
                <w:rFonts w:ascii="Times New Roman" w:eastAsia="Calibri" w:hAnsi="Times New Roman" w:cs="Times New Roman"/>
                <w:b/>
              </w:rPr>
              <w:t xml:space="preserve">12. Име, длъжност, дата и подпис на директора на дирекцията, отговорна за изработването на </w:t>
            </w: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>нормативния акт:</w:t>
            </w:r>
          </w:p>
          <w:p w:rsidR="00401B72" w:rsidRPr="00047F66" w:rsidRDefault="00401B72" w:rsidP="00963B73">
            <w:pPr>
              <w:rPr>
                <w:rFonts w:ascii="Times New Roman" w:eastAsia="Calibri" w:hAnsi="Times New Roman" w:cs="Times New Roman"/>
                <w:color w:val="000000" w:themeColor="text1"/>
              </w:rPr>
            </w:pP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Име и длъжност: </w:t>
            </w:r>
            <w:r w:rsidR="00047F66" w:rsidRPr="00047F66">
              <w:rPr>
                <w:rFonts w:ascii="Times New Roman" w:eastAsia="Calibri" w:hAnsi="Times New Roman" w:cs="Times New Roman"/>
                <w:color w:val="000000" w:themeColor="text1"/>
              </w:rPr>
              <w:t xml:space="preserve">Светлана </w:t>
            </w:r>
            <w:proofErr w:type="spellStart"/>
            <w:r w:rsidR="00047F66" w:rsidRPr="00047F66">
              <w:rPr>
                <w:rFonts w:ascii="Times New Roman" w:eastAsia="Calibri" w:hAnsi="Times New Roman" w:cs="Times New Roman"/>
                <w:color w:val="000000" w:themeColor="text1"/>
              </w:rPr>
              <w:t>Хинкина</w:t>
            </w:r>
            <w:proofErr w:type="spellEnd"/>
            <w:r w:rsidRPr="00047F66">
              <w:rPr>
                <w:rFonts w:ascii="Times New Roman" w:eastAsia="Calibri" w:hAnsi="Times New Roman" w:cs="Times New Roman"/>
                <w:color w:val="000000" w:themeColor="text1"/>
              </w:rPr>
              <w:t xml:space="preserve">, </w:t>
            </w:r>
            <w:r w:rsidR="00047F66" w:rsidRPr="00047F66">
              <w:rPr>
                <w:rFonts w:ascii="Times New Roman" w:eastAsia="Calibri" w:hAnsi="Times New Roman" w:cs="Times New Roman"/>
                <w:color w:val="000000" w:themeColor="text1"/>
              </w:rPr>
              <w:t>Секретар</w:t>
            </w:r>
            <w:r w:rsidRPr="00047F66">
              <w:rPr>
                <w:rFonts w:ascii="Times New Roman" w:eastAsia="Calibri" w:hAnsi="Times New Roman" w:cs="Times New Roman"/>
                <w:color w:val="000000" w:themeColor="text1"/>
              </w:rPr>
              <w:t xml:space="preserve"> при Община Кнежа</w:t>
            </w:r>
          </w:p>
          <w:p w:rsidR="00401B72" w:rsidRPr="00047F66" w:rsidRDefault="005F7C43" w:rsidP="00963B73">
            <w:pPr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Дата: </w:t>
            </w:r>
            <w:r w:rsidR="00047F66"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>09.07.</w:t>
            </w:r>
            <w:r w:rsidR="00B02B31"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>2025</w:t>
            </w:r>
            <w:r w:rsidR="00401B72"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 xml:space="preserve"> г.</w:t>
            </w:r>
          </w:p>
          <w:p w:rsidR="00401B72" w:rsidRPr="00CD4132" w:rsidRDefault="00401B72" w:rsidP="00963B73">
            <w:pPr>
              <w:rPr>
                <w:rFonts w:ascii="Times New Roman" w:eastAsia="Calibri" w:hAnsi="Times New Roman" w:cs="Times New Roman"/>
                <w:b/>
                <w:lang w:val="en-US"/>
              </w:rPr>
            </w:pP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</w:rPr>
              <w:t>Подпис: /</w:t>
            </w:r>
            <w:r w:rsidRPr="00047F66">
              <w:rPr>
                <w:rFonts w:ascii="Times New Roman" w:eastAsia="Calibri" w:hAnsi="Times New Roman" w:cs="Times New Roman"/>
                <w:b/>
                <w:color w:val="000000" w:themeColor="text1"/>
                <w:lang w:val="en-US"/>
              </w:rPr>
              <w:t>n/</w:t>
            </w:r>
          </w:p>
        </w:tc>
      </w:tr>
    </w:tbl>
    <w:p w:rsidR="00401B72" w:rsidRPr="00F76FA0" w:rsidRDefault="00401B72" w:rsidP="00401B72">
      <w:pPr>
        <w:tabs>
          <w:tab w:val="left" w:pos="1305"/>
        </w:tabs>
      </w:pPr>
    </w:p>
    <w:sectPr w:rsidR="00401B72" w:rsidRPr="00F76FA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515" w:rsidRDefault="00227515" w:rsidP="009533BF">
      <w:pPr>
        <w:spacing w:after="0" w:line="240" w:lineRule="auto"/>
      </w:pPr>
      <w:r>
        <w:separator/>
      </w:r>
    </w:p>
  </w:endnote>
  <w:endnote w:type="continuationSeparator" w:id="0">
    <w:p w:rsidR="00227515" w:rsidRDefault="00227515" w:rsidP="0095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F76FA0">
    <w:pPr>
      <w:pStyle w:val="a5"/>
    </w:pPr>
    <w:r w:rsidRPr="00001C49">
      <w:rPr>
        <w:noProof/>
        <w:lang w:eastAsia="bg-BG"/>
      </w:rPr>
      <w:drawing>
        <wp:inline distT="0" distB="0" distL="0" distR="0" wp14:anchorId="3984D2B5" wp14:editId="37943CED">
          <wp:extent cx="1419225" cy="723900"/>
          <wp:effectExtent l="0" t="0" r="9525" b="0"/>
          <wp:docPr id="2" name="Picture 2" descr="ISO 9001+ISO 14001_Сертификационен знак с UKAS лого_4см_цвете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SO 9001+ISO 14001_Сертификационен знак с UKAS лого_4см_цветен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515" w:rsidRDefault="00227515" w:rsidP="009533BF">
      <w:pPr>
        <w:spacing w:after="0" w:line="240" w:lineRule="auto"/>
      </w:pPr>
      <w:r>
        <w:separator/>
      </w:r>
    </w:p>
  </w:footnote>
  <w:footnote w:type="continuationSeparator" w:id="0">
    <w:p w:rsidR="00227515" w:rsidRDefault="00227515" w:rsidP="009533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 w:rsidP="009533BF">
    <w:pPr>
      <w:pStyle w:val="a3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r>
      <w:rPr>
        <w:rFonts w:ascii="Times New Roman" w:hAnsi="Times New Roman" w:cs="Times New Roman"/>
        <w:i/>
        <w:noProof/>
        <w:sz w:val="20"/>
        <w:szCs w:val="20"/>
        <w:lang w:eastAsia="bg-BG"/>
      </w:rPr>
      <w:drawing>
        <wp:inline distT="0" distB="0" distL="0" distR="0" wp14:anchorId="12FDD629" wp14:editId="2F0DA522">
          <wp:extent cx="5473931" cy="77724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a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3931" cy="777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533BF" w:rsidRPr="009533BF" w:rsidRDefault="009533BF" w:rsidP="009533BF">
    <w:pPr>
      <w:pStyle w:val="a3"/>
      <w:jc w:val="center"/>
      <w:rPr>
        <w:rFonts w:ascii="Times New Roman" w:hAnsi="Times New Roman" w:cs="Times New Roman"/>
        <w:i/>
        <w:sz w:val="20"/>
        <w:szCs w:val="20"/>
        <w:lang w:val="en-US"/>
      </w:rPr>
    </w:pPr>
    <w:proofErr w:type="spellStart"/>
    <w:r w:rsidRPr="009533BF">
      <w:rPr>
        <w:rFonts w:ascii="Times New Roman" w:hAnsi="Times New Roman" w:cs="Times New Roman"/>
        <w:i/>
        <w:sz w:val="20"/>
        <w:szCs w:val="20"/>
        <w:lang w:val="en-US"/>
      </w:rPr>
      <w:t>E-mail:obstina_kneja@knezha.bg</w:t>
    </w:r>
    <w:proofErr w:type="spellEnd"/>
    <w:r w:rsidRPr="009533BF">
      <w:rPr>
        <w:rFonts w:ascii="Times New Roman" w:hAnsi="Times New Roman" w:cs="Times New Roman"/>
        <w:i/>
        <w:sz w:val="20"/>
        <w:szCs w:val="20"/>
        <w:lang w:val="en-US"/>
      </w:rPr>
      <w:t>; www.knezha.bg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3BF" w:rsidRDefault="009533B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25928"/>
    <w:multiLevelType w:val="hybridMultilevel"/>
    <w:tmpl w:val="356A825E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3D56D21"/>
    <w:multiLevelType w:val="hybridMultilevel"/>
    <w:tmpl w:val="BA20FDD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A87C36"/>
    <w:multiLevelType w:val="hybridMultilevel"/>
    <w:tmpl w:val="463AB6E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366068"/>
    <w:multiLevelType w:val="hybridMultilevel"/>
    <w:tmpl w:val="9DECD99E"/>
    <w:lvl w:ilvl="0" w:tplc="0402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2C2"/>
    <w:rsid w:val="000242B3"/>
    <w:rsid w:val="00046CEB"/>
    <w:rsid w:val="00047F66"/>
    <w:rsid w:val="00052BB1"/>
    <w:rsid w:val="0006445B"/>
    <w:rsid w:val="000E117B"/>
    <w:rsid w:val="000E382E"/>
    <w:rsid w:val="00136563"/>
    <w:rsid w:val="001442A6"/>
    <w:rsid w:val="00166FBD"/>
    <w:rsid w:val="001671A9"/>
    <w:rsid w:val="001B377E"/>
    <w:rsid w:val="001D6642"/>
    <w:rsid w:val="001E1BB2"/>
    <w:rsid w:val="00217413"/>
    <w:rsid w:val="00220510"/>
    <w:rsid w:val="00227515"/>
    <w:rsid w:val="00240F3C"/>
    <w:rsid w:val="00305FCD"/>
    <w:rsid w:val="0031778F"/>
    <w:rsid w:val="00332842"/>
    <w:rsid w:val="00332F07"/>
    <w:rsid w:val="00351CFD"/>
    <w:rsid w:val="00356A1E"/>
    <w:rsid w:val="003766BA"/>
    <w:rsid w:val="003A2A67"/>
    <w:rsid w:val="003A2CFB"/>
    <w:rsid w:val="003B0856"/>
    <w:rsid w:val="00401A85"/>
    <w:rsid w:val="00401B72"/>
    <w:rsid w:val="0044779F"/>
    <w:rsid w:val="004B5CBB"/>
    <w:rsid w:val="004D5D19"/>
    <w:rsid w:val="004F0307"/>
    <w:rsid w:val="00502C78"/>
    <w:rsid w:val="00513943"/>
    <w:rsid w:val="00516586"/>
    <w:rsid w:val="00521ACA"/>
    <w:rsid w:val="0052531C"/>
    <w:rsid w:val="00545ECD"/>
    <w:rsid w:val="00554F82"/>
    <w:rsid w:val="00574216"/>
    <w:rsid w:val="00581224"/>
    <w:rsid w:val="005A4101"/>
    <w:rsid w:val="005D1B38"/>
    <w:rsid w:val="005D3AD1"/>
    <w:rsid w:val="005F3462"/>
    <w:rsid w:val="005F3E74"/>
    <w:rsid w:val="005F720D"/>
    <w:rsid w:val="005F7C43"/>
    <w:rsid w:val="006364B6"/>
    <w:rsid w:val="006942F5"/>
    <w:rsid w:val="00695A87"/>
    <w:rsid w:val="00697F11"/>
    <w:rsid w:val="006A3F02"/>
    <w:rsid w:val="006B5BCD"/>
    <w:rsid w:val="006C4E16"/>
    <w:rsid w:val="006F7BA4"/>
    <w:rsid w:val="00751501"/>
    <w:rsid w:val="00765913"/>
    <w:rsid w:val="007D6CCA"/>
    <w:rsid w:val="007E2F5C"/>
    <w:rsid w:val="00827728"/>
    <w:rsid w:val="00856572"/>
    <w:rsid w:val="00865092"/>
    <w:rsid w:val="008808BB"/>
    <w:rsid w:val="00885EFE"/>
    <w:rsid w:val="008A0612"/>
    <w:rsid w:val="008B0302"/>
    <w:rsid w:val="008F2155"/>
    <w:rsid w:val="00910335"/>
    <w:rsid w:val="00920A8D"/>
    <w:rsid w:val="00933A55"/>
    <w:rsid w:val="009533BF"/>
    <w:rsid w:val="009A6DC9"/>
    <w:rsid w:val="009B4956"/>
    <w:rsid w:val="00A27140"/>
    <w:rsid w:val="00A44064"/>
    <w:rsid w:val="00A742FB"/>
    <w:rsid w:val="00A965C0"/>
    <w:rsid w:val="00AC456B"/>
    <w:rsid w:val="00AF28D3"/>
    <w:rsid w:val="00B0210F"/>
    <w:rsid w:val="00B02536"/>
    <w:rsid w:val="00B02B31"/>
    <w:rsid w:val="00B133F8"/>
    <w:rsid w:val="00B3476A"/>
    <w:rsid w:val="00B511BE"/>
    <w:rsid w:val="00B5568A"/>
    <w:rsid w:val="00B70B23"/>
    <w:rsid w:val="00B74C85"/>
    <w:rsid w:val="00B9326D"/>
    <w:rsid w:val="00B93C1E"/>
    <w:rsid w:val="00B96DE2"/>
    <w:rsid w:val="00BC3D26"/>
    <w:rsid w:val="00C879CD"/>
    <w:rsid w:val="00C90955"/>
    <w:rsid w:val="00C97DA1"/>
    <w:rsid w:val="00CA451F"/>
    <w:rsid w:val="00CD4132"/>
    <w:rsid w:val="00D05ACB"/>
    <w:rsid w:val="00D23999"/>
    <w:rsid w:val="00D55889"/>
    <w:rsid w:val="00D70FA7"/>
    <w:rsid w:val="00D82975"/>
    <w:rsid w:val="00D93F0A"/>
    <w:rsid w:val="00DB221D"/>
    <w:rsid w:val="00DC756A"/>
    <w:rsid w:val="00DD1BA8"/>
    <w:rsid w:val="00E142BB"/>
    <w:rsid w:val="00E83804"/>
    <w:rsid w:val="00E9593D"/>
    <w:rsid w:val="00ED2031"/>
    <w:rsid w:val="00EF02C2"/>
    <w:rsid w:val="00F02E22"/>
    <w:rsid w:val="00F17F11"/>
    <w:rsid w:val="00F54482"/>
    <w:rsid w:val="00F76FA0"/>
    <w:rsid w:val="00FA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58A0EC"/>
  <w15:docId w15:val="{8BCA75AB-29E2-428F-984A-1BA84C141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9533BF"/>
  </w:style>
  <w:style w:type="paragraph" w:styleId="a5">
    <w:name w:val="footer"/>
    <w:basedOn w:val="a"/>
    <w:link w:val="a6"/>
    <w:uiPriority w:val="99"/>
    <w:unhideWhenUsed/>
    <w:rsid w:val="009533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9533BF"/>
  </w:style>
  <w:style w:type="paragraph" w:styleId="a7">
    <w:name w:val="Balloon Text"/>
    <w:basedOn w:val="a"/>
    <w:link w:val="a8"/>
    <w:uiPriority w:val="99"/>
    <w:semiHidden/>
    <w:unhideWhenUsed/>
    <w:rsid w:val="0051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13943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401B72"/>
    <w:pPr>
      <w:ind w:left="720"/>
      <w:contextualSpacing/>
    </w:pPr>
  </w:style>
  <w:style w:type="character" w:customStyle="1" w:styleId="2">
    <w:name w:val="Основен текст (2)_"/>
    <w:basedOn w:val="a0"/>
    <w:link w:val="20"/>
    <w:rsid w:val="00B74C8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ен текст (2)"/>
    <w:basedOn w:val="a"/>
    <w:link w:val="2"/>
    <w:rsid w:val="00B74C85"/>
    <w:pPr>
      <w:widowControl w:val="0"/>
      <w:shd w:val="clear" w:color="auto" w:fill="FFFFFF"/>
      <w:spacing w:before="120" w:after="0" w:line="0" w:lineRule="atLeast"/>
    </w:pPr>
    <w:rPr>
      <w:rFonts w:ascii="Times New Roman" w:eastAsia="Times New Roman" w:hAnsi="Times New Roman" w:cs="Times New Roman"/>
    </w:rPr>
  </w:style>
  <w:style w:type="character" w:customStyle="1" w:styleId="21">
    <w:name w:val="Основен текст (2) + Удебелен;Курсив"/>
    <w:basedOn w:val="2"/>
    <w:rsid w:val="00DB221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customStyle="1" w:styleId="22">
    <w:name w:val="Основен текст (2) + Удебелен"/>
    <w:basedOn w:val="2"/>
    <w:rsid w:val="00DB22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bg-BG" w:eastAsia="bg-BG" w:bidi="bg-BG"/>
    </w:rPr>
  </w:style>
  <w:style w:type="character" w:styleId="aa">
    <w:name w:val="Hyperlink"/>
    <w:basedOn w:val="a0"/>
    <w:uiPriority w:val="99"/>
    <w:semiHidden/>
    <w:unhideWhenUsed/>
    <w:rsid w:val="00DB221D"/>
    <w:rPr>
      <w:strike w:val="0"/>
      <w:dstrike w:val="0"/>
      <w:color w:val="000000"/>
      <w:u w:val="none"/>
      <w:effect w:val="none"/>
    </w:rPr>
  </w:style>
  <w:style w:type="paragraph" w:customStyle="1" w:styleId="Default">
    <w:name w:val="Default"/>
    <w:rsid w:val="00C879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771</Words>
  <Characters>4397</Characters>
  <Application>Microsoft Office Word</Application>
  <DocSecurity>0</DocSecurity>
  <Lines>36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PDrenovska</dc:creator>
  <cp:lastModifiedBy>Sevda</cp:lastModifiedBy>
  <cp:revision>35</cp:revision>
  <cp:lastPrinted>2021-12-20T12:43:00Z</cp:lastPrinted>
  <dcterms:created xsi:type="dcterms:W3CDTF">2025-02-03T13:59:00Z</dcterms:created>
  <dcterms:modified xsi:type="dcterms:W3CDTF">2025-07-09T10:49:00Z</dcterms:modified>
</cp:coreProperties>
</file>