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1ABD" w:rsidRPr="00FE1701" w:rsidRDefault="00F41ABD" w:rsidP="00F41A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МОТИВИ</w:t>
      </w:r>
    </w:p>
    <w:p w:rsidR="00F41ABD" w:rsidRPr="00FE1701" w:rsidRDefault="00F41ABD" w:rsidP="00F41A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към проект на Закон за изменение на</w:t>
      </w:r>
    </w:p>
    <w:p w:rsidR="004931D6" w:rsidRPr="00FE1701" w:rsidRDefault="00F41ABD" w:rsidP="00F41AB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Закона за държавния печат и националното знаме на Република България</w:t>
      </w: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І. Причини, които налагат приемането на акта</w:t>
      </w:r>
    </w:p>
    <w:p w:rsidR="002264F4" w:rsidRPr="00FE1701" w:rsidRDefault="00C11C9D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</w:t>
      </w:r>
      <w:r w:rsidR="002264F4"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>В „Държа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вен вестник“, бр. 80 от 2023 г.</w:t>
      </w:r>
      <w:r w:rsidR="002264F4"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бяха обнародвани изменения и допълнения в Закона за</w:t>
      </w:r>
      <w:r w:rsid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електронното управление (</w:t>
      </w:r>
      <w:r w:rsidR="002264F4"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>ЗЕУ), с които е въведено: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1. определение за регистър (чл. 4а, ал. 1) и изискване за тяхното водене да съществува законово основание;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2. изрично задължение административните органи да водят регистрите, възложени им със закон, в електронна форма (чл. 4а, ал. 2);   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3. общи правила за водене на регистри (чл. 52б);   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>4. общ ред за вписване, заличаване и удостоверяване (чл. 52в).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подпомагане на изпълнението н</w:t>
      </w:r>
      <w:r w:rsid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 въведеното с чл. 4а, ал. 2 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>ЗЕУ изискване административните органи да водят регистрите и базите данни, възложени им със закон, в електронна форма, министърът на електронното управление създава и поддържа Информационна система за централизирано изграждане и поддържане на регистри (ИСЦИПР), която е ре</w:t>
      </w:r>
      <w:r w:rsid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гламентирана с новия чл. 52а 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>ЗЕУ. Чрез нея Министерството на електронното управление ще предостави на административните органи възможност да създадат и водят законово изисквани регистри, които не разполагат със специализирана информационна система в електронен вид.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Приложението към т. 1 от </w:t>
      </w:r>
      <w:r w:rsidRPr="00FE1701">
        <w:rPr>
          <w:rFonts w:ascii="Times New Roman" w:eastAsia="Calibri" w:hAnsi="Times New Roman" w:cs="Times New Roman"/>
          <w:sz w:val="24"/>
          <w:szCs w:val="24"/>
        </w:rPr>
        <w:t>Постановление на Министерския съвет № 232 от 2023 г. за приемане на график за привеждане на регистрите на административните органи в съответствие със Закона за електронното управление чрез използването на информационната система за централизирано изграждане и поддържане на регистри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включен </w:t>
      </w:r>
      <w:r w:rsidRPr="00FE1701">
        <w:rPr>
          <w:rFonts w:ascii="Times New Roman" w:eastAsia="Calibri" w:hAnsi="Times New Roman" w:cs="Times New Roman"/>
          <w:sz w:val="24"/>
          <w:szCs w:val="24"/>
        </w:rPr>
        <w:t>Регистърът на актовете с положен държавен печат, поддържан от Министерството на правосъдието.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701">
        <w:rPr>
          <w:rFonts w:ascii="Times New Roman" w:eastAsia="Calibri" w:hAnsi="Times New Roman" w:cs="Times New Roman"/>
          <w:sz w:val="24"/>
          <w:szCs w:val="24"/>
        </w:rPr>
        <w:t xml:space="preserve">Съгласно чл. 13, ал. 1 от Закона за държавния печат и националното знаме на Република България и чл. 20, т. 5, </w:t>
      </w:r>
      <w:r w:rsidR="00C11C9D">
        <w:rPr>
          <w:rFonts w:ascii="Times New Roman" w:eastAsia="Calibri" w:hAnsi="Times New Roman" w:cs="Times New Roman"/>
          <w:sz w:val="24"/>
          <w:szCs w:val="24"/>
        </w:rPr>
        <w:t>буква</w:t>
      </w:r>
      <w:r w:rsidRPr="00FE1701">
        <w:rPr>
          <w:rFonts w:ascii="Times New Roman" w:eastAsia="Calibri" w:hAnsi="Times New Roman" w:cs="Times New Roman"/>
          <w:sz w:val="24"/>
          <w:szCs w:val="24"/>
        </w:rPr>
        <w:t xml:space="preserve"> „а“ от Устройствения правилник на Министерството на правосъдието, Министерство на правосъдието води специален регистър, в който се вписват по реда на постъпването им всички актове, върху които е положен държавният печат.</w:t>
      </w:r>
    </w:p>
    <w:p w:rsidR="002264F4" w:rsidRPr="00FE1701" w:rsidRDefault="002264F4" w:rsidP="002264F4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E1701">
        <w:rPr>
          <w:rFonts w:ascii="Times New Roman" w:eastAsia="Calibri" w:hAnsi="Times New Roman" w:cs="Times New Roman"/>
          <w:sz w:val="24"/>
          <w:szCs w:val="24"/>
        </w:rPr>
        <w:t>Общите правила за водене на регистри, и по-конкретно</w:t>
      </w:r>
      <w:r w:rsidRPr="00FE170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FE1701">
        <w:rPr>
          <w:rFonts w:ascii="Times New Roman" w:eastAsia="Calibri" w:hAnsi="Times New Roman" w:cs="Times New Roman"/>
          <w:sz w:val="24"/>
          <w:szCs w:val="24"/>
        </w:rPr>
        <w:t>чл. 52б, ал. 1, т. 1, буква „б“ ЗЕУ, изискват в закона, който предвижда водене на регистъра, да се определят обстоятелствата, актовете и фактите, които се вписват в регистъра. Посоченото императивно изискване налага изменение в чл. 13</w:t>
      </w:r>
      <w:r w:rsidR="00C11C9D">
        <w:rPr>
          <w:rFonts w:ascii="Times New Roman" w:eastAsia="Calibri" w:hAnsi="Times New Roman" w:cs="Times New Roman"/>
          <w:sz w:val="24"/>
          <w:szCs w:val="24"/>
        </w:rPr>
        <w:t>, ал. 1</w:t>
      </w:r>
      <w:r w:rsidRPr="00FE1701">
        <w:rPr>
          <w:rFonts w:ascii="Times New Roman" w:eastAsia="Calibri" w:hAnsi="Times New Roman" w:cs="Times New Roman"/>
          <w:sz w:val="24"/>
          <w:szCs w:val="24"/>
        </w:rPr>
        <w:t xml:space="preserve"> от Закона за държавния печат и националното знаме на Република България.</w:t>
      </w:r>
    </w:p>
    <w:p w:rsidR="00F41ABD" w:rsidRPr="00FE1701" w:rsidRDefault="00C11C9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41ABD" w:rsidRPr="00FE1701">
        <w:rPr>
          <w:rFonts w:ascii="Times New Roman" w:hAnsi="Times New Roman" w:cs="Times New Roman"/>
          <w:sz w:val="24"/>
          <w:szCs w:val="24"/>
        </w:rPr>
        <w:t xml:space="preserve">С Решение № 233 на Министерския съвет от 29 март 2024 г. е приет План за намаляване на административната тежест, в който е идентифицирано, че Законът за нотариусите и нотариалната дейност (ЗННД) изисква при всяко последващо вписване на помощник-нотариус по заместване към заявлението да се представят същите документи, които вече са представени при издаването на първоначалната заповед за вписване, и които се съхраняват в Министерството на правосъдието, както и самата първоначална заповед за вписване на помощник-нотариуса по заместване, която се издава от министъра на правосъдието, съответно също се съхранява в Министерството на правосъдието. Отчетено е, че подобно изискване е нецелесъобразно, тъй като фактът на раждането, </w:t>
      </w:r>
      <w:r w:rsidR="00F41ABD" w:rsidRPr="00FE1701">
        <w:rPr>
          <w:rFonts w:ascii="Times New Roman" w:hAnsi="Times New Roman" w:cs="Times New Roman"/>
          <w:sz w:val="24"/>
          <w:szCs w:val="24"/>
        </w:rPr>
        <w:lastRenderedPageBreak/>
        <w:t>завършването на образование, придобиването на правоспособност, наличието на минимално изискуемия юридически стаж не се променят или прекратяват във времето, за да има необходимост от повторното им доказване.</w:t>
      </w: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ІІ. Предлагани промени в проекта</w:t>
      </w:r>
    </w:p>
    <w:p w:rsidR="00646395" w:rsidRPr="00FE1701" w:rsidRDefault="00C11C9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1701">
        <w:rPr>
          <w:rFonts w:ascii="Times New Roman" w:hAnsi="Times New Roman" w:cs="Times New Roman"/>
          <w:sz w:val="24"/>
          <w:szCs w:val="24"/>
        </w:rPr>
        <w:t xml:space="preserve">С проекта се предлага изменение на </w:t>
      </w:r>
      <w:r w:rsidR="002264F4" w:rsidRPr="00FE1701">
        <w:rPr>
          <w:rFonts w:ascii="Times New Roman" w:hAnsi="Times New Roman" w:cs="Times New Roman"/>
          <w:sz w:val="24"/>
          <w:szCs w:val="24"/>
        </w:rPr>
        <w:t>чл. 13</w:t>
      </w:r>
      <w:r>
        <w:rPr>
          <w:rFonts w:ascii="Times New Roman" w:hAnsi="Times New Roman" w:cs="Times New Roman"/>
          <w:sz w:val="24"/>
          <w:szCs w:val="24"/>
        </w:rPr>
        <w:t>, ал. 1</w:t>
      </w:r>
      <w:r w:rsidR="002264F4" w:rsidRPr="00FE1701">
        <w:rPr>
          <w:rFonts w:ascii="Times New Roman" w:hAnsi="Times New Roman" w:cs="Times New Roman"/>
          <w:sz w:val="24"/>
          <w:szCs w:val="24"/>
        </w:rPr>
        <w:t xml:space="preserve"> от Закона за държавния печат и националн</w:t>
      </w:r>
      <w:r w:rsidR="00FE1701">
        <w:rPr>
          <w:rFonts w:ascii="Times New Roman" w:hAnsi="Times New Roman" w:cs="Times New Roman"/>
          <w:sz w:val="24"/>
          <w:szCs w:val="24"/>
        </w:rPr>
        <w:t>от</w:t>
      </w:r>
      <w:r w:rsidR="00E66311">
        <w:rPr>
          <w:rFonts w:ascii="Times New Roman" w:hAnsi="Times New Roman" w:cs="Times New Roman"/>
          <w:sz w:val="24"/>
          <w:szCs w:val="24"/>
        </w:rPr>
        <w:t>о знаме на Република България, чрез</w:t>
      </w:r>
      <w:r w:rsidR="00FE1701">
        <w:rPr>
          <w:rFonts w:ascii="Times New Roman" w:hAnsi="Times New Roman" w:cs="Times New Roman"/>
          <w:sz w:val="24"/>
          <w:szCs w:val="24"/>
        </w:rPr>
        <w:t xml:space="preserve"> което изрично се</w:t>
      </w:r>
      <w:r w:rsidR="00FE1701" w:rsidRPr="00FE1701">
        <w:rPr>
          <w:rFonts w:ascii="Times New Roman" w:hAnsi="Times New Roman" w:cs="Times New Roman"/>
          <w:sz w:val="24"/>
          <w:szCs w:val="24"/>
        </w:rPr>
        <w:t xml:space="preserve"> определят обстоятелствата, актовете и фактит</w:t>
      </w:r>
      <w:r w:rsidR="00E66311">
        <w:rPr>
          <w:rFonts w:ascii="Times New Roman" w:hAnsi="Times New Roman" w:cs="Times New Roman"/>
          <w:sz w:val="24"/>
          <w:szCs w:val="24"/>
        </w:rPr>
        <w:t xml:space="preserve">е, които се вписват в регистъра, в съответствие с </w:t>
      </w:r>
      <w:r w:rsidR="00E66311" w:rsidRPr="00E66311">
        <w:rPr>
          <w:rFonts w:ascii="Times New Roman" w:hAnsi="Times New Roman" w:cs="Times New Roman"/>
          <w:sz w:val="24"/>
          <w:szCs w:val="24"/>
        </w:rPr>
        <w:t xml:space="preserve">чл. </w:t>
      </w:r>
      <w:r w:rsidR="00E66311">
        <w:rPr>
          <w:rFonts w:ascii="Times New Roman" w:hAnsi="Times New Roman" w:cs="Times New Roman"/>
          <w:sz w:val="24"/>
          <w:szCs w:val="24"/>
        </w:rPr>
        <w:t>52б, ал. 1, т. 1, буква „б“ ЗЕУ.</w:t>
      </w:r>
    </w:p>
    <w:p w:rsidR="002264F4" w:rsidRPr="00FE1701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t xml:space="preserve"> </w:t>
      </w:r>
      <w:r w:rsidRPr="00FE1701">
        <w:rPr>
          <w:rFonts w:ascii="Times New Roman" w:hAnsi="Times New Roman" w:cs="Times New Roman"/>
          <w:sz w:val="24"/>
          <w:szCs w:val="24"/>
        </w:rPr>
        <w:t>Административните органи, които ще изграждат регистрите си чрез ИСЦИПР, са длъжни да подадат в Министерство</w:t>
      </w:r>
      <w:r w:rsidR="00C11C9D">
        <w:rPr>
          <w:rFonts w:ascii="Times New Roman" w:hAnsi="Times New Roman" w:cs="Times New Roman"/>
          <w:sz w:val="24"/>
          <w:szCs w:val="24"/>
        </w:rPr>
        <w:t>то</w:t>
      </w:r>
      <w:r w:rsidRPr="00FE1701">
        <w:rPr>
          <w:rFonts w:ascii="Times New Roman" w:hAnsi="Times New Roman" w:cs="Times New Roman"/>
          <w:sz w:val="24"/>
          <w:szCs w:val="24"/>
        </w:rPr>
        <w:t xml:space="preserve"> на електронното управление заявление за изграждането им. Когато не са констатирани недостатъци и са налице основанията за изграждане на регистъра</w:t>
      </w:r>
      <w:r w:rsidR="00C11C9D">
        <w:rPr>
          <w:rFonts w:ascii="Times New Roman" w:hAnsi="Times New Roman" w:cs="Times New Roman"/>
          <w:sz w:val="24"/>
          <w:szCs w:val="24"/>
        </w:rPr>
        <w:t>,</w:t>
      </w:r>
      <w:r w:rsidRPr="00FE1701">
        <w:rPr>
          <w:rFonts w:ascii="Times New Roman" w:hAnsi="Times New Roman" w:cs="Times New Roman"/>
          <w:sz w:val="24"/>
          <w:szCs w:val="24"/>
        </w:rPr>
        <w:t xml:space="preserve"> министърът на електронното управление или упълномощено от него длъжностно лице издава заповед за изграждане на заявения регистър. Заповедта съдържа параметрите на регистъра, който ще се изгражда, и срока за изграждането му. В тази връзка, съобразявайки необходимото технологично време за изграждане на регистъра</w:t>
      </w:r>
      <w:r w:rsidR="00AE684D" w:rsidRPr="00FE1701">
        <w:rPr>
          <w:rFonts w:ascii="Times New Roman" w:hAnsi="Times New Roman" w:cs="Times New Roman"/>
          <w:sz w:val="24"/>
          <w:szCs w:val="24"/>
        </w:rPr>
        <w:t xml:space="preserve"> чрез ИСЦИПР</w:t>
      </w:r>
      <w:r w:rsidR="004B1B4A">
        <w:rPr>
          <w:rFonts w:ascii="Times New Roman" w:hAnsi="Times New Roman" w:cs="Times New Roman"/>
          <w:sz w:val="24"/>
          <w:szCs w:val="24"/>
        </w:rPr>
        <w:t xml:space="preserve">, се предлага параграф 1 </w:t>
      </w:r>
      <w:r w:rsidRPr="00FE1701">
        <w:rPr>
          <w:rFonts w:ascii="Times New Roman" w:hAnsi="Times New Roman" w:cs="Times New Roman"/>
          <w:sz w:val="24"/>
          <w:szCs w:val="24"/>
        </w:rPr>
        <w:t>да влезе в сил</w:t>
      </w:r>
      <w:r w:rsidR="004B1B4A">
        <w:rPr>
          <w:rFonts w:ascii="Times New Roman" w:hAnsi="Times New Roman" w:cs="Times New Roman"/>
          <w:sz w:val="24"/>
          <w:szCs w:val="24"/>
        </w:rPr>
        <w:t>а 6 месеца след обнародването на закона</w:t>
      </w:r>
      <w:r w:rsidRPr="00FE1701">
        <w:rPr>
          <w:rFonts w:ascii="Times New Roman" w:hAnsi="Times New Roman" w:cs="Times New Roman"/>
          <w:sz w:val="24"/>
          <w:szCs w:val="24"/>
        </w:rPr>
        <w:t xml:space="preserve"> в „Държавен вестник“.</w:t>
      </w:r>
      <w:r w:rsidR="00AE684D" w:rsidRPr="00FE17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1ABD" w:rsidRPr="00FE1701" w:rsidRDefault="00C11C9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41ABD" w:rsidRPr="00FE1701">
        <w:rPr>
          <w:rFonts w:ascii="Times New Roman" w:hAnsi="Times New Roman" w:cs="Times New Roman"/>
          <w:sz w:val="24"/>
          <w:szCs w:val="24"/>
        </w:rPr>
        <w:t>Със заключителна разпоредба се изменя чл. 46, ал. 2 ЗННД, като отпада изискването за представяне на документите, с които Министерството на правосъдието вече разполага (за раждане, за завършено висше юридическо образование и придобита юридическа правоспособност, за трудов стаж, за предходно вписване на помощник-нотариуса по заместване).</w:t>
      </w: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ІІІ. Цели, които се поставят с проекта</w:t>
      </w:r>
    </w:p>
    <w:p w:rsidR="00F41ABD" w:rsidRPr="00FE1701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rPr>
          <w:rFonts w:ascii="Times New Roman" w:hAnsi="Times New Roman" w:cs="Times New Roman"/>
          <w:sz w:val="24"/>
          <w:szCs w:val="24"/>
        </w:rPr>
        <w:t>1. Привеждане в съответствие на Закона за държавния печат и националното знаме на Република България с изискван</w:t>
      </w:r>
      <w:r w:rsidR="00C11C9D">
        <w:rPr>
          <w:rFonts w:ascii="Times New Roman" w:hAnsi="Times New Roman" w:cs="Times New Roman"/>
          <w:sz w:val="24"/>
          <w:szCs w:val="24"/>
        </w:rPr>
        <w:t>ията на чл. 52б, ал. 1, т. 1, буква</w:t>
      </w:r>
      <w:bookmarkStart w:id="0" w:name="_GoBack"/>
      <w:bookmarkEnd w:id="0"/>
      <w:r w:rsidRPr="00FE1701">
        <w:rPr>
          <w:rFonts w:ascii="Times New Roman" w:hAnsi="Times New Roman" w:cs="Times New Roman"/>
          <w:sz w:val="24"/>
          <w:szCs w:val="24"/>
        </w:rPr>
        <w:t xml:space="preserve"> „б“ от Закона за електронното управление.</w:t>
      </w:r>
    </w:p>
    <w:p w:rsidR="00F41ABD" w:rsidRPr="00FE1701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rPr>
          <w:rFonts w:ascii="Times New Roman" w:hAnsi="Times New Roman" w:cs="Times New Roman"/>
          <w:sz w:val="24"/>
          <w:szCs w:val="24"/>
        </w:rPr>
        <w:t xml:space="preserve">2. </w:t>
      </w:r>
      <w:r w:rsidR="00F41ABD" w:rsidRPr="00FE1701">
        <w:rPr>
          <w:rFonts w:ascii="Times New Roman" w:hAnsi="Times New Roman" w:cs="Times New Roman"/>
          <w:sz w:val="24"/>
          <w:szCs w:val="24"/>
        </w:rPr>
        <w:t>Облекчаване на гражданите – кандидати за повторно вписване като помощник-нотариуси по заместване, от представяне на документи, с които администрацията разполага</w:t>
      </w:r>
    </w:p>
    <w:p w:rsidR="00F41ABD" w:rsidRPr="00FE1701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rPr>
          <w:rFonts w:ascii="Times New Roman" w:hAnsi="Times New Roman" w:cs="Times New Roman"/>
          <w:sz w:val="24"/>
          <w:szCs w:val="24"/>
        </w:rPr>
        <w:t xml:space="preserve">3. </w:t>
      </w:r>
      <w:r w:rsidR="00F41ABD" w:rsidRPr="00FE1701">
        <w:rPr>
          <w:rFonts w:ascii="Times New Roman" w:hAnsi="Times New Roman" w:cs="Times New Roman"/>
          <w:sz w:val="24"/>
          <w:szCs w:val="24"/>
        </w:rPr>
        <w:t>Намаляване на документооборота и нуждата от съхраняване на документи.</w:t>
      </w:r>
    </w:p>
    <w:p w:rsidR="002264F4" w:rsidRPr="00FE1701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ІV. Финансовите и други средства, необходими за прилагането на новата уредба</w:t>
      </w: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rPr>
          <w:rFonts w:ascii="Times New Roman" w:hAnsi="Times New Roman" w:cs="Times New Roman"/>
          <w:sz w:val="24"/>
          <w:szCs w:val="24"/>
        </w:rPr>
        <w:t>За прилагане на новата правна уредба не са необходими финансови и други средства.</w:t>
      </w:r>
    </w:p>
    <w:p w:rsidR="002264F4" w:rsidRDefault="002264F4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E223C" w:rsidRPr="00FE1701" w:rsidRDefault="000E223C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lastRenderedPageBreak/>
        <w:t>V. Очаквани резултати от прилагането на акта</w:t>
      </w:r>
    </w:p>
    <w:p w:rsidR="00F41ABD" w:rsidRPr="00FE1701" w:rsidRDefault="00FE1701" w:rsidP="002264F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264F4" w:rsidRPr="00FE1701">
        <w:rPr>
          <w:rFonts w:ascii="Times New Roman" w:hAnsi="Times New Roman" w:cs="Times New Roman"/>
          <w:sz w:val="24"/>
          <w:szCs w:val="24"/>
        </w:rPr>
        <w:t>. Привеждане на Регистъра на актовете с положен държавен печат в съответствие със Закона за електронното управление чрез използването на информационната система за централизирано изграждане и поддържане на регистри.</w:t>
      </w:r>
    </w:p>
    <w:p w:rsidR="00F41ABD" w:rsidRPr="00FE1701" w:rsidRDefault="00FE1701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264F4" w:rsidRPr="00FE1701">
        <w:rPr>
          <w:rFonts w:ascii="Times New Roman" w:hAnsi="Times New Roman" w:cs="Times New Roman"/>
          <w:sz w:val="24"/>
          <w:szCs w:val="24"/>
        </w:rPr>
        <w:t xml:space="preserve">. </w:t>
      </w:r>
      <w:r w:rsidR="0076463F" w:rsidRPr="00FE1701">
        <w:rPr>
          <w:rFonts w:ascii="Times New Roman" w:hAnsi="Times New Roman" w:cs="Times New Roman"/>
          <w:sz w:val="24"/>
          <w:szCs w:val="24"/>
        </w:rPr>
        <w:t xml:space="preserve">Намаляване на административната тежест за гражданите и </w:t>
      </w:r>
      <w:r w:rsidR="002264F4" w:rsidRPr="00FE1701">
        <w:rPr>
          <w:rFonts w:ascii="Times New Roman" w:hAnsi="Times New Roman" w:cs="Times New Roman"/>
          <w:sz w:val="24"/>
          <w:szCs w:val="24"/>
        </w:rPr>
        <w:t>разходите за администрацията.</w:t>
      </w:r>
    </w:p>
    <w:p w:rsidR="0076463F" w:rsidRPr="00FE1701" w:rsidRDefault="00F41ABD" w:rsidP="00F41ABD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701">
        <w:rPr>
          <w:rFonts w:ascii="Times New Roman" w:hAnsi="Times New Roman" w:cs="Times New Roman"/>
          <w:b/>
          <w:sz w:val="24"/>
          <w:szCs w:val="24"/>
        </w:rPr>
        <w:t>VІ. Анализ за съответствие с правото на Европейския съюз</w:t>
      </w:r>
    </w:p>
    <w:p w:rsidR="00F41ABD" w:rsidRDefault="0076463F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E1701">
        <w:rPr>
          <w:rFonts w:ascii="Times New Roman" w:hAnsi="Times New Roman" w:cs="Times New Roman"/>
          <w:sz w:val="24"/>
          <w:szCs w:val="24"/>
        </w:rPr>
        <w:t xml:space="preserve">Законопроектът </w:t>
      </w:r>
      <w:r w:rsidR="00F41ABD" w:rsidRPr="00FE1701">
        <w:rPr>
          <w:rFonts w:ascii="Times New Roman" w:hAnsi="Times New Roman" w:cs="Times New Roman"/>
          <w:sz w:val="24"/>
          <w:szCs w:val="24"/>
        </w:rPr>
        <w:t>не е свързан с прилагането актове от правото на Европейския съюз.</w:t>
      </w:r>
    </w:p>
    <w:p w:rsidR="00F41ABD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41ABD" w:rsidRPr="00F41ABD" w:rsidRDefault="00F41ABD" w:rsidP="00F41AB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F41ABD" w:rsidRPr="00F41A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D18"/>
    <w:rsid w:val="000E223C"/>
    <w:rsid w:val="00107E02"/>
    <w:rsid w:val="002264F4"/>
    <w:rsid w:val="004B1B4A"/>
    <w:rsid w:val="00646395"/>
    <w:rsid w:val="0076463F"/>
    <w:rsid w:val="00913174"/>
    <w:rsid w:val="009C6BBE"/>
    <w:rsid w:val="00AE684D"/>
    <w:rsid w:val="00C11C9D"/>
    <w:rsid w:val="00D13D18"/>
    <w:rsid w:val="00E66311"/>
    <w:rsid w:val="00F41ABD"/>
    <w:rsid w:val="00FE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2AA"/>
  <w15:chartTrackingRefBased/>
  <w15:docId w15:val="{641C8615-2E11-47CD-860C-358990E8A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22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22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Savov</dc:creator>
  <cp:keywords/>
  <dc:description/>
  <cp:lastModifiedBy>Silvia Sokolova</cp:lastModifiedBy>
  <cp:revision>11</cp:revision>
  <cp:lastPrinted>2025-05-15T10:10:00Z</cp:lastPrinted>
  <dcterms:created xsi:type="dcterms:W3CDTF">2025-05-09T09:28:00Z</dcterms:created>
  <dcterms:modified xsi:type="dcterms:W3CDTF">2025-05-19T08:36:00Z</dcterms:modified>
</cp:coreProperties>
</file>