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923" w:rsidRDefault="005A248D">
      <w:pPr>
        <w:spacing w:after="91" w:line="259" w:lineRule="auto"/>
        <w:ind w:left="566" w:right="0" w:firstLine="0"/>
        <w:jc w:val="left"/>
      </w:pPr>
      <w:r>
        <w:rPr>
          <w:b/>
        </w:rPr>
        <w:t xml:space="preserve"> </w:t>
      </w:r>
    </w:p>
    <w:p w:rsidR="00F75923" w:rsidRDefault="005A248D">
      <w:pPr>
        <w:spacing w:after="237" w:line="259" w:lineRule="auto"/>
        <w:ind w:left="0" w:right="0" w:firstLine="0"/>
        <w:jc w:val="left"/>
      </w:pPr>
      <w:r>
        <w:t xml:space="preserve">  </w:t>
      </w:r>
    </w:p>
    <w:p w:rsidR="00F75923" w:rsidRDefault="005A248D">
      <w:pPr>
        <w:spacing w:after="235" w:line="259" w:lineRule="auto"/>
        <w:ind w:left="10" w:right="3" w:hanging="10"/>
        <w:jc w:val="center"/>
      </w:pPr>
      <w:r>
        <w:rPr>
          <w:b/>
        </w:rPr>
        <w:t xml:space="preserve">МОТИВИ </w:t>
      </w:r>
    </w:p>
    <w:p w:rsidR="00F75923" w:rsidRDefault="005A248D">
      <w:pPr>
        <w:spacing w:after="116" w:line="259" w:lineRule="auto"/>
        <w:ind w:left="10" w:right="9" w:hanging="10"/>
        <w:jc w:val="center"/>
      </w:pPr>
      <w:r>
        <w:rPr>
          <w:b/>
        </w:rPr>
        <w:t xml:space="preserve">към проект на Етични правила за провеждане, документиране и отразяване в </w:t>
      </w:r>
    </w:p>
    <w:p w:rsidR="00F75923" w:rsidRDefault="005A248D">
      <w:pPr>
        <w:spacing w:after="235" w:line="259" w:lineRule="auto"/>
        <w:ind w:left="10" w:right="13" w:hanging="10"/>
        <w:jc w:val="center"/>
      </w:pPr>
      <w:r>
        <w:rPr>
          <w:b/>
        </w:rPr>
        <w:t xml:space="preserve">календар на лични срещи с представители на интереси в Община </w:t>
      </w:r>
      <w:r w:rsidR="00D57D0B">
        <w:rPr>
          <w:b/>
        </w:rPr>
        <w:t>Две могили</w:t>
      </w:r>
      <w:r>
        <w:t xml:space="preserve"> </w:t>
      </w:r>
    </w:p>
    <w:p w:rsidR="008E22AD" w:rsidRPr="008E22AD" w:rsidRDefault="008E22AD" w:rsidP="008E22AD">
      <w:pPr>
        <w:shd w:val="clear" w:color="auto" w:fill="FFFFFF"/>
        <w:spacing w:after="0" w:line="240" w:lineRule="auto"/>
        <w:ind w:left="142" w:right="-2" w:firstLine="0"/>
        <w:rPr>
          <w:color w:val="404040"/>
          <w:szCs w:val="24"/>
        </w:rPr>
      </w:pPr>
      <w:r w:rsidRPr="008E22AD">
        <w:rPr>
          <w:color w:val="404040"/>
          <w:szCs w:val="24"/>
        </w:rPr>
        <w:t>Срокът за обществената консултация е 14 дни на основание чл. 26, ал. 4 ЗНА. Съкратеният срок се налага поради изключителни обстоятелства: § 5 от Преходните и заключителните разпоредби на Закона за прозрачност при представителство на интереси определя шестмесечен срок от обнародването на закона за приемане на етичните правила, който изтече на 27 септември 2026 г. Необходимо е законовото задължение да бъде изпълнено във възможно най-кратък срок, а провеждането на консултация в общия 30-дневен срок би довело до допълнително забавяне на изпълнението му.</w:t>
      </w:r>
      <w:bookmarkStart w:id="0" w:name="_GoBack"/>
      <w:bookmarkEnd w:id="0"/>
    </w:p>
    <w:p w:rsidR="00F75923" w:rsidRDefault="00F75923">
      <w:pPr>
        <w:spacing w:after="228" w:line="259" w:lineRule="auto"/>
        <w:ind w:left="0" w:right="0" w:firstLine="0"/>
        <w:jc w:val="left"/>
      </w:pPr>
    </w:p>
    <w:p w:rsidR="00F75923" w:rsidRDefault="005A248D">
      <w:pPr>
        <w:spacing w:after="422" w:line="259" w:lineRule="auto"/>
        <w:ind w:left="0" w:right="0" w:firstLine="0"/>
        <w:jc w:val="left"/>
      </w:pPr>
      <w:r>
        <w:t xml:space="preserve"> </w:t>
      </w:r>
    </w:p>
    <w:p w:rsidR="00F75923" w:rsidRDefault="005A248D">
      <w:pPr>
        <w:pStyle w:val="1"/>
        <w:ind w:left="215" w:hanging="230"/>
      </w:pPr>
      <w:r>
        <w:t xml:space="preserve">Причини, които налагат приемането </w:t>
      </w:r>
    </w:p>
    <w:p w:rsidR="00F75923" w:rsidRDefault="005A248D">
      <w:pPr>
        <w:spacing w:after="119"/>
        <w:ind w:left="-15" w:right="0" w:firstLine="0"/>
      </w:pPr>
      <w:r>
        <w:t xml:space="preserve">Проектът на Етични правила урежда вътрешния ред в Община </w:t>
      </w:r>
      <w:r w:rsidR="00D57D0B">
        <w:t>Две могили</w:t>
      </w:r>
      <w:r>
        <w:t xml:space="preserve"> за заявяване, организиране, провеждане, документиране, вписване в календар и публикуване на лични срещи с представители на интереси, когато срещите са свързани с изработването на проекти на нормативни актове и общи административни актове, попадащи в приложното поле на Закона за прозрачност при представителство на интереси. </w:t>
      </w:r>
    </w:p>
    <w:p w:rsidR="00F75923" w:rsidRDefault="005A248D">
      <w:pPr>
        <w:spacing w:after="119"/>
        <w:ind w:left="-15" w:right="0" w:firstLine="0"/>
      </w:pPr>
      <w:r>
        <w:t xml:space="preserve">Приемането на Етичните правила се налага от необходимостта в Община </w:t>
      </w:r>
      <w:r w:rsidR="00D57D0B">
        <w:t>Две могили</w:t>
      </w:r>
      <w:r>
        <w:t xml:space="preserve"> да бъде въведен ясен, еднакъв и публичен ред за взаимодействие между органите и лицата от общинската система и представителите на интереси при обсъждане на проекти на актове и въпроси от обществено значение. </w:t>
      </w:r>
    </w:p>
    <w:p w:rsidR="00F75923" w:rsidRDefault="005A248D">
      <w:pPr>
        <w:spacing w:after="122"/>
        <w:ind w:left="-15" w:right="0" w:firstLine="0"/>
      </w:pPr>
      <w:r>
        <w:t xml:space="preserve">Законът за прозрачност при представителство на интереси въвежда принципите, при които следва да се осъществява взаимодействието между публичните институции и представителите на интереси — </w:t>
      </w:r>
      <w:r>
        <w:rPr>
          <w:b/>
        </w:rPr>
        <w:t>откритост, прозрачност, отчетност, добросъвестност и почтеност</w:t>
      </w:r>
      <w:r>
        <w:t xml:space="preserve">. Същият закон предвижда, че гражданите и организациите имат право на ефективно участие и свободен достъп до информация, свързана с вземането на публични решения, като редът за провеждане на лични срещи с представители на интереси се регламентира от съответната институция и се публикува на интернет страницата ѝ. </w:t>
      </w:r>
    </w:p>
    <w:p w:rsidR="00F75923" w:rsidRDefault="005A248D">
      <w:pPr>
        <w:spacing w:after="119"/>
        <w:ind w:left="-15" w:right="0" w:firstLine="0"/>
      </w:pPr>
      <w:r>
        <w:lastRenderedPageBreak/>
        <w:t xml:space="preserve">Необходимостта от приемането на правилата произтича от разпоредбата на §5 от ПЗР на Закона за прозрачност при представителство на интереси. </w:t>
      </w:r>
    </w:p>
    <w:p w:rsidR="00F75923" w:rsidRDefault="005A248D">
      <w:pPr>
        <w:spacing w:after="122"/>
        <w:ind w:left="-15" w:right="0" w:firstLine="0"/>
      </w:pPr>
      <w:r>
        <w:t xml:space="preserve">Към момента е необходимо да се създаде вътрешна организация в Община </w:t>
      </w:r>
      <w:r w:rsidR="00D57D0B">
        <w:t>Две могили</w:t>
      </w:r>
      <w:r>
        <w:t xml:space="preserve"> относно начина на заявяване на лични срещи; минималните данни, които заявителят следва да предостави; предварителната преценка дали срещата попада в приложното поле на Закона за прозрачност при представителство на интереси; документирането чрез формуляр/протокол; вписването в календар за срещи; публикуването на календара на интернет страницата на общината; определянето на служители с право на достъп и работа с календара; обработването на лични данни и осигуряването на информационна сигурност; контрола</w:t>
      </w:r>
      <w:r w:rsidR="00D57D0B">
        <w:t xml:space="preserve"> </w:t>
      </w:r>
      <w:r>
        <w:t xml:space="preserve">по изпълнението. </w:t>
      </w:r>
    </w:p>
    <w:p w:rsidR="00F75923" w:rsidRDefault="005A248D">
      <w:pPr>
        <w:spacing w:after="120"/>
        <w:ind w:left="-15" w:right="0" w:firstLine="0"/>
      </w:pPr>
      <w:r>
        <w:t xml:space="preserve">Без приемане на такива правила съществува риск от нееднаква административна практика, непълно документиране на срещите, затруднена проследимост на упражняваното представителство на интереси, съмнения за привилегирован достъп до процеса на вземане на решения и затруднен достъп на гражданите до информация относно контактите между институцията и заинтересовани лица. </w:t>
      </w:r>
    </w:p>
    <w:p w:rsidR="00F75923" w:rsidRDefault="005A248D">
      <w:pPr>
        <w:spacing w:after="119"/>
        <w:ind w:left="-15" w:right="0" w:firstLine="0"/>
      </w:pPr>
      <w:r>
        <w:t xml:space="preserve">Допълнителна причина за приемането е необходимостта дейността на общинската администрация да се осъществява при спазване на принципите на </w:t>
      </w:r>
      <w:r>
        <w:rPr>
          <w:b/>
        </w:rPr>
        <w:t>законност, откритост и достъпност, отговорност и отчетност, ефективност, предвидимост, обективност и безпристрастност</w:t>
      </w:r>
      <w:r>
        <w:t xml:space="preserve">. Същите принципи се конкретизират и в стандартите за поведение на служителите в администрацията, включително законност, безпристрастност, равнопоставеност, почтеност, конфиденциалност и отчетност. </w:t>
      </w:r>
    </w:p>
    <w:p w:rsidR="00F75923" w:rsidRDefault="005A248D">
      <w:pPr>
        <w:spacing w:after="306"/>
        <w:ind w:left="-15" w:right="0" w:firstLine="0"/>
      </w:pPr>
      <w:r>
        <w:t xml:space="preserve">Публикуването на информация относно проведените срещи с представители на интереси ще подпомогне изпълнението на задължението органите да информират за своята дейност чрез публикуване или съобщаване в друга форма, когато информацията представлява или би представлявала обществен интерес. Това е в съответствие и с режима на активна прозрачност, при който се публикуват актуална информация, проекти на нормативни актове, мотиви, резултати от обществени обсъждания. </w:t>
      </w:r>
    </w:p>
    <w:p w:rsidR="00F75923" w:rsidRDefault="005A248D">
      <w:pPr>
        <w:pStyle w:val="1"/>
        <w:ind w:left="316" w:hanging="331"/>
      </w:pPr>
      <w:r>
        <w:t xml:space="preserve">Цели, които се поставят </w:t>
      </w:r>
    </w:p>
    <w:p w:rsidR="00F75923" w:rsidRDefault="005A248D">
      <w:pPr>
        <w:spacing w:after="245" w:line="259" w:lineRule="auto"/>
        <w:ind w:left="-15" w:right="0" w:firstLine="0"/>
      </w:pPr>
      <w:r>
        <w:t xml:space="preserve">С приемането на Етичните правила се поставят следните цели: </w:t>
      </w:r>
    </w:p>
    <w:p w:rsidR="00F75923" w:rsidRDefault="005A248D">
      <w:pPr>
        <w:numPr>
          <w:ilvl w:val="0"/>
          <w:numId w:val="1"/>
        </w:numPr>
        <w:ind w:right="0"/>
      </w:pPr>
      <w:r>
        <w:rPr>
          <w:b/>
        </w:rPr>
        <w:lastRenderedPageBreak/>
        <w:t>Въвеждане на предвидим и еднакъв ред</w:t>
      </w:r>
      <w:r>
        <w:t xml:space="preserve"> за заявяване, организиране и провеждане на лични срещи с представители на интереси в Община </w:t>
      </w:r>
      <w:r w:rsidR="00D57D0B">
        <w:t>Две могили</w:t>
      </w:r>
      <w:r>
        <w:t xml:space="preserve">. </w:t>
      </w:r>
    </w:p>
    <w:p w:rsidR="00F75923" w:rsidRDefault="005A248D">
      <w:pPr>
        <w:numPr>
          <w:ilvl w:val="0"/>
          <w:numId w:val="1"/>
        </w:numPr>
        <w:ind w:right="0"/>
      </w:pPr>
      <w:r>
        <w:rPr>
          <w:b/>
        </w:rPr>
        <w:t>Осигуряване на прозрачност</w:t>
      </w:r>
      <w:r>
        <w:t xml:space="preserve"> при контактите между органите и лицата от общинската система и представителите на интереси, когато тези контакти са свързани с изготвяне, обсъждане или изменение на нормативни актове и проекти на общи административни актове от обществено значение. </w:t>
      </w:r>
    </w:p>
    <w:p w:rsidR="00F75923" w:rsidRDefault="005A248D">
      <w:pPr>
        <w:numPr>
          <w:ilvl w:val="0"/>
          <w:numId w:val="1"/>
        </w:numPr>
        <w:ind w:right="0"/>
      </w:pPr>
      <w:r>
        <w:rPr>
          <w:b/>
        </w:rPr>
        <w:t>Гарантиране на отчетност и проследимост</w:t>
      </w:r>
      <w:r>
        <w:t xml:space="preserve"> чрез задължително документиране на всяка проведена лична среща във формуляр/протокол и последващо отразяване в календар за срещи. </w:t>
      </w:r>
    </w:p>
    <w:p w:rsidR="00F75923" w:rsidRDefault="005A248D">
      <w:pPr>
        <w:numPr>
          <w:ilvl w:val="0"/>
          <w:numId w:val="1"/>
        </w:numPr>
        <w:ind w:right="0"/>
      </w:pPr>
      <w:r>
        <w:rPr>
          <w:b/>
        </w:rPr>
        <w:t>Осигуряване на равен достъп до информация</w:t>
      </w:r>
      <w:r>
        <w:t xml:space="preserve"> за гражданите, юридическите лица и заинтересованите организации относно проведените срещи, присъствалите лица, обсъжданата тема и поредността на срещите по един и същ въпрос. </w:t>
      </w:r>
    </w:p>
    <w:p w:rsidR="00F75923" w:rsidRDefault="005A248D">
      <w:pPr>
        <w:numPr>
          <w:ilvl w:val="0"/>
          <w:numId w:val="1"/>
        </w:numPr>
        <w:ind w:right="0"/>
      </w:pPr>
      <w:r>
        <w:rPr>
          <w:b/>
        </w:rPr>
        <w:t>Предотвратяване на непрозрачно или неформално влияние</w:t>
      </w:r>
      <w:r>
        <w:t xml:space="preserve"> върху процеса на подготовка и приемане на публични решения. </w:t>
      </w:r>
    </w:p>
    <w:p w:rsidR="00F75923" w:rsidRDefault="005A248D">
      <w:pPr>
        <w:numPr>
          <w:ilvl w:val="0"/>
          <w:numId w:val="1"/>
        </w:numPr>
        <w:ind w:right="0"/>
      </w:pPr>
      <w:r>
        <w:rPr>
          <w:b/>
        </w:rPr>
        <w:t>Създаване на административна проследимост</w:t>
      </w:r>
      <w:r>
        <w:t xml:space="preserve"> относно това кой е заявил срещата, от чие име участва, какъв интерес представлява, по кой проект или въпрос е проведена срещата и какво въздействие върху съдържанието на акта се търси. </w:t>
      </w:r>
    </w:p>
    <w:p w:rsidR="00F75923" w:rsidRDefault="005A248D">
      <w:pPr>
        <w:numPr>
          <w:ilvl w:val="0"/>
          <w:numId w:val="1"/>
        </w:numPr>
        <w:ind w:right="0"/>
      </w:pPr>
      <w:r>
        <w:rPr>
          <w:b/>
        </w:rPr>
        <w:t>Съответствие с изискванията на Закона за прозрачност при представителство на интереси</w:t>
      </w:r>
      <w:r>
        <w:t xml:space="preserve">, включително относно поддържането на календар за срещи и връзката му с Регистъра за прозрачност. </w:t>
      </w:r>
    </w:p>
    <w:p w:rsidR="00F75923" w:rsidRDefault="005A248D">
      <w:pPr>
        <w:numPr>
          <w:ilvl w:val="0"/>
          <w:numId w:val="1"/>
        </w:numPr>
        <w:ind w:right="0"/>
      </w:pPr>
      <w:r>
        <w:rPr>
          <w:b/>
        </w:rPr>
        <w:t>Повишаване на общественото доверие</w:t>
      </w:r>
      <w:r>
        <w:t xml:space="preserve"> в дейността на Община </w:t>
      </w:r>
      <w:r w:rsidR="00D57D0B">
        <w:t>Две могили</w:t>
      </w:r>
      <w:r>
        <w:t xml:space="preserve"> чрез видимост на контактите между публичната институция и лицата, които се стремят да влияят върху съдържанието на актове и политики. </w:t>
      </w:r>
    </w:p>
    <w:p w:rsidR="00F75923" w:rsidRDefault="005A248D">
      <w:pPr>
        <w:numPr>
          <w:ilvl w:val="0"/>
          <w:numId w:val="1"/>
        </w:numPr>
        <w:spacing w:after="309"/>
        <w:ind w:right="0"/>
      </w:pPr>
      <w:r>
        <w:rPr>
          <w:b/>
        </w:rPr>
        <w:t>Защита на личните данни и законово защитената информация</w:t>
      </w:r>
      <w:r>
        <w:t xml:space="preserve"> при публикуване на данни в календара, като се балансират принципите на прозрачност и защита на личните данни. </w:t>
      </w:r>
    </w:p>
    <w:p w:rsidR="00F75923" w:rsidRDefault="005A248D">
      <w:pPr>
        <w:pStyle w:val="1"/>
        <w:ind w:left="417" w:hanging="432"/>
      </w:pPr>
      <w:r>
        <w:t xml:space="preserve">Финансови и други средства, необходими за прилагането </w:t>
      </w:r>
    </w:p>
    <w:p w:rsidR="00F75923" w:rsidRDefault="005A248D">
      <w:pPr>
        <w:spacing w:after="122"/>
        <w:ind w:left="-15" w:right="0" w:firstLine="0"/>
      </w:pPr>
      <w:r>
        <w:t xml:space="preserve">За прилагането на Етичните правила не се предвижда необходимост от създаване на нова административна структура. Изпълнението ще се осъществява чрез съществуващия административен капацитет на Община </w:t>
      </w:r>
      <w:r w:rsidR="00D57D0B">
        <w:t>Две могили</w:t>
      </w:r>
      <w:r>
        <w:t xml:space="preserve">, поради което не се предвиждат  допълнителни финансови разходи за прилагането на правилата.  </w:t>
      </w:r>
    </w:p>
    <w:p w:rsidR="00F75923" w:rsidRDefault="005A248D">
      <w:pPr>
        <w:ind w:left="-15" w:right="0" w:firstLine="0"/>
      </w:pPr>
      <w:r>
        <w:lastRenderedPageBreak/>
        <w:t xml:space="preserve">Евентуални разходи могат да възникнат единствено във връзка с техническо адаптиране на интернет страницата на Община </w:t>
      </w:r>
      <w:r w:rsidR="00D57D0B">
        <w:t>Две могили</w:t>
      </w:r>
      <w:r>
        <w:t xml:space="preserve">, конфигуриране на съответен модул, осигуряване на </w:t>
      </w:r>
      <w:proofErr w:type="spellStart"/>
      <w:r>
        <w:t>машинночетим</w:t>
      </w:r>
      <w:proofErr w:type="spellEnd"/>
      <w:r>
        <w:t xml:space="preserve"> формат, поддръжка на автоматизиран обмен с Регистъра за прозрачност и обучение/инструктаж на определените служители. Тези разходи могат да бъдат обезпечени в рамките на утвърдените бюджетни средства за информационно обслужване, електронно управление и административна дейност на общината. </w:t>
      </w:r>
    </w:p>
    <w:p w:rsidR="00F75923" w:rsidRDefault="005A248D">
      <w:pPr>
        <w:pStyle w:val="1"/>
        <w:ind w:left="403" w:hanging="418"/>
      </w:pPr>
      <w:r>
        <w:t xml:space="preserve">Очаквани резултати от прилагането, включително финансови </w:t>
      </w:r>
    </w:p>
    <w:p w:rsidR="00F75923" w:rsidRDefault="005A248D">
      <w:pPr>
        <w:spacing w:after="245" w:line="259" w:lineRule="auto"/>
        <w:ind w:left="-15" w:right="0" w:firstLine="0"/>
      </w:pPr>
      <w:r>
        <w:t xml:space="preserve">Очакваните резултати от приемането и прилагането на Етичните правила са: </w:t>
      </w:r>
    </w:p>
    <w:p w:rsidR="00F75923" w:rsidRDefault="005A248D">
      <w:pPr>
        <w:numPr>
          <w:ilvl w:val="0"/>
          <w:numId w:val="2"/>
        </w:numPr>
        <w:ind w:right="0" w:hanging="360"/>
      </w:pPr>
      <w:r>
        <w:rPr>
          <w:b/>
        </w:rPr>
        <w:t>Нормативна и организационна готовност</w:t>
      </w:r>
      <w:r>
        <w:t xml:space="preserve"> на Община </w:t>
      </w:r>
      <w:r w:rsidR="00D57D0B">
        <w:t>Две могили</w:t>
      </w:r>
      <w:r>
        <w:t xml:space="preserve"> за прилагане на режима за прозрачност при представителство на интереси. </w:t>
      </w:r>
    </w:p>
    <w:p w:rsidR="00F75923" w:rsidRDefault="005A248D">
      <w:pPr>
        <w:numPr>
          <w:ilvl w:val="0"/>
          <w:numId w:val="2"/>
        </w:numPr>
        <w:ind w:right="0" w:hanging="360"/>
      </w:pPr>
      <w:r>
        <w:rPr>
          <w:b/>
        </w:rPr>
        <w:t>Ясна административна процедура</w:t>
      </w:r>
      <w:r>
        <w:t xml:space="preserve"> за всички лица, които желаят да заявят лична среща с органи и лица от общинската система по въпроси, свързани с нормативни и общи административни актове. </w:t>
      </w:r>
    </w:p>
    <w:p w:rsidR="00F75923" w:rsidRDefault="005A248D">
      <w:pPr>
        <w:numPr>
          <w:ilvl w:val="0"/>
          <w:numId w:val="2"/>
        </w:numPr>
        <w:ind w:right="0" w:hanging="360"/>
      </w:pPr>
      <w:r>
        <w:rPr>
          <w:b/>
        </w:rPr>
        <w:t>Еднакво третиране на заявителите</w:t>
      </w:r>
      <w:r>
        <w:t xml:space="preserve"> и ограничаване на възможността за неформални, нерегистрирани или </w:t>
      </w:r>
      <w:proofErr w:type="spellStart"/>
      <w:r>
        <w:t>непроследими</w:t>
      </w:r>
      <w:proofErr w:type="spellEnd"/>
      <w:r>
        <w:t xml:space="preserve"> контакти. </w:t>
      </w:r>
    </w:p>
    <w:p w:rsidR="00F75923" w:rsidRDefault="005A248D">
      <w:pPr>
        <w:numPr>
          <w:ilvl w:val="0"/>
          <w:numId w:val="2"/>
        </w:numPr>
        <w:ind w:right="0" w:hanging="360"/>
      </w:pPr>
      <w:r>
        <w:rPr>
          <w:b/>
        </w:rPr>
        <w:t>Подобрена публичност</w:t>
      </w:r>
      <w:r>
        <w:t xml:space="preserve"> относно процеса по изготвяне и обсъждане на актовете предмет на правилата, политики и решения от местно значение. </w:t>
      </w:r>
    </w:p>
    <w:p w:rsidR="00F75923" w:rsidRDefault="005A248D">
      <w:pPr>
        <w:numPr>
          <w:ilvl w:val="0"/>
          <w:numId w:val="2"/>
        </w:numPr>
        <w:ind w:right="0" w:hanging="360"/>
      </w:pPr>
      <w:r>
        <w:rPr>
          <w:b/>
        </w:rPr>
        <w:t>Повишена отчетност</w:t>
      </w:r>
      <w:r>
        <w:t xml:space="preserve"> на органите и длъжностните лица чрез документиране на проведените срещи и публикуването им в календар. </w:t>
      </w:r>
    </w:p>
    <w:p w:rsidR="00F75923" w:rsidRDefault="005A248D">
      <w:pPr>
        <w:numPr>
          <w:ilvl w:val="0"/>
          <w:numId w:val="2"/>
        </w:numPr>
        <w:ind w:right="0" w:hanging="360"/>
      </w:pPr>
      <w:r>
        <w:rPr>
          <w:b/>
        </w:rPr>
        <w:t>По-добра проследимост на процеса по вземане на решения</w:t>
      </w:r>
      <w:r>
        <w:t xml:space="preserve">, включително възможност да се установи дали по даден проект или въпрос са провеждани повече от една среща, с кои лица и по каква тема. </w:t>
      </w:r>
    </w:p>
    <w:p w:rsidR="00F75923" w:rsidRDefault="005A248D">
      <w:pPr>
        <w:numPr>
          <w:ilvl w:val="0"/>
          <w:numId w:val="2"/>
        </w:numPr>
        <w:ind w:right="0" w:hanging="360"/>
      </w:pPr>
      <w:r>
        <w:rPr>
          <w:b/>
        </w:rPr>
        <w:t>Улеснен достъп до обществена информация</w:t>
      </w:r>
      <w:r>
        <w:t xml:space="preserve">, тъй като част от информацията за взаимодействието между общината и представителите на интереси ще бъде публикувана служебно, без да е необходимо гражданите да подават индивидуални заявления. </w:t>
      </w:r>
    </w:p>
    <w:p w:rsidR="00F75923" w:rsidRDefault="005A248D">
      <w:pPr>
        <w:numPr>
          <w:ilvl w:val="0"/>
          <w:numId w:val="2"/>
        </w:numPr>
        <w:ind w:right="0" w:hanging="360"/>
      </w:pPr>
      <w:r>
        <w:rPr>
          <w:b/>
        </w:rPr>
        <w:t>Повишаване на доверието в общинската администрация</w:t>
      </w:r>
      <w:r>
        <w:t xml:space="preserve"> чрез прилагане на принципите на откритост, прозрачност, отчетност, почтеност и равнопоставеност. </w:t>
      </w:r>
    </w:p>
    <w:p w:rsidR="00F75923" w:rsidRDefault="005A248D">
      <w:pPr>
        <w:numPr>
          <w:ilvl w:val="0"/>
          <w:numId w:val="2"/>
        </w:numPr>
        <w:spacing w:after="120"/>
        <w:ind w:right="0" w:hanging="360"/>
      </w:pPr>
      <w:r>
        <w:rPr>
          <w:b/>
        </w:rPr>
        <w:t>Подобряване на качеството на обществените консултации</w:t>
      </w:r>
      <w:r>
        <w:t xml:space="preserve">, тъй като информацията за представителството на интереси ще бъде </w:t>
      </w:r>
      <w:proofErr w:type="spellStart"/>
      <w:r>
        <w:t>проследима</w:t>
      </w:r>
      <w:proofErr w:type="spellEnd"/>
      <w:r>
        <w:t xml:space="preserve"> наред с </w:t>
      </w:r>
      <w:r>
        <w:lastRenderedPageBreak/>
        <w:t xml:space="preserve">публикуваните становища, предложения и обосновки за неприетите предложения по проекти на актове. </w:t>
      </w:r>
    </w:p>
    <w:p w:rsidR="00F75923" w:rsidRDefault="005A248D">
      <w:pPr>
        <w:spacing w:after="310"/>
        <w:ind w:left="-15" w:right="0" w:firstLine="0"/>
      </w:pPr>
      <w:r>
        <w:t xml:space="preserve">Финансовият резултат от прилагането на правилата се очаква да бъде неутрален или с минимално отражение върху бюджета на Община </w:t>
      </w:r>
      <w:r w:rsidR="00D57D0B">
        <w:t>Две могили</w:t>
      </w:r>
      <w:r>
        <w:t xml:space="preserve">. Не се предвижда въвеждане на такси, нови финансови задължения за гражданите или юридическите лица, нито създаване на допълнителни административни звена. Възможните технически разходи са свързани с осигуряване на публичност, електронна обработка и поддръжка на данните и могат да бъдат планирани в рамките на текущата бюджетна и информационна дейност на общината. </w:t>
      </w:r>
    </w:p>
    <w:p w:rsidR="00F75923" w:rsidRDefault="005A248D">
      <w:pPr>
        <w:pStyle w:val="1"/>
        <w:ind w:left="302" w:hanging="317"/>
      </w:pPr>
      <w:r>
        <w:t xml:space="preserve">Анализ за съответствие с правото на Европейския съюз </w:t>
      </w:r>
    </w:p>
    <w:p w:rsidR="00F75923" w:rsidRDefault="005A248D">
      <w:pPr>
        <w:spacing w:after="119"/>
        <w:ind w:left="-15" w:right="0" w:firstLine="0"/>
      </w:pPr>
      <w:r>
        <w:t xml:space="preserve">Проектът на Етични правила не транспонира директива на Европейския съюз и не въвежда самостоятелни задължения, произтичащи пряко от конкретен акт на правото на Европейския съюз. </w:t>
      </w:r>
    </w:p>
    <w:p w:rsidR="00F75923" w:rsidRDefault="005A248D">
      <w:pPr>
        <w:spacing w:after="122"/>
        <w:ind w:left="-15" w:right="0" w:firstLine="0"/>
      </w:pPr>
      <w:r>
        <w:t xml:space="preserve">Предлаганата уредба е насочена към вътрешната организация на Община </w:t>
      </w:r>
      <w:r w:rsidR="00D57D0B">
        <w:t>Две могили</w:t>
      </w:r>
      <w:r>
        <w:t xml:space="preserve"> при провеждане, документиране и публикуване на информация за лични срещи с представители на интереси. Тя е съобразена с националната правна рамка относно прозрачността при представителство на интереси, достъпа до обществена информация, публичността на дейността на администрацията и защитата на личните данни. </w:t>
      </w:r>
    </w:p>
    <w:p w:rsidR="00F75923" w:rsidRDefault="005A248D">
      <w:pPr>
        <w:spacing w:after="122"/>
        <w:ind w:left="-15" w:right="0" w:firstLine="0"/>
      </w:pPr>
      <w:r>
        <w:t xml:space="preserve">Проектът е съвместим с принципите на добро управление, откритост, отчетност, достъп до информация и защита на личните данни. При публикуване на календара следва да се спазва баланс между публичния интерес от прозрачност и защитата на личните данни, като Законът за достъп до обществена информация изрично предвижда както принципа на откритост и достъпност, така и защитата на личните данни. Достъпът до информация следва да се осъществява при балансиране на принципите на прозрачност и защита на личните данни, когато публикуваната информация засяга </w:t>
      </w:r>
      <w:proofErr w:type="spellStart"/>
      <w:r>
        <w:t>идентифицируеми</w:t>
      </w:r>
      <w:proofErr w:type="spellEnd"/>
      <w:r>
        <w:t xml:space="preserve"> физически лица. </w:t>
      </w:r>
    </w:p>
    <w:p w:rsidR="00F75923" w:rsidRDefault="005A248D">
      <w:pPr>
        <w:spacing w:after="306"/>
        <w:ind w:left="-15" w:right="0" w:firstLine="0"/>
      </w:pPr>
      <w:r>
        <w:t xml:space="preserve">Проектът не противоречи на правото на Европейския съюз, не създава ограничения пред свободното движение на хора, стоки, услуги или капитали и не въвежда дискриминационни изисквания към физически или юридически лица. Уредбата има организационен и етичен характер и цели повишаване на публичността и отчетността при взаимодействието между общинските органи и представителите на интереси. </w:t>
      </w:r>
    </w:p>
    <w:p w:rsidR="00F75923" w:rsidRDefault="005A248D">
      <w:pPr>
        <w:pStyle w:val="1"/>
        <w:ind w:left="403" w:hanging="418"/>
      </w:pPr>
      <w:r>
        <w:lastRenderedPageBreak/>
        <w:t xml:space="preserve">Съответствие с принципите на Закона за нормативните актове </w:t>
      </w:r>
    </w:p>
    <w:p w:rsidR="00F75923" w:rsidRDefault="005A248D">
      <w:pPr>
        <w:spacing w:after="131"/>
        <w:ind w:left="-15" w:right="0" w:firstLine="0"/>
      </w:pPr>
      <w:r>
        <w:t xml:space="preserve">Проектът съответства на принципите по чл. 26, ал. 1 от Закона за нормативните актове, както следва: </w:t>
      </w:r>
    </w:p>
    <w:p w:rsidR="00F75923" w:rsidRDefault="005A248D">
      <w:pPr>
        <w:numPr>
          <w:ilvl w:val="0"/>
          <w:numId w:val="3"/>
        </w:numPr>
        <w:ind w:right="0" w:hanging="360"/>
      </w:pPr>
      <w:r>
        <w:rPr>
          <w:b/>
        </w:rPr>
        <w:t>необходимост</w:t>
      </w:r>
      <w:r>
        <w:t xml:space="preserve"> — налице е законово изискване институциите да регламентират реда за лични срещи с представители на интереси и да публикуват този ред; </w:t>
      </w:r>
    </w:p>
    <w:p w:rsidR="00F75923" w:rsidRDefault="005A248D">
      <w:pPr>
        <w:numPr>
          <w:ilvl w:val="0"/>
          <w:numId w:val="3"/>
        </w:numPr>
        <w:ind w:right="0" w:hanging="360"/>
      </w:pPr>
      <w:r>
        <w:rPr>
          <w:b/>
        </w:rPr>
        <w:t>обоснованост</w:t>
      </w:r>
      <w:r>
        <w:t xml:space="preserve"> — проектът урежда конкретни обществени отношения, свързани с прозрачността и отчетността при взаимодействие с представители на интереси; </w:t>
      </w:r>
    </w:p>
    <w:p w:rsidR="00F75923" w:rsidRDefault="005A248D">
      <w:pPr>
        <w:numPr>
          <w:ilvl w:val="0"/>
          <w:numId w:val="3"/>
        </w:numPr>
        <w:ind w:right="0" w:hanging="360"/>
      </w:pPr>
      <w:r>
        <w:rPr>
          <w:b/>
        </w:rPr>
        <w:t>предвидимост</w:t>
      </w:r>
      <w:r>
        <w:t xml:space="preserve"> — създават се ясни правила за заявяване, провеждане, документиране и публикуване на срещите; </w:t>
      </w:r>
    </w:p>
    <w:p w:rsidR="00F75923" w:rsidRDefault="005A248D">
      <w:pPr>
        <w:numPr>
          <w:ilvl w:val="0"/>
          <w:numId w:val="3"/>
        </w:numPr>
        <w:ind w:right="0" w:hanging="360"/>
      </w:pPr>
      <w:r>
        <w:rPr>
          <w:b/>
        </w:rPr>
        <w:t>откритост</w:t>
      </w:r>
      <w:r>
        <w:t xml:space="preserve"> — календарът се публикува на интернет страницата на Община </w:t>
      </w:r>
      <w:r w:rsidR="00D57D0B">
        <w:t>Две могили</w:t>
      </w:r>
      <w:r>
        <w:t xml:space="preserve">; </w:t>
      </w:r>
    </w:p>
    <w:p w:rsidR="00F75923" w:rsidRDefault="005A248D">
      <w:pPr>
        <w:numPr>
          <w:ilvl w:val="0"/>
          <w:numId w:val="3"/>
        </w:numPr>
        <w:ind w:right="0" w:hanging="360"/>
      </w:pPr>
      <w:r>
        <w:rPr>
          <w:b/>
        </w:rPr>
        <w:t>съгласуваност</w:t>
      </w:r>
      <w:r>
        <w:t xml:space="preserve"> — проектът е съобразен със Закона за прозрачност при представителство на интереси, Закона за достъп до обществена информация, Закона за администрацията и Закона за местното самоуправление и местната администрация; </w:t>
      </w:r>
    </w:p>
    <w:p w:rsidR="00F75923" w:rsidRDefault="005A248D">
      <w:pPr>
        <w:numPr>
          <w:ilvl w:val="0"/>
          <w:numId w:val="3"/>
        </w:numPr>
        <w:ind w:right="0" w:hanging="360"/>
      </w:pPr>
      <w:r>
        <w:rPr>
          <w:b/>
        </w:rPr>
        <w:t>субсидиарност</w:t>
      </w:r>
      <w:r>
        <w:t xml:space="preserve"> — уреждат се само въпроси от вътрешната организация на Община </w:t>
      </w:r>
      <w:r w:rsidR="00D57D0B">
        <w:t>Две могили</w:t>
      </w:r>
      <w:r>
        <w:t xml:space="preserve">, които следва да бъдат регламентирани на местно ниво; </w:t>
      </w:r>
    </w:p>
    <w:p w:rsidR="00F75923" w:rsidRDefault="005A248D">
      <w:pPr>
        <w:numPr>
          <w:ilvl w:val="0"/>
          <w:numId w:val="3"/>
        </w:numPr>
        <w:ind w:right="0" w:hanging="360"/>
      </w:pPr>
      <w:r>
        <w:rPr>
          <w:b/>
        </w:rPr>
        <w:t>пропорционалност</w:t>
      </w:r>
      <w:r>
        <w:t xml:space="preserve"> — предвижданите данни са ограничени до необходимото за осигуряване на прозрачност и проследимост; </w:t>
      </w:r>
    </w:p>
    <w:p w:rsidR="00F75923" w:rsidRDefault="005A248D">
      <w:pPr>
        <w:numPr>
          <w:ilvl w:val="0"/>
          <w:numId w:val="3"/>
        </w:numPr>
        <w:ind w:right="0" w:hanging="360"/>
      </w:pPr>
      <w:r>
        <w:rPr>
          <w:b/>
        </w:rPr>
        <w:t>стабилност</w:t>
      </w:r>
      <w:r>
        <w:t xml:space="preserve"> — правилата създават трайна и приложима процедура за всички бъдещи срещи с представители на интереси. </w:t>
      </w:r>
    </w:p>
    <w:sectPr w:rsidR="00F75923">
      <w:pgSz w:w="11906" w:h="16838"/>
      <w:pgMar w:top="1492" w:right="1434" w:bottom="1725"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1D4C76"/>
    <w:multiLevelType w:val="hybridMultilevel"/>
    <w:tmpl w:val="307C7A12"/>
    <w:lvl w:ilvl="0" w:tplc="A9DA8530">
      <w:start w:val="1"/>
      <w:numFmt w:val="decimal"/>
      <w:lvlText w:val="%1."/>
      <w:lvlJc w:val="left"/>
      <w:pPr>
        <w:ind w:left="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C2D82C">
      <w:start w:val="1"/>
      <w:numFmt w:val="lowerLetter"/>
      <w:lvlText w:val="%2"/>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98EB06">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F04A8A">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7635D2">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1E1BA4">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F24AF0">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C0E49C">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5881CC">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0BA3774"/>
    <w:multiLevelType w:val="hybridMultilevel"/>
    <w:tmpl w:val="135029CC"/>
    <w:lvl w:ilvl="0" w:tplc="0088B5F2">
      <w:start w:val="1"/>
      <w:numFmt w:val="upperRoman"/>
      <w:pStyle w:val="1"/>
      <w:lvlText w:val="%1."/>
      <w:lvlJc w:val="left"/>
      <w:pPr>
        <w:ind w:left="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BC8264AA">
      <w:start w:val="1"/>
      <w:numFmt w:val="lowerLetter"/>
      <w:lvlText w:val="%2"/>
      <w:lvlJc w:val="left"/>
      <w:pPr>
        <w:ind w:left="10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619C04C8">
      <w:start w:val="1"/>
      <w:numFmt w:val="lowerRoman"/>
      <w:lvlText w:val="%3"/>
      <w:lvlJc w:val="left"/>
      <w:pPr>
        <w:ind w:left="18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CE38C42E">
      <w:start w:val="1"/>
      <w:numFmt w:val="decimal"/>
      <w:lvlText w:val="%4"/>
      <w:lvlJc w:val="left"/>
      <w:pPr>
        <w:ind w:left="25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89AAEAB0">
      <w:start w:val="1"/>
      <w:numFmt w:val="lowerLetter"/>
      <w:lvlText w:val="%5"/>
      <w:lvlJc w:val="left"/>
      <w:pPr>
        <w:ind w:left="32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F15E4408">
      <w:start w:val="1"/>
      <w:numFmt w:val="lowerRoman"/>
      <w:lvlText w:val="%6"/>
      <w:lvlJc w:val="left"/>
      <w:pPr>
        <w:ind w:left="39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6DF6F096">
      <w:start w:val="1"/>
      <w:numFmt w:val="decimal"/>
      <w:lvlText w:val="%7"/>
      <w:lvlJc w:val="left"/>
      <w:pPr>
        <w:ind w:left="46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6BFC0A70">
      <w:start w:val="1"/>
      <w:numFmt w:val="lowerLetter"/>
      <w:lvlText w:val="%8"/>
      <w:lvlJc w:val="left"/>
      <w:pPr>
        <w:ind w:left="54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C9CC4D7E">
      <w:start w:val="1"/>
      <w:numFmt w:val="lowerRoman"/>
      <w:lvlText w:val="%9"/>
      <w:lvlJc w:val="left"/>
      <w:pPr>
        <w:ind w:left="61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701068DE"/>
    <w:multiLevelType w:val="hybridMultilevel"/>
    <w:tmpl w:val="D528D972"/>
    <w:lvl w:ilvl="0" w:tplc="85E4170A">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B8E4E0">
      <w:start w:val="1"/>
      <w:numFmt w:val="bullet"/>
      <w:lvlText w:val="o"/>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FA3BB4">
      <w:start w:val="1"/>
      <w:numFmt w:val="bullet"/>
      <w:lvlText w:val="▪"/>
      <w:lvlJc w:val="left"/>
      <w:pPr>
        <w:ind w:left="18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FCE472E">
      <w:start w:val="1"/>
      <w:numFmt w:val="bullet"/>
      <w:lvlText w:val="•"/>
      <w:lvlJc w:val="left"/>
      <w:pPr>
        <w:ind w:left="2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B656BE">
      <w:start w:val="1"/>
      <w:numFmt w:val="bullet"/>
      <w:lvlText w:val="o"/>
      <w:lvlJc w:val="left"/>
      <w:pPr>
        <w:ind w:left="32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02CAC4">
      <w:start w:val="1"/>
      <w:numFmt w:val="bullet"/>
      <w:lvlText w:val="▪"/>
      <w:lvlJc w:val="left"/>
      <w:pPr>
        <w:ind w:left="4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224022">
      <w:start w:val="1"/>
      <w:numFmt w:val="bullet"/>
      <w:lvlText w:val="•"/>
      <w:lvlJc w:val="left"/>
      <w:pPr>
        <w:ind w:left="4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B8A636">
      <w:start w:val="1"/>
      <w:numFmt w:val="bullet"/>
      <w:lvlText w:val="o"/>
      <w:lvlJc w:val="left"/>
      <w:pPr>
        <w:ind w:left="5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0A6554">
      <w:start w:val="1"/>
      <w:numFmt w:val="bullet"/>
      <w:lvlText w:val="▪"/>
      <w:lvlJc w:val="left"/>
      <w:pPr>
        <w:ind w:left="6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85B15A3"/>
    <w:multiLevelType w:val="hybridMultilevel"/>
    <w:tmpl w:val="816691A0"/>
    <w:lvl w:ilvl="0" w:tplc="102CE19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93A">
      <w:start w:val="1"/>
      <w:numFmt w:val="lowerLetter"/>
      <w:lvlText w:val="%2"/>
      <w:lvlJc w:val="left"/>
      <w:pPr>
        <w:ind w:left="1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549012">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68C36A">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D8609E">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92EBC0">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BEF49A">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9E82EC">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D40F06">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923"/>
    <w:rsid w:val="0029491B"/>
    <w:rsid w:val="005A248D"/>
    <w:rsid w:val="008E22AD"/>
    <w:rsid w:val="00D57D0B"/>
    <w:rsid w:val="00F7592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3B5AE6-EBF7-42B7-908C-894444E4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71" w:line="357" w:lineRule="auto"/>
      <w:ind w:left="370" w:right="2" w:hanging="370"/>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numPr>
        <w:numId w:val="4"/>
      </w:numPr>
      <w:spacing w:after="238"/>
      <w:ind w:left="10" w:hanging="10"/>
      <w:outlineLvl w:val="0"/>
    </w:pPr>
    <w:rPr>
      <w:rFonts w:ascii="Times New Roman" w:eastAsia="Times New Roman" w:hAnsi="Times New Roman" w:cs="Times New Roman"/>
      <w:b/>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link w:val="1"/>
    <w:rPr>
      <w:rFonts w:ascii="Times New Roman" w:eastAsia="Times New Roman" w:hAnsi="Times New Roman" w:cs="Times New Roman"/>
      <w:b/>
      <w:color w:val="000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1738</Words>
  <Characters>9910</Characters>
  <Application>Microsoft Office Word</Application>
  <DocSecurity>0</DocSecurity>
  <Lines>82</Lines>
  <Paragraphs>23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user</cp:lastModifiedBy>
  <cp:revision>4</cp:revision>
  <dcterms:created xsi:type="dcterms:W3CDTF">2026-09-30T12:08:00Z</dcterms:created>
  <dcterms:modified xsi:type="dcterms:W3CDTF">2026-09-30T12:55:00Z</dcterms:modified>
</cp:coreProperties>
</file>