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51"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451"/>
      </w:tblGrid>
      <w:tr w:rsidR="00C975B4" w:rsidRPr="002737D8" w:rsidTr="007575F1">
        <w:trPr>
          <w:trHeight w:val="1699"/>
          <w:jc w:val="center"/>
        </w:trPr>
        <w:tc>
          <w:tcPr>
            <w:tcW w:w="15451" w:type="dxa"/>
            <w:shd w:val="clear" w:color="auto" w:fill="BDD6EE"/>
          </w:tcPr>
          <w:p w:rsidR="00C975B4" w:rsidRPr="002737D8" w:rsidRDefault="00CD02E0" w:rsidP="00725FD9">
            <w:pPr>
              <w:tabs>
                <w:tab w:val="left" w:pos="2190"/>
              </w:tabs>
              <w:spacing w:before="120" w:line="360" w:lineRule="auto"/>
              <w:jc w:val="center"/>
              <w:rPr>
                <w:rFonts w:ascii="Verdana" w:hAnsi="Verdana"/>
                <w:b/>
                <w:spacing w:val="50"/>
              </w:rPr>
            </w:pPr>
            <w:r w:rsidRPr="002737D8">
              <w:rPr>
                <w:rFonts w:ascii="Verdana" w:hAnsi="Verdana"/>
                <w:b/>
                <w:spacing w:val="50"/>
              </w:rPr>
              <w:t>СПРАВКА</w:t>
            </w:r>
          </w:p>
          <w:p w:rsidR="00E220AD" w:rsidRPr="002737D8" w:rsidRDefault="00837557" w:rsidP="002B170E">
            <w:pPr>
              <w:spacing w:line="360" w:lineRule="auto"/>
              <w:ind w:left="284" w:right="284"/>
              <w:jc w:val="center"/>
              <w:rPr>
                <w:rFonts w:ascii="Verdana" w:hAnsi="Verdana"/>
                <w:b/>
                <w:sz w:val="20"/>
                <w:szCs w:val="20"/>
                <w:lang w:eastAsia="en-US"/>
              </w:rPr>
            </w:pPr>
            <w:r w:rsidRPr="002737D8">
              <w:rPr>
                <w:rFonts w:ascii="Verdana" w:hAnsi="Verdana"/>
                <w:b/>
                <w:sz w:val="20"/>
                <w:szCs w:val="20"/>
              </w:rPr>
              <w:t xml:space="preserve">ЗА ОТРАЗЯВАНЕ НА ПОСТЪПИЛИТЕ ПРЕДЛОЖЕНИЯ И СТАНОВИЩА ОТ ОБЩЕСТВЕНАТА КОНСУЛТАЦИЯ ПО </w:t>
            </w:r>
            <w:r w:rsidR="00521CBD">
              <w:rPr>
                <w:rFonts w:ascii="Verdana" w:hAnsi="Verdana"/>
                <w:b/>
                <w:sz w:val="20"/>
                <w:szCs w:val="20"/>
                <w:lang w:eastAsia="en-US"/>
              </w:rPr>
              <w:t xml:space="preserve">ПРОЕКТА НА </w:t>
            </w:r>
            <w:r w:rsidR="00314375" w:rsidRPr="00781537">
              <w:rPr>
                <w:rFonts w:ascii="Verdana" w:hAnsi="Verdana"/>
                <w:b/>
                <w:sz w:val="20"/>
                <w:szCs w:val="20"/>
                <w:lang w:val="ru-RU" w:eastAsia="en-US"/>
              </w:rPr>
              <w:t>НАРЕДБА ЗА ИЗМЕНЕНИЕ И ДОПЪЛНЕНИЕ НА НАРЕДБА № 10 ОТ 2015 Г. ЗА УСЛОВИЯТА ЗА РЕГИСТРАЦИЯ И РЕДА ЗА ИДЕНТИФИКАЦИЯ НА ПЧЕЛНИТЕ СЕМЕЙСТВА</w:t>
            </w:r>
          </w:p>
        </w:tc>
      </w:tr>
    </w:tbl>
    <w:p w:rsidR="00230821" w:rsidRPr="002737D8" w:rsidRDefault="00230821">
      <w:pPr>
        <w:rPr>
          <w:rFonts w:ascii="Verdana" w:hAnsi="Verdana"/>
          <w:sz w:val="10"/>
          <w:szCs w:val="10"/>
        </w:rPr>
      </w:pPr>
    </w:p>
    <w:tbl>
      <w:tblPr>
        <w:tblW w:w="15463" w:type="dxa"/>
        <w:tblInd w:w="-318" w:type="dxa"/>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8"/>
        <w:gridCol w:w="2552"/>
        <w:gridCol w:w="6520"/>
        <w:gridCol w:w="1559"/>
        <w:gridCol w:w="4264"/>
      </w:tblGrid>
      <w:tr w:rsidR="007575F1" w:rsidRPr="007575F1" w:rsidTr="007575F1">
        <w:trPr>
          <w:tblHeader/>
        </w:trPr>
        <w:tc>
          <w:tcPr>
            <w:tcW w:w="568" w:type="dxa"/>
            <w:shd w:val="clear" w:color="auto" w:fill="DEEAF6"/>
            <w:vAlign w:val="center"/>
          </w:tcPr>
          <w:p w:rsidR="00B37E49" w:rsidRPr="007575F1" w:rsidRDefault="00B37E49" w:rsidP="001633B1">
            <w:pPr>
              <w:tabs>
                <w:tab w:val="left" w:pos="192"/>
              </w:tabs>
              <w:jc w:val="center"/>
              <w:rPr>
                <w:rFonts w:ascii="Verdana" w:hAnsi="Verdana"/>
                <w:b/>
                <w:color w:val="000000" w:themeColor="text1"/>
                <w:sz w:val="18"/>
                <w:szCs w:val="18"/>
              </w:rPr>
            </w:pPr>
            <w:r w:rsidRPr="007575F1">
              <w:rPr>
                <w:rFonts w:ascii="Verdana" w:hAnsi="Verdana"/>
                <w:b/>
                <w:color w:val="000000" w:themeColor="text1"/>
                <w:sz w:val="18"/>
                <w:szCs w:val="18"/>
              </w:rPr>
              <w:t>№</w:t>
            </w:r>
          </w:p>
        </w:tc>
        <w:tc>
          <w:tcPr>
            <w:tcW w:w="2552" w:type="dxa"/>
            <w:shd w:val="clear" w:color="auto" w:fill="DEEAF6"/>
            <w:vAlign w:val="center"/>
          </w:tcPr>
          <w:p w:rsidR="00B37E49" w:rsidRPr="007575F1" w:rsidRDefault="00B37E49" w:rsidP="001633B1">
            <w:pPr>
              <w:spacing w:before="60"/>
              <w:jc w:val="center"/>
              <w:rPr>
                <w:rFonts w:ascii="Verdana" w:hAnsi="Verdana"/>
                <w:b/>
                <w:color w:val="000000" w:themeColor="text1"/>
                <w:sz w:val="18"/>
                <w:szCs w:val="18"/>
              </w:rPr>
            </w:pPr>
            <w:r w:rsidRPr="007575F1">
              <w:rPr>
                <w:rFonts w:ascii="Verdana" w:hAnsi="Verdana"/>
                <w:b/>
                <w:color w:val="000000" w:themeColor="text1"/>
                <w:sz w:val="18"/>
                <w:szCs w:val="18"/>
              </w:rPr>
              <w:t>Организация/</w:t>
            </w:r>
            <w:r w:rsidRPr="007575F1">
              <w:rPr>
                <w:rFonts w:ascii="Verdana" w:hAnsi="Verdana"/>
                <w:b/>
                <w:color w:val="000000" w:themeColor="text1"/>
                <w:sz w:val="18"/>
                <w:szCs w:val="18"/>
              </w:rPr>
              <w:br/>
              <w:t>потребител</w:t>
            </w:r>
          </w:p>
          <w:p w:rsidR="00B37E49" w:rsidRPr="007575F1" w:rsidRDefault="00B37E49" w:rsidP="001633B1">
            <w:pPr>
              <w:spacing w:after="40"/>
              <w:jc w:val="center"/>
              <w:rPr>
                <w:rFonts w:ascii="Verdana" w:hAnsi="Verdana"/>
                <w:b/>
                <w:color w:val="000000" w:themeColor="text1"/>
                <w:sz w:val="14"/>
                <w:szCs w:val="14"/>
              </w:rPr>
            </w:pPr>
            <w:r w:rsidRPr="007575F1">
              <w:rPr>
                <w:rFonts w:ascii="Verdana" w:hAnsi="Verdana"/>
                <w:b/>
                <w:color w:val="000000" w:themeColor="text1"/>
                <w:sz w:val="14"/>
                <w:szCs w:val="14"/>
              </w:rPr>
              <w:t>(вкл. начина на получаване на предложението)</w:t>
            </w:r>
          </w:p>
        </w:tc>
        <w:tc>
          <w:tcPr>
            <w:tcW w:w="6520" w:type="dxa"/>
            <w:tcBorders>
              <w:bottom w:val="single" w:sz="18" w:space="0" w:color="2E74B5"/>
            </w:tcBorders>
            <w:shd w:val="clear" w:color="auto" w:fill="DEEAF6"/>
            <w:vAlign w:val="center"/>
          </w:tcPr>
          <w:p w:rsidR="00B37E49" w:rsidRPr="007575F1" w:rsidRDefault="00B37E49" w:rsidP="001633B1">
            <w:pPr>
              <w:jc w:val="center"/>
              <w:rPr>
                <w:rFonts w:ascii="Verdana" w:hAnsi="Verdana"/>
                <w:b/>
                <w:color w:val="000000" w:themeColor="text1"/>
                <w:sz w:val="18"/>
                <w:szCs w:val="18"/>
              </w:rPr>
            </w:pPr>
            <w:r w:rsidRPr="007575F1">
              <w:rPr>
                <w:rFonts w:ascii="Verdana" w:hAnsi="Verdana"/>
                <w:b/>
                <w:color w:val="000000" w:themeColor="text1"/>
                <w:sz w:val="18"/>
                <w:szCs w:val="18"/>
              </w:rPr>
              <w:t>Предложения и становища</w:t>
            </w:r>
          </w:p>
        </w:tc>
        <w:tc>
          <w:tcPr>
            <w:tcW w:w="1559" w:type="dxa"/>
            <w:tcBorders>
              <w:bottom w:val="single" w:sz="18" w:space="0" w:color="2E74B5"/>
            </w:tcBorders>
            <w:shd w:val="clear" w:color="auto" w:fill="DEEAF6"/>
            <w:vAlign w:val="center"/>
          </w:tcPr>
          <w:p w:rsidR="00B37E49" w:rsidRPr="007575F1" w:rsidRDefault="00B37E49" w:rsidP="001633B1">
            <w:pPr>
              <w:jc w:val="center"/>
              <w:rPr>
                <w:rFonts w:ascii="Verdana" w:hAnsi="Verdana"/>
                <w:b/>
                <w:color w:val="000000" w:themeColor="text1"/>
                <w:sz w:val="18"/>
                <w:szCs w:val="18"/>
              </w:rPr>
            </w:pPr>
            <w:r w:rsidRPr="007575F1">
              <w:rPr>
                <w:rFonts w:ascii="Verdana" w:hAnsi="Verdana"/>
                <w:b/>
                <w:color w:val="000000" w:themeColor="text1"/>
                <w:sz w:val="18"/>
                <w:szCs w:val="18"/>
              </w:rPr>
              <w:t>Приети/</w:t>
            </w:r>
          </w:p>
          <w:p w:rsidR="00B37E49" w:rsidRPr="007575F1" w:rsidRDefault="00B37E49" w:rsidP="001633B1">
            <w:pPr>
              <w:jc w:val="center"/>
              <w:rPr>
                <w:rFonts w:ascii="Verdana" w:hAnsi="Verdana"/>
                <w:b/>
                <w:color w:val="000000" w:themeColor="text1"/>
                <w:sz w:val="18"/>
                <w:szCs w:val="18"/>
              </w:rPr>
            </w:pPr>
            <w:r w:rsidRPr="007575F1">
              <w:rPr>
                <w:rFonts w:ascii="Verdana" w:hAnsi="Verdana"/>
                <w:b/>
                <w:color w:val="000000" w:themeColor="text1"/>
                <w:sz w:val="18"/>
                <w:szCs w:val="18"/>
              </w:rPr>
              <w:t>неприети</w:t>
            </w:r>
          </w:p>
        </w:tc>
        <w:tc>
          <w:tcPr>
            <w:tcW w:w="4264" w:type="dxa"/>
            <w:tcBorders>
              <w:bottom w:val="single" w:sz="18" w:space="0" w:color="2E74B5"/>
            </w:tcBorders>
            <w:shd w:val="clear" w:color="auto" w:fill="DEEAF6"/>
            <w:vAlign w:val="center"/>
          </w:tcPr>
          <w:p w:rsidR="00B37E49" w:rsidRPr="007575F1" w:rsidRDefault="00B37E49" w:rsidP="001633B1">
            <w:pPr>
              <w:jc w:val="center"/>
              <w:rPr>
                <w:rFonts w:ascii="Verdana" w:hAnsi="Verdana"/>
                <w:color w:val="000000" w:themeColor="text1"/>
                <w:sz w:val="18"/>
                <w:szCs w:val="18"/>
              </w:rPr>
            </w:pPr>
            <w:r w:rsidRPr="007575F1">
              <w:rPr>
                <w:rFonts w:ascii="Verdana" w:hAnsi="Verdana"/>
                <w:b/>
                <w:color w:val="000000" w:themeColor="text1"/>
                <w:sz w:val="18"/>
                <w:szCs w:val="18"/>
              </w:rPr>
              <w:t>Мотиви</w:t>
            </w:r>
          </w:p>
        </w:tc>
      </w:tr>
      <w:tr w:rsidR="007575F1" w:rsidRPr="007575F1" w:rsidTr="007575F1">
        <w:trPr>
          <w:trHeight w:val="200"/>
        </w:trPr>
        <w:tc>
          <w:tcPr>
            <w:tcW w:w="568" w:type="dxa"/>
            <w:tcBorders>
              <w:top w:val="single" w:sz="4" w:space="0" w:color="auto"/>
            </w:tcBorders>
            <w:shd w:val="clear" w:color="auto" w:fill="auto"/>
          </w:tcPr>
          <w:p w:rsidR="00850229" w:rsidRPr="007575F1" w:rsidRDefault="00850229" w:rsidP="00850229">
            <w:pPr>
              <w:pStyle w:val="ListParagraph"/>
              <w:numPr>
                <w:ilvl w:val="0"/>
                <w:numId w:val="29"/>
              </w:numPr>
              <w:tabs>
                <w:tab w:val="left" w:pos="192"/>
              </w:tabs>
              <w:spacing w:before="80" w:after="40"/>
              <w:ind w:left="0"/>
              <w:jc w:val="center"/>
              <w:rPr>
                <w:rFonts w:ascii="Verdana" w:hAnsi="Verdana"/>
                <w:b/>
                <w:color w:val="000000" w:themeColor="text1"/>
                <w:sz w:val="18"/>
                <w:szCs w:val="18"/>
              </w:rPr>
            </w:pPr>
          </w:p>
        </w:tc>
        <w:tc>
          <w:tcPr>
            <w:tcW w:w="2552" w:type="dxa"/>
            <w:tcBorders>
              <w:top w:val="single" w:sz="4" w:space="0" w:color="auto"/>
            </w:tcBorders>
            <w:shd w:val="clear" w:color="auto" w:fill="auto"/>
          </w:tcPr>
          <w:p w:rsidR="00850229" w:rsidRPr="007575F1" w:rsidRDefault="00BF4B48" w:rsidP="00850229">
            <w:pPr>
              <w:spacing w:before="80" w:after="40"/>
              <w:rPr>
                <w:rFonts w:ascii="Verdana" w:hAnsi="Verdana"/>
                <w:color w:val="000000" w:themeColor="text1"/>
                <w:sz w:val="18"/>
                <w:szCs w:val="18"/>
                <w:lang w:val="ru-RU"/>
              </w:rPr>
            </w:pPr>
            <w:proofErr w:type="spellStart"/>
            <w:r w:rsidRPr="007575F1">
              <w:rPr>
                <w:rFonts w:ascii="Verdana" w:hAnsi="Verdana"/>
                <w:b/>
                <w:color w:val="000000" w:themeColor="text1"/>
                <w:sz w:val="18"/>
                <w:szCs w:val="18"/>
              </w:rPr>
              <w:t>доц</w:t>
            </w:r>
            <w:proofErr w:type="spellEnd"/>
            <w:r w:rsidRPr="007575F1">
              <w:rPr>
                <w:rFonts w:ascii="Verdana" w:hAnsi="Verdana"/>
                <w:b/>
                <w:color w:val="000000" w:themeColor="text1"/>
                <w:sz w:val="18"/>
                <w:szCs w:val="18"/>
              </w:rPr>
              <w:t xml:space="preserve"> д-р Юлиян Станчев</w:t>
            </w:r>
            <w:r w:rsidRPr="007575F1">
              <w:rPr>
                <w:rFonts w:ascii="Verdana" w:hAnsi="Verdana"/>
                <w:b/>
                <w:color w:val="000000" w:themeColor="text1"/>
                <w:sz w:val="18"/>
                <w:szCs w:val="18"/>
              </w:rPr>
              <w:br/>
            </w:r>
            <w:r w:rsidRPr="007575F1">
              <w:rPr>
                <w:rFonts w:ascii="Verdana" w:hAnsi="Verdana"/>
                <w:color w:val="000000" w:themeColor="text1"/>
                <w:sz w:val="18"/>
                <w:szCs w:val="18"/>
                <w:lang w:val="ru-RU"/>
              </w:rPr>
              <w:t xml:space="preserve">(Постъпило по електронната поща на </w:t>
            </w:r>
            <w:r w:rsidRPr="007575F1">
              <w:rPr>
                <w:rFonts w:ascii="Verdana" w:hAnsi="Verdana"/>
                <w:color w:val="000000" w:themeColor="text1"/>
                <w:sz w:val="18"/>
                <w:szCs w:val="18"/>
              </w:rPr>
              <w:t>16.03.2025 г.</w:t>
            </w:r>
            <w:r w:rsidRPr="007575F1">
              <w:rPr>
                <w:rFonts w:ascii="Verdana" w:hAnsi="Verdana"/>
                <w:color w:val="000000" w:themeColor="text1"/>
                <w:sz w:val="18"/>
                <w:szCs w:val="18"/>
                <w:lang w:val="ru-RU"/>
              </w:rPr>
              <w:t>)</w:t>
            </w:r>
          </w:p>
        </w:tc>
        <w:tc>
          <w:tcPr>
            <w:tcW w:w="6520" w:type="dxa"/>
            <w:tcBorders>
              <w:top w:val="nil"/>
              <w:bottom w:val="single" w:sz="18" w:space="0" w:color="2E74B5"/>
            </w:tcBorders>
            <w:shd w:val="clear" w:color="auto" w:fill="auto"/>
          </w:tcPr>
          <w:p w:rsidR="00BF4B48"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Използваният начин за идентификация на пчелните семейства с използване на табелки поставени на капаците на кошерите има редица недостатъци:</w:t>
            </w:r>
          </w:p>
          <w:p w:rsidR="00BF4B48"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1. Не се осигурява защита срещу кражба на кошери или на корпуси от кошери. Може да се сложат нови табели на капаците на откраднати кошери. В години на висока смъртност на пчелни семейства, каквато е настоящата година, кражбите на кошери се увеличават.</w:t>
            </w:r>
          </w:p>
          <w:p w:rsidR="00BF4B48"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2. Не може да се проследи движението на кошери от един пчелин на друг при продажба на кошери. С този начин на идентификация не може да се предотврати продажбата на кошери, които са придобити по линия на Националната Пчеларска Програма (сега секторни интервенции).</w:t>
            </w:r>
          </w:p>
          <w:p w:rsidR="00BF4B48"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Колеги споделят, че този начин на идентификация на пчелните семейства няма аналог в Европейския Съюз.</w:t>
            </w:r>
          </w:p>
          <w:p w:rsidR="00BF4B48"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На едно заседание на Консултативния Съвет по Пчеларство, бившият зам. министър на земеделието доц. Янко Иванов, председател на КСП, изрази несъгласие със начина на идентификация на пчелните семейства.</w:t>
            </w:r>
          </w:p>
          <w:p w:rsidR="00BF4B48"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В много страни номера на пчелното семейство се свързва с номера на кошера, който се реализира с дамгосване на корпусите на кошера. Това е практика в много страни. Чрез обгаряне се нанася номера на пчелина и номера на кошера.</w:t>
            </w:r>
          </w:p>
          <w:p w:rsidR="00850229" w:rsidRPr="007575F1" w:rsidRDefault="00BF4B48" w:rsidP="00BF4B48">
            <w:pPr>
              <w:spacing w:before="80" w:after="40"/>
              <w:jc w:val="both"/>
              <w:rPr>
                <w:rFonts w:ascii="Verdana" w:hAnsi="Verdana"/>
                <w:color w:val="000000" w:themeColor="text1"/>
                <w:sz w:val="18"/>
                <w:szCs w:val="18"/>
                <w:lang w:val="ru-RU"/>
              </w:rPr>
            </w:pPr>
            <w:r w:rsidRPr="007575F1">
              <w:rPr>
                <w:rFonts w:ascii="Verdana" w:hAnsi="Verdana"/>
                <w:color w:val="000000" w:themeColor="text1"/>
                <w:sz w:val="18"/>
                <w:szCs w:val="18"/>
                <w:lang w:val="ru-RU"/>
              </w:rPr>
              <w:t>Предлагам да се въведе този начин на идентификация, като се осигурят устройства за номериране чрез обгаряне на дървените кошери, както и на тези от друг материал. В Наредбата да се определи срок на изпълнение на този начин на идентификация. Сегашните табелки да се запазят, но постепенно да бъдат изоставени.</w:t>
            </w:r>
          </w:p>
        </w:tc>
        <w:tc>
          <w:tcPr>
            <w:tcW w:w="1559" w:type="dxa"/>
            <w:tcBorders>
              <w:top w:val="nil"/>
              <w:bottom w:val="single" w:sz="18" w:space="0" w:color="2E74B5"/>
            </w:tcBorders>
            <w:shd w:val="clear" w:color="auto" w:fill="auto"/>
          </w:tcPr>
          <w:p w:rsidR="00850229" w:rsidRPr="007575F1" w:rsidRDefault="00984FDE" w:rsidP="00850229">
            <w:pPr>
              <w:spacing w:before="80" w:after="40"/>
              <w:rPr>
                <w:rFonts w:ascii="Verdana" w:hAnsi="Verdana"/>
                <w:color w:val="000000" w:themeColor="text1"/>
                <w:sz w:val="18"/>
                <w:szCs w:val="18"/>
              </w:rPr>
            </w:pPr>
            <w:r w:rsidRPr="007575F1">
              <w:rPr>
                <w:rFonts w:ascii="Verdana" w:hAnsi="Verdana"/>
                <w:color w:val="000000" w:themeColor="text1"/>
                <w:sz w:val="18"/>
                <w:szCs w:val="18"/>
              </w:rPr>
              <w:t>Приема се по принцип</w:t>
            </w:r>
          </w:p>
        </w:tc>
        <w:tc>
          <w:tcPr>
            <w:tcW w:w="4264" w:type="dxa"/>
            <w:tcBorders>
              <w:top w:val="nil"/>
              <w:bottom w:val="single" w:sz="18" w:space="0" w:color="2E74B5"/>
            </w:tcBorders>
            <w:shd w:val="clear" w:color="auto" w:fill="auto"/>
          </w:tcPr>
          <w:p w:rsidR="00984FDE" w:rsidRPr="007575F1" w:rsidRDefault="0034337C" w:rsidP="00984FDE">
            <w:pPr>
              <w:spacing w:before="80" w:after="40"/>
              <w:jc w:val="both"/>
              <w:rPr>
                <w:rFonts w:ascii="Verdana" w:hAnsi="Verdana"/>
                <w:color w:val="000000" w:themeColor="text1"/>
                <w:sz w:val="18"/>
                <w:szCs w:val="18"/>
              </w:rPr>
            </w:pPr>
            <w:r w:rsidRPr="007575F1">
              <w:rPr>
                <w:rFonts w:ascii="Verdana" w:hAnsi="Verdana"/>
                <w:color w:val="000000" w:themeColor="text1"/>
                <w:sz w:val="18"/>
                <w:szCs w:val="18"/>
              </w:rPr>
              <w:t>Прилагането на официалната идентификация не забранява използване и на допълнително технологично номериране, в случай че пчеларя пожелае.</w:t>
            </w:r>
            <w:r w:rsidR="00984FDE" w:rsidRPr="007575F1">
              <w:rPr>
                <w:rFonts w:ascii="Verdana" w:hAnsi="Verdana"/>
                <w:color w:val="000000" w:themeColor="text1"/>
                <w:sz w:val="18"/>
                <w:szCs w:val="18"/>
              </w:rPr>
              <w:t xml:space="preserve"> </w:t>
            </w:r>
          </w:p>
          <w:p w:rsidR="00984FDE" w:rsidRPr="007575F1" w:rsidRDefault="00984FDE" w:rsidP="00984FDE">
            <w:pPr>
              <w:spacing w:before="80" w:after="40"/>
              <w:jc w:val="both"/>
              <w:rPr>
                <w:rFonts w:ascii="Verdana" w:hAnsi="Verdana"/>
                <w:color w:val="000000" w:themeColor="text1"/>
                <w:sz w:val="18"/>
                <w:szCs w:val="18"/>
              </w:rPr>
            </w:pPr>
            <w:r w:rsidRPr="007575F1">
              <w:rPr>
                <w:rFonts w:ascii="Verdana" w:hAnsi="Verdana"/>
                <w:color w:val="000000" w:themeColor="text1"/>
                <w:sz w:val="18"/>
                <w:szCs w:val="18"/>
              </w:rPr>
              <w:t xml:space="preserve">Предлаганата идентификация на кошерите чрез обгаряне е валидна и към момента и е разписана в чл. </w:t>
            </w:r>
            <w:r w:rsidRPr="007575F1">
              <w:rPr>
                <w:rFonts w:ascii="Verdana" w:hAnsi="Verdana"/>
                <w:color w:val="000000" w:themeColor="text1"/>
                <w:sz w:val="18"/>
                <w:szCs w:val="18"/>
                <w:lang w:val="en-US"/>
              </w:rPr>
              <w:t>7</w:t>
            </w:r>
            <w:r w:rsidRPr="007575F1">
              <w:rPr>
                <w:rFonts w:ascii="Verdana" w:hAnsi="Verdana"/>
                <w:color w:val="000000" w:themeColor="text1"/>
                <w:sz w:val="18"/>
                <w:szCs w:val="18"/>
              </w:rPr>
              <w:t>, ал. 4, т. 2 от действащата наредба.</w:t>
            </w:r>
          </w:p>
          <w:p w:rsidR="00850229" w:rsidRPr="007575F1" w:rsidRDefault="0034337C" w:rsidP="0034337C">
            <w:pPr>
              <w:spacing w:before="80" w:after="40"/>
              <w:jc w:val="both"/>
              <w:rPr>
                <w:rFonts w:ascii="Verdana" w:hAnsi="Verdana"/>
                <w:color w:val="000000" w:themeColor="text1"/>
                <w:sz w:val="18"/>
                <w:szCs w:val="18"/>
              </w:rPr>
            </w:pPr>
            <w:r w:rsidRPr="007575F1">
              <w:rPr>
                <w:rFonts w:ascii="Verdana" w:hAnsi="Verdana"/>
                <w:color w:val="000000" w:themeColor="text1"/>
                <w:sz w:val="18"/>
                <w:szCs w:val="18"/>
              </w:rPr>
              <w:t xml:space="preserve">Предвидените допълнения в Наредба № 10 обхващат </w:t>
            </w:r>
            <w:r w:rsidR="00984FDE" w:rsidRPr="007575F1">
              <w:rPr>
                <w:rFonts w:ascii="Verdana" w:hAnsi="Verdana"/>
                <w:color w:val="000000" w:themeColor="text1"/>
                <w:sz w:val="18"/>
                <w:szCs w:val="18"/>
              </w:rPr>
              <w:t xml:space="preserve">само </w:t>
            </w:r>
            <w:r w:rsidRPr="007575F1">
              <w:rPr>
                <w:rFonts w:ascii="Verdana" w:hAnsi="Verdana"/>
                <w:color w:val="000000" w:themeColor="text1"/>
                <w:sz w:val="18"/>
                <w:szCs w:val="18"/>
              </w:rPr>
              <w:t>пчелните семейства участващи в интервенциите „Биологично земеделие“ и „Биологично пчеларство“ и са във връзка с</w:t>
            </w:r>
            <w:r w:rsidRPr="007575F1">
              <w:rPr>
                <w:color w:val="000000" w:themeColor="text1"/>
              </w:rPr>
              <w:t xml:space="preserve"> </w:t>
            </w:r>
            <w:r w:rsidRPr="007575F1">
              <w:rPr>
                <w:rFonts w:ascii="Verdana" w:hAnsi="Verdana"/>
                <w:color w:val="000000" w:themeColor="text1"/>
                <w:sz w:val="18"/>
                <w:szCs w:val="18"/>
              </w:rPr>
              <w:t>проведен вътрешен одит в Държавен фонд „Земеделие“ и констатация от Изпълнителна агенция „Сертификационен одит на средствата от европейските земеделски фондове“ по отношение на извършени одитни процедури на директните плащания.</w:t>
            </w:r>
          </w:p>
          <w:p w:rsidR="00A10CBB" w:rsidRPr="007575F1" w:rsidRDefault="00984FDE" w:rsidP="0034337C">
            <w:pPr>
              <w:spacing w:before="80" w:after="40"/>
              <w:jc w:val="both"/>
              <w:rPr>
                <w:rFonts w:ascii="Verdana" w:hAnsi="Verdana"/>
                <w:color w:val="000000" w:themeColor="text1"/>
                <w:sz w:val="18"/>
                <w:szCs w:val="18"/>
              </w:rPr>
            </w:pPr>
            <w:r w:rsidRPr="007575F1">
              <w:rPr>
                <w:rFonts w:ascii="Verdana" w:hAnsi="Verdana"/>
                <w:color w:val="000000" w:themeColor="text1"/>
                <w:sz w:val="18"/>
                <w:szCs w:val="18"/>
              </w:rPr>
              <w:t>Индивидуалната идентификационна табела съпровожда пчелното семейство при преместване в друг кошер от пчелина, като се отстранява от стария и се поставя на новия кошер. Когато пчелното семейство се търгува с кошера, индивидуалната идентификационна табела не се отстранява.</w:t>
            </w:r>
          </w:p>
        </w:tc>
      </w:tr>
    </w:tbl>
    <w:p w:rsidR="005D7C61" w:rsidRPr="002737D8" w:rsidRDefault="005D7C61" w:rsidP="007B7D96">
      <w:pPr>
        <w:spacing w:line="348" w:lineRule="auto"/>
        <w:ind w:left="284"/>
        <w:rPr>
          <w:rFonts w:ascii="Verdana" w:hAnsi="Verdana"/>
          <w:sz w:val="17"/>
          <w:szCs w:val="17"/>
          <w:lang w:eastAsia="en-US"/>
        </w:rPr>
      </w:pPr>
      <w:bookmarkStart w:id="0" w:name="_GoBack"/>
      <w:bookmarkEnd w:id="0"/>
    </w:p>
    <w:sectPr w:rsidR="005D7C61" w:rsidRPr="002737D8" w:rsidSect="0096696C">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2BE" w:rsidRDefault="004812BE">
      <w:r>
        <w:separator/>
      </w:r>
    </w:p>
  </w:endnote>
  <w:endnote w:type="continuationSeparator" w:id="0">
    <w:p w:rsidR="004812BE" w:rsidRDefault="00481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7B7D96">
          <w:rPr>
            <w:noProof/>
            <w:sz w:val="18"/>
            <w:szCs w:val="18"/>
          </w:rPr>
          <w:t>2</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2BE" w:rsidRDefault="004812BE">
      <w:r>
        <w:separator/>
      </w:r>
    </w:p>
  </w:footnote>
  <w:footnote w:type="continuationSeparator" w:id="0">
    <w:p w:rsidR="004812BE" w:rsidRDefault="00481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4B8" w:rsidRPr="00830027"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830027">
      <w:rPr>
        <w:rFonts w:ascii="Verdana" w:hAnsi="Verdana"/>
        <w:sz w:val="16"/>
        <w:szCs w:val="16"/>
        <w:lang w:eastAsia="en-US"/>
      </w:rPr>
      <w:t>Класификация на информацията:</w:t>
    </w:r>
  </w:p>
  <w:p w:rsidR="004674B8" w:rsidRPr="000C272F" w:rsidRDefault="004674B8" w:rsidP="004674B8">
    <w:pPr>
      <w:tabs>
        <w:tab w:val="center" w:pos="4320"/>
        <w:tab w:val="right" w:pos="8640"/>
      </w:tabs>
      <w:overflowPunct w:val="0"/>
      <w:autoSpaceDE w:val="0"/>
      <w:autoSpaceDN w:val="0"/>
      <w:adjustRightInd w:val="0"/>
      <w:jc w:val="right"/>
      <w:textAlignment w:val="baseline"/>
      <w:rPr>
        <w:rFonts w:ascii="Verdana" w:hAnsi="Verdana"/>
        <w:sz w:val="16"/>
        <w:szCs w:val="16"/>
        <w:lang w:val="ru-RU" w:eastAsia="en-US"/>
      </w:rPr>
    </w:pPr>
    <w:r w:rsidRPr="00830027">
      <w:rPr>
        <w:rFonts w:ascii="Verdana" w:hAnsi="Verdana"/>
        <w:sz w:val="16"/>
        <w:szCs w:val="16"/>
        <w:lang w:eastAsia="en-US"/>
      </w:rPr>
      <w:t>Ниво 0, TLP-</w:t>
    </w:r>
    <w:r w:rsidRPr="00830027">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0"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3"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4" w15:restartNumberingAfterBreak="0">
    <w:nsid w:val="393E2C3A"/>
    <w:multiLevelType w:val="singleLevel"/>
    <w:tmpl w:val="CF882D90"/>
    <w:lvl w:ilvl="0">
      <w:start w:val="1"/>
      <w:numFmt w:val="russianLower"/>
      <w:lvlText w:val="%1)"/>
      <w:lvlJc w:val="left"/>
    </w:lvl>
  </w:abstractNum>
  <w:abstractNum w:abstractNumId="15" w15:restartNumberingAfterBreak="0">
    <w:nsid w:val="3BC37A8C"/>
    <w:multiLevelType w:val="singleLevel"/>
    <w:tmpl w:val="596280AA"/>
    <w:lvl w:ilvl="0">
      <w:start w:val="3"/>
      <w:numFmt w:val="russianLower"/>
      <w:lvlText w:val="%1)"/>
      <w:lvlJc w:val="left"/>
    </w:lvl>
  </w:abstractNum>
  <w:abstractNum w:abstractNumId="16"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9"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3"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4"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7"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8"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0"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1"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DDB144A"/>
    <w:multiLevelType w:val="multilevel"/>
    <w:tmpl w:val="D42C4B20"/>
    <w:lvl w:ilvl="0">
      <w:start w:val="1"/>
      <w:numFmt w:val="decimal"/>
      <w:suff w:val="space"/>
      <w:lvlText w:val="%1."/>
      <w:lvlJc w:val="right"/>
      <w:pPr>
        <w:ind w:left="170"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1"/>
  </w:num>
  <w:num w:numId="2">
    <w:abstractNumId w:val="8"/>
  </w:num>
  <w:num w:numId="3">
    <w:abstractNumId w:val="31"/>
  </w:num>
  <w:num w:numId="4">
    <w:abstractNumId w:val="34"/>
  </w:num>
  <w:num w:numId="5">
    <w:abstractNumId w:val="22"/>
  </w:num>
  <w:num w:numId="6">
    <w:abstractNumId w:val="11"/>
  </w:num>
  <w:num w:numId="7">
    <w:abstractNumId w:val="24"/>
  </w:num>
  <w:num w:numId="8">
    <w:abstractNumId w:val="32"/>
  </w:num>
  <w:num w:numId="9">
    <w:abstractNumId w:val="7"/>
  </w:num>
  <w:num w:numId="10">
    <w:abstractNumId w:val="14"/>
  </w:num>
  <w:num w:numId="11">
    <w:abstractNumId w:val="15"/>
  </w:num>
  <w:num w:numId="12">
    <w:abstractNumId w:val="10"/>
  </w:num>
  <w:num w:numId="13">
    <w:abstractNumId w:val="6"/>
  </w:num>
  <w:num w:numId="14">
    <w:abstractNumId w:val="16"/>
  </w:num>
  <w:num w:numId="15">
    <w:abstractNumId w:val="17"/>
  </w:num>
  <w:num w:numId="16">
    <w:abstractNumId w:val="30"/>
  </w:num>
  <w:num w:numId="17">
    <w:abstractNumId w:val="1"/>
  </w:num>
  <w:num w:numId="18">
    <w:abstractNumId w:val="12"/>
  </w:num>
  <w:num w:numId="19">
    <w:abstractNumId w:val="27"/>
  </w:num>
  <w:num w:numId="20">
    <w:abstractNumId w:val="20"/>
  </w:num>
  <w:num w:numId="21">
    <w:abstractNumId w:val="2"/>
  </w:num>
  <w:num w:numId="22">
    <w:abstractNumId w:val="29"/>
  </w:num>
  <w:num w:numId="23">
    <w:abstractNumId w:val="0"/>
  </w:num>
  <w:num w:numId="24">
    <w:abstractNumId w:val="13"/>
  </w:num>
  <w:num w:numId="25">
    <w:abstractNumId w:val="23"/>
  </w:num>
  <w:num w:numId="26">
    <w:abstractNumId w:val="4"/>
  </w:num>
  <w:num w:numId="27">
    <w:abstractNumId w:val="19"/>
  </w:num>
  <w:num w:numId="28">
    <w:abstractNumId w:val="9"/>
  </w:num>
  <w:num w:numId="29">
    <w:abstractNumId w:val="33"/>
  </w:num>
  <w:num w:numId="30">
    <w:abstractNumId w:val="5"/>
  </w:num>
  <w:num w:numId="31">
    <w:abstractNumId w:val="26"/>
  </w:num>
  <w:num w:numId="32">
    <w:abstractNumId w:val="18"/>
  </w:num>
  <w:num w:numId="33">
    <w:abstractNumId w:val="28"/>
  </w:num>
  <w:num w:numId="34">
    <w:abstractNumId w:val="3"/>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70F"/>
    <w:rsid w:val="00004862"/>
    <w:rsid w:val="00004AE6"/>
    <w:rsid w:val="00005688"/>
    <w:rsid w:val="00005B26"/>
    <w:rsid w:val="000101A6"/>
    <w:rsid w:val="00010282"/>
    <w:rsid w:val="0001033A"/>
    <w:rsid w:val="000115D5"/>
    <w:rsid w:val="00012CAB"/>
    <w:rsid w:val="00014439"/>
    <w:rsid w:val="00016086"/>
    <w:rsid w:val="000179D6"/>
    <w:rsid w:val="000200AF"/>
    <w:rsid w:val="00020416"/>
    <w:rsid w:val="00022060"/>
    <w:rsid w:val="00024421"/>
    <w:rsid w:val="0002454D"/>
    <w:rsid w:val="0002513E"/>
    <w:rsid w:val="000252C0"/>
    <w:rsid w:val="0002544E"/>
    <w:rsid w:val="000257AA"/>
    <w:rsid w:val="00025A23"/>
    <w:rsid w:val="00025DD3"/>
    <w:rsid w:val="00027271"/>
    <w:rsid w:val="000279C9"/>
    <w:rsid w:val="000306C4"/>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575FD"/>
    <w:rsid w:val="0006038C"/>
    <w:rsid w:val="0006091E"/>
    <w:rsid w:val="000615ED"/>
    <w:rsid w:val="00061DBF"/>
    <w:rsid w:val="000622EF"/>
    <w:rsid w:val="00062907"/>
    <w:rsid w:val="00062A4B"/>
    <w:rsid w:val="00062ADE"/>
    <w:rsid w:val="00062CE5"/>
    <w:rsid w:val="00062F02"/>
    <w:rsid w:val="000632EC"/>
    <w:rsid w:val="00063709"/>
    <w:rsid w:val="00063E4B"/>
    <w:rsid w:val="000672A6"/>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525A"/>
    <w:rsid w:val="00085345"/>
    <w:rsid w:val="00086434"/>
    <w:rsid w:val="000902D1"/>
    <w:rsid w:val="00090401"/>
    <w:rsid w:val="000932F1"/>
    <w:rsid w:val="000937D4"/>
    <w:rsid w:val="00093F30"/>
    <w:rsid w:val="000946DC"/>
    <w:rsid w:val="00094AB2"/>
    <w:rsid w:val="000953A8"/>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EFE"/>
    <w:rsid w:val="000C036A"/>
    <w:rsid w:val="000C0D7A"/>
    <w:rsid w:val="000C1697"/>
    <w:rsid w:val="000C22E1"/>
    <w:rsid w:val="000C272F"/>
    <w:rsid w:val="000C46A7"/>
    <w:rsid w:val="000C5247"/>
    <w:rsid w:val="000C5E61"/>
    <w:rsid w:val="000C6233"/>
    <w:rsid w:val="000C65D0"/>
    <w:rsid w:val="000D0414"/>
    <w:rsid w:val="000D1E2E"/>
    <w:rsid w:val="000D2F9F"/>
    <w:rsid w:val="000D31EF"/>
    <w:rsid w:val="000D3F6C"/>
    <w:rsid w:val="000D3F7C"/>
    <w:rsid w:val="000D4198"/>
    <w:rsid w:val="000E0BDA"/>
    <w:rsid w:val="000E145B"/>
    <w:rsid w:val="000E3570"/>
    <w:rsid w:val="000E38E0"/>
    <w:rsid w:val="000E6A80"/>
    <w:rsid w:val="000F02C5"/>
    <w:rsid w:val="000F1019"/>
    <w:rsid w:val="000F31C8"/>
    <w:rsid w:val="000F3490"/>
    <w:rsid w:val="000F4E61"/>
    <w:rsid w:val="000F5EC8"/>
    <w:rsid w:val="000F6AB7"/>
    <w:rsid w:val="000F73D3"/>
    <w:rsid w:val="000F7A3E"/>
    <w:rsid w:val="001012EC"/>
    <w:rsid w:val="001023DE"/>
    <w:rsid w:val="0010283F"/>
    <w:rsid w:val="0010687D"/>
    <w:rsid w:val="00110FB3"/>
    <w:rsid w:val="00111352"/>
    <w:rsid w:val="001119BF"/>
    <w:rsid w:val="001143E4"/>
    <w:rsid w:val="001146B4"/>
    <w:rsid w:val="0011484F"/>
    <w:rsid w:val="0011552E"/>
    <w:rsid w:val="00115EDD"/>
    <w:rsid w:val="00116995"/>
    <w:rsid w:val="00116FC6"/>
    <w:rsid w:val="001171CC"/>
    <w:rsid w:val="001201A9"/>
    <w:rsid w:val="00120ABA"/>
    <w:rsid w:val="00120BC2"/>
    <w:rsid w:val="00121BA5"/>
    <w:rsid w:val="001251BE"/>
    <w:rsid w:val="00125F9E"/>
    <w:rsid w:val="001311AD"/>
    <w:rsid w:val="00131D33"/>
    <w:rsid w:val="00131DA5"/>
    <w:rsid w:val="001333AE"/>
    <w:rsid w:val="00133A14"/>
    <w:rsid w:val="001345AD"/>
    <w:rsid w:val="00134AF4"/>
    <w:rsid w:val="00134E1D"/>
    <w:rsid w:val="001353E6"/>
    <w:rsid w:val="0013629D"/>
    <w:rsid w:val="00140C69"/>
    <w:rsid w:val="00141B84"/>
    <w:rsid w:val="00141BFB"/>
    <w:rsid w:val="00142E83"/>
    <w:rsid w:val="00144034"/>
    <w:rsid w:val="001440FE"/>
    <w:rsid w:val="0014437A"/>
    <w:rsid w:val="0014574C"/>
    <w:rsid w:val="00147945"/>
    <w:rsid w:val="00150E61"/>
    <w:rsid w:val="00150EA4"/>
    <w:rsid w:val="00152D3A"/>
    <w:rsid w:val="001551C4"/>
    <w:rsid w:val="00155A70"/>
    <w:rsid w:val="00155CAF"/>
    <w:rsid w:val="0016097E"/>
    <w:rsid w:val="001615C7"/>
    <w:rsid w:val="0016186A"/>
    <w:rsid w:val="00162248"/>
    <w:rsid w:val="00163035"/>
    <w:rsid w:val="00165EA7"/>
    <w:rsid w:val="001668E1"/>
    <w:rsid w:val="00167D39"/>
    <w:rsid w:val="00167F77"/>
    <w:rsid w:val="00170505"/>
    <w:rsid w:val="0017183E"/>
    <w:rsid w:val="001723BF"/>
    <w:rsid w:val="00172CCB"/>
    <w:rsid w:val="001736EE"/>
    <w:rsid w:val="00175004"/>
    <w:rsid w:val="001765E7"/>
    <w:rsid w:val="00177AA6"/>
    <w:rsid w:val="00177CAC"/>
    <w:rsid w:val="00177D2B"/>
    <w:rsid w:val="001808B4"/>
    <w:rsid w:val="0018509E"/>
    <w:rsid w:val="0019192E"/>
    <w:rsid w:val="00192D6A"/>
    <w:rsid w:val="001941D3"/>
    <w:rsid w:val="001948B0"/>
    <w:rsid w:val="00195AD0"/>
    <w:rsid w:val="00195DA3"/>
    <w:rsid w:val="00196671"/>
    <w:rsid w:val="001A02C9"/>
    <w:rsid w:val="001A0680"/>
    <w:rsid w:val="001A1452"/>
    <w:rsid w:val="001A29AE"/>
    <w:rsid w:val="001A3975"/>
    <w:rsid w:val="001A3D29"/>
    <w:rsid w:val="001A4E1F"/>
    <w:rsid w:val="001B1E5F"/>
    <w:rsid w:val="001B344A"/>
    <w:rsid w:val="001B4CD8"/>
    <w:rsid w:val="001C23BF"/>
    <w:rsid w:val="001C5BF3"/>
    <w:rsid w:val="001C5E9D"/>
    <w:rsid w:val="001C6E95"/>
    <w:rsid w:val="001C7030"/>
    <w:rsid w:val="001D0D81"/>
    <w:rsid w:val="001D23F0"/>
    <w:rsid w:val="001D2756"/>
    <w:rsid w:val="001D342F"/>
    <w:rsid w:val="001D362A"/>
    <w:rsid w:val="001D482F"/>
    <w:rsid w:val="001D60F3"/>
    <w:rsid w:val="001E13F5"/>
    <w:rsid w:val="001E174B"/>
    <w:rsid w:val="001E317C"/>
    <w:rsid w:val="001E4FB9"/>
    <w:rsid w:val="001E4FE9"/>
    <w:rsid w:val="001E4FEC"/>
    <w:rsid w:val="001E64F2"/>
    <w:rsid w:val="001F0567"/>
    <w:rsid w:val="001F0866"/>
    <w:rsid w:val="001F1BB7"/>
    <w:rsid w:val="001F1F60"/>
    <w:rsid w:val="001F202E"/>
    <w:rsid w:val="001F22A3"/>
    <w:rsid w:val="001F2736"/>
    <w:rsid w:val="001F2DD9"/>
    <w:rsid w:val="001F314D"/>
    <w:rsid w:val="001F4710"/>
    <w:rsid w:val="001F6BC2"/>
    <w:rsid w:val="001F718C"/>
    <w:rsid w:val="00200292"/>
    <w:rsid w:val="0020103A"/>
    <w:rsid w:val="00201455"/>
    <w:rsid w:val="00201739"/>
    <w:rsid w:val="00203557"/>
    <w:rsid w:val="0020584E"/>
    <w:rsid w:val="00205CE1"/>
    <w:rsid w:val="00205F12"/>
    <w:rsid w:val="00206678"/>
    <w:rsid w:val="0020716E"/>
    <w:rsid w:val="00210233"/>
    <w:rsid w:val="0021035B"/>
    <w:rsid w:val="00212D43"/>
    <w:rsid w:val="0021436C"/>
    <w:rsid w:val="00214427"/>
    <w:rsid w:val="00214B75"/>
    <w:rsid w:val="00215178"/>
    <w:rsid w:val="00216466"/>
    <w:rsid w:val="00220442"/>
    <w:rsid w:val="00221143"/>
    <w:rsid w:val="002217C0"/>
    <w:rsid w:val="00221B68"/>
    <w:rsid w:val="00222CA7"/>
    <w:rsid w:val="00223947"/>
    <w:rsid w:val="00223F2E"/>
    <w:rsid w:val="00225E6A"/>
    <w:rsid w:val="00226E69"/>
    <w:rsid w:val="00227D14"/>
    <w:rsid w:val="0023062F"/>
    <w:rsid w:val="00230821"/>
    <w:rsid w:val="00230921"/>
    <w:rsid w:val="00230E0E"/>
    <w:rsid w:val="00231D0F"/>
    <w:rsid w:val="00233C04"/>
    <w:rsid w:val="002348DC"/>
    <w:rsid w:val="00235708"/>
    <w:rsid w:val="0023576F"/>
    <w:rsid w:val="002366C8"/>
    <w:rsid w:val="002369C8"/>
    <w:rsid w:val="002375B3"/>
    <w:rsid w:val="00237A17"/>
    <w:rsid w:val="00241F4C"/>
    <w:rsid w:val="00242929"/>
    <w:rsid w:val="00243442"/>
    <w:rsid w:val="002440AF"/>
    <w:rsid w:val="0024444A"/>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674A2"/>
    <w:rsid w:val="0027125E"/>
    <w:rsid w:val="0027210E"/>
    <w:rsid w:val="00272BF1"/>
    <w:rsid w:val="00272EE3"/>
    <w:rsid w:val="00273219"/>
    <w:rsid w:val="00273678"/>
    <w:rsid w:val="002737D8"/>
    <w:rsid w:val="00273CAC"/>
    <w:rsid w:val="0027620A"/>
    <w:rsid w:val="002804CF"/>
    <w:rsid w:val="002808F3"/>
    <w:rsid w:val="00281F4C"/>
    <w:rsid w:val="002820C6"/>
    <w:rsid w:val="00282A08"/>
    <w:rsid w:val="00283263"/>
    <w:rsid w:val="002854C9"/>
    <w:rsid w:val="002879F1"/>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48C6"/>
    <w:rsid w:val="002A50DD"/>
    <w:rsid w:val="002A5290"/>
    <w:rsid w:val="002A59D9"/>
    <w:rsid w:val="002A5A11"/>
    <w:rsid w:val="002A67D5"/>
    <w:rsid w:val="002A7C77"/>
    <w:rsid w:val="002B15C2"/>
    <w:rsid w:val="002B170E"/>
    <w:rsid w:val="002B2268"/>
    <w:rsid w:val="002B2A08"/>
    <w:rsid w:val="002B4A91"/>
    <w:rsid w:val="002B563F"/>
    <w:rsid w:val="002C03AF"/>
    <w:rsid w:val="002C1BB7"/>
    <w:rsid w:val="002C2EEA"/>
    <w:rsid w:val="002C3BA2"/>
    <w:rsid w:val="002C475B"/>
    <w:rsid w:val="002C5123"/>
    <w:rsid w:val="002C5843"/>
    <w:rsid w:val="002C65BA"/>
    <w:rsid w:val="002C7F10"/>
    <w:rsid w:val="002D083C"/>
    <w:rsid w:val="002D18C0"/>
    <w:rsid w:val="002D18C3"/>
    <w:rsid w:val="002D2176"/>
    <w:rsid w:val="002D2EEB"/>
    <w:rsid w:val="002D4904"/>
    <w:rsid w:val="002D629F"/>
    <w:rsid w:val="002E0082"/>
    <w:rsid w:val="002E03DD"/>
    <w:rsid w:val="002E30BD"/>
    <w:rsid w:val="002E4664"/>
    <w:rsid w:val="002E4EDB"/>
    <w:rsid w:val="002E537C"/>
    <w:rsid w:val="002E57D4"/>
    <w:rsid w:val="002E5E3F"/>
    <w:rsid w:val="002E6ADF"/>
    <w:rsid w:val="002E73FF"/>
    <w:rsid w:val="002F0752"/>
    <w:rsid w:val="002F1779"/>
    <w:rsid w:val="002F4892"/>
    <w:rsid w:val="002F49F3"/>
    <w:rsid w:val="002F4AF6"/>
    <w:rsid w:val="002F7B2A"/>
    <w:rsid w:val="003009B2"/>
    <w:rsid w:val="00300B99"/>
    <w:rsid w:val="00300D63"/>
    <w:rsid w:val="003034CD"/>
    <w:rsid w:val="003039A5"/>
    <w:rsid w:val="00303B5C"/>
    <w:rsid w:val="003041CC"/>
    <w:rsid w:val="00306298"/>
    <w:rsid w:val="003069CF"/>
    <w:rsid w:val="00312FB3"/>
    <w:rsid w:val="00314375"/>
    <w:rsid w:val="00314B98"/>
    <w:rsid w:val="00314F63"/>
    <w:rsid w:val="003154C2"/>
    <w:rsid w:val="00316618"/>
    <w:rsid w:val="00321443"/>
    <w:rsid w:val="00321BD0"/>
    <w:rsid w:val="003222A0"/>
    <w:rsid w:val="00322547"/>
    <w:rsid w:val="00323382"/>
    <w:rsid w:val="0032394D"/>
    <w:rsid w:val="003246BD"/>
    <w:rsid w:val="00326B58"/>
    <w:rsid w:val="003302BD"/>
    <w:rsid w:val="00330507"/>
    <w:rsid w:val="00330936"/>
    <w:rsid w:val="00331CF9"/>
    <w:rsid w:val="00332FA4"/>
    <w:rsid w:val="003336CE"/>
    <w:rsid w:val="00333BD7"/>
    <w:rsid w:val="00336CC7"/>
    <w:rsid w:val="00340212"/>
    <w:rsid w:val="00341C1E"/>
    <w:rsid w:val="00341F5C"/>
    <w:rsid w:val="0034337C"/>
    <w:rsid w:val="00344138"/>
    <w:rsid w:val="00345060"/>
    <w:rsid w:val="0034545A"/>
    <w:rsid w:val="00345B9F"/>
    <w:rsid w:val="00346856"/>
    <w:rsid w:val="00351063"/>
    <w:rsid w:val="00351EC7"/>
    <w:rsid w:val="00352461"/>
    <w:rsid w:val="003555CD"/>
    <w:rsid w:val="00356131"/>
    <w:rsid w:val="00360CF8"/>
    <w:rsid w:val="003628A2"/>
    <w:rsid w:val="00363E37"/>
    <w:rsid w:val="003640F0"/>
    <w:rsid w:val="003645F1"/>
    <w:rsid w:val="00364B97"/>
    <w:rsid w:val="00367DA5"/>
    <w:rsid w:val="0037191E"/>
    <w:rsid w:val="00371937"/>
    <w:rsid w:val="003737F2"/>
    <w:rsid w:val="00377A96"/>
    <w:rsid w:val="00377FE2"/>
    <w:rsid w:val="0038049A"/>
    <w:rsid w:val="003827A6"/>
    <w:rsid w:val="00382966"/>
    <w:rsid w:val="003845BB"/>
    <w:rsid w:val="00384B8B"/>
    <w:rsid w:val="00385C1B"/>
    <w:rsid w:val="00387130"/>
    <w:rsid w:val="00387162"/>
    <w:rsid w:val="003903E2"/>
    <w:rsid w:val="00390D8E"/>
    <w:rsid w:val="0039116F"/>
    <w:rsid w:val="00395655"/>
    <w:rsid w:val="003A060F"/>
    <w:rsid w:val="003A374D"/>
    <w:rsid w:val="003A48EE"/>
    <w:rsid w:val="003A7841"/>
    <w:rsid w:val="003B1D4C"/>
    <w:rsid w:val="003B23E6"/>
    <w:rsid w:val="003B4449"/>
    <w:rsid w:val="003B5BFA"/>
    <w:rsid w:val="003B629A"/>
    <w:rsid w:val="003C0119"/>
    <w:rsid w:val="003C12C5"/>
    <w:rsid w:val="003C1F1E"/>
    <w:rsid w:val="003C2DC3"/>
    <w:rsid w:val="003C3996"/>
    <w:rsid w:val="003C557F"/>
    <w:rsid w:val="003C563D"/>
    <w:rsid w:val="003C5C7B"/>
    <w:rsid w:val="003C7D91"/>
    <w:rsid w:val="003D0C7F"/>
    <w:rsid w:val="003D138A"/>
    <w:rsid w:val="003D49CF"/>
    <w:rsid w:val="003D6231"/>
    <w:rsid w:val="003D70E0"/>
    <w:rsid w:val="003E111B"/>
    <w:rsid w:val="003E140F"/>
    <w:rsid w:val="003E1677"/>
    <w:rsid w:val="003E361D"/>
    <w:rsid w:val="003F2026"/>
    <w:rsid w:val="003F29BC"/>
    <w:rsid w:val="003F3728"/>
    <w:rsid w:val="003F6737"/>
    <w:rsid w:val="003F6D22"/>
    <w:rsid w:val="003F7612"/>
    <w:rsid w:val="003F7CD4"/>
    <w:rsid w:val="00400DC8"/>
    <w:rsid w:val="004027A6"/>
    <w:rsid w:val="0040510D"/>
    <w:rsid w:val="00407815"/>
    <w:rsid w:val="00414D65"/>
    <w:rsid w:val="00414F26"/>
    <w:rsid w:val="00415D7B"/>
    <w:rsid w:val="00416FEC"/>
    <w:rsid w:val="00417315"/>
    <w:rsid w:val="00420A7D"/>
    <w:rsid w:val="00420F8B"/>
    <w:rsid w:val="00420FA6"/>
    <w:rsid w:val="0042418B"/>
    <w:rsid w:val="0042440B"/>
    <w:rsid w:val="00425E7D"/>
    <w:rsid w:val="00426AC8"/>
    <w:rsid w:val="004275A4"/>
    <w:rsid w:val="00427EF4"/>
    <w:rsid w:val="004300D6"/>
    <w:rsid w:val="00430245"/>
    <w:rsid w:val="00430323"/>
    <w:rsid w:val="00430FB2"/>
    <w:rsid w:val="00431388"/>
    <w:rsid w:val="00434FDE"/>
    <w:rsid w:val="00435BAC"/>
    <w:rsid w:val="004361F2"/>
    <w:rsid w:val="004376C2"/>
    <w:rsid w:val="004427B2"/>
    <w:rsid w:val="00442824"/>
    <w:rsid w:val="004444E8"/>
    <w:rsid w:val="004444F4"/>
    <w:rsid w:val="00446865"/>
    <w:rsid w:val="00446B9E"/>
    <w:rsid w:val="00446EC1"/>
    <w:rsid w:val="004471D8"/>
    <w:rsid w:val="00450BCC"/>
    <w:rsid w:val="0045180F"/>
    <w:rsid w:val="00452217"/>
    <w:rsid w:val="004524D1"/>
    <w:rsid w:val="00453C28"/>
    <w:rsid w:val="00453E7F"/>
    <w:rsid w:val="00453E85"/>
    <w:rsid w:val="00454534"/>
    <w:rsid w:val="004546B0"/>
    <w:rsid w:val="00455D0B"/>
    <w:rsid w:val="00456843"/>
    <w:rsid w:val="004604F1"/>
    <w:rsid w:val="00461920"/>
    <w:rsid w:val="004646DE"/>
    <w:rsid w:val="004674B8"/>
    <w:rsid w:val="0046759A"/>
    <w:rsid w:val="00467C52"/>
    <w:rsid w:val="00470D89"/>
    <w:rsid w:val="004713FE"/>
    <w:rsid w:val="004719B1"/>
    <w:rsid w:val="0047261C"/>
    <w:rsid w:val="00473115"/>
    <w:rsid w:val="004739BA"/>
    <w:rsid w:val="004739E7"/>
    <w:rsid w:val="004741D2"/>
    <w:rsid w:val="00475298"/>
    <w:rsid w:val="004812BE"/>
    <w:rsid w:val="00483378"/>
    <w:rsid w:val="00483594"/>
    <w:rsid w:val="00487E51"/>
    <w:rsid w:val="00490845"/>
    <w:rsid w:val="00493B7A"/>
    <w:rsid w:val="004942CA"/>
    <w:rsid w:val="0049486D"/>
    <w:rsid w:val="00495A4A"/>
    <w:rsid w:val="00496618"/>
    <w:rsid w:val="004971A6"/>
    <w:rsid w:val="004972E2"/>
    <w:rsid w:val="004A0A82"/>
    <w:rsid w:val="004A207E"/>
    <w:rsid w:val="004A27CC"/>
    <w:rsid w:val="004A285F"/>
    <w:rsid w:val="004A55AC"/>
    <w:rsid w:val="004A5E2A"/>
    <w:rsid w:val="004A6AE4"/>
    <w:rsid w:val="004A70C4"/>
    <w:rsid w:val="004B047B"/>
    <w:rsid w:val="004B290C"/>
    <w:rsid w:val="004B2E13"/>
    <w:rsid w:val="004B3CC2"/>
    <w:rsid w:val="004B413F"/>
    <w:rsid w:val="004B4FC8"/>
    <w:rsid w:val="004B5B51"/>
    <w:rsid w:val="004B688A"/>
    <w:rsid w:val="004B735F"/>
    <w:rsid w:val="004C0598"/>
    <w:rsid w:val="004C0606"/>
    <w:rsid w:val="004C0F07"/>
    <w:rsid w:val="004C1080"/>
    <w:rsid w:val="004C1120"/>
    <w:rsid w:val="004C2F1C"/>
    <w:rsid w:val="004C420B"/>
    <w:rsid w:val="004C445D"/>
    <w:rsid w:val="004C6279"/>
    <w:rsid w:val="004C77FA"/>
    <w:rsid w:val="004C7869"/>
    <w:rsid w:val="004D15D9"/>
    <w:rsid w:val="004D24E9"/>
    <w:rsid w:val="004D3191"/>
    <w:rsid w:val="004D5FF9"/>
    <w:rsid w:val="004D7CF3"/>
    <w:rsid w:val="004E0260"/>
    <w:rsid w:val="004E16EE"/>
    <w:rsid w:val="004E3F53"/>
    <w:rsid w:val="004E4897"/>
    <w:rsid w:val="004E6D10"/>
    <w:rsid w:val="004F09FD"/>
    <w:rsid w:val="004F11C4"/>
    <w:rsid w:val="004F17EA"/>
    <w:rsid w:val="004F219E"/>
    <w:rsid w:val="004F275F"/>
    <w:rsid w:val="004F2B1B"/>
    <w:rsid w:val="004F4B94"/>
    <w:rsid w:val="004F5BEA"/>
    <w:rsid w:val="004F70FF"/>
    <w:rsid w:val="004F77AB"/>
    <w:rsid w:val="004F7953"/>
    <w:rsid w:val="004F7BAA"/>
    <w:rsid w:val="0050084D"/>
    <w:rsid w:val="00501E0F"/>
    <w:rsid w:val="00501E65"/>
    <w:rsid w:val="00504D1C"/>
    <w:rsid w:val="00506006"/>
    <w:rsid w:val="005061E4"/>
    <w:rsid w:val="0050754B"/>
    <w:rsid w:val="00507B53"/>
    <w:rsid w:val="00510B05"/>
    <w:rsid w:val="005121ED"/>
    <w:rsid w:val="005128EA"/>
    <w:rsid w:val="005130D6"/>
    <w:rsid w:val="00514947"/>
    <w:rsid w:val="00514AC6"/>
    <w:rsid w:val="00515FEC"/>
    <w:rsid w:val="0051624B"/>
    <w:rsid w:val="00517A62"/>
    <w:rsid w:val="00520109"/>
    <w:rsid w:val="00520903"/>
    <w:rsid w:val="00521850"/>
    <w:rsid w:val="00521CBD"/>
    <w:rsid w:val="00522081"/>
    <w:rsid w:val="00522F73"/>
    <w:rsid w:val="005236C1"/>
    <w:rsid w:val="00524038"/>
    <w:rsid w:val="0052467D"/>
    <w:rsid w:val="005247B3"/>
    <w:rsid w:val="00524AA8"/>
    <w:rsid w:val="005260B9"/>
    <w:rsid w:val="00526B35"/>
    <w:rsid w:val="00527393"/>
    <w:rsid w:val="0053103C"/>
    <w:rsid w:val="00532E4B"/>
    <w:rsid w:val="005335C8"/>
    <w:rsid w:val="005335CB"/>
    <w:rsid w:val="00534E66"/>
    <w:rsid w:val="005354D0"/>
    <w:rsid w:val="005402D6"/>
    <w:rsid w:val="00540693"/>
    <w:rsid w:val="005408A3"/>
    <w:rsid w:val="00540C53"/>
    <w:rsid w:val="00540EEE"/>
    <w:rsid w:val="00541692"/>
    <w:rsid w:val="005417F3"/>
    <w:rsid w:val="00541F7A"/>
    <w:rsid w:val="005424B9"/>
    <w:rsid w:val="00543E05"/>
    <w:rsid w:val="005462B1"/>
    <w:rsid w:val="00550BC0"/>
    <w:rsid w:val="005525EA"/>
    <w:rsid w:val="005531AA"/>
    <w:rsid w:val="00554B28"/>
    <w:rsid w:val="00554CC1"/>
    <w:rsid w:val="005552FD"/>
    <w:rsid w:val="00560A43"/>
    <w:rsid w:val="005611DB"/>
    <w:rsid w:val="00563FA3"/>
    <w:rsid w:val="005644C8"/>
    <w:rsid w:val="00564500"/>
    <w:rsid w:val="00564E98"/>
    <w:rsid w:val="00565E93"/>
    <w:rsid w:val="00566018"/>
    <w:rsid w:val="00572F83"/>
    <w:rsid w:val="00573E06"/>
    <w:rsid w:val="005778C6"/>
    <w:rsid w:val="00577AC1"/>
    <w:rsid w:val="005804FB"/>
    <w:rsid w:val="005818DD"/>
    <w:rsid w:val="00583A7E"/>
    <w:rsid w:val="00583B30"/>
    <w:rsid w:val="005840B0"/>
    <w:rsid w:val="00586A0B"/>
    <w:rsid w:val="00586CF4"/>
    <w:rsid w:val="005913D0"/>
    <w:rsid w:val="00591B69"/>
    <w:rsid w:val="00593FD2"/>
    <w:rsid w:val="00596D97"/>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1C24"/>
    <w:rsid w:val="005B6646"/>
    <w:rsid w:val="005B7002"/>
    <w:rsid w:val="005C2DFD"/>
    <w:rsid w:val="005C3E7B"/>
    <w:rsid w:val="005C43C6"/>
    <w:rsid w:val="005C4BE7"/>
    <w:rsid w:val="005C4D4F"/>
    <w:rsid w:val="005C61F4"/>
    <w:rsid w:val="005C7A87"/>
    <w:rsid w:val="005D0610"/>
    <w:rsid w:val="005D06F0"/>
    <w:rsid w:val="005D094A"/>
    <w:rsid w:val="005D0B97"/>
    <w:rsid w:val="005D0F46"/>
    <w:rsid w:val="005D1127"/>
    <w:rsid w:val="005D276C"/>
    <w:rsid w:val="005D3B47"/>
    <w:rsid w:val="005D5B4B"/>
    <w:rsid w:val="005D72C5"/>
    <w:rsid w:val="005D733F"/>
    <w:rsid w:val="005D7C61"/>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40E1"/>
    <w:rsid w:val="006047B5"/>
    <w:rsid w:val="006047CE"/>
    <w:rsid w:val="0060491C"/>
    <w:rsid w:val="00604A61"/>
    <w:rsid w:val="00610231"/>
    <w:rsid w:val="006124CF"/>
    <w:rsid w:val="00617D55"/>
    <w:rsid w:val="00617F06"/>
    <w:rsid w:val="006222B2"/>
    <w:rsid w:val="006240D8"/>
    <w:rsid w:val="00624738"/>
    <w:rsid w:val="00626132"/>
    <w:rsid w:val="00630B4C"/>
    <w:rsid w:val="006310A1"/>
    <w:rsid w:val="006317AC"/>
    <w:rsid w:val="00632385"/>
    <w:rsid w:val="0063318F"/>
    <w:rsid w:val="00633884"/>
    <w:rsid w:val="006344CF"/>
    <w:rsid w:val="00634DDD"/>
    <w:rsid w:val="006361E3"/>
    <w:rsid w:val="00636320"/>
    <w:rsid w:val="00636689"/>
    <w:rsid w:val="0063730A"/>
    <w:rsid w:val="00637FB0"/>
    <w:rsid w:val="00641DE7"/>
    <w:rsid w:val="00641EF4"/>
    <w:rsid w:val="00642470"/>
    <w:rsid w:val="00642D90"/>
    <w:rsid w:val="00645260"/>
    <w:rsid w:val="00645DFC"/>
    <w:rsid w:val="0065019C"/>
    <w:rsid w:val="00652827"/>
    <w:rsid w:val="00653E67"/>
    <w:rsid w:val="00656642"/>
    <w:rsid w:val="00656BDA"/>
    <w:rsid w:val="00660C96"/>
    <w:rsid w:val="0066109E"/>
    <w:rsid w:val="00661A0C"/>
    <w:rsid w:val="00662188"/>
    <w:rsid w:val="00662BFF"/>
    <w:rsid w:val="00663337"/>
    <w:rsid w:val="006662D4"/>
    <w:rsid w:val="006712A6"/>
    <w:rsid w:val="00671910"/>
    <w:rsid w:val="00671E4E"/>
    <w:rsid w:val="00673257"/>
    <w:rsid w:val="0067456E"/>
    <w:rsid w:val="00675133"/>
    <w:rsid w:val="00676037"/>
    <w:rsid w:val="00676F00"/>
    <w:rsid w:val="006773A2"/>
    <w:rsid w:val="00677D9A"/>
    <w:rsid w:val="006802C1"/>
    <w:rsid w:val="006810DD"/>
    <w:rsid w:val="006818E8"/>
    <w:rsid w:val="00681C2B"/>
    <w:rsid w:val="00682E63"/>
    <w:rsid w:val="00683B2A"/>
    <w:rsid w:val="00683C1C"/>
    <w:rsid w:val="006849F5"/>
    <w:rsid w:val="00685E6E"/>
    <w:rsid w:val="00686496"/>
    <w:rsid w:val="00687DBE"/>
    <w:rsid w:val="00690FE6"/>
    <w:rsid w:val="00691BD4"/>
    <w:rsid w:val="00692346"/>
    <w:rsid w:val="006923FF"/>
    <w:rsid w:val="006940E7"/>
    <w:rsid w:val="00694141"/>
    <w:rsid w:val="006941C8"/>
    <w:rsid w:val="00697863"/>
    <w:rsid w:val="006A0CE3"/>
    <w:rsid w:val="006A0D8A"/>
    <w:rsid w:val="006A237D"/>
    <w:rsid w:val="006A343F"/>
    <w:rsid w:val="006A36D7"/>
    <w:rsid w:val="006A3AD5"/>
    <w:rsid w:val="006A512F"/>
    <w:rsid w:val="006A5395"/>
    <w:rsid w:val="006A6D9B"/>
    <w:rsid w:val="006A70E2"/>
    <w:rsid w:val="006B054D"/>
    <w:rsid w:val="006B0FEE"/>
    <w:rsid w:val="006B1D26"/>
    <w:rsid w:val="006B20EC"/>
    <w:rsid w:val="006B4070"/>
    <w:rsid w:val="006B5E2B"/>
    <w:rsid w:val="006B6B69"/>
    <w:rsid w:val="006B775E"/>
    <w:rsid w:val="006C0D43"/>
    <w:rsid w:val="006C1B92"/>
    <w:rsid w:val="006C1FAA"/>
    <w:rsid w:val="006C33EC"/>
    <w:rsid w:val="006C436B"/>
    <w:rsid w:val="006C4505"/>
    <w:rsid w:val="006C5DD9"/>
    <w:rsid w:val="006C605F"/>
    <w:rsid w:val="006C6A82"/>
    <w:rsid w:val="006D1DB7"/>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53B"/>
    <w:rsid w:val="006E3D3C"/>
    <w:rsid w:val="006E46A3"/>
    <w:rsid w:val="006E4DC3"/>
    <w:rsid w:val="006E52C5"/>
    <w:rsid w:val="006E58C1"/>
    <w:rsid w:val="006E72EF"/>
    <w:rsid w:val="006E7B3B"/>
    <w:rsid w:val="006F282A"/>
    <w:rsid w:val="006F33DD"/>
    <w:rsid w:val="006F35F8"/>
    <w:rsid w:val="006F3A3B"/>
    <w:rsid w:val="006F4526"/>
    <w:rsid w:val="006F5502"/>
    <w:rsid w:val="006F5CE3"/>
    <w:rsid w:val="006F6420"/>
    <w:rsid w:val="006F6923"/>
    <w:rsid w:val="006F6ABC"/>
    <w:rsid w:val="00701CD0"/>
    <w:rsid w:val="00702B18"/>
    <w:rsid w:val="007030A8"/>
    <w:rsid w:val="007038DB"/>
    <w:rsid w:val="00704988"/>
    <w:rsid w:val="00705659"/>
    <w:rsid w:val="007057CE"/>
    <w:rsid w:val="00707A8E"/>
    <w:rsid w:val="007106FE"/>
    <w:rsid w:val="00712F24"/>
    <w:rsid w:val="0071354E"/>
    <w:rsid w:val="00714423"/>
    <w:rsid w:val="00715FC7"/>
    <w:rsid w:val="007160B3"/>
    <w:rsid w:val="00716484"/>
    <w:rsid w:val="00716B72"/>
    <w:rsid w:val="00717394"/>
    <w:rsid w:val="00717743"/>
    <w:rsid w:val="007201DC"/>
    <w:rsid w:val="00720625"/>
    <w:rsid w:val="0072098B"/>
    <w:rsid w:val="00721291"/>
    <w:rsid w:val="00723D89"/>
    <w:rsid w:val="00724DC0"/>
    <w:rsid w:val="00725FD9"/>
    <w:rsid w:val="007261CF"/>
    <w:rsid w:val="0072791E"/>
    <w:rsid w:val="00731B88"/>
    <w:rsid w:val="00732DEB"/>
    <w:rsid w:val="007362EB"/>
    <w:rsid w:val="00736B76"/>
    <w:rsid w:val="00736C03"/>
    <w:rsid w:val="007377F2"/>
    <w:rsid w:val="00737B54"/>
    <w:rsid w:val="00737BC4"/>
    <w:rsid w:val="00737D3E"/>
    <w:rsid w:val="0074014A"/>
    <w:rsid w:val="007412AC"/>
    <w:rsid w:val="007423F8"/>
    <w:rsid w:val="007431DE"/>
    <w:rsid w:val="00743EFE"/>
    <w:rsid w:val="00745349"/>
    <w:rsid w:val="0074534D"/>
    <w:rsid w:val="00747F73"/>
    <w:rsid w:val="007511D5"/>
    <w:rsid w:val="007516D1"/>
    <w:rsid w:val="00751E85"/>
    <w:rsid w:val="0075213E"/>
    <w:rsid w:val="00752B84"/>
    <w:rsid w:val="00753049"/>
    <w:rsid w:val="00754AA8"/>
    <w:rsid w:val="00756242"/>
    <w:rsid w:val="00756290"/>
    <w:rsid w:val="00756A19"/>
    <w:rsid w:val="007575F1"/>
    <w:rsid w:val="00760EBC"/>
    <w:rsid w:val="0076108C"/>
    <w:rsid w:val="00761B5E"/>
    <w:rsid w:val="0076408A"/>
    <w:rsid w:val="007645C5"/>
    <w:rsid w:val="0076648E"/>
    <w:rsid w:val="007701A2"/>
    <w:rsid w:val="00773DD9"/>
    <w:rsid w:val="00774BE7"/>
    <w:rsid w:val="00775304"/>
    <w:rsid w:val="00776A84"/>
    <w:rsid w:val="00777754"/>
    <w:rsid w:val="00777B84"/>
    <w:rsid w:val="007806A8"/>
    <w:rsid w:val="00781306"/>
    <w:rsid w:val="00781635"/>
    <w:rsid w:val="007836C8"/>
    <w:rsid w:val="007851BB"/>
    <w:rsid w:val="00786599"/>
    <w:rsid w:val="00790ADA"/>
    <w:rsid w:val="007934F1"/>
    <w:rsid w:val="00794229"/>
    <w:rsid w:val="00795A1B"/>
    <w:rsid w:val="00795F47"/>
    <w:rsid w:val="007970F0"/>
    <w:rsid w:val="007971F3"/>
    <w:rsid w:val="00797C76"/>
    <w:rsid w:val="007A102C"/>
    <w:rsid w:val="007A1BCA"/>
    <w:rsid w:val="007A30DD"/>
    <w:rsid w:val="007A3401"/>
    <w:rsid w:val="007A4157"/>
    <w:rsid w:val="007A4E18"/>
    <w:rsid w:val="007B1141"/>
    <w:rsid w:val="007B24F7"/>
    <w:rsid w:val="007B3D33"/>
    <w:rsid w:val="007B47A9"/>
    <w:rsid w:val="007B4CFC"/>
    <w:rsid w:val="007B5C10"/>
    <w:rsid w:val="007B6D83"/>
    <w:rsid w:val="007B6FFE"/>
    <w:rsid w:val="007B7D96"/>
    <w:rsid w:val="007C0484"/>
    <w:rsid w:val="007C2423"/>
    <w:rsid w:val="007C393A"/>
    <w:rsid w:val="007C6C8E"/>
    <w:rsid w:val="007D09DC"/>
    <w:rsid w:val="007D2E6D"/>
    <w:rsid w:val="007D4566"/>
    <w:rsid w:val="007D6B06"/>
    <w:rsid w:val="007D6FD8"/>
    <w:rsid w:val="007D74E6"/>
    <w:rsid w:val="007D76D7"/>
    <w:rsid w:val="007E11C0"/>
    <w:rsid w:val="007E249E"/>
    <w:rsid w:val="007E4DF7"/>
    <w:rsid w:val="007E5ED7"/>
    <w:rsid w:val="007E6242"/>
    <w:rsid w:val="007E633B"/>
    <w:rsid w:val="007E6AD6"/>
    <w:rsid w:val="007F130B"/>
    <w:rsid w:val="007F135A"/>
    <w:rsid w:val="007F1CED"/>
    <w:rsid w:val="007F3109"/>
    <w:rsid w:val="007F4563"/>
    <w:rsid w:val="007F48FB"/>
    <w:rsid w:val="007F5275"/>
    <w:rsid w:val="00800079"/>
    <w:rsid w:val="0080232E"/>
    <w:rsid w:val="00803CA0"/>
    <w:rsid w:val="00804EF4"/>
    <w:rsid w:val="008053FB"/>
    <w:rsid w:val="008059AC"/>
    <w:rsid w:val="008076D7"/>
    <w:rsid w:val="00807EF1"/>
    <w:rsid w:val="008125C1"/>
    <w:rsid w:val="00812789"/>
    <w:rsid w:val="00813EBF"/>
    <w:rsid w:val="00816EA1"/>
    <w:rsid w:val="00817D17"/>
    <w:rsid w:val="00821662"/>
    <w:rsid w:val="00824BA3"/>
    <w:rsid w:val="00825F4B"/>
    <w:rsid w:val="00826620"/>
    <w:rsid w:val="00826F86"/>
    <w:rsid w:val="00827624"/>
    <w:rsid w:val="00827C86"/>
    <w:rsid w:val="00830027"/>
    <w:rsid w:val="00831124"/>
    <w:rsid w:val="00831D3C"/>
    <w:rsid w:val="00831E9A"/>
    <w:rsid w:val="008327F5"/>
    <w:rsid w:val="00833124"/>
    <w:rsid w:val="0083397B"/>
    <w:rsid w:val="0083418B"/>
    <w:rsid w:val="008360A1"/>
    <w:rsid w:val="008360E0"/>
    <w:rsid w:val="0083623B"/>
    <w:rsid w:val="00837557"/>
    <w:rsid w:val="00837CCE"/>
    <w:rsid w:val="00841034"/>
    <w:rsid w:val="00841854"/>
    <w:rsid w:val="00842C8D"/>
    <w:rsid w:val="008434D2"/>
    <w:rsid w:val="00844CC3"/>
    <w:rsid w:val="00845BC3"/>
    <w:rsid w:val="00845DAA"/>
    <w:rsid w:val="00846E8D"/>
    <w:rsid w:val="008476BF"/>
    <w:rsid w:val="00847CFC"/>
    <w:rsid w:val="00850229"/>
    <w:rsid w:val="008508D5"/>
    <w:rsid w:val="0085319B"/>
    <w:rsid w:val="00853C0E"/>
    <w:rsid w:val="00854E7C"/>
    <w:rsid w:val="00855317"/>
    <w:rsid w:val="008558F4"/>
    <w:rsid w:val="00855962"/>
    <w:rsid w:val="00855A0A"/>
    <w:rsid w:val="00857187"/>
    <w:rsid w:val="00860921"/>
    <w:rsid w:val="00860FE7"/>
    <w:rsid w:val="00861994"/>
    <w:rsid w:val="00861C53"/>
    <w:rsid w:val="00861CE5"/>
    <w:rsid w:val="0086226E"/>
    <w:rsid w:val="00863EB8"/>
    <w:rsid w:val="00864193"/>
    <w:rsid w:val="00864A39"/>
    <w:rsid w:val="0086505F"/>
    <w:rsid w:val="00865EE3"/>
    <w:rsid w:val="0086600C"/>
    <w:rsid w:val="00871B17"/>
    <w:rsid w:val="00872123"/>
    <w:rsid w:val="00872A86"/>
    <w:rsid w:val="00873354"/>
    <w:rsid w:val="00874481"/>
    <w:rsid w:val="00875D88"/>
    <w:rsid w:val="008760C6"/>
    <w:rsid w:val="008773A5"/>
    <w:rsid w:val="00881967"/>
    <w:rsid w:val="008835B5"/>
    <w:rsid w:val="0088605D"/>
    <w:rsid w:val="008863F2"/>
    <w:rsid w:val="008869FA"/>
    <w:rsid w:val="00887913"/>
    <w:rsid w:val="00890675"/>
    <w:rsid w:val="0089123B"/>
    <w:rsid w:val="00891BE7"/>
    <w:rsid w:val="00893267"/>
    <w:rsid w:val="00894526"/>
    <w:rsid w:val="00894946"/>
    <w:rsid w:val="0089506D"/>
    <w:rsid w:val="008968DF"/>
    <w:rsid w:val="00896ECC"/>
    <w:rsid w:val="00897F84"/>
    <w:rsid w:val="008A00BC"/>
    <w:rsid w:val="008A0B79"/>
    <w:rsid w:val="008A1687"/>
    <w:rsid w:val="008A2346"/>
    <w:rsid w:val="008A2DF5"/>
    <w:rsid w:val="008A344C"/>
    <w:rsid w:val="008A3A73"/>
    <w:rsid w:val="008A43AD"/>
    <w:rsid w:val="008A4DBD"/>
    <w:rsid w:val="008A52D8"/>
    <w:rsid w:val="008A5E27"/>
    <w:rsid w:val="008A6FF9"/>
    <w:rsid w:val="008A721D"/>
    <w:rsid w:val="008B48E6"/>
    <w:rsid w:val="008B5558"/>
    <w:rsid w:val="008B6A6F"/>
    <w:rsid w:val="008C01F4"/>
    <w:rsid w:val="008C0503"/>
    <w:rsid w:val="008C09DD"/>
    <w:rsid w:val="008C4A55"/>
    <w:rsid w:val="008C4E10"/>
    <w:rsid w:val="008C5E5E"/>
    <w:rsid w:val="008D08F5"/>
    <w:rsid w:val="008D0DDB"/>
    <w:rsid w:val="008D2350"/>
    <w:rsid w:val="008D3FD0"/>
    <w:rsid w:val="008D56D6"/>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969"/>
    <w:rsid w:val="008F5129"/>
    <w:rsid w:val="008F540F"/>
    <w:rsid w:val="008F6393"/>
    <w:rsid w:val="008F6748"/>
    <w:rsid w:val="009010E9"/>
    <w:rsid w:val="00901E19"/>
    <w:rsid w:val="00901F49"/>
    <w:rsid w:val="00902FF9"/>
    <w:rsid w:val="00904B60"/>
    <w:rsid w:val="00905EB8"/>
    <w:rsid w:val="00905F3A"/>
    <w:rsid w:val="009066B0"/>
    <w:rsid w:val="0090679B"/>
    <w:rsid w:val="0090782D"/>
    <w:rsid w:val="00912765"/>
    <w:rsid w:val="00913A84"/>
    <w:rsid w:val="0091523F"/>
    <w:rsid w:val="0091558A"/>
    <w:rsid w:val="009167F2"/>
    <w:rsid w:val="00917058"/>
    <w:rsid w:val="00923C45"/>
    <w:rsid w:val="00924F7D"/>
    <w:rsid w:val="009258F9"/>
    <w:rsid w:val="0092693D"/>
    <w:rsid w:val="00927337"/>
    <w:rsid w:val="00927F32"/>
    <w:rsid w:val="0093024B"/>
    <w:rsid w:val="00931102"/>
    <w:rsid w:val="009312BE"/>
    <w:rsid w:val="00932D4A"/>
    <w:rsid w:val="009339E1"/>
    <w:rsid w:val="009349D0"/>
    <w:rsid w:val="00936B7F"/>
    <w:rsid w:val="00937544"/>
    <w:rsid w:val="009415CD"/>
    <w:rsid w:val="0094334A"/>
    <w:rsid w:val="00943E2F"/>
    <w:rsid w:val="00944EC7"/>
    <w:rsid w:val="00947BDE"/>
    <w:rsid w:val="00950B0F"/>
    <w:rsid w:val="00950B10"/>
    <w:rsid w:val="00952D0A"/>
    <w:rsid w:val="00953FD7"/>
    <w:rsid w:val="00954732"/>
    <w:rsid w:val="009551F9"/>
    <w:rsid w:val="00956BD2"/>
    <w:rsid w:val="0096092A"/>
    <w:rsid w:val="00962715"/>
    <w:rsid w:val="00963058"/>
    <w:rsid w:val="009634F8"/>
    <w:rsid w:val="00963AE2"/>
    <w:rsid w:val="00963E96"/>
    <w:rsid w:val="00964D14"/>
    <w:rsid w:val="0096696C"/>
    <w:rsid w:val="00966C16"/>
    <w:rsid w:val="00966D12"/>
    <w:rsid w:val="009702F6"/>
    <w:rsid w:val="00970898"/>
    <w:rsid w:val="00972F4C"/>
    <w:rsid w:val="00975F5E"/>
    <w:rsid w:val="00977612"/>
    <w:rsid w:val="009827FE"/>
    <w:rsid w:val="00983B09"/>
    <w:rsid w:val="00984646"/>
    <w:rsid w:val="00984CA4"/>
    <w:rsid w:val="00984FDE"/>
    <w:rsid w:val="0098541A"/>
    <w:rsid w:val="00987752"/>
    <w:rsid w:val="00990860"/>
    <w:rsid w:val="00990E6F"/>
    <w:rsid w:val="00990FC4"/>
    <w:rsid w:val="00991FDD"/>
    <w:rsid w:val="00992009"/>
    <w:rsid w:val="00992B9B"/>
    <w:rsid w:val="0099450E"/>
    <w:rsid w:val="0099513B"/>
    <w:rsid w:val="00995D64"/>
    <w:rsid w:val="009965B4"/>
    <w:rsid w:val="00996B48"/>
    <w:rsid w:val="00996FBD"/>
    <w:rsid w:val="009A1269"/>
    <w:rsid w:val="009A19C4"/>
    <w:rsid w:val="009A3EEA"/>
    <w:rsid w:val="009A453C"/>
    <w:rsid w:val="009B1744"/>
    <w:rsid w:val="009B1EE9"/>
    <w:rsid w:val="009B3DAC"/>
    <w:rsid w:val="009B4FFC"/>
    <w:rsid w:val="009B568A"/>
    <w:rsid w:val="009B703B"/>
    <w:rsid w:val="009C08B5"/>
    <w:rsid w:val="009C4545"/>
    <w:rsid w:val="009C4DFC"/>
    <w:rsid w:val="009D0944"/>
    <w:rsid w:val="009D281A"/>
    <w:rsid w:val="009D43AF"/>
    <w:rsid w:val="009D4CE6"/>
    <w:rsid w:val="009D4D71"/>
    <w:rsid w:val="009D6D2E"/>
    <w:rsid w:val="009D753B"/>
    <w:rsid w:val="009E0CEB"/>
    <w:rsid w:val="009E206F"/>
    <w:rsid w:val="009E60E1"/>
    <w:rsid w:val="009E63B6"/>
    <w:rsid w:val="009E6C5E"/>
    <w:rsid w:val="009E7717"/>
    <w:rsid w:val="009E7FF1"/>
    <w:rsid w:val="009F142B"/>
    <w:rsid w:val="009F23CB"/>
    <w:rsid w:val="009F399F"/>
    <w:rsid w:val="009F5722"/>
    <w:rsid w:val="009F7176"/>
    <w:rsid w:val="00A02072"/>
    <w:rsid w:val="00A0334B"/>
    <w:rsid w:val="00A04A98"/>
    <w:rsid w:val="00A05A91"/>
    <w:rsid w:val="00A10CBB"/>
    <w:rsid w:val="00A11D46"/>
    <w:rsid w:val="00A12865"/>
    <w:rsid w:val="00A153F6"/>
    <w:rsid w:val="00A163D9"/>
    <w:rsid w:val="00A16F07"/>
    <w:rsid w:val="00A23452"/>
    <w:rsid w:val="00A24AF0"/>
    <w:rsid w:val="00A2601C"/>
    <w:rsid w:val="00A2613D"/>
    <w:rsid w:val="00A26499"/>
    <w:rsid w:val="00A27F81"/>
    <w:rsid w:val="00A304C9"/>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3C95"/>
    <w:rsid w:val="00A4509D"/>
    <w:rsid w:val="00A45882"/>
    <w:rsid w:val="00A46303"/>
    <w:rsid w:val="00A50CD4"/>
    <w:rsid w:val="00A52FAE"/>
    <w:rsid w:val="00A53909"/>
    <w:rsid w:val="00A54A4A"/>
    <w:rsid w:val="00A5623C"/>
    <w:rsid w:val="00A57A10"/>
    <w:rsid w:val="00A57F06"/>
    <w:rsid w:val="00A600FC"/>
    <w:rsid w:val="00A6068D"/>
    <w:rsid w:val="00A606F7"/>
    <w:rsid w:val="00A60884"/>
    <w:rsid w:val="00A610CB"/>
    <w:rsid w:val="00A63BA3"/>
    <w:rsid w:val="00A643D6"/>
    <w:rsid w:val="00A64DC1"/>
    <w:rsid w:val="00A65FDC"/>
    <w:rsid w:val="00A6623B"/>
    <w:rsid w:val="00A669EE"/>
    <w:rsid w:val="00A67068"/>
    <w:rsid w:val="00A7058C"/>
    <w:rsid w:val="00A70B39"/>
    <w:rsid w:val="00A71585"/>
    <w:rsid w:val="00A72224"/>
    <w:rsid w:val="00A72662"/>
    <w:rsid w:val="00A74333"/>
    <w:rsid w:val="00A76B61"/>
    <w:rsid w:val="00A77010"/>
    <w:rsid w:val="00A85598"/>
    <w:rsid w:val="00A856B0"/>
    <w:rsid w:val="00A8607A"/>
    <w:rsid w:val="00A86D8D"/>
    <w:rsid w:val="00A90530"/>
    <w:rsid w:val="00A91607"/>
    <w:rsid w:val="00A917A9"/>
    <w:rsid w:val="00A919EA"/>
    <w:rsid w:val="00A91A2A"/>
    <w:rsid w:val="00A91CA2"/>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2D56"/>
    <w:rsid w:val="00AD3F9D"/>
    <w:rsid w:val="00AD42EA"/>
    <w:rsid w:val="00AD4692"/>
    <w:rsid w:val="00AD4746"/>
    <w:rsid w:val="00AD5010"/>
    <w:rsid w:val="00AE0A76"/>
    <w:rsid w:val="00AE14CA"/>
    <w:rsid w:val="00AE1FEB"/>
    <w:rsid w:val="00AE20C4"/>
    <w:rsid w:val="00AE2731"/>
    <w:rsid w:val="00AE3244"/>
    <w:rsid w:val="00AE4C05"/>
    <w:rsid w:val="00AE564E"/>
    <w:rsid w:val="00AE65B1"/>
    <w:rsid w:val="00AE6725"/>
    <w:rsid w:val="00AE6BE8"/>
    <w:rsid w:val="00AE6FA9"/>
    <w:rsid w:val="00AF12B7"/>
    <w:rsid w:val="00AF2498"/>
    <w:rsid w:val="00AF4D26"/>
    <w:rsid w:val="00AF4F2E"/>
    <w:rsid w:val="00AF597F"/>
    <w:rsid w:val="00AF73A4"/>
    <w:rsid w:val="00B00BAD"/>
    <w:rsid w:val="00B00DA4"/>
    <w:rsid w:val="00B035F4"/>
    <w:rsid w:val="00B03860"/>
    <w:rsid w:val="00B04D19"/>
    <w:rsid w:val="00B05A10"/>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77E"/>
    <w:rsid w:val="00B26069"/>
    <w:rsid w:val="00B26608"/>
    <w:rsid w:val="00B2760F"/>
    <w:rsid w:val="00B31B92"/>
    <w:rsid w:val="00B320D9"/>
    <w:rsid w:val="00B32135"/>
    <w:rsid w:val="00B321D4"/>
    <w:rsid w:val="00B32676"/>
    <w:rsid w:val="00B330B9"/>
    <w:rsid w:val="00B331AA"/>
    <w:rsid w:val="00B33559"/>
    <w:rsid w:val="00B341A3"/>
    <w:rsid w:val="00B3495F"/>
    <w:rsid w:val="00B34AF6"/>
    <w:rsid w:val="00B34CBF"/>
    <w:rsid w:val="00B3632A"/>
    <w:rsid w:val="00B36F24"/>
    <w:rsid w:val="00B37C7C"/>
    <w:rsid w:val="00B37E49"/>
    <w:rsid w:val="00B40DAD"/>
    <w:rsid w:val="00B419A3"/>
    <w:rsid w:val="00B42361"/>
    <w:rsid w:val="00B429D4"/>
    <w:rsid w:val="00B433E4"/>
    <w:rsid w:val="00B458D2"/>
    <w:rsid w:val="00B46541"/>
    <w:rsid w:val="00B4660F"/>
    <w:rsid w:val="00B50FC7"/>
    <w:rsid w:val="00B5167A"/>
    <w:rsid w:val="00B5191C"/>
    <w:rsid w:val="00B51E54"/>
    <w:rsid w:val="00B51F46"/>
    <w:rsid w:val="00B52067"/>
    <w:rsid w:val="00B54833"/>
    <w:rsid w:val="00B556DA"/>
    <w:rsid w:val="00B560AF"/>
    <w:rsid w:val="00B5758A"/>
    <w:rsid w:val="00B57A99"/>
    <w:rsid w:val="00B62BDC"/>
    <w:rsid w:val="00B6338C"/>
    <w:rsid w:val="00B6355E"/>
    <w:rsid w:val="00B64471"/>
    <w:rsid w:val="00B65B02"/>
    <w:rsid w:val="00B65B84"/>
    <w:rsid w:val="00B67AE2"/>
    <w:rsid w:val="00B7272A"/>
    <w:rsid w:val="00B728C8"/>
    <w:rsid w:val="00B72D31"/>
    <w:rsid w:val="00B73133"/>
    <w:rsid w:val="00B74629"/>
    <w:rsid w:val="00B74B19"/>
    <w:rsid w:val="00B756F1"/>
    <w:rsid w:val="00B75F90"/>
    <w:rsid w:val="00B8036D"/>
    <w:rsid w:val="00B803D5"/>
    <w:rsid w:val="00B82C78"/>
    <w:rsid w:val="00B84A5C"/>
    <w:rsid w:val="00B87124"/>
    <w:rsid w:val="00B922C5"/>
    <w:rsid w:val="00B92D10"/>
    <w:rsid w:val="00B930F9"/>
    <w:rsid w:val="00B93671"/>
    <w:rsid w:val="00B93841"/>
    <w:rsid w:val="00B948D2"/>
    <w:rsid w:val="00B94908"/>
    <w:rsid w:val="00B95598"/>
    <w:rsid w:val="00B96AEF"/>
    <w:rsid w:val="00BA302B"/>
    <w:rsid w:val="00BA34A2"/>
    <w:rsid w:val="00BA3657"/>
    <w:rsid w:val="00BA4635"/>
    <w:rsid w:val="00BA478A"/>
    <w:rsid w:val="00BA66F5"/>
    <w:rsid w:val="00BA726F"/>
    <w:rsid w:val="00BB5958"/>
    <w:rsid w:val="00BC0184"/>
    <w:rsid w:val="00BC09A4"/>
    <w:rsid w:val="00BC2111"/>
    <w:rsid w:val="00BC61FD"/>
    <w:rsid w:val="00BC6272"/>
    <w:rsid w:val="00BD0FA0"/>
    <w:rsid w:val="00BD0FD6"/>
    <w:rsid w:val="00BD284B"/>
    <w:rsid w:val="00BD2B98"/>
    <w:rsid w:val="00BD2F6E"/>
    <w:rsid w:val="00BD7382"/>
    <w:rsid w:val="00BD7BD3"/>
    <w:rsid w:val="00BE00A0"/>
    <w:rsid w:val="00BE0D0E"/>
    <w:rsid w:val="00BE0D4F"/>
    <w:rsid w:val="00BE1037"/>
    <w:rsid w:val="00BE379A"/>
    <w:rsid w:val="00BE395D"/>
    <w:rsid w:val="00BE3F35"/>
    <w:rsid w:val="00BE4037"/>
    <w:rsid w:val="00BE482D"/>
    <w:rsid w:val="00BE5DB7"/>
    <w:rsid w:val="00BE6BFB"/>
    <w:rsid w:val="00BF0159"/>
    <w:rsid w:val="00BF1BAE"/>
    <w:rsid w:val="00BF3308"/>
    <w:rsid w:val="00BF4B48"/>
    <w:rsid w:val="00BF4B9B"/>
    <w:rsid w:val="00BF5709"/>
    <w:rsid w:val="00BF5B8B"/>
    <w:rsid w:val="00BF5D30"/>
    <w:rsid w:val="00BF6075"/>
    <w:rsid w:val="00BF6D71"/>
    <w:rsid w:val="00C00CF3"/>
    <w:rsid w:val="00C01B41"/>
    <w:rsid w:val="00C02FA6"/>
    <w:rsid w:val="00C03495"/>
    <w:rsid w:val="00C039E1"/>
    <w:rsid w:val="00C104FE"/>
    <w:rsid w:val="00C118F2"/>
    <w:rsid w:val="00C11946"/>
    <w:rsid w:val="00C1385A"/>
    <w:rsid w:val="00C20CDA"/>
    <w:rsid w:val="00C20DC3"/>
    <w:rsid w:val="00C211C9"/>
    <w:rsid w:val="00C21564"/>
    <w:rsid w:val="00C216FA"/>
    <w:rsid w:val="00C221F5"/>
    <w:rsid w:val="00C22703"/>
    <w:rsid w:val="00C22993"/>
    <w:rsid w:val="00C2421A"/>
    <w:rsid w:val="00C24BED"/>
    <w:rsid w:val="00C274E7"/>
    <w:rsid w:val="00C278DE"/>
    <w:rsid w:val="00C27D33"/>
    <w:rsid w:val="00C30B6D"/>
    <w:rsid w:val="00C31286"/>
    <w:rsid w:val="00C31A5B"/>
    <w:rsid w:val="00C32478"/>
    <w:rsid w:val="00C34C0E"/>
    <w:rsid w:val="00C35EF2"/>
    <w:rsid w:val="00C403B4"/>
    <w:rsid w:val="00C406DE"/>
    <w:rsid w:val="00C411FE"/>
    <w:rsid w:val="00C416F7"/>
    <w:rsid w:val="00C41B61"/>
    <w:rsid w:val="00C434F9"/>
    <w:rsid w:val="00C43B89"/>
    <w:rsid w:val="00C43CF3"/>
    <w:rsid w:val="00C447AD"/>
    <w:rsid w:val="00C45CC3"/>
    <w:rsid w:val="00C45CCE"/>
    <w:rsid w:val="00C46170"/>
    <w:rsid w:val="00C4634D"/>
    <w:rsid w:val="00C467CA"/>
    <w:rsid w:val="00C467D4"/>
    <w:rsid w:val="00C46941"/>
    <w:rsid w:val="00C47381"/>
    <w:rsid w:val="00C47FAD"/>
    <w:rsid w:val="00C50261"/>
    <w:rsid w:val="00C5278E"/>
    <w:rsid w:val="00C52B9D"/>
    <w:rsid w:val="00C538D8"/>
    <w:rsid w:val="00C550EA"/>
    <w:rsid w:val="00C5589F"/>
    <w:rsid w:val="00C569AB"/>
    <w:rsid w:val="00C57F0D"/>
    <w:rsid w:val="00C6176A"/>
    <w:rsid w:val="00C6242D"/>
    <w:rsid w:val="00C63AA7"/>
    <w:rsid w:val="00C666AF"/>
    <w:rsid w:val="00C66D9F"/>
    <w:rsid w:val="00C711DA"/>
    <w:rsid w:val="00C71863"/>
    <w:rsid w:val="00C718DA"/>
    <w:rsid w:val="00C72BBA"/>
    <w:rsid w:val="00C73873"/>
    <w:rsid w:val="00C759E1"/>
    <w:rsid w:val="00C75FCC"/>
    <w:rsid w:val="00C76AC6"/>
    <w:rsid w:val="00C80322"/>
    <w:rsid w:val="00C8433A"/>
    <w:rsid w:val="00C85C00"/>
    <w:rsid w:val="00C86431"/>
    <w:rsid w:val="00C871AA"/>
    <w:rsid w:val="00C871B1"/>
    <w:rsid w:val="00C87262"/>
    <w:rsid w:val="00C907DB"/>
    <w:rsid w:val="00C91224"/>
    <w:rsid w:val="00C9316D"/>
    <w:rsid w:val="00C93852"/>
    <w:rsid w:val="00C9387E"/>
    <w:rsid w:val="00C9401B"/>
    <w:rsid w:val="00C948FD"/>
    <w:rsid w:val="00C975B4"/>
    <w:rsid w:val="00C97FB9"/>
    <w:rsid w:val="00CA031B"/>
    <w:rsid w:val="00CA155E"/>
    <w:rsid w:val="00CA1E20"/>
    <w:rsid w:val="00CA2E10"/>
    <w:rsid w:val="00CA3668"/>
    <w:rsid w:val="00CA3D9D"/>
    <w:rsid w:val="00CA5C12"/>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2C5E"/>
    <w:rsid w:val="00CD518F"/>
    <w:rsid w:val="00CE192F"/>
    <w:rsid w:val="00CE2A7F"/>
    <w:rsid w:val="00CE3610"/>
    <w:rsid w:val="00CE470F"/>
    <w:rsid w:val="00CE5CE6"/>
    <w:rsid w:val="00CF00CF"/>
    <w:rsid w:val="00CF24CD"/>
    <w:rsid w:val="00CF2922"/>
    <w:rsid w:val="00CF3D00"/>
    <w:rsid w:val="00CF4046"/>
    <w:rsid w:val="00CF4EF2"/>
    <w:rsid w:val="00CF5221"/>
    <w:rsid w:val="00CF5822"/>
    <w:rsid w:val="00CF5841"/>
    <w:rsid w:val="00CF5A9B"/>
    <w:rsid w:val="00CF61A2"/>
    <w:rsid w:val="00CF6672"/>
    <w:rsid w:val="00D01B92"/>
    <w:rsid w:val="00D031E1"/>
    <w:rsid w:val="00D03870"/>
    <w:rsid w:val="00D03A5F"/>
    <w:rsid w:val="00D03C40"/>
    <w:rsid w:val="00D049A7"/>
    <w:rsid w:val="00D04F6A"/>
    <w:rsid w:val="00D07E6A"/>
    <w:rsid w:val="00D11E74"/>
    <w:rsid w:val="00D11FEB"/>
    <w:rsid w:val="00D12712"/>
    <w:rsid w:val="00D13DED"/>
    <w:rsid w:val="00D144A4"/>
    <w:rsid w:val="00D15823"/>
    <w:rsid w:val="00D20423"/>
    <w:rsid w:val="00D20698"/>
    <w:rsid w:val="00D20F99"/>
    <w:rsid w:val="00D22308"/>
    <w:rsid w:val="00D22435"/>
    <w:rsid w:val="00D233B4"/>
    <w:rsid w:val="00D23711"/>
    <w:rsid w:val="00D25823"/>
    <w:rsid w:val="00D26293"/>
    <w:rsid w:val="00D2649F"/>
    <w:rsid w:val="00D2742F"/>
    <w:rsid w:val="00D309E0"/>
    <w:rsid w:val="00D34D79"/>
    <w:rsid w:val="00D36CA4"/>
    <w:rsid w:val="00D37896"/>
    <w:rsid w:val="00D400D4"/>
    <w:rsid w:val="00D4181C"/>
    <w:rsid w:val="00D41A30"/>
    <w:rsid w:val="00D41BA9"/>
    <w:rsid w:val="00D469E3"/>
    <w:rsid w:val="00D47ACD"/>
    <w:rsid w:val="00D50A41"/>
    <w:rsid w:val="00D52ABB"/>
    <w:rsid w:val="00D5313C"/>
    <w:rsid w:val="00D532DC"/>
    <w:rsid w:val="00D53C2C"/>
    <w:rsid w:val="00D53C62"/>
    <w:rsid w:val="00D56AF3"/>
    <w:rsid w:val="00D6078A"/>
    <w:rsid w:val="00D62F5A"/>
    <w:rsid w:val="00D63557"/>
    <w:rsid w:val="00D63B71"/>
    <w:rsid w:val="00D63E4A"/>
    <w:rsid w:val="00D63E9B"/>
    <w:rsid w:val="00D6455A"/>
    <w:rsid w:val="00D71C75"/>
    <w:rsid w:val="00D76AAD"/>
    <w:rsid w:val="00D76DCC"/>
    <w:rsid w:val="00D8241E"/>
    <w:rsid w:val="00D82A70"/>
    <w:rsid w:val="00D82B55"/>
    <w:rsid w:val="00D83702"/>
    <w:rsid w:val="00D838C4"/>
    <w:rsid w:val="00D84292"/>
    <w:rsid w:val="00D8516E"/>
    <w:rsid w:val="00D85B99"/>
    <w:rsid w:val="00D863D3"/>
    <w:rsid w:val="00D86E6E"/>
    <w:rsid w:val="00D96355"/>
    <w:rsid w:val="00D9659F"/>
    <w:rsid w:val="00D96BC4"/>
    <w:rsid w:val="00D96DF5"/>
    <w:rsid w:val="00D97D6D"/>
    <w:rsid w:val="00DA01F4"/>
    <w:rsid w:val="00DA0F8B"/>
    <w:rsid w:val="00DA2103"/>
    <w:rsid w:val="00DA4C8E"/>
    <w:rsid w:val="00DA704B"/>
    <w:rsid w:val="00DB1EB6"/>
    <w:rsid w:val="00DB4FE0"/>
    <w:rsid w:val="00DB5EFB"/>
    <w:rsid w:val="00DB75E1"/>
    <w:rsid w:val="00DC5B0F"/>
    <w:rsid w:val="00DC60E2"/>
    <w:rsid w:val="00DC61A2"/>
    <w:rsid w:val="00DD0B73"/>
    <w:rsid w:val="00DD139E"/>
    <w:rsid w:val="00DD4DA6"/>
    <w:rsid w:val="00DD5BC5"/>
    <w:rsid w:val="00DD7AA4"/>
    <w:rsid w:val="00DE0BB6"/>
    <w:rsid w:val="00DE1C7B"/>
    <w:rsid w:val="00DE33B8"/>
    <w:rsid w:val="00DE370C"/>
    <w:rsid w:val="00DE48BE"/>
    <w:rsid w:val="00DE4ACD"/>
    <w:rsid w:val="00DE5489"/>
    <w:rsid w:val="00DE6EFC"/>
    <w:rsid w:val="00DF25A4"/>
    <w:rsid w:val="00DF32C0"/>
    <w:rsid w:val="00DF3EC0"/>
    <w:rsid w:val="00DF40F8"/>
    <w:rsid w:val="00DF4AC7"/>
    <w:rsid w:val="00DF568A"/>
    <w:rsid w:val="00DF5E31"/>
    <w:rsid w:val="00DF5EF4"/>
    <w:rsid w:val="00DF6F8B"/>
    <w:rsid w:val="00DF72F3"/>
    <w:rsid w:val="00E00230"/>
    <w:rsid w:val="00E003B7"/>
    <w:rsid w:val="00E00442"/>
    <w:rsid w:val="00E015B8"/>
    <w:rsid w:val="00E02445"/>
    <w:rsid w:val="00E02F88"/>
    <w:rsid w:val="00E043C4"/>
    <w:rsid w:val="00E047E9"/>
    <w:rsid w:val="00E04CF7"/>
    <w:rsid w:val="00E0521D"/>
    <w:rsid w:val="00E067C5"/>
    <w:rsid w:val="00E074E3"/>
    <w:rsid w:val="00E12CA3"/>
    <w:rsid w:val="00E13B7B"/>
    <w:rsid w:val="00E13C6B"/>
    <w:rsid w:val="00E13C9A"/>
    <w:rsid w:val="00E142EC"/>
    <w:rsid w:val="00E146EF"/>
    <w:rsid w:val="00E158DF"/>
    <w:rsid w:val="00E2037B"/>
    <w:rsid w:val="00E219F5"/>
    <w:rsid w:val="00E2203D"/>
    <w:rsid w:val="00E220AD"/>
    <w:rsid w:val="00E222BB"/>
    <w:rsid w:val="00E22517"/>
    <w:rsid w:val="00E23F30"/>
    <w:rsid w:val="00E26258"/>
    <w:rsid w:val="00E26A33"/>
    <w:rsid w:val="00E27FFC"/>
    <w:rsid w:val="00E308DD"/>
    <w:rsid w:val="00E335F8"/>
    <w:rsid w:val="00E33CB4"/>
    <w:rsid w:val="00E3454D"/>
    <w:rsid w:val="00E352D8"/>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760E"/>
    <w:rsid w:val="00E603BE"/>
    <w:rsid w:val="00E61871"/>
    <w:rsid w:val="00E61C1E"/>
    <w:rsid w:val="00E61E3D"/>
    <w:rsid w:val="00E61F16"/>
    <w:rsid w:val="00E6244B"/>
    <w:rsid w:val="00E65C58"/>
    <w:rsid w:val="00E66186"/>
    <w:rsid w:val="00E6688E"/>
    <w:rsid w:val="00E67755"/>
    <w:rsid w:val="00E67830"/>
    <w:rsid w:val="00E67A45"/>
    <w:rsid w:val="00E721A2"/>
    <w:rsid w:val="00E72CDA"/>
    <w:rsid w:val="00E73CE3"/>
    <w:rsid w:val="00E76BD1"/>
    <w:rsid w:val="00E77098"/>
    <w:rsid w:val="00E7793E"/>
    <w:rsid w:val="00E7794B"/>
    <w:rsid w:val="00E77A8F"/>
    <w:rsid w:val="00E804F0"/>
    <w:rsid w:val="00E8256E"/>
    <w:rsid w:val="00E8319B"/>
    <w:rsid w:val="00E845EB"/>
    <w:rsid w:val="00E8474D"/>
    <w:rsid w:val="00E87046"/>
    <w:rsid w:val="00E87FB2"/>
    <w:rsid w:val="00E932E8"/>
    <w:rsid w:val="00E9569E"/>
    <w:rsid w:val="00E959BD"/>
    <w:rsid w:val="00E96851"/>
    <w:rsid w:val="00E96C91"/>
    <w:rsid w:val="00EA0351"/>
    <w:rsid w:val="00EA151B"/>
    <w:rsid w:val="00EA1694"/>
    <w:rsid w:val="00EA1EB8"/>
    <w:rsid w:val="00EA28DD"/>
    <w:rsid w:val="00EA29F5"/>
    <w:rsid w:val="00EA2ADC"/>
    <w:rsid w:val="00EA3777"/>
    <w:rsid w:val="00EA3B04"/>
    <w:rsid w:val="00EA45A4"/>
    <w:rsid w:val="00EA528F"/>
    <w:rsid w:val="00EA55C2"/>
    <w:rsid w:val="00EA759A"/>
    <w:rsid w:val="00EA7FE4"/>
    <w:rsid w:val="00EB06DD"/>
    <w:rsid w:val="00EB11E2"/>
    <w:rsid w:val="00EB5489"/>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E3666"/>
    <w:rsid w:val="00EF142F"/>
    <w:rsid w:val="00EF21BC"/>
    <w:rsid w:val="00EF22DA"/>
    <w:rsid w:val="00EF3B04"/>
    <w:rsid w:val="00EF3DEF"/>
    <w:rsid w:val="00EF431B"/>
    <w:rsid w:val="00EF4920"/>
    <w:rsid w:val="00EF4D25"/>
    <w:rsid w:val="00EF72B0"/>
    <w:rsid w:val="00EF7E8F"/>
    <w:rsid w:val="00F00C40"/>
    <w:rsid w:val="00F00CD5"/>
    <w:rsid w:val="00F010D9"/>
    <w:rsid w:val="00F01245"/>
    <w:rsid w:val="00F034EF"/>
    <w:rsid w:val="00F03EE5"/>
    <w:rsid w:val="00F04A79"/>
    <w:rsid w:val="00F05DE8"/>
    <w:rsid w:val="00F06310"/>
    <w:rsid w:val="00F12F9E"/>
    <w:rsid w:val="00F138D2"/>
    <w:rsid w:val="00F15297"/>
    <w:rsid w:val="00F20732"/>
    <w:rsid w:val="00F21CF6"/>
    <w:rsid w:val="00F228CA"/>
    <w:rsid w:val="00F23427"/>
    <w:rsid w:val="00F25518"/>
    <w:rsid w:val="00F26EAA"/>
    <w:rsid w:val="00F30D37"/>
    <w:rsid w:val="00F32E2A"/>
    <w:rsid w:val="00F33132"/>
    <w:rsid w:val="00F333F1"/>
    <w:rsid w:val="00F334DB"/>
    <w:rsid w:val="00F34818"/>
    <w:rsid w:val="00F37E2C"/>
    <w:rsid w:val="00F413E2"/>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8F8"/>
    <w:rsid w:val="00F54AC6"/>
    <w:rsid w:val="00F57008"/>
    <w:rsid w:val="00F6176E"/>
    <w:rsid w:val="00F61E91"/>
    <w:rsid w:val="00F73987"/>
    <w:rsid w:val="00F75DFC"/>
    <w:rsid w:val="00F7694A"/>
    <w:rsid w:val="00F80721"/>
    <w:rsid w:val="00F80CD3"/>
    <w:rsid w:val="00F80FDF"/>
    <w:rsid w:val="00F86B8A"/>
    <w:rsid w:val="00F86FC4"/>
    <w:rsid w:val="00F8787B"/>
    <w:rsid w:val="00F87E94"/>
    <w:rsid w:val="00F87F9C"/>
    <w:rsid w:val="00F90193"/>
    <w:rsid w:val="00F9054E"/>
    <w:rsid w:val="00F910E1"/>
    <w:rsid w:val="00F91229"/>
    <w:rsid w:val="00F916F6"/>
    <w:rsid w:val="00F92145"/>
    <w:rsid w:val="00F93CB3"/>
    <w:rsid w:val="00F94C2A"/>
    <w:rsid w:val="00F94E39"/>
    <w:rsid w:val="00F95CFC"/>
    <w:rsid w:val="00F967F5"/>
    <w:rsid w:val="00F96E87"/>
    <w:rsid w:val="00F97925"/>
    <w:rsid w:val="00F97DD0"/>
    <w:rsid w:val="00FA120A"/>
    <w:rsid w:val="00FA15F2"/>
    <w:rsid w:val="00FA26A0"/>
    <w:rsid w:val="00FA2D8D"/>
    <w:rsid w:val="00FA3B4C"/>
    <w:rsid w:val="00FA424D"/>
    <w:rsid w:val="00FA54B3"/>
    <w:rsid w:val="00FA59CF"/>
    <w:rsid w:val="00FA5DC5"/>
    <w:rsid w:val="00FA6CEF"/>
    <w:rsid w:val="00FA6E4F"/>
    <w:rsid w:val="00FA70A7"/>
    <w:rsid w:val="00FA7BA0"/>
    <w:rsid w:val="00FB0D80"/>
    <w:rsid w:val="00FB1992"/>
    <w:rsid w:val="00FB1F67"/>
    <w:rsid w:val="00FB4BB4"/>
    <w:rsid w:val="00FB552D"/>
    <w:rsid w:val="00FB55BD"/>
    <w:rsid w:val="00FB6882"/>
    <w:rsid w:val="00FC0E6F"/>
    <w:rsid w:val="00FC0EAB"/>
    <w:rsid w:val="00FC3975"/>
    <w:rsid w:val="00FC4E86"/>
    <w:rsid w:val="00FC53F3"/>
    <w:rsid w:val="00FC6BC4"/>
    <w:rsid w:val="00FC6F59"/>
    <w:rsid w:val="00FC7985"/>
    <w:rsid w:val="00FD0C75"/>
    <w:rsid w:val="00FD0C89"/>
    <w:rsid w:val="00FD125F"/>
    <w:rsid w:val="00FD188C"/>
    <w:rsid w:val="00FD2E83"/>
    <w:rsid w:val="00FD3305"/>
    <w:rsid w:val="00FD49E9"/>
    <w:rsid w:val="00FD593C"/>
    <w:rsid w:val="00FD601A"/>
    <w:rsid w:val="00FD6185"/>
    <w:rsid w:val="00FD7B0B"/>
    <w:rsid w:val="00FE013B"/>
    <w:rsid w:val="00FE05A8"/>
    <w:rsid w:val="00FE09D2"/>
    <w:rsid w:val="00FE49AA"/>
    <w:rsid w:val="00FF0DA7"/>
    <w:rsid w:val="00FF2062"/>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 w:type="paragraph" w:styleId="NoSpacing">
    <w:name w:val="No Spacing"/>
    <w:uiPriority w:val="1"/>
    <w:qFormat/>
    <w:rsid w:val="00804EF4"/>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3011559">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691221778">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A9D60-4ADE-42A6-ABC8-1DCDCEE2D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2883</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2025-03-21T08:55:00Z</dcterms:created>
  <dcterms:modified xsi:type="dcterms:W3CDTF">2025-04-02T08:27:00Z</dcterms:modified>
</cp:coreProperties>
</file>