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0DD" w:rsidRPr="006F1088" w:rsidRDefault="00AE10DD" w:rsidP="00AE10DD">
      <w:pPr>
        <w:tabs>
          <w:tab w:val="left" w:pos="6521"/>
        </w:tabs>
        <w:spacing w:line="240" w:lineRule="auto"/>
        <w:jc w:val="right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0D000E" w:rsidRPr="006F1088" w:rsidRDefault="000D000E" w:rsidP="00083B59">
      <w:pPr>
        <w:tabs>
          <w:tab w:val="left" w:pos="6521"/>
        </w:tabs>
        <w:spacing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b/>
          <w:color w:val="auto"/>
          <w:sz w:val="24"/>
          <w:szCs w:val="24"/>
        </w:rPr>
        <w:t>МЕТОДИКА</w:t>
      </w:r>
    </w:p>
    <w:p w:rsidR="001E2104" w:rsidRPr="006F1088" w:rsidRDefault="000D000E" w:rsidP="00083B59">
      <w:pPr>
        <w:spacing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b/>
          <w:color w:val="auto"/>
          <w:sz w:val="24"/>
          <w:szCs w:val="24"/>
        </w:rPr>
        <w:t>ЗА ОЦЕНКА НА ИЗПЪЛНЕНИЕТО НА ОДОБРЕНИТЕ БИЗНЕС ПРОГРАМИ НА ПУБЛИЧНИТЕ ПРЕДПРИЯТИЯ</w:t>
      </w:r>
    </w:p>
    <w:p w:rsidR="001E4018" w:rsidRPr="006F1088" w:rsidRDefault="001E4018" w:rsidP="0009598C">
      <w:pPr>
        <w:spacing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F52918" w:rsidRPr="006F1088" w:rsidRDefault="00F52918" w:rsidP="0009598C">
      <w:pPr>
        <w:spacing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460FE4" w:rsidRPr="006F1088" w:rsidRDefault="00460FE4" w:rsidP="00083B59">
      <w:pPr>
        <w:spacing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b/>
          <w:color w:val="auto"/>
          <w:sz w:val="24"/>
          <w:szCs w:val="24"/>
        </w:rPr>
        <w:t xml:space="preserve">Глава </w:t>
      </w:r>
      <w:r w:rsidR="00230C64" w:rsidRPr="006F1088">
        <w:rPr>
          <w:rFonts w:ascii="Times New Roman" w:hAnsi="Times New Roman" w:cs="Times New Roman"/>
          <w:b/>
          <w:color w:val="auto"/>
          <w:sz w:val="24"/>
          <w:szCs w:val="24"/>
        </w:rPr>
        <w:t>п</w:t>
      </w:r>
      <w:r w:rsidRPr="006F1088">
        <w:rPr>
          <w:rFonts w:ascii="Times New Roman" w:hAnsi="Times New Roman" w:cs="Times New Roman"/>
          <w:b/>
          <w:color w:val="auto"/>
          <w:sz w:val="24"/>
          <w:szCs w:val="24"/>
        </w:rPr>
        <w:t>ърва</w:t>
      </w:r>
    </w:p>
    <w:p w:rsidR="00460FE4" w:rsidRPr="006F1088" w:rsidRDefault="00460FE4" w:rsidP="00083B59">
      <w:pPr>
        <w:spacing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b/>
          <w:color w:val="auto"/>
          <w:sz w:val="24"/>
          <w:szCs w:val="24"/>
        </w:rPr>
        <w:t>ОБЩИ ПРАВИЛА</w:t>
      </w:r>
    </w:p>
    <w:p w:rsidR="001E2104" w:rsidRPr="006F1088" w:rsidRDefault="001E2104" w:rsidP="0009598C">
      <w:pPr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460FE4" w:rsidRPr="006F1088" w:rsidRDefault="00460FE4" w:rsidP="0009598C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</w:rPr>
        <w:t>Чл. 1. С методиката се регламентират ред</w:t>
      </w:r>
      <w:r w:rsidR="00E368F2" w:rsidRPr="006F1088">
        <w:rPr>
          <w:rFonts w:ascii="Times New Roman" w:hAnsi="Times New Roman" w:cs="Times New Roman"/>
          <w:color w:val="auto"/>
          <w:sz w:val="24"/>
          <w:szCs w:val="24"/>
        </w:rPr>
        <w:t>ът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>, начин</w:t>
      </w:r>
      <w:r w:rsidR="00E368F2" w:rsidRPr="006F1088">
        <w:rPr>
          <w:rFonts w:ascii="Times New Roman" w:hAnsi="Times New Roman" w:cs="Times New Roman"/>
          <w:color w:val="auto"/>
          <w:sz w:val="24"/>
          <w:szCs w:val="24"/>
        </w:rPr>
        <w:t>ът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и критериите за извършване на оценка на изпълнението на одобрените бизнес програми на публичните предприятия.</w:t>
      </w:r>
    </w:p>
    <w:p w:rsidR="00D76095" w:rsidRPr="006F1088" w:rsidRDefault="00460FE4" w:rsidP="0009598C">
      <w:pPr>
        <w:spacing w:after="12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Чл. 2. Постигането на финансовите цели и </w:t>
      </w:r>
      <w:r w:rsidR="00BD38AC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на 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>нефинансовите цели, произтичащи от стратегическата цел на публичното предприятие</w:t>
      </w:r>
      <w:r w:rsidR="00BD38AC" w:rsidRPr="006F1088">
        <w:rPr>
          <w:rFonts w:ascii="Times New Roman" w:hAnsi="Times New Roman" w:cs="Times New Roman"/>
          <w:color w:val="auto"/>
          <w:sz w:val="24"/>
          <w:szCs w:val="24"/>
        </w:rPr>
        <w:t>,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се оценява на базата на заложените в </w:t>
      </w:r>
      <w:r w:rsidR="00BD38AC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неговата 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бизнес </w:t>
      </w:r>
      <w:r w:rsidR="00BD38AC" w:rsidRPr="006F1088">
        <w:rPr>
          <w:rFonts w:ascii="Times New Roman" w:hAnsi="Times New Roman" w:cs="Times New Roman"/>
          <w:color w:val="auto"/>
          <w:sz w:val="24"/>
          <w:szCs w:val="24"/>
        </w:rPr>
        <w:t>програма</w:t>
      </w:r>
      <w:r w:rsidR="00450064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>показатели</w:t>
      </w:r>
      <w:r w:rsidR="000B35F9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и стойностите, които трябва да бъдат постигнати.</w:t>
      </w:r>
    </w:p>
    <w:p w:rsidR="00D76095" w:rsidRPr="006F1088" w:rsidRDefault="00460FE4" w:rsidP="0009598C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</w:rPr>
        <w:t>Чл. 3. Бизнес програмите на публичните предприятия се изготвят в съответствие с изискванията на Правилника за прилагане на Закона за публичните предприятия и одобрената от Министерския съвет Политика за участието на държавата в публичните предприятия</w:t>
      </w:r>
      <w:r w:rsidR="00450064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(</w:t>
      </w:r>
      <w:r w:rsidR="008E7C68" w:rsidRPr="006F1088">
        <w:rPr>
          <w:rFonts w:ascii="Times New Roman" w:hAnsi="Times New Roman" w:cs="Times New Roman"/>
          <w:color w:val="auto"/>
          <w:sz w:val="24"/>
          <w:szCs w:val="24"/>
        </w:rPr>
        <w:t>наричана по-нататък „Политика/та“</w:t>
      </w:r>
      <w:r w:rsidR="00450064" w:rsidRPr="006F1088">
        <w:rPr>
          <w:rFonts w:ascii="Times New Roman" w:hAnsi="Times New Roman" w:cs="Times New Roman"/>
          <w:color w:val="auto"/>
          <w:sz w:val="24"/>
          <w:szCs w:val="24"/>
        </w:rPr>
        <w:t>)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1E2104" w:rsidRPr="006F1088" w:rsidRDefault="00460FE4" w:rsidP="0009598C">
      <w:pPr>
        <w:spacing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Чл. 4. (1) Изпълнението на бизнес </w:t>
      </w:r>
      <w:r w:rsidR="00DA18C1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програмите 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>се отчита ежегодно при приключване на финансовата година пред органа, упражняващ правата на държавата и Агенцията за публичните предприятия и контрол.</w:t>
      </w:r>
    </w:p>
    <w:p w:rsidR="001E2104" w:rsidRPr="006F1088" w:rsidRDefault="00460FE4" w:rsidP="0009598C">
      <w:pPr>
        <w:spacing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(2) Отчетът за изпълнение на бизнес програмата се изготвя </w:t>
      </w:r>
      <w:r w:rsidR="00722D46" w:rsidRPr="006F1088">
        <w:rPr>
          <w:rFonts w:ascii="Times New Roman" w:hAnsi="Times New Roman" w:cs="Times New Roman"/>
          <w:color w:val="auto"/>
          <w:sz w:val="24"/>
          <w:szCs w:val="24"/>
        </w:rPr>
        <w:t>от публичното предприятие</w:t>
      </w:r>
      <w:r w:rsidR="004C749F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и 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>задължително съдържа сравнителен анализ на достигнатите със заложените показатели в бизнес програмата за съответния период</w:t>
      </w:r>
      <w:r w:rsidR="00BE507A" w:rsidRPr="006F1088">
        <w:rPr>
          <w:rFonts w:ascii="Times New Roman" w:hAnsi="Times New Roman" w:cs="Times New Roman"/>
          <w:color w:val="auto"/>
          <w:sz w:val="24"/>
          <w:szCs w:val="24"/>
        </w:rPr>
        <w:t>. Отчетът</w:t>
      </w:r>
      <w:r w:rsidR="00722D46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8E7C68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трябва </w:t>
      </w:r>
      <w:r w:rsidR="00722D46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да включва формата </w:t>
      </w:r>
      <w:r w:rsidR="00BD2D08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за отчет </w:t>
      </w:r>
      <w:r w:rsidR="00722D46" w:rsidRPr="006F1088">
        <w:rPr>
          <w:rFonts w:ascii="Times New Roman" w:hAnsi="Times New Roman" w:cs="Times New Roman"/>
          <w:color w:val="auto"/>
          <w:sz w:val="24"/>
          <w:szCs w:val="24"/>
        </w:rPr>
        <w:t>съгласно приложение № 1</w:t>
      </w:r>
      <w:r w:rsidR="005848AF" w:rsidRPr="006F1088">
        <w:rPr>
          <w:rFonts w:ascii="Times New Roman" w:hAnsi="Times New Roman" w:cs="Times New Roman"/>
          <w:color w:val="auto"/>
          <w:sz w:val="24"/>
          <w:szCs w:val="24"/>
        </w:rPr>
        <w:t>, съответно приложение № 1</w:t>
      </w:r>
      <w:r w:rsidR="00CD216B" w:rsidRPr="006F1088">
        <w:rPr>
          <w:rFonts w:ascii="Times New Roman" w:hAnsi="Times New Roman" w:cs="Times New Roman"/>
          <w:color w:val="auto"/>
          <w:sz w:val="24"/>
          <w:szCs w:val="24"/>
        </w:rPr>
        <w:t>А</w:t>
      </w:r>
      <w:r w:rsidR="005848AF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, в зависимост от </w:t>
      </w:r>
      <w:r w:rsidR="00450064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определената група </w:t>
      </w:r>
      <w:r w:rsidR="005848AF" w:rsidRPr="006F1088">
        <w:rPr>
          <w:rFonts w:ascii="Times New Roman" w:hAnsi="Times New Roman" w:cs="Times New Roman"/>
          <w:color w:val="auto"/>
          <w:sz w:val="24"/>
          <w:szCs w:val="24"/>
        </w:rPr>
        <w:t>на публичното предприятие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D76095" w:rsidRPr="006F1088" w:rsidRDefault="00460FE4" w:rsidP="0009598C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(3) За целите на проследяване на изпълнението на Политиката </w:t>
      </w:r>
      <w:r w:rsidR="00BD2D08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към отчета за изпълнение на бизнес програмата 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>публичн</w:t>
      </w:r>
      <w:r w:rsidR="00BD2D08" w:rsidRPr="006F1088">
        <w:rPr>
          <w:rFonts w:ascii="Times New Roman" w:hAnsi="Times New Roman" w:cs="Times New Roman"/>
          <w:color w:val="auto"/>
          <w:sz w:val="24"/>
          <w:szCs w:val="24"/>
        </w:rPr>
        <w:t>о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>т</w:t>
      </w:r>
      <w:r w:rsidR="00BD2D08" w:rsidRPr="006F1088">
        <w:rPr>
          <w:rFonts w:ascii="Times New Roman" w:hAnsi="Times New Roman" w:cs="Times New Roman"/>
          <w:color w:val="auto"/>
          <w:sz w:val="24"/>
          <w:szCs w:val="24"/>
        </w:rPr>
        <w:t>о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предприяти</w:t>
      </w:r>
      <w:r w:rsidR="00BD2D08" w:rsidRPr="006F1088">
        <w:rPr>
          <w:rFonts w:ascii="Times New Roman" w:hAnsi="Times New Roman" w:cs="Times New Roman"/>
          <w:color w:val="auto"/>
          <w:sz w:val="24"/>
          <w:szCs w:val="24"/>
        </w:rPr>
        <w:t>е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попълва </w:t>
      </w:r>
      <w:r w:rsidR="00BD2D08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и представя 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>отчет във формат съгласно приложение № 2 относно изпълнението на общите нефинансови цели, включващи следните категории: социална политика, екологична програма, борба с корупцията и корпоративно управление.</w:t>
      </w:r>
    </w:p>
    <w:p w:rsidR="00460FE4" w:rsidRPr="006F1088" w:rsidRDefault="00460FE4" w:rsidP="0009598C">
      <w:pPr>
        <w:spacing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</w:rPr>
        <w:t>Чл. 5. За целите на извършване на оценка на изпълнението на одобрените бизнес програми на публичните предприятия се използва групирането на публичните предприятия съгласно Политика</w:t>
      </w:r>
      <w:r w:rsidR="00230C64" w:rsidRPr="006F1088">
        <w:rPr>
          <w:rFonts w:ascii="Times New Roman" w:hAnsi="Times New Roman" w:cs="Times New Roman"/>
          <w:color w:val="auto"/>
          <w:sz w:val="24"/>
          <w:szCs w:val="24"/>
        </w:rPr>
        <w:t>та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:rsidR="00460FE4" w:rsidRPr="006F1088" w:rsidRDefault="00460FE4" w:rsidP="0009598C">
      <w:pPr>
        <w:spacing w:line="240" w:lineRule="auto"/>
        <w:ind w:firstLine="720"/>
        <w:jc w:val="both"/>
        <w:rPr>
          <w:rFonts w:ascii="Times New Roman" w:hAnsi="Times New Roman" w:cs="Times New Roman"/>
          <w:color w:val="aut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9"/>
      </w:tblGrid>
      <w:tr w:rsidR="006F1088" w:rsidRPr="006F1088" w:rsidTr="00460FE4">
        <w:tc>
          <w:tcPr>
            <w:tcW w:w="9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FE4" w:rsidRPr="006F1088" w:rsidRDefault="00460FE4" w:rsidP="0009598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708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b/>
                <w:color w:val="auto"/>
              </w:rPr>
              <w:t>Група А.</w:t>
            </w:r>
            <w:r w:rsidRPr="006F1088">
              <w:rPr>
                <w:rFonts w:ascii="Times New Roman" w:hAnsi="Times New Roman" w:cs="Times New Roman"/>
                <w:color w:val="auto"/>
              </w:rPr>
              <w:t xml:space="preserve"> Предприятия, осъществяващи предимно търговска дейност:</w:t>
            </w:r>
          </w:p>
          <w:p w:rsidR="00460FE4" w:rsidRPr="006F1088" w:rsidRDefault="00460FE4" w:rsidP="0009598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708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b/>
                <w:color w:val="auto"/>
              </w:rPr>
              <w:t>А1.</w:t>
            </w:r>
            <w:r w:rsidRPr="006F1088">
              <w:rPr>
                <w:rFonts w:ascii="Times New Roman" w:hAnsi="Times New Roman" w:cs="Times New Roman"/>
                <w:color w:val="auto"/>
              </w:rPr>
              <w:t xml:space="preserve"> Предприятия, осъществяващи предимно търговска дейност (участват на конкурентен, свободен пазар за привличане на клиенти), финансират се от собствените си приходи и/или от средства, привлечени на финансовите пазари.</w:t>
            </w:r>
          </w:p>
          <w:p w:rsidR="00460FE4" w:rsidRPr="006F1088" w:rsidRDefault="00460FE4" w:rsidP="0009598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708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b/>
                <w:color w:val="auto"/>
              </w:rPr>
              <w:t>А2.</w:t>
            </w:r>
            <w:r w:rsidRPr="006F1088">
              <w:rPr>
                <w:rFonts w:ascii="Times New Roman" w:hAnsi="Times New Roman" w:cs="Times New Roman"/>
                <w:color w:val="auto"/>
              </w:rPr>
              <w:tab/>
              <w:t>Предприятия, осъществяващи търговска дейност и осъществяващи публични функции и политики, като част от дейността им е финансирана от държавата и/или цените на предоставяните от тях стоки и услуги подлежат на регулация.</w:t>
            </w:r>
          </w:p>
        </w:tc>
      </w:tr>
      <w:tr w:rsidR="00460FE4" w:rsidRPr="006F1088" w:rsidTr="00460FE4">
        <w:tc>
          <w:tcPr>
            <w:tcW w:w="9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FE4" w:rsidRPr="006F1088" w:rsidRDefault="00460FE4" w:rsidP="0009598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708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b/>
                <w:color w:val="auto"/>
              </w:rPr>
              <w:t>Група Б.</w:t>
            </w:r>
            <w:r w:rsidRPr="006F1088">
              <w:rPr>
                <w:rFonts w:ascii="Times New Roman" w:hAnsi="Times New Roman" w:cs="Times New Roman"/>
                <w:color w:val="auto"/>
              </w:rPr>
              <w:t xml:space="preserve"> Предприятия, осъществяващи предимно публични функции и политики:</w:t>
            </w:r>
          </w:p>
          <w:p w:rsidR="00460FE4" w:rsidRPr="006F1088" w:rsidRDefault="00460FE4" w:rsidP="0009598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708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b/>
                <w:color w:val="auto"/>
              </w:rPr>
              <w:t>Б1.</w:t>
            </w:r>
            <w:r w:rsidRPr="006F1088">
              <w:rPr>
                <w:rFonts w:ascii="Times New Roman" w:hAnsi="Times New Roman" w:cs="Times New Roman"/>
                <w:color w:val="auto"/>
              </w:rPr>
              <w:t xml:space="preserve"> Предприятия, които функционират в сферата на здравеопазването.</w:t>
            </w:r>
          </w:p>
          <w:p w:rsidR="00460FE4" w:rsidRPr="006F1088" w:rsidRDefault="00460FE4" w:rsidP="0009598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708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b/>
                <w:color w:val="auto"/>
              </w:rPr>
              <w:t>Б2.</w:t>
            </w:r>
            <w:r w:rsidRPr="006F1088">
              <w:rPr>
                <w:rFonts w:ascii="Times New Roman" w:hAnsi="Times New Roman" w:cs="Times New Roman"/>
                <w:color w:val="auto"/>
              </w:rPr>
              <w:t xml:space="preserve"> Предприятия, една част от които се финансират изцяло от държавата, друга част се финансират от държавата и от приходите от собствената им дейност, и/или от приходи, определени със специални закони, а трета част – от приходите от собствената им дейност и/или от приходи, определени със специални закони.</w:t>
            </w:r>
          </w:p>
        </w:tc>
      </w:tr>
    </w:tbl>
    <w:p w:rsidR="00230C64" w:rsidRPr="006F1088" w:rsidRDefault="00230C64" w:rsidP="0009598C">
      <w:pPr>
        <w:spacing w:line="240" w:lineRule="auto"/>
        <w:ind w:firstLine="708"/>
        <w:jc w:val="both"/>
        <w:rPr>
          <w:rFonts w:ascii="Times New Roman" w:hAnsi="Times New Roman" w:cs="Times New Roman"/>
          <w:color w:val="auto"/>
        </w:rPr>
      </w:pPr>
    </w:p>
    <w:p w:rsidR="00460FE4" w:rsidRPr="006F1088" w:rsidRDefault="00460FE4" w:rsidP="0009598C">
      <w:pPr>
        <w:spacing w:after="12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Чл. 6. Оценката на изпълнението на </w:t>
      </w:r>
      <w:r w:rsidR="00BE507A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одобрената 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>бизнес програм</w:t>
      </w:r>
      <w:r w:rsidR="00BE507A" w:rsidRPr="006F1088">
        <w:rPr>
          <w:rFonts w:ascii="Times New Roman" w:hAnsi="Times New Roman" w:cs="Times New Roman"/>
          <w:color w:val="auto"/>
          <w:sz w:val="24"/>
          <w:szCs w:val="24"/>
        </w:rPr>
        <w:t>а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на </w:t>
      </w:r>
      <w:r w:rsidR="00BE507A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публично 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>предприяти</w:t>
      </w:r>
      <w:r w:rsidR="00BE507A" w:rsidRPr="006F1088">
        <w:rPr>
          <w:rFonts w:ascii="Times New Roman" w:hAnsi="Times New Roman" w:cs="Times New Roman"/>
          <w:color w:val="auto"/>
          <w:sz w:val="24"/>
          <w:szCs w:val="24"/>
        </w:rPr>
        <w:t>е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, включително на постигането на финансовите цели и </w:t>
      </w:r>
      <w:r w:rsidR="00BE507A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на 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нефинансовите цели, произтичащи от стратегическата </w:t>
      </w:r>
      <w:r w:rsidR="00BE507A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му 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>цел</w:t>
      </w:r>
      <w:r w:rsidR="00685FA7" w:rsidRPr="006F1088">
        <w:rPr>
          <w:rFonts w:ascii="Times New Roman" w:hAnsi="Times New Roman" w:cs="Times New Roman"/>
          <w:color w:val="auto"/>
          <w:sz w:val="24"/>
          <w:szCs w:val="24"/>
        </w:rPr>
        <w:t>,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се извършва въз основа на представените чрез 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lastRenderedPageBreak/>
        <w:t>Електронно–информационната система на публичните предприятия документи</w:t>
      </w:r>
      <w:r w:rsidR="00685FA7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-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E628D2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одитиран и приет 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>годиш</w:t>
      </w:r>
      <w:r w:rsidR="00685FA7" w:rsidRPr="006F1088">
        <w:rPr>
          <w:rFonts w:ascii="Times New Roman" w:hAnsi="Times New Roman" w:cs="Times New Roman"/>
          <w:color w:val="auto"/>
          <w:sz w:val="24"/>
          <w:szCs w:val="24"/>
        </w:rPr>
        <w:t>ен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финансов отчет, одобрен</w:t>
      </w:r>
      <w:r w:rsidR="008E7C68" w:rsidRPr="006F1088">
        <w:rPr>
          <w:rFonts w:ascii="Times New Roman" w:hAnsi="Times New Roman" w:cs="Times New Roman"/>
          <w:color w:val="auto"/>
          <w:sz w:val="24"/>
          <w:szCs w:val="24"/>
        </w:rPr>
        <w:t>а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685FA7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от органа, </w:t>
      </w:r>
      <w:r w:rsidR="00BE507A" w:rsidRPr="006F1088">
        <w:rPr>
          <w:rFonts w:ascii="Times New Roman" w:hAnsi="Times New Roman" w:cs="Times New Roman"/>
          <w:color w:val="auto"/>
          <w:sz w:val="24"/>
          <w:szCs w:val="24"/>
        </w:rPr>
        <w:t>упражняващ правата на държавата</w:t>
      </w:r>
      <w:r w:rsidR="00685FA7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>бизнес програм</w:t>
      </w:r>
      <w:r w:rsidR="00685FA7" w:rsidRPr="006F1088">
        <w:rPr>
          <w:rFonts w:ascii="Times New Roman" w:hAnsi="Times New Roman" w:cs="Times New Roman"/>
          <w:color w:val="auto"/>
          <w:sz w:val="24"/>
          <w:szCs w:val="24"/>
        </w:rPr>
        <w:t>а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и отчет за </w:t>
      </w:r>
      <w:r w:rsidR="00685FA7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нейното 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изпълнение. </w:t>
      </w:r>
    </w:p>
    <w:p w:rsidR="00460FE4" w:rsidRPr="006F1088" w:rsidRDefault="00460FE4" w:rsidP="0009598C">
      <w:pPr>
        <w:spacing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</w:rPr>
        <w:t>Чл. 7. Изпълнението на заложените финансови и нефинансови цели, както и изпълнението на одобрените бизнес програми се отчита по четиристепенна скала, която включва следните нива</w:t>
      </w:r>
      <w:r w:rsidR="0081414E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и диапазон точки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:rsidR="00460FE4" w:rsidRPr="006F1088" w:rsidRDefault="00460FE4" w:rsidP="0009598C">
      <w:pPr>
        <w:spacing w:line="240" w:lineRule="auto"/>
        <w:jc w:val="both"/>
        <w:rPr>
          <w:rFonts w:ascii="Times New Roman" w:hAnsi="Times New Roman" w:cs="Times New Roman"/>
          <w:color w:val="auto"/>
        </w:rPr>
      </w:pPr>
    </w:p>
    <w:tbl>
      <w:tblPr>
        <w:tblW w:w="7434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32"/>
        <w:gridCol w:w="3602"/>
      </w:tblGrid>
      <w:tr w:rsidR="006F1088" w:rsidRPr="006F1088" w:rsidTr="00AE10DD">
        <w:trPr>
          <w:trHeight w:val="517"/>
          <w:jc w:val="center"/>
        </w:trPr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0FE4" w:rsidRPr="006F1088" w:rsidRDefault="00460FE4" w:rsidP="004F57A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  <w:r w:rsidRPr="006F1088">
              <w:rPr>
                <w:rFonts w:ascii="Times New Roman" w:hAnsi="Times New Roman" w:cs="Times New Roman"/>
                <w:b/>
                <w:color w:val="auto"/>
                <w:lang w:val="ru-RU"/>
              </w:rPr>
              <w:t xml:space="preserve">Ниво на </w:t>
            </w:r>
            <w:r w:rsidR="004F57AE">
              <w:rPr>
                <w:rFonts w:ascii="Times New Roman" w:hAnsi="Times New Roman" w:cs="Times New Roman"/>
                <w:b/>
                <w:color w:val="auto"/>
                <w:lang w:val="ru-RU"/>
              </w:rPr>
              <w:t>изпълнение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0FE4" w:rsidRPr="006F1088" w:rsidRDefault="00460FE4" w:rsidP="00AE10D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  <w:r w:rsidRPr="006F1088">
              <w:rPr>
                <w:rFonts w:ascii="Times New Roman" w:hAnsi="Times New Roman" w:cs="Times New Roman"/>
                <w:b/>
                <w:color w:val="auto"/>
                <w:lang w:val="ru-RU"/>
              </w:rPr>
              <w:t>Диапазон</w:t>
            </w:r>
            <w:r w:rsidR="00AE10DD" w:rsidRPr="006F1088">
              <w:rPr>
                <w:rFonts w:ascii="Times New Roman" w:hAnsi="Times New Roman" w:cs="Times New Roman"/>
                <w:b/>
                <w:color w:val="auto"/>
                <w:lang w:val="ru-RU"/>
              </w:rPr>
              <w:t xml:space="preserve"> </w:t>
            </w:r>
            <w:r w:rsidRPr="006F1088">
              <w:rPr>
                <w:rFonts w:ascii="Times New Roman" w:hAnsi="Times New Roman" w:cs="Times New Roman"/>
                <w:b/>
                <w:color w:val="auto"/>
                <w:lang w:val="ru-RU"/>
              </w:rPr>
              <w:t>(точки)</w:t>
            </w:r>
          </w:p>
        </w:tc>
      </w:tr>
      <w:tr w:rsidR="006F1088" w:rsidRPr="006F1088" w:rsidTr="00AE10DD">
        <w:trPr>
          <w:trHeight w:val="411"/>
          <w:jc w:val="center"/>
        </w:trPr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0FE4" w:rsidRPr="006F1088" w:rsidRDefault="00460FE4" w:rsidP="0009598C">
            <w:pPr>
              <w:spacing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ru-RU"/>
              </w:rPr>
              <w:t>Незадоволително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0FE4" w:rsidRPr="006F1088" w:rsidRDefault="00460FE4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ru-RU"/>
              </w:rPr>
              <w:t xml:space="preserve">0 – </w:t>
            </w:r>
            <w:r w:rsidR="0083795A" w:rsidRPr="006F1088">
              <w:rPr>
                <w:rFonts w:ascii="Times New Roman" w:hAnsi="Times New Roman" w:cs="Times New Roman"/>
                <w:color w:val="auto"/>
                <w:lang w:val="ru-RU"/>
              </w:rPr>
              <w:t>3</w:t>
            </w:r>
            <w:r w:rsidRPr="006F1088">
              <w:rPr>
                <w:rFonts w:ascii="Times New Roman" w:hAnsi="Times New Roman" w:cs="Times New Roman"/>
                <w:color w:val="auto"/>
                <w:lang w:val="ru-RU"/>
              </w:rPr>
              <w:t>0,00</w:t>
            </w:r>
          </w:p>
        </w:tc>
      </w:tr>
      <w:tr w:rsidR="006F1088" w:rsidRPr="006F1088" w:rsidTr="00AE10DD">
        <w:trPr>
          <w:trHeight w:val="376"/>
          <w:jc w:val="center"/>
        </w:trPr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0FE4" w:rsidRPr="006F1088" w:rsidRDefault="00460FE4" w:rsidP="0009598C">
            <w:pPr>
              <w:spacing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ru-RU"/>
              </w:rPr>
              <w:t>Задоволително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0FE4" w:rsidRPr="006F1088" w:rsidRDefault="0083795A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ru-RU"/>
              </w:rPr>
              <w:t>3</w:t>
            </w:r>
            <w:r w:rsidR="00460FE4" w:rsidRPr="006F1088">
              <w:rPr>
                <w:rFonts w:ascii="Times New Roman" w:hAnsi="Times New Roman" w:cs="Times New Roman"/>
                <w:color w:val="auto"/>
                <w:lang w:val="ru-RU"/>
              </w:rPr>
              <w:t xml:space="preserve">0,01 – </w:t>
            </w:r>
            <w:r w:rsidRPr="006F1088">
              <w:rPr>
                <w:rFonts w:ascii="Times New Roman" w:hAnsi="Times New Roman" w:cs="Times New Roman"/>
                <w:color w:val="auto"/>
                <w:lang w:val="ru-RU"/>
              </w:rPr>
              <w:t>5</w:t>
            </w:r>
            <w:r w:rsidR="00460FE4" w:rsidRPr="006F1088">
              <w:rPr>
                <w:rFonts w:ascii="Times New Roman" w:hAnsi="Times New Roman" w:cs="Times New Roman"/>
                <w:color w:val="auto"/>
                <w:lang w:val="ru-RU"/>
              </w:rPr>
              <w:t>0,00</w:t>
            </w:r>
          </w:p>
        </w:tc>
      </w:tr>
      <w:tr w:rsidR="006F1088" w:rsidRPr="006F1088" w:rsidTr="00AE10DD">
        <w:trPr>
          <w:trHeight w:val="340"/>
          <w:jc w:val="center"/>
        </w:trPr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0FE4" w:rsidRPr="006F1088" w:rsidRDefault="00460FE4" w:rsidP="0009598C">
            <w:pPr>
              <w:spacing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ru-RU"/>
              </w:rPr>
              <w:t>Добро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0FE4" w:rsidRPr="006F1088" w:rsidRDefault="0083795A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ru-RU"/>
              </w:rPr>
              <w:t>5</w:t>
            </w:r>
            <w:r w:rsidR="00460FE4" w:rsidRPr="006F1088">
              <w:rPr>
                <w:rFonts w:ascii="Times New Roman" w:hAnsi="Times New Roman" w:cs="Times New Roman"/>
                <w:color w:val="auto"/>
                <w:lang w:val="ru-RU"/>
              </w:rPr>
              <w:t>0,01 – 80,00</w:t>
            </w:r>
          </w:p>
        </w:tc>
      </w:tr>
      <w:tr w:rsidR="006F1088" w:rsidRPr="006F1088" w:rsidTr="00AE10DD">
        <w:trPr>
          <w:trHeight w:val="243"/>
          <w:jc w:val="center"/>
        </w:trPr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0FE4" w:rsidRPr="006F1088" w:rsidRDefault="00460FE4" w:rsidP="0009598C">
            <w:pPr>
              <w:spacing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ru-RU"/>
              </w:rPr>
              <w:t>Много добро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0FE4" w:rsidRPr="006F1088" w:rsidRDefault="00460FE4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ru-RU"/>
              </w:rPr>
              <w:t>80,01 - 100</w:t>
            </w:r>
          </w:p>
        </w:tc>
      </w:tr>
    </w:tbl>
    <w:p w:rsidR="00884EAB" w:rsidRPr="006F1088" w:rsidRDefault="00884EAB" w:rsidP="00AE10DD">
      <w:pPr>
        <w:spacing w:line="24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A759A9" w:rsidRPr="006F1088" w:rsidRDefault="00460FE4" w:rsidP="0009598C">
      <w:pPr>
        <w:spacing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b/>
          <w:color w:val="auto"/>
          <w:sz w:val="24"/>
          <w:szCs w:val="24"/>
        </w:rPr>
        <w:t xml:space="preserve">Глава </w:t>
      </w:r>
      <w:r w:rsidR="00230C64" w:rsidRPr="006F1088">
        <w:rPr>
          <w:rFonts w:ascii="Times New Roman" w:hAnsi="Times New Roman" w:cs="Times New Roman"/>
          <w:b/>
          <w:color w:val="auto"/>
          <w:sz w:val="24"/>
          <w:szCs w:val="24"/>
        </w:rPr>
        <w:t>в</w:t>
      </w:r>
      <w:r w:rsidRPr="006F1088">
        <w:rPr>
          <w:rFonts w:ascii="Times New Roman" w:hAnsi="Times New Roman" w:cs="Times New Roman"/>
          <w:b/>
          <w:color w:val="auto"/>
          <w:sz w:val="24"/>
          <w:szCs w:val="24"/>
        </w:rPr>
        <w:t>тора</w:t>
      </w:r>
    </w:p>
    <w:p w:rsidR="00460FE4" w:rsidRPr="006F1088" w:rsidRDefault="0009598C" w:rsidP="0009598C">
      <w:pPr>
        <w:spacing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b/>
          <w:color w:val="auto"/>
          <w:sz w:val="24"/>
          <w:szCs w:val="24"/>
        </w:rPr>
        <w:t xml:space="preserve">ОЦЕНКА НА ИЗПЪЛНЕНИЕТО НА </w:t>
      </w:r>
      <w:r w:rsidR="00460FE4" w:rsidRPr="006F1088">
        <w:rPr>
          <w:rFonts w:ascii="Times New Roman" w:hAnsi="Times New Roman" w:cs="Times New Roman"/>
          <w:b/>
          <w:color w:val="auto"/>
          <w:sz w:val="24"/>
          <w:szCs w:val="24"/>
        </w:rPr>
        <w:t>ФИНАНСОВИ</w:t>
      </w:r>
      <w:r w:rsidRPr="006F1088">
        <w:rPr>
          <w:rFonts w:ascii="Times New Roman" w:hAnsi="Times New Roman" w:cs="Times New Roman"/>
          <w:b/>
          <w:color w:val="auto"/>
          <w:sz w:val="24"/>
          <w:szCs w:val="24"/>
        </w:rPr>
        <w:t>ТЕ</w:t>
      </w:r>
      <w:r w:rsidR="00460FE4" w:rsidRPr="006F1088">
        <w:rPr>
          <w:rFonts w:ascii="Times New Roman" w:hAnsi="Times New Roman" w:cs="Times New Roman"/>
          <w:b/>
          <w:color w:val="auto"/>
          <w:sz w:val="24"/>
          <w:szCs w:val="24"/>
        </w:rPr>
        <w:t xml:space="preserve"> ЦЕЛИ</w:t>
      </w:r>
    </w:p>
    <w:p w:rsidR="00025BBF" w:rsidRPr="006F1088" w:rsidRDefault="00025BBF" w:rsidP="0009598C">
      <w:pPr>
        <w:spacing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A759A9" w:rsidRPr="006F1088" w:rsidRDefault="00A759A9" w:rsidP="0009598C">
      <w:pPr>
        <w:spacing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b/>
          <w:color w:val="auto"/>
          <w:sz w:val="24"/>
          <w:szCs w:val="24"/>
        </w:rPr>
        <w:t xml:space="preserve">Раздел </w:t>
      </w:r>
      <w:r w:rsidR="00230C64" w:rsidRPr="006F1088">
        <w:rPr>
          <w:rFonts w:ascii="Times New Roman" w:hAnsi="Times New Roman" w:cs="Times New Roman"/>
          <w:b/>
          <w:color w:val="auto"/>
          <w:sz w:val="24"/>
          <w:szCs w:val="24"/>
          <w:lang w:val="en-US"/>
        </w:rPr>
        <w:t>I</w:t>
      </w:r>
    </w:p>
    <w:p w:rsidR="00460FE4" w:rsidRPr="006F1088" w:rsidRDefault="00A759A9" w:rsidP="0009598C">
      <w:pPr>
        <w:spacing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b/>
          <w:color w:val="auto"/>
          <w:sz w:val="24"/>
          <w:szCs w:val="24"/>
        </w:rPr>
        <w:t>О</w:t>
      </w:r>
      <w:r w:rsidR="00230C64" w:rsidRPr="006F1088">
        <w:rPr>
          <w:rFonts w:ascii="Times New Roman" w:hAnsi="Times New Roman" w:cs="Times New Roman"/>
          <w:b/>
          <w:color w:val="auto"/>
          <w:sz w:val="24"/>
          <w:szCs w:val="24"/>
        </w:rPr>
        <w:t>бщи разпоредби</w:t>
      </w:r>
    </w:p>
    <w:p w:rsidR="00AD3C6D" w:rsidRPr="006F1088" w:rsidRDefault="00460FE4" w:rsidP="0009598C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</w:rPr>
        <w:tab/>
      </w:r>
    </w:p>
    <w:p w:rsidR="00205018" w:rsidRPr="006F1088" w:rsidRDefault="00460FE4" w:rsidP="0009598C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Чл. </w:t>
      </w:r>
      <w:r w:rsidR="008367AC" w:rsidRPr="006F1088">
        <w:rPr>
          <w:rFonts w:ascii="Times New Roman" w:hAnsi="Times New Roman" w:cs="Times New Roman"/>
          <w:color w:val="auto"/>
          <w:sz w:val="24"/>
          <w:szCs w:val="24"/>
        </w:rPr>
        <w:t>8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230C64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(1) 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>Ключовите показатели за изпълнение на финансовите цели</w:t>
      </w:r>
      <w:r w:rsidR="008367AC" w:rsidRPr="006F1088">
        <w:rPr>
          <w:rFonts w:ascii="Times New Roman" w:hAnsi="Times New Roman" w:cs="Times New Roman"/>
          <w:color w:val="auto"/>
          <w:sz w:val="24"/>
          <w:szCs w:val="24"/>
        </w:rPr>
        <w:t>, определени в Политиката</w:t>
      </w:r>
      <w:r w:rsidR="00230C64" w:rsidRPr="006F1088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8367AC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>се изчисляват по следните формули:</w:t>
      </w:r>
    </w:p>
    <w:p w:rsidR="00412A59" w:rsidRPr="006F1088" w:rsidRDefault="00230C64" w:rsidP="0009598C">
      <w:pPr>
        <w:pStyle w:val="ListParagraph"/>
        <w:spacing w:line="240" w:lineRule="auto"/>
        <w:ind w:left="1211" w:hanging="502"/>
        <w:rPr>
          <w:sz w:val="24"/>
          <w:szCs w:val="24"/>
        </w:rPr>
      </w:pPr>
      <w:r w:rsidRPr="006F1088">
        <w:rPr>
          <w:rFonts w:ascii="Times New Roman" w:hAnsi="Times New Roman"/>
          <w:sz w:val="24"/>
          <w:szCs w:val="24"/>
        </w:rPr>
        <w:t xml:space="preserve">1. </w:t>
      </w:r>
      <w:r w:rsidR="00460FE4" w:rsidRPr="006F1088">
        <w:rPr>
          <w:rFonts w:ascii="Times New Roman" w:hAnsi="Times New Roman"/>
          <w:sz w:val="24"/>
          <w:szCs w:val="24"/>
        </w:rPr>
        <w:t>Коефициент на е</w:t>
      </w:r>
      <w:r w:rsidR="00460FE4" w:rsidRPr="006F1088">
        <w:rPr>
          <w:rFonts w:ascii="Times New Roman" w:hAnsi="Times New Roman"/>
          <w:sz w:val="24"/>
          <w:szCs w:val="24"/>
          <w:lang w:val="ru-RU"/>
        </w:rPr>
        <w:t>фективност на разходите</w:t>
      </w:r>
      <w:r w:rsidR="006C0A17" w:rsidRPr="006F1088">
        <w:rPr>
          <w:rFonts w:ascii="Times New Roman" w:hAnsi="Times New Roman"/>
          <w:sz w:val="24"/>
          <w:szCs w:val="24"/>
          <w:lang w:val="ru-RU"/>
        </w:rPr>
        <w:t>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945"/>
        <w:gridCol w:w="993"/>
        <w:gridCol w:w="2970"/>
      </w:tblGrid>
      <w:tr w:rsidR="006F1088" w:rsidRPr="006F1088" w:rsidTr="00FB60B4">
        <w:trPr>
          <w:trHeight w:val="415"/>
        </w:trPr>
        <w:tc>
          <w:tcPr>
            <w:tcW w:w="4945" w:type="dxa"/>
            <w:vMerge w:val="restart"/>
            <w:vAlign w:val="center"/>
          </w:tcPr>
          <w:p w:rsidR="00FB60B4" w:rsidRPr="006F1088" w:rsidRDefault="00FB60B4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Коефициент на ефективност на разходите</w:t>
            </w:r>
          </w:p>
        </w:tc>
        <w:tc>
          <w:tcPr>
            <w:tcW w:w="993" w:type="dxa"/>
            <w:vMerge w:val="restart"/>
            <w:vAlign w:val="center"/>
          </w:tcPr>
          <w:p w:rsidR="00FB60B4" w:rsidRPr="006F1088" w:rsidRDefault="00FB60B4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=</w:t>
            </w:r>
          </w:p>
        </w:tc>
        <w:tc>
          <w:tcPr>
            <w:tcW w:w="2970" w:type="dxa"/>
            <w:vAlign w:val="center"/>
          </w:tcPr>
          <w:p w:rsidR="00FB60B4" w:rsidRPr="006F1088" w:rsidRDefault="00FB60B4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 xml:space="preserve">Общо </w:t>
            </w:r>
            <w:r w:rsidR="00230C64" w:rsidRPr="006F1088">
              <w:rPr>
                <w:rFonts w:ascii="Times New Roman" w:hAnsi="Times New Roman" w:cs="Times New Roman"/>
                <w:color w:val="auto"/>
              </w:rPr>
              <w:t>п</w:t>
            </w:r>
            <w:r w:rsidRPr="006F1088">
              <w:rPr>
                <w:rFonts w:ascii="Times New Roman" w:hAnsi="Times New Roman" w:cs="Times New Roman"/>
                <w:color w:val="auto"/>
              </w:rPr>
              <w:t>риходи</w:t>
            </w:r>
          </w:p>
        </w:tc>
      </w:tr>
      <w:tr w:rsidR="006F1088" w:rsidRPr="006F1088" w:rsidTr="006C0A17">
        <w:trPr>
          <w:trHeight w:val="420"/>
        </w:trPr>
        <w:tc>
          <w:tcPr>
            <w:tcW w:w="4945" w:type="dxa"/>
            <w:vMerge/>
            <w:vAlign w:val="center"/>
          </w:tcPr>
          <w:p w:rsidR="00FB60B4" w:rsidRPr="006F1088" w:rsidRDefault="00FB60B4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93" w:type="dxa"/>
            <w:vMerge/>
            <w:vAlign w:val="center"/>
          </w:tcPr>
          <w:p w:rsidR="00FB60B4" w:rsidRPr="006F1088" w:rsidRDefault="00FB60B4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970" w:type="dxa"/>
            <w:vAlign w:val="center"/>
          </w:tcPr>
          <w:p w:rsidR="00FB60B4" w:rsidRPr="006F1088" w:rsidRDefault="00FB60B4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 xml:space="preserve">Общо </w:t>
            </w:r>
            <w:r w:rsidR="00230C64" w:rsidRPr="006F1088">
              <w:rPr>
                <w:rFonts w:ascii="Times New Roman" w:hAnsi="Times New Roman" w:cs="Times New Roman"/>
                <w:color w:val="auto"/>
              </w:rPr>
              <w:t>р</w:t>
            </w:r>
            <w:r w:rsidRPr="006F1088">
              <w:rPr>
                <w:rFonts w:ascii="Times New Roman" w:hAnsi="Times New Roman" w:cs="Times New Roman"/>
                <w:color w:val="auto"/>
              </w:rPr>
              <w:t>азходи</w:t>
            </w:r>
          </w:p>
        </w:tc>
      </w:tr>
    </w:tbl>
    <w:p w:rsidR="00F45F07" w:rsidRPr="006F1088" w:rsidRDefault="00F45F07" w:rsidP="0009598C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</w:rPr>
        <w:t>Където:</w:t>
      </w:r>
    </w:p>
    <w:p w:rsidR="00070928" w:rsidRPr="006F1088" w:rsidRDefault="00F45F07" w:rsidP="0009598C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Общо </w:t>
      </w:r>
      <w:r w:rsidR="007923C6" w:rsidRPr="006F1088">
        <w:rPr>
          <w:rFonts w:ascii="Times New Roman" w:hAnsi="Times New Roman" w:cs="Times New Roman"/>
          <w:color w:val="auto"/>
          <w:sz w:val="24"/>
          <w:szCs w:val="24"/>
        </w:rPr>
        <w:t>п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риходи – представлява сбор от всички </w:t>
      </w:r>
      <w:r w:rsidR="007923C6" w:rsidRPr="006F1088">
        <w:rPr>
          <w:rFonts w:ascii="Times New Roman" w:hAnsi="Times New Roman" w:cs="Times New Roman"/>
          <w:color w:val="auto"/>
          <w:sz w:val="24"/>
          <w:szCs w:val="24"/>
        </w:rPr>
        <w:t>п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риходи от оперативна дейност и </w:t>
      </w:r>
      <w:r w:rsidR="007923C6" w:rsidRPr="006F1088">
        <w:rPr>
          <w:rFonts w:ascii="Times New Roman" w:hAnsi="Times New Roman" w:cs="Times New Roman"/>
          <w:color w:val="auto"/>
          <w:sz w:val="24"/>
          <w:szCs w:val="24"/>
        </w:rPr>
        <w:t>ф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>инансови приходи, съгласно отчета за приходите и разходите или отчета за всеобхватния доход на публичното предприятие</w:t>
      </w:r>
      <w:r w:rsidR="00230C64" w:rsidRPr="006F1088">
        <w:rPr>
          <w:rFonts w:ascii="Times New Roman" w:hAnsi="Times New Roman" w:cs="Times New Roman"/>
          <w:color w:val="auto"/>
          <w:sz w:val="24"/>
          <w:szCs w:val="24"/>
        </w:rPr>
        <w:t>;</w:t>
      </w:r>
    </w:p>
    <w:p w:rsidR="00460FE4" w:rsidRPr="006F1088" w:rsidRDefault="00F45F07" w:rsidP="0009598C">
      <w:pPr>
        <w:spacing w:after="120"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Общо </w:t>
      </w:r>
      <w:r w:rsidR="007923C6" w:rsidRPr="006F1088">
        <w:rPr>
          <w:rFonts w:ascii="Times New Roman" w:hAnsi="Times New Roman" w:cs="Times New Roman"/>
          <w:color w:val="auto"/>
          <w:sz w:val="24"/>
          <w:szCs w:val="24"/>
        </w:rPr>
        <w:t>р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азходи – представлява сбор от всички </w:t>
      </w:r>
      <w:r w:rsidR="007923C6" w:rsidRPr="006F1088">
        <w:rPr>
          <w:rFonts w:ascii="Times New Roman" w:hAnsi="Times New Roman" w:cs="Times New Roman"/>
          <w:color w:val="auto"/>
          <w:sz w:val="24"/>
          <w:szCs w:val="24"/>
        </w:rPr>
        <w:t>р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азходи за оперативна дейност и </w:t>
      </w:r>
      <w:r w:rsidR="007923C6" w:rsidRPr="006F1088">
        <w:rPr>
          <w:rFonts w:ascii="Times New Roman" w:hAnsi="Times New Roman" w:cs="Times New Roman"/>
          <w:color w:val="auto"/>
          <w:sz w:val="24"/>
          <w:szCs w:val="24"/>
        </w:rPr>
        <w:t>ф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>инансови разходи, съгласно отчета за приходите и разходите или отчета за всеобхватния доход на публичното предприятие.</w:t>
      </w:r>
    </w:p>
    <w:p w:rsidR="006C0A17" w:rsidRPr="006F1088" w:rsidRDefault="007923C6" w:rsidP="0009598C">
      <w:pPr>
        <w:pStyle w:val="ListParagraph"/>
        <w:spacing w:line="240" w:lineRule="auto"/>
        <w:ind w:left="1211" w:hanging="502"/>
        <w:rPr>
          <w:rFonts w:ascii="Times New Roman" w:hAnsi="Times New Roman"/>
          <w:sz w:val="24"/>
          <w:szCs w:val="24"/>
          <w:lang w:val="ru-RU"/>
        </w:rPr>
      </w:pPr>
      <w:r w:rsidRPr="006F1088">
        <w:rPr>
          <w:rFonts w:ascii="Times New Roman" w:hAnsi="Times New Roman"/>
          <w:sz w:val="24"/>
          <w:szCs w:val="24"/>
          <w:lang w:val="ru-RU"/>
        </w:rPr>
        <w:t xml:space="preserve">2. </w:t>
      </w:r>
      <w:r w:rsidR="00B93306" w:rsidRPr="006F1088">
        <w:rPr>
          <w:rFonts w:ascii="Times New Roman" w:hAnsi="Times New Roman"/>
          <w:sz w:val="24"/>
          <w:szCs w:val="24"/>
          <w:lang w:val="ru-RU"/>
        </w:rPr>
        <w:t>Коефициент н</w:t>
      </w:r>
      <w:r w:rsidR="00460FE4" w:rsidRPr="006F1088">
        <w:rPr>
          <w:rFonts w:ascii="Times New Roman" w:hAnsi="Times New Roman"/>
          <w:sz w:val="24"/>
          <w:szCs w:val="24"/>
          <w:lang w:val="ru-RU"/>
        </w:rPr>
        <w:t>а рентабилност на собствения капитал:</w:t>
      </w:r>
    </w:p>
    <w:p w:rsidR="00F37247" w:rsidRPr="006F1088" w:rsidRDefault="00F37247" w:rsidP="0009598C">
      <w:pPr>
        <w:pStyle w:val="ListParagraph"/>
        <w:spacing w:after="0" w:line="240" w:lineRule="auto"/>
        <w:ind w:left="1080"/>
        <w:rPr>
          <w:rFonts w:ascii="Times New Roman" w:hAnsi="Times New Roman"/>
          <w:lang w:val="ru-RU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945"/>
        <w:gridCol w:w="993"/>
        <w:gridCol w:w="2970"/>
      </w:tblGrid>
      <w:tr w:rsidR="006F1088" w:rsidRPr="006F1088" w:rsidTr="00566B02">
        <w:trPr>
          <w:trHeight w:val="415"/>
        </w:trPr>
        <w:tc>
          <w:tcPr>
            <w:tcW w:w="4945" w:type="dxa"/>
            <w:vMerge w:val="restart"/>
            <w:vAlign w:val="center"/>
          </w:tcPr>
          <w:p w:rsidR="006C0A17" w:rsidRPr="006F1088" w:rsidRDefault="005B73B4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Коефициент на рентабилност на собствения капитал</w:t>
            </w:r>
          </w:p>
        </w:tc>
        <w:tc>
          <w:tcPr>
            <w:tcW w:w="993" w:type="dxa"/>
            <w:vMerge w:val="restart"/>
            <w:vAlign w:val="center"/>
          </w:tcPr>
          <w:p w:rsidR="006C0A17" w:rsidRPr="006F1088" w:rsidRDefault="006C0A17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=</w:t>
            </w:r>
          </w:p>
        </w:tc>
        <w:tc>
          <w:tcPr>
            <w:tcW w:w="2970" w:type="dxa"/>
            <w:vAlign w:val="center"/>
          </w:tcPr>
          <w:p w:rsidR="006C0A17" w:rsidRPr="006F1088" w:rsidRDefault="005B73B4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 xml:space="preserve">Нетна печалба/Загуба </w:t>
            </w:r>
          </w:p>
        </w:tc>
      </w:tr>
      <w:tr w:rsidR="006F1088" w:rsidRPr="006F1088" w:rsidTr="00566B02">
        <w:trPr>
          <w:trHeight w:val="420"/>
        </w:trPr>
        <w:tc>
          <w:tcPr>
            <w:tcW w:w="4945" w:type="dxa"/>
            <w:vMerge/>
            <w:vAlign w:val="center"/>
          </w:tcPr>
          <w:p w:rsidR="006C0A17" w:rsidRPr="006F1088" w:rsidRDefault="006C0A17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93" w:type="dxa"/>
            <w:vMerge/>
            <w:vAlign w:val="center"/>
          </w:tcPr>
          <w:p w:rsidR="006C0A17" w:rsidRPr="006F1088" w:rsidRDefault="006C0A17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970" w:type="dxa"/>
            <w:vAlign w:val="center"/>
          </w:tcPr>
          <w:p w:rsidR="006C0A17" w:rsidRPr="006F1088" w:rsidRDefault="005B73B4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Собствен капитал</w:t>
            </w:r>
          </w:p>
        </w:tc>
      </w:tr>
    </w:tbl>
    <w:p w:rsidR="00460FE4" w:rsidRPr="006F1088" w:rsidRDefault="00460FE4" w:rsidP="0009598C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</w:rPr>
        <w:t>Където:</w:t>
      </w:r>
    </w:p>
    <w:p w:rsidR="00566B02" w:rsidRPr="006F1088" w:rsidRDefault="00032135" w:rsidP="0009598C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Нетна печалба/Загуба – представлява разликата между </w:t>
      </w:r>
      <w:r w:rsidR="007923C6" w:rsidRPr="006F1088">
        <w:rPr>
          <w:rFonts w:ascii="Times New Roman" w:hAnsi="Times New Roman" w:cs="Times New Roman"/>
          <w:color w:val="auto"/>
          <w:sz w:val="24"/>
          <w:szCs w:val="24"/>
        </w:rPr>
        <w:t>п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риходите и </w:t>
      </w:r>
      <w:r w:rsidR="004F57AE">
        <w:rPr>
          <w:rFonts w:ascii="Times New Roman" w:hAnsi="Times New Roman" w:cs="Times New Roman"/>
          <w:color w:val="auto"/>
          <w:sz w:val="24"/>
          <w:szCs w:val="24"/>
        </w:rPr>
        <w:t>р</w:t>
      </w:r>
      <w:r w:rsidR="004F57AE" w:rsidRPr="006F1088">
        <w:rPr>
          <w:rFonts w:ascii="Times New Roman" w:hAnsi="Times New Roman" w:cs="Times New Roman"/>
          <w:color w:val="auto"/>
          <w:sz w:val="24"/>
          <w:szCs w:val="24"/>
        </w:rPr>
        <w:t>азходите</w:t>
      </w:r>
      <w:r w:rsidR="00FA4E61" w:rsidRPr="006F1088">
        <w:rPr>
          <w:rFonts w:ascii="Times New Roman" w:hAnsi="Times New Roman" w:cs="Times New Roman"/>
          <w:color w:val="auto"/>
          <w:sz w:val="24"/>
          <w:szCs w:val="24"/>
        </w:rPr>
        <w:t>,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вкл</w:t>
      </w:r>
      <w:r w:rsidR="00BE507A" w:rsidRPr="006F1088">
        <w:rPr>
          <w:rFonts w:ascii="Times New Roman" w:hAnsi="Times New Roman" w:cs="Times New Roman"/>
          <w:color w:val="auto"/>
          <w:sz w:val="24"/>
          <w:szCs w:val="24"/>
        </w:rPr>
        <w:t>ючително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и след приспадане на данъците, съгласно отчета за приходите и разходите или отчета за всеобхватния доход на публичното предприятие</w:t>
      </w:r>
      <w:r w:rsidR="007923C6" w:rsidRPr="006F1088">
        <w:rPr>
          <w:rFonts w:ascii="Times New Roman" w:hAnsi="Times New Roman" w:cs="Times New Roman"/>
          <w:color w:val="auto"/>
          <w:sz w:val="24"/>
          <w:szCs w:val="24"/>
        </w:rPr>
        <w:t>;</w:t>
      </w:r>
    </w:p>
    <w:p w:rsidR="00460FE4" w:rsidRPr="006F1088" w:rsidRDefault="00032135" w:rsidP="00AE10DD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color w:val="auto"/>
          <w:sz w:val="24"/>
          <w:szCs w:val="24"/>
          <w:u w:val="single"/>
          <w:lang w:val="ru-RU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Собствен капитал – представлява </w:t>
      </w:r>
      <w:r w:rsidR="007923C6" w:rsidRPr="006F1088">
        <w:rPr>
          <w:rFonts w:ascii="Times New Roman" w:hAnsi="Times New Roman" w:cs="Times New Roman"/>
          <w:color w:val="auto"/>
          <w:sz w:val="24"/>
          <w:szCs w:val="24"/>
        </w:rPr>
        <w:t>с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>обствения капитал съгласно счетоводния баланс или отчета за финансовото състояние на публичното предприятие.</w:t>
      </w:r>
    </w:p>
    <w:p w:rsidR="00460FE4" w:rsidRPr="006F1088" w:rsidRDefault="007923C6" w:rsidP="0009598C">
      <w:pPr>
        <w:pStyle w:val="ListParagraph"/>
        <w:spacing w:line="240" w:lineRule="auto"/>
        <w:ind w:left="1211" w:hanging="502"/>
        <w:rPr>
          <w:rFonts w:ascii="Times New Roman" w:hAnsi="Times New Roman"/>
          <w:sz w:val="24"/>
          <w:szCs w:val="24"/>
          <w:lang w:val="ru-RU"/>
        </w:rPr>
      </w:pPr>
      <w:r w:rsidRPr="006F1088">
        <w:rPr>
          <w:rFonts w:ascii="Times New Roman" w:hAnsi="Times New Roman"/>
          <w:sz w:val="24"/>
          <w:szCs w:val="24"/>
          <w:lang w:val="ru-RU"/>
        </w:rPr>
        <w:t xml:space="preserve">3. </w:t>
      </w:r>
      <w:r w:rsidR="00460FE4" w:rsidRPr="006F1088">
        <w:rPr>
          <w:rFonts w:ascii="Times New Roman" w:hAnsi="Times New Roman"/>
          <w:sz w:val="24"/>
          <w:szCs w:val="24"/>
          <w:lang w:val="ru-RU"/>
        </w:rPr>
        <w:t xml:space="preserve">Коефициент на задлъжнялост: </w:t>
      </w:r>
    </w:p>
    <w:p w:rsidR="00822036" w:rsidRPr="006F1088" w:rsidRDefault="00822036" w:rsidP="0009598C">
      <w:pPr>
        <w:pStyle w:val="ListParagraph"/>
        <w:spacing w:after="0" w:line="240" w:lineRule="auto"/>
        <w:ind w:left="1080"/>
        <w:rPr>
          <w:rFonts w:ascii="Times New Roman" w:hAnsi="Times New Roman"/>
          <w:lang w:val="ru-RU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945"/>
        <w:gridCol w:w="993"/>
        <w:gridCol w:w="2970"/>
      </w:tblGrid>
      <w:tr w:rsidR="006F1088" w:rsidRPr="006F1088" w:rsidTr="00566B02">
        <w:trPr>
          <w:trHeight w:val="415"/>
        </w:trPr>
        <w:tc>
          <w:tcPr>
            <w:tcW w:w="4945" w:type="dxa"/>
            <w:vMerge w:val="restart"/>
            <w:vAlign w:val="center"/>
          </w:tcPr>
          <w:p w:rsidR="00822036" w:rsidRPr="006F1088" w:rsidRDefault="00822036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Коефициент на задлъжнялост</w:t>
            </w:r>
          </w:p>
        </w:tc>
        <w:tc>
          <w:tcPr>
            <w:tcW w:w="993" w:type="dxa"/>
            <w:vMerge w:val="restart"/>
            <w:vAlign w:val="center"/>
          </w:tcPr>
          <w:p w:rsidR="00822036" w:rsidRPr="006F1088" w:rsidRDefault="00822036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=</w:t>
            </w:r>
          </w:p>
        </w:tc>
        <w:tc>
          <w:tcPr>
            <w:tcW w:w="2970" w:type="dxa"/>
            <w:vAlign w:val="center"/>
          </w:tcPr>
          <w:p w:rsidR="00822036" w:rsidRPr="006F1088" w:rsidRDefault="00822036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 xml:space="preserve">Пасиви </w:t>
            </w:r>
          </w:p>
        </w:tc>
      </w:tr>
      <w:tr w:rsidR="006F1088" w:rsidRPr="006F1088" w:rsidTr="00566B02">
        <w:trPr>
          <w:trHeight w:val="420"/>
        </w:trPr>
        <w:tc>
          <w:tcPr>
            <w:tcW w:w="4945" w:type="dxa"/>
            <w:vMerge/>
            <w:vAlign w:val="center"/>
          </w:tcPr>
          <w:p w:rsidR="00822036" w:rsidRPr="006F1088" w:rsidRDefault="00822036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93" w:type="dxa"/>
            <w:vMerge/>
            <w:vAlign w:val="center"/>
          </w:tcPr>
          <w:p w:rsidR="00822036" w:rsidRPr="006F1088" w:rsidRDefault="00822036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970" w:type="dxa"/>
            <w:vAlign w:val="center"/>
          </w:tcPr>
          <w:p w:rsidR="00822036" w:rsidRPr="006F1088" w:rsidRDefault="00822036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Собствен капитал</w:t>
            </w:r>
          </w:p>
        </w:tc>
      </w:tr>
    </w:tbl>
    <w:p w:rsidR="00460FE4" w:rsidRPr="006F1088" w:rsidRDefault="00460FE4" w:rsidP="0009598C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</w:rPr>
        <w:lastRenderedPageBreak/>
        <w:t>Където:</w:t>
      </w:r>
    </w:p>
    <w:p w:rsidR="00566B02" w:rsidRPr="006F1088" w:rsidRDefault="00972466" w:rsidP="0009598C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Пасиви – представлява разликата между сумата на </w:t>
      </w:r>
      <w:r w:rsidR="007923C6" w:rsidRPr="006F1088">
        <w:rPr>
          <w:rFonts w:ascii="Times New Roman" w:hAnsi="Times New Roman" w:cs="Times New Roman"/>
          <w:color w:val="auto"/>
          <w:sz w:val="24"/>
          <w:szCs w:val="24"/>
        </w:rPr>
        <w:t>п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асива и </w:t>
      </w:r>
      <w:r w:rsidR="007923C6" w:rsidRPr="006F1088">
        <w:rPr>
          <w:rFonts w:ascii="Times New Roman" w:hAnsi="Times New Roman" w:cs="Times New Roman"/>
          <w:color w:val="auto"/>
          <w:sz w:val="24"/>
          <w:szCs w:val="24"/>
        </w:rPr>
        <w:t>с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обствения капитал от счетоводния баланс за публичните предприятия, които прилагат Националните счетоводни стандарти или </w:t>
      </w:r>
      <w:r w:rsidR="007923C6" w:rsidRPr="006F1088">
        <w:rPr>
          <w:rFonts w:ascii="Times New Roman" w:hAnsi="Times New Roman" w:cs="Times New Roman"/>
          <w:color w:val="auto"/>
          <w:sz w:val="24"/>
          <w:szCs w:val="24"/>
        </w:rPr>
        <w:t>о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бщо </w:t>
      </w:r>
      <w:r w:rsidR="00F12DD3">
        <w:rPr>
          <w:rFonts w:ascii="Times New Roman" w:hAnsi="Times New Roman" w:cs="Times New Roman"/>
          <w:color w:val="auto"/>
          <w:sz w:val="24"/>
          <w:szCs w:val="24"/>
        </w:rPr>
        <w:t>П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>асиви от отчета за финансовото състояние за публичните предприятия, които прилагат Международните  стандарти за финансово отчитане</w:t>
      </w:r>
      <w:r w:rsidR="007923C6" w:rsidRPr="006F1088">
        <w:rPr>
          <w:rFonts w:ascii="Times New Roman" w:hAnsi="Times New Roman" w:cs="Times New Roman"/>
          <w:color w:val="auto"/>
          <w:sz w:val="24"/>
          <w:szCs w:val="24"/>
        </w:rPr>
        <w:t>;</w:t>
      </w:r>
    </w:p>
    <w:p w:rsidR="00AD3C6D" w:rsidRPr="006F1088" w:rsidRDefault="00972466" w:rsidP="0009598C">
      <w:pPr>
        <w:spacing w:after="12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Собствен капитал – представлява </w:t>
      </w:r>
      <w:r w:rsidR="007923C6" w:rsidRPr="006F1088">
        <w:rPr>
          <w:rFonts w:ascii="Times New Roman" w:hAnsi="Times New Roman" w:cs="Times New Roman"/>
          <w:color w:val="auto"/>
          <w:sz w:val="24"/>
          <w:szCs w:val="24"/>
        </w:rPr>
        <w:t>с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>обствения капитал съгласно счетоводния баланс или отчета за финансовото състояние на публичното предприятие.</w:t>
      </w:r>
    </w:p>
    <w:p w:rsidR="00800E13" w:rsidRPr="006F1088" w:rsidRDefault="007923C6" w:rsidP="0009598C">
      <w:pPr>
        <w:pStyle w:val="ListParagraph"/>
        <w:spacing w:line="240" w:lineRule="auto"/>
        <w:ind w:left="1211" w:hanging="502"/>
        <w:rPr>
          <w:sz w:val="24"/>
          <w:szCs w:val="24"/>
          <w:lang w:val="ru-RU"/>
        </w:rPr>
      </w:pPr>
      <w:r w:rsidRPr="006F1088">
        <w:rPr>
          <w:rFonts w:ascii="Times New Roman" w:hAnsi="Times New Roman"/>
          <w:sz w:val="24"/>
          <w:szCs w:val="24"/>
          <w:lang w:val="ru-RU"/>
        </w:rPr>
        <w:t xml:space="preserve">4. </w:t>
      </w:r>
      <w:r w:rsidR="00460FE4" w:rsidRPr="006F1088">
        <w:rPr>
          <w:rFonts w:ascii="Times New Roman" w:hAnsi="Times New Roman"/>
          <w:sz w:val="24"/>
          <w:szCs w:val="24"/>
          <w:lang w:val="ru-RU"/>
        </w:rPr>
        <w:t>Коефициент на обща ликвидност: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066"/>
        <w:gridCol w:w="993"/>
        <w:gridCol w:w="3685"/>
      </w:tblGrid>
      <w:tr w:rsidR="006F1088" w:rsidRPr="006F1088" w:rsidTr="00D17517">
        <w:trPr>
          <w:trHeight w:val="415"/>
        </w:trPr>
        <w:tc>
          <w:tcPr>
            <w:tcW w:w="4066" w:type="dxa"/>
            <w:vMerge w:val="restart"/>
            <w:vAlign w:val="center"/>
          </w:tcPr>
          <w:p w:rsidR="00800E13" w:rsidRPr="006F1088" w:rsidRDefault="00800E13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ru-RU"/>
              </w:rPr>
              <w:t>Коефициент на обща ликвидност</w:t>
            </w:r>
          </w:p>
        </w:tc>
        <w:tc>
          <w:tcPr>
            <w:tcW w:w="993" w:type="dxa"/>
            <w:vMerge w:val="restart"/>
            <w:vAlign w:val="center"/>
          </w:tcPr>
          <w:p w:rsidR="00800E13" w:rsidRPr="006F1088" w:rsidRDefault="00800E13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=</w:t>
            </w:r>
          </w:p>
        </w:tc>
        <w:tc>
          <w:tcPr>
            <w:tcW w:w="3685" w:type="dxa"/>
            <w:vAlign w:val="center"/>
          </w:tcPr>
          <w:p w:rsidR="00800E13" w:rsidRPr="006F1088" w:rsidRDefault="00800E13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 xml:space="preserve">Краткотрайни </w:t>
            </w:r>
            <w:r w:rsidR="00332040" w:rsidRPr="006F1088">
              <w:rPr>
                <w:rFonts w:ascii="Times New Roman" w:hAnsi="Times New Roman" w:cs="Times New Roman"/>
                <w:color w:val="auto"/>
              </w:rPr>
              <w:t xml:space="preserve">(текущи) </w:t>
            </w:r>
            <w:r w:rsidRPr="006F1088">
              <w:rPr>
                <w:rFonts w:ascii="Times New Roman" w:hAnsi="Times New Roman" w:cs="Times New Roman"/>
                <w:color w:val="auto"/>
              </w:rPr>
              <w:t>активи</w:t>
            </w:r>
          </w:p>
        </w:tc>
      </w:tr>
      <w:tr w:rsidR="006F1088" w:rsidRPr="006F1088" w:rsidTr="00D17517">
        <w:trPr>
          <w:trHeight w:val="420"/>
        </w:trPr>
        <w:tc>
          <w:tcPr>
            <w:tcW w:w="4066" w:type="dxa"/>
            <w:vMerge/>
            <w:vAlign w:val="center"/>
          </w:tcPr>
          <w:p w:rsidR="00800E13" w:rsidRPr="006F1088" w:rsidRDefault="00800E13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93" w:type="dxa"/>
            <w:vMerge/>
            <w:vAlign w:val="center"/>
          </w:tcPr>
          <w:p w:rsidR="00800E13" w:rsidRPr="006F1088" w:rsidRDefault="00800E13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685" w:type="dxa"/>
            <w:vAlign w:val="center"/>
          </w:tcPr>
          <w:p w:rsidR="00800E13" w:rsidRPr="006F1088" w:rsidRDefault="00800E13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 xml:space="preserve">Краткосрочни </w:t>
            </w:r>
            <w:r w:rsidR="00FF53F7" w:rsidRPr="006F1088">
              <w:rPr>
                <w:rFonts w:ascii="Times New Roman" w:hAnsi="Times New Roman" w:cs="Times New Roman"/>
                <w:color w:val="auto"/>
              </w:rPr>
              <w:t xml:space="preserve">(текущи) </w:t>
            </w:r>
            <w:r w:rsidRPr="006F1088">
              <w:rPr>
                <w:rFonts w:ascii="Times New Roman" w:hAnsi="Times New Roman" w:cs="Times New Roman"/>
                <w:color w:val="auto"/>
              </w:rPr>
              <w:t>задължения</w:t>
            </w:r>
          </w:p>
        </w:tc>
      </w:tr>
    </w:tbl>
    <w:p w:rsidR="00460FE4" w:rsidRPr="006F1088" w:rsidRDefault="00460FE4" w:rsidP="0009598C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</w:rPr>
        <w:t>Където:</w:t>
      </w:r>
    </w:p>
    <w:p w:rsidR="00BC6744" w:rsidRPr="006F1088" w:rsidRDefault="00972466" w:rsidP="0009598C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Краткотрайни (текущи) активи – представляват </w:t>
      </w:r>
      <w:r w:rsidR="007923C6" w:rsidRPr="006F1088">
        <w:rPr>
          <w:rFonts w:ascii="Times New Roman" w:hAnsi="Times New Roman" w:cs="Times New Roman"/>
          <w:color w:val="auto"/>
          <w:sz w:val="24"/>
          <w:szCs w:val="24"/>
        </w:rPr>
        <w:t>к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>раткотрайните (текущите) активи съгласно счетоводния баланс или отчета за финансовото състояние на публичното предприятие</w:t>
      </w:r>
      <w:r w:rsidR="007923C6" w:rsidRPr="006F1088">
        <w:rPr>
          <w:rFonts w:ascii="Times New Roman" w:hAnsi="Times New Roman" w:cs="Times New Roman"/>
          <w:color w:val="auto"/>
          <w:sz w:val="24"/>
          <w:szCs w:val="24"/>
        </w:rPr>
        <w:t>;</w:t>
      </w:r>
    </w:p>
    <w:p w:rsidR="007E26B2" w:rsidRPr="006F1088" w:rsidRDefault="00972466" w:rsidP="0009598C">
      <w:pPr>
        <w:spacing w:after="12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Краткосрочни (текущи) задължения – представляват </w:t>
      </w:r>
      <w:r w:rsidR="007923C6" w:rsidRPr="006F1088">
        <w:rPr>
          <w:rFonts w:ascii="Times New Roman" w:hAnsi="Times New Roman" w:cs="Times New Roman"/>
          <w:color w:val="auto"/>
          <w:sz w:val="24"/>
          <w:szCs w:val="24"/>
        </w:rPr>
        <w:t>з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адълженията до една година съгласно счетоводния баланс на публичното предприятие или </w:t>
      </w:r>
      <w:r w:rsidR="007923C6" w:rsidRPr="006F1088">
        <w:rPr>
          <w:rFonts w:ascii="Times New Roman" w:hAnsi="Times New Roman" w:cs="Times New Roman"/>
          <w:color w:val="auto"/>
          <w:sz w:val="24"/>
          <w:szCs w:val="24"/>
        </w:rPr>
        <w:t>т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>екущите задължения съгласно отчета за финансовото състояние на публичното предприятие.</w:t>
      </w:r>
    </w:p>
    <w:p w:rsidR="005E3ECF" w:rsidRPr="006F1088" w:rsidRDefault="00D97E2C" w:rsidP="0009598C">
      <w:pPr>
        <w:spacing w:line="240" w:lineRule="auto"/>
        <w:ind w:firstLine="708"/>
        <w:jc w:val="both"/>
        <w:rPr>
          <w:rFonts w:ascii="Times New Roman" w:hAnsi="Times New Roman"/>
          <w:color w:val="auto"/>
          <w:sz w:val="24"/>
          <w:szCs w:val="24"/>
        </w:rPr>
      </w:pPr>
      <w:r w:rsidRPr="006F1088">
        <w:rPr>
          <w:rFonts w:ascii="Times New Roman" w:hAnsi="Times New Roman"/>
          <w:color w:val="auto"/>
          <w:sz w:val="24"/>
          <w:szCs w:val="24"/>
        </w:rPr>
        <w:t>(</w:t>
      </w:r>
      <w:r w:rsidR="007923C6" w:rsidRPr="006F1088">
        <w:rPr>
          <w:rFonts w:ascii="Times New Roman" w:hAnsi="Times New Roman"/>
          <w:color w:val="auto"/>
          <w:sz w:val="24"/>
          <w:szCs w:val="24"/>
        </w:rPr>
        <w:t>2</w:t>
      </w:r>
      <w:r w:rsidRPr="006F1088">
        <w:rPr>
          <w:rFonts w:ascii="Times New Roman" w:hAnsi="Times New Roman"/>
          <w:color w:val="auto"/>
          <w:sz w:val="24"/>
          <w:szCs w:val="24"/>
        </w:rPr>
        <w:t>) Стойност</w:t>
      </w:r>
      <w:r w:rsidR="00324EFE" w:rsidRPr="006F1088">
        <w:rPr>
          <w:rFonts w:ascii="Times New Roman" w:hAnsi="Times New Roman"/>
          <w:color w:val="auto"/>
          <w:sz w:val="24"/>
          <w:szCs w:val="24"/>
        </w:rPr>
        <w:t>та</w:t>
      </w:r>
      <w:r w:rsidRPr="006F1088">
        <w:rPr>
          <w:rFonts w:ascii="Times New Roman" w:hAnsi="Times New Roman"/>
          <w:color w:val="auto"/>
          <w:sz w:val="24"/>
          <w:szCs w:val="24"/>
        </w:rPr>
        <w:t xml:space="preserve"> на всеки коефициент се закръглява до четвъртия знак след десетичната запетая.</w:t>
      </w:r>
    </w:p>
    <w:p w:rsidR="00F21691" w:rsidRPr="006F1088" w:rsidRDefault="00200A50" w:rsidP="0009598C">
      <w:pPr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(</w:t>
      </w:r>
      <w:r w:rsidR="007923C6" w:rsidRPr="006F108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3</w:t>
      </w:r>
      <w:r w:rsidRPr="006F108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)</w:t>
      </w:r>
      <w:r w:rsidR="00EA0EF4" w:rsidRPr="006F108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Всички показатели се изчисляват по информация от </w:t>
      </w:r>
      <w:r w:rsidR="00E628D2" w:rsidRPr="006F108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одитираните и приети </w:t>
      </w:r>
      <w:r w:rsidR="0081414E" w:rsidRPr="006F108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годишни </w:t>
      </w:r>
      <w:r w:rsidR="00EA0EF4" w:rsidRPr="006F108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финансови отчет</w:t>
      </w:r>
      <w:r w:rsidR="00E628D2" w:rsidRPr="006F108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и на публични</w:t>
      </w:r>
      <w:r w:rsidR="00EA0EF4" w:rsidRPr="006F108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т</w:t>
      </w:r>
      <w:r w:rsidR="00E628D2" w:rsidRPr="006F108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е</w:t>
      </w:r>
      <w:r w:rsidR="00EA0EF4" w:rsidRPr="006F108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предприяти</w:t>
      </w:r>
      <w:r w:rsidR="00E628D2" w:rsidRPr="006F108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я</w:t>
      </w:r>
      <w:r w:rsidR="00EA0EF4" w:rsidRPr="006F108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, а за дружествата майки</w:t>
      </w:r>
      <w:r w:rsidR="00C54ECF" w:rsidRPr="006F108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-</w:t>
      </w:r>
      <w:r w:rsidR="00EA0EF4" w:rsidRPr="006F108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по техните </w:t>
      </w:r>
      <w:r w:rsidR="00E628D2" w:rsidRPr="006F108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одитирани и приети </w:t>
      </w:r>
      <w:r w:rsidR="00EA0EF4" w:rsidRPr="006F108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индивидуални финансови отчети, изготвени съгласно приложимите счетоводни стандарти.</w:t>
      </w:r>
    </w:p>
    <w:p w:rsidR="00EA0EF4" w:rsidRPr="006F1088" w:rsidRDefault="00EA0EF4" w:rsidP="0009598C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460FE4" w:rsidRPr="006F1088" w:rsidRDefault="00460FE4" w:rsidP="0009598C">
      <w:pPr>
        <w:spacing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b/>
          <w:color w:val="auto"/>
          <w:sz w:val="24"/>
          <w:szCs w:val="24"/>
        </w:rPr>
        <w:t xml:space="preserve">Раздел </w:t>
      </w:r>
      <w:r w:rsidR="00C54ECF" w:rsidRPr="006F1088">
        <w:rPr>
          <w:rFonts w:ascii="Times New Roman" w:hAnsi="Times New Roman" w:cs="Times New Roman"/>
          <w:b/>
          <w:color w:val="auto"/>
          <w:sz w:val="24"/>
          <w:szCs w:val="24"/>
          <w:lang w:val="en-US"/>
        </w:rPr>
        <w:t>II</w:t>
      </w:r>
    </w:p>
    <w:p w:rsidR="00460FE4" w:rsidRPr="006F1088" w:rsidRDefault="0034677B" w:rsidP="0009598C">
      <w:pPr>
        <w:spacing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b/>
          <w:color w:val="auto"/>
          <w:sz w:val="24"/>
          <w:szCs w:val="24"/>
        </w:rPr>
        <w:t xml:space="preserve">Оценка на </w:t>
      </w:r>
      <w:r w:rsidR="00FA4E61" w:rsidRPr="006F1088">
        <w:rPr>
          <w:rFonts w:ascii="Times New Roman" w:hAnsi="Times New Roman" w:cs="Times New Roman"/>
          <w:b/>
          <w:color w:val="auto"/>
          <w:sz w:val="24"/>
          <w:szCs w:val="24"/>
        </w:rPr>
        <w:t xml:space="preserve">изпълнението на </w:t>
      </w:r>
      <w:r w:rsidR="00C54ECF" w:rsidRPr="006F1088">
        <w:rPr>
          <w:rFonts w:ascii="Times New Roman" w:hAnsi="Times New Roman" w:cs="Times New Roman"/>
          <w:b/>
          <w:color w:val="auto"/>
          <w:sz w:val="24"/>
          <w:szCs w:val="24"/>
        </w:rPr>
        <w:t>финансови</w:t>
      </w:r>
      <w:r w:rsidRPr="006F1088">
        <w:rPr>
          <w:rFonts w:ascii="Times New Roman" w:hAnsi="Times New Roman" w:cs="Times New Roman"/>
          <w:b/>
          <w:color w:val="auto"/>
          <w:sz w:val="24"/>
          <w:szCs w:val="24"/>
        </w:rPr>
        <w:t>те</w:t>
      </w:r>
      <w:r w:rsidR="00C54ECF" w:rsidRPr="006F1088">
        <w:rPr>
          <w:rFonts w:ascii="Times New Roman" w:hAnsi="Times New Roman" w:cs="Times New Roman"/>
          <w:b/>
          <w:color w:val="auto"/>
          <w:sz w:val="24"/>
          <w:szCs w:val="24"/>
        </w:rPr>
        <w:t xml:space="preserve"> цели, </w:t>
      </w:r>
      <w:proofErr w:type="spellStart"/>
      <w:r w:rsidR="00C54ECF" w:rsidRPr="006F1088">
        <w:rPr>
          <w:rFonts w:ascii="Times New Roman" w:hAnsi="Times New Roman" w:cs="Times New Roman"/>
          <w:b/>
          <w:color w:val="auto"/>
          <w:sz w:val="24"/>
          <w:szCs w:val="24"/>
        </w:rPr>
        <w:t>относими</w:t>
      </w:r>
      <w:proofErr w:type="spellEnd"/>
      <w:r w:rsidR="00C54ECF" w:rsidRPr="006F1088">
        <w:rPr>
          <w:rFonts w:ascii="Times New Roman" w:hAnsi="Times New Roman" w:cs="Times New Roman"/>
          <w:b/>
          <w:color w:val="auto"/>
          <w:sz w:val="24"/>
          <w:szCs w:val="24"/>
        </w:rPr>
        <w:t xml:space="preserve"> към </w:t>
      </w:r>
      <w:r w:rsidR="00FA4E61" w:rsidRPr="006F1088">
        <w:rPr>
          <w:rFonts w:ascii="Times New Roman" w:hAnsi="Times New Roman" w:cs="Times New Roman"/>
          <w:b/>
          <w:color w:val="auto"/>
          <w:sz w:val="24"/>
          <w:szCs w:val="24"/>
        </w:rPr>
        <w:t xml:space="preserve">                                                       </w:t>
      </w:r>
      <w:r w:rsidR="00C54ECF" w:rsidRPr="006F1088">
        <w:rPr>
          <w:rFonts w:ascii="Times New Roman" w:hAnsi="Times New Roman" w:cs="Times New Roman"/>
          <w:b/>
          <w:color w:val="auto"/>
          <w:sz w:val="24"/>
          <w:szCs w:val="24"/>
        </w:rPr>
        <w:t xml:space="preserve">публичните предприятия от група </w:t>
      </w:r>
      <w:r w:rsidR="00460FE4" w:rsidRPr="006F1088">
        <w:rPr>
          <w:rFonts w:ascii="Times New Roman" w:hAnsi="Times New Roman" w:cs="Times New Roman"/>
          <w:b/>
          <w:color w:val="auto"/>
          <w:sz w:val="24"/>
          <w:szCs w:val="24"/>
        </w:rPr>
        <w:t>А</w:t>
      </w:r>
    </w:p>
    <w:p w:rsidR="00460FE4" w:rsidRPr="006F1088" w:rsidRDefault="00460FE4" w:rsidP="0009598C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460FE4" w:rsidRPr="006F1088" w:rsidRDefault="00460FE4" w:rsidP="0009598C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Чл. </w:t>
      </w:r>
      <w:r w:rsidR="00E87553" w:rsidRPr="006F1088">
        <w:rPr>
          <w:rFonts w:ascii="Times New Roman" w:hAnsi="Times New Roman" w:cs="Times New Roman"/>
          <w:color w:val="auto"/>
          <w:sz w:val="24"/>
          <w:szCs w:val="24"/>
        </w:rPr>
        <w:t>9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B413CB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(1) 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>К</w:t>
      </w:r>
      <w:r w:rsidR="00070928" w:rsidRPr="006F1088">
        <w:rPr>
          <w:rFonts w:ascii="Times New Roman" w:hAnsi="Times New Roman" w:cs="Times New Roman"/>
          <w:color w:val="auto"/>
          <w:sz w:val="24"/>
          <w:szCs w:val="24"/>
        </w:rPr>
        <w:t>ритерии</w:t>
      </w:r>
      <w:r w:rsidR="00FA4E61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>за изпълнение на финансовите цели по отношение на публичните предприятия от група А</w:t>
      </w:r>
      <w:r w:rsidRPr="006F1088">
        <w:rPr>
          <w:rFonts w:ascii="Times New Roman" w:hAnsi="Times New Roman" w:cs="Times New Roman"/>
          <w:b/>
          <w:color w:val="auto"/>
          <w:sz w:val="24"/>
          <w:szCs w:val="24"/>
        </w:rPr>
        <w:t xml:space="preserve"> - 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>категория предприятия, осъществяващи предимно търговска дейност</w:t>
      </w:r>
      <w:r w:rsidR="00B413CB" w:rsidRPr="006F1088">
        <w:rPr>
          <w:rFonts w:ascii="Times New Roman" w:hAnsi="Times New Roman" w:cs="Times New Roman"/>
          <w:color w:val="auto"/>
          <w:sz w:val="24"/>
          <w:szCs w:val="24"/>
        </w:rPr>
        <w:t>,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са</w:t>
      </w:r>
      <w:r w:rsidR="00FA4E61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следните ключови показатели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:rsidR="00460FE4" w:rsidRPr="006F1088" w:rsidRDefault="00460FE4" w:rsidP="0009598C">
      <w:pPr>
        <w:spacing w:after="160" w:line="240" w:lineRule="auto"/>
        <w:ind w:left="1080" w:hanging="371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1. </w:t>
      </w:r>
      <w:r w:rsidR="002478D2" w:rsidRPr="006F1088">
        <w:rPr>
          <w:rFonts w:ascii="Times New Roman" w:hAnsi="Times New Roman" w:cs="Times New Roman"/>
          <w:color w:val="auto"/>
          <w:sz w:val="24"/>
          <w:szCs w:val="24"/>
        </w:rPr>
        <w:t>Коефициент на е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>фективност на разходите, ≥1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en-US"/>
        </w:rPr>
        <w:t>;</w:t>
      </w:r>
    </w:p>
    <w:p w:rsidR="00460FE4" w:rsidRPr="006F1088" w:rsidRDefault="00460FE4" w:rsidP="0009598C">
      <w:pPr>
        <w:spacing w:after="160" w:line="240" w:lineRule="auto"/>
        <w:ind w:left="1080" w:hanging="371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2. </w:t>
      </w:r>
      <w:r w:rsidR="002478D2" w:rsidRPr="006F1088">
        <w:rPr>
          <w:rFonts w:ascii="Times New Roman" w:hAnsi="Times New Roman" w:cs="Times New Roman"/>
          <w:color w:val="auto"/>
          <w:sz w:val="24"/>
          <w:szCs w:val="24"/>
        </w:rPr>
        <w:t>Коефициент на р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>ентабилност на собствения капитал, ≥0,0</w:t>
      </w:r>
      <w:r w:rsidR="00C16E35" w:rsidRPr="006F1088">
        <w:rPr>
          <w:rFonts w:ascii="Times New Roman" w:hAnsi="Times New Roman" w:cs="Times New Roman"/>
          <w:color w:val="auto"/>
          <w:sz w:val="24"/>
          <w:szCs w:val="24"/>
        </w:rPr>
        <w:t>1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>;</w:t>
      </w:r>
    </w:p>
    <w:p w:rsidR="00460FE4" w:rsidRPr="006F1088" w:rsidRDefault="00460FE4" w:rsidP="0009598C">
      <w:pPr>
        <w:spacing w:after="160" w:line="240" w:lineRule="auto"/>
        <w:ind w:left="1080" w:hanging="371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3. </w:t>
      </w:r>
      <w:r w:rsidR="002478D2" w:rsidRPr="006F1088">
        <w:rPr>
          <w:rFonts w:ascii="Times New Roman" w:hAnsi="Times New Roman" w:cs="Times New Roman"/>
          <w:color w:val="auto"/>
          <w:sz w:val="24"/>
          <w:szCs w:val="24"/>
        </w:rPr>
        <w:t>Коефициент на з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адлъжнялост, </w:t>
      </w:r>
      <w:r w:rsidR="006730C5" w:rsidRPr="006F1088">
        <w:rPr>
          <w:rFonts w:ascii="Times New Roman" w:hAnsi="Times New Roman"/>
          <w:color w:val="auto"/>
          <w:sz w:val="24"/>
          <w:szCs w:val="24"/>
          <w:lang w:val="ru-RU"/>
        </w:rPr>
        <w:t xml:space="preserve">(0 ≤ </w:t>
      </w:r>
      <w:proofErr w:type="spellStart"/>
      <w:r w:rsidR="006730C5" w:rsidRPr="006F1088">
        <w:rPr>
          <w:rFonts w:ascii="Times New Roman" w:hAnsi="Times New Roman"/>
          <w:color w:val="auto"/>
          <w:sz w:val="24"/>
          <w:szCs w:val="24"/>
        </w:rPr>
        <w:t>Кп</w:t>
      </w:r>
      <w:proofErr w:type="spellEnd"/>
      <w:r w:rsidR="006730C5" w:rsidRPr="006F1088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6730C5" w:rsidRPr="006F1088">
        <w:rPr>
          <w:rFonts w:ascii="Times New Roman" w:hAnsi="Times New Roman"/>
          <w:color w:val="auto"/>
          <w:sz w:val="24"/>
          <w:szCs w:val="24"/>
          <w:lang w:val="ru-RU"/>
        </w:rPr>
        <w:t>≤ 1)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en-US"/>
        </w:rPr>
        <w:t>;</w:t>
      </w:r>
    </w:p>
    <w:p w:rsidR="00070928" w:rsidRPr="006F1088" w:rsidRDefault="00460FE4" w:rsidP="0009598C">
      <w:pPr>
        <w:spacing w:after="160" w:line="240" w:lineRule="auto"/>
        <w:ind w:firstLine="709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4. </w:t>
      </w:r>
      <w:r w:rsidR="002478D2" w:rsidRPr="006F1088">
        <w:rPr>
          <w:rFonts w:ascii="Times New Roman" w:hAnsi="Times New Roman" w:cs="Times New Roman"/>
          <w:color w:val="auto"/>
          <w:sz w:val="24"/>
          <w:szCs w:val="24"/>
        </w:rPr>
        <w:t>Коефициент на о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бща ликвидност, </w:t>
      </w:r>
      <w:r w:rsidR="006730C5" w:rsidRPr="006F1088">
        <w:rPr>
          <w:rFonts w:ascii="Times New Roman" w:hAnsi="Times New Roman"/>
          <w:color w:val="auto"/>
          <w:sz w:val="24"/>
          <w:szCs w:val="24"/>
          <w:lang w:val="ru-RU"/>
        </w:rPr>
        <w:t xml:space="preserve">(1 ≤ </w:t>
      </w:r>
      <w:proofErr w:type="spellStart"/>
      <w:r w:rsidR="006730C5" w:rsidRPr="006F1088">
        <w:rPr>
          <w:rFonts w:ascii="Times New Roman" w:hAnsi="Times New Roman"/>
          <w:color w:val="auto"/>
          <w:sz w:val="24"/>
          <w:szCs w:val="24"/>
        </w:rPr>
        <w:t>Кп</w:t>
      </w:r>
      <w:proofErr w:type="spellEnd"/>
      <w:r w:rsidR="006730C5" w:rsidRPr="006F1088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6730C5" w:rsidRPr="006F1088">
        <w:rPr>
          <w:rFonts w:ascii="Times New Roman" w:hAnsi="Times New Roman"/>
          <w:color w:val="auto"/>
          <w:sz w:val="24"/>
          <w:szCs w:val="24"/>
          <w:lang w:val="ru-RU"/>
        </w:rPr>
        <w:t>≤ 10)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en-US"/>
        </w:rPr>
        <w:t>.</w:t>
      </w:r>
    </w:p>
    <w:p w:rsidR="00460FE4" w:rsidRPr="006F1088" w:rsidRDefault="00460FE4" w:rsidP="0009598C">
      <w:pPr>
        <w:spacing w:after="160" w:line="240" w:lineRule="auto"/>
        <w:ind w:firstLine="709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(</w:t>
      </w:r>
      <w:r w:rsidR="00B413CB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2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) </w:t>
      </w:r>
      <w:r w:rsidR="00DA2967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При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оценката на изпълнението на всеки от ключовите показатели по </w:t>
      </w:r>
      <w:r w:rsidR="00B413CB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ал</w:t>
      </w:r>
      <w:r w:rsidR="00E47B58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. </w:t>
      </w:r>
      <w:r w:rsidR="00B413CB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1 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се присъждат определен брой точки.</w:t>
      </w:r>
    </w:p>
    <w:p w:rsidR="00460FE4" w:rsidRPr="006F1088" w:rsidRDefault="00460FE4" w:rsidP="00070928">
      <w:pPr>
        <w:spacing w:after="160" w:line="240" w:lineRule="auto"/>
        <w:ind w:firstLine="72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(</w:t>
      </w:r>
      <w:r w:rsidR="00B413CB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3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) Максималният брой точки, който може да получи всеки показател</w:t>
      </w:r>
      <w:r w:rsidR="00F12DD3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по ал. 1</w:t>
      </w:r>
      <w:r w:rsidR="0009598C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, 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е 25 точки.</w:t>
      </w:r>
    </w:p>
    <w:p w:rsidR="00070928" w:rsidRPr="006F1088" w:rsidRDefault="00460FE4" w:rsidP="00070928">
      <w:pPr>
        <w:spacing w:after="160" w:line="240" w:lineRule="auto"/>
        <w:ind w:firstLine="709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(</w:t>
      </w:r>
      <w:r w:rsidR="00B413CB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4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) </w:t>
      </w:r>
      <w:r w:rsidR="00B413CB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Общият м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аксимал</w:t>
      </w:r>
      <w:r w:rsidR="00B413CB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е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н брой точки на показатели</w:t>
      </w:r>
      <w:r w:rsidR="00A0322D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те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по ал. 1 е 100 точки. </w:t>
      </w:r>
    </w:p>
    <w:p w:rsidR="00CA5008" w:rsidRPr="006F1088" w:rsidRDefault="00CA5008" w:rsidP="0009598C">
      <w:pPr>
        <w:spacing w:after="120"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(</w:t>
      </w:r>
      <w:r w:rsidR="00B413CB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5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)</w:t>
      </w:r>
      <w:r w:rsidRPr="006F108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Изпълнение на показателите по </w:t>
      </w:r>
      <w:r w:rsidR="00A0322D" w:rsidRPr="006F108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а</w:t>
      </w:r>
      <w:r w:rsidRPr="006F108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л. </w:t>
      </w:r>
      <w:r w:rsidR="00A0322D" w:rsidRPr="006F108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1</w:t>
      </w:r>
      <w:r w:rsidRPr="006F108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е налице </w:t>
      </w:r>
      <w:r w:rsidR="00D278A7" w:rsidRPr="006F108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и </w:t>
      </w:r>
      <w:r w:rsidRPr="006F108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при отклонение до 5 на сто </w:t>
      </w:r>
      <w:r w:rsidR="00BC6D02" w:rsidRPr="006F108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включително </w:t>
      </w:r>
      <w:r w:rsidRPr="006F108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от стойността на показателя.</w:t>
      </w:r>
    </w:p>
    <w:p w:rsidR="00460FE4" w:rsidRPr="006F1088" w:rsidRDefault="00460FE4" w:rsidP="0009598C">
      <w:pPr>
        <w:spacing w:after="160" w:line="240" w:lineRule="auto"/>
        <w:ind w:firstLine="709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Чл. 1</w:t>
      </w:r>
      <w:r w:rsidR="00B413CB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0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. (1) </w:t>
      </w:r>
      <w:r w:rsidR="0081414E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И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зпълнение</w:t>
      </w:r>
      <w:r w:rsidR="0081414E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то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на </w:t>
      </w:r>
      <w:r w:rsidR="00B413CB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к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оефициента на ефективност на разходите се изчислява по следния модел:</w:t>
      </w:r>
    </w:p>
    <w:p w:rsidR="00460FE4" w:rsidRPr="006F1088" w:rsidRDefault="00460FE4" w:rsidP="00070928">
      <w:pPr>
        <w:spacing w:line="240" w:lineRule="auto"/>
        <w:rPr>
          <w:rFonts w:ascii="Times New Roman" w:hAnsi="Times New Roman"/>
          <w:color w:val="auto"/>
        </w:rPr>
      </w:pPr>
    </w:p>
    <w:tbl>
      <w:tblPr>
        <w:tblW w:w="991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5"/>
        <w:gridCol w:w="1417"/>
        <w:gridCol w:w="4536"/>
        <w:gridCol w:w="2410"/>
      </w:tblGrid>
      <w:tr w:rsidR="006F1088" w:rsidRPr="006F1088" w:rsidTr="00715659">
        <w:trPr>
          <w:trHeight w:val="28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0FE4" w:rsidRPr="006F1088" w:rsidRDefault="00700F07" w:rsidP="0007092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Стойност на</w:t>
            </w:r>
            <w:r w:rsidR="00BC6744" w:rsidRPr="006F108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r w:rsidR="00460FE4" w:rsidRPr="006F108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показател</w:t>
            </w:r>
            <w:r w:rsidRPr="006F108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я</w:t>
            </w:r>
            <w:r w:rsidR="006A654F" w:rsidRPr="006F108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 xml:space="preserve"> по Политика</w:t>
            </w:r>
            <w:r w:rsidR="00460FE4" w:rsidRPr="006F108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0FE4" w:rsidRPr="006F1088" w:rsidRDefault="006A654F" w:rsidP="00070928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Стойност на показателя</w:t>
            </w:r>
            <w:r w:rsidR="00460FE4" w:rsidRPr="006F108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 xml:space="preserve"> по Бизнес програма**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0FE4" w:rsidRPr="006F1088" w:rsidRDefault="00460FE4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Изпълнение на показател</w:t>
            </w:r>
            <w:r w:rsidR="006A654F" w:rsidRPr="006F108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я</w:t>
            </w:r>
            <w:r w:rsidRPr="006F108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 xml:space="preserve"> по Отчет***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0FE4" w:rsidRPr="006F1088" w:rsidRDefault="00460FE4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Точки</w:t>
            </w:r>
          </w:p>
        </w:tc>
      </w:tr>
      <w:tr w:rsidR="006F1088" w:rsidRPr="006F1088" w:rsidTr="00715659">
        <w:trPr>
          <w:trHeight w:val="28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0FE4" w:rsidRPr="006F1088" w:rsidRDefault="00460FE4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≥1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0FE4" w:rsidRPr="006F1088" w:rsidRDefault="00856979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&lt;</w:t>
            </w:r>
            <w:r w:rsidR="00460FE4"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0FE4" w:rsidRPr="006F1088" w:rsidRDefault="00460FE4" w:rsidP="00070928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Ко &lt;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=&gt; неизпълнение на Политиката </w:t>
            </w:r>
          </w:p>
          <w:p w:rsidR="00460FE4" w:rsidRPr="006F1088" w:rsidRDefault="00460FE4" w:rsidP="00070928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</w:t>
            </w:r>
          </w:p>
          <w:p w:rsidR="00460FE4" w:rsidRPr="006F1088" w:rsidRDefault="00460FE4" w:rsidP="0009598C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Ко &lt;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=&gt; неизпълнение на показателя по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0FE4" w:rsidRPr="006F1088" w:rsidRDefault="00460FE4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 т.</w:t>
            </w:r>
          </w:p>
        </w:tc>
      </w:tr>
      <w:tr w:rsidR="006F1088" w:rsidRPr="006F1088" w:rsidTr="00715659">
        <w:trPr>
          <w:trHeight w:val="28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0FE4" w:rsidRPr="006F1088" w:rsidRDefault="00460FE4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Кп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≥1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0FE4" w:rsidRPr="006F1088" w:rsidRDefault="00856979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&lt;</w:t>
            </w:r>
            <w:r w:rsidR="00460FE4"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0FE4" w:rsidRPr="006F1088" w:rsidRDefault="00460FE4" w:rsidP="00070928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Ко &lt;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=&gt; неизпълнение на Политиката </w:t>
            </w:r>
          </w:p>
          <w:p w:rsidR="00460FE4" w:rsidRPr="006F1088" w:rsidRDefault="00460FE4" w:rsidP="00070928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и </w:t>
            </w:r>
          </w:p>
          <w:p w:rsidR="00460FE4" w:rsidRPr="006F1088" w:rsidRDefault="00460FE4" w:rsidP="0009598C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Ко =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=&gt; изпълнение на показателя по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0FE4" w:rsidRPr="006F1088" w:rsidRDefault="00460FE4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12,5 т.</w:t>
            </w:r>
          </w:p>
        </w:tc>
      </w:tr>
      <w:tr w:rsidR="006F1088" w:rsidRPr="006F1088" w:rsidTr="00715659">
        <w:trPr>
          <w:trHeight w:val="56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0FE4" w:rsidRPr="006F1088" w:rsidRDefault="00460FE4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≥1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0FE4" w:rsidRPr="006F1088" w:rsidRDefault="00856979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&lt;</w:t>
            </w:r>
            <w:r w:rsidR="00460FE4"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0FE4" w:rsidRPr="006F1088" w:rsidRDefault="00460FE4" w:rsidP="00070928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Ко &lt;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=&gt; неизпълнение на Политиката</w:t>
            </w:r>
          </w:p>
          <w:p w:rsidR="00460FE4" w:rsidRPr="006F1088" w:rsidRDefault="00460FE4" w:rsidP="00070928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и </w:t>
            </w:r>
          </w:p>
          <w:p w:rsidR="00460FE4" w:rsidRPr="006F1088" w:rsidRDefault="00460FE4" w:rsidP="0009598C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Ко &gt;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=&gt; преизпълнение на показателя по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0FE4" w:rsidRPr="006F1088" w:rsidRDefault="00460FE4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12,5 т. +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auto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auto"/>
                    </w:rPr>
                    <m:t>Ко-Кбп</m:t>
                  </m:r>
                </m:num>
                <m:den>
                  <m:r>
                    <w:rPr>
                      <w:rFonts w:ascii="Cambria Math" w:hAnsi="Cambria Math" w:cs="Times New Roman"/>
                      <w:color w:val="auto"/>
                    </w:rPr>
                    <m:t>Кбп</m:t>
                  </m:r>
                </m:den>
              </m:f>
            </m:oMath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*12,5</w:t>
            </w:r>
            <w:r w:rsidR="00715659"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т.</w:t>
            </w:r>
          </w:p>
          <w:p w:rsidR="00460FE4" w:rsidRPr="006F1088" w:rsidRDefault="00460FE4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но не повече от 25 т.</w:t>
            </w:r>
          </w:p>
        </w:tc>
      </w:tr>
      <w:tr w:rsidR="006F1088" w:rsidRPr="006F1088" w:rsidTr="00715659">
        <w:trPr>
          <w:trHeight w:val="29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0FE4" w:rsidRPr="006F1088" w:rsidRDefault="00460FE4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≥1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0FE4" w:rsidRPr="006F1088" w:rsidRDefault="00856979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&lt;</w:t>
            </w:r>
            <w:r w:rsidR="00460FE4"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0FE4" w:rsidRPr="006F1088" w:rsidRDefault="00460FE4" w:rsidP="00070928">
            <w:pPr>
              <w:spacing w:line="240" w:lineRule="auto"/>
              <w:ind w:left="318" w:hanging="318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Ко &gt;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=&gt; изпълнение на Политиката</w:t>
            </w:r>
          </w:p>
          <w:p w:rsidR="00460FE4" w:rsidRPr="006F1088" w:rsidRDefault="00460FE4" w:rsidP="00070928">
            <w:pPr>
              <w:spacing w:line="240" w:lineRule="auto"/>
              <w:ind w:left="318" w:hanging="318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</w:t>
            </w:r>
          </w:p>
          <w:p w:rsidR="00460FE4" w:rsidRPr="006F1088" w:rsidRDefault="00460FE4" w:rsidP="0009598C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Ко &gt;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=&gt; преизпълнение на показателя по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0FE4" w:rsidRPr="006F1088" w:rsidRDefault="00460FE4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т.</w:t>
            </w:r>
          </w:p>
        </w:tc>
      </w:tr>
      <w:tr w:rsidR="006F1088" w:rsidRPr="006F1088" w:rsidTr="00715659">
        <w:trPr>
          <w:trHeight w:val="56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0FE4" w:rsidRPr="006F1088" w:rsidRDefault="00460FE4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≥1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0FE4" w:rsidRPr="006F1088" w:rsidRDefault="00460FE4" w:rsidP="00070928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≥1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0FE4" w:rsidRPr="006F1088" w:rsidRDefault="00460FE4" w:rsidP="00070928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Ко &lt;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=&gt; неизпълнение на Политиката</w:t>
            </w:r>
          </w:p>
          <w:p w:rsidR="00460FE4" w:rsidRPr="006F1088" w:rsidRDefault="00460FE4" w:rsidP="0009598C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</w:t>
            </w:r>
          </w:p>
          <w:p w:rsidR="00460FE4" w:rsidRPr="006F1088" w:rsidRDefault="00460FE4" w:rsidP="0009598C">
            <w:pPr>
              <w:spacing w:line="240" w:lineRule="auto"/>
              <w:ind w:left="318" w:hanging="318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Ко &lt;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=&gt; неизпълнение на показателя по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0FE4" w:rsidRPr="006F1088" w:rsidRDefault="00460FE4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 т.</w:t>
            </w:r>
          </w:p>
        </w:tc>
      </w:tr>
      <w:tr w:rsidR="006F1088" w:rsidRPr="006F1088" w:rsidTr="00715659">
        <w:trPr>
          <w:trHeight w:val="28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0FE4" w:rsidRPr="006F1088" w:rsidRDefault="00460FE4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≥1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0FE4" w:rsidRPr="006F1088" w:rsidRDefault="00460FE4" w:rsidP="00070928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≥1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0FE4" w:rsidRPr="006F1088" w:rsidRDefault="00460FE4" w:rsidP="00070928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Ко &gt;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=&gt; изпълнение на Политиката</w:t>
            </w:r>
          </w:p>
          <w:p w:rsidR="00460FE4" w:rsidRPr="006F1088" w:rsidRDefault="00460FE4" w:rsidP="0009598C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</w:t>
            </w:r>
          </w:p>
          <w:p w:rsidR="00460FE4" w:rsidRPr="006F1088" w:rsidRDefault="00460FE4" w:rsidP="0009598C">
            <w:pPr>
              <w:spacing w:line="240" w:lineRule="auto"/>
              <w:ind w:left="318" w:hanging="318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Ко &lt;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=&gt; неизпълнение на показателя по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0FE4" w:rsidRPr="006F1088" w:rsidRDefault="00460FE4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12,5 т. –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auto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auto"/>
                    </w:rPr>
                    <m:t>Кбп-Ко</m:t>
                  </m:r>
                </m:num>
                <m:den>
                  <m:r>
                    <w:rPr>
                      <w:rFonts w:ascii="Cambria Math" w:hAnsi="Cambria Math" w:cs="Times New Roman"/>
                      <w:color w:val="auto"/>
                    </w:rPr>
                    <m:t>Кбп</m:t>
                  </m:r>
                </m:den>
              </m:f>
            </m:oMath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*12,5 т.</w:t>
            </w:r>
          </w:p>
          <w:p w:rsidR="00460FE4" w:rsidRPr="006F1088" w:rsidRDefault="00460FE4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но не по-малко от 0 т.</w:t>
            </w:r>
          </w:p>
        </w:tc>
      </w:tr>
      <w:tr w:rsidR="006F1088" w:rsidRPr="006F1088" w:rsidTr="00715659">
        <w:trPr>
          <w:trHeight w:val="29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3D70" w:rsidRPr="006F1088" w:rsidRDefault="00EA3D70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≥1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3D70" w:rsidRPr="006F1088" w:rsidRDefault="00EA3D70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≥1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3D70" w:rsidRPr="006F1088" w:rsidRDefault="00EA3D70" w:rsidP="00070928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Ко &gt;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=&gt; изпълнение на Политиката</w:t>
            </w:r>
          </w:p>
          <w:p w:rsidR="00EA3D70" w:rsidRPr="006F1088" w:rsidRDefault="00EA3D70" w:rsidP="00070928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</w:t>
            </w:r>
          </w:p>
          <w:p w:rsidR="00EA3D70" w:rsidRPr="006F1088" w:rsidRDefault="00EA3D70" w:rsidP="0009598C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≥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=&gt; изпълнение или преизпълнение на показателя по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3D70" w:rsidRPr="006F1088" w:rsidRDefault="00EA3D70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т.</w:t>
            </w:r>
          </w:p>
        </w:tc>
      </w:tr>
    </w:tbl>
    <w:p w:rsidR="00460FE4" w:rsidRPr="006F1088" w:rsidRDefault="00460FE4" w:rsidP="0009598C">
      <w:pPr>
        <w:spacing w:line="240" w:lineRule="auto"/>
        <w:jc w:val="both"/>
        <w:rPr>
          <w:rFonts w:ascii="Times New Roman" w:hAnsi="Times New Roman"/>
          <w:color w:val="auto"/>
          <w:sz w:val="20"/>
          <w:szCs w:val="20"/>
          <w:lang w:val="ru-RU"/>
        </w:rPr>
      </w:pPr>
      <w:r w:rsidRPr="006F1088">
        <w:rPr>
          <w:rFonts w:ascii="Times New Roman" w:hAnsi="Times New Roman"/>
          <w:b/>
          <w:i/>
          <w:color w:val="auto"/>
          <w:sz w:val="20"/>
          <w:szCs w:val="20"/>
          <w:lang w:val="ru-RU"/>
        </w:rPr>
        <w:t>Забележка</w:t>
      </w:r>
      <w:r w:rsidRPr="006F1088">
        <w:rPr>
          <w:rFonts w:ascii="Times New Roman" w:hAnsi="Times New Roman"/>
          <w:color w:val="auto"/>
          <w:sz w:val="20"/>
          <w:szCs w:val="20"/>
          <w:lang w:val="ru-RU"/>
        </w:rPr>
        <w:t xml:space="preserve">: * Кп </w:t>
      </w:r>
      <w:r w:rsidR="00BC6744" w:rsidRPr="006F1088">
        <w:rPr>
          <w:rFonts w:ascii="Times New Roman" w:hAnsi="Times New Roman"/>
          <w:color w:val="auto"/>
          <w:sz w:val="20"/>
          <w:szCs w:val="20"/>
          <w:lang w:val="ru-RU"/>
        </w:rPr>
        <w:t>–</w:t>
      </w:r>
      <w:r w:rsidRPr="006F1088">
        <w:rPr>
          <w:rFonts w:ascii="Times New Roman" w:hAnsi="Times New Roman"/>
          <w:color w:val="auto"/>
          <w:sz w:val="20"/>
          <w:szCs w:val="20"/>
          <w:lang w:val="ru-RU"/>
        </w:rPr>
        <w:t xml:space="preserve"> </w:t>
      </w:r>
      <w:r w:rsidR="00F12DD3">
        <w:rPr>
          <w:rFonts w:ascii="Times New Roman" w:hAnsi="Times New Roman"/>
          <w:color w:val="auto"/>
          <w:sz w:val="20"/>
          <w:szCs w:val="20"/>
          <w:lang w:val="ru-RU"/>
        </w:rPr>
        <w:t>п</w:t>
      </w:r>
      <w:r w:rsidR="00F12DD3" w:rsidRPr="006F1088">
        <w:rPr>
          <w:rFonts w:ascii="Times New Roman" w:hAnsi="Times New Roman"/>
          <w:color w:val="auto"/>
          <w:sz w:val="20"/>
          <w:szCs w:val="20"/>
          <w:lang w:val="ru-RU"/>
        </w:rPr>
        <w:t>риемлив</w:t>
      </w:r>
      <w:r w:rsidR="00F12DD3" w:rsidRPr="006F1088">
        <w:rPr>
          <w:rFonts w:ascii="Times New Roman" w:hAnsi="Times New Roman"/>
          <w:color w:val="auto"/>
          <w:sz w:val="20"/>
          <w:szCs w:val="20"/>
        </w:rPr>
        <w:t xml:space="preserve">а </w:t>
      </w:r>
      <w:r w:rsidR="00700F07" w:rsidRPr="006F1088">
        <w:rPr>
          <w:rFonts w:ascii="Times New Roman" w:hAnsi="Times New Roman"/>
          <w:color w:val="auto"/>
          <w:sz w:val="20"/>
          <w:szCs w:val="20"/>
        </w:rPr>
        <w:t>стойност на</w:t>
      </w:r>
      <w:r w:rsidR="00BC6744" w:rsidRPr="006F1088">
        <w:rPr>
          <w:rFonts w:ascii="Times New Roman" w:hAnsi="Times New Roman"/>
          <w:color w:val="auto"/>
          <w:sz w:val="20"/>
          <w:szCs w:val="20"/>
          <w:lang w:val="ru-RU"/>
        </w:rPr>
        <w:t xml:space="preserve"> показател</w:t>
      </w:r>
      <w:r w:rsidR="00700F07" w:rsidRPr="006F1088">
        <w:rPr>
          <w:rFonts w:ascii="Times New Roman" w:hAnsi="Times New Roman"/>
          <w:color w:val="auto"/>
          <w:sz w:val="20"/>
          <w:szCs w:val="20"/>
          <w:lang w:val="ru-RU"/>
        </w:rPr>
        <w:t>я, отчитащ изпълнение на Политиката</w:t>
      </w:r>
      <w:r w:rsidRPr="006F1088">
        <w:rPr>
          <w:rFonts w:ascii="Times New Roman" w:hAnsi="Times New Roman"/>
          <w:color w:val="auto"/>
          <w:sz w:val="20"/>
          <w:szCs w:val="20"/>
          <w:lang w:val="ru-RU"/>
        </w:rPr>
        <w:t xml:space="preserve">; ** Кбп </w:t>
      </w:r>
      <w:r w:rsidR="006A654F" w:rsidRPr="006F1088">
        <w:rPr>
          <w:rFonts w:ascii="Times New Roman" w:hAnsi="Times New Roman"/>
          <w:color w:val="auto"/>
          <w:sz w:val="20"/>
          <w:szCs w:val="20"/>
          <w:lang w:val="ru-RU"/>
        </w:rPr>
        <w:t>–</w:t>
      </w:r>
      <w:r w:rsidRPr="006F1088">
        <w:rPr>
          <w:rFonts w:ascii="Times New Roman" w:hAnsi="Times New Roman"/>
          <w:color w:val="auto"/>
          <w:sz w:val="20"/>
          <w:szCs w:val="20"/>
          <w:lang w:val="ru-RU"/>
        </w:rPr>
        <w:t xml:space="preserve"> </w:t>
      </w:r>
      <w:r w:rsidR="00B413CB" w:rsidRPr="006F1088">
        <w:rPr>
          <w:rFonts w:ascii="Times New Roman" w:hAnsi="Times New Roman"/>
          <w:color w:val="auto"/>
          <w:sz w:val="20"/>
          <w:szCs w:val="20"/>
          <w:lang w:val="ru-RU"/>
        </w:rPr>
        <w:t>з</w:t>
      </w:r>
      <w:r w:rsidR="006A654F" w:rsidRPr="006F1088">
        <w:rPr>
          <w:rFonts w:ascii="Times New Roman" w:hAnsi="Times New Roman"/>
          <w:color w:val="auto"/>
          <w:sz w:val="20"/>
          <w:szCs w:val="20"/>
          <w:lang w:val="ru-RU"/>
        </w:rPr>
        <w:t>аложена стойност на п</w:t>
      </w:r>
      <w:r w:rsidRPr="006F1088">
        <w:rPr>
          <w:rFonts w:ascii="Times New Roman" w:hAnsi="Times New Roman"/>
          <w:color w:val="auto"/>
          <w:sz w:val="20"/>
          <w:szCs w:val="20"/>
          <w:lang w:val="ru-RU"/>
        </w:rPr>
        <w:t>о</w:t>
      </w:r>
      <w:r w:rsidR="00552F00" w:rsidRPr="006F1088">
        <w:rPr>
          <w:rFonts w:ascii="Times New Roman" w:hAnsi="Times New Roman"/>
          <w:color w:val="auto"/>
          <w:sz w:val="20"/>
          <w:szCs w:val="20"/>
          <w:lang w:val="ru-RU"/>
        </w:rPr>
        <w:t>казател</w:t>
      </w:r>
      <w:r w:rsidR="006A654F" w:rsidRPr="006F1088">
        <w:rPr>
          <w:rFonts w:ascii="Times New Roman" w:hAnsi="Times New Roman"/>
          <w:color w:val="auto"/>
          <w:sz w:val="20"/>
          <w:szCs w:val="20"/>
          <w:lang w:val="ru-RU"/>
        </w:rPr>
        <w:t>я</w:t>
      </w:r>
      <w:r w:rsidR="00552F00" w:rsidRPr="006F1088">
        <w:rPr>
          <w:rFonts w:ascii="Times New Roman" w:hAnsi="Times New Roman"/>
          <w:color w:val="auto"/>
          <w:sz w:val="20"/>
          <w:szCs w:val="20"/>
          <w:lang w:val="ru-RU"/>
        </w:rPr>
        <w:t xml:space="preserve"> по бизнес програма; </w:t>
      </w:r>
      <w:r w:rsidR="002478D2" w:rsidRPr="006F1088">
        <w:rPr>
          <w:rFonts w:ascii="Times New Roman" w:hAnsi="Times New Roman"/>
          <w:color w:val="auto"/>
          <w:sz w:val="20"/>
          <w:szCs w:val="20"/>
          <w:lang w:val="ru-RU"/>
        </w:rPr>
        <w:t xml:space="preserve">*** </w:t>
      </w:r>
      <w:r w:rsidR="00552F00" w:rsidRPr="006F1088">
        <w:rPr>
          <w:rFonts w:ascii="Times New Roman" w:hAnsi="Times New Roman"/>
          <w:color w:val="auto"/>
          <w:sz w:val="20"/>
          <w:szCs w:val="20"/>
          <w:lang w:val="ru-RU"/>
        </w:rPr>
        <w:t xml:space="preserve">Ко </w:t>
      </w:r>
      <w:r w:rsidR="00F96B75" w:rsidRPr="006F1088">
        <w:rPr>
          <w:rFonts w:ascii="Times New Roman" w:hAnsi="Times New Roman"/>
          <w:color w:val="auto"/>
          <w:sz w:val="20"/>
          <w:szCs w:val="20"/>
          <w:lang w:val="ru-RU"/>
        </w:rPr>
        <w:t>–</w:t>
      </w:r>
      <w:r w:rsidRPr="006F1088">
        <w:rPr>
          <w:rFonts w:ascii="Times New Roman" w:hAnsi="Times New Roman"/>
          <w:color w:val="auto"/>
          <w:sz w:val="20"/>
          <w:szCs w:val="20"/>
          <w:lang w:val="ru-RU"/>
        </w:rPr>
        <w:t xml:space="preserve"> </w:t>
      </w:r>
      <w:r w:rsidR="00B413CB" w:rsidRPr="006F1088">
        <w:rPr>
          <w:rFonts w:ascii="Times New Roman" w:hAnsi="Times New Roman"/>
          <w:color w:val="auto"/>
          <w:sz w:val="20"/>
          <w:szCs w:val="20"/>
          <w:lang w:val="ru-RU"/>
        </w:rPr>
        <w:t>п</w:t>
      </w:r>
      <w:r w:rsidR="00F96B75" w:rsidRPr="006F1088">
        <w:rPr>
          <w:rFonts w:ascii="Times New Roman" w:hAnsi="Times New Roman"/>
          <w:color w:val="auto"/>
          <w:sz w:val="20"/>
          <w:szCs w:val="20"/>
          <w:lang w:val="ru-RU"/>
        </w:rPr>
        <w:t>остигната стойност на п</w:t>
      </w:r>
      <w:r w:rsidRPr="006F1088">
        <w:rPr>
          <w:rFonts w:ascii="Times New Roman" w:hAnsi="Times New Roman"/>
          <w:color w:val="auto"/>
          <w:sz w:val="20"/>
          <w:szCs w:val="20"/>
          <w:lang w:val="ru-RU"/>
        </w:rPr>
        <w:t>оказател</w:t>
      </w:r>
      <w:r w:rsidR="00F96B75" w:rsidRPr="006F1088">
        <w:rPr>
          <w:rFonts w:ascii="Times New Roman" w:hAnsi="Times New Roman"/>
          <w:color w:val="auto"/>
          <w:sz w:val="20"/>
          <w:szCs w:val="20"/>
          <w:lang w:val="ru-RU"/>
        </w:rPr>
        <w:t>я</w:t>
      </w:r>
      <w:r w:rsidRPr="006F1088">
        <w:rPr>
          <w:rFonts w:ascii="Times New Roman" w:hAnsi="Times New Roman"/>
          <w:color w:val="auto"/>
          <w:sz w:val="20"/>
          <w:szCs w:val="20"/>
          <w:lang w:val="ru-RU"/>
        </w:rPr>
        <w:t xml:space="preserve"> по отчет за изпълнение на бизнес програмата. </w:t>
      </w:r>
    </w:p>
    <w:p w:rsidR="008E146F" w:rsidRPr="006F1088" w:rsidRDefault="008E146F" w:rsidP="0009598C">
      <w:pPr>
        <w:spacing w:line="240" w:lineRule="auto"/>
        <w:jc w:val="both"/>
        <w:rPr>
          <w:rFonts w:ascii="Times New Roman" w:hAnsi="Times New Roman"/>
          <w:color w:val="auto"/>
          <w:sz w:val="20"/>
          <w:szCs w:val="20"/>
          <w:lang w:val="ru-RU"/>
        </w:rPr>
      </w:pPr>
    </w:p>
    <w:p w:rsidR="00BC6744" w:rsidRPr="006F1088" w:rsidRDefault="00460FE4" w:rsidP="0009598C">
      <w:pPr>
        <w:spacing w:after="12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 xml:space="preserve">(2) Преизпълнение на </w:t>
      </w:r>
      <w:r w:rsidR="00B413CB" w:rsidRPr="006F1088">
        <w:rPr>
          <w:rFonts w:ascii="Times New Roman" w:hAnsi="Times New Roman"/>
          <w:color w:val="auto"/>
          <w:sz w:val="24"/>
          <w:szCs w:val="24"/>
          <w:lang w:val="ru-RU"/>
        </w:rPr>
        <w:t>к</w:t>
      </w: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>оефициента на ефективност на разходите е налице, когато стойността по отчет за изпълнение на бизнес програмата е по–</w:t>
      </w:r>
      <w:r w:rsidR="006329DA" w:rsidRPr="006F1088">
        <w:rPr>
          <w:rFonts w:ascii="Times New Roman" w:hAnsi="Times New Roman"/>
          <w:color w:val="auto"/>
          <w:sz w:val="24"/>
          <w:szCs w:val="24"/>
          <w:lang w:val="ru-RU"/>
        </w:rPr>
        <w:t>голяма</w:t>
      </w: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 xml:space="preserve"> от заложената стойност в бизнес програмата.</w:t>
      </w:r>
    </w:p>
    <w:p w:rsidR="00460FE4" w:rsidRPr="006F1088" w:rsidRDefault="0084799F" w:rsidP="0009598C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lang w:val="ru-RU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Чл. 1</w:t>
      </w:r>
      <w:r w:rsidR="00B413CB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1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. (1) </w:t>
      </w:r>
      <w:r w:rsidR="0081414E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И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зпълнение</w:t>
      </w:r>
      <w:r w:rsidR="0081414E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то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на </w:t>
      </w:r>
      <w:r w:rsidR="00B413CB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к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оефициента на рентабилност на собствения капитал се изчислява по следния модел:</w:t>
      </w:r>
    </w:p>
    <w:tbl>
      <w:tblPr>
        <w:tblW w:w="991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5"/>
        <w:gridCol w:w="1417"/>
        <w:gridCol w:w="4536"/>
        <w:gridCol w:w="2410"/>
      </w:tblGrid>
      <w:tr w:rsidR="006F1088" w:rsidRPr="006F1088" w:rsidTr="000C581D">
        <w:trPr>
          <w:trHeight w:val="28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799F" w:rsidRPr="006F1088" w:rsidRDefault="00030B02" w:rsidP="0007092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 xml:space="preserve">Стойност на показателя </w:t>
            </w:r>
            <w:r w:rsidR="00BC6744" w:rsidRPr="006F108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съобразен с Политика</w:t>
            </w:r>
            <w:r w:rsidR="002478D2" w:rsidRPr="006F108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та</w:t>
            </w:r>
            <w:r w:rsidR="00BC6744" w:rsidRPr="006F108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799F" w:rsidRPr="006F1088" w:rsidRDefault="00DF4388" w:rsidP="00070928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Стойност на показателя по Бизнес програма**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799F" w:rsidRPr="006F1088" w:rsidRDefault="00C65630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Изпълнение на показателя по Отчет***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799F" w:rsidRPr="006F1088" w:rsidRDefault="0084799F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Точки</w:t>
            </w:r>
          </w:p>
        </w:tc>
      </w:tr>
      <w:tr w:rsidR="006F1088" w:rsidRPr="006F1088" w:rsidTr="000C581D">
        <w:trPr>
          <w:trHeight w:val="28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799F" w:rsidRPr="006F1088" w:rsidRDefault="0084799F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≥ 0,0</w:t>
            </w:r>
            <w:r w:rsidR="00030B02"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799F" w:rsidRPr="006F1088" w:rsidRDefault="0084799F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&lt; </w:t>
            </w:r>
            <w:r w:rsidR="00030B02"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0,01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799F" w:rsidRPr="006F1088" w:rsidRDefault="0084799F" w:rsidP="00070928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Ко &lt;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=&gt; неизпълнение на Политиката </w:t>
            </w:r>
          </w:p>
          <w:p w:rsidR="0084799F" w:rsidRPr="006F1088" w:rsidRDefault="0084799F" w:rsidP="00070928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</w:t>
            </w:r>
          </w:p>
          <w:p w:rsidR="0084799F" w:rsidRPr="006F1088" w:rsidRDefault="0084799F" w:rsidP="0009598C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Ко &lt;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=&gt; неизпълнение на показателя по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799F" w:rsidRPr="006F1088" w:rsidRDefault="0084799F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 т.</w:t>
            </w:r>
          </w:p>
        </w:tc>
      </w:tr>
      <w:tr w:rsidR="006F1088" w:rsidRPr="006F1088" w:rsidTr="000C581D">
        <w:trPr>
          <w:trHeight w:val="28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799F" w:rsidRPr="006F1088" w:rsidRDefault="0084799F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≥ </w:t>
            </w:r>
            <w:r w:rsidR="00030B02"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0,01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799F" w:rsidRPr="006F1088" w:rsidRDefault="0084799F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&lt; </w:t>
            </w:r>
            <w:r w:rsidR="00030B02"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0,01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799F" w:rsidRPr="006F1088" w:rsidRDefault="0084799F" w:rsidP="00070928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Ко &lt;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=&gt; неизпълнение на Политиката </w:t>
            </w:r>
          </w:p>
          <w:p w:rsidR="0084799F" w:rsidRPr="006F1088" w:rsidRDefault="0084799F" w:rsidP="00070928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и </w:t>
            </w:r>
          </w:p>
          <w:p w:rsidR="0084799F" w:rsidRPr="006F1088" w:rsidRDefault="0084799F" w:rsidP="0009598C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Ко =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=&gt; изпълнение на показателя по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799F" w:rsidRPr="006F1088" w:rsidRDefault="0084799F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12,5 т.</w:t>
            </w:r>
          </w:p>
        </w:tc>
      </w:tr>
      <w:tr w:rsidR="006F1088" w:rsidRPr="006F1088" w:rsidTr="000C581D">
        <w:trPr>
          <w:trHeight w:val="56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799F" w:rsidRPr="006F1088" w:rsidRDefault="0084799F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≥ </w:t>
            </w:r>
            <w:r w:rsidR="00030B02"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0,01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799F" w:rsidRPr="006F1088" w:rsidRDefault="0084799F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&lt; </w:t>
            </w:r>
            <w:r w:rsidR="00030B02"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0,01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799F" w:rsidRPr="006F1088" w:rsidRDefault="0084799F" w:rsidP="00070928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Ко &lt;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=&gt; неизпълнение на Политиката</w:t>
            </w:r>
          </w:p>
          <w:p w:rsidR="0084799F" w:rsidRPr="006F1088" w:rsidRDefault="0084799F" w:rsidP="00070928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и </w:t>
            </w:r>
          </w:p>
          <w:p w:rsidR="0084799F" w:rsidRPr="006F1088" w:rsidRDefault="0084799F" w:rsidP="0009598C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Ко &gt;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=&gt; преизпълнение на показателя по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799F" w:rsidRPr="006F1088" w:rsidRDefault="0084799F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12,5 т. +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auto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auto"/>
                    </w:rPr>
                    <m:t>Ко-Кбп</m:t>
                  </m:r>
                </m:num>
                <m:den>
                  <m:r>
                    <w:rPr>
                      <w:rFonts w:ascii="Cambria Math" w:hAnsi="Cambria Math" w:cs="Times New Roman"/>
                      <w:color w:val="auto"/>
                    </w:rPr>
                    <m:t>Кбп</m:t>
                  </m:r>
                </m:den>
              </m:f>
            </m:oMath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*12,5 т.</w:t>
            </w:r>
          </w:p>
          <w:p w:rsidR="00AD223F" w:rsidRDefault="0084799F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но не повече от 25 т.</w:t>
            </w:r>
          </w:p>
          <w:p w:rsidR="00F12DD3" w:rsidRPr="006F1088" w:rsidRDefault="00F12DD3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или</w:t>
            </w:r>
          </w:p>
          <w:p w:rsidR="00AD223F" w:rsidRPr="006F1088" w:rsidRDefault="00AD223F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12,5 т. +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auto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auto"/>
                    </w:rPr>
                    <m:t>Кбп-Ко</m:t>
                  </m:r>
                </m:num>
                <m:den>
                  <m:r>
                    <w:rPr>
                      <w:rFonts w:ascii="Cambria Math" w:hAnsi="Cambria Math" w:cs="Times New Roman"/>
                      <w:color w:val="auto"/>
                    </w:rPr>
                    <m:t>Кбп</m:t>
                  </m:r>
                </m:den>
              </m:f>
            </m:oMath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*12,5 т.</w:t>
            </w:r>
          </w:p>
          <w:p w:rsidR="00AD223F" w:rsidRPr="006F1088" w:rsidRDefault="00AD223F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но не повече от 25 т.</w:t>
            </w:r>
          </w:p>
          <w:p w:rsidR="00AD223F" w:rsidRPr="006F1088" w:rsidRDefault="005E1397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(при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и Ко&lt;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0)</w:t>
            </w:r>
          </w:p>
        </w:tc>
      </w:tr>
      <w:tr w:rsidR="006F1088" w:rsidRPr="006F1088" w:rsidTr="000C581D">
        <w:trPr>
          <w:trHeight w:val="29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799F" w:rsidRPr="006F1088" w:rsidRDefault="0084799F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≥ </w:t>
            </w:r>
            <w:r w:rsidR="00030B02"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0,01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799F" w:rsidRPr="006F1088" w:rsidRDefault="0084799F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&lt; </w:t>
            </w:r>
            <w:r w:rsidR="00030B02"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0,01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799F" w:rsidRPr="006F1088" w:rsidRDefault="0084799F" w:rsidP="00070928">
            <w:pPr>
              <w:spacing w:line="240" w:lineRule="auto"/>
              <w:ind w:left="318" w:hanging="318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Ко &gt;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=&gt; изпълнение на Политиката</w:t>
            </w:r>
          </w:p>
          <w:p w:rsidR="0084799F" w:rsidRPr="006F1088" w:rsidRDefault="0084799F" w:rsidP="00070928">
            <w:pPr>
              <w:spacing w:line="240" w:lineRule="auto"/>
              <w:ind w:left="318" w:hanging="318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</w:t>
            </w:r>
          </w:p>
          <w:p w:rsidR="0084799F" w:rsidRPr="006F1088" w:rsidRDefault="0084799F" w:rsidP="0009598C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Ко &gt;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=&gt; преизпълнение на показателя по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799F" w:rsidRPr="006F1088" w:rsidRDefault="0084799F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т.</w:t>
            </w:r>
          </w:p>
        </w:tc>
      </w:tr>
      <w:tr w:rsidR="006F1088" w:rsidRPr="006F1088" w:rsidTr="000C581D">
        <w:trPr>
          <w:trHeight w:val="56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799F" w:rsidRPr="006F1088" w:rsidRDefault="0084799F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≥ </w:t>
            </w:r>
            <w:r w:rsidR="00030B02"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0,01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799F" w:rsidRPr="006F1088" w:rsidRDefault="0084799F" w:rsidP="00070928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≥ </w:t>
            </w:r>
            <w:r w:rsidR="00030B02"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0,01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799F" w:rsidRPr="006F1088" w:rsidRDefault="0084799F" w:rsidP="00070928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Ко &lt;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=&gt; неизпълнение на Политиката</w:t>
            </w:r>
          </w:p>
          <w:p w:rsidR="0084799F" w:rsidRPr="006F1088" w:rsidRDefault="0084799F" w:rsidP="0009598C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</w:t>
            </w:r>
          </w:p>
          <w:p w:rsidR="0084799F" w:rsidRPr="006F1088" w:rsidRDefault="0084799F" w:rsidP="0009598C">
            <w:pPr>
              <w:spacing w:line="240" w:lineRule="auto"/>
              <w:ind w:left="318" w:hanging="318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Ко &lt;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=&gt; неизпълнение на показателя по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799F" w:rsidRPr="006F1088" w:rsidRDefault="0084799F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 т.</w:t>
            </w:r>
          </w:p>
        </w:tc>
      </w:tr>
      <w:tr w:rsidR="006F1088" w:rsidRPr="006F1088" w:rsidTr="000C581D">
        <w:trPr>
          <w:trHeight w:val="28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799F" w:rsidRPr="006F1088" w:rsidRDefault="0084799F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≥ </w:t>
            </w:r>
            <w:r w:rsidR="00030B02"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0,01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799F" w:rsidRPr="006F1088" w:rsidRDefault="0084799F" w:rsidP="00070928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≥ </w:t>
            </w:r>
            <w:r w:rsidR="00030B02"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0,01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799F" w:rsidRPr="006F1088" w:rsidRDefault="0084799F" w:rsidP="00070928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Ко &gt;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=&gt; изпълнение на Политиката</w:t>
            </w:r>
          </w:p>
          <w:p w:rsidR="0084799F" w:rsidRPr="006F1088" w:rsidRDefault="0084799F" w:rsidP="0009598C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</w:t>
            </w:r>
          </w:p>
          <w:p w:rsidR="0084799F" w:rsidRPr="006F1088" w:rsidRDefault="0084799F" w:rsidP="0009598C">
            <w:pPr>
              <w:spacing w:line="240" w:lineRule="auto"/>
              <w:ind w:left="318" w:hanging="318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Ко &lt;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=&gt; неизпълнение на показателя по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799F" w:rsidRPr="006F1088" w:rsidRDefault="0084799F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12,5 т. –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auto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auto"/>
                    </w:rPr>
                    <m:t>Кбп-Ко</m:t>
                  </m:r>
                </m:num>
                <m:den>
                  <m:r>
                    <w:rPr>
                      <w:rFonts w:ascii="Cambria Math" w:hAnsi="Cambria Math" w:cs="Times New Roman"/>
                      <w:color w:val="auto"/>
                    </w:rPr>
                    <m:t>Кбп</m:t>
                  </m:r>
                </m:den>
              </m:f>
            </m:oMath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*12,5 т.</w:t>
            </w:r>
          </w:p>
          <w:p w:rsidR="0084799F" w:rsidRPr="006F1088" w:rsidRDefault="0084799F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но не по-малко от 0 т.</w:t>
            </w:r>
          </w:p>
        </w:tc>
      </w:tr>
      <w:tr w:rsidR="006F1088" w:rsidRPr="006F1088" w:rsidTr="000C581D">
        <w:trPr>
          <w:trHeight w:val="29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799F" w:rsidRPr="006F1088" w:rsidRDefault="0084799F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≥ </w:t>
            </w:r>
            <w:r w:rsidR="00030B02"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0,01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799F" w:rsidRPr="006F1088" w:rsidRDefault="0084799F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≥ </w:t>
            </w:r>
            <w:r w:rsidR="00030B02"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0,01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799F" w:rsidRPr="006F1088" w:rsidRDefault="0084799F" w:rsidP="00070928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Ко &gt;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=&gt; изпълнение на Политиката</w:t>
            </w:r>
          </w:p>
          <w:p w:rsidR="0084799F" w:rsidRPr="006F1088" w:rsidRDefault="0084799F" w:rsidP="00070928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</w:t>
            </w:r>
          </w:p>
          <w:p w:rsidR="0084799F" w:rsidRPr="006F1088" w:rsidRDefault="0084799F" w:rsidP="0009598C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≥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=&gt; изпълнение или преизпълнение на показателя по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799F" w:rsidRPr="006F1088" w:rsidRDefault="0084799F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т.</w:t>
            </w:r>
          </w:p>
        </w:tc>
      </w:tr>
    </w:tbl>
    <w:p w:rsidR="00DF2099" w:rsidRPr="006F1088" w:rsidRDefault="00030B02" w:rsidP="0009598C">
      <w:pPr>
        <w:spacing w:line="240" w:lineRule="auto"/>
        <w:jc w:val="both"/>
        <w:rPr>
          <w:rFonts w:ascii="Times New Roman" w:hAnsi="Times New Roman"/>
          <w:color w:val="auto"/>
          <w:sz w:val="20"/>
          <w:szCs w:val="20"/>
          <w:lang w:val="ru-RU"/>
        </w:rPr>
      </w:pPr>
      <w:r w:rsidRPr="006F1088">
        <w:rPr>
          <w:rFonts w:ascii="Times New Roman" w:hAnsi="Times New Roman"/>
          <w:b/>
          <w:i/>
          <w:color w:val="auto"/>
          <w:sz w:val="20"/>
          <w:szCs w:val="20"/>
          <w:lang w:val="ru-RU"/>
        </w:rPr>
        <w:lastRenderedPageBreak/>
        <w:t>Забележка</w:t>
      </w:r>
      <w:r w:rsidRPr="006F1088">
        <w:rPr>
          <w:rFonts w:ascii="Times New Roman" w:hAnsi="Times New Roman"/>
          <w:color w:val="auto"/>
          <w:sz w:val="20"/>
          <w:szCs w:val="20"/>
          <w:lang w:val="ru-RU"/>
        </w:rPr>
        <w:t xml:space="preserve">: * Кп – </w:t>
      </w:r>
      <w:r w:rsidR="00B413CB" w:rsidRPr="006F1088">
        <w:rPr>
          <w:rFonts w:ascii="Times New Roman" w:hAnsi="Times New Roman"/>
          <w:color w:val="auto"/>
          <w:sz w:val="20"/>
          <w:szCs w:val="20"/>
          <w:lang w:val="ru-RU"/>
        </w:rPr>
        <w:t>п</w:t>
      </w:r>
      <w:r w:rsidRPr="006F1088">
        <w:rPr>
          <w:rFonts w:ascii="Times New Roman" w:hAnsi="Times New Roman"/>
          <w:color w:val="auto"/>
          <w:sz w:val="20"/>
          <w:szCs w:val="20"/>
          <w:lang w:val="ru-RU"/>
        </w:rPr>
        <w:t>риемлив</w:t>
      </w:r>
      <w:r w:rsidRPr="006F1088">
        <w:rPr>
          <w:rFonts w:ascii="Times New Roman" w:hAnsi="Times New Roman"/>
          <w:color w:val="auto"/>
          <w:sz w:val="20"/>
          <w:szCs w:val="20"/>
        </w:rPr>
        <w:t>а стойност на</w:t>
      </w:r>
      <w:r w:rsidRPr="006F1088">
        <w:rPr>
          <w:rFonts w:ascii="Times New Roman" w:hAnsi="Times New Roman"/>
          <w:color w:val="auto"/>
          <w:sz w:val="20"/>
          <w:szCs w:val="20"/>
          <w:lang w:val="ru-RU"/>
        </w:rPr>
        <w:t xml:space="preserve"> показателя, отчитащ изпълнение на Политиката; ** Кбп – </w:t>
      </w:r>
      <w:r w:rsidR="00B413CB" w:rsidRPr="006F1088">
        <w:rPr>
          <w:rFonts w:ascii="Times New Roman" w:hAnsi="Times New Roman"/>
          <w:color w:val="auto"/>
          <w:sz w:val="20"/>
          <w:szCs w:val="20"/>
          <w:lang w:val="ru-RU"/>
        </w:rPr>
        <w:t>з</w:t>
      </w:r>
      <w:r w:rsidRPr="006F1088">
        <w:rPr>
          <w:rFonts w:ascii="Times New Roman" w:hAnsi="Times New Roman"/>
          <w:color w:val="auto"/>
          <w:sz w:val="20"/>
          <w:szCs w:val="20"/>
          <w:lang w:val="ru-RU"/>
        </w:rPr>
        <w:t xml:space="preserve">аложена стойност на показателя по бизнес програма; *** Ко – </w:t>
      </w:r>
      <w:r w:rsidR="00B413CB" w:rsidRPr="006F1088">
        <w:rPr>
          <w:rFonts w:ascii="Times New Roman" w:hAnsi="Times New Roman"/>
          <w:color w:val="auto"/>
          <w:sz w:val="20"/>
          <w:szCs w:val="20"/>
          <w:lang w:val="ru-RU"/>
        </w:rPr>
        <w:t>п</w:t>
      </w:r>
      <w:r w:rsidRPr="006F1088">
        <w:rPr>
          <w:rFonts w:ascii="Times New Roman" w:hAnsi="Times New Roman"/>
          <w:color w:val="auto"/>
          <w:sz w:val="20"/>
          <w:szCs w:val="20"/>
          <w:lang w:val="ru-RU"/>
        </w:rPr>
        <w:t xml:space="preserve">остигната стойност на показателя по отчет за изпълнение на бизнес програмата. </w:t>
      </w:r>
    </w:p>
    <w:p w:rsidR="008E146F" w:rsidRPr="006F1088" w:rsidRDefault="008E146F" w:rsidP="0009598C">
      <w:pPr>
        <w:spacing w:line="240" w:lineRule="auto"/>
        <w:jc w:val="both"/>
        <w:rPr>
          <w:rFonts w:ascii="Times New Roman" w:hAnsi="Times New Roman"/>
          <w:color w:val="auto"/>
          <w:lang w:val="ru-RU"/>
        </w:rPr>
      </w:pPr>
    </w:p>
    <w:p w:rsidR="00DF2099" w:rsidRPr="006F1088" w:rsidRDefault="008E7FBE" w:rsidP="0009598C">
      <w:pPr>
        <w:spacing w:after="12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>(</w:t>
      </w:r>
      <w:r w:rsidR="009A3F88" w:rsidRPr="006F1088">
        <w:rPr>
          <w:rFonts w:ascii="Times New Roman" w:hAnsi="Times New Roman"/>
          <w:color w:val="auto"/>
          <w:sz w:val="24"/>
          <w:szCs w:val="24"/>
          <w:lang w:val="en-US"/>
        </w:rPr>
        <w:t>2</w:t>
      </w: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 xml:space="preserve">) </w:t>
      </w:r>
      <w:r w:rsidR="00DF2099" w:rsidRPr="006F1088">
        <w:rPr>
          <w:rFonts w:ascii="Times New Roman" w:hAnsi="Times New Roman"/>
          <w:color w:val="auto"/>
          <w:sz w:val="24"/>
          <w:szCs w:val="24"/>
          <w:lang w:val="ru-RU"/>
        </w:rPr>
        <w:t xml:space="preserve">Преизпълнение на </w:t>
      </w:r>
      <w:r w:rsidR="00B413CB" w:rsidRPr="006F1088">
        <w:rPr>
          <w:rFonts w:ascii="Times New Roman" w:hAnsi="Times New Roman"/>
          <w:color w:val="auto"/>
          <w:sz w:val="24"/>
          <w:szCs w:val="24"/>
          <w:lang w:val="ru-RU"/>
        </w:rPr>
        <w:t>к</w:t>
      </w:r>
      <w:r w:rsidR="00DF2099" w:rsidRPr="006F1088">
        <w:rPr>
          <w:rFonts w:ascii="Times New Roman" w:hAnsi="Times New Roman"/>
          <w:color w:val="auto"/>
          <w:sz w:val="24"/>
          <w:szCs w:val="24"/>
          <w:lang w:val="ru-RU"/>
        </w:rPr>
        <w:t>оефициента на рентабилност на собствения капитал е налице, когато стойността по отчет за изпълнение на бизнес програмата е по–</w:t>
      </w:r>
      <w:r w:rsidR="007212C9" w:rsidRPr="006F1088">
        <w:rPr>
          <w:rFonts w:ascii="Times New Roman" w:hAnsi="Times New Roman"/>
          <w:color w:val="auto"/>
          <w:sz w:val="24"/>
          <w:szCs w:val="24"/>
          <w:lang w:val="ru-RU"/>
        </w:rPr>
        <w:t>голяма</w:t>
      </w:r>
      <w:r w:rsidR="00DF2099" w:rsidRPr="006F1088">
        <w:rPr>
          <w:rFonts w:ascii="Times New Roman" w:hAnsi="Times New Roman"/>
          <w:color w:val="auto"/>
          <w:sz w:val="24"/>
          <w:szCs w:val="24"/>
          <w:lang w:val="ru-RU"/>
        </w:rPr>
        <w:t xml:space="preserve"> от заложената стойност в бизнес програмата.</w:t>
      </w:r>
    </w:p>
    <w:p w:rsidR="00025BBF" w:rsidRPr="006F1088" w:rsidRDefault="00DC7604" w:rsidP="0009598C">
      <w:pPr>
        <w:spacing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Чл. 1</w:t>
      </w:r>
      <w:r w:rsidR="004C4DA7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2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. (1) </w:t>
      </w:r>
      <w:r w:rsidR="0081414E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И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зпълнение</w:t>
      </w:r>
      <w:r w:rsidR="0081414E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то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на </w:t>
      </w:r>
      <w:r w:rsidR="00B413CB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к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оефициента на задлъжнялост се изчислява по следния модел:</w:t>
      </w:r>
    </w:p>
    <w:tbl>
      <w:tblPr>
        <w:tblW w:w="991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5"/>
        <w:gridCol w:w="1417"/>
        <w:gridCol w:w="4536"/>
        <w:gridCol w:w="2410"/>
      </w:tblGrid>
      <w:tr w:rsidR="006F1088" w:rsidRPr="006F1088" w:rsidTr="00BC6744">
        <w:trPr>
          <w:trHeight w:val="280"/>
          <w:tblHeader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7604" w:rsidRPr="006F1088" w:rsidRDefault="00BC6744" w:rsidP="00070928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 xml:space="preserve">Граници на </w:t>
            </w:r>
            <w:r w:rsidR="008264A9" w:rsidRPr="006F108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показателя съобразени с Политика*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7604" w:rsidRPr="006F1088" w:rsidRDefault="00DF4388" w:rsidP="00070928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Стойност на показателя по Бизнес програма**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7604" w:rsidRPr="006F1088" w:rsidRDefault="00C65630" w:rsidP="0009598C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Изпълнение на показателя по Отчет***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7604" w:rsidRPr="006F1088" w:rsidRDefault="00DC7604" w:rsidP="0009598C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Точки</w:t>
            </w:r>
          </w:p>
        </w:tc>
      </w:tr>
      <w:tr w:rsidR="006F1088" w:rsidRPr="006F1088" w:rsidTr="004A1F39">
        <w:trPr>
          <w:trHeight w:val="28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7604" w:rsidRPr="006F1088" w:rsidRDefault="00DC7604" w:rsidP="0009598C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0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7604" w:rsidRPr="006F1088" w:rsidRDefault="00DC7604" w:rsidP="00070928">
            <w:pPr>
              <w:spacing w:line="240" w:lineRule="auto"/>
              <w:jc w:val="center"/>
              <w:rPr>
                <w:color w:val="auto"/>
              </w:rPr>
            </w:pP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="00374FA8" w:rsidRPr="006F1088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&gt;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1264D" w:rsidRPr="006F1088" w:rsidRDefault="00DC7604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="00407140"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&gt; </w:t>
            </w:r>
            <w:r w:rsidR="00407140"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1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&gt;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="0031264D"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=&gt; неизпълнение на Политика</w:t>
            </w:r>
            <w:r w:rsidR="0031264D" w:rsidRPr="006F1088">
              <w:rPr>
                <w:rFonts w:ascii="Times New Roman" w:hAnsi="Times New Roman"/>
                <w:color w:val="auto"/>
                <w:sz w:val="20"/>
                <w:szCs w:val="20"/>
              </w:rPr>
              <w:t>та</w:t>
            </w:r>
          </w:p>
          <w:p w:rsidR="00DC7604" w:rsidRPr="006F1088" w:rsidRDefault="0031264D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</w:t>
            </w:r>
          </w:p>
          <w:p w:rsidR="00DC7604" w:rsidRPr="006F1088" w:rsidRDefault="00DC7604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&gt;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="0031264D"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=&gt; неизпълнение на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7604" w:rsidRPr="006F1088" w:rsidRDefault="00DC7604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0 т.</w:t>
            </w:r>
          </w:p>
        </w:tc>
      </w:tr>
      <w:tr w:rsidR="006F1088" w:rsidRPr="006F1088" w:rsidTr="004A1F39">
        <w:trPr>
          <w:trHeight w:val="28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4497" w:rsidRPr="006F1088" w:rsidRDefault="002F4497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0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4497" w:rsidRPr="006F1088" w:rsidRDefault="002F4497" w:rsidP="00070928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="00374FA8"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&lt;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4966" w:rsidRPr="006F1088" w:rsidRDefault="00424966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&lt; 0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&lt;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 =&gt; неизпълнение на Политиката</w:t>
            </w:r>
          </w:p>
          <w:p w:rsidR="00424966" w:rsidRPr="006F1088" w:rsidRDefault="00424966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</w:t>
            </w:r>
          </w:p>
          <w:p w:rsidR="002F4497" w:rsidRPr="006F1088" w:rsidRDefault="00424966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&lt;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неизпълнение на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4497" w:rsidRPr="006F1088" w:rsidRDefault="00424966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0 т.</w:t>
            </w:r>
          </w:p>
        </w:tc>
      </w:tr>
      <w:tr w:rsidR="006F1088" w:rsidRPr="006F1088" w:rsidTr="004A1F39">
        <w:trPr>
          <w:trHeight w:val="28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7604" w:rsidRPr="006F1088" w:rsidRDefault="00DC7604" w:rsidP="0009598C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0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7604" w:rsidRPr="006F1088" w:rsidRDefault="00DC7604" w:rsidP="0009598C">
            <w:pPr>
              <w:spacing w:line="240" w:lineRule="auto"/>
              <w:jc w:val="center"/>
              <w:rPr>
                <w:color w:val="auto"/>
              </w:rPr>
            </w:pP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="00374FA8" w:rsidRPr="006F1088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&gt;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7604" w:rsidRPr="006F1088" w:rsidRDefault="00DC7604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="00407140"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&gt; </w:t>
            </w:r>
            <w:r w:rsidR="00407140"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1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&gt;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="0031264D"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=&gt; неизпълнение на Политика</w:t>
            </w:r>
            <w:r w:rsidR="0031264D" w:rsidRPr="006F1088">
              <w:rPr>
                <w:rFonts w:ascii="Times New Roman" w:hAnsi="Times New Roman"/>
                <w:color w:val="auto"/>
                <w:sz w:val="20"/>
                <w:szCs w:val="20"/>
              </w:rPr>
              <w:t>та</w:t>
            </w:r>
          </w:p>
          <w:p w:rsidR="0031264D" w:rsidRPr="006F1088" w:rsidRDefault="0031264D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</w:t>
            </w:r>
          </w:p>
          <w:p w:rsidR="00DC7604" w:rsidRPr="006F1088" w:rsidRDefault="00DC7604" w:rsidP="0009598C">
            <w:pPr>
              <w:spacing w:line="240" w:lineRule="auto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=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="0031264D"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=&gt; изпълнение на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7604" w:rsidRPr="006F1088" w:rsidRDefault="00DC7604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12,5 т.</w:t>
            </w:r>
          </w:p>
        </w:tc>
      </w:tr>
      <w:tr w:rsidR="006F1088" w:rsidRPr="006F1088" w:rsidTr="004A1F39">
        <w:trPr>
          <w:trHeight w:val="28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4FA8" w:rsidRPr="006F1088" w:rsidRDefault="00374FA8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0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4FA8" w:rsidRPr="006F1088" w:rsidRDefault="00374FA8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&lt;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4FA8" w:rsidRPr="006F1088" w:rsidRDefault="00374FA8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&lt; 0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&lt;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неизпълнение на Политиката</w:t>
            </w:r>
          </w:p>
          <w:p w:rsidR="00374FA8" w:rsidRPr="006F1088" w:rsidRDefault="00374FA8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</w:t>
            </w:r>
          </w:p>
          <w:p w:rsidR="00374FA8" w:rsidRPr="006F1088" w:rsidRDefault="00374FA8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=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изпълнение на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4FA8" w:rsidRPr="006F1088" w:rsidRDefault="002C31DB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12,5 т.</w:t>
            </w:r>
          </w:p>
        </w:tc>
      </w:tr>
      <w:tr w:rsidR="006F1088" w:rsidRPr="006F1088" w:rsidTr="004A1F39">
        <w:trPr>
          <w:trHeight w:val="56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7604" w:rsidRPr="006F1088" w:rsidRDefault="00DC7604" w:rsidP="0009598C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0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7604" w:rsidRPr="006F1088" w:rsidRDefault="00DC7604" w:rsidP="0009598C">
            <w:pPr>
              <w:spacing w:line="240" w:lineRule="auto"/>
              <w:jc w:val="center"/>
              <w:rPr>
                <w:color w:val="auto"/>
              </w:rPr>
            </w:pP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="001464C6" w:rsidRPr="006F1088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&gt;</w:t>
            </w:r>
            <w:r w:rsidR="001464C6"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7604" w:rsidRPr="006F1088" w:rsidRDefault="00DC7604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="00407140"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&gt; </w:t>
            </w:r>
            <w:r w:rsidR="00407140"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1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&gt;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="00E06F57"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=&gt; неизпълнение на Политика</w:t>
            </w:r>
            <w:r w:rsidR="00E06F57" w:rsidRPr="006F1088">
              <w:rPr>
                <w:rFonts w:ascii="Times New Roman" w:hAnsi="Times New Roman"/>
                <w:color w:val="auto"/>
                <w:sz w:val="20"/>
                <w:szCs w:val="20"/>
              </w:rPr>
              <w:t>та</w:t>
            </w:r>
          </w:p>
          <w:p w:rsidR="00E06F57" w:rsidRPr="006F1088" w:rsidRDefault="00E06F57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</w:t>
            </w:r>
          </w:p>
          <w:p w:rsidR="00DC7604" w:rsidRPr="006F1088" w:rsidRDefault="00DC7604" w:rsidP="0009598C">
            <w:pPr>
              <w:spacing w:line="240" w:lineRule="auto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&lt;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="00E06F57"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=&gt; преизпълнение на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1F39" w:rsidRPr="006F1088" w:rsidRDefault="004A1F39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12,5 т. +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auto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auto"/>
                    </w:rPr>
                    <m:t>Кбп-Ко</m:t>
                  </m:r>
                </m:num>
                <m:den>
                  <m:r>
                    <w:rPr>
                      <w:rFonts w:ascii="Cambria Math" w:hAnsi="Cambria Math" w:cs="Times New Roman"/>
                      <w:color w:val="auto"/>
                    </w:rPr>
                    <m:t>Кбп</m:t>
                  </m:r>
                </m:den>
              </m:f>
            </m:oMath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*12,5 т.</w:t>
            </w:r>
          </w:p>
          <w:p w:rsidR="00DC7604" w:rsidRPr="006F1088" w:rsidRDefault="004C26BF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н</w:t>
            </w:r>
            <w:r w:rsidR="00DC7604"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о не повече от 25 т.</w:t>
            </w:r>
          </w:p>
        </w:tc>
      </w:tr>
      <w:tr w:rsidR="006F1088" w:rsidRPr="006F1088" w:rsidTr="004A1F39">
        <w:trPr>
          <w:trHeight w:val="56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2F6B" w:rsidRPr="006F1088" w:rsidRDefault="00722F6B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0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2F6B" w:rsidRPr="006F1088" w:rsidRDefault="00722F6B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&lt;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D3595" w:rsidRPr="006F1088" w:rsidRDefault="005D3595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&lt; 0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&lt;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неизпълнение на Политиката</w:t>
            </w:r>
          </w:p>
          <w:p w:rsidR="005D3595" w:rsidRPr="006F1088" w:rsidRDefault="005D3595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</w:t>
            </w:r>
          </w:p>
          <w:p w:rsidR="00722F6B" w:rsidRPr="006F1088" w:rsidRDefault="005D3595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&gt;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преизпълнение на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2B35" w:rsidRPr="006F1088" w:rsidRDefault="00E72B35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12,5 т. +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auto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auto"/>
                    </w:rPr>
                    <m:t>Ко-Кбп</m:t>
                  </m:r>
                </m:num>
                <m:den>
                  <m:r>
                    <w:rPr>
                      <w:rFonts w:ascii="Cambria Math" w:hAnsi="Cambria Math" w:cs="Times New Roman"/>
                      <w:color w:val="auto"/>
                    </w:rPr>
                    <m:t>Кбп</m:t>
                  </m:r>
                </m:den>
              </m:f>
            </m:oMath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*12,5 т.</w:t>
            </w:r>
          </w:p>
          <w:p w:rsidR="00E72B35" w:rsidRDefault="00E72B35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но не повече от 25 т.</w:t>
            </w:r>
          </w:p>
          <w:p w:rsidR="00F12DD3" w:rsidRPr="006F1088" w:rsidRDefault="00F12DD3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или</w:t>
            </w:r>
          </w:p>
          <w:p w:rsidR="00E72B35" w:rsidRPr="006F1088" w:rsidRDefault="00E72B35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12,5 т. +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auto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auto"/>
                    </w:rPr>
                    <m:t>Кбп-Ко</m:t>
                  </m:r>
                </m:num>
                <m:den>
                  <m:r>
                    <w:rPr>
                      <w:rFonts w:ascii="Cambria Math" w:hAnsi="Cambria Math" w:cs="Times New Roman"/>
                      <w:color w:val="auto"/>
                    </w:rPr>
                    <m:t>Кбп</m:t>
                  </m:r>
                </m:den>
              </m:f>
            </m:oMath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*12,5 т.</w:t>
            </w:r>
          </w:p>
          <w:p w:rsidR="00E72B35" w:rsidRPr="006F1088" w:rsidRDefault="00E72B35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но не повече от 25 т.</w:t>
            </w:r>
          </w:p>
          <w:p w:rsidR="00722F6B" w:rsidRPr="006F1088" w:rsidRDefault="00E72B35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(при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и Ко&lt;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0)</w:t>
            </w:r>
          </w:p>
        </w:tc>
      </w:tr>
      <w:tr w:rsidR="006F1088" w:rsidRPr="006F1088" w:rsidTr="004A1F39">
        <w:trPr>
          <w:trHeight w:val="29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7604" w:rsidRPr="006F1088" w:rsidRDefault="00DC7604" w:rsidP="0009598C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0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7604" w:rsidRPr="006F1088" w:rsidRDefault="00DC7604" w:rsidP="0009598C">
            <w:pPr>
              <w:spacing w:line="240" w:lineRule="auto"/>
              <w:jc w:val="center"/>
              <w:rPr>
                <w:color w:val="auto"/>
              </w:rPr>
            </w:pP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="001464C6" w:rsidRPr="006F1088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&gt;</w:t>
            </w:r>
            <w:r w:rsidR="001464C6"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7604" w:rsidRPr="006F1088" w:rsidRDefault="00DC7604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="00407140"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≤</w:t>
            </w:r>
            <w:r w:rsidR="00407140"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1 </w:t>
            </w:r>
            <w:r w:rsidR="00DE064A"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и </w:t>
            </w:r>
            <w:r w:rsidR="00DE064A"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≥</w:t>
            </w:r>
            <w:r w:rsidR="00DE064A"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0 =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="00E804AB"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=&gt; изпълн</w:t>
            </w:r>
            <w:r w:rsidR="00407140"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ение на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Политика</w:t>
            </w:r>
            <w:r w:rsidR="00407140" w:rsidRPr="006F1088">
              <w:rPr>
                <w:rFonts w:ascii="Times New Roman" w:hAnsi="Times New Roman"/>
                <w:color w:val="auto"/>
                <w:sz w:val="20"/>
                <w:szCs w:val="20"/>
              </w:rPr>
              <w:t>та</w:t>
            </w:r>
          </w:p>
          <w:p w:rsidR="00407140" w:rsidRPr="006F1088" w:rsidRDefault="00407140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</w:t>
            </w:r>
          </w:p>
          <w:p w:rsidR="00DC7604" w:rsidRPr="006F1088" w:rsidRDefault="00DC7604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&lt;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="00407140"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=&gt; </w:t>
            </w:r>
            <w:r w:rsidR="00407140"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пре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изпълн</w:t>
            </w:r>
            <w:r w:rsidR="00407140"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ение на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7604" w:rsidRPr="006F1088" w:rsidRDefault="00DC7604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25 т.</w:t>
            </w:r>
          </w:p>
        </w:tc>
      </w:tr>
      <w:tr w:rsidR="006F1088" w:rsidRPr="006F1088" w:rsidTr="004A1F39">
        <w:trPr>
          <w:trHeight w:val="29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1352" w:rsidRPr="006F1088" w:rsidRDefault="00931352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0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1352" w:rsidRPr="006F1088" w:rsidRDefault="00931352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&lt;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1352" w:rsidRPr="006F1088" w:rsidRDefault="00931352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≥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0 и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≤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1 =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изпълнение на Политиката</w:t>
            </w:r>
          </w:p>
          <w:p w:rsidR="00931352" w:rsidRPr="006F1088" w:rsidRDefault="00931352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</w:t>
            </w:r>
          </w:p>
          <w:p w:rsidR="00931352" w:rsidRPr="006F1088" w:rsidRDefault="00931352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&gt;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преизпълнение на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1352" w:rsidRPr="006F1088" w:rsidRDefault="00931352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25 т.</w:t>
            </w:r>
          </w:p>
        </w:tc>
      </w:tr>
      <w:tr w:rsidR="006F1088" w:rsidRPr="006F1088" w:rsidTr="004A1F39">
        <w:trPr>
          <w:trHeight w:val="29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664D" w:rsidRPr="006F1088" w:rsidRDefault="0025664D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0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664D" w:rsidRPr="006F1088" w:rsidRDefault="0025664D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&lt;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664D" w:rsidRPr="006F1088" w:rsidRDefault="0025664D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&gt;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1 </w:t>
            </w:r>
            <w:r w:rsidR="00127A79"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&gt;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неизпълнение на Политиката</w:t>
            </w:r>
          </w:p>
          <w:p w:rsidR="0025664D" w:rsidRPr="006F1088" w:rsidRDefault="0025664D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</w:t>
            </w:r>
          </w:p>
          <w:p w:rsidR="0025664D" w:rsidRPr="006F1088" w:rsidRDefault="0025664D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&gt;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неизпълнение на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664D" w:rsidRPr="006F1088" w:rsidRDefault="0025664D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0 т.</w:t>
            </w:r>
          </w:p>
        </w:tc>
      </w:tr>
      <w:tr w:rsidR="006F1088" w:rsidRPr="006F1088" w:rsidTr="004A1F39">
        <w:trPr>
          <w:trHeight w:val="29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C90" w:rsidRPr="006F1088" w:rsidRDefault="0025664D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0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C90" w:rsidRPr="006F1088" w:rsidRDefault="0025664D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&gt;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664D" w:rsidRPr="006F1088" w:rsidRDefault="0025664D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&lt;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0 </w:t>
            </w:r>
            <w:r w:rsidR="00127A79"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&lt;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неизпълнение на Политиката</w:t>
            </w:r>
          </w:p>
          <w:p w:rsidR="0025664D" w:rsidRPr="006F1088" w:rsidRDefault="0025664D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</w:t>
            </w:r>
          </w:p>
          <w:p w:rsidR="004B3C90" w:rsidRPr="006F1088" w:rsidRDefault="0025664D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&lt;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неизпълнение на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C90" w:rsidRPr="006F1088" w:rsidRDefault="0025664D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0 т.</w:t>
            </w:r>
          </w:p>
        </w:tc>
      </w:tr>
      <w:tr w:rsidR="006F1088" w:rsidRPr="006F1088" w:rsidTr="000C581D">
        <w:trPr>
          <w:trHeight w:val="56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04AB" w:rsidRPr="006F1088" w:rsidRDefault="00E804AB" w:rsidP="0009598C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0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04AB" w:rsidRPr="006F1088" w:rsidRDefault="00A41705" w:rsidP="00070928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0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</w:t>
            </w:r>
            <w:r w:rsidR="009C161F"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б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04AB" w:rsidRPr="006F1088" w:rsidRDefault="00E804AB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&gt;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1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&gt;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неизпълнение на Политиката</w:t>
            </w:r>
          </w:p>
          <w:p w:rsidR="00E804AB" w:rsidRPr="006F1088" w:rsidRDefault="00E804AB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</w:t>
            </w:r>
          </w:p>
          <w:p w:rsidR="00E804AB" w:rsidRPr="006F1088" w:rsidRDefault="00E804AB" w:rsidP="0009598C">
            <w:pPr>
              <w:spacing w:line="240" w:lineRule="auto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&gt;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неизпълнение на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04AB" w:rsidRPr="006F1088" w:rsidRDefault="00E804AB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0 т.</w:t>
            </w:r>
          </w:p>
        </w:tc>
      </w:tr>
      <w:tr w:rsidR="006F1088" w:rsidRPr="006F1088" w:rsidTr="004A1F39">
        <w:trPr>
          <w:trHeight w:val="29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4AB" w:rsidRPr="006F1088" w:rsidRDefault="00E804AB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0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4AB" w:rsidRPr="006F1088" w:rsidRDefault="00A41705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0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</w:t>
            </w:r>
            <w:r w:rsidR="009C161F"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б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1705" w:rsidRPr="006F1088" w:rsidRDefault="00A41705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&lt; 0 &lt;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неизпълнение на Политиката</w:t>
            </w:r>
          </w:p>
          <w:p w:rsidR="00A41705" w:rsidRPr="006F1088" w:rsidRDefault="00A41705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</w:t>
            </w:r>
          </w:p>
          <w:p w:rsidR="00E804AB" w:rsidRPr="006F1088" w:rsidRDefault="00A41705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&lt;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неизпълнение на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4AB" w:rsidRPr="006F1088" w:rsidRDefault="00A41705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0 т.</w:t>
            </w:r>
          </w:p>
        </w:tc>
      </w:tr>
      <w:tr w:rsidR="006F1088" w:rsidRPr="006F1088" w:rsidTr="004A1F39">
        <w:trPr>
          <w:trHeight w:val="29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7604" w:rsidRPr="006F1088" w:rsidRDefault="00DC7604" w:rsidP="0009598C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0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7604" w:rsidRPr="006F1088" w:rsidRDefault="000A5A53" w:rsidP="00070928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 xml:space="preserve">0 ≤ </w:t>
            </w:r>
            <w:proofErr w:type="spellStart"/>
            <w:r w:rsidR="00DC7604"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="00DC7604"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="00DC7604"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7604" w:rsidRPr="006F1088" w:rsidRDefault="00DC7604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="000A5A53"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≤</w:t>
            </w:r>
            <w:r w:rsidR="000A5A53"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1 и </w:t>
            </w:r>
            <w:r w:rsidR="000A5A53"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≥</w:t>
            </w:r>
            <w:r w:rsidR="000A5A53"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0 = </w:t>
            </w:r>
            <w:proofErr w:type="spellStart"/>
            <w:r w:rsidR="000A5A53"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="000A5A53"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изпълнение на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Политика</w:t>
            </w:r>
            <w:r w:rsidR="000A5A53" w:rsidRPr="006F1088">
              <w:rPr>
                <w:rFonts w:ascii="Times New Roman" w:hAnsi="Times New Roman"/>
                <w:color w:val="auto"/>
                <w:sz w:val="20"/>
                <w:szCs w:val="20"/>
              </w:rPr>
              <w:t>та</w:t>
            </w:r>
          </w:p>
          <w:p w:rsidR="000A5A53" w:rsidRPr="006F1088" w:rsidRDefault="000A5A53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</w:t>
            </w:r>
          </w:p>
          <w:p w:rsidR="00DC7604" w:rsidRPr="006F1088" w:rsidRDefault="00DC7604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="000A5A53"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≤</w:t>
            </w:r>
            <w:r w:rsidR="000A5A53"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0A5A53"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="00F9793B"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="000A5A53" w:rsidRPr="006F1088">
              <w:rPr>
                <w:rFonts w:ascii="Times New Roman" w:hAnsi="Times New Roman"/>
                <w:color w:val="auto"/>
                <w:sz w:val="20"/>
                <w:szCs w:val="20"/>
              </w:rPr>
              <w:t>=&gt; изпълнение или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="000A5A53"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преизпълнение на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7604" w:rsidRPr="006F1088" w:rsidRDefault="00DC7604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25 т.</w:t>
            </w:r>
          </w:p>
        </w:tc>
      </w:tr>
      <w:tr w:rsidR="006F1088" w:rsidRPr="006F1088" w:rsidTr="004A1F39">
        <w:trPr>
          <w:trHeight w:val="56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7604" w:rsidRPr="006F1088" w:rsidRDefault="00DC7604" w:rsidP="0009598C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0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7604" w:rsidRPr="006F1088" w:rsidRDefault="003923E5" w:rsidP="00070928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 xml:space="preserve">0 ≤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7604" w:rsidRPr="006F1088" w:rsidRDefault="00DC7604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Ко</w:t>
            </w:r>
            <w:r w:rsidR="003923E5"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="003923E5"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≤</w:t>
            </w:r>
            <w:r w:rsidR="003923E5"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1 и </w:t>
            </w:r>
            <w:r w:rsidR="003923E5"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≥</w:t>
            </w:r>
            <w:r w:rsidR="003923E5"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0 =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="003923E5"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изпълнение на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Политика</w:t>
            </w:r>
            <w:r w:rsidR="003923E5" w:rsidRPr="006F1088">
              <w:rPr>
                <w:rFonts w:ascii="Times New Roman" w:hAnsi="Times New Roman"/>
                <w:color w:val="auto"/>
                <w:sz w:val="20"/>
                <w:szCs w:val="20"/>
              </w:rPr>
              <w:t>та</w:t>
            </w:r>
          </w:p>
          <w:p w:rsidR="003923E5" w:rsidRPr="006F1088" w:rsidRDefault="003923E5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</w:t>
            </w:r>
          </w:p>
          <w:p w:rsidR="00DC7604" w:rsidRPr="006F1088" w:rsidRDefault="00DC7604" w:rsidP="0009598C">
            <w:pPr>
              <w:spacing w:line="240" w:lineRule="auto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&gt;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="003923E5"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=&gt; неизпълнение на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23E5" w:rsidRPr="006F1088" w:rsidRDefault="003923E5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12,5 т. –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auto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auto"/>
                    </w:rPr>
                    <m:t>Ко-Кбп</m:t>
                  </m:r>
                </m:num>
                <m:den>
                  <m:r>
                    <w:rPr>
                      <w:rFonts w:ascii="Cambria Math" w:hAnsi="Cambria Math" w:cs="Times New Roman"/>
                      <w:color w:val="auto"/>
                    </w:rPr>
                    <m:t>Кбп</m:t>
                  </m:r>
                </m:den>
              </m:f>
            </m:oMath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*12,5 т.</w:t>
            </w:r>
          </w:p>
          <w:p w:rsidR="00DC7604" w:rsidRPr="006F1088" w:rsidRDefault="003923E5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но не по-малко от 0 т.</w:t>
            </w:r>
          </w:p>
        </w:tc>
      </w:tr>
    </w:tbl>
    <w:p w:rsidR="00DC7604" w:rsidRPr="006F1088" w:rsidRDefault="00351EE9" w:rsidP="00070928">
      <w:pPr>
        <w:spacing w:line="240" w:lineRule="auto"/>
        <w:jc w:val="both"/>
        <w:rPr>
          <w:rFonts w:ascii="Times New Roman" w:hAnsi="Times New Roman"/>
          <w:color w:val="auto"/>
          <w:lang w:val="ru-RU"/>
        </w:rPr>
      </w:pPr>
      <w:r w:rsidRPr="006F1088">
        <w:rPr>
          <w:rFonts w:ascii="Times New Roman" w:hAnsi="Times New Roman"/>
          <w:b/>
          <w:i/>
          <w:color w:val="auto"/>
          <w:sz w:val="20"/>
          <w:szCs w:val="20"/>
          <w:lang w:val="ru-RU"/>
        </w:rPr>
        <w:lastRenderedPageBreak/>
        <w:t>Забележка</w:t>
      </w:r>
      <w:r w:rsidRPr="006F1088">
        <w:rPr>
          <w:rFonts w:ascii="Times New Roman" w:hAnsi="Times New Roman"/>
          <w:color w:val="auto"/>
          <w:sz w:val="20"/>
          <w:szCs w:val="20"/>
          <w:lang w:val="ru-RU"/>
        </w:rPr>
        <w:t xml:space="preserve">: * Кп – </w:t>
      </w:r>
      <w:r w:rsidR="00B413CB" w:rsidRPr="006F1088">
        <w:rPr>
          <w:rFonts w:ascii="Times New Roman" w:hAnsi="Times New Roman"/>
          <w:color w:val="auto"/>
          <w:sz w:val="20"/>
          <w:szCs w:val="20"/>
          <w:lang w:val="ru-RU"/>
        </w:rPr>
        <w:t>п</w:t>
      </w:r>
      <w:r w:rsidRPr="006F1088">
        <w:rPr>
          <w:rFonts w:ascii="Times New Roman" w:hAnsi="Times New Roman"/>
          <w:color w:val="auto"/>
          <w:sz w:val="20"/>
          <w:szCs w:val="20"/>
          <w:lang w:val="ru-RU"/>
        </w:rPr>
        <w:t>риемлив</w:t>
      </w:r>
      <w:r w:rsidR="00316CA4" w:rsidRPr="006F1088">
        <w:rPr>
          <w:rFonts w:ascii="Times New Roman" w:hAnsi="Times New Roman"/>
          <w:color w:val="auto"/>
          <w:sz w:val="20"/>
          <w:szCs w:val="20"/>
          <w:lang w:val="ru-RU"/>
        </w:rPr>
        <w:t>и граници на</w:t>
      </w:r>
      <w:r w:rsidRPr="006F1088">
        <w:rPr>
          <w:rFonts w:ascii="Times New Roman" w:hAnsi="Times New Roman"/>
          <w:color w:val="auto"/>
          <w:sz w:val="20"/>
          <w:szCs w:val="20"/>
          <w:lang w:val="ru-RU"/>
        </w:rPr>
        <w:t xml:space="preserve"> показателя, отчитащ</w:t>
      </w:r>
      <w:r w:rsidR="00316CA4" w:rsidRPr="006F1088">
        <w:rPr>
          <w:rFonts w:ascii="Times New Roman" w:hAnsi="Times New Roman"/>
          <w:color w:val="auto"/>
          <w:sz w:val="20"/>
          <w:szCs w:val="20"/>
          <w:lang w:val="ru-RU"/>
        </w:rPr>
        <w:t>и</w:t>
      </w:r>
      <w:r w:rsidRPr="006F1088">
        <w:rPr>
          <w:rFonts w:ascii="Times New Roman" w:hAnsi="Times New Roman"/>
          <w:color w:val="auto"/>
          <w:sz w:val="20"/>
          <w:szCs w:val="20"/>
          <w:lang w:val="ru-RU"/>
        </w:rPr>
        <w:t xml:space="preserve"> изпълнение на Политиката; ** Кбп – </w:t>
      </w:r>
      <w:r w:rsidR="00B413CB" w:rsidRPr="006F1088">
        <w:rPr>
          <w:rFonts w:ascii="Times New Roman" w:hAnsi="Times New Roman"/>
          <w:color w:val="auto"/>
          <w:sz w:val="20"/>
          <w:szCs w:val="20"/>
          <w:lang w:val="ru-RU"/>
        </w:rPr>
        <w:t>з</w:t>
      </w:r>
      <w:r w:rsidRPr="006F1088">
        <w:rPr>
          <w:rFonts w:ascii="Times New Roman" w:hAnsi="Times New Roman"/>
          <w:color w:val="auto"/>
          <w:sz w:val="20"/>
          <w:szCs w:val="20"/>
          <w:lang w:val="ru-RU"/>
        </w:rPr>
        <w:t xml:space="preserve">аложена стойност на показателя по бизнес програма; *** Ко – </w:t>
      </w:r>
      <w:r w:rsidR="00B413CB" w:rsidRPr="006F1088">
        <w:rPr>
          <w:rFonts w:ascii="Times New Roman" w:hAnsi="Times New Roman"/>
          <w:color w:val="auto"/>
          <w:sz w:val="20"/>
          <w:szCs w:val="20"/>
          <w:lang w:val="ru-RU"/>
        </w:rPr>
        <w:t>п</w:t>
      </w:r>
      <w:r w:rsidRPr="006F1088">
        <w:rPr>
          <w:rFonts w:ascii="Times New Roman" w:hAnsi="Times New Roman"/>
          <w:color w:val="auto"/>
          <w:sz w:val="20"/>
          <w:szCs w:val="20"/>
          <w:lang w:val="ru-RU"/>
        </w:rPr>
        <w:t>остигната стойност на показателя по отчет за изпълнение на бизнес програмата</w:t>
      </w:r>
      <w:r w:rsidRPr="006F1088">
        <w:rPr>
          <w:rFonts w:ascii="Times New Roman" w:hAnsi="Times New Roman"/>
          <w:color w:val="auto"/>
          <w:lang w:val="ru-RU"/>
        </w:rPr>
        <w:t xml:space="preserve">. </w:t>
      </w:r>
    </w:p>
    <w:p w:rsidR="008E146F" w:rsidRPr="006F1088" w:rsidRDefault="008E146F" w:rsidP="00070928">
      <w:pPr>
        <w:spacing w:line="240" w:lineRule="auto"/>
        <w:jc w:val="both"/>
        <w:rPr>
          <w:rFonts w:ascii="Times New Roman" w:hAnsi="Times New Roman"/>
          <w:color w:val="auto"/>
          <w:lang w:val="ru-RU"/>
        </w:rPr>
      </w:pPr>
    </w:p>
    <w:p w:rsidR="00100496" w:rsidRPr="006F1088" w:rsidRDefault="00100496" w:rsidP="0009598C">
      <w:pPr>
        <w:spacing w:line="240" w:lineRule="auto"/>
        <w:ind w:firstLine="708"/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>(</w:t>
      </w:r>
      <w:r w:rsidR="00531DCC" w:rsidRPr="006F1088">
        <w:rPr>
          <w:rFonts w:ascii="Times New Roman" w:hAnsi="Times New Roman"/>
          <w:color w:val="auto"/>
          <w:sz w:val="24"/>
          <w:szCs w:val="24"/>
          <w:lang w:val="ru-RU"/>
        </w:rPr>
        <w:t>2</w:t>
      </w: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 xml:space="preserve">) Преизпълнение на </w:t>
      </w:r>
      <w:r w:rsidR="00B413CB" w:rsidRPr="006F1088">
        <w:rPr>
          <w:rFonts w:ascii="Times New Roman" w:hAnsi="Times New Roman"/>
          <w:color w:val="auto"/>
          <w:sz w:val="24"/>
          <w:szCs w:val="24"/>
          <w:lang w:val="ru-RU"/>
        </w:rPr>
        <w:t>к</w:t>
      </w: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 xml:space="preserve">оефициента на задлъжнялост е налице </w:t>
      </w:r>
      <w:r w:rsidR="00D278A7" w:rsidRPr="006F1088">
        <w:rPr>
          <w:rFonts w:ascii="Times New Roman" w:hAnsi="Times New Roman"/>
          <w:color w:val="auto"/>
          <w:sz w:val="24"/>
          <w:szCs w:val="24"/>
          <w:lang w:val="ru-RU"/>
        </w:rPr>
        <w:t xml:space="preserve">в </w:t>
      </w: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>следните случаи:</w:t>
      </w:r>
    </w:p>
    <w:p w:rsidR="00100496" w:rsidRPr="006F1088" w:rsidRDefault="00100496" w:rsidP="0009598C">
      <w:pPr>
        <w:spacing w:line="240" w:lineRule="auto"/>
        <w:ind w:firstLine="708"/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>1. когато заложената по бизнес програма стойност на коефициента е по–голяма от 1, а достигната по отчет за изпълнение на бизнес програмата стойност е по–малка от заложената в бизнес програмата</w:t>
      </w:r>
      <w:r w:rsidR="004B3C90" w:rsidRPr="006F1088">
        <w:rPr>
          <w:rFonts w:ascii="Times New Roman" w:hAnsi="Times New Roman"/>
          <w:color w:val="auto"/>
          <w:sz w:val="24"/>
          <w:szCs w:val="24"/>
          <w:lang w:val="ru-RU"/>
        </w:rPr>
        <w:t>, но по–голяма ил</w:t>
      </w:r>
      <w:r w:rsidR="003E5C9B" w:rsidRPr="006F1088">
        <w:rPr>
          <w:rFonts w:ascii="Times New Roman" w:hAnsi="Times New Roman"/>
          <w:color w:val="auto"/>
          <w:sz w:val="24"/>
          <w:szCs w:val="24"/>
          <w:lang w:val="ru-RU"/>
        </w:rPr>
        <w:t>и</w:t>
      </w:r>
      <w:r w:rsidR="004B3C90" w:rsidRPr="006F1088">
        <w:rPr>
          <w:rFonts w:ascii="Times New Roman" w:hAnsi="Times New Roman"/>
          <w:color w:val="auto"/>
          <w:sz w:val="24"/>
          <w:szCs w:val="24"/>
          <w:lang w:val="ru-RU"/>
        </w:rPr>
        <w:t xml:space="preserve"> равна на 0</w:t>
      </w:r>
      <w:r w:rsidR="00D278A7" w:rsidRPr="006F1088">
        <w:rPr>
          <w:rFonts w:ascii="Times New Roman" w:hAnsi="Times New Roman"/>
          <w:color w:val="auto"/>
          <w:sz w:val="24"/>
          <w:szCs w:val="24"/>
          <w:lang w:val="ru-RU"/>
        </w:rPr>
        <w:t>;</w:t>
      </w:r>
      <w:r w:rsidR="00F12DD3">
        <w:rPr>
          <w:rFonts w:ascii="Times New Roman" w:hAnsi="Times New Roman"/>
          <w:color w:val="auto"/>
          <w:sz w:val="24"/>
          <w:szCs w:val="24"/>
          <w:lang w:val="ru-RU"/>
        </w:rPr>
        <w:t xml:space="preserve"> или</w:t>
      </w:r>
    </w:p>
    <w:p w:rsidR="00100496" w:rsidRPr="006F1088" w:rsidRDefault="00100496" w:rsidP="0009598C">
      <w:pPr>
        <w:spacing w:line="240" w:lineRule="auto"/>
        <w:ind w:firstLine="708"/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>2. когато заложената по бизнес програма стойност на коефициента е по–малка от 0, а достигната по отчет за изпълнение на бизнес програмата стойност е по–</w:t>
      </w:r>
      <w:r w:rsidR="00B64DB0" w:rsidRPr="006F1088">
        <w:rPr>
          <w:rFonts w:ascii="Times New Roman" w:hAnsi="Times New Roman"/>
          <w:color w:val="auto"/>
          <w:sz w:val="24"/>
          <w:szCs w:val="24"/>
          <w:lang w:val="ru-RU"/>
        </w:rPr>
        <w:t>голяма</w:t>
      </w: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 xml:space="preserve"> от заложената в бизнес програмата</w:t>
      </w:r>
      <w:r w:rsidR="004B3C90" w:rsidRPr="006F1088">
        <w:rPr>
          <w:rFonts w:ascii="Times New Roman" w:hAnsi="Times New Roman"/>
          <w:color w:val="auto"/>
          <w:sz w:val="24"/>
          <w:szCs w:val="24"/>
          <w:lang w:val="ru-RU"/>
        </w:rPr>
        <w:t>, но не по</w:t>
      </w:r>
      <w:r w:rsidR="00BC6744" w:rsidRPr="006F1088">
        <w:rPr>
          <w:rFonts w:ascii="Times New Roman" w:hAnsi="Times New Roman"/>
          <w:color w:val="auto"/>
          <w:sz w:val="24"/>
          <w:szCs w:val="24"/>
          <w:lang w:val="ru-RU"/>
        </w:rPr>
        <w:t>–голям</w:t>
      </w:r>
      <w:r w:rsidR="00F12DD3">
        <w:rPr>
          <w:rFonts w:ascii="Times New Roman" w:hAnsi="Times New Roman"/>
          <w:color w:val="auto"/>
          <w:sz w:val="24"/>
          <w:szCs w:val="24"/>
          <w:lang w:val="ru-RU"/>
        </w:rPr>
        <w:t>а</w:t>
      </w:r>
      <w:r w:rsidR="00BC6744" w:rsidRPr="006F1088">
        <w:rPr>
          <w:rFonts w:ascii="Times New Roman" w:hAnsi="Times New Roman"/>
          <w:color w:val="auto"/>
          <w:sz w:val="24"/>
          <w:szCs w:val="24"/>
          <w:lang w:val="ru-RU"/>
        </w:rPr>
        <w:t xml:space="preserve"> от </w:t>
      </w:r>
      <w:r w:rsidR="004B3C90" w:rsidRPr="006F1088">
        <w:rPr>
          <w:rFonts w:ascii="Times New Roman" w:hAnsi="Times New Roman"/>
          <w:color w:val="auto"/>
          <w:sz w:val="24"/>
          <w:szCs w:val="24"/>
          <w:lang w:val="ru-RU"/>
        </w:rPr>
        <w:t>1</w:t>
      </w:r>
      <w:r w:rsidR="00D278A7" w:rsidRPr="006F1088">
        <w:rPr>
          <w:rFonts w:ascii="Times New Roman" w:hAnsi="Times New Roman"/>
          <w:color w:val="auto"/>
          <w:sz w:val="24"/>
          <w:szCs w:val="24"/>
          <w:lang w:val="ru-RU"/>
        </w:rPr>
        <w:t>;</w:t>
      </w: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 xml:space="preserve"> </w:t>
      </w:r>
      <w:r w:rsidR="00B96168" w:rsidRPr="006F1088">
        <w:rPr>
          <w:rFonts w:ascii="Times New Roman" w:hAnsi="Times New Roman"/>
          <w:color w:val="auto"/>
          <w:sz w:val="24"/>
          <w:szCs w:val="24"/>
          <w:lang w:val="ru-RU"/>
        </w:rPr>
        <w:t>или</w:t>
      </w:r>
    </w:p>
    <w:p w:rsidR="00531DCC" w:rsidRPr="006F1088" w:rsidRDefault="00100496" w:rsidP="0071255F">
      <w:pPr>
        <w:spacing w:after="12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>3. когато заложената по бизнес програма стойност на коефициента е в ра</w:t>
      </w:r>
      <w:r w:rsidR="00BF08CD" w:rsidRPr="006F1088">
        <w:rPr>
          <w:rFonts w:ascii="Times New Roman" w:hAnsi="Times New Roman"/>
          <w:color w:val="auto"/>
          <w:sz w:val="24"/>
          <w:szCs w:val="24"/>
          <w:lang w:val="ru-RU"/>
        </w:rPr>
        <w:t>м</w:t>
      </w: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>ките на диапазона по Политика, а достигната по отчет за изпълнение на бизнес програмата стойност е в</w:t>
      </w:r>
      <w:r w:rsidR="00BF08CD" w:rsidRPr="006F1088">
        <w:rPr>
          <w:rFonts w:ascii="Times New Roman" w:hAnsi="Times New Roman"/>
          <w:color w:val="auto"/>
          <w:sz w:val="24"/>
          <w:szCs w:val="24"/>
          <w:lang w:val="ru-RU"/>
        </w:rPr>
        <w:t xml:space="preserve"> </w:t>
      </w: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>рамките на диапазона по Политика и по–малка от заложената в бизнес програмата.</w:t>
      </w:r>
    </w:p>
    <w:p w:rsidR="00B50075" w:rsidRPr="006F1088" w:rsidRDefault="00213F4B" w:rsidP="0009598C">
      <w:pPr>
        <w:spacing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Чл. 1</w:t>
      </w:r>
      <w:r w:rsidR="004C4DA7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3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. (1) </w:t>
      </w:r>
      <w:r w:rsidR="00F12DD3">
        <w:rPr>
          <w:rFonts w:ascii="Times New Roman" w:hAnsi="Times New Roman" w:cs="Times New Roman"/>
          <w:color w:val="auto"/>
          <w:sz w:val="24"/>
          <w:szCs w:val="24"/>
          <w:lang w:val="ru-RU"/>
        </w:rPr>
        <w:t>И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зпълнение</w:t>
      </w:r>
      <w:r w:rsidR="00F12DD3">
        <w:rPr>
          <w:rFonts w:ascii="Times New Roman" w:hAnsi="Times New Roman" w:cs="Times New Roman"/>
          <w:color w:val="auto"/>
          <w:sz w:val="24"/>
          <w:szCs w:val="24"/>
          <w:lang w:val="ru-RU"/>
        </w:rPr>
        <w:t>то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на </w:t>
      </w:r>
      <w:r w:rsidR="004C4DA7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к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оефициента на ликвидност се изчислява по следния модел:</w:t>
      </w:r>
    </w:p>
    <w:tbl>
      <w:tblPr>
        <w:tblW w:w="991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5"/>
        <w:gridCol w:w="1417"/>
        <w:gridCol w:w="4536"/>
        <w:gridCol w:w="2410"/>
      </w:tblGrid>
      <w:tr w:rsidR="006F1088" w:rsidRPr="006F1088" w:rsidTr="007A61F5">
        <w:trPr>
          <w:trHeight w:val="28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3F4B" w:rsidRPr="006F1088" w:rsidRDefault="00316CA4" w:rsidP="00070928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Граници на показателя съобразени с Политика*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3F4B" w:rsidRPr="006F1088" w:rsidRDefault="00DF4388" w:rsidP="00070928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Стойност на показателя по Бизнес програма**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3F4B" w:rsidRPr="006F1088" w:rsidRDefault="00461EA2" w:rsidP="0009598C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Изпълнение на показателя по Отчет***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3F4B" w:rsidRPr="006F1088" w:rsidRDefault="00213F4B" w:rsidP="0009598C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Точки</w:t>
            </w:r>
          </w:p>
        </w:tc>
      </w:tr>
      <w:tr w:rsidR="006F1088" w:rsidRPr="006F1088" w:rsidTr="007A61F5">
        <w:trPr>
          <w:trHeight w:val="28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3F4B" w:rsidRPr="006F1088" w:rsidRDefault="00053945" w:rsidP="0009598C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1</w:t>
            </w:r>
            <w:r w:rsidR="00213F4B"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 xml:space="preserve"> ≤</w:t>
            </w:r>
            <w:r w:rsidR="00213F4B"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13F4B"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="00213F4B"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="00213F4B"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 xml:space="preserve">≤ </w:t>
            </w:r>
            <w:r w:rsidR="00052861"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3F4B" w:rsidRPr="006F1088" w:rsidRDefault="00213F4B" w:rsidP="00070928">
            <w:pPr>
              <w:spacing w:line="240" w:lineRule="auto"/>
              <w:jc w:val="center"/>
              <w:rPr>
                <w:color w:val="auto"/>
              </w:rPr>
            </w:pP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&gt;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="002260F7" w:rsidRPr="006F1088">
              <w:rPr>
                <w:rFonts w:ascii="Times New Roman" w:hAnsi="Times New Roman"/>
                <w:color w:val="auto"/>
                <w:sz w:val="20"/>
                <w:szCs w:val="20"/>
              </w:rPr>
              <w:t>10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3F4B" w:rsidRPr="006F1088" w:rsidRDefault="00213F4B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&gt; </w:t>
            </w:r>
            <w:r w:rsidR="002876FB" w:rsidRPr="006F1088">
              <w:rPr>
                <w:rFonts w:ascii="Times New Roman" w:hAnsi="Times New Roman"/>
                <w:color w:val="auto"/>
                <w:sz w:val="20"/>
                <w:szCs w:val="20"/>
              </w:rPr>
              <w:t>10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&gt;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 =&gt; неизпълнение на Политиката</w:t>
            </w:r>
          </w:p>
          <w:p w:rsidR="00213F4B" w:rsidRPr="006F1088" w:rsidRDefault="00213F4B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</w:t>
            </w:r>
          </w:p>
          <w:p w:rsidR="00213F4B" w:rsidRPr="006F1088" w:rsidRDefault="00213F4B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&gt;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неизпълнение на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3F4B" w:rsidRPr="006F1088" w:rsidRDefault="00213F4B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0 т.</w:t>
            </w:r>
          </w:p>
        </w:tc>
      </w:tr>
      <w:tr w:rsidR="006F1088" w:rsidRPr="006F1088" w:rsidTr="00052861">
        <w:trPr>
          <w:trHeight w:val="28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861" w:rsidRPr="006F1088" w:rsidRDefault="00052861" w:rsidP="0009598C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1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861" w:rsidRPr="006F1088" w:rsidRDefault="00052861" w:rsidP="00070928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&lt;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861" w:rsidRPr="006F1088" w:rsidRDefault="00052861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&lt; 1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&lt;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 =&gt; неизпълнение на Политиката</w:t>
            </w:r>
          </w:p>
          <w:p w:rsidR="00052861" w:rsidRPr="006F1088" w:rsidRDefault="00052861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</w:t>
            </w:r>
          </w:p>
          <w:p w:rsidR="00052861" w:rsidRPr="006F1088" w:rsidRDefault="00052861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&lt;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неизпълнение на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861" w:rsidRPr="006F1088" w:rsidRDefault="00052861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0 т.</w:t>
            </w:r>
          </w:p>
        </w:tc>
      </w:tr>
      <w:tr w:rsidR="006F1088" w:rsidRPr="006F1088" w:rsidTr="00052861">
        <w:trPr>
          <w:trHeight w:val="28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2861" w:rsidRPr="006F1088" w:rsidRDefault="00052861" w:rsidP="0009598C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1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2861" w:rsidRPr="006F1088" w:rsidRDefault="00052861" w:rsidP="0009598C">
            <w:pPr>
              <w:spacing w:line="240" w:lineRule="auto"/>
              <w:jc w:val="center"/>
              <w:rPr>
                <w:color w:val="auto"/>
              </w:rPr>
            </w:pP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&gt;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="002260F7" w:rsidRPr="006F1088">
              <w:rPr>
                <w:rFonts w:ascii="Times New Roman" w:hAnsi="Times New Roman"/>
                <w:color w:val="auto"/>
                <w:sz w:val="20"/>
                <w:szCs w:val="20"/>
              </w:rPr>
              <w:t>10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2861" w:rsidRPr="006F1088" w:rsidRDefault="00052861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&gt; </w:t>
            </w:r>
            <w:r w:rsidR="002876FB" w:rsidRPr="006F1088">
              <w:rPr>
                <w:rFonts w:ascii="Times New Roman" w:hAnsi="Times New Roman"/>
                <w:color w:val="auto"/>
                <w:sz w:val="20"/>
                <w:szCs w:val="20"/>
              </w:rPr>
              <w:t>10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&gt;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 =&gt; неизпълнение на Политиката</w:t>
            </w:r>
          </w:p>
          <w:p w:rsidR="00052861" w:rsidRPr="006F1088" w:rsidRDefault="00052861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</w:t>
            </w:r>
          </w:p>
          <w:p w:rsidR="00052861" w:rsidRPr="006F1088" w:rsidRDefault="00052861" w:rsidP="0009598C">
            <w:pPr>
              <w:spacing w:line="240" w:lineRule="auto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=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изпълнение на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2861" w:rsidRPr="006F1088" w:rsidRDefault="00052861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12,5 т.</w:t>
            </w:r>
          </w:p>
        </w:tc>
      </w:tr>
      <w:tr w:rsidR="006F1088" w:rsidRPr="006F1088" w:rsidTr="00052861">
        <w:trPr>
          <w:trHeight w:val="28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861" w:rsidRPr="006F1088" w:rsidRDefault="00052861" w:rsidP="0009598C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1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861" w:rsidRPr="006F1088" w:rsidRDefault="00052861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&lt;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861" w:rsidRPr="006F1088" w:rsidRDefault="00052861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&lt; 1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&lt;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неизпълнение на Политиката</w:t>
            </w:r>
          </w:p>
          <w:p w:rsidR="00052861" w:rsidRPr="006F1088" w:rsidRDefault="00052861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</w:t>
            </w:r>
          </w:p>
          <w:p w:rsidR="00052861" w:rsidRPr="006F1088" w:rsidRDefault="00052861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=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изпълнение на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861" w:rsidRPr="006F1088" w:rsidRDefault="00052861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12,5 т.</w:t>
            </w:r>
          </w:p>
        </w:tc>
      </w:tr>
      <w:tr w:rsidR="006F1088" w:rsidRPr="006F1088" w:rsidTr="00052861">
        <w:trPr>
          <w:trHeight w:val="56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2861" w:rsidRPr="006F1088" w:rsidRDefault="00052861" w:rsidP="0009598C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1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2861" w:rsidRPr="006F1088" w:rsidRDefault="00052861" w:rsidP="0009598C">
            <w:pPr>
              <w:spacing w:line="240" w:lineRule="auto"/>
              <w:jc w:val="center"/>
              <w:rPr>
                <w:color w:val="auto"/>
              </w:rPr>
            </w:pP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&gt;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="002260F7" w:rsidRPr="006F1088">
              <w:rPr>
                <w:rFonts w:ascii="Times New Roman" w:hAnsi="Times New Roman"/>
                <w:color w:val="auto"/>
                <w:sz w:val="20"/>
                <w:szCs w:val="20"/>
              </w:rPr>
              <w:t>10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2861" w:rsidRPr="006F1088" w:rsidRDefault="00052861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&gt; </w:t>
            </w:r>
            <w:r w:rsidR="004D6071" w:rsidRPr="006F1088">
              <w:rPr>
                <w:rFonts w:ascii="Times New Roman" w:hAnsi="Times New Roman"/>
                <w:color w:val="auto"/>
                <w:sz w:val="20"/>
                <w:szCs w:val="20"/>
              </w:rPr>
              <w:t>10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&gt;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неизпълнение на Политиката</w:t>
            </w:r>
          </w:p>
          <w:p w:rsidR="00052861" w:rsidRPr="006F1088" w:rsidRDefault="00052861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</w:t>
            </w:r>
          </w:p>
          <w:p w:rsidR="00052861" w:rsidRPr="006F1088" w:rsidRDefault="00052861" w:rsidP="0009598C">
            <w:pPr>
              <w:spacing w:line="240" w:lineRule="auto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&lt;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преизпълнение на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2861" w:rsidRPr="006F1088" w:rsidRDefault="00052861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12,5 т. +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auto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auto"/>
                    </w:rPr>
                    <m:t>Кбп-Ко</m:t>
                  </m:r>
                </m:num>
                <m:den>
                  <m:r>
                    <w:rPr>
                      <w:rFonts w:ascii="Cambria Math" w:hAnsi="Cambria Math" w:cs="Times New Roman"/>
                      <w:color w:val="auto"/>
                    </w:rPr>
                    <m:t>Кбп</m:t>
                  </m:r>
                </m:den>
              </m:f>
            </m:oMath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*12,5 т.</w:t>
            </w:r>
          </w:p>
          <w:p w:rsidR="00052861" w:rsidRPr="006F1088" w:rsidRDefault="00052861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но не повече от 25 т.</w:t>
            </w:r>
          </w:p>
        </w:tc>
      </w:tr>
      <w:tr w:rsidR="006F1088" w:rsidRPr="006F1088" w:rsidTr="00052861">
        <w:trPr>
          <w:trHeight w:val="56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861" w:rsidRPr="006F1088" w:rsidRDefault="00052861" w:rsidP="0009598C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1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861" w:rsidRPr="006F1088" w:rsidRDefault="00052861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&lt;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861" w:rsidRPr="006F1088" w:rsidRDefault="00052861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&lt; 1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&lt;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неизпълнение на Политиката</w:t>
            </w:r>
          </w:p>
          <w:p w:rsidR="00052861" w:rsidRPr="006F1088" w:rsidRDefault="00052861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</w:t>
            </w:r>
          </w:p>
          <w:p w:rsidR="00052861" w:rsidRPr="006F1088" w:rsidRDefault="00052861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&gt;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преизпълнение на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861" w:rsidRPr="006F1088" w:rsidRDefault="00052861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12,5 т. +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auto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auto"/>
                    </w:rPr>
                    <m:t>Ко-Кбп</m:t>
                  </m:r>
                </m:num>
                <m:den>
                  <m:r>
                    <w:rPr>
                      <w:rFonts w:ascii="Cambria Math" w:hAnsi="Cambria Math" w:cs="Times New Roman"/>
                      <w:color w:val="auto"/>
                    </w:rPr>
                    <m:t>Кбп</m:t>
                  </m:r>
                </m:den>
              </m:f>
            </m:oMath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*12,5 т.</w:t>
            </w:r>
          </w:p>
          <w:p w:rsidR="00052861" w:rsidRPr="006F1088" w:rsidRDefault="00052861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но не повече от 25 т.</w:t>
            </w:r>
          </w:p>
        </w:tc>
      </w:tr>
      <w:tr w:rsidR="006F1088" w:rsidRPr="006F1088" w:rsidTr="00052861">
        <w:trPr>
          <w:trHeight w:val="29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2861" w:rsidRPr="006F1088" w:rsidRDefault="00052861" w:rsidP="0009598C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1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2861" w:rsidRPr="006F1088" w:rsidRDefault="00052861" w:rsidP="0009598C">
            <w:pPr>
              <w:spacing w:line="240" w:lineRule="auto"/>
              <w:jc w:val="center"/>
              <w:rPr>
                <w:color w:val="auto"/>
              </w:rPr>
            </w:pP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&gt;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="002260F7" w:rsidRPr="006F1088">
              <w:rPr>
                <w:rFonts w:ascii="Times New Roman" w:hAnsi="Times New Roman"/>
                <w:color w:val="auto"/>
                <w:sz w:val="20"/>
                <w:szCs w:val="20"/>
              </w:rPr>
              <w:t>10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2861" w:rsidRPr="006F1088" w:rsidRDefault="00052861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≤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="004D6071" w:rsidRPr="006F1088">
              <w:rPr>
                <w:rFonts w:ascii="Times New Roman" w:hAnsi="Times New Roman"/>
                <w:color w:val="auto"/>
                <w:sz w:val="20"/>
                <w:szCs w:val="20"/>
              </w:rPr>
              <w:t>10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и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≥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1 =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изпълнение на Политиката</w:t>
            </w:r>
          </w:p>
          <w:p w:rsidR="00052861" w:rsidRPr="006F1088" w:rsidRDefault="00052861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</w:t>
            </w:r>
          </w:p>
          <w:p w:rsidR="00052861" w:rsidRPr="006F1088" w:rsidRDefault="00052861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&lt;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преизпълнение на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2861" w:rsidRPr="006F1088" w:rsidRDefault="00052861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25 т.</w:t>
            </w:r>
          </w:p>
        </w:tc>
      </w:tr>
      <w:tr w:rsidR="006F1088" w:rsidRPr="006F1088" w:rsidTr="00052861">
        <w:trPr>
          <w:trHeight w:val="29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861" w:rsidRPr="006F1088" w:rsidRDefault="00052861" w:rsidP="0009598C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1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861" w:rsidRPr="006F1088" w:rsidRDefault="00052861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&lt;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861" w:rsidRPr="006F1088" w:rsidRDefault="00052861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≥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1 и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≤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="004D6071" w:rsidRPr="006F1088">
              <w:rPr>
                <w:rFonts w:ascii="Times New Roman" w:hAnsi="Times New Roman"/>
                <w:color w:val="auto"/>
                <w:sz w:val="20"/>
                <w:szCs w:val="20"/>
              </w:rPr>
              <w:t>10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изпълнение на Политиката</w:t>
            </w:r>
          </w:p>
          <w:p w:rsidR="00052861" w:rsidRPr="006F1088" w:rsidRDefault="00052861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</w:t>
            </w:r>
          </w:p>
          <w:p w:rsidR="00052861" w:rsidRPr="006F1088" w:rsidRDefault="00052861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&gt;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преизпълнение на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861" w:rsidRPr="006F1088" w:rsidRDefault="00052861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25 т.</w:t>
            </w:r>
          </w:p>
        </w:tc>
      </w:tr>
      <w:tr w:rsidR="006F1088" w:rsidRPr="006F1088" w:rsidTr="00052861">
        <w:trPr>
          <w:trHeight w:val="29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861" w:rsidRPr="006F1088" w:rsidRDefault="00052861" w:rsidP="0009598C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1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861" w:rsidRPr="006F1088" w:rsidRDefault="00052861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&lt;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861" w:rsidRPr="006F1088" w:rsidRDefault="00052861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&gt;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="004D6071" w:rsidRPr="006F1088">
              <w:rPr>
                <w:rFonts w:ascii="Times New Roman" w:hAnsi="Times New Roman"/>
                <w:color w:val="auto"/>
                <w:sz w:val="20"/>
                <w:szCs w:val="20"/>
              </w:rPr>
              <w:t>10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="004D6071"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&gt;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неизпълнение на Политиката</w:t>
            </w:r>
          </w:p>
          <w:p w:rsidR="00052861" w:rsidRPr="006F1088" w:rsidRDefault="00052861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</w:t>
            </w:r>
          </w:p>
          <w:p w:rsidR="00052861" w:rsidRPr="006F1088" w:rsidRDefault="00052861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&gt;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неизпълнение на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861" w:rsidRPr="006F1088" w:rsidRDefault="00052861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0 т.</w:t>
            </w:r>
          </w:p>
        </w:tc>
      </w:tr>
      <w:tr w:rsidR="006F1088" w:rsidRPr="006F1088" w:rsidTr="00052861">
        <w:trPr>
          <w:trHeight w:val="29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861" w:rsidRPr="006F1088" w:rsidRDefault="00052861" w:rsidP="0009598C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1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861" w:rsidRPr="006F1088" w:rsidRDefault="00052861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&gt;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="002260F7" w:rsidRPr="006F1088">
              <w:rPr>
                <w:rFonts w:ascii="Times New Roman" w:hAnsi="Times New Roman"/>
                <w:color w:val="auto"/>
                <w:sz w:val="20"/>
                <w:szCs w:val="20"/>
              </w:rPr>
              <w:t>10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861" w:rsidRPr="006F1088" w:rsidRDefault="00052861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&lt;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1 </w:t>
            </w:r>
            <w:r w:rsidR="00BC39CF"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&lt;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неизпълнение на Политиката</w:t>
            </w:r>
          </w:p>
          <w:p w:rsidR="00052861" w:rsidRPr="006F1088" w:rsidRDefault="00052861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</w:t>
            </w:r>
          </w:p>
          <w:p w:rsidR="00052861" w:rsidRPr="006F1088" w:rsidRDefault="00052861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&lt;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неизпълнение на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861" w:rsidRPr="006F1088" w:rsidRDefault="00052861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0 т.</w:t>
            </w:r>
          </w:p>
        </w:tc>
      </w:tr>
      <w:tr w:rsidR="006F1088" w:rsidRPr="006F1088" w:rsidTr="00052861">
        <w:trPr>
          <w:trHeight w:val="56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2861" w:rsidRPr="006F1088" w:rsidRDefault="00052861" w:rsidP="0009598C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1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2861" w:rsidRPr="006F1088" w:rsidRDefault="00052861" w:rsidP="00070928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1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 xml:space="preserve">≤ </w:t>
            </w:r>
            <w:r w:rsidR="002260F7"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10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2861" w:rsidRPr="006F1088" w:rsidRDefault="00052861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&gt;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="00A56759" w:rsidRPr="006F1088">
              <w:rPr>
                <w:rFonts w:ascii="Times New Roman" w:hAnsi="Times New Roman"/>
                <w:color w:val="auto"/>
                <w:sz w:val="20"/>
                <w:szCs w:val="20"/>
              </w:rPr>
              <w:t>10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&gt;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неизпълнение на Политиката</w:t>
            </w:r>
          </w:p>
          <w:p w:rsidR="00052861" w:rsidRPr="006F1088" w:rsidRDefault="00052861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</w:t>
            </w:r>
          </w:p>
          <w:p w:rsidR="00052861" w:rsidRPr="006F1088" w:rsidRDefault="00052861" w:rsidP="0009598C">
            <w:pPr>
              <w:spacing w:line="240" w:lineRule="auto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&gt;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неизпълнение на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2861" w:rsidRPr="006F1088" w:rsidRDefault="00052861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0 т.</w:t>
            </w:r>
          </w:p>
        </w:tc>
      </w:tr>
      <w:tr w:rsidR="006F1088" w:rsidRPr="006F1088" w:rsidTr="00052861">
        <w:trPr>
          <w:trHeight w:val="29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861" w:rsidRPr="006F1088" w:rsidRDefault="00052861" w:rsidP="0009598C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1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861" w:rsidRPr="006F1088" w:rsidRDefault="00052861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1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 xml:space="preserve">≤ </w:t>
            </w:r>
            <w:r w:rsidR="002260F7"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10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861" w:rsidRPr="006F1088" w:rsidRDefault="00052861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&lt; 1 &lt;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неизпълнение на Политиката</w:t>
            </w:r>
          </w:p>
          <w:p w:rsidR="00052861" w:rsidRPr="006F1088" w:rsidRDefault="00052861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</w:t>
            </w:r>
          </w:p>
          <w:p w:rsidR="00052861" w:rsidRPr="006F1088" w:rsidRDefault="00052861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&lt;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неизпълнение на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861" w:rsidRPr="006F1088" w:rsidRDefault="00052861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0 т.</w:t>
            </w:r>
          </w:p>
        </w:tc>
      </w:tr>
      <w:tr w:rsidR="006F1088" w:rsidRPr="006F1088" w:rsidTr="00052861">
        <w:trPr>
          <w:trHeight w:val="29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2861" w:rsidRPr="006F1088" w:rsidRDefault="00052861" w:rsidP="0009598C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1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2861" w:rsidRPr="006F1088" w:rsidRDefault="00052861" w:rsidP="00070928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1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 xml:space="preserve">≤ </w:t>
            </w:r>
            <w:r w:rsidR="002260F7"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10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2861" w:rsidRPr="006F1088" w:rsidRDefault="00052861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≥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1 и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≤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="00A56759" w:rsidRPr="006F1088">
              <w:rPr>
                <w:rFonts w:ascii="Times New Roman" w:hAnsi="Times New Roman"/>
                <w:color w:val="auto"/>
                <w:sz w:val="20"/>
                <w:szCs w:val="20"/>
              </w:rPr>
              <w:t>10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изпълнение на Политиката</w:t>
            </w:r>
          </w:p>
          <w:p w:rsidR="00052861" w:rsidRPr="006F1088" w:rsidRDefault="00052861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</w:t>
            </w:r>
          </w:p>
          <w:p w:rsidR="00052861" w:rsidRPr="006F1088" w:rsidRDefault="00052861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=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изпълнение на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2861" w:rsidRPr="006F1088" w:rsidRDefault="00052861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25 т.</w:t>
            </w:r>
          </w:p>
        </w:tc>
      </w:tr>
      <w:tr w:rsidR="006F1088" w:rsidRPr="006F1088" w:rsidTr="00052861">
        <w:trPr>
          <w:trHeight w:val="56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2861" w:rsidRPr="006F1088" w:rsidRDefault="00052861" w:rsidP="0009598C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lastRenderedPageBreak/>
              <w:t>1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2861" w:rsidRPr="006F1088" w:rsidRDefault="00052861" w:rsidP="00070928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1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 xml:space="preserve">≤ </w:t>
            </w:r>
            <w:r w:rsidR="002260F7"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10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2861" w:rsidRPr="006F1088" w:rsidRDefault="00052861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≥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1 и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≤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="00A56759" w:rsidRPr="006F1088">
              <w:rPr>
                <w:rFonts w:ascii="Times New Roman" w:hAnsi="Times New Roman"/>
                <w:color w:val="auto"/>
                <w:sz w:val="20"/>
                <w:szCs w:val="20"/>
              </w:rPr>
              <w:t>10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 =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изпълнение на Политиката</w:t>
            </w:r>
          </w:p>
          <w:p w:rsidR="00052861" w:rsidRPr="006F1088" w:rsidRDefault="00052861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</w:t>
            </w:r>
          </w:p>
          <w:p w:rsidR="00052861" w:rsidRPr="006F1088" w:rsidRDefault="00052861" w:rsidP="0009598C">
            <w:pPr>
              <w:spacing w:line="240" w:lineRule="auto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&gt; или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&lt;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неизпълнение на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2861" w:rsidRPr="006F1088" w:rsidRDefault="00052861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12,5 т. –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auto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auto"/>
                    </w:rPr>
                    <m:t>Ко-Кбп</m:t>
                  </m:r>
                </m:num>
                <m:den>
                  <m:r>
                    <w:rPr>
                      <w:rFonts w:ascii="Cambria Math" w:hAnsi="Cambria Math" w:cs="Times New Roman"/>
                      <w:color w:val="auto"/>
                    </w:rPr>
                    <m:t>Кбп</m:t>
                  </m:r>
                </m:den>
              </m:f>
            </m:oMath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*12,5 т.</w:t>
            </w:r>
          </w:p>
          <w:p w:rsidR="00052861" w:rsidRPr="006F1088" w:rsidRDefault="00052861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но не по-малко от 0 т.</w:t>
            </w:r>
          </w:p>
          <w:p w:rsidR="00052861" w:rsidRPr="006F1088" w:rsidRDefault="00052861" w:rsidP="00551D16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или</w:t>
            </w:r>
          </w:p>
          <w:p w:rsidR="00052861" w:rsidRPr="006F1088" w:rsidRDefault="00052861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12,5 т. –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auto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auto"/>
                    </w:rPr>
                    <m:t>Кбп-Ко</m:t>
                  </m:r>
                </m:num>
                <m:den>
                  <m:r>
                    <w:rPr>
                      <w:rFonts w:ascii="Cambria Math" w:hAnsi="Cambria Math" w:cs="Times New Roman"/>
                      <w:color w:val="auto"/>
                    </w:rPr>
                    <m:t>Кбп</m:t>
                  </m:r>
                </m:den>
              </m:f>
            </m:oMath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*12,5 т.</w:t>
            </w:r>
          </w:p>
          <w:p w:rsidR="00052861" w:rsidRPr="006F1088" w:rsidRDefault="00052861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но не по-малко от 0 т.</w:t>
            </w:r>
          </w:p>
        </w:tc>
      </w:tr>
    </w:tbl>
    <w:p w:rsidR="00963C20" w:rsidRPr="006F1088" w:rsidRDefault="00351EE9" w:rsidP="00070928">
      <w:pPr>
        <w:spacing w:line="240" w:lineRule="auto"/>
        <w:jc w:val="both"/>
        <w:rPr>
          <w:rFonts w:ascii="Times New Roman" w:hAnsi="Times New Roman"/>
          <w:color w:val="auto"/>
          <w:sz w:val="20"/>
          <w:szCs w:val="20"/>
          <w:lang w:val="ru-RU"/>
        </w:rPr>
      </w:pPr>
      <w:r w:rsidRPr="006F1088">
        <w:rPr>
          <w:rFonts w:ascii="Times New Roman" w:hAnsi="Times New Roman"/>
          <w:b/>
          <w:i/>
          <w:color w:val="auto"/>
          <w:sz w:val="20"/>
          <w:szCs w:val="20"/>
          <w:lang w:val="ru-RU"/>
        </w:rPr>
        <w:t>Забележка</w:t>
      </w:r>
      <w:r w:rsidRPr="006F1088">
        <w:rPr>
          <w:rFonts w:ascii="Times New Roman" w:hAnsi="Times New Roman"/>
          <w:color w:val="auto"/>
          <w:sz w:val="20"/>
          <w:szCs w:val="20"/>
          <w:lang w:val="ru-RU"/>
        </w:rPr>
        <w:t xml:space="preserve">: * Кп – </w:t>
      </w:r>
      <w:r w:rsidR="00F12DD3">
        <w:rPr>
          <w:rFonts w:ascii="Times New Roman" w:hAnsi="Times New Roman"/>
          <w:color w:val="auto"/>
          <w:sz w:val="20"/>
          <w:szCs w:val="20"/>
          <w:lang w:val="ru-RU"/>
        </w:rPr>
        <w:t>п</w:t>
      </w:r>
      <w:r w:rsidR="00F12DD3" w:rsidRPr="006F1088">
        <w:rPr>
          <w:rFonts w:ascii="Times New Roman" w:hAnsi="Times New Roman"/>
          <w:color w:val="auto"/>
          <w:sz w:val="20"/>
          <w:szCs w:val="20"/>
          <w:lang w:val="ru-RU"/>
        </w:rPr>
        <w:t xml:space="preserve">риемливи </w:t>
      </w:r>
      <w:r w:rsidR="00316CA4" w:rsidRPr="006F1088">
        <w:rPr>
          <w:rFonts w:ascii="Times New Roman" w:hAnsi="Times New Roman"/>
          <w:color w:val="auto"/>
          <w:sz w:val="20"/>
          <w:szCs w:val="20"/>
          <w:lang w:val="ru-RU"/>
        </w:rPr>
        <w:t xml:space="preserve">граници </w:t>
      </w:r>
      <w:r w:rsidRPr="006F1088">
        <w:rPr>
          <w:rFonts w:ascii="Times New Roman" w:hAnsi="Times New Roman"/>
          <w:color w:val="auto"/>
          <w:sz w:val="20"/>
          <w:szCs w:val="20"/>
        </w:rPr>
        <w:t>на</w:t>
      </w:r>
      <w:r w:rsidRPr="006F1088">
        <w:rPr>
          <w:rFonts w:ascii="Times New Roman" w:hAnsi="Times New Roman"/>
          <w:color w:val="auto"/>
          <w:sz w:val="20"/>
          <w:szCs w:val="20"/>
          <w:lang w:val="ru-RU"/>
        </w:rPr>
        <w:t xml:space="preserve"> показателя, отчитащ</w:t>
      </w:r>
      <w:r w:rsidR="00316CA4" w:rsidRPr="006F1088">
        <w:rPr>
          <w:rFonts w:ascii="Times New Roman" w:hAnsi="Times New Roman"/>
          <w:color w:val="auto"/>
          <w:sz w:val="20"/>
          <w:szCs w:val="20"/>
          <w:lang w:val="ru-RU"/>
        </w:rPr>
        <w:t>и</w:t>
      </w:r>
      <w:r w:rsidRPr="006F1088">
        <w:rPr>
          <w:rFonts w:ascii="Times New Roman" w:hAnsi="Times New Roman"/>
          <w:color w:val="auto"/>
          <w:sz w:val="20"/>
          <w:szCs w:val="20"/>
          <w:lang w:val="ru-RU"/>
        </w:rPr>
        <w:t xml:space="preserve"> изпълнение на Политиката; ** Кбп – </w:t>
      </w:r>
      <w:r w:rsidR="00F12DD3">
        <w:rPr>
          <w:rFonts w:ascii="Times New Roman" w:hAnsi="Times New Roman"/>
          <w:color w:val="auto"/>
          <w:sz w:val="20"/>
          <w:szCs w:val="20"/>
          <w:lang w:val="ru-RU"/>
        </w:rPr>
        <w:t>з</w:t>
      </w:r>
      <w:r w:rsidR="00F12DD3" w:rsidRPr="006F1088">
        <w:rPr>
          <w:rFonts w:ascii="Times New Roman" w:hAnsi="Times New Roman"/>
          <w:color w:val="auto"/>
          <w:sz w:val="20"/>
          <w:szCs w:val="20"/>
          <w:lang w:val="ru-RU"/>
        </w:rPr>
        <w:t xml:space="preserve">аложена </w:t>
      </w:r>
      <w:r w:rsidRPr="006F1088">
        <w:rPr>
          <w:rFonts w:ascii="Times New Roman" w:hAnsi="Times New Roman"/>
          <w:color w:val="auto"/>
          <w:sz w:val="20"/>
          <w:szCs w:val="20"/>
          <w:lang w:val="ru-RU"/>
        </w:rPr>
        <w:t xml:space="preserve">стойност на показателя по бизнес програма; *** Ко – </w:t>
      </w:r>
      <w:r w:rsidR="00F12DD3">
        <w:rPr>
          <w:rFonts w:ascii="Times New Roman" w:hAnsi="Times New Roman"/>
          <w:color w:val="auto"/>
          <w:sz w:val="20"/>
          <w:szCs w:val="20"/>
          <w:lang w:val="ru-RU"/>
        </w:rPr>
        <w:t>п</w:t>
      </w:r>
      <w:r w:rsidR="00F12DD3" w:rsidRPr="006F1088">
        <w:rPr>
          <w:rFonts w:ascii="Times New Roman" w:hAnsi="Times New Roman"/>
          <w:color w:val="auto"/>
          <w:sz w:val="20"/>
          <w:szCs w:val="20"/>
          <w:lang w:val="ru-RU"/>
        </w:rPr>
        <w:t xml:space="preserve">остигната </w:t>
      </w:r>
      <w:r w:rsidRPr="006F1088">
        <w:rPr>
          <w:rFonts w:ascii="Times New Roman" w:hAnsi="Times New Roman"/>
          <w:color w:val="auto"/>
          <w:sz w:val="20"/>
          <w:szCs w:val="20"/>
          <w:lang w:val="ru-RU"/>
        </w:rPr>
        <w:t xml:space="preserve">стойност на показателя по отчет за изпълнение на бизнес програмата. </w:t>
      </w:r>
    </w:p>
    <w:p w:rsidR="00B96168" w:rsidRPr="006F1088" w:rsidRDefault="00B96168" w:rsidP="00070928">
      <w:pPr>
        <w:spacing w:line="240" w:lineRule="auto"/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</w:p>
    <w:p w:rsidR="00213F4B" w:rsidRPr="006F1088" w:rsidRDefault="00213F4B" w:rsidP="0009598C">
      <w:pPr>
        <w:spacing w:line="240" w:lineRule="auto"/>
        <w:ind w:firstLine="708"/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>(</w:t>
      </w:r>
      <w:r w:rsidR="00CC157D" w:rsidRPr="006F1088">
        <w:rPr>
          <w:rFonts w:ascii="Times New Roman" w:hAnsi="Times New Roman"/>
          <w:color w:val="auto"/>
          <w:sz w:val="24"/>
          <w:szCs w:val="24"/>
          <w:lang w:val="ru-RU"/>
        </w:rPr>
        <w:t>2</w:t>
      </w: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 xml:space="preserve">) Преизпълнение на </w:t>
      </w:r>
      <w:r w:rsidR="004C4DA7" w:rsidRPr="006F1088">
        <w:rPr>
          <w:rFonts w:ascii="Times New Roman" w:hAnsi="Times New Roman"/>
          <w:color w:val="auto"/>
          <w:sz w:val="24"/>
          <w:szCs w:val="24"/>
          <w:lang w:val="ru-RU"/>
        </w:rPr>
        <w:t>к</w:t>
      </w: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 xml:space="preserve">оефициента на </w:t>
      </w:r>
      <w:r w:rsidR="003A13C4" w:rsidRPr="006F1088">
        <w:rPr>
          <w:rFonts w:ascii="Times New Roman" w:hAnsi="Times New Roman"/>
          <w:color w:val="auto"/>
          <w:sz w:val="24"/>
          <w:szCs w:val="24"/>
          <w:lang w:val="ru-RU"/>
        </w:rPr>
        <w:t>ликвидност</w:t>
      </w: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 xml:space="preserve"> е налице </w:t>
      </w:r>
      <w:r w:rsidR="00D278A7" w:rsidRPr="006F1088">
        <w:rPr>
          <w:rFonts w:ascii="Times New Roman" w:hAnsi="Times New Roman"/>
          <w:color w:val="auto"/>
          <w:sz w:val="24"/>
          <w:szCs w:val="24"/>
          <w:lang w:val="ru-RU"/>
        </w:rPr>
        <w:t xml:space="preserve">в </w:t>
      </w: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>следните случаи:</w:t>
      </w:r>
    </w:p>
    <w:p w:rsidR="00213F4B" w:rsidRPr="006F1088" w:rsidRDefault="00213F4B" w:rsidP="0009598C">
      <w:pPr>
        <w:spacing w:line="240" w:lineRule="auto"/>
        <w:ind w:firstLine="708"/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 xml:space="preserve">1. когато заложената по бизнес програма стойност на коефициента е по–голяма от </w:t>
      </w:r>
      <w:r w:rsidR="004163CF" w:rsidRPr="006F1088">
        <w:rPr>
          <w:rFonts w:ascii="Times New Roman" w:hAnsi="Times New Roman"/>
          <w:color w:val="auto"/>
          <w:sz w:val="24"/>
          <w:szCs w:val="24"/>
          <w:lang w:val="ru-RU"/>
        </w:rPr>
        <w:t>10</w:t>
      </w: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>, а достигната по отчет за изпълнение на бизнес програмата стойност е по–малка от заложената в бизнес програмата</w:t>
      </w:r>
      <w:r w:rsidR="003E5C9B" w:rsidRPr="006F1088">
        <w:rPr>
          <w:rFonts w:ascii="Times New Roman" w:hAnsi="Times New Roman"/>
          <w:color w:val="auto"/>
          <w:sz w:val="24"/>
          <w:szCs w:val="24"/>
          <w:lang w:val="ru-RU"/>
        </w:rPr>
        <w:t xml:space="preserve">, но по–голяма </w:t>
      </w:r>
      <w:r w:rsidR="00057D46" w:rsidRPr="006F1088">
        <w:rPr>
          <w:rFonts w:ascii="Times New Roman" w:hAnsi="Times New Roman"/>
          <w:color w:val="auto"/>
          <w:sz w:val="24"/>
          <w:szCs w:val="24"/>
        </w:rPr>
        <w:t>или равна на</w:t>
      </w:r>
      <w:r w:rsidR="003E5C9B" w:rsidRPr="006F1088">
        <w:rPr>
          <w:rFonts w:ascii="Times New Roman" w:hAnsi="Times New Roman"/>
          <w:color w:val="auto"/>
          <w:sz w:val="24"/>
          <w:szCs w:val="24"/>
          <w:lang w:val="ru-RU"/>
        </w:rPr>
        <w:t xml:space="preserve"> 1</w:t>
      </w:r>
      <w:r w:rsidR="004C4DA7" w:rsidRPr="006F1088">
        <w:rPr>
          <w:rFonts w:ascii="Times New Roman" w:hAnsi="Times New Roman"/>
          <w:color w:val="auto"/>
          <w:sz w:val="24"/>
          <w:szCs w:val="24"/>
          <w:lang w:val="ru-RU"/>
        </w:rPr>
        <w:t>; или</w:t>
      </w:r>
    </w:p>
    <w:p w:rsidR="00774162" w:rsidRPr="006F1088" w:rsidRDefault="00213F4B" w:rsidP="0009598C">
      <w:pPr>
        <w:spacing w:after="12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 xml:space="preserve">2. когато заложената по бизнес програма стойност на коефициента е по–малка от </w:t>
      </w:r>
      <w:r w:rsidR="003A13C4" w:rsidRPr="006F1088">
        <w:rPr>
          <w:rFonts w:ascii="Times New Roman" w:hAnsi="Times New Roman"/>
          <w:color w:val="auto"/>
          <w:sz w:val="24"/>
          <w:szCs w:val="24"/>
          <w:lang w:val="ru-RU"/>
        </w:rPr>
        <w:t>1</w:t>
      </w: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>, а достигната по отчет за изпълнение на бизнес програмата стойност е по–висока от заложената в бизнес програмата</w:t>
      </w:r>
      <w:r w:rsidR="003E5C9B" w:rsidRPr="006F1088">
        <w:rPr>
          <w:rFonts w:ascii="Times New Roman" w:hAnsi="Times New Roman"/>
          <w:color w:val="auto"/>
          <w:sz w:val="24"/>
          <w:szCs w:val="24"/>
          <w:lang w:val="ru-RU"/>
        </w:rPr>
        <w:t xml:space="preserve">, но не по–голяма </w:t>
      </w:r>
      <w:r w:rsidR="00057D46" w:rsidRPr="006F1088">
        <w:rPr>
          <w:rFonts w:ascii="Times New Roman" w:hAnsi="Times New Roman"/>
          <w:color w:val="auto"/>
          <w:sz w:val="24"/>
          <w:szCs w:val="24"/>
          <w:lang w:val="ru-RU"/>
        </w:rPr>
        <w:t>от</w:t>
      </w:r>
      <w:r w:rsidR="003E5C9B" w:rsidRPr="006F1088">
        <w:rPr>
          <w:rFonts w:ascii="Times New Roman" w:hAnsi="Times New Roman"/>
          <w:color w:val="auto"/>
          <w:sz w:val="24"/>
          <w:szCs w:val="24"/>
          <w:lang w:val="ru-RU"/>
        </w:rPr>
        <w:t xml:space="preserve"> </w:t>
      </w:r>
      <w:r w:rsidR="00CC157D" w:rsidRPr="006F1088">
        <w:rPr>
          <w:rFonts w:ascii="Times New Roman" w:hAnsi="Times New Roman"/>
          <w:color w:val="auto"/>
          <w:sz w:val="24"/>
          <w:szCs w:val="24"/>
          <w:lang w:val="ru-RU"/>
        </w:rPr>
        <w:t>10</w:t>
      </w: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 xml:space="preserve">. </w:t>
      </w:r>
    </w:p>
    <w:p w:rsidR="00460FE4" w:rsidRPr="006F1088" w:rsidRDefault="00F12A10" w:rsidP="00774162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Чл. 1</w:t>
      </w:r>
      <w:r w:rsidR="004C4DA7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4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. </w:t>
      </w:r>
      <w:r w:rsidR="00332A35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(1) Крайната оценка </w:t>
      </w:r>
      <w:r w:rsidR="00FC3DBA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н</w:t>
      </w:r>
      <w:r w:rsidR="00332A35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а изпълнение</w:t>
      </w:r>
      <w:r w:rsidR="00FC3DBA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то</w:t>
      </w:r>
      <w:r w:rsidR="00332A35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на финансовите цели на предприятията от </w:t>
      </w:r>
      <w:r w:rsidR="00D278A7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г</w:t>
      </w:r>
      <w:r w:rsidR="00332A35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рупа А се формира като сбор от получените </w:t>
      </w:r>
      <w:r w:rsidR="004C4DA7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точки </w:t>
      </w:r>
      <w:r w:rsidR="00332A35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за всеки показател по чл. 1</w:t>
      </w:r>
      <w:r w:rsidR="00774162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0–</w:t>
      </w:r>
      <w:r w:rsidR="004C4DA7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13</w:t>
      </w:r>
      <w:r w:rsidR="00A810AF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, закръглени до втория знак след десетичната запетая</w:t>
      </w:r>
      <w:r w:rsidR="00332A35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.</w:t>
      </w:r>
    </w:p>
    <w:p w:rsidR="00332A35" w:rsidRPr="006F1088" w:rsidRDefault="00332A35" w:rsidP="00774162">
      <w:pPr>
        <w:spacing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(2) Нивото на изпълнение на финансовите цели се определя на база получената крайна оценка </w:t>
      </w:r>
      <w:r w:rsidR="00FC3DBA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н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а изпълнение по ал. 1 и се отчита 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>по четиристепенна</w:t>
      </w:r>
      <w:r w:rsidR="005637D2" w:rsidRPr="006F1088">
        <w:rPr>
          <w:rFonts w:ascii="Times New Roman" w:hAnsi="Times New Roman" w:cs="Times New Roman"/>
          <w:color w:val="auto"/>
          <w:sz w:val="24"/>
          <w:szCs w:val="24"/>
        </w:rPr>
        <w:t>та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скала по чл. 7.</w:t>
      </w:r>
    </w:p>
    <w:p w:rsidR="00205018" w:rsidRPr="006F1088" w:rsidRDefault="00205018" w:rsidP="00774162">
      <w:pPr>
        <w:spacing w:line="240" w:lineRule="auto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5B4FD8" w:rsidRPr="006F1088" w:rsidRDefault="005B4FD8" w:rsidP="00774162">
      <w:pPr>
        <w:spacing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b/>
          <w:color w:val="auto"/>
          <w:sz w:val="24"/>
          <w:szCs w:val="24"/>
        </w:rPr>
        <w:t xml:space="preserve">Раздел </w:t>
      </w:r>
      <w:r w:rsidR="004C4DA7" w:rsidRPr="006F1088">
        <w:rPr>
          <w:rFonts w:ascii="Times New Roman" w:hAnsi="Times New Roman" w:cs="Times New Roman"/>
          <w:b/>
          <w:color w:val="auto"/>
          <w:sz w:val="24"/>
          <w:szCs w:val="24"/>
          <w:lang w:val="en-US"/>
        </w:rPr>
        <w:t>III</w:t>
      </w:r>
    </w:p>
    <w:p w:rsidR="005B4FD8" w:rsidRPr="006F1088" w:rsidRDefault="0034677B" w:rsidP="00774162">
      <w:pPr>
        <w:spacing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b/>
          <w:color w:val="auto"/>
          <w:sz w:val="24"/>
          <w:szCs w:val="24"/>
        </w:rPr>
        <w:t xml:space="preserve">Оценка на </w:t>
      </w:r>
      <w:r w:rsidR="00B96168" w:rsidRPr="006F1088">
        <w:rPr>
          <w:rFonts w:ascii="Times New Roman" w:hAnsi="Times New Roman" w:cs="Times New Roman"/>
          <w:b/>
          <w:color w:val="auto"/>
          <w:sz w:val="24"/>
          <w:szCs w:val="24"/>
        </w:rPr>
        <w:t xml:space="preserve">изпълнението на </w:t>
      </w:r>
      <w:r w:rsidR="004C4DA7" w:rsidRPr="006F1088">
        <w:rPr>
          <w:rFonts w:ascii="Times New Roman" w:hAnsi="Times New Roman" w:cs="Times New Roman"/>
          <w:b/>
          <w:color w:val="auto"/>
          <w:sz w:val="24"/>
          <w:szCs w:val="24"/>
        </w:rPr>
        <w:t>финансови</w:t>
      </w:r>
      <w:r w:rsidRPr="006F1088">
        <w:rPr>
          <w:rFonts w:ascii="Times New Roman" w:hAnsi="Times New Roman" w:cs="Times New Roman"/>
          <w:b/>
          <w:color w:val="auto"/>
          <w:sz w:val="24"/>
          <w:szCs w:val="24"/>
        </w:rPr>
        <w:t>те</w:t>
      </w:r>
      <w:r w:rsidR="004C4DA7" w:rsidRPr="006F1088">
        <w:rPr>
          <w:rFonts w:ascii="Times New Roman" w:hAnsi="Times New Roman" w:cs="Times New Roman"/>
          <w:b/>
          <w:color w:val="auto"/>
          <w:sz w:val="24"/>
          <w:szCs w:val="24"/>
        </w:rPr>
        <w:t xml:space="preserve"> цели, </w:t>
      </w:r>
      <w:proofErr w:type="spellStart"/>
      <w:r w:rsidR="004C4DA7" w:rsidRPr="006F1088">
        <w:rPr>
          <w:rFonts w:ascii="Times New Roman" w:hAnsi="Times New Roman" w:cs="Times New Roman"/>
          <w:b/>
          <w:color w:val="auto"/>
          <w:sz w:val="24"/>
          <w:szCs w:val="24"/>
        </w:rPr>
        <w:t>относими</w:t>
      </w:r>
      <w:proofErr w:type="spellEnd"/>
      <w:r w:rsidR="004C4DA7" w:rsidRPr="006F1088">
        <w:rPr>
          <w:rFonts w:ascii="Times New Roman" w:hAnsi="Times New Roman" w:cs="Times New Roman"/>
          <w:b/>
          <w:color w:val="auto"/>
          <w:sz w:val="24"/>
          <w:szCs w:val="24"/>
        </w:rPr>
        <w:t xml:space="preserve"> към </w:t>
      </w:r>
      <w:r w:rsidR="00B96168" w:rsidRPr="006F1088">
        <w:rPr>
          <w:rFonts w:ascii="Times New Roman" w:hAnsi="Times New Roman" w:cs="Times New Roman"/>
          <w:b/>
          <w:color w:val="auto"/>
          <w:sz w:val="24"/>
          <w:szCs w:val="24"/>
        </w:rPr>
        <w:t xml:space="preserve">                                                      </w:t>
      </w:r>
      <w:r w:rsidR="004C4DA7" w:rsidRPr="006F1088">
        <w:rPr>
          <w:rFonts w:ascii="Times New Roman" w:hAnsi="Times New Roman" w:cs="Times New Roman"/>
          <w:b/>
          <w:color w:val="auto"/>
          <w:sz w:val="24"/>
          <w:szCs w:val="24"/>
        </w:rPr>
        <w:t xml:space="preserve">публичните предприятия от група </w:t>
      </w:r>
      <w:r w:rsidR="00A8089D" w:rsidRPr="006F1088">
        <w:rPr>
          <w:rFonts w:ascii="Times New Roman" w:hAnsi="Times New Roman" w:cs="Times New Roman"/>
          <w:b/>
          <w:color w:val="auto"/>
          <w:sz w:val="24"/>
          <w:szCs w:val="24"/>
        </w:rPr>
        <w:t>Б</w:t>
      </w:r>
    </w:p>
    <w:p w:rsidR="005B4FD8" w:rsidRPr="006F1088" w:rsidRDefault="005B4FD8" w:rsidP="00774162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5B4FD8" w:rsidRPr="006F1088" w:rsidRDefault="005B4FD8" w:rsidP="00774162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</w:rPr>
        <w:t>Чл. 1</w:t>
      </w:r>
      <w:r w:rsidR="004C4DA7" w:rsidRPr="006F1088">
        <w:rPr>
          <w:rFonts w:ascii="Times New Roman" w:hAnsi="Times New Roman" w:cs="Times New Roman"/>
          <w:color w:val="auto"/>
          <w:sz w:val="24"/>
          <w:szCs w:val="24"/>
        </w:rPr>
        <w:t>5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4C4DA7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(1) </w:t>
      </w:r>
      <w:r w:rsidR="00B96168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Критерии 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за изпълнение на финансовите цели по отношение на публичните предприятия от група </w:t>
      </w:r>
      <w:r w:rsidR="008966C5" w:rsidRPr="006F1088">
        <w:rPr>
          <w:rFonts w:ascii="Times New Roman" w:hAnsi="Times New Roman" w:cs="Times New Roman"/>
          <w:color w:val="auto"/>
          <w:sz w:val="24"/>
          <w:szCs w:val="24"/>
        </w:rPr>
        <w:t>Б</w:t>
      </w:r>
      <w:r w:rsidRPr="006F1088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4F3FED" w:rsidRPr="006F1088">
        <w:rPr>
          <w:rFonts w:ascii="Times New Roman" w:hAnsi="Times New Roman" w:cs="Times New Roman"/>
          <w:b/>
          <w:color w:val="auto"/>
          <w:sz w:val="24"/>
          <w:szCs w:val="24"/>
        </w:rPr>
        <w:t>–</w:t>
      </w:r>
      <w:r w:rsidRPr="006F1088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4F3FED" w:rsidRPr="006F1088">
        <w:rPr>
          <w:rFonts w:ascii="Times New Roman" w:hAnsi="Times New Roman" w:cs="Times New Roman"/>
          <w:color w:val="auto"/>
          <w:sz w:val="24"/>
          <w:szCs w:val="24"/>
        </w:rPr>
        <w:t>категория предприятия, осъществяващи предимно публични функции и политики</w:t>
      </w:r>
      <w:r w:rsidR="004C4DA7" w:rsidRPr="006F1088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4F3FED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>са</w:t>
      </w:r>
      <w:r w:rsidR="00B96168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сле</w:t>
      </w:r>
      <w:r w:rsidR="00774162" w:rsidRPr="006F1088">
        <w:rPr>
          <w:rFonts w:ascii="Times New Roman" w:hAnsi="Times New Roman" w:cs="Times New Roman"/>
          <w:color w:val="auto"/>
          <w:sz w:val="24"/>
          <w:szCs w:val="24"/>
        </w:rPr>
        <w:t>д</w:t>
      </w:r>
      <w:r w:rsidR="00B96168" w:rsidRPr="006F1088">
        <w:rPr>
          <w:rFonts w:ascii="Times New Roman" w:hAnsi="Times New Roman" w:cs="Times New Roman"/>
          <w:color w:val="auto"/>
          <w:sz w:val="24"/>
          <w:szCs w:val="24"/>
        </w:rPr>
        <w:t>ните ключови показатели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:rsidR="005B4FD8" w:rsidRPr="006F1088" w:rsidRDefault="005B4FD8" w:rsidP="00774162">
      <w:pPr>
        <w:spacing w:after="160" w:line="240" w:lineRule="auto"/>
        <w:ind w:left="1080" w:hanging="371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1. </w:t>
      </w:r>
      <w:r w:rsidR="00985F19" w:rsidRPr="006F1088">
        <w:rPr>
          <w:rFonts w:ascii="Times New Roman" w:hAnsi="Times New Roman" w:cs="Times New Roman"/>
          <w:color w:val="auto"/>
          <w:sz w:val="24"/>
          <w:szCs w:val="24"/>
        </w:rPr>
        <w:t>Коефициент на е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>фективност на разходите, ≥1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en-US"/>
        </w:rPr>
        <w:t>;</w:t>
      </w:r>
    </w:p>
    <w:p w:rsidR="00DC691E" w:rsidRPr="006F1088" w:rsidRDefault="00DC691E" w:rsidP="00774162">
      <w:pPr>
        <w:spacing w:after="160" w:line="240" w:lineRule="auto"/>
        <w:ind w:left="1080" w:hanging="371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  <w:lang w:val="en-US"/>
        </w:rPr>
        <w:t>2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. Коефициент на задлъжнялост, </w:t>
      </w: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 xml:space="preserve">(0 ≤ </w:t>
      </w:r>
      <w:proofErr w:type="spellStart"/>
      <w:r w:rsidRPr="006F1088">
        <w:rPr>
          <w:rFonts w:ascii="Times New Roman" w:hAnsi="Times New Roman"/>
          <w:color w:val="auto"/>
          <w:sz w:val="24"/>
          <w:szCs w:val="24"/>
        </w:rPr>
        <w:t>Кп</w:t>
      </w:r>
      <w:proofErr w:type="spellEnd"/>
      <w:r w:rsidRPr="006F1088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>≤ 1)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en-US"/>
        </w:rPr>
        <w:t>;</w:t>
      </w:r>
    </w:p>
    <w:p w:rsidR="00A8089D" w:rsidRPr="006F1088" w:rsidRDefault="00DC691E" w:rsidP="00774162">
      <w:pPr>
        <w:spacing w:after="160" w:line="240" w:lineRule="auto"/>
        <w:ind w:firstLine="709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  <w:lang w:val="en-US"/>
        </w:rPr>
        <w:t>3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. Коефициент на обща ликвидност, </w:t>
      </w: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 xml:space="preserve">(1 ≤ </w:t>
      </w:r>
      <w:proofErr w:type="spellStart"/>
      <w:r w:rsidRPr="006F1088">
        <w:rPr>
          <w:rFonts w:ascii="Times New Roman" w:hAnsi="Times New Roman"/>
          <w:color w:val="auto"/>
          <w:sz w:val="24"/>
          <w:szCs w:val="24"/>
        </w:rPr>
        <w:t>Кп</w:t>
      </w:r>
      <w:proofErr w:type="spellEnd"/>
      <w:r w:rsidRPr="006F1088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>≤ 10)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en-US"/>
        </w:rPr>
        <w:t>.</w:t>
      </w:r>
    </w:p>
    <w:p w:rsidR="005B4FD8" w:rsidRPr="006F1088" w:rsidRDefault="005B4FD8" w:rsidP="00774162">
      <w:pPr>
        <w:spacing w:after="160" w:line="240" w:lineRule="auto"/>
        <w:ind w:firstLine="72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(</w:t>
      </w:r>
      <w:r w:rsidR="004C4DA7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2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) </w:t>
      </w:r>
      <w:r w:rsidR="00542144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При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оценката на изпълнението на всеки от ключовите показатели по </w:t>
      </w:r>
      <w:r w:rsidR="004C4DA7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а</w:t>
      </w:r>
      <w:r w:rsidR="004F3FED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л. 1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се присъждат определен брой точки.</w:t>
      </w:r>
    </w:p>
    <w:p w:rsidR="005B4FD8" w:rsidRPr="006F1088" w:rsidRDefault="005B4FD8" w:rsidP="00774162">
      <w:pPr>
        <w:spacing w:after="160" w:line="240" w:lineRule="auto"/>
        <w:ind w:firstLine="72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(</w:t>
      </w:r>
      <w:r w:rsidR="004C4DA7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3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) Максималният брой точки, който може да получи все</w:t>
      </w:r>
      <w:r w:rsidR="00BA7ED7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ки показател по </w:t>
      </w:r>
      <w:r w:rsidR="004C4DA7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а</w:t>
      </w:r>
      <w:r w:rsidR="00BA7ED7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л. 1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е </w:t>
      </w:r>
      <w:r w:rsidR="00A8089D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33,33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точки.</w:t>
      </w:r>
    </w:p>
    <w:p w:rsidR="004163CF" w:rsidRPr="006F1088" w:rsidRDefault="005B4FD8" w:rsidP="00774162">
      <w:pPr>
        <w:spacing w:after="160" w:line="240" w:lineRule="auto"/>
        <w:ind w:firstLine="72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(</w:t>
      </w:r>
      <w:r w:rsidR="004C4DA7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4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) </w:t>
      </w:r>
      <w:r w:rsidR="00A0322D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Общият м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аксимал</w:t>
      </w:r>
      <w:r w:rsidR="00A0322D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е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н брой точки на показатели</w:t>
      </w:r>
      <w:r w:rsidR="00A0322D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те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по ал. 1 е 100 точки. </w:t>
      </w:r>
    </w:p>
    <w:p w:rsidR="00796036" w:rsidRPr="006F1088" w:rsidRDefault="004163CF" w:rsidP="0009598C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(</w:t>
      </w:r>
      <w:r w:rsidR="004C4DA7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5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)</w:t>
      </w:r>
      <w:r w:rsidRPr="006F108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Изпълнение на показателите по </w:t>
      </w:r>
      <w:r w:rsidR="00A0322D" w:rsidRPr="006F108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а</w:t>
      </w:r>
      <w:r w:rsidRPr="006F108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л. </w:t>
      </w:r>
      <w:r w:rsidR="00AC672F" w:rsidRPr="006F108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1</w:t>
      </w:r>
      <w:r w:rsidRPr="006F108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е налице </w:t>
      </w:r>
      <w:r w:rsidR="00D278A7" w:rsidRPr="006F108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и </w:t>
      </w:r>
      <w:r w:rsidRPr="006F108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при отклонение до 5 на сто включително от стойността на показателя.</w:t>
      </w:r>
    </w:p>
    <w:p w:rsidR="00025BBF" w:rsidRPr="006F1088" w:rsidRDefault="005B4FD8" w:rsidP="00796036">
      <w:pPr>
        <w:spacing w:after="160" w:line="240" w:lineRule="auto"/>
        <w:ind w:firstLine="72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Чл. 1</w:t>
      </w:r>
      <w:r w:rsidR="001B1073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6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. (1) </w:t>
      </w:r>
      <w:r w:rsidR="00D278A7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И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зпълнение</w:t>
      </w:r>
      <w:r w:rsidR="00D278A7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то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на </w:t>
      </w:r>
      <w:r w:rsidR="001B1073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к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оефициента на ефективност на разходите</w:t>
      </w:r>
      <w:r w:rsidR="00BC6744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се изчислява по следния модел:</w:t>
      </w:r>
    </w:p>
    <w:tbl>
      <w:tblPr>
        <w:tblW w:w="991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5"/>
        <w:gridCol w:w="1417"/>
        <w:gridCol w:w="4536"/>
        <w:gridCol w:w="2410"/>
      </w:tblGrid>
      <w:tr w:rsidR="006F1088" w:rsidRPr="006F1088" w:rsidTr="000C581D">
        <w:trPr>
          <w:trHeight w:val="28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316CA4" w:rsidP="0007092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Стойност на показателя по Политика*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DF4388" w:rsidP="00070928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Стойност на показателя по Бизнес програма**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461EA2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Изпълнение на показателя по Отчет***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Точки</w:t>
            </w:r>
          </w:p>
        </w:tc>
      </w:tr>
      <w:tr w:rsidR="006F1088" w:rsidRPr="006F1088" w:rsidTr="000C581D">
        <w:trPr>
          <w:trHeight w:val="28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≥1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&lt;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70928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Ко &lt;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=&gt; неизпълнение на Политиката </w:t>
            </w:r>
          </w:p>
          <w:p w:rsidR="005B4FD8" w:rsidRPr="006F1088" w:rsidRDefault="005B4FD8" w:rsidP="00070928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</w:t>
            </w:r>
          </w:p>
          <w:p w:rsidR="005B4FD8" w:rsidRPr="006F1088" w:rsidRDefault="005B4FD8" w:rsidP="0009598C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Ко &lt;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=&gt; неизпълнение на показателя по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 т.</w:t>
            </w:r>
          </w:p>
        </w:tc>
      </w:tr>
      <w:tr w:rsidR="006F1088" w:rsidRPr="006F1088" w:rsidTr="000C581D">
        <w:trPr>
          <w:trHeight w:val="28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≥1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 &lt;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70928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Ко &lt;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=&gt; неизпълнение на Политиката </w:t>
            </w:r>
          </w:p>
          <w:p w:rsidR="005B4FD8" w:rsidRPr="006F1088" w:rsidRDefault="005B4FD8" w:rsidP="00070928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и </w:t>
            </w:r>
          </w:p>
          <w:p w:rsidR="005B4FD8" w:rsidRPr="006F1088" w:rsidRDefault="005B4FD8" w:rsidP="0009598C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Ко =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=&gt; изпълнение на показателя по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 w:rsidR="001C04A8"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6,66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т.</w:t>
            </w:r>
          </w:p>
        </w:tc>
      </w:tr>
      <w:tr w:rsidR="006F1088" w:rsidRPr="006F1088" w:rsidTr="000C581D">
        <w:trPr>
          <w:trHeight w:val="56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≥1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 &lt;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70928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Ко &lt;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=&gt; неизпълнение на Политиката</w:t>
            </w:r>
          </w:p>
          <w:p w:rsidR="005B4FD8" w:rsidRPr="006F1088" w:rsidRDefault="005B4FD8" w:rsidP="00070928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и </w:t>
            </w:r>
          </w:p>
          <w:p w:rsidR="005B4FD8" w:rsidRPr="006F1088" w:rsidRDefault="005B4FD8" w:rsidP="0009598C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Ко &gt;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=&gt; преизпълнение на показателя по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 w:rsidR="001C04A8"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,</w:t>
            </w:r>
            <w:r w:rsidR="001C04A8"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66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т. +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auto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auto"/>
                    </w:rPr>
                    <m:t>Ко-Кбп</m:t>
                  </m:r>
                </m:num>
                <m:den>
                  <m:r>
                    <w:rPr>
                      <w:rFonts w:ascii="Cambria Math" w:hAnsi="Cambria Math" w:cs="Times New Roman"/>
                      <w:color w:val="auto"/>
                    </w:rPr>
                    <m:t>Кбп</m:t>
                  </m:r>
                </m:den>
              </m:f>
            </m:oMath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*1</w:t>
            </w:r>
            <w:r w:rsidR="001C04A8"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,</w:t>
            </w:r>
            <w:r w:rsidR="001C04A8"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67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т.</w:t>
            </w:r>
          </w:p>
          <w:p w:rsidR="005B4FD8" w:rsidRPr="006F1088" w:rsidRDefault="005B4FD8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 xml:space="preserve">но не повече от </w:t>
            </w:r>
            <w:r w:rsidR="001C04A8"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33,33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т.</w:t>
            </w:r>
          </w:p>
        </w:tc>
      </w:tr>
      <w:tr w:rsidR="006F1088" w:rsidRPr="006F1088" w:rsidTr="000C581D">
        <w:trPr>
          <w:trHeight w:val="29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Кп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≥1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 &lt;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70928">
            <w:pPr>
              <w:spacing w:line="240" w:lineRule="auto"/>
              <w:ind w:left="318" w:hanging="318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Ко &gt;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=&gt; изпълнение на Политиката</w:t>
            </w:r>
          </w:p>
          <w:p w:rsidR="005B4FD8" w:rsidRPr="006F1088" w:rsidRDefault="005B4FD8" w:rsidP="00070928">
            <w:pPr>
              <w:spacing w:line="240" w:lineRule="auto"/>
              <w:ind w:left="318" w:hanging="318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</w:t>
            </w:r>
          </w:p>
          <w:p w:rsidR="005B4FD8" w:rsidRPr="006F1088" w:rsidRDefault="005B4FD8" w:rsidP="0009598C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Ко &gt;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=&gt; преизпълнение на показателя по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1C04A8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33,33</w:t>
            </w:r>
            <w:r w:rsidR="005B4FD8"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т.</w:t>
            </w:r>
          </w:p>
        </w:tc>
      </w:tr>
      <w:tr w:rsidR="006F1088" w:rsidRPr="006F1088" w:rsidTr="000C581D">
        <w:trPr>
          <w:trHeight w:val="56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≥1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70928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≥1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70928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Ко &lt;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=&gt; неизпълнение на Политиката</w:t>
            </w:r>
          </w:p>
          <w:p w:rsidR="005B4FD8" w:rsidRPr="006F1088" w:rsidRDefault="005B4FD8" w:rsidP="0009598C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</w:t>
            </w:r>
          </w:p>
          <w:p w:rsidR="005B4FD8" w:rsidRPr="006F1088" w:rsidRDefault="005B4FD8" w:rsidP="0009598C">
            <w:pPr>
              <w:spacing w:line="240" w:lineRule="auto"/>
              <w:ind w:left="318" w:hanging="318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Ко &lt;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=&gt; неизпълнение на показателя по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 т.</w:t>
            </w:r>
          </w:p>
        </w:tc>
      </w:tr>
      <w:tr w:rsidR="006F1088" w:rsidRPr="006F1088" w:rsidTr="000C581D">
        <w:trPr>
          <w:trHeight w:val="28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≥1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70928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≥1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70928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Ко &gt;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=&gt; изпълнение на Политиката</w:t>
            </w:r>
          </w:p>
          <w:p w:rsidR="005B4FD8" w:rsidRPr="006F1088" w:rsidRDefault="005B4FD8" w:rsidP="0009598C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</w:t>
            </w:r>
          </w:p>
          <w:p w:rsidR="005B4FD8" w:rsidRPr="006F1088" w:rsidRDefault="005B4FD8" w:rsidP="0009598C">
            <w:pPr>
              <w:spacing w:line="240" w:lineRule="auto"/>
              <w:ind w:left="318" w:hanging="318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Ко &lt;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=&gt; неизпълнение на показателя по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1C04A8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</w:t>
            </w:r>
            <w:r w:rsidR="005B4FD8"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,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66</w:t>
            </w:r>
            <w:r w:rsidR="005B4FD8"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т. –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auto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auto"/>
                    </w:rPr>
                    <m:t>Кбп-Ко</m:t>
                  </m:r>
                </m:num>
                <m:den>
                  <m:r>
                    <w:rPr>
                      <w:rFonts w:ascii="Cambria Math" w:hAnsi="Cambria Math" w:cs="Times New Roman"/>
                      <w:color w:val="auto"/>
                    </w:rPr>
                    <m:t>Кбп</m:t>
                  </m:r>
                </m:den>
              </m:f>
            </m:oMath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*16</w:t>
            </w:r>
            <w:r w:rsidR="005B4FD8"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,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67</w:t>
            </w:r>
            <w:r w:rsidR="005B4FD8"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т.</w:t>
            </w:r>
          </w:p>
          <w:p w:rsidR="005B4FD8" w:rsidRPr="006F1088" w:rsidRDefault="005B4FD8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но не по-малко от 0 т.</w:t>
            </w:r>
          </w:p>
        </w:tc>
      </w:tr>
      <w:tr w:rsidR="006F1088" w:rsidRPr="006F1088" w:rsidTr="000C581D">
        <w:trPr>
          <w:trHeight w:val="29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≥1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≥1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70928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Ко &gt;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=&gt; изпълнение на Политиката</w:t>
            </w:r>
          </w:p>
          <w:p w:rsidR="005B4FD8" w:rsidRPr="006F1088" w:rsidRDefault="005B4FD8" w:rsidP="00070928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</w:t>
            </w:r>
          </w:p>
          <w:p w:rsidR="005B4FD8" w:rsidRPr="006F1088" w:rsidRDefault="005B4FD8" w:rsidP="0009598C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≥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=&gt; изпълнение или преизпълнение на показателя по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1C04A8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33,33</w:t>
            </w:r>
            <w:r w:rsidR="005B4FD8"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т.</w:t>
            </w:r>
          </w:p>
        </w:tc>
      </w:tr>
    </w:tbl>
    <w:p w:rsidR="005B4FD8" w:rsidRPr="006F1088" w:rsidRDefault="00351EE9" w:rsidP="00070928">
      <w:pPr>
        <w:spacing w:line="240" w:lineRule="auto"/>
        <w:jc w:val="both"/>
        <w:rPr>
          <w:rFonts w:ascii="Times New Roman" w:hAnsi="Times New Roman"/>
          <w:color w:val="auto"/>
          <w:sz w:val="20"/>
          <w:szCs w:val="20"/>
          <w:lang w:val="ru-RU"/>
        </w:rPr>
      </w:pPr>
      <w:r w:rsidRPr="006F1088">
        <w:rPr>
          <w:rFonts w:ascii="Times New Roman" w:hAnsi="Times New Roman"/>
          <w:b/>
          <w:i/>
          <w:color w:val="auto"/>
          <w:sz w:val="20"/>
          <w:szCs w:val="20"/>
          <w:lang w:val="ru-RU"/>
        </w:rPr>
        <w:t>Забележка</w:t>
      </w:r>
      <w:r w:rsidRPr="006F1088">
        <w:rPr>
          <w:rFonts w:ascii="Times New Roman" w:hAnsi="Times New Roman"/>
          <w:color w:val="auto"/>
          <w:sz w:val="20"/>
          <w:szCs w:val="20"/>
          <w:lang w:val="ru-RU"/>
        </w:rPr>
        <w:t xml:space="preserve">: * Кп – </w:t>
      </w:r>
      <w:r w:rsidR="001B1073" w:rsidRPr="006F1088">
        <w:rPr>
          <w:rFonts w:ascii="Times New Roman" w:hAnsi="Times New Roman"/>
          <w:color w:val="auto"/>
          <w:sz w:val="20"/>
          <w:szCs w:val="20"/>
          <w:lang w:val="ru-RU"/>
        </w:rPr>
        <w:t>п</w:t>
      </w:r>
      <w:r w:rsidRPr="006F1088">
        <w:rPr>
          <w:rFonts w:ascii="Times New Roman" w:hAnsi="Times New Roman"/>
          <w:color w:val="auto"/>
          <w:sz w:val="20"/>
          <w:szCs w:val="20"/>
          <w:lang w:val="ru-RU"/>
        </w:rPr>
        <w:t>риемлив</w:t>
      </w:r>
      <w:r w:rsidRPr="006F1088">
        <w:rPr>
          <w:rFonts w:ascii="Times New Roman" w:hAnsi="Times New Roman"/>
          <w:color w:val="auto"/>
          <w:sz w:val="20"/>
          <w:szCs w:val="20"/>
        </w:rPr>
        <w:t>а стойност на</w:t>
      </w:r>
      <w:r w:rsidRPr="006F1088">
        <w:rPr>
          <w:rFonts w:ascii="Times New Roman" w:hAnsi="Times New Roman"/>
          <w:color w:val="auto"/>
          <w:sz w:val="20"/>
          <w:szCs w:val="20"/>
          <w:lang w:val="ru-RU"/>
        </w:rPr>
        <w:t xml:space="preserve"> показателя, отчитащ изпълнение на Политиката; ** Кбп – </w:t>
      </w:r>
      <w:r w:rsidR="001B1073" w:rsidRPr="006F1088">
        <w:rPr>
          <w:rFonts w:ascii="Times New Roman" w:hAnsi="Times New Roman"/>
          <w:color w:val="auto"/>
          <w:sz w:val="20"/>
          <w:szCs w:val="20"/>
          <w:lang w:val="ru-RU"/>
        </w:rPr>
        <w:t>з</w:t>
      </w:r>
      <w:r w:rsidRPr="006F1088">
        <w:rPr>
          <w:rFonts w:ascii="Times New Roman" w:hAnsi="Times New Roman"/>
          <w:color w:val="auto"/>
          <w:sz w:val="20"/>
          <w:szCs w:val="20"/>
          <w:lang w:val="ru-RU"/>
        </w:rPr>
        <w:t xml:space="preserve">аложена стойност на показателя по бизнес програма; *** Ко – </w:t>
      </w:r>
      <w:r w:rsidR="001B1073" w:rsidRPr="006F1088">
        <w:rPr>
          <w:rFonts w:ascii="Times New Roman" w:hAnsi="Times New Roman"/>
          <w:color w:val="auto"/>
          <w:sz w:val="20"/>
          <w:szCs w:val="20"/>
          <w:lang w:val="ru-RU"/>
        </w:rPr>
        <w:t>п</w:t>
      </w:r>
      <w:r w:rsidRPr="006F1088">
        <w:rPr>
          <w:rFonts w:ascii="Times New Roman" w:hAnsi="Times New Roman"/>
          <w:color w:val="auto"/>
          <w:sz w:val="20"/>
          <w:szCs w:val="20"/>
          <w:lang w:val="ru-RU"/>
        </w:rPr>
        <w:t xml:space="preserve">остигната стойност на показателя по отчет за изпълнение на бизнес програмата. </w:t>
      </w:r>
    </w:p>
    <w:p w:rsidR="002D18DB" w:rsidRPr="006F1088" w:rsidRDefault="002D18DB" w:rsidP="00070928">
      <w:pPr>
        <w:spacing w:line="240" w:lineRule="auto"/>
        <w:jc w:val="both"/>
        <w:rPr>
          <w:rFonts w:ascii="Times New Roman" w:hAnsi="Times New Roman"/>
          <w:color w:val="auto"/>
          <w:sz w:val="20"/>
          <w:szCs w:val="20"/>
          <w:lang w:val="ru-RU"/>
        </w:rPr>
      </w:pPr>
    </w:p>
    <w:p w:rsidR="005B4FD8" w:rsidRPr="006F1088" w:rsidRDefault="005B4FD8" w:rsidP="0009598C">
      <w:pPr>
        <w:spacing w:after="120" w:line="240" w:lineRule="auto"/>
        <w:ind w:firstLine="357"/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r w:rsidRPr="006F1088">
        <w:rPr>
          <w:rFonts w:ascii="Times New Roman" w:hAnsi="Times New Roman"/>
          <w:color w:val="auto"/>
          <w:lang w:val="ru-RU"/>
        </w:rPr>
        <w:t xml:space="preserve"> </w:t>
      </w:r>
      <w:r w:rsidR="00205F0F" w:rsidRPr="006F1088">
        <w:rPr>
          <w:rFonts w:ascii="Times New Roman" w:hAnsi="Times New Roman"/>
          <w:color w:val="auto"/>
          <w:lang w:val="ru-RU"/>
        </w:rPr>
        <w:tab/>
      </w: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 xml:space="preserve">(2) Преизпълнение на </w:t>
      </w:r>
      <w:r w:rsidR="001B1073" w:rsidRPr="006F1088">
        <w:rPr>
          <w:rFonts w:ascii="Times New Roman" w:hAnsi="Times New Roman"/>
          <w:color w:val="auto"/>
          <w:sz w:val="24"/>
          <w:szCs w:val="24"/>
          <w:lang w:val="ru-RU"/>
        </w:rPr>
        <w:t>к</w:t>
      </w: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>оефициента на ефективност на разходите е налице, когато стойността по отчет за изпълнение на бизнес програмата е по–</w:t>
      </w:r>
      <w:r w:rsidR="00651934" w:rsidRPr="006F1088">
        <w:rPr>
          <w:rFonts w:ascii="Times New Roman" w:hAnsi="Times New Roman"/>
          <w:color w:val="auto"/>
          <w:sz w:val="24"/>
          <w:szCs w:val="24"/>
          <w:lang w:val="ru-RU"/>
        </w:rPr>
        <w:t>голяма</w:t>
      </w: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 xml:space="preserve"> от заложената стойност в бизнес програмата.</w:t>
      </w:r>
    </w:p>
    <w:p w:rsidR="005B4FD8" w:rsidRPr="006F1088" w:rsidRDefault="00205018" w:rsidP="0009598C">
      <w:pPr>
        <w:spacing w:line="240" w:lineRule="auto"/>
        <w:ind w:firstLine="708"/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Чл. </w:t>
      </w:r>
      <w:r w:rsidR="00CE7FA9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1</w:t>
      </w:r>
      <w:r w:rsidR="001B1073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7</w:t>
      </w:r>
      <w:r w:rsidR="005B4FD8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. (1) </w:t>
      </w:r>
      <w:r w:rsidR="00D278A7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И</w:t>
      </w:r>
      <w:r w:rsidR="005B4FD8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зпълнение</w:t>
      </w:r>
      <w:r w:rsidR="00D278A7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то</w:t>
      </w:r>
      <w:r w:rsidR="005B4FD8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на </w:t>
      </w:r>
      <w:r w:rsidR="001B1073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к</w:t>
      </w:r>
      <w:r w:rsidR="005B4FD8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оефициента на задлъжнялост се изчислява по следния модел</w:t>
      </w:r>
      <w:r w:rsidR="00D17517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:</w:t>
      </w:r>
    </w:p>
    <w:tbl>
      <w:tblPr>
        <w:tblW w:w="991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5"/>
        <w:gridCol w:w="1417"/>
        <w:gridCol w:w="4394"/>
        <w:gridCol w:w="2552"/>
      </w:tblGrid>
      <w:tr w:rsidR="006F1088" w:rsidRPr="006F1088" w:rsidTr="00551D16">
        <w:trPr>
          <w:cantSplit/>
          <w:trHeight w:val="28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316CA4" w:rsidP="00070928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Граници на показателя съобразени с Политика*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DF4388" w:rsidP="00070928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Стойност на показателя по Бизнес програма**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461EA2" w:rsidP="0009598C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Изпълнение на показателя по Отчет***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9598C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Точки</w:t>
            </w:r>
          </w:p>
        </w:tc>
      </w:tr>
      <w:tr w:rsidR="006F1088" w:rsidRPr="006F1088" w:rsidTr="00551D16">
        <w:trPr>
          <w:cantSplit/>
          <w:trHeight w:val="28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9598C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0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70928">
            <w:pPr>
              <w:spacing w:line="240" w:lineRule="auto"/>
              <w:jc w:val="center"/>
              <w:rPr>
                <w:color w:val="auto"/>
              </w:rPr>
            </w:pP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&gt;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&gt;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1 &gt;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 =&gt; неизпълнение на Политиката</w:t>
            </w:r>
          </w:p>
          <w:p w:rsidR="005B4FD8" w:rsidRPr="006F1088" w:rsidRDefault="005B4FD8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</w:t>
            </w:r>
          </w:p>
          <w:p w:rsidR="005B4FD8" w:rsidRPr="006F1088" w:rsidRDefault="005B4FD8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&gt;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неизпълнение на БП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0 т.</w:t>
            </w:r>
          </w:p>
        </w:tc>
      </w:tr>
      <w:tr w:rsidR="006F1088" w:rsidRPr="006F1088" w:rsidTr="00551D16">
        <w:trPr>
          <w:cantSplit/>
          <w:trHeight w:val="28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4FD8" w:rsidRPr="006F1088" w:rsidRDefault="005B4FD8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0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4FD8" w:rsidRPr="006F1088" w:rsidRDefault="005B4FD8" w:rsidP="00070928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&lt;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4FD8" w:rsidRPr="006F1088" w:rsidRDefault="005B4FD8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&lt; 0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&lt;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 =&gt; неизпълнение на Политиката</w:t>
            </w:r>
          </w:p>
          <w:p w:rsidR="005B4FD8" w:rsidRPr="006F1088" w:rsidRDefault="005B4FD8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</w:t>
            </w:r>
          </w:p>
          <w:p w:rsidR="005B4FD8" w:rsidRPr="006F1088" w:rsidRDefault="005B4FD8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&lt;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неизпълнение на БП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4FD8" w:rsidRPr="006F1088" w:rsidRDefault="005B4FD8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0 т.</w:t>
            </w:r>
          </w:p>
        </w:tc>
      </w:tr>
      <w:tr w:rsidR="006F1088" w:rsidRPr="006F1088" w:rsidTr="00551D16">
        <w:trPr>
          <w:cantSplit/>
          <w:trHeight w:val="28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9598C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0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9598C">
            <w:pPr>
              <w:spacing w:line="240" w:lineRule="auto"/>
              <w:jc w:val="center"/>
              <w:rPr>
                <w:color w:val="auto"/>
              </w:rPr>
            </w:pP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&gt;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&gt;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1 &gt;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 =&gt; неизпълнение на Политиката</w:t>
            </w:r>
          </w:p>
          <w:p w:rsidR="005B4FD8" w:rsidRPr="006F1088" w:rsidRDefault="005B4FD8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</w:t>
            </w:r>
          </w:p>
          <w:p w:rsidR="005B4FD8" w:rsidRPr="006F1088" w:rsidRDefault="005B4FD8" w:rsidP="0009598C">
            <w:pPr>
              <w:spacing w:line="240" w:lineRule="auto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=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изпълнение на БП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1</w:t>
            </w:r>
            <w:r w:rsidR="00CF4628" w:rsidRPr="006F1088">
              <w:rPr>
                <w:rFonts w:ascii="Times New Roman" w:hAnsi="Times New Roman"/>
                <w:color w:val="auto"/>
                <w:sz w:val="20"/>
                <w:szCs w:val="20"/>
              </w:rPr>
              <w:t>6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,</w:t>
            </w:r>
            <w:r w:rsidR="00CF4628" w:rsidRPr="006F1088">
              <w:rPr>
                <w:rFonts w:ascii="Times New Roman" w:hAnsi="Times New Roman"/>
                <w:color w:val="auto"/>
                <w:sz w:val="20"/>
                <w:szCs w:val="20"/>
              </w:rPr>
              <w:t>66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т.</w:t>
            </w:r>
          </w:p>
        </w:tc>
      </w:tr>
      <w:tr w:rsidR="006F1088" w:rsidRPr="006F1088" w:rsidTr="00551D16">
        <w:trPr>
          <w:cantSplit/>
          <w:trHeight w:val="28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4FD8" w:rsidRPr="006F1088" w:rsidRDefault="005B4FD8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0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4FD8" w:rsidRPr="006F1088" w:rsidRDefault="005B4FD8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&lt;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4FD8" w:rsidRPr="006F1088" w:rsidRDefault="005B4FD8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&lt; 0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&lt;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неизпълнение на Политиката</w:t>
            </w:r>
          </w:p>
          <w:p w:rsidR="005B4FD8" w:rsidRPr="006F1088" w:rsidRDefault="005B4FD8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</w:t>
            </w:r>
          </w:p>
          <w:p w:rsidR="005B4FD8" w:rsidRPr="006F1088" w:rsidRDefault="005B4FD8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=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изпълнение на БП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4FD8" w:rsidRPr="006F1088" w:rsidRDefault="005B4FD8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1</w:t>
            </w:r>
            <w:r w:rsidR="00CF4628" w:rsidRPr="006F1088">
              <w:rPr>
                <w:rFonts w:ascii="Times New Roman" w:hAnsi="Times New Roman"/>
                <w:color w:val="auto"/>
                <w:sz w:val="20"/>
                <w:szCs w:val="20"/>
              </w:rPr>
              <w:t>6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,</w:t>
            </w:r>
            <w:r w:rsidR="00CF4628" w:rsidRPr="006F1088">
              <w:rPr>
                <w:rFonts w:ascii="Times New Roman" w:hAnsi="Times New Roman"/>
                <w:color w:val="auto"/>
                <w:sz w:val="20"/>
                <w:szCs w:val="20"/>
              </w:rPr>
              <w:t>66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т.</w:t>
            </w:r>
          </w:p>
        </w:tc>
      </w:tr>
      <w:tr w:rsidR="006F1088" w:rsidRPr="006F1088" w:rsidTr="00551D16">
        <w:trPr>
          <w:cantSplit/>
          <w:trHeight w:val="56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9598C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0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9598C">
            <w:pPr>
              <w:spacing w:line="240" w:lineRule="auto"/>
              <w:jc w:val="center"/>
              <w:rPr>
                <w:color w:val="auto"/>
              </w:rPr>
            </w:pP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&gt;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&gt;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1 &gt;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неизпълнение на Политиката</w:t>
            </w:r>
          </w:p>
          <w:p w:rsidR="005B4FD8" w:rsidRPr="006F1088" w:rsidRDefault="005B4FD8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</w:t>
            </w:r>
          </w:p>
          <w:p w:rsidR="005B4FD8" w:rsidRPr="006F1088" w:rsidRDefault="005B4FD8" w:rsidP="0009598C">
            <w:pPr>
              <w:spacing w:line="240" w:lineRule="auto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&lt;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преизпълнение на БП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 w:rsidR="00593730"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,</w:t>
            </w:r>
            <w:r w:rsidR="00593730"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66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т. +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auto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auto"/>
                    </w:rPr>
                    <m:t>Кбп-Ко</m:t>
                  </m:r>
                </m:num>
                <m:den>
                  <m:r>
                    <w:rPr>
                      <w:rFonts w:ascii="Cambria Math" w:hAnsi="Cambria Math" w:cs="Times New Roman"/>
                      <w:color w:val="auto"/>
                    </w:rPr>
                    <m:t>Кбп</m:t>
                  </m:r>
                </m:den>
              </m:f>
            </m:oMath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*1</w:t>
            </w:r>
            <w:r w:rsidR="00593730"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,</w:t>
            </w:r>
            <w:r w:rsidR="00593730"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67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т.</w:t>
            </w:r>
          </w:p>
          <w:p w:rsidR="005B4FD8" w:rsidRPr="006F1088" w:rsidRDefault="005B4FD8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н</w:t>
            </w:r>
            <w:r w:rsidR="00593730"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о не повече от 33,33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т.</w:t>
            </w:r>
          </w:p>
        </w:tc>
      </w:tr>
      <w:tr w:rsidR="006F1088" w:rsidRPr="006F1088" w:rsidTr="00551D16">
        <w:trPr>
          <w:cantSplit/>
          <w:trHeight w:val="56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4FD8" w:rsidRPr="006F1088" w:rsidRDefault="005B4FD8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0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4FD8" w:rsidRPr="006F1088" w:rsidRDefault="005B4FD8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&lt;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4FD8" w:rsidRPr="006F1088" w:rsidRDefault="005B4FD8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&lt; 0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&lt;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неизпълнение на Политиката</w:t>
            </w:r>
          </w:p>
          <w:p w:rsidR="005B4FD8" w:rsidRPr="006F1088" w:rsidRDefault="005B4FD8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</w:t>
            </w:r>
          </w:p>
          <w:p w:rsidR="005B4FD8" w:rsidRPr="006F1088" w:rsidRDefault="005B4FD8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&gt;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преизпълнение на БП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2452" w:rsidRPr="006F1088" w:rsidRDefault="00E32452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16,66 т. +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auto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auto"/>
                    </w:rPr>
                    <m:t>Ко-Кбп</m:t>
                  </m:r>
                </m:num>
                <m:den>
                  <m:r>
                    <w:rPr>
                      <w:rFonts w:ascii="Cambria Math" w:hAnsi="Cambria Math" w:cs="Times New Roman"/>
                      <w:color w:val="auto"/>
                    </w:rPr>
                    <m:t>Кбп</m:t>
                  </m:r>
                </m:den>
              </m:f>
            </m:oMath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*16,67 т.</w:t>
            </w:r>
          </w:p>
          <w:p w:rsidR="00E32452" w:rsidRDefault="00E32452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но не повече от 33,33 т.</w:t>
            </w:r>
          </w:p>
          <w:p w:rsidR="0037764F" w:rsidRPr="006F1088" w:rsidRDefault="0037764F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или</w:t>
            </w:r>
          </w:p>
          <w:p w:rsidR="00E32452" w:rsidRPr="006F1088" w:rsidRDefault="00E32452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16,66 т. +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auto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auto"/>
                    </w:rPr>
                    <m:t>Кбп-Ко</m:t>
                  </m:r>
                </m:num>
                <m:den>
                  <m:r>
                    <w:rPr>
                      <w:rFonts w:ascii="Cambria Math" w:hAnsi="Cambria Math" w:cs="Times New Roman"/>
                      <w:color w:val="auto"/>
                    </w:rPr>
                    <m:t>Кбп</m:t>
                  </m:r>
                </m:den>
              </m:f>
            </m:oMath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*16,67 т.</w:t>
            </w:r>
          </w:p>
          <w:p w:rsidR="00E32452" w:rsidRPr="006F1088" w:rsidRDefault="00E32452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но не повече от 33,33 т.</w:t>
            </w:r>
          </w:p>
          <w:p w:rsidR="005B4FD8" w:rsidRPr="006F1088" w:rsidRDefault="00E32452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(при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и Ко&lt;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0)</w:t>
            </w:r>
          </w:p>
        </w:tc>
      </w:tr>
      <w:tr w:rsidR="006F1088" w:rsidRPr="006F1088" w:rsidTr="00551D16">
        <w:trPr>
          <w:cantSplit/>
          <w:trHeight w:val="29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9598C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0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9598C">
            <w:pPr>
              <w:spacing w:line="240" w:lineRule="auto"/>
              <w:jc w:val="center"/>
              <w:rPr>
                <w:color w:val="auto"/>
              </w:rPr>
            </w:pP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&gt;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≤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1 и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≥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0 =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изпълнение на Политиката</w:t>
            </w:r>
          </w:p>
          <w:p w:rsidR="005B4FD8" w:rsidRPr="006F1088" w:rsidRDefault="005B4FD8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</w:t>
            </w:r>
          </w:p>
          <w:p w:rsidR="005B4FD8" w:rsidRPr="006F1088" w:rsidRDefault="005B4FD8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&lt;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преизпълнение на БП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93730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33,33</w:t>
            </w:r>
            <w:r w:rsidR="005B4FD8"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т.</w:t>
            </w:r>
          </w:p>
        </w:tc>
      </w:tr>
      <w:tr w:rsidR="006F1088" w:rsidRPr="006F1088" w:rsidTr="00551D16">
        <w:trPr>
          <w:cantSplit/>
          <w:trHeight w:val="29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4FD8" w:rsidRPr="006F1088" w:rsidRDefault="005B4FD8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0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4FD8" w:rsidRPr="006F1088" w:rsidRDefault="005B4FD8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&lt;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4FD8" w:rsidRPr="006F1088" w:rsidRDefault="005B4FD8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≥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0 и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≤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1 =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изпълнение на Политиката</w:t>
            </w:r>
          </w:p>
          <w:p w:rsidR="005B4FD8" w:rsidRPr="006F1088" w:rsidRDefault="005B4FD8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</w:t>
            </w:r>
          </w:p>
          <w:p w:rsidR="005B4FD8" w:rsidRPr="006F1088" w:rsidRDefault="005B4FD8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&gt;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преизпълнение на БП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4FD8" w:rsidRPr="006F1088" w:rsidRDefault="00593730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33,33</w:t>
            </w:r>
            <w:r w:rsidR="005B4FD8"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т.</w:t>
            </w:r>
          </w:p>
        </w:tc>
      </w:tr>
      <w:tr w:rsidR="006F1088" w:rsidRPr="006F1088" w:rsidTr="00551D16">
        <w:trPr>
          <w:cantSplit/>
          <w:trHeight w:val="29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CC0" w:rsidRPr="006F1088" w:rsidRDefault="002C0CC0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0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CC0" w:rsidRPr="006F1088" w:rsidRDefault="002C0CC0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&lt;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CC0" w:rsidRPr="006F1088" w:rsidRDefault="002C0CC0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&gt;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1 </w:t>
            </w:r>
            <w:r w:rsidR="00C30B78"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&gt;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неизпълнение на Политиката</w:t>
            </w:r>
          </w:p>
          <w:p w:rsidR="002C0CC0" w:rsidRPr="006F1088" w:rsidRDefault="002C0CC0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</w:t>
            </w:r>
          </w:p>
          <w:p w:rsidR="002C0CC0" w:rsidRPr="006F1088" w:rsidRDefault="002C0CC0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&gt;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неизпълнение на БП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CC0" w:rsidRPr="006F1088" w:rsidRDefault="002C0CC0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0 т.</w:t>
            </w:r>
          </w:p>
        </w:tc>
      </w:tr>
      <w:tr w:rsidR="006F1088" w:rsidRPr="006F1088" w:rsidTr="00551D16">
        <w:trPr>
          <w:cantSplit/>
          <w:trHeight w:val="29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CC0" w:rsidRPr="006F1088" w:rsidRDefault="002C0CC0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lastRenderedPageBreak/>
              <w:t>0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CC0" w:rsidRPr="006F1088" w:rsidRDefault="002C0CC0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&gt;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CC0" w:rsidRPr="006F1088" w:rsidRDefault="002C0CC0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&lt;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0 </w:t>
            </w:r>
            <w:r w:rsidR="00C30B78"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&lt;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неизпълнение на Политиката</w:t>
            </w:r>
          </w:p>
          <w:p w:rsidR="002C0CC0" w:rsidRPr="006F1088" w:rsidRDefault="002C0CC0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</w:t>
            </w:r>
          </w:p>
          <w:p w:rsidR="002C0CC0" w:rsidRPr="006F1088" w:rsidRDefault="002C0CC0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&lt;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неизпълнение на БП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0CC0" w:rsidRPr="006F1088" w:rsidRDefault="002C0CC0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0 т.</w:t>
            </w:r>
          </w:p>
        </w:tc>
      </w:tr>
      <w:tr w:rsidR="006F1088" w:rsidRPr="006F1088" w:rsidTr="00551D16">
        <w:trPr>
          <w:cantSplit/>
          <w:trHeight w:val="56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9598C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0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70928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0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</w:t>
            </w:r>
            <w:r w:rsidR="00AD57F6"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б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&gt;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1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&gt;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неизпълнение на Политиката</w:t>
            </w:r>
          </w:p>
          <w:p w:rsidR="005B4FD8" w:rsidRPr="006F1088" w:rsidRDefault="005B4FD8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</w:t>
            </w:r>
          </w:p>
          <w:p w:rsidR="005B4FD8" w:rsidRPr="006F1088" w:rsidRDefault="005B4FD8" w:rsidP="0009598C">
            <w:pPr>
              <w:spacing w:line="240" w:lineRule="auto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&gt;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неизпълнение на БП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0 т.</w:t>
            </w:r>
          </w:p>
        </w:tc>
      </w:tr>
      <w:tr w:rsidR="006F1088" w:rsidRPr="006F1088" w:rsidTr="00551D16">
        <w:trPr>
          <w:cantSplit/>
          <w:trHeight w:val="29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4FD8" w:rsidRPr="006F1088" w:rsidRDefault="005B4FD8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0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4FD8" w:rsidRPr="006F1088" w:rsidRDefault="005B4FD8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0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</w:t>
            </w:r>
            <w:r w:rsidR="00AD57F6"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б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4FD8" w:rsidRPr="006F1088" w:rsidRDefault="005B4FD8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&lt; 0 &lt;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неизпълнение на Политиката</w:t>
            </w:r>
          </w:p>
          <w:p w:rsidR="005B4FD8" w:rsidRPr="006F1088" w:rsidRDefault="005B4FD8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</w:t>
            </w:r>
          </w:p>
          <w:p w:rsidR="005B4FD8" w:rsidRPr="006F1088" w:rsidRDefault="005B4FD8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&lt;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неизпълнение на БП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4FD8" w:rsidRPr="006F1088" w:rsidRDefault="005B4FD8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0 т.</w:t>
            </w:r>
          </w:p>
        </w:tc>
      </w:tr>
      <w:tr w:rsidR="006F1088" w:rsidRPr="006F1088" w:rsidTr="00551D16">
        <w:trPr>
          <w:cantSplit/>
          <w:trHeight w:val="29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9598C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0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70928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 xml:space="preserve">0 ≤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≤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1 и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≥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0 =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изпълнение на Политиката</w:t>
            </w:r>
          </w:p>
          <w:p w:rsidR="005B4FD8" w:rsidRPr="006F1088" w:rsidRDefault="005B4FD8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</w:t>
            </w:r>
          </w:p>
          <w:p w:rsidR="005B4FD8" w:rsidRPr="006F1088" w:rsidRDefault="005B4FD8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≤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изпълнение или преизпълнение на БП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93730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33,33</w:t>
            </w:r>
            <w:r w:rsidR="005B4FD8"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т.</w:t>
            </w:r>
          </w:p>
        </w:tc>
      </w:tr>
      <w:tr w:rsidR="006F1088" w:rsidRPr="006F1088" w:rsidTr="00551D16">
        <w:trPr>
          <w:cantSplit/>
          <w:trHeight w:val="56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9598C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0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70928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 xml:space="preserve">0 ≤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≤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1 и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≥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0 =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изпълнение на Политиката</w:t>
            </w:r>
          </w:p>
          <w:p w:rsidR="005B4FD8" w:rsidRPr="006F1088" w:rsidRDefault="005B4FD8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</w:t>
            </w:r>
          </w:p>
          <w:p w:rsidR="005B4FD8" w:rsidRPr="006F1088" w:rsidRDefault="005B4FD8" w:rsidP="0009598C">
            <w:pPr>
              <w:spacing w:line="240" w:lineRule="auto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&gt;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неизпълнение на БП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 w:rsidR="00593730"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,</w:t>
            </w:r>
            <w:r w:rsidR="00593730"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66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т. –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auto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auto"/>
                    </w:rPr>
                    <m:t>Ко-Кбп</m:t>
                  </m:r>
                </m:num>
                <m:den>
                  <m:r>
                    <w:rPr>
                      <w:rFonts w:ascii="Cambria Math" w:hAnsi="Cambria Math" w:cs="Times New Roman"/>
                      <w:color w:val="auto"/>
                    </w:rPr>
                    <m:t>Кбп</m:t>
                  </m:r>
                </m:den>
              </m:f>
            </m:oMath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*1</w:t>
            </w:r>
            <w:r w:rsidR="00593730"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,</w:t>
            </w:r>
            <w:r w:rsidR="00593730"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67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т.</w:t>
            </w:r>
          </w:p>
          <w:p w:rsidR="005B4FD8" w:rsidRPr="006F1088" w:rsidRDefault="005B4FD8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но не по-малко от 0 т.</w:t>
            </w:r>
          </w:p>
        </w:tc>
      </w:tr>
    </w:tbl>
    <w:p w:rsidR="004612DE" w:rsidRPr="006F1088" w:rsidRDefault="00351EE9" w:rsidP="00070928">
      <w:pPr>
        <w:spacing w:line="240" w:lineRule="auto"/>
        <w:jc w:val="both"/>
        <w:rPr>
          <w:rFonts w:ascii="Times New Roman" w:hAnsi="Times New Roman"/>
          <w:color w:val="auto"/>
          <w:lang w:val="ru-RU"/>
        </w:rPr>
      </w:pPr>
      <w:r w:rsidRPr="006F1088">
        <w:rPr>
          <w:rFonts w:ascii="Times New Roman" w:hAnsi="Times New Roman"/>
          <w:b/>
          <w:i/>
          <w:color w:val="auto"/>
          <w:sz w:val="20"/>
          <w:szCs w:val="20"/>
          <w:lang w:val="ru-RU"/>
        </w:rPr>
        <w:t>Забележка</w:t>
      </w:r>
      <w:r w:rsidRPr="006F1088">
        <w:rPr>
          <w:rFonts w:ascii="Times New Roman" w:hAnsi="Times New Roman"/>
          <w:color w:val="auto"/>
          <w:sz w:val="20"/>
          <w:szCs w:val="20"/>
          <w:lang w:val="ru-RU"/>
        </w:rPr>
        <w:t xml:space="preserve">: * Кп – </w:t>
      </w:r>
      <w:r w:rsidR="001B1073" w:rsidRPr="006F1088">
        <w:rPr>
          <w:rFonts w:ascii="Times New Roman" w:hAnsi="Times New Roman"/>
          <w:color w:val="auto"/>
          <w:sz w:val="20"/>
          <w:szCs w:val="20"/>
          <w:lang w:val="ru-RU"/>
        </w:rPr>
        <w:t>п</w:t>
      </w:r>
      <w:r w:rsidRPr="006F1088">
        <w:rPr>
          <w:rFonts w:ascii="Times New Roman" w:hAnsi="Times New Roman"/>
          <w:color w:val="auto"/>
          <w:sz w:val="20"/>
          <w:szCs w:val="20"/>
          <w:lang w:val="ru-RU"/>
        </w:rPr>
        <w:t>риемлив</w:t>
      </w:r>
      <w:r w:rsidR="00316CA4" w:rsidRPr="006F1088">
        <w:rPr>
          <w:rFonts w:ascii="Times New Roman" w:hAnsi="Times New Roman"/>
          <w:color w:val="auto"/>
          <w:sz w:val="20"/>
          <w:szCs w:val="20"/>
          <w:lang w:val="ru-RU"/>
        </w:rPr>
        <w:t>и гриници</w:t>
      </w:r>
      <w:r w:rsidRPr="006F1088">
        <w:rPr>
          <w:rFonts w:ascii="Times New Roman" w:hAnsi="Times New Roman"/>
          <w:color w:val="auto"/>
          <w:sz w:val="20"/>
          <w:szCs w:val="20"/>
        </w:rPr>
        <w:t xml:space="preserve"> на</w:t>
      </w:r>
      <w:r w:rsidRPr="006F1088">
        <w:rPr>
          <w:rFonts w:ascii="Times New Roman" w:hAnsi="Times New Roman"/>
          <w:color w:val="auto"/>
          <w:sz w:val="20"/>
          <w:szCs w:val="20"/>
          <w:lang w:val="ru-RU"/>
        </w:rPr>
        <w:t xml:space="preserve"> показателя, отчитащ</w:t>
      </w:r>
      <w:r w:rsidR="00316CA4" w:rsidRPr="006F1088">
        <w:rPr>
          <w:rFonts w:ascii="Times New Roman" w:hAnsi="Times New Roman"/>
          <w:color w:val="auto"/>
          <w:sz w:val="20"/>
          <w:szCs w:val="20"/>
          <w:lang w:val="ru-RU"/>
        </w:rPr>
        <w:t>и</w:t>
      </w:r>
      <w:r w:rsidRPr="006F1088">
        <w:rPr>
          <w:rFonts w:ascii="Times New Roman" w:hAnsi="Times New Roman"/>
          <w:color w:val="auto"/>
          <w:sz w:val="20"/>
          <w:szCs w:val="20"/>
          <w:lang w:val="ru-RU"/>
        </w:rPr>
        <w:t xml:space="preserve"> изпълнение на Политиката; ** Кбп – </w:t>
      </w:r>
      <w:r w:rsidR="001B1073" w:rsidRPr="006F1088">
        <w:rPr>
          <w:rFonts w:ascii="Times New Roman" w:hAnsi="Times New Roman"/>
          <w:color w:val="auto"/>
          <w:sz w:val="20"/>
          <w:szCs w:val="20"/>
          <w:lang w:val="ru-RU"/>
        </w:rPr>
        <w:t>з</w:t>
      </w:r>
      <w:r w:rsidRPr="006F1088">
        <w:rPr>
          <w:rFonts w:ascii="Times New Roman" w:hAnsi="Times New Roman"/>
          <w:color w:val="auto"/>
          <w:sz w:val="20"/>
          <w:szCs w:val="20"/>
          <w:lang w:val="ru-RU"/>
        </w:rPr>
        <w:t xml:space="preserve">аложена стойност на показателя по бизнес програма; *** Ко – </w:t>
      </w:r>
      <w:r w:rsidR="001B1073" w:rsidRPr="006F1088">
        <w:rPr>
          <w:rFonts w:ascii="Times New Roman" w:hAnsi="Times New Roman"/>
          <w:color w:val="auto"/>
          <w:sz w:val="20"/>
          <w:szCs w:val="20"/>
          <w:lang w:val="ru-RU"/>
        </w:rPr>
        <w:t>п</w:t>
      </w:r>
      <w:r w:rsidRPr="006F1088">
        <w:rPr>
          <w:rFonts w:ascii="Times New Roman" w:hAnsi="Times New Roman"/>
          <w:color w:val="auto"/>
          <w:sz w:val="20"/>
          <w:szCs w:val="20"/>
          <w:lang w:val="ru-RU"/>
        </w:rPr>
        <w:t>остигната стойност на показателя по отчет за изпълнение на бизнес програмата</w:t>
      </w:r>
      <w:r w:rsidRPr="006F1088">
        <w:rPr>
          <w:rFonts w:ascii="Times New Roman" w:hAnsi="Times New Roman"/>
          <w:color w:val="auto"/>
          <w:lang w:val="ru-RU"/>
        </w:rPr>
        <w:t>.</w:t>
      </w:r>
    </w:p>
    <w:p w:rsidR="00F37FAE" w:rsidRPr="006F1088" w:rsidRDefault="00351EE9" w:rsidP="00070928">
      <w:pPr>
        <w:spacing w:line="240" w:lineRule="auto"/>
        <w:jc w:val="both"/>
        <w:rPr>
          <w:rFonts w:ascii="Times New Roman" w:hAnsi="Times New Roman"/>
          <w:color w:val="auto"/>
          <w:lang w:val="ru-RU"/>
        </w:rPr>
      </w:pPr>
      <w:r w:rsidRPr="006F1088">
        <w:rPr>
          <w:rFonts w:ascii="Times New Roman" w:hAnsi="Times New Roman"/>
          <w:color w:val="auto"/>
          <w:lang w:val="ru-RU"/>
        </w:rPr>
        <w:t xml:space="preserve"> </w:t>
      </w:r>
    </w:p>
    <w:p w:rsidR="00DF4E5E" w:rsidRPr="006F1088" w:rsidRDefault="00DF4E5E" w:rsidP="0009598C">
      <w:pPr>
        <w:spacing w:line="240" w:lineRule="auto"/>
        <w:ind w:firstLine="708"/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>(</w:t>
      </w:r>
      <w:r w:rsidR="00CE7FA9" w:rsidRPr="006F1088">
        <w:rPr>
          <w:rFonts w:ascii="Times New Roman" w:hAnsi="Times New Roman"/>
          <w:color w:val="auto"/>
          <w:sz w:val="24"/>
          <w:szCs w:val="24"/>
          <w:lang w:val="ru-RU"/>
        </w:rPr>
        <w:t>2</w:t>
      </w: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 xml:space="preserve">) Преизпълнение на </w:t>
      </w:r>
      <w:r w:rsidR="001B1073" w:rsidRPr="006F1088">
        <w:rPr>
          <w:rFonts w:ascii="Times New Roman" w:hAnsi="Times New Roman"/>
          <w:color w:val="auto"/>
          <w:sz w:val="24"/>
          <w:szCs w:val="24"/>
          <w:lang w:val="ru-RU"/>
        </w:rPr>
        <w:t>к</w:t>
      </w: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>оефициента на задлъжнялост е налице</w:t>
      </w:r>
      <w:r w:rsidR="00D278A7" w:rsidRPr="006F1088">
        <w:rPr>
          <w:rFonts w:ascii="Times New Roman" w:hAnsi="Times New Roman"/>
          <w:color w:val="auto"/>
          <w:sz w:val="24"/>
          <w:szCs w:val="24"/>
          <w:lang w:val="ru-RU"/>
        </w:rPr>
        <w:t xml:space="preserve"> в</w:t>
      </w: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 xml:space="preserve"> следните случаи:</w:t>
      </w:r>
    </w:p>
    <w:p w:rsidR="00DF4E5E" w:rsidRPr="006F1088" w:rsidRDefault="00DF4E5E" w:rsidP="0009598C">
      <w:pPr>
        <w:spacing w:line="240" w:lineRule="auto"/>
        <w:ind w:firstLine="708"/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>1. когато заложената по бизнес програма стойност на коефициента е по–голяма от 1, а достигната по отчет за изпълнение на бизнес програмата стойност е по – малка от заложената в бизнес програмата, но по–голяма или равна на 0</w:t>
      </w:r>
      <w:r w:rsidR="001B1073" w:rsidRPr="006F1088">
        <w:rPr>
          <w:rFonts w:ascii="Times New Roman" w:hAnsi="Times New Roman"/>
          <w:color w:val="auto"/>
          <w:sz w:val="24"/>
          <w:szCs w:val="24"/>
          <w:lang w:val="ru-RU"/>
        </w:rPr>
        <w:t>;</w:t>
      </w:r>
      <w:r w:rsidR="0037764F">
        <w:rPr>
          <w:rFonts w:ascii="Times New Roman" w:hAnsi="Times New Roman"/>
          <w:color w:val="auto"/>
          <w:sz w:val="24"/>
          <w:szCs w:val="24"/>
          <w:lang w:val="ru-RU"/>
        </w:rPr>
        <w:t xml:space="preserve"> или</w:t>
      </w:r>
    </w:p>
    <w:p w:rsidR="00DF4E5E" w:rsidRPr="006F1088" w:rsidRDefault="00DF4E5E" w:rsidP="0009598C">
      <w:pPr>
        <w:spacing w:line="240" w:lineRule="auto"/>
        <w:ind w:firstLine="708"/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 xml:space="preserve">2. когато заложената по бизнес програма стойност на коефициента е по–малка от 0, а достигната по отчет за изпълнение на бизнес програмата стойност е по–голяма от заложената в бизнес програмата, но не по-голяма </w:t>
      </w:r>
      <w:r w:rsidR="00BC6744" w:rsidRPr="006F1088">
        <w:rPr>
          <w:rFonts w:ascii="Times New Roman" w:hAnsi="Times New Roman"/>
          <w:color w:val="auto"/>
          <w:sz w:val="24"/>
          <w:szCs w:val="24"/>
          <w:lang w:val="ru-RU"/>
        </w:rPr>
        <w:t>от</w:t>
      </w: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 xml:space="preserve"> 1</w:t>
      </w:r>
      <w:r w:rsidR="001B1073" w:rsidRPr="006F1088">
        <w:rPr>
          <w:rFonts w:ascii="Times New Roman" w:hAnsi="Times New Roman"/>
          <w:color w:val="auto"/>
          <w:sz w:val="24"/>
          <w:szCs w:val="24"/>
          <w:lang w:val="ru-RU"/>
        </w:rPr>
        <w:t>; или</w:t>
      </w: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 xml:space="preserve"> </w:t>
      </w:r>
    </w:p>
    <w:p w:rsidR="005B4FD8" w:rsidRPr="006F1088" w:rsidRDefault="00DF4E5E" w:rsidP="0009598C">
      <w:pPr>
        <w:spacing w:after="120" w:line="240" w:lineRule="auto"/>
        <w:ind w:firstLine="709"/>
        <w:rPr>
          <w:rFonts w:ascii="Times New Roman" w:hAnsi="Times New Roman"/>
          <w:color w:val="auto"/>
          <w:sz w:val="24"/>
          <w:szCs w:val="24"/>
          <w:lang w:val="ru-RU"/>
        </w:rPr>
      </w:pP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>3. когато заложената по бизнес програма стойност на коефициента е в рамките на диапазона по Политика, а достигната по отчет за изпълнение на бизнес програмата стойност е в рамките на диапазона по Политика и по–малка от заложената в бизнес програмата.</w:t>
      </w:r>
    </w:p>
    <w:p w:rsidR="005B4FD8" w:rsidRPr="006F1088" w:rsidRDefault="005B4FD8" w:rsidP="0009598C">
      <w:pPr>
        <w:spacing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Чл. </w:t>
      </w:r>
      <w:r w:rsidR="001B1073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18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. (1) </w:t>
      </w:r>
      <w:r w:rsidR="00D278A7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И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зпълнение</w:t>
      </w:r>
      <w:r w:rsidR="00D278A7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то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на </w:t>
      </w:r>
      <w:r w:rsidR="001B1073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к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оефициента на ликвидност се изчислява по следния модел:</w:t>
      </w:r>
    </w:p>
    <w:tbl>
      <w:tblPr>
        <w:tblW w:w="991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5"/>
        <w:gridCol w:w="1417"/>
        <w:gridCol w:w="4536"/>
        <w:gridCol w:w="2410"/>
      </w:tblGrid>
      <w:tr w:rsidR="006F1088" w:rsidRPr="006F1088" w:rsidTr="00551D16">
        <w:trPr>
          <w:cantSplit/>
          <w:trHeight w:val="28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316CA4" w:rsidP="00070928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Граници на показателя съобразени с Политика*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DF4388" w:rsidP="00070928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Стойност на показателя по Бизнес програма**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461EA2" w:rsidP="0009598C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Изпълнение на показателя по Отчет***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9598C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Точки</w:t>
            </w:r>
          </w:p>
        </w:tc>
      </w:tr>
      <w:tr w:rsidR="006F1088" w:rsidRPr="006F1088" w:rsidTr="00551D16">
        <w:trPr>
          <w:cantSplit/>
          <w:trHeight w:val="28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9598C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1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 xml:space="preserve">≤ </w:t>
            </w:r>
            <w:r w:rsidR="00E226F6"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70928">
            <w:pPr>
              <w:spacing w:line="240" w:lineRule="auto"/>
              <w:jc w:val="center"/>
              <w:rPr>
                <w:color w:val="auto"/>
              </w:rPr>
            </w:pP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&gt;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="00306342" w:rsidRPr="006F1088">
              <w:rPr>
                <w:rFonts w:ascii="Times New Roman" w:hAnsi="Times New Roman"/>
                <w:color w:val="auto"/>
                <w:sz w:val="20"/>
                <w:szCs w:val="20"/>
              </w:rPr>
              <w:t>10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&gt; </w:t>
            </w:r>
            <w:r w:rsidR="00505616" w:rsidRPr="006F1088">
              <w:rPr>
                <w:rFonts w:ascii="Times New Roman" w:hAnsi="Times New Roman"/>
                <w:color w:val="auto"/>
                <w:sz w:val="20"/>
                <w:szCs w:val="20"/>
              </w:rPr>
              <w:t>10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&gt;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 =&gt; неизпълнение на Политиката</w:t>
            </w:r>
          </w:p>
          <w:p w:rsidR="005B4FD8" w:rsidRPr="006F1088" w:rsidRDefault="005B4FD8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</w:t>
            </w:r>
          </w:p>
          <w:p w:rsidR="005B4FD8" w:rsidRPr="006F1088" w:rsidRDefault="005B4FD8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&gt;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неизпълнение на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FD8" w:rsidRPr="006F1088" w:rsidRDefault="005B4FD8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0 т.</w:t>
            </w:r>
          </w:p>
        </w:tc>
      </w:tr>
      <w:tr w:rsidR="006F1088" w:rsidRPr="006F1088" w:rsidTr="00551D16">
        <w:trPr>
          <w:cantSplit/>
          <w:trHeight w:val="28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F6" w:rsidRPr="006F1088" w:rsidRDefault="00E226F6" w:rsidP="0009598C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1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F6" w:rsidRPr="006F1088" w:rsidRDefault="00E226F6" w:rsidP="00070928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&lt;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F6" w:rsidRPr="006F1088" w:rsidRDefault="00E226F6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&lt; 1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&lt;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 =&gt; неизпълнение на Политиката</w:t>
            </w:r>
          </w:p>
          <w:p w:rsidR="00E226F6" w:rsidRPr="006F1088" w:rsidRDefault="00E226F6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</w:t>
            </w:r>
          </w:p>
          <w:p w:rsidR="00E226F6" w:rsidRPr="006F1088" w:rsidRDefault="00E226F6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&lt;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неизпълнение на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F6" w:rsidRPr="006F1088" w:rsidRDefault="00E226F6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0 т.</w:t>
            </w:r>
          </w:p>
        </w:tc>
      </w:tr>
      <w:tr w:rsidR="006F1088" w:rsidRPr="006F1088" w:rsidTr="00551D16">
        <w:trPr>
          <w:cantSplit/>
          <w:trHeight w:val="28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26F6" w:rsidRPr="006F1088" w:rsidRDefault="00E226F6" w:rsidP="0009598C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1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26F6" w:rsidRPr="006F1088" w:rsidRDefault="00E226F6" w:rsidP="0009598C">
            <w:pPr>
              <w:spacing w:line="240" w:lineRule="auto"/>
              <w:jc w:val="center"/>
              <w:rPr>
                <w:color w:val="auto"/>
              </w:rPr>
            </w:pP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&gt;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="00505616" w:rsidRPr="006F1088">
              <w:rPr>
                <w:rFonts w:ascii="Times New Roman" w:hAnsi="Times New Roman"/>
                <w:color w:val="auto"/>
                <w:sz w:val="20"/>
                <w:szCs w:val="20"/>
              </w:rPr>
              <w:t>10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26F6" w:rsidRPr="006F1088" w:rsidRDefault="00E226F6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&gt; </w:t>
            </w:r>
            <w:r w:rsidR="00505616" w:rsidRPr="006F1088">
              <w:rPr>
                <w:rFonts w:ascii="Times New Roman" w:hAnsi="Times New Roman"/>
                <w:color w:val="auto"/>
                <w:sz w:val="20"/>
                <w:szCs w:val="20"/>
              </w:rPr>
              <w:t>10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&gt;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 =&gt; неизпълнение на Политиката</w:t>
            </w:r>
          </w:p>
          <w:p w:rsidR="00E226F6" w:rsidRPr="006F1088" w:rsidRDefault="00E226F6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</w:t>
            </w:r>
          </w:p>
          <w:p w:rsidR="00E226F6" w:rsidRPr="006F1088" w:rsidRDefault="00E226F6" w:rsidP="0009598C">
            <w:pPr>
              <w:spacing w:line="240" w:lineRule="auto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=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изпълнение на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26F6" w:rsidRPr="006F1088" w:rsidRDefault="00E226F6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16,66 т.</w:t>
            </w:r>
          </w:p>
        </w:tc>
      </w:tr>
      <w:tr w:rsidR="006F1088" w:rsidRPr="006F1088" w:rsidTr="00551D16">
        <w:trPr>
          <w:cantSplit/>
          <w:trHeight w:val="28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F6" w:rsidRPr="006F1088" w:rsidRDefault="00E226F6" w:rsidP="0009598C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1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F6" w:rsidRPr="006F1088" w:rsidRDefault="00E226F6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&lt;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F6" w:rsidRPr="006F1088" w:rsidRDefault="00E226F6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&lt; 1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&lt;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неизпълнение на Политиката</w:t>
            </w:r>
          </w:p>
          <w:p w:rsidR="00E226F6" w:rsidRPr="006F1088" w:rsidRDefault="00E226F6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</w:t>
            </w:r>
          </w:p>
          <w:p w:rsidR="00E226F6" w:rsidRPr="006F1088" w:rsidRDefault="00E226F6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=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изпълнение на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F6" w:rsidRPr="006F1088" w:rsidRDefault="00E226F6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16,66 т.</w:t>
            </w:r>
          </w:p>
        </w:tc>
      </w:tr>
      <w:tr w:rsidR="006F1088" w:rsidRPr="006F1088" w:rsidTr="00551D16">
        <w:trPr>
          <w:cantSplit/>
          <w:trHeight w:val="56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26F6" w:rsidRPr="006F1088" w:rsidRDefault="00E226F6" w:rsidP="0009598C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1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26F6" w:rsidRPr="006F1088" w:rsidRDefault="00E226F6" w:rsidP="0009598C">
            <w:pPr>
              <w:spacing w:line="240" w:lineRule="auto"/>
              <w:jc w:val="center"/>
              <w:rPr>
                <w:color w:val="auto"/>
              </w:rPr>
            </w:pP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&gt;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="00505616" w:rsidRPr="006F1088">
              <w:rPr>
                <w:rFonts w:ascii="Times New Roman" w:hAnsi="Times New Roman"/>
                <w:color w:val="auto"/>
                <w:sz w:val="20"/>
                <w:szCs w:val="20"/>
              </w:rPr>
              <w:t>10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26F6" w:rsidRPr="006F1088" w:rsidRDefault="00E226F6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&gt; </w:t>
            </w:r>
            <w:r w:rsidR="00505616" w:rsidRPr="006F1088">
              <w:rPr>
                <w:rFonts w:ascii="Times New Roman" w:hAnsi="Times New Roman"/>
                <w:color w:val="auto"/>
                <w:sz w:val="20"/>
                <w:szCs w:val="20"/>
              </w:rPr>
              <w:t>10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&gt;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неизпълнение на Политиката</w:t>
            </w:r>
          </w:p>
          <w:p w:rsidR="00E226F6" w:rsidRPr="006F1088" w:rsidRDefault="00E226F6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</w:t>
            </w:r>
          </w:p>
          <w:p w:rsidR="00E226F6" w:rsidRPr="006F1088" w:rsidRDefault="00E226F6" w:rsidP="0009598C">
            <w:pPr>
              <w:spacing w:line="240" w:lineRule="auto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&lt;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преизпълнение на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26F6" w:rsidRPr="006F1088" w:rsidRDefault="00E226F6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16,66 т. +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auto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auto"/>
                    </w:rPr>
                    <m:t>Кбп-Ко</m:t>
                  </m:r>
                </m:num>
                <m:den>
                  <m:r>
                    <w:rPr>
                      <w:rFonts w:ascii="Cambria Math" w:hAnsi="Cambria Math" w:cs="Times New Roman"/>
                      <w:color w:val="auto"/>
                    </w:rPr>
                    <m:t>Кбп</m:t>
                  </m:r>
                </m:den>
              </m:f>
            </m:oMath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*16,67 т.</w:t>
            </w:r>
          </w:p>
          <w:p w:rsidR="00E226F6" w:rsidRPr="006F1088" w:rsidRDefault="00E226F6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но не повече от 33,33 т.</w:t>
            </w:r>
          </w:p>
        </w:tc>
      </w:tr>
      <w:tr w:rsidR="006F1088" w:rsidRPr="006F1088" w:rsidTr="00551D16">
        <w:trPr>
          <w:cantSplit/>
          <w:trHeight w:val="56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F6" w:rsidRPr="006F1088" w:rsidRDefault="00E226F6" w:rsidP="0009598C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1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F6" w:rsidRPr="006F1088" w:rsidRDefault="00E226F6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&lt;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F6" w:rsidRPr="006F1088" w:rsidRDefault="00E226F6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&lt; 1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&lt;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неизпълнение на Политиката</w:t>
            </w:r>
          </w:p>
          <w:p w:rsidR="00E226F6" w:rsidRPr="006F1088" w:rsidRDefault="00E226F6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</w:t>
            </w:r>
          </w:p>
          <w:p w:rsidR="00E226F6" w:rsidRPr="006F1088" w:rsidRDefault="00E226F6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&gt;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преизпълнение на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F6" w:rsidRPr="006F1088" w:rsidRDefault="00E226F6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16,66 т. +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auto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auto"/>
                    </w:rPr>
                    <m:t>Ко-Кбп</m:t>
                  </m:r>
                </m:num>
                <m:den>
                  <m:r>
                    <w:rPr>
                      <w:rFonts w:ascii="Cambria Math" w:hAnsi="Cambria Math" w:cs="Times New Roman"/>
                      <w:color w:val="auto"/>
                    </w:rPr>
                    <m:t>Кбп</m:t>
                  </m:r>
                </m:den>
              </m:f>
            </m:oMath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*16,67 т.</w:t>
            </w:r>
          </w:p>
          <w:p w:rsidR="00E226F6" w:rsidRPr="006F1088" w:rsidRDefault="00E226F6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но не повече от 33,33 т.</w:t>
            </w:r>
          </w:p>
        </w:tc>
      </w:tr>
      <w:tr w:rsidR="006F1088" w:rsidRPr="006F1088" w:rsidTr="00551D16">
        <w:trPr>
          <w:cantSplit/>
          <w:trHeight w:val="29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26F6" w:rsidRPr="006F1088" w:rsidRDefault="00E226F6" w:rsidP="0009598C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1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26F6" w:rsidRPr="006F1088" w:rsidRDefault="00E226F6" w:rsidP="0009598C">
            <w:pPr>
              <w:spacing w:line="240" w:lineRule="auto"/>
              <w:jc w:val="center"/>
              <w:rPr>
                <w:color w:val="auto"/>
              </w:rPr>
            </w:pP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&gt;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="00505616" w:rsidRPr="006F1088">
              <w:rPr>
                <w:rFonts w:ascii="Times New Roman" w:hAnsi="Times New Roman"/>
                <w:color w:val="auto"/>
                <w:sz w:val="20"/>
                <w:szCs w:val="20"/>
              </w:rPr>
              <w:t>10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26F6" w:rsidRPr="006F1088" w:rsidRDefault="00E226F6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≤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="00505616" w:rsidRPr="006F1088">
              <w:rPr>
                <w:rFonts w:ascii="Times New Roman" w:hAnsi="Times New Roman"/>
                <w:color w:val="auto"/>
                <w:sz w:val="20"/>
                <w:szCs w:val="20"/>
              </w:rPr>
              <w:t>10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и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≥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1 =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изпълнение на Политиката</w:t>
            </w:r>
          </w:p>
          <w:p w:rsidR="00E226F6" w:rsidRPr="006F1088" w:rsidRDefault="00E226F6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</w:t>
            </w:r>
          </w:p>
          <w:p w:rsidR="00E226F6" w:rsidRPr="006F1088" w:rsidRDefault="00E226F6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&lt;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преизпълнение на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26F6" w:rsidRPr="006F1088" w:rsidRDefault="00E226F6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33,33 т.</w:t>
            </w:r>
          </w:p>
        </w:tc>
      </w:tr>
      <w:tr w:rsidR="006F1088" w:rsidRPr="006F1088" w:rsidTr="00551D16">
        <w:trPr>
          <w:cantSplit/>
          <w:trHeight w:val="29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F6" w:rsidRPr="006F1088" w:rsidRDefault="00E226F6" w:rsidP="0009598C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1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F6" w:rsidRPr="006F1088" w:rsidRDefault="00E226F6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&lt;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F6" w:rsidRPr="006F1088" w:rsidRDefault="00E226F6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≥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1 и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≤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="00505616" w:rsidRPr="006F1088">
              <w:rPr>
                <w:rFonts w:ascii="Times New Roman" w:hAnsi="Times New Roman"/>
                <w:color w:val="auto"/>
                <w:sz w:val="20"/>
                <w:szCs w:val="20"/>
              </w:rPr>
              <w:t>10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изпълнение на Политиката</w:t>
            </w:r>
          </w:p>
          <w:p w:rsidR="00E226F6" w:rsidRPr="006F1088" w:rsidRDefault="00E226F6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</w:t>
            </w:r>
          </w:p>
          <w:p w:rsidR="00E226F6" w:rsidRPr="006F1088" w:rsidRDefault="00E226F6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&gt;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преизпълнение на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F6" w:rsidRPr="006F1088" w:rsidRDefault="00E226F6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33,33 т.</w:t>
            </w:r>
          </w:p>
        </w:tc>
      </w:tr>
      <w:tr w:rsidR="006F1088" w:rsidRPr="006F1088" w:rsidTr="00551D16">
        <w:trPr>
          <w:cantSplit/>
          <w:trHeight w:val="29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F6" w:rsidRPr="006F1088" w:rsidRDefault="00E226F6" w:rsidP="0009598C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lastRenderedPageBreak/>
              <w:t>1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F6" w:rsidRPr="006F1088" w:rsidRDefault="00E226F6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&lt;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F6" w:rsidRPr="006F1088" w:rsidRDefault="00E226F6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&gt;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="00505616" w:rsidRPr="006F1088">
              <w:rPr>
                <w:rFonts w:ascii="Times New Roman" w:hAnsi="Times New Roman"/>
                <w:color w:val="auto"/>
                <w:sz w:val="20"/>
                <w:szCs w:val="20"/>
              </w:rPr>
              <w:t>10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="00106086"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&gt;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неизпълнение на Политиката</w:t>
            </w:r>
          </w:p>
          <w:p w:rsidR="00E226F6" w:rsidRPr="006F1088" w:rsidRDefault="00E226F6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</w:t>
            </w:r>
          </w:p>
          <w:p w:rsidR="00E226F6" w:rsidRPr="006F1088" w:rsidRDefault="00E226F6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&gt;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неизпълнение на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F6" w:rsidRPr="006F1088" w:rsidRDefault="00E226F6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0 т.</w:t>
            </w:r>
          </w:p>
        </w:tc>
      </w:tr>
      <w:tr w:rsidR="006F1088" w:rsidRPr="006F1088" w:rsidTr="00551D16">
        <w:trPr>
          <w:cantSplit/>
          <w:trHeight w:val="29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F6" w:rsidRPr="006F1088" w:rsidRDefault="00E226F6" w:rsidP="0009598C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1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F6" w:rsidRPr="006F1088" w:rsidRDefault="00E226F6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&gt;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="00505616" w:rsidRPr="006F1088">
              <w:rPr>
                <w:rFonts w:ascii="Times New Roman" w:hAnsi="Times New Roman"/>
                <w:color w:val="auto"/>
                <w:sz w:val="20"/>
                <w:szCs w:val="20"/>
              </w:rPr>
              <w:t>10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F6" w:rsidRPr="006F1088" w:rsidRDefault="00E226F6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&lt;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1 </w:t>
            </w:r>
            <w:r w:rsidR="00106086"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&lt;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неизпълнение на Политиката</w:t>
            </w:r>
          </w:p>
          <w:p w:rsidR="00E226F6" w:rsidRPr="006F1088" w:rsidRDefault="00E226F6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</w:t>
            </w:r>
          </w:p>
          <w:p w:rsidR="00E226F6" w:rsidRPr="006F1088" w:rsidRDefault="00E226F6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&lt;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неизпълнение на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F6" w:rsidRPr="006F1088" w:rsidRDefault="00E226F6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0 т.</w:t>
            </w:r>
          </w:p>
        </w:tc>
      </w:tr>
      <w:tr w:rsidR="006F1088" w:rsidRPr="006F1088" w:rsidTr="00551D16">
        <w:trPr>
          <w:cantSplit/>
          <w:trHeight w:val="56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26F6" w:rsidRPr="006F1088" w:rsidRDefault="00E226F6" w:rsidP="0009598C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1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26F6" w:rsidRPr="006F1088" w:rsidRDefault="00E226F6" w:rsidP="00070928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1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</w:t>
            </w:r>
            <w:r w:rsidR="00505616"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б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 xml:space="preserve">≤ </w:t>
            </w:r>
            <w:r w:rsidR="00505616"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10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26F6" w:rsidRPr="006F1088" w:rsidRDefault="00E226F6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&gt;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="00505616" w:rsidRPr="006F1088">
              <w:rPr>
                <w:rFonts w:ascii="Times New Roman" w:hAnsi="Times New Roman"/>
                <w:color w:val="auto"/>
                <w:sz w:val="20"/>
                <w:szCs w:val="20"/>
              </w:rPr>
              <w:t>10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&gt;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неизпълнение на Политиката</w:t>
            </w:r>
          </w:p>
          <w:p w:rsidR="00E226F6" w:rsidRPr="006F1088" w:rsidRDefault="00E226F6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</w:t>
            </w:r>
          </w:p>
          <w:p w:rsidR="00E226F6" w:rsidRPr="006F1088" w:rsidRDefault="00E226F6" w:rsidP="0009598C">
            <w:pPr>
              <w:spacing w:line="240" w:lineRule="auto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&gt;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неизпълнение на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26F6" w:rsidRPr="006F1088" w:rsidRDefault="00E226F6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0 т.</w:t>
            </w:r>
          </w:p>
        </w:tc>
      </w:tr>
      <w:tr w:rsidR="006F1088" w:rsidRPr="006F1088" w:rsidTr="00551D16">
        <w:trPr>
          <w:cantSplit/>
          <w:trHeight w:val="29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F6" w:rsidRPr="006F1088" w:rsidRDefault="00E226F6" w:rsidP="0009598C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1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F6" w:rsidRPr="006F1088" w:rsidRDefault="00E226F6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1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</w:t>
            </w:r>
            <w:r w:rsidR="00505616"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б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 xml:space="preserve">≤ </w:t>
            </w:r>
            <w:r w:rsidR="00505616"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10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F6" w:rsidRPr="006F1088" w:rsidRDefault="00E226F6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&lt; 1 &lt;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неизпълнение на Политиката</w:t>
            </w:r>
          </w:p>
          <w:p w:rsidR="00E226F6" w:rsidRPr="006F1088" w:rsidRDefault="00E226F6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</w:t>
            </w:r>
          </w:p>
          <w:p w:rsidR="00E226F6" w:rsidRPr="006F1088" w:rsidRDefault="00E226F6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&lt;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неизпълнение на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F6" w:rsidRPr="006F1088" w:rsidRDefault="00E226F6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0 т.</w:t>
            </w:r>
          </w:p>
        </w:tc>
      </w:tr>
      <w:tr w:rsidR="006F1088" w:rsidRPr="006F1088" w:rsidTr="00551D16">
        <w:trPr>
          <w:cantSplit/>
          <w:trHeight w:val="29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26F6" w:rsidRPr="006F1088" w:rsidRDefault="00E226F6" w:rsidP="0009598C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1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26F6" w:rsidRPr="006F1088" w:rsidRDefault="00E226F6" w:rsidP="00070928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1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</w:t>
            </w:r>
            <w:r w:rsidR="00505616"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б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 xml:space="preserve">≤ </w:t>
            </w:r>
            <w:r w:rsidR="00505616"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10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26F6" w:rsidRPr="006F1088" w:rsidRDefault="00E226F6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≥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1 и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≤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="00505616" w:rsidRPr="006F1088">
              <w:rPr>
                <w:rFonts w:ascii="Times New Roman" w:hAnsi="Times New Roman"/>
                <w:color w:val="auto"/>
                <w:sz w:val="20"/>
                <w:szCs w:val="20"/>
              </w:rPr>
              <w:t>10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изпълнение на Политиката</w:t>
            </w:r>
          </w:p>
          <w:p w:rsidR="00E226F6" w:rsidRPr="006F1088" w:rsidRDefault="00E226F6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</w:t>
            </w:r>
          </w:p>
          <w:p w:rsidR="00E226F6" w:rsidRPr="006F1088" w:rsidRDefault="00E226F6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=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изпълнение на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26F6" w:rsidRPr="006F1088" w:rsidRDefault="00E226F6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25 т.</w:t>
            </w:r>
          </w:p>
        </w:tc>
      </w:tr>
      <w:tr w:rsidR="006F1088" w:rsidRPr="006F1088" w:rsidTr="00551D16">
        <w:trPr>
          <w:cantSplit/>
          <w:trHeight w:val="56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26F6" w:rsidRPr="006F1088" w:rsidRDefault="00E226F6" w:rsidP="0009598C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1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≤ 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26F6" w:rsidRPr="006F1088" w:rsidRDefault="00E226F6" w:rsidP="00070928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1 ≤</w:t>
            </w:r>
            <w:r w:rsidRPr="006F108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</w:t>
            </w:r>
            <w:r w:rsidR="00505616"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б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 xml:space="preserve">≤ </w:t>
            </w:r>
            <w:r w:rsidR="00505616" w:rsidRPr="006F1088">
              <w:rPr>
                <w:rFonts w:ascii="Times New Roman" w:hAnsi="Times New Roman"/>
                <w:color w:val="auto"/>
                <w:sz w:val="20"/>
                <w:szCs w:val="20"/>
                <w:lang w:val="ru-RU"/>
              </w:rPr>
              <w:t>10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26F6" w:rsidRPr="006F1088" w:rsidRDefault="00E226F6" w:rsidP="00070928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≥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1 и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≤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="00505616" w:rsidRPr="006F1088">
              <w:rPr>
                <w:rFonts w:ascii="Times New Roman" w:hAnsi="Times New Roman"/>
                <w:color w:val="auto"/>
                <w:sz w:val="20"/>
                <w:szCs w:val="20"/>
              </w:rPr>
              <w:t>10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 =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изпълнение на Политиката</w:t>
            </w:r>
          </w:p>
          <w:p w:rsidR="00E226F6" w:rsidRPr="006F1088" w:rsidRDefault="00E226F6" w:rsidP="0009598C">
            <w:pPr>
              <w:spacing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и</w:t>
            </w:r>
          </w:p>
          <w:p w:rsidR="00E226F6" w:rsidRPr="006F1088" w:rsidRDefault="00E226F6" w:rsidP="0009598C">
            <w:pPr>
              <w:spacing w:line="240" w:lineRule="auto"/>
              <w:rPr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Ко &gt; или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&lt;</w:t>
            </w:r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>Кбп</w:t>
            </w:r>
            <w:proofErr w:type="spellEnd"/>
            <w:r w:rsidRPr="006F1088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=&gt; неизпълнение на БП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26F6" w:rsidRPr="006F1088" w:rsidRDefault="00E226F6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16,66 т. –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auto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auto"/>
                    </w:rPr>
                    <m:t>Ко-Кбп</m:t>
                  </m:r>
                </m:num>
                <m:den>
                  <m:r>
                    <w:rPr>
                      <w:rFonts w:ascii="Cambria Math" w:hAnsi="Cambria Math" w:cs="Times New Roman"/>
                      <w:color w:val="auto"/>
                    </w:rPr>
                    <m:t>Кбп</m:t>
                  </m:r>
                </m:den>
              </m:f>
            </m:oMath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*16,67 т.</w:t>
            </w:r>
          </w:p>
          <w:p w:rsidR="00E226F6" w:rsidRPr="006F1088" w:rsidRDefault="00E226F6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но не по-малко от 0 т.</w:t>
            </w:r>
          </w:p>
          <w:p w:rsidR="00E226F6" w:rsidRPr="006F1088" w:rsidRDefault="00E226F6" w:rsidP="00551D16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или</w:t>
            </w:r>
          </w:p>
          <w:p w:rsidR="00E226F6" w:rsidRPr="006F1088" w:rsidRDefault="00E226F6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16,66 т. –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auto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auto"/>
                    </w:rPr>
                    <m:t>Кбп-Ко</m:t>
                  </m:r>
                </m:num>
                <m:den>
                  <m:r>
                    <w:rPr>
                      <w:rFonts w:ascii="Cambria Math" w:hAnsi="Cambria Math" w:cs="Times New Roman"/>
                      <w:color w:val="auto"/>
                    </w:rPr>
                    <m:t>Кбп</m:t>
                  </m:r>
                </m:den>
              </m:f>
            </m:oMath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*16,67 т.</w:t>
            </w:r>
          </w:p>
          <w:p w:rsidR="00E226F6" w:rsidRPr="006F1088" w:rsidRDefault="00E226F6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но не по-малко от 0 т.</w:t>
            </w:r>
          </w:p>
        </w:tc>
      </w:tr>
    </w:tbl>
    <w:p w:rsidR="00DF4E5E" w:rsidRPr="006F1088" w:rsidRDefault="00351EE9" w:rsidP="00070928">
      <w:pPr>
        <w:spacing w:line="240" w:lineRule="auto"/>
        <w:jc w:val="both"/>
        <w:rPr>
          <w:rFonts w:ascii="Times New Roman" w:hAnsi="Times New Roman"/>
          <w:color w:val="auto"/>
          <w:sz w:val="20"/>
          <w:szCs w:val="20"/>
          <w:lang w:val="ru-RU"/>
        </w:rPr>
      </w:pPr>
      <w:r w:rsidRPr="006F1088">
        <w:rPr>
          <w:rFonts w:ascii="Times New Roman" w:hAnsi="Times New Roman"/>
          <w:b/>
          <w:i/>
          <w:color w:val="auto"/>
          <w:sz w:val="20"/>
          <w:szCs w:val="20"/>
          <w:lang w:val="ru-RU"/>
        </w:rPr>
        <w:t>Забележка</w:t>
      </w:r>
      <w:r w:rsidRPr="006F1088">
        <w:rPr>
          <w:rFonts w:ascii="Times New Roman" w:hAnsi="Times New Roman"/>
          <w:color w:val="auto"/>
          <w:sz w:val="20"/>
          <w:szCs w:val="20"/>
          <w:lang w:val="ru-RU"/>
        </w:rPr>
        <w:t xml:space="preserve">: * Кп – </w:t>
      </w:r>
      <w:r w:rsidR="001B1073" w:rsidRPr="006F1088">
        <w:rPr>
          <w:rFonts w:ascii="Times New Roman" w:hAnsi="Times New Roman"/>
          <w:color w:val="auto"/>
          <w:sz w:val="20"/>
          <w:szCs w:val="20"/>
          <w:lang w:val="ru-RU"/>
        </w:rPr>
        <w:t>п</w:t>
      </w:r>
      <w:r w:rsidRPr="006F1088">
        <w:rPr>
          <w:rFonts w:ascii="Times New Roman" w:hAnsi="Times New Roman"/>
          <w:color w:val="auto"/>
          <w:sz w:val="20"/>
          <w:szCs w:val="20"/>
          <w:lang w:val="ru-RU"/>
        </w:rPr>
        <w:t>риемлив</w:t>
      </w:r>
      <w:r w:rsidR="00316CA4" w:rsidRPr="006F1088">
        <w:rPr>
          <w:rFonts w:ascii="Times New Roman" w:hAnsi="Times New Roman"/>
          <w:color w:val="auto"/>
          <w:sz w:val="20"/>
          <w:szCs w:val="20"/>
          <w:lang w:val="ru-RU"/>
        </w:rPr>
        <w:t>и граници</w:t>
      </w:r>
      <w:r w:rsidRPr="006F1088">
        <w:rPr>
          <w:rFonts w:ascii="Times New Roman" w:hAnsi="Times New Roman"/>
          <w:color w:val="auto"/>
          <w:sz w:val="20"/>
          <w:szCs w:val="20"/>
        </w:rPr>
        <w:t xml:space="preserve"> на</w:t>
      </w:r>
      <w:r w:rsidRPr="006F1088">
        <w:rPr>
          <w:rFonts w:ascii="Times New Roman" w:hAnsi="Times New Roman"/>
          <w:color w:val="auto"/>
          <w:sz w:val="20"/>
          <w:szCs w:val="20"/>
          <w:lang w:val="ru-RU"/>
        </w:rPr>
        <w:t xml:space="preserve"> показателя, отчитащ</w:t>
      </w:r>
      <w:r w:rsidR="00316CA4" w:rsidRPr="006F1088">
        <w:rPr>
          <w:rFonts w:ascii="Times New Roman" w:hAnsi="Times New Roman"/>
          <w:color w:val="auto"/>
          <w:sz w:val="20"/>
          <w:szCs w:val="20"/>
          <w:lang w:val="ru-RU"/>
        </w:rPr>
        <w:t>и</w:t>
      </w:r>
      <w:r w:rsidRPr="006F1088">
        <w:rPr>
          <w:rFonts w:ascii="Times New Roman" w:hAnsi="Times New Roman"/>
          <w:color w:val="auto"/>
          <w:sz w:val="20"/>
          <w:szCs w:val="20"/>
          <w:lang w:val="ru-RU"/>
        </w:rPr>
        <w:t xml:space="preserve"> изпълнение на Политиката; ** Кбп – </w:t>
      </w:r>
      <w:r w:rsidR="001B1073" w:rsidRPr="006F1088">
        <w:rPr>
          <w:rFonts w:ascii="Times New Roman" w:hAnsi="Times New Roman"/>
          <w:color w:val="auto"/>
          <w:sz w:val="20"/>
          <w:szCs w:val="20"/>
          <w:lang w:val="ru-RU"/>
        </w:rPr>
        <w:t>з</w:t>
      </w:r>
      <w:r w:rsidRPr="006F1088">
        <w:rPr>
          <w:rFonts w:ascii="Times New Roman" w:hAnsi="Times New Roman"/>
          <w:color w:val="auto"/>
          <w:sz w:val="20"/>
          <w:szCs w:val="20"/>
          <w:lang w:val="ru-RU"/>
        </w:rPr>
        <w:t xml:space="preserve">аложена стойност на показателя по бизнес програма; *** Ко – </w:t>
      </w:r>
      <w:r w:rsidR="001B1073" w:rsidRPr="006F1088">
        <w:rPr>
          <w:rFonts w:ascii="Times New Roman" w:hAnsi="Times New Roman"/>
          <w:color w:val="auto"/>
          <w:sz w:val="20"/>
          <w:szCs w:val="20"/>
          <w:lang w:val="ru-RU"/>
        </w:rPr>
        <w:t>п</w:t>
      </w:r>
      <w:r w:rsidRPr="006F1088">
        <w:rPr>
          <w:rFonts w:ascii="Times New Roman" w:hAnsi="Times New Roman"/>
          <w:color w:val="auto"/>
          <w:sz w:val="20"/>
          <w:szCs w:val="20"/>
          <w:lang w:val="ru-RU"/>
        </w:rPr>
        <w:t xml:space="preserve">остигната стойност на показателя по отчет за изпълнение на бизнес програмата. </w:t>
      </w:r>
    </w:p>
    <w:p w:rsidR="004612DE" w:rsidRPr="006F1088" w:rsidRDefault="004612DE" w:rsidP="00070928">
      <w:pPr>
        <w:spacing w:line="240" w:lineRule="auto"/>
        <w:jc w:val="both"/>
        <w:rPr>
          <w:rFonts w:ascii="Times New Roman" w:hAnsi="Times New Roman"/>
          <w:color w:val="auto"/>
          <w:lang w:val="ru-RU"/>
        </w:rPr>
      </w:pPr>
    </w:p>
    <w:p w:rsidR="00DF4E5E" w:rsidRPr="006F1088" w:rsidRDefault="00DF4E5E" w:rsidP="0009598C">
      <w:pPr>
        <w:spacing w:line="240" w:lineRule="auto"/>
        <w:ind w:firstLine="708"/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>(</w:t>
      </w:r>
      <w:r w:rsidR="00F005C7" w:rsidRPr="006F1088">
        <w:rPr>
          <w:rFonts w:ascii="Times New Roman" w:hAnsi="Times New Roman"/>
          <w:color w:val="auto"/>
          <w:sz w:val="24"/>
          <w:szCs w:val="24"/>
          <w:lang w:val="ru-RU"/>
        </w:rPr>
        <w:t>2</w:t>
      </w: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 xml:space="preserve">) Преизпълнение на </w:t>
      </w:r>
      <w:r w:rsidR="001B1073" w:rsidRPr="006F1088">
        <w:rPr>
          <w:rFonts w:ascii="Times New Roman" w:hAnsi="Times New Roman"/>
          <w:color w:val="auto"/>
          <w:sz w:val="24"/>
          <w:szCs w:val="24"/>
          <w:lang w:val="ru-RU"/>
        </w:rPr>
        <w:t>к</w:t>
      </w: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 xml:space="preserve">оефициента на ликвидност е налице </w:t>
      </w:r>
      <w:r w:rsidR="00D278A7" w:rsidRPr="006F1088">
        <w:rPr>
          <w:rFonts w:ascii="Times New Roman" w:hAnsi="Times New Roman"/>
          <w:color w:val="auto"/>
          <w:sz w:val="24"/>
          <w:szCs w:val="24"/>
          <w:lang w:val="ru-RU"/>
        </w:rPr>
        <w:t xml:space="preserve">в </w:t>
      </w: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>следните случаи:</w:t>
      </w:r>
    </w:p>
    <w:p w:rsidR="00DF4E5E" w:rsidRPr="006F1088" w:rsidRDefault="00DF4E5E" w:rsidP="0009598C">
      <w:pPr>
        <w:spacing w:line="240" w:lineRule="auto"/>
        <w:ind w:firstLine="708"/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 xml:space="preserve">1. когато заложената по бизнес програма стойност на коефициента е по–голяма от </w:t>
      </w:r>
      <w:r w:rsidR="00F61FDE" w:rsidRPr="006F1088">
        <w:rPr>
          <w:rFonts w:ascii="Times New Roman" w:hAnsi="Times New Roman"/>
          <w:color w:val="auto"/>
          <w:sz w:val="24"/>
          <w:szCs w:val="24"/>
          <w:lang w:val="ru-RU"/>
        </w:rPr>
        <w:t>10</w:t>
      </w: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 xml:space="preserve">, а достигната по отчет за изпълнение на бизнес програмата стойност е по–малка от заложената в бизнес програмата, но по–голяма </w:t>
      </w:r>
      <w:r w:rsidR="00FD2043" w:rsidRPr="006F1088">
        <w:rPr>
          <w:rFonts w:ascii="Times New Roman" w:hAnsi="Times New Roman"/>
          <w:color w:val="auto"/>
          <w:sz w:val="24"/>
          <w:szCs w:val="24"/>
          <w:lang w:val="ru-RU"/>
        </w:rPr>
        <w:t>или равна на</w:t>
      </w: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 xml:space="preserve"> 1</w:t>
      </w:r>
      <w:r w:rsidR="001B1073" w:rsidRPr="006F1088">
        <w:rPr>
          <w:rFonts w:ascii="Times New Roman" w:hAnsi="Times New Roman"/>
          <w:color w:val="auto"/>
          <w:sz w:val="24"/>
          <w:szCs w:val="24"/>
          <w:lang w:val="ru-RU"/>
        </w:rPr>
        <w:t>; или</w:t>
      </w:r>
    </w:p>
    <w:p w:rsidR="005B4FD8" w:rsidRPr="006F1088" w:rsidRDefault="00DF4E5E" w:rsidP="0009598C">
      <w:pPr>
        <w:spacing w:after="120" w:line="240" w:lineRule="auto"/>
        <w:ind w:firstLine="708"/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 xml:space="preserve">2. когато заложената по бизнес програма стойност на коефициента е по–малка от 1, а достигната по отчет за изпълнение на бизнес програмата стойност е по–висока от заложената в бизнес програмата, но не по–голяма </w:t>
      </w:r>
      <w:r w:rsidR="00FD2043" w:rsidRPr="006F1088">
        <w:rPr>
          <w:rFonts w:ascii="Times New Roman" w:hAnsi="Times New Roman"/>
          <w:color w:val="auto"/>
          <w:sz w:val="24"/>
          <w:szCs w:val="24"/>
          <w:lang w:val="ru-RU"/>
        </w:rPr>
        <w:t>от</w:t>
      </w: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 xml:space="preserve"> </w:t>
      </w:r>
      <w:r w:rsidR="00F61FDE" w:rsidRPr="006F1088">
        <w:rPr>
          <w:rFonts w:ascii="Times New Roman" w:hAnsi="Times New Roman"/>
          <w:color w:val="auto"/>
          <w:sz w:val="24"/>
          <w:szCs w:val="24"/>
          <w:lang w:val="ru-RU"/>
        </w:rPr>
        <w:t>10</w:t>
      </w: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 xml:space="preserve">. </w:t>
      </w:r>
    </w:p>
    <w:p w:rsidR="005B4FD8" w:rsidRPr="006F1088" w:rsidRDefault="005B4FD8" w:rsidP="0009598C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 xml:space="preserve"> </w:t>
      </w: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ab/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Чл. </w:t>
      </w:r>
      <w:r w:rsidR="001B1073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19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. (1) Крайната оценка </w:t>
      </w:r>
      <w:r w:rsidR="00FC3DBA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н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а изпълнение</w:t>
      </w:r>
      <w:r w:rsidR="00FC3DBA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то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на финансовите цели на предприятията от </w:t>
      </w:r>
      <w:r w:rsidR="001B1073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г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рупа </w:t>
      </w:r>
      <w:r w:rsidR="00E41CEE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Б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се формира като сбор от получените за всеки  показател </w:t>
      </w:r>
      <w:r w:rsidR="00E41CEE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точки по чл. 1</w:t>
      </w:r>
      <w:r w:rsidR="00796036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6-</w:t>
      </w:r>
      <w:r w:rsidR="00023727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18</w:t>
      </w:r>
      <w:r w:rsidR="00A810AF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, закръглени до втория знак след десетичната запетая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.</w:t>
      </w:r>
    </w:p>
    <w:p w:rsidR="005B4FD8" w:rsidRPr="006F1088" w:rsidRDefault="005B4FD8" w:rsidP="0009598C">
      <w:pPr>
        <w:spacing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(2) Нивото на изпълнение на финансовите цели се определя на база получената крайна оценка за изпълнение по ал. 1 и се отчита 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>по четиристепенната скала по чл. 7.</w:t>
      </w:r>
    </w:p>
    <w:p w:rsidR="00332A35" w:rsidRPr="006F1088" w:rsidRDefault="00332A35" w:rsidP="0009598C">
      <w:pPr>
        <w:spacing w:line="240" w:lineRule="auto"/>
        <w:rPr>
          <w:rFonts w:ascii="Times New Roman" w:hAnsi="Times New Roman"/>
          <w:color w:val="auto"/>
          <w:sz w:val="24"/>
          <w:szCs w:val="24"/>
          <w:lang w:val="ru-RU"/>
        </w:rPr>
      </w:pPr>
    </w:p>
    <w:p w:rsidR="005C2899" w:rsidRPr="006F1088" w:rsidRDefault="005C2899" w:rsidP="0009598C">
      <w:pPr>
        <w:spacing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b/>
          <w:color w:val="auto"/>
          <w:sz w:val="24"/>
          <w:szCs w:val="24"/>
        </w:rPr>
        <w:t xml:space="preserve">Глава </w:t>
      </w:r>
      <w:r w:rsidR="001B1073" w:rsidRPr="006F1088">
        <w:rPr>
          <w:rFonts w:ascii="Times New Roman" w:hAnsi="Times New Roman" w:cs="Times New Roman"/>
          <w:b/>
          <w:color w:val="auto"/>
          <w:sz w:val="24"/>
          <w:szCs w:val="24"/>
        </w:rPr>
        <w:t>т</w:t>
      </w:r>
      <w:r w:rsidRPr="006F1088">
        <w:rPr>
          <w:rFonts w:ascii="Times New Roman" w:hAnsi="Times New Roman" w:cs="Times New Roman"/>
          <w:b/>
          <w:color w:val="auto"/>
          <w:sz w:val="24"/>
          <w:szCs w:val="24"/>
        </w:rPr>
        <w:t>рета</w:t>
      </w:r>
    </w:p>
    <w:p w:rsidR="005C2899" w:rsidRPr="006F1088" w:rsidRDefault="0034677B" w:rsidP="0009598C">
      <w:pPr>
        <w:spacing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b/>
          <w:color w:val="auto"/>
          <w:sz w:val="24"/>
          <w:szCs w:val="24"/>
        </w:rPr>
        <w:t xml:space="preserve">ОЦЕНКА НА </w:t>
      </w:r>
      <w:r w:rsidR="004612DE" w:rsidRPr="006F1088">
        <w:rPr>
          <w:rFonts w:ascii="Times New Roman" w:hAnsi="Times New Roman" w:cs="Times New Roman"/>
          <w:b/>
          <w:color w:val="auto"/>
          <w:sz w:val="24"/>
          <w:szCs w:val="24"/>
        </w:rPr>
        <w:t xml:space="preserve">ИЗПЪЛНЕНИЕТО НА </w:t>
      </w:r>
      <w:r w:rsidR="005C2899" w:rsidRPr="006F1088">
        <w:rPr>
          <w:rFonts w:ascii="Times New Roman" w:hAnsi="Times New Roman" w:cs="Times New Roman"/>
          <w:b/>
          <w:color w:val="auto"/>
          <w:sz w:val="24"/>
          <w:szCs w:val="24"/>
        </w:rPr>
        <w:t>НЕФИНАНСОВИ</w:t>
      </w:r>
      <w:r w:rsidRPr="006F1088">
        <w:rPr>
          <w:rFonts w:ascii="Times New Roman" w:hAnsi="Times New Roman" w:cs="Times New Roman"/>
          <w:b/>
          <w:color w:val="auto"/>
          <w:sz w:val="24"/>
          <w:szCs w:val="24"/>
        </w:rPr>
        <w:t>ТЕ</w:t>
      </w:r>
      <w:r w:rsidR="005C2899" w:rsidRPr="006F1088">
        <w:rPr>
          <w:rFonts w:ascii="Times New Roman" w:hAnsi="Times New Roman" w:cs="Times New Roman"/>
          <w:b/>
          <w:color w:val="auto"/>
          <w:sz w:val="24"/>
          <w:szCs w:val="24"/>
        </w:rPr>
        <w:t xml:space="preserve"> ЦЕЛИ</w:t>
      </w:r>
    </w:p>
    <w:p w:rsidR="002A2641" w:rsidRPr="006F1088" w:rsidRDefault="002A2641" w:rsidP="0009598C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637D59" w:rsidRPr="006F1088" w:rsidRDefault="00DA74F7" w:rsidP="0009598C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</w:rPr>
        <w:tab/>
      </w:r>
      <w:r w:rsidR="00205018" w:rsidRPr="006F1088">
        <w:rPr>
          <w:rFonts w:ascii="Times New Roman" w:hAnsi="Times New Roman" w:cs="Times New Roman"/>
          <w:color w:val="auto"/>
          <w:sz w:val="24"/>
          <w:szCs w:val="24"/>
        </w:rPr>
        <w:t>Чл. 2</w:t>
      </w:r>
      <w:r w:rsidR="0034677B" w:rsidRPr="006F1088">
        <w:rPr>
          <w:rFonts w:ascii="Times New Roman" w:hAnsi="Times New Roman" w:cs="Times New Roman"/>
          <w:color w:val="auto"/>
          <w:sz w:val="24"/>
          <w:szCs w:val="24"/>
        </w:rPr>
        <w:t>0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34677B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(1) </w:t>
      </w:r>
      <w:r w:rsidR="00637D59" w:rsidRPr="006F1088">
        <w:rPr>
          <w:rFonts w:ascii="Times New Roman" w:hAnsi="Times New Roman" w:cs="Times New Roman"/>
          <w:color w:val="auto"/>
          <w:sz w:val="24"/>
          <w:szCs w:val="24"/>
        </w:rPr>
        <w:t>Нефинансовите цели на всяко публично предприятие</w:t>
      </w:r>
      <w:r w:rsidR="00B81214" w:rsidRPr="006F1088">
        <w:rPr>
          <w:rFonts w:ascii="Times New Roman" w:hAnsi="Times New Roman" w:cs="Times New Roman"/>
          <w:color w:val="auto"/>
          <w:sz w:val="24"/>
          <w:szCs w:val="24"/>
        </w:rPr>
        <w:t>, определени в</w:t>
      </w:r>
      <w:r w:rsidR="00637D59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B81214" w:rsidRPr="006F1088">
        <w:rPr>
          <w:rFonts w:ascii="Times New Roman" w:hAnsi="Times New Roman" w:cs="Times New Roman"/>
          <w:color w:val="auto"/>
          <w:sz w:val="24"/>
          <w:szCs w:val="24"/>
        </w:rPr>
        <w:t>Политиката</w:t>
      </w:r>
      <w:r w:rsidR="0034677B" w:rsidRPr="006F1088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B81214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637D59" w:rsidRPr="006F1088">
        <w:rPr>
          <w:rFonts w:ascii="Times New Roman" w:hAnsi="Times New Roman" w:cs="Times New Roman"/>
          <w:color w:val="auto"/>
          <w:sz w:val="24"/>
          <w:szCs w:val="24"/>
        </w:rPr>
        <w:t>включват:</w:t>
      </w:r>
    </w:p>
    <w:p w:rsidR="00974DA1" w:rsidRPr="006F1088" w:rsidRDefault="00974DA1" w:rsidP="0009598C">
      <w:pPr>
        <w:spacing w:line="240" w:lineRule="auto"/>
        <w:ind w:left="372" w:firstLine="337"/>
        <w:rPr>
          <w:rFonts w:ascii="Times New Roman" w:hAnsi="Times New Roman"/>
          <w:color w:val="auto"/>
          <w:sz w:val="24"/>
          <w:szCs w:val="24"/>
        </w:rPr>
      </w:pPr>
      <w:r w:rsidRPr="006F1088">
        <w:rPr>
          <w:rFonts w:ascii="Times New Roman" w:hAnsi="Times New Roman"/>
          <w:color w:val="auto"/>
          <w:sz w:val="24"/>
          <w:szCs w:val="24"/>
        </w:rPr>
        <w:t xml:space="preserve">1. </w:t>
      </w:r>
      <w:r w:rsidR="0034677B" w:rsidRPr="006F1088">
        <w:rPr>
          <w:rFonts w:ascii="Times New Roman" w:hAnsi="Times New Roman"/>
          <w:color w:val="auto"/>
          <w:sz w:val="24"/>
          <w:szCs w:val="24"/>
        </w:rPr>
        <w:t>ц</w:t>
      </w:r>
      <w:r w:rsidR="00637D59" w:rsidRPr="006F1088">
        <w:rPr>
          <w:rFonts w:ascii="Times New Roman" w:hAnsi="Times New Roman"/>
          <w:color w:val="auto"/>
          <w:sz w:val="24"/>
          <w:szCs w:val="24"/>
        </w:rPr>
        <w:t xml:space="preserve">ели, произтичащи от стратегическата цел на публичното предприятие; </w:t>
      </w:r>
      <w:r w:rsidR="0034677B" w:rsidRPr="006F1088">
        <w:rPr>
          <w:rFonts w:ascii="Times New Roman" w:hAnsi="Times New Roman"/>
          <w:color w:val="auto"/>
          <w:sz w:val="24"/>
          <w:szCs w:val="24"/>
        </w:rPr>
        <w:t>и</w:t>
      </w:r>
    </w:p>
    <w:p w:rsidR="00DC7342" w:rsidRPr="006F1088" w:rsidRDefault="00974DA1" w:rsidP="0009598C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1088">
        <w:rPr>
          <w:rFonts w:ascii="Times New Roman" w:hAnsi="Times New Roman"/>
          <w:color w:val="auto"/>
          <w:sz w:val="24"/>
          <w:szCs w:val="24"/>
        </w:rPr>
        <w:t xml:space="preserve">2. </w:t>
      </w:r>
      <w:r w:rsidR="0034677B" w:rsidRPr="006F1088">
        <w:rPr>
          <w:rFonts w:ascii="Times New Roman" w:hAnsi="Times New Roman"/>
          <w:color w:val="auto"/>
          <w:sz w:val="24"/>
          <w:szCs w:val="24"/>
        </w:rPr>
        <w:t>о</w:t>
      </w:r>
      <w:r w:rsidR="00637D59" w:rsidRPr="006F1088">
        <w:rPr>
          <w:rFonts w:ascii="Times New Roman" w:hAnsi="Times New Roman"/>
          <w:color w:val="auto"/>
          <w:sz w:val="24"/>
          <w:szCs w:val="24"/>
        </w:rPr>
        <w:t>бщи цели, включващи следните категории: социална политика, екологична програма, борба с корупцията и корпоративно управление.</w:t>
      </w:r>
    </w:p>
    <w:p w:rsidR="00637D59" w:rsidRPr="006F1088" w:rsidRDefault="00DC7342" w:rsidP="0009598C">
      <w:pPr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</w:rPr>
        <w:t>(</w:t>
      </w:r>
      <w:r w:rsidR="0034677B" w:rsidRPr="006F1088">
        <w:rPr>
          <w:rFonts w:ascii="Times New Roman" w:hAnsi="Times New Roman" w:cs="Times New Roman"/>
          <w:color w:val="auto"/>
          <w:sz w:val="24"/>
          <w:szCs w:val="24"/>
        </w:rPr>
        <w:t>2</w:t>
      </w:r>
      <w:r w:rsidR="00974DA1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) На оценка на изпълнението </w:t>
      </w:r>
      <w:r w:rsidR="004612DE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подлежи изпълнението на </w:t>
      </w:r>
      <w:r w:rsidR="00637D59" w:rsidRPr="006F1088">
        <w:rPr>
          <w:rFonts w:ascii="Times New Roman" w:hAnsi="Times New Roman" w:cs="Times New Roman"/>
          <w:color w:val="auto"/>
          <w:sz w:val="24"/>
          <w:szCs w:val="24"/>
        </w:rPr>
        <w:t>нефинансовите цели, произтичащи от стратегическата цел</w:t>
      </w:r>
      <w:r w:rsidR="00974DA1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на публичното предприятие</w:t>
      </w:r>
      <w:r w:rsidR="00637D59" w:rsidRPr="006F1088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974DA1" w:rsidRPr="006F1088" w:rsidRDefault="00DC7342" w:rsidP="0009598C">
      <w:pPr>
        <w:spacing w:line="240" w:lineRule="auto"/>
        <w:ind w:firstLine="708"/>
        <w:jc w:val="both"/>
        <w:rPr>
          <w:rFonts w:ascii="Times New Roman" w:hAnsi="Times New Roman"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</w:rPr>
        <w:t>(</w:t>
      </w:r>
      <w:r w:rsidR="009E25D6" w:rsidRPr="006F1088">
        <w:rPr>
          <w:rFonts w:ascii="Times New Roman" w:hAnsi="Times New Roman" w:cs="Times New Roman"/>
          <w:color w:val="auto"/>
          <w:sz w:val="24"/>
          <w:szCs w:val="24"/>
        </w:rPr>
        <w:t>3</w:t>
      </w:r>
      <w:r w:rsidR="00974DA1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) </w:t>
      </w:r>
      <w:r w:rsidR="00CA0C95" w:rsidRPr="006F1088">
        <w:rPr>
          <w:rFonts w:ascii="Times New Roman" w:hAnsi="Times New Roman"/>
          <w:color w:val="auto"/>
          <w:sz w:val="24"/>
          <w:szCs w:val="24"/>
        </w:rPr>
        <w:t>Общите цели</w:t>
      </w:r>
      <w:r w:rsidR="0034677B" w:rsidRPr="006F1088">
        <w:rPr>
          <w:rFonts w:ascii="Times New Roman" w:hAnsi="Times New Roman"/>
          <w:color w:val="auto"/>
          <w:sz w:val="24"/>
          <w:szCs w:val="24"/>
        </w:rPr>
        <w:t xml:space="preserve"> по ал. 1, т. 2</w:t>
      </w:r>
      <w:r w:rsidR="002064A3" w:rsidRPr="006F1088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CA0C95" w:rsidRPr="006F1088">
        <w:rPr>
          <w:rFonts w:ascii="Times New Roman" w:hAnsi="Times New Roman"/>
          <w:color w:val="auto"/>
          <w:sz w:val="24"/>
          <w:szCs w:val="24"/>
        </w:rPr>
        <w:t>подлежат на наблюдение за целите на изпълнение на Политиката.</w:t>
      </w:r>
    </w:p>
    <w:p w:rsidR="00284A50" w:rsidRPr="006F1088" w:rsidRDefault="00284A50" w:rsidP="0009598C">
      <w:pPr>
        <w:spacing w:after="160" w:line="240" w:lineRule="auto"/>
        <w:ind w:firstLine="709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6F1088">
        <w:rPr>
          <w:rFonts w:ascii="Times New Roman" w:hAnsi="Times New Roman"/>
          <w:color w:val="auto"/>
          <w:sz w:val="24"/>
          <w:szCs w:val="24"/>
        </w:rPr>
        <w:t>(</w:t>
      </w:r>
      <w:r w:rsidR="009E25D6" w:rsidRPr="006F1088">
        <w:rPr>
          <w:rFonts w:ascii="Times New Roman" w:hAnsi="Times New Roman"/>
          <w:color w:val="auto"/>
          <w:sz w:val="24"/>
          <w:szCs w:val="24"/>
        </w:rPr>
        <w:t>4</w:t>
      </w:r>
      <w:r w:rsidRPr="006F1088">
        <w:rPr>
          <w:rFonts w:ascii="Times New Roman" w:hAnsi="Times New Roman"/>
          <w:color w:val="auto"/>
          <w:sz w:val="24"/>
          <w:szCs w:val="24"/>
        </w:rPr>
        <w:t xml:space="preserve">) </w:t>
      </w:r>
      <w:r w:rsidR="00DC7342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При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оценката на изпълнението на всяка нефинансова цел по </w:t>
      </w:r>
      <w:r w:rsidR="009E25D6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а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л. 2</w:t>
      </w:r>
      <w:r w:rsidR="002064A3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се присъждат определен брой точки.</w:t>
      </w:r>
    </w:p>
    <w:p w:rsidR="00284A50" w:rsidRPr="006F1088" w:rsidRDefault="00284A50" w:rsidP="0009598C">
      <w:pPr>
        <w:spacing w:after="160" w:line="240" w:lineRule="auto"/>
        <w:ind w:firstLine="720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(</w:t>
      </w:r>
      <w:r w:rsidR="009E25D6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5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) Максималният брой точки, който може да получи една нефинансова цел</w:t>
      </w:r>
      <w:r w:rsidR="00023727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,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е 100/</w:t>
      </w:r>
      <w:r w:rsidRPr="006F1088">
        <w:rPr>
          <w:rFonts w:ascii="Times New Roman" w:hAnsi="Times New Roman"/>
          <w:color w:val="auto"/>
          <w:sz w:val="24"/>
          <w:szCs w:val="24"/>
        </w:rPr>
        <w:t>n,</w:t>
      </w:r>
      <w:r w:rsidR="00CE1F74" w:rsidRPr="006F1088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6F1088">
        <w:rPr>
          <w:rFonts w:ascii="Times New Roman" w:hAnsi="Times New Roman"/>
          <w:color w:val="auto"/>
          <w:sz w:val="24"/>
          <w:szCs w:val="24"/>
        </w:rPr>
        <w:t>където n е броя</w:t>
      </w:r>
      <w:r w:rsidR="0034677B" w:rsidRPr="006F1088">
        <w:rPr>
          <w:rFonts w:ascii="Times New Roman" w:hAnsi="Times New Roman"/>
          <w:color w:val="auto"/>
          <w:sz w:val="24"/>
          <w:szCs w:val="24"/>
        </w:rPr>
        <w:t>т</w:t>
      </w:r>
      <w:r w:rsidRPr="006F1088">
        <w:rPr>
          <w:rFonts w:ascii="Times New Roman" w:hAnsi="Times New Roman"/>
          <w:color w:val="auto"/>
          <w:sz w:val="24"/>
          <w:szCs w:val="24"/>
        </w:rPr>
        <w:t xml:space="preserve"> на заложените нефинансови цели</w:t>
      </w:r>
      <w:r w:rsidR="004612DE" w:rsidRPr="006F1088">
        <w:rPr>
          <w:rFonts w:ascii="Times New Roman" w:hAnsi="Times New Roman"/>
          <w:color w:val="auto"/>
          <w:sz w:val="24"/>
          <w:szCs w:val="24"/>
        </w:rPr>
        <w:t>, произтичащи от стр</w:t>
      </w:r>
      <w:r w:rsidR="0037764F">
        <w:rPr>
          <w:rFonts w:ascii="Times New Roman" w:hAnsi="Times New Roman"/>
          <w:color w:val="auto"/>
          <w:sz w:val="24"/>
          <w:szCs w:val="24"/>
        </w:rPr>
        <w:t>а</w:t>
      </w:r>
      <w:r w:rsidR="004612DE" w:rsidRPr="006F1088">
        <w:rPr>
          <w:rFonts w:ascii="Times New Roman" w:hAnsi="Times New Roman"/>
          <w:color w:val="auto"/>
          <w:sz w:val="24"/>
          <w:szCs w:val="24"/>
        </w:rPr>
        <w:t>тегическата цел на предприятието</w:t>
      </w:r>
      <w:r w:rsidRPr="006F1088">
        <w:rPr>
          <w:rFonts w:ascii="Times New Roman" w:hAnsi="Times New Roman"/>
          <w:color w:val="auto"/>
          <w:sz w:val="24"/>
          <w:szCs w:val="24"/>
        </w:rPr>
        <w:t>.</w:t>
      </w:r>
    </w:p>
    <w:p w:rsidR="00B81214" w:rsidRPr="006F1088" w:rsidRDefault="00284A50" w:rsidP="0009598C">
      <w:pPr>
        <w:spacing w:after="160" w:line="240" w:lineRule="auto"/>
        <w:ind w:firstLine="72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lastRenderedPageBreak/>
        <w:t>(</w:t>
      </w:r>
      <w:r w:rsidR="009E25D6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6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) </w:t>
      </w:r>
      <w:r w:rsidR="0034677B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Общият м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аксимал</w:t>
      </w:r>
      <w:r w:rsidR="0034677B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е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н брой точки на </w:t>
      </w:r>
      <w:r w:rsidR="0039583C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оценяваните 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нефинансови цели е 100 точки. </w:t>
      </w:r>
    </w:p>
    <w:p w:rsidR="002B47AC" w:rsidRPr="006F1088" w:rsidRDefault="00B81214" w:rsidP="0071255F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(</w:t>
      </w:r>
      <w:r w:rsidR="009E25D6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7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)</w:t>
      </w:r>
      <w:r w:rsidRPr="006F108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Изпълнение е налице</w:t>
      </w:r>
      <w:r w:rsidR="00023727" w:rsidRPr="006F108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и</w:t>
      </w:r>
      <w:r w:rsidRPr="006F108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при отклонение до 20 на сто включително от стойност</w:t>
      </w:r>
      <w:r w:rsidR="0037764F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та на показателя</w:t>
      </w:r>
      <w:r w:rsidRPr="006F108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.</w:t>
      </w:r>
    </w:p>
    <w:p w:rsidR="00E605BA" w:rsidRPr="006F1088" w:rsidRDefault="009B4A3E" w:rsidP="0009598C">
      <w:pPr>
        <w:spacing w:after="160" w:line="240" w:lineRule="auto"/>
        <w:ind w:firstLine="72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</w:rPr>
        <w:t>Чл. 2</w:t>
      </w:r>
      <w:r w:rsidR="0039583C" w:rsidRPr="006F1088">
        <w:rPr>
          <w:rFonts w:ascii="Times New Roman" w:hAnsi="Times New Roman" w:cs="Times New Roman"/>
          <w:color w:val="auto"/>
          <w:sz w:val="24"/>
          <w:szCs w:val="24"/>
        </w:rPr>
        <w:t>1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9A219F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(1) </w:t>
      </w:r>
      <w:r w:rsidR="0037764F">
        <w:rPr>
          <w:rFonts w:ascii="Times New Roman" w:hAnsi="Times New Roman" w:cs="Times New Roman"/>
          <w:color w:val="auto"/>
          <w:sz w:val="24"/>
          <w:szCs w:val="24"/>
        </w:rPr>
        <w:t xml:space="preserve">Критерии за </w:t>
      </w:r>
      <w:r w:rsidR="0037764F">
        <w:rPr>
          <w:rFonts w:ascii="Times New Roman" w:hAnsi="Times New Roman" w:cs="Times New Roman"/>
          <w:color w:val="auto"/>
          <w:sz w:val="24"/>
          <w:szCs w:val="24"/>
          <w:lang w:val="ru-RU"/>
        </w:rPr>
        <w:t>и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зпълнение на </w:t>
      </w:r>
      <w:r w:rsidR="0039583C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подлежащите на оценка 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нефинансови цели </w:t>
      </w:r>
      <w:r w:rsidR="0037764F">
        <w:rPr>
          <w:rFonts w:ascii="Times New Roman" w:hAnsi="Times New Roman" w:cs="Times New Roman"/>
          <w:color w:val="auto"/>
          <w:sz w:val="24"/>
          <w:szCs w:val="24"/>
          <w:lang w:val="ru-RU"/>
        </w:rPr>
        <w:t>са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:</w:t>
      </w:r>
    </w:p>
    <w:tbl>
      <w:tblPr>
        <w:tblW w:w="991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5"/>
        <w:gridCol w:w="1417"/>
        <w:gridCol w:w="4536"/>
        <w:gridCol w:w="2410"/>
      </w:tblGrid>
      <w:tr w:rsidR="006F1088" w:rsidRPr="006F1088" w:rsidTr="000C581D">
        <w:trPr>
          <w:trHeight w:val="28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05BA" w:rsidRPr="006F1088" w:rsidRDefault="00E605BA" w:rsidP="0007092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Заложена цел по Бизнес програма*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05BA" w:rsidRPr="006F1088" w:rsidRDefault="00E605BA" w:rsidP="00070928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Начин на оценка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05BA" w:rsidRPr="006F1088" w:rsidRDefault="0053458D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Изпълнение на заложената цел</w:t>
            </w:r>
            <w:r w:rsidR="00E605BA" w:rsidRPr="006F108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 xml:space="preserve"> по Отчет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05BA" w:rsidRPr="006F1088" w:rsidRDefault="00E605BA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Точки</w:t>
            </w:r>
          </w:p>
        </w:tc>
      </w:tr>
      <w:tr w:rsidR="006F1088" w:rsidRPr="006F1088" w:rsidTr="00C46D30">
        <w:trPr>
          <w:trHeight w:val="38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05BA" w:rsidRPr="006F1088" w:rsidRDefault="00E605BA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Кбп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05BA" w:rsidRPr="006F1088" w:rsidRDefault="00E605BA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ДА/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  <w:t>НЕ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05BA" w:rsidRPr="006F1088" w:rsidRDefault="00E605BA" w:rsidP="00070928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неизпълнение на </w:t>
            </w:r>
            <w:r w:rsidR="00F577DF"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заложената по БП цел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05BA" w:rsidRPr="006F1088" w:rsidRDefault="00E605BA" w:rsidP="00070928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 т.</w:t>
            </w:r>
          </w:p>
        </w:tc>
      </w:tr>
      <w:tr w:rsidR="006F1088" w:rsidRPr="006F1088" w:rsidTr="000C581D">
        <w:trPr>
          <w:trHeight w:val="28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05BA" w:rsidRPr="006F1088" w:rsidRDefault="009F4B47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Кбп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05BA" w:rsidRPr="006F1088" w:rsidRDefault="009F4B47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  <w:t>ДА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/НЕ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05BA" w:rsidRPr="006F1088" w:rsidRDefault="00E605BA" w:rsidP="00070928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изпълнение </w:t>
            </w:r>
            <w:r w:rsidR="009F4B47"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или преизпълнение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на </w:t>
            </w:r>
            <w:r w:rsidR="00D223E4"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заложената </w:t>
            </w: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 БП</w:t>
            </w:r>
            <w:r w:rsidR="00D223E4"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цел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05BA" w:rsidRPr="006F1088" w:rsidRDefault="009F4B47" w:rsidP="00070928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ru-RU"/>
              </w:rPr>
              <w:t>100/</w:t>
            </w:r>
            <w:r w:rsidRPr="006F1088">
              <w:rPr>
                <w:rFonts w:ascii="Times New Roman" w:hAnsi="Times New Roman"/>
                <w:color w:val="auto"/>
              </w:rPr>
              <w:t>n</w:t>
            </w:r>
          </w:p>
        </w:tc>
      </w:tr>
      <w:tr w:rsidR="006F1088" w:rsidRPr="006F1088" w:rsidTr="000C581D">
        <w:trPr>
          <w:trHeight w:val="56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05BA" w:rsidRPr="006F1088" w:rsidRDefault="000D065D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Кбп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05BA" w:rsidRPr="006F1088" w:rsidRDefault="000D065D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количествен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05BA" w:rsidRPr="006F1088" w:rsidRDefault="000D065D" w:rsidP="00070928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изпълнение или преизпълнение на показателя </w:t>
            </w:r>
            <w:r w:rsidR="008B70EA"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за изпълнение на заложената по БП цел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05BA" w:rsidRPr="006F1088" w:rsidRDefault="000D065D" w:rsidP="00070928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ru-RU"/>
              </w:rPr>
              <w:t>100/</w:t>
            </w:r>
            <w:r w:rsidRPr="006F1088">
              <w:rPr>
                <w:rFonts w:ascii="Times New Roman" w:hAnsi="Times New Roman"/>
                <w:color w:val="auto"/>
              </w:rPr>
              <w:t>n</w:t>
            </w:r>
          </w:p>
        </w:tc>
      </w:tr>
      <w:tr w:rsidR="006F1088" w:rsidRPr="006F1088" w:rsidTr="000C581D">
        <w:trPr>
          <w:trHeight w:val="29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55D7" w:rsidRPr="006F1088" w:rsidRDefault="00E855D7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Кбп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55D7" w:rsidRPr="006F1088" w:rsidRDefault="00E855D7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количествен, неизпълнение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55D7" w:rsidRPr="006F1088" w:rsidRDefault="00E855D7" w:rsidP="00070928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неизпълнение на </w:t>
            </w:r>
            <w:r w:rsidR="008B70EA"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показателя за изпълнение на заложената по БП цел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55D7" w:rsidRPr="006F1088" w:rsidRDefault="00E855D7" w:rsidP="00070928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 т.</w:t>
            </w:r>
          </w:p>
        </w:tc>
      </w:tr>
    </w:tbl>
    <w:p w:rsidR="004C1924" w:rsidRPr="006F1088" w:rsidRDefault="009017EC" w:rsidP="0009598C">
      <w:pPr>
        <w:spacing w:line="240" w:lineRule="auto"/>
        <w:jc w:val="both"/>
        <w:rPr>
          <w:rFonts w:ascii="Times New Roman" w:hAnsi="Times New Roman"/>
          <w:color w:val="auto"/>
          <w:sz w:val="20"/>
          <w:szCs w:val="20"/>
          <w:lang w:val="ru-RU"/>
        </w:rPr>
      </w:pPr>
      <w:r w:rsidRPr="006F1088">
        <w:rPr>
          <w:rFonts w:ascii="Times New Roman" w:hAnsi="Times New Roman"/>
          <w:b/>
          <w:i/>
          <w:color w:val="auto"/>
          <w:sz w:val="20"/>
          <w:szCs w:val="20"/>
          <w:lang w:val="ru-RU"/>
        </w:rPr>
        <w:t>Забележка</w:t>
      </w:r>
      <w:r w:rsidRPr="006F1088">
        <w:rPr>
          <w:rFonts w:ascii="Times New Roman" w:hAnsi="Times New Roman"/>
          <w:color w:val="auto"/>
          <w:sz w:val="20"/>
          <w:szCs w:val="20"/>
          <w:lang w:val="ru-RU"/>
        </w:rPr>
        <w:t xml:space="preserve">: *Кбп – </w:t>
      </w:r>
      <w:r w:rsidR="0039583C" w:rsidRPr="006F1088">
        <w:rPr>
          <w:rFonts w:ascii="Times New Roman" w:hAnsi="Times New Roman"/>
          <w:color w:val="auto"/>
          <w:sz w:val="20"/>
          <w:szCs w:val="20"/>
          <w:lang w:val="ru-RU"/>
        </w:rPr>
        <w:t>з</w:t>
      </w:r>
      <w:r w:rsidRPr="006F1088">
        <w:rPr>
          <w:rFonts w:ascii="Times New Roman" w:hAnsi="Times New Roman"/>
          <w:color w:val="auto"/>
          <w:sz w:val="20"/>
          <w:szCs w:val="20"/>
          <w:lang w:val="ru-RU"/>
        </w:rPr>
        <w:t>аложен</w:t>
      </w:r>
      <w:r w:rsidR="00920EAE" w:rsidRPr="006F1088">
        <w:rPr>
          <w:rFonts w:ascii="Times New Roman" w:hAnsi="Times New Roman"/>
          <w:color w:val="auto"/>
          <w:sz w:val="20"/>
          <w:szCs w:val="20"/>
          <w:lang w:val="ru-RU"/>
        </w:rPr>
        <w:t xml:space="preserve"> показател за изпълнение на</w:t>
      </w:r>
      <w:r w:rsidRPr="006F1088">
        <w:rPr>
          <w:rFonts w:ascii="Times New Roman" w:hAnsi="Times New Roman"/>
          <w:color w:val="auto"/>
          <w:sz w:val="20"/>
          <w:szCs w:val="20"/>
          <w:lang w:val="ru-RU"/>
        </w:rPr>
        <w:t xml:space="preserve"> </w:t>
      </w:r>
      <w:r w:rsidR="008B70EA" w:rsidRPr="006F1088">
        <w:rPr>
          <w:rFonts w:ascii="Times New Roman" w:hAnsi="Times New Roman"/>
          <w:color w:val="auto"/>
          <w:sz w:val="20"/>
          <w:szCs w:val="20"/>
          <w:lang w:val="ru-RU"/>
        </w:rPr>
        <w:t>нефинансова</w:t>
      </w:r>
      <w:r w:rsidR="00920EAE" w:rsidRPr="006F1088">
        <w:rPr>
          <w:rFonts w:ascii="Times New Roman" w:hAnsi="Times New Roman"/>
          <w:color w:val="auto"/>
          <w:sz w:val="20"/>
          <w:szCs w:val="20"/>
          <w:lang w:val="ru-RU"/>
        </w:rPr>
        <w:t>та</w:t>
      </w:r>
      <w:r w:rsidR="008B70EA" w:rsidRPr="006F1088">
        <w:rPr>
          <w:rFonts w:ascii="Times New Roman" w:hAnsi="Times New Roman"/>
          <w:color w:val="auto"/>
          <w:sz w:val="20"/>
          <w:szCs w:val="20"/>
          <w:lang w:val="ru-RU"/>
        </w:rPr>
        <w:t xml:space="preserve"> цел по бизнес програма.</w:t>
      </w:r>
    </w:p>
    <w:p w:rsidR="004612DE" w:rsidRPr="006F1088" w:rsidRDefault="004612DE" w:rsidP="0009598C">
      <w:pPr>
        <w:spacing w:line="240" w:lineRule="auto"/>
        <w:jc w:val="both"/>
        <w:rPr>
          <w:rFonts w:ascii="Times New Roman" w:hAnsi="Times New Roman"/>
          <w:color w:val="auto"/>
          <w:lang w:val="ru-RU"/>
        </w:rPr>
      </w:pPr>
    </w:p>
    <w:p w:rsidR="00225044" w:rsidRPr="006F1088" w:rsidRDefault="000F5A98" w:rsidP="0009598C">
      <w:pPr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</w:rPr>
        <w:t>(2)</w:t>
      </w:r>
      <w:r w:rsidR="00B46C38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F72DD2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Преизпълнение е налице в случаите на подобряване на </w:t>
      </w:r>
      <w:r w:rsidR="00F72DD2" w:rsidRPr="006F1088">
        <w:rPr>
          <w:rFonts w:ascii="Times New Roman" w:hAnsi="Times New Roman"/>
          <w:color w:val="auto"/>
          <w:sz w:val="24"/>
          <w:szCs w:val="24"/>
          <w:lang w:val="ru-RU"/>
        </w:rPr>
        <w:t>заложен</w:t>
      </w:r>
      <w:r w:rsidR="004C5D89" w:rsidRPr="006F1088">
        <w:rPr>
          <w:rFonts w:ascii="Times New Roman" w:hAnsi="Times New Roman"/>
          <w:color w:val="auto"/>
          <w:sz w:val="24"/>
          <w:szCs w:val="24"/>
          <w:lang w:val="ru-RU"/>
        </w:rPr>
        <w:t>ия</w:t>
      </w:r>
      <w:r w:rsidR="00F72DD2" w:rsidRPr="006F1088">
        <w:rPr>
          <w:rFonts w:ascii="Times New Roman" w:hAnsi="Times New Roman"/>
          <w:color w:val="auto"/>
          <w:sz w:val="24"/>
          <w:szCs w:val="24"/>
          <w:lang w:val="ru-RU"/>
        </w:rPr>
        <w:t xml:space="preserve"> показател за изпълнение на нефинансовата цел по бизнес програма, което се изразява в намаление или увеличение на показателя в зависимост от спецификата</w:t>
      </w:r>
      <w:r w:rsidR="004C5D89" w:rsidRPr="006F1088">
        <w:rPr>
          <w:rFonts w:ascii="Times New Roman" w:hAnsi="Times New Roman"/>
          <w:color w:val="auto"/>
          <w:sz w:val="24"/>
          <w:szCs w:val="24"/>
          <w:lang w:val="ru-RU"/>
        </w:rPr>
        <w:t xml:space="preserve"> на</w:t>
      </w:r>
      <w:r w:rsidR="00F72DD2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поставената нефинансова цел.</w:t>
      </w:r>
    </w:p>
    <w:p w:rsidR="00F72DD2" w:rsidRPr="006F1088" w:rsidRDefault="00F72DD2" w:rsidP="0009598C">
      <w:pPr>
        <w:spacing w:line="240" w:lineRule="auto"/>
        <w:ind w:firstLine="708"/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(3) </w:t>
      </w: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 xml:space="preserve">Когато оценката на изпълнението на нефинансовата цел е с ДА/НЕ публичното предприятие представя 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документи и обосновка </w:t>
      </w:r>
      <w:r w:rsidR="00023727" w:rsidRPr="006F1088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изпълнението/преизпълнението на заложената цел.</w:t>
      </w:r>
    </w:p>
    <w:p w:rsidR="00F927D8" w:rsidRPr="006F1088" w:rsidRDefault="00225044" w:rsidP="002064A3">
      <w:pPr>
        <w:spacing w:after="120" w:line="240" w:lineRule="auto"/>
        <w:ind w:firstLine="708"/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>(</w:t>
      </w:r>
      <w:r w:rsidR="00F72DD2" w:rsidRPr="006F1088">
        <w:rPr>
          <w:rFonts w:ascii="Times New Roman" w:hAnsi="Times New Roman"/>
          <w:color w:val="auto"/>
          <w:sz w:val="24"/>
          <w:szCs w:val="24"/>
          <w:lang w:val="ru-RU"/>
        </w:rPr>
        <w:t>4</w:t>
      </w: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>) Моделът за извършване на оценка на изпълнението на всяка нефинансова цел</w:t>
      </w:r>
      <w:r w:rsidR="00796036" w:rsidRPr="006F1088">
        <w:rPr>
          <w:rFonts w:ascii="Times New Roman" w:hAnsi="Times New Roman"/>
          <w:color w:val="auto"/>
          <w:sz w:val="24"/>
          <w:szCs w:val="24"/>
          <w:lang w:val="ru-RU"/>
        </w:rPr>
        <w:t xml:space="preserve"> по</w:t>
      </w: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 xml:space="preserve"> чл. </w:t>
      </w:r>
      <w:r w:rsidRPr="00A514DF">
        <w:rPr>
          <w:rFonts w:ascii="Times New Roman" w:hAnsi="Times New Roman"/>
          <w:color w:val="auto"/>
          <w:sz w:val="24"/>
          <w:szCs w:val="24"/>
          <w:lang w:val="ru-RU"/>
        </w:rPr>
        <w:t>2</w:t>
      </w:r>
      <w:r w:rsidR="00A85419" w:rsidRPr="00A514DF">
        <w:rPr>
          <w:rFonts w:ascii="Times New Roman" w:hAnsi="Times New Roman"/>
          <w:color w:val="auto"/>
          <w:sz w:val="24"/>
          <w:szCs w:val="24"/>
          <w:lang w:val="ru-RU"/>
        </w:rPr>
        <w:t>0</w:t>
      </w:r>
      <w:r w:rsidR="00A04D4A" w:rsidRPr="00A514DF">
        <w:rPr>
          <w:rFonts w:ascii="Times New Roman" w:hAnsi="Times New Roman"/>
          <w:color w:val="auto"/>
          <w:sz w:val="24"/>
          <w:szCs w:val="24"/>
        </w:rPr>
        <w:t>, ал. 1, т. 1, ал. 2 и</w:t>
      </w:r>
      <w:r w:rsidR="000A4DE1" w:rsidRPr="00A514DF">
        <w:rPr>
          <w:rFonts w:ascii="Times New Roman" w:hAnsi="Times New Roman"/>
          <w:color w:val="auto"/>
          <w:sz w:val="24"/>
          <w:szCs w:val="24"/>
        </w:rPr>
        <w:t xml:space="preserve"> ал. </w:t>
      </w:r>
      <w:r w:rsidR="00A04D4A" w:rsidRPr="00A514DF">
        <w:rPr>
          <w:rFonts w:ascii="Times New Roman" w:hAnsi="Times New Roman"/>
          <w:color w:val="auto"/>
          <w:sz w:val="24"/>
          <w:szCs w:val="24"/>
        </w:rPr>
        <w:t>4</w:t>
      </w:r>
      <w:r w:rsidR="000A4DE1" w:rsidRPr="00A514DF">
        <w:rPr>
          <w:rFonts w:ascii="Times New Roman" w:hAnsi="Times New Roman"/>
          <w:color w:val="auto"/>
          <w:sz w:val="24"/>
          <w:szCs w:val="24"/>
        </w:rPr>
        <w:t>-7</w:t>
      </w:r>
      <w:r w:rsidRPr="00A514DF">
        <w:rPr>
          <w:rFonts w:ascii="Times New Roman" w:hAnsi="Times New Roman"/>
          <w:color w:val="auto"/>
          <w:sz w:val="24"/>
          <w:szCs w:val="24"/>
          <w:lang w:val="ru-RU"/>
        </w:rPr>
        <w:t xml:space="preserve"> и 2</w:t>
      </w:r>
      <w:r w:rsidR="00A85419" w:rsidRPr="00A514DF">
        <w:rPr>
          <w:rFonts w:ascii="Times New Roman" w:hAnsi="Times New Roman"/>
          <w:color w:val="auto"/>
          <w:sz w:val="24"/>
          <w:szCs w:val="24"/>
          <w:lang w:val="ru-RU"/>
        </w:rPr>
        <w:t>1</w:t>
      </w:r>
      <w:r w:rsidR="002064A3" w:rsidRPr="00A514DF">
        <w:rPr>
          <w:rFonts w:ascii="Times New Roman" w:hAnsi="Times New Roman"/>
          <w:color w:val="auto"/>
          <w:sz w:val="24"/>
          <w:szCs w:val="24"/>
          <w:lang w:val="ru-RU"/>
        </w:rPr>
        <w:t>, ал. 1-3</w:t>
      </w:r>
      <w:r w:rsidR="00796036" w:rsidRPr="00A514DF">
        <w:rPr>
          <w:rFonts w:ascii="Times New Roman" w:hAnsi="Times New Roman"/>
          <w:color w:val="auto"/>
          <w:sz w:val="24"/>
          <w:szCs w:val="24"/>
          <w:lang w:val="ru-RU"/>
        </w:rPr>
        <w:t xml:space="preserve"> </w:t>
      </w:r>
      <w:r w:rsidRPr="00A514DF">
        <w:rPr>
          <w:rFonts w:ascii="Times New Roman" w:hAnsi="Times New Roman"/>
          <w:color w:val="auto"/>
          <w:sz w:val="24"/>
          <w:szCs w:val="24"/>
          <w:lang w:val="ru-RU"/>
        </w:rPr>
        <w:t>се</w:t>
      </w: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 xml:space="preserve"> прилага и в случаите, когато заложените нефинансови цели и показатели за тяхното изпълнение имат подцели и </w:t>
      </w:r>
      <w:r w:rsidR="00A85419" w:rsidRPr="006F1088">
        <w:rPr>
          <w:rFonts w:ascii="Times New Roman" w:hAnsi="Times New Roman"/>
          <w:color w:val="auto"/>
          <w:sz w:val="24"/>
          <w:szCs w:val="24"/>
          <w:lang w:val="ru-RU"/>
        </w:rPr>
        <w:t>под</w:t>
      </w:r>
      <w:r w:rsidRPr="006F1088">
        <w:rPr>
          <w:rFonts w:ascii="Times New Roman" w:hAnsi="Times New Roman"/>
          <w:color w:val="auto"/>
          <w:sz w:val="24"/>
          <w:szCs w:val="24"/>
          <w:lang w:val="ru-RU"/>
        </w:rPr>
        <w:t>показатели.</w:t>
      </w:r>
    </w:p>
    <w:p w:rsidR="004C1924" w:rsidRPr="006F1088" w:rsidRDefault="004C1924" w:rsidP="002064A3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Чл. 2</w:t>
      </w:r>
      <w:r w:rsidR="00A85419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2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. (1) Крайната оценка </w:t>
      </w:r>
      <w:r w:rsidR="00FC3DBA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на 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изпълнение</w:t>
      </w:r>
      <w:r w:rsidR="00FC3DBA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то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на </w:t>
      </w:r>
      <w:r w:rsidR="006D34C0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не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финансовите цели на </w:t>
      </w:r>
      <w:r w:rsidR="00A85419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публично предприятие 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се формира като сбор от получените за вс</w:t>
      </w:r>
      <w:r w:rsidR="005A6B5B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я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к</w:t>
      </w:r>
      <w:r w:rsidR="006D34C0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а нефинансова цел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точки по чл. 2</w:t>
      </w:r>
      <w:r w:rsidR="00A85419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1</w:t>
      </w:r>
      <w:r w:rsidR="00A810AF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, закръглени до втория знак след десетичната запетая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.</w:t>
      </w:r>
    </w:p>
    <w:p w:rsidR="004C1924" w:rsidRPr="006F1088" w:rsidRDefault="004C1924" w:rsidP="0009598C">
      <w:pPr>
        <w:spacing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(2) Нивото на изпълнение на </w:t>
      </w:r>
      <w:r w:rsidR="009811C3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не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финансовите цели се определя на база получената крайна оценка за изпълнение по ал. 1 и се отчита 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>по четиристепенната скала по чл. 7.</w:t>
      </w:r>
    </w:p>
    <w:p w:rsidR="00223DAB" w:rsidRPr="006F1088" w:rsidRDefault="00223DAB" w:rsidP="0009598C">
      <w:pPr>
        <w:spacing w:line="24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D5013E" w:rsidRPr="006F1088" w:rsidRDefault="00D5013E" w:rsidP="0009598C">
      <w:pPr>
        <w:spacing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b/>
          <w:color w:val="auto"/>
          <w:sz w:val="24"/>
          <w:szCs w:val="24"/>
        </w:rPr>
        <w:t xml:space="preserve">Глава </w:t>
      </w:r>
      <w:r w:rsidR="00F52918" w:rsidRPr="006F1088">
        <w:rPr>
          <w:rFonts w:ascii="Times New Roman" w:hAnsi="Times New Roman" w:cs="Times New Roman"/>
          <w:b/>
          <w:color w:val="auto"/>
          <w:sz w:val="24"/>
          <w:szCs w:val="24"/>
        </w:rPr>
        <w:t>ч</w:t>
      </w:r>
      <w:r w:rsidRPr="006F1088">
        <w:rPr>
          <w:rFonts w:ascii="Times New Roman" w:hAnsi="Times New Roman" w:cs="Times New Roman"/>
          <w:b/>
          <w:color w:val="auto"/>
          <w:sz w:val="24"/>
          <w:szCs w:val="24"/>
        </w:rPr>
        <w:t>етвърта</w:t>
      </w:r>
    </w:p>
    <w:p w:rsidR="00D5013E" w:rsidRPr="006F1088" w:rsidRDefault="00D5013E" w:rsidP="0009598C">
      <w:pPr>
        <w:spacing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b/>
          <w:color w:val="auto"/>
          <w:sz w:val="24"/>
          <w:szCs w:val="24"/>
        </w:rPr>
        <w:t>ОЦЕНКА НА ИЗПЪЛНЕНИЕТО НА БИЗНЕС ПРОГРАМАТА</w:t>
      </w:r>
    </w:p>
    <w:p w:rsidR="009E6764" w:rsidRPr="006F1088" w:rsidRDefault="009E6764" w:rsidP="0009598C">
      <w:pPr>
        <w:spacing w:line="240" w:lineRule="auto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C30230" w:rsidRPr="006F1088" w:rsidRDefault="000641A8" w:rsidP="00B951E5">
      <w:pPr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Чл. 2</w:t>
      </w:r>
      <w:r w:rsidR="004B76D0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3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.</w:t>
      </w:r>
      <w:r w:rsidR="00C30230" w:rsidRPr="006F1088">
        <w:rPr>
          <w:rFonts w:ascii="Times New Roman" w:hAnsi="Times New Roman"/>
          <w:b/>
          <w:color w:val="auto"/>
          <w:sz w:val="24"/>
          <w:szCs w:val="24"/>
          <w:lang w:val="ru-RU"/>
        </w:rPr>
        <w:t xml:space="preserve"> </w:t>
      </w:r>
      <w:r w:rsidR="00C30230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(1) Крайната оценка </w:t>
      </w:r>
      <w:r w:rsidR="00FC3DBA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н</w:t>
      </w:r>
      <w:r w:rsidR="00C30230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а изпълнение</w:t>
      </w:r>
      <w:r w:rsidR="00FC3DBA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то</w:t>
      </w:r>
      <w:r w:rsidR="00C30230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на бизнес програмата се формира като сбор </w:t>
      </w:r>
      <w:r w:rsidR="00717E14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от </w:t>
      </w:r>
      <w:r w:rsidR="00023727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крайната оценка </w:t>
      </w:r>
      <w:r w:rsidR="00FC3DBA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н</w:t>
      </w:r>
      <w:r w:rsidR="00C30230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а изпълнението на финансовите цели</w:t>
      </w:r>
      <w:r w:rsidR="00023727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по чл. </w:t>
      </w:r>
      <w:r w:rsidR="003055D5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14, ал. 1, </w:t>
      </w:r>
      <w:r w:rsidR="00023727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r w:rsidR="003055D5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съответно по </w:t>
      </w:r>
      <w:r w:rsidR="00023727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чл. </w:t>
      </w:r>
      <w:r w:rsidR="003055D5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19, ал. 1,</w:t>
      </w:r>
      <w:r w:rsidR="00C30230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с определен тежестен коефициент и </w:t>
      </w:r>
      <w:r w:rsidR="00023727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крайната оценка </w:t>
      </w:r>
      <w:r w:rsidR="00C30230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на изпълнението на нефинансовите цели </w:t>
      </w:r>
      <w:r w:rsidR="00023727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по чл. 22, ал. 1 </w:t>
      </w:r>
      <w:r w:rsidR="00C30230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с</w:t>
      </w:r>
      <w:r w:rsidR="007A2087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r w:rsidR="00C30230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определен тежестен коефициент.</w:t>
      </w:r>
    </w:p>
    <w:p w:rsidR="00205018" w:rsidRPr="006F1088" w:rsidRDefault="00C30230" w:rsidP="00B951E5">
      <w:pPr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(2) </w:t>
      </w:r>
      <w:r w:rsidR="0039717F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Тежестните коефициенти, приложими към финансовите и нефинасовите цели за всяка </w:t>
      </w:r>
      <w:r w:rsidR="00717E14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г</w:t>
      </w:r>
      <w:r w:rsidR="0039717F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рупа публични предприятия </w:t>
      </w:r>
      <w:r w:rsidR="00717E14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са</w:t>
      </w:r>
      <w:r w:rsidR="0039717F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:</w:t>
      </w:r>
    </w:p>
    <w:p w:rsidR="00C30230" w:rsidRPr="006F1088" w:rsidRDefault="00C30230" w:rsidP="0009598C">
      <w:pPr>
        <w:spacing w:line="240" w:lineRule="auto"/>
        <w:jc w:val="both"/>
        <w:rPr>
          <w:color w:val="auto"/>
        </w:rPr>
      </w:pPr>
    </w:p>
    <w:tbl>
      <w:tblPr>
        <w:tblW w:w="991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0"/>
        <w:gridCol w:w="1701"/>
        <w:gridCol w:w="1701"/>
        <w:gridCol w:w="1843"/>
        <w:gridCol w:w="1843"/>
      </w:tblGrid>
      <w:tr w:rsidR="006F1088" w:rsidRPr="006F1088" w:rsidTr="00B352FA">
        <w:trPr>
          <w:trHeight w:val="50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9B9B9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717F" w:rsidRPr="006F1088" w:rsidRDefault="00B352FA" w:rsidP="0007092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6F108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Цели/Групи предприятия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9B9B9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717F" w:rsidRPr="006F1088" w:rsidRDefault="00B352FA" w:rsidP="00070928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  <w:szCs w:val="20"/>
                <w:lang w:val="ru-RU"/>
              </w:rPr>
            </w:pPr>
            <w:r w:rsidRPr="006F1088">
              <w:rPr>
                <w:rFonts w:ascii="Times New Roman" w:hAnsi="Times New Roman"/>
                <w:b/>
                <w:color w:val="auto"/>
                <w:sz w:val="20"/>
                <w:szCs w:val="20"/>
                <w:lang w:val="ru-RU"/>
              </w:rPr>
              <w:t xml:space="preserve">Група </w:t>
            </w:r>
            <w:r w:rsidR="0039717F" w:rsidRPr="006F1088">
              <w:rPr>
                <w:rFonts w:ascii="Times New Roman" w:hAnsi="Times New Roman"/>
                <w:b/>
                <w:color w:val="auto"/>
                <w:sz w:val="20"/>
                <w:szCs w:val="20"/>
                <w:lang w:val="ru-RU"/>
              </w:rPr>
              <w:t>А1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9B9B9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717F" w:rsidRPr="006F1088" w:rsidRDefault="00B352FA" w:rsidP="0009598C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  <w:szCs w:val="20"/>
                <w:lang w:val="ru-RU"/>
              </w:rPr>
            </w:pPr>
            <w:r w:rsidRPr="006F1088">
              <w:rPr>
                <w:rFonts w:ascii="Times New Roman" w:hAnsi="Times New Roman"/>
                <w:b/>
                <w:color w:val="auto"/>
                <w:sz w:val="20"/>
                <w:szCs w:val="20"/>
                <w:lang w:val="ru-RU"/>
              </w:rPr>
              <w:t xml:space="preserve">Група </w:t>
            </w:r>
            <w:r w:rsidR="0039717F" w:rsidRPr="006F1088">
              <w:rPr>
                <w:rFonts w:ascii="Times New Roman" w:hAnsi="Times New Roman"/>
                <w:b/>
                <w:color w:val="auto"/>
                <w:sz w:val="20"/>
                <w:szCs w:val="20"/>
                <w:lang w:val="ru-RU"/>
              </w:rPr>
              <w:t>А2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9B9B9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717F" w:rsidRPr="006F1088" w:rsidRDefault="00B352FA" w:rsidP="0009598C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  <w:szCs w:val="20"/>
                <w:lang w:val="ru-RU"/>
              </w:rPr>
            </w:pPr>
            <w:r w:rsidRPr="006F1088">
              <w:rPr>
                <w:rFonts w:ascii="Times New Roman" w:hAnsi="Times New Roman"/>
                <w:b/>
                <w:color w:val="auto"/>
                <w:sz w:val="20"/>
                <w:szCs w:val="20"/>
                <w:lang w:val="ru-RU"/>
              </w:rPr>
              <w:t xml:space="preserve">Група </w:t>
            </w:r>
            <w:r w:rsidR="0039717F" w:rsidRPr="006F1088">
              <w:rPr>
                <w:rFonts w:ascii="Times New Roman" w:hAnsi="Times New Roman"/>
                <w:b/>
                <w:color w:val="auto"/>
                <w:sz w:val="20"/>
                <w:szCs w:val="20"/>
                <w:lang w:val="ru-RU"/>
              </w:rPr>
              <w:t>Б1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9B9B9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717F" w:rsidRPr="006F1088" w:rsidRDefault="00B352FA" w:rsidP="0009598C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  <w:szCs w:val="20"/>
                <w:lang w:val="ru-RU"/>
              </w:rPr>
            </w:pPr>
            <w:r w:rsidRPr="006F1088">
              <w:rPr>
                <w:rFonts w:ascii="Times New Roman" w:hAnsi="Times New Roman"/>
                <w:b/>
                <w:color w:val="auto"/>
                <w:sz w:val="20"/>
                <w:szCs w:val="20"/>
                <w:lang w:val="ru-RU"/>
              </w:rPr>
              <w:t xml:space="preserve">Група </w:t>
            </w:r>
            <w:r w:rsidR="0039717F" w:rsidRPr="006F1088">
              <w:rPr>
                <w:rFonts w:ascii="Times New Roman" w:hAnsi="Times New Roman"/>
                <w:b/>
                <w:color w:val="auto"/>
                <w:sz w:val="20"/>
                <w:szCs w:val="20"/>
                <w:lang w:val="ru-RU"/>
              </w:rPr>
              <w:t>Б2</w:t>
            </w:r>
          </w:p>
        </w:tc>
      </w:tr>
      <w:tr w:rsidR="006F1088" w:rsidRPr="006F1088" w:rsidTr="00B352FA">
        <w:trPr>
          <w:trHeight w:val="55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230" w:rsidRPr="006F1088" w:rsidRDefault="00C30230" w:rsidP="00070928">
            <w:pPr>
              <w:spacing w:line="240" w:lineRule="auto"/>
              <w:rPr>
                <w:rFonts w:ascii="Times New Roman" w:hAnsi="Times New Roman"/>
                <w:color w:val="auto"/>
                <w:lang w:val="ru-RU"/>
              </w:rPr>
            </w:pPr>
            <w:r w:rsidRPr="006F1088">
              <w:rPr>
                <w:rFonts w:ascii="Times New Roman" w:hAnsi="Times New Roman"/>
                <w:color w:val="auto"/>
                <w:lang w:val="ru-RU"/>
              </w:rPr>
              <w:t xml:space="preserve">Финансови </w:t>
            </w:r>
            <w:r w:rsidR="00B352FA" w:rsidRPr="006F1088">
              <w:rPr>
                <w:rFonts w:ascii="Times New Roman" w:hAnsi="Times New Roman"/>
                <w:color w:val="auto"/>
                <w:lang w:val="ru-RU"/>
              </w:rPr>
              <w:t>цели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230" w:rsidRPr="006F1088" w:rsidRDefault="00B352FA" w:rsidP="00070928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ru-RU"/>
              </w:rPr>
            </w:pPr>
            <w:r w:rsidRPr="006F1088">
              <w:rPr>
                <w:rFonts w:ascii="Times New Roman" w:hAnsi="Times New Roman"/>
                <w:color w:val="auto"/>
                <w:lang w:val="ru-RU"/>
              </w:rPr>
              <w:t>8</w:t>
            </w:r>
            <w:r w:rsidR="00C30230" w:rsidRPr="006F1088">
              <w:rPr>
                <w:rFonts w:ascii="Times New Roman" w:hAnsi="Times New Roman"/>
                <w:color w:val="auto"/>
                <w:lang w:val="ru-RU"/>
              </w:rPr>
              <w:t>0%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230" w:rsidRPr="006F1088" w:rsidRDefault="00C30230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ru-RU"/>
              </w:rPr>
            </w:pPr>
            <w:r w:rsidRPr="006F1088">
              <w:rPr>
                <w:rFonts w:ascii="Times New Roman" w:hAnsi="Times New Roman"/>
                <w:color w:val="auto"/>
                <w:lang w:val="ru-RU"/>
              </w:rPr>
              <w:t>60%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230" w:rsidRPr="006F1088" w:rsidRDefault="00C30230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ru-RU"/>
              </w:rPr>
            </w:pPr>
            <w:r w:rsidRPr="006F1088">
              <w:rPr>
                <w:rFonts w:ascii="Times New Roman" w:hAnsi="Times New Roman"/>
                <w:color w:val="auto"/>
                <w:lang w:val="ru-RU"/>
              </w:rPr>
              <w:t>30%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230" w:rsidRPr="006F1088" w:rsidRDefault="00B352FA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ru-RU"/>
              </w:rPr>
            </w:pPr>
            <w:r w:rsidRPr="006F1088">
              <w:rPr>
                <w:rFonts w:ascii="Times New Roman" w:hAnsi="Times New Roman"/>
                <w:color w:val="auto"/>
                <w:lang w:val="ru-RU"/>
              </w:rPr>
              <w:t>5</w:t>
            </w:r>
            <w:r w:rsidR="00C30230" w:rsidRPr="006F1088">
              <w:rPr>
                <w:rFonts w:ascii="Times New Roman" w:hAnsi="Times New Roman"/>
                <w:color w:val="auto"/>
                <w:lang w:val="ru-RU"/>
              </w:rPr>
              <w:t>0%</w:t>
            </w:r>
          </w:p>
        </w:tc>
      </w:tr>
      <w:tr w:rsidR="006F1088" w:rsidRPr="006F1088" w:rsidTr="00B352FA">
        <w:trPr>
          <w:trHeight w:val="563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230" w:rsidRPr="006F1088" w:rsidRDefault="00C30230" w:rsidP="00070928">
            <w:pPr>
              <w:spacing w:line="240" w:lineRule="auto"/>
              <w:rPr>
                <w:rFonts w:ascii="Times New Roman" w:hAnsi="Times New Roman"/>
                <w:color w:val="auto"/>
                <w:lang w:val="ru-RU"/>
              </w:rPr>
            </w:pPr>
            <w:r w:rsidRPr="006F1088">
              <w:rPr>
                <w:rFonts w:ascii="Times New Roman" w:hAnsi="Times New Roman"/>
                <w:color w:val="auto"/>
                <w:lang w:val="ru-RU"/>
              </w:rPr>
              <w:t xml:space="preserve">Нефинансови </w:t>
            </w:r>
            <w:r w:rsidR="00B352FA" w:rsidRPr="006F1088">
              <w:rPr>
                <w:rFonts w:ascii="Times New Roman" w:hAnsi="Times New Roman"/>
                <w:color w:val="auto"/>
                <w:lang w:val="ru-RU"/>
              </w:rPr>
              <w:t>цели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230" w:rsidRPr="006F1088" w:rsidRDefault="00B352FA" w:rsidP="00070928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ru-RU"/>
              </w:rPr>
            </w:pPr>
            <w:r w:rsidRPr="006F1088">
              <w:rPr>
                <w:rFonts w:ascii="Times New Roman" w:hAnsi="Times New Roman"/>
                <w:color w:val="auto"/>
                <w:lang w:val="ru-RU"/>
              </w:rPr>
              <w:t>2</w:t>
            </w:r>
            <w:r w:rsidR="00C30230" w:rsidRPr="006F1088">
              <w:rPr>
                <w:rFonts w:ascii="Times New Roman" w:hAnsi="Times New Roman"/>
                <w:color w:val="auto"/>
                <w:lang w:val="ru-RU"/>
              </w:rPr>
              <w:t>0%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230" w:rsidRPr="006F1088" w:rsidRDefault="00C30230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ru-RU"/>
              </w:rPr>
            </w:pPr>
            <w:r w:rsidRPr="006F1088">
              <w:rPr>
                <w:rFonts w:ascii="Times New Roman" w:hAnsi="Times New Roman"/>
                <w:color w:val="auto"/>
                <w:lang w:val="ru-RU"/>
              </w:rPr>
              <w:t>40%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230" w:rsidRPr="006F1088" w:rsidRDefault="00C30230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ru-RU"/>
              </w:rPr>
            </w:pPr>
            <w:r w:rsidRPr="006F1088">
              <w:rPr>
                <w:rFonts w:ascii="Times New Roman" w:hAnsi="Times New Roman"/>
                <w:color w:val="auto"/>
                <w:lang w:val="ru-RU"/>
              </w:rPr>
              <w:t>70%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0230" w:rsidRPr="006F1088" w:rsidRDefault="00B352FA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ru-RU"/>
              </w:rPr>
            </w:pPr>
            <w:r w:rsidRPr="006F1088">
              <w:rPr>
                <w:rFonts w:ascii="Times New Roman" w:hAnsi="Times New Roman"/>
                <w:color w:val="auto"/>
                <w:lang w:val="ru-RU"/>
              </w:rPr>
              <w:t>5</w:t>
            </w:r>
            <w:r w:rsidR="00C30230" w:rsidRPr="006F1088">
              <w:rPr>
                <w:rFonts w:ascii="Times New Roman" w:hAnsi="Times New Roman"/>
                <w:color w:val="auto"/>
                <w:lang w:val="ru-RU"/>
              </w:rPr>
              <w:t>0%</w:t>
            </w:r>
          </w:p>
        </w:tc>
      </w:tr>
    </w:tbl>
    <w:p w:rsidR="009E6764" w:rsidRPr="006F1088" w:rsidRDefault="009E6764" w:rsidP="0009598C">
      <w:pPr>
        <w:spacing w:line="240" w:lineRule="auto"/>
        <w:contextualSpacing/>
        <w:jc w:val="both"/>
        <w:rPr>
          <w:rFonts w:ascii="Times New Roman" w:hAnsi="Times New Roman" w:cs="Times New Roman"/>
          <w:color w:val="auto"/>
        </w:rPr>
      </w:pPr>
    </w:p>
    <w:p w:rsidR="007A2087" w:rsidRPr="006F1088" w:rsidRDefault="007A2087" w:rsidP="0009598C">
      <w:pPr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(3) Крайната оценка </w:t>
      </w:r>
      <w:r w:rsidR="003055D5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н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а изпълнение</w:t>
      </w:r>
      <w:r w:rsidR="003055D5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то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на бизнес програмата се изчислява по следната формула:</w:t>
      </w:r>
    </w:p>
    <w:p w:rsidR="007A2087" w:rsidRPr="006F1088" w:rsidRDefault="007A2087" w:rsidP="0009598C">
      <w:pPr>
        <w:spacing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КОбп = ФЦ*</w:t>
      </w:r>
      <w:r w:rsidR="00986125" w:rsidRPr="006F1088">
        <w:rPr>
          <w:rFonts w:ascii="Times New Roman" w:hAnsi="Times New Roman" w:cs="Times New Roman"/>
          <w:color w:val="auto"/>
          <w:sz w:val="24"/>
          <w:szCs w:val="24"/>
          <w:lang w:val="en-US"/>
        </w:rPr>
        <w:t>t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en-US"/>
        </w:rPr>
        <w:t>¹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+ НФЦ*</w:t>
      </w:r>
      <w:r w:rsidR="00986125" w:rsidRPr="006F1088">
        <w:rPr>
          <w:rFonts w:ascii="Times New Roman" w:hAnsi="Times New Roman" w:cs="Times New Roman"/>
          <w:color w:val="auto"/>
          <w:sz w:val="24"/>
          <w:szCs w:val="24"/>
          <w:lang w:val="en-US"/>
        </w:rPr>
        <w:t>t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en-US"/>
        </w:rPr>
        <w:t>²</w:t>
      </w:r>
    </w:p>
    <w:p w:rsidR="007A2087" w:rsidRPr="006F1088" w:rsidRDefault="007A2087" w:rsidP="0009598C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</w:rPr>
        <w:t>Където:</w:t>
      </w:r>
    </w:p>
    <w:p w:rsidR="007A2087" w:rsidRPr="006F1088" w:rsidRDefault="007A2087" w:rsidP="0009598C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lastRenderedPageBreak/>
        <w:t xml:space="preserve">КОбп е получената крайната оценка </w:t>
      </w:r>
      <w:r w:rsidR="00FC3DBA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н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а изпълнение на бизнес</w:t>
      </w:r>
      <w:r w:rsidR="00074055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програмата на публичното предприятие</w:t>
      </w:r>
      <w:r w:rsidR="00717E14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;</w:t>
      </w:r>
    </w:p>
    <w:p w:rsidR="007A2087" w:rsidRPr="006F1088" w:rsidRDefault="007A2087" w:rsidP="0009598C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ФЦ е получената оценка </w:t>
      </w:r>
      <w:r w:rsidR="00FC3DBA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н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а изпълнение на финансовите цели на публичното предприятие</w:t>
      </w:r>
      <w:r w:rsidR="00717E14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;</w:t>
      </w:r>
    </w:p>
    <w:p w:rsidR="007A2087" w:rsidRPr="006F1088" w:rsidRDefault="00986125" w:rsidP="0009598C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proofErr w:type="gramStart"/>
      <w:r w:rsidRPr="006F1088">
        <w:rPr>
          <w:rFonts w:ascii="Times New Roman" w:hAnsi="Times New Roman" w:cs="Times New Roman"/>
          <w:color w:val="auto"/>
          <w:sz w:val="24"/>
          <w:szCs w:val="24"/>
          <w:lang w:val="en-US"/>
        </w:rPr>
        <w:t>t</w:t>
      </w:r>
      <w:r w:rsidR="007A2087" w:rsidRPr="006F1088">
        <w:rPr>
          <w:rFonts w:ascii="Times New Roman" w:hAnsi="Times New Roman" w:cs="Times New Roman"/>
          <w:color w:val="auto"/>
          <w:sz w:val="24"/>
          <w:szCs w:val="24"/>
          <w:lang w:val="en-US"/>
        </w:rPr>
        <w:t>¹</w:t>
      </w:r>
      <w:proofErr w:type="gramEnd"/>
      <w:r w:rsidR="007A2087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е </w:t>
      </w:r>
      <w:proofErr w:type="spellStart"/>
      <w:r w:rsidR="007A2087" w:rsidRPr="006F1088">
        <w:rPr>
          <w:rFonts w:ascii="Times New Roman" w:hAnsi="Times New Roman" w:cs="Times New Roman"/>
          <w:color w:val="auto"/>
          <w:sz w:val="24"/>
          <w:szCs w:val="24"/>
        </w:rPr>
        <w:t>тежестния</w:t>
      </w:r>
      <w:proofErr w:type="spellEnd"/>
      <w:r w:rsidR="007A2087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коефициент, който се прилага за финансовите цели в зависимост от групата, в която попада публичното предприятие съгласно ал. </w:t>
      </w:r>
      <w:r w:rsidR="00717E14" w:rsidRPr="006F1088">
        <w:rPr>
          <w:rFonts w:ascii="Times New Roman" w:hAnsi="Times New Roman" w:cs="Times New Roman"/>
          <w:color w:val="auto"/>
          <w:sz w:val="24"/>
          <w:szCs w:val="24"/>
        </w:rPr>
        <w:t>2;</w:t>
      </w:r>
      <w:r w:rsidR="007A2087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7A2087" w:rsidRPr="006F1088" w:rsidRDefault="007A2087" w:rsidP="0009598C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НФЦ 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е получената оценка </w:t>
      </w:r>
      <w:r w:rsidR="00FC3DBA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н</w:t>
      </w: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а изпълнение на нефинансовите цели на публичното предприятие</w:t>
      </w:r>
      <w:r w:rsidR="00717E14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;</w:t>
      </w:r>
    </w:p>
    <w:p w:rsidR="009E6764" w:rsidRPr="006F1088" w:rsidRDefault="00986125" w:rsidP="0009598C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proofErr w:type="gramStart"/>
      <w:r w:rsidRPr="006F1088">
        <w:rPr>
          <w:rFonts w:ascii="Times New Roman" w:hAnsi="Times New Roman" w:cs="Times New Roman"/>
          <w:color w:val="auto"/>
          <w:sz w:val="24"/>
          <w:szCs w:val="24"/>
          <w:lang w:val="en-US"/>
        </w:rPr>
        <w:t>t</w:t>
      </w:r>
      <w:r w:rsidR="007A2087" w:rsidRPr="006F1088">
        <w:rPr>
          <w:rFonts w:ascii="Times New Roman" w:hAnsi="Times New Roman" w:cs="Times New Roman"/>
          <w:color w:val="auto"/>
          <w:sz w:val="24"/>
          <w:szCs w:val="24"/>
          <w:lang w:val="en-US"/>
        </w:rPr>
        <w:t>²</w:t>
      </w:r>
      <w:proofErr w:type="gramEnd"/>
      <w:r w:rsidR="007A2087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е </w:t>
      </w:r>
      <w:proofErr w:type="spellStart"/>
      <w:r w:rsidR="007A2087" w:rsidRPr="006F1088">
        <w:rPr>
          <w:rFonts w:ascii="Times New Roman" w:hAnsi="Times New Roman" w:cs="Times New Roman"/>
          <w:color w:val="auto"/>
          <w:sz w:val="24"/>
          <w:szCs w:val="24"/>
        </w:rPr>
        <w:t>тежестния</w:t>
      </w:r>
      <w:proofErr w:type="spellEnd"/>
      <w:r w:rsidR="007A2087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коефициент, който се прилага за нефинансовите цели в зависимост от групата, в която попада публичното предприятие съгласно ал. </w:t>
      </w:r>
      <w:r w:rsidR="00717E14" w:rsidRPr="006F1088">
        <w:rPr>
          <w:rFonts w:ascii="Times New Roman" w:hAnsi="Times New Roman" w:cs="Times New Roman"/>
          <w:color w:val="auto"/>
          <w:sz w:val="24"/>
          <w:szCs w:val="24"/>
        </w:rPr>
        <w:t>2</w:t>
      </w:r>
      <w:r w:rsidR="007A2087" w:rsidRPr="006F1088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090F4E" w:rsidRPr="006F1088" w:rsidRDefault="00345BE1" w:rsidP="0009598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(4) </w:t>
      </w:r>
      <w:r w:rsidR="003055D5" w:rsidRPr="006F1088">
        <w:rPr>
          <w:rFonts w:ascii="Times New Roman" w:hAnsi="Times New Roman" w:cs="Times New Roman"/>
          <w:color w:val="auto"/>
          <w:sz w:val="24"/>
          <w:szCs w:val="24"/>
        </w:rPr>
        <w:t>Крайната оценка по ал. 3 се закръгля до втория знак след десетичната запетая.</w:t>
      </w:r>
      <w:r w:rsidR="003055D5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</w:p>
    <w:p w:rsidR="009E6764" w:rsidRPr="006F1088" w:rsidRDefault="00A03623" w:rsidP="0009598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(5) </w:t>
      </w:r>
      <w:r w:rsidR="00345BE1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Нивото на изпълнение на бизнес програмата се определя на база получената крайна оценка по ал. </w:t>
      </w:r>
      <w:r w:rsidR="00717E14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3</w:t>
      </w:r>
      <w:r w:rsidR="00345BE1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и се отчита </w:t>
      </w:r>
      <w:r w:rsidR="00345BE1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по </w:t>
      </w:r>
      <w:r w:rsidR="00BC6744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четиристепенната скала по чл. 7. </w:t>
      </w:r>
    </w:p>
    <w:p w:rsidR="00A03623" w:rsidRPr="006F1088" w:rsidRDefault="00A03623" w:rsidP="0009598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A53B0C" w:rsidRPr="006F1088" w:rsidRDefault="00A53B0C" w:rsidP="0009598C">
      <w:pPr>
        <w:spacing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b/>
          <w:color w:val="auto"/>
          <w:sz w:val="24"/>
          <w:szCs w:val="24"/>
        </w:rPr>
        <w:t xml:space="preserve">Глава </w:t>
      </w:r>
      <w:r w:rsidR="00717E14" w:rsidRPr="006F1088">
        <w:rPr>
          <w:rFonts w:ascii="Times New Roman" w:hAnsi="Times New Roman" w:cs="Times New Roman"/>
          <w:b/>
          <w:color w:val="auto"/>
          <w:sz w:val="24"/>
          <w:szCs w:val="24"/>
        </w:rPr>
        <w:t>п</w:t>
      </w:r>
      <w:r w:rsidRPr="006F1088">
        <w:rPr>
          <w:rFonts w:ascii="Times New Roman" w:hAnsi="Times New Roman" w:cs="Times New Roman"/>
          <w:b/>
          <w:color w:val="auto"/>
          <w:sz w:val="24"/>
          <w:szCs w:val="24"/>
        </w:rPr>
        <w:t>ета</w:t>
      </w:r>
    </w:p>
    <w:p w:rsidR="00A53B0C" w:rsidRPr="006F1088" w:rsidRDefault="004F7659" w:rsidP="0009598C">
      <w:pPr>
        <w:spacing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b/>
          <w:color w:val="auto"/>
          <w:sz w:val="24"/>
          <w:szCs w:val="24"/>
        </w:rPr>
        <w:t>ПРАВИЛА</w:t>
      </w:r>
      <w:r w:rsidR="00A53B0C" w:rsidRPr="006F1088">
        <w:rPr>
          <w:rFonts w:ascii="Times New Roman" w:hAnsi="Times New Roman" w:cs="Times New Roman"/>
          <w:b/>
          <w:color w:val="auto"/>
          <w:sz w:val="24"/>
          <w:szCs w:val="24"/>
        </w:rPr>
        <w:t xml:space="preserve"> ПРИ ОЦЕНКА НА ИЗПЪЛНЕНИЕТО НА БИЗНЕС </w:t>
      </w:r>
      <w:r w:rsidR="00A03623" w:rsidRPr="006F1088">
        <w:rPr>
          <w:rFonts w:ascii="Times New Roman" w:hAnsi="Times New Roman" w:cs="Times New Roman"/>
          <w:b/>
          <w:color w:val="auto"/>
          <w:sz w:val="24"/>
          <w:szCs w:val="24"/>
        </w:rPr>
        <w:t>ПРОГРАМИТЕ</w:t>
      </w:r>
    </w:p>
    <w:p w:rsidR="009E6764" w:rsidRPr="006F1088" w:rsidRDefault="009E6764" w:rsidP="0009598C">
      <w:pPr>
        <w:spacing w:line="240" w:lineRule="auto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901221" w:rsidRPr="006F1088" w:rsidRDefault="003471CC" w:rsidP="0009598C">
      <w:pPr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Чл. </w:t>
      </w:r>
      <w:r w:rsidR="003B1DE6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2</w:t>
      </w:r>
      <w:r w:rsidR="004B76D0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4</w:t>
      </w:r>
      <w:r w:rsidR="00581140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. </w:t>
      </w:r>
      <w:r w:rsidR="00901221" w:rsidRPr="006F1088">
        <w:rPr>
          <w:rFonts w:ascii="Times New Roman" w:hAnsi="Times New Roman" w:cs="Times New Roman"/>
          <w:color w:val="auto"/>
          <w:sz w:val="24"/>
          <w:szCs w:val="24"/>
          <w:lang w:val="ru-RU"/>
        </w:rPr>
        <w:t>(1) На о</w:t>
      </w:r>
      <w:proofErr w:type="spellStart"/>
      <w:r w:rsidR="00901221" w:rsidRPr="006F1088">
        <w:rPr>
          <w:rFonts w:ascii="Times New Roman" w:hAnsi="Times New Roman" w:cs="Times New Roman"/>
          <w:color w:val="auto"/>
          <w:sz w:val="24"/>
          <w:szCs w:val="24"/>
        </w:rPr>
        <w:t>ценка</w:t>
      </w:r>
      <w:proofErr w:type="spellEnd"/>
      <w:r w:rsidR="00901221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FC3DBA" w:rsidRPr="006F1088">
        <w:rPr>
          <w:rFonts w:ascii="Times New Roman" w:hAnsi="Times New Roman" w:cs="Times New Roman"/>
          <w:color w:val="auto"/>
          <w:sz w:val="24"/>
          <w:szCs w:val="24"/>
        </w:rPr>
        <w:t>н</w:t>
      </w:r>
      <w:r w:rsidR="00901221" w:rsidRPr="006F1088">
        <w:rPr>
          <w:rFonts w:ascii="Times New Roman" w:hAnsi="Times New Roman" w:cs="Times New Roman"/>
          <w:color w:val="auto"/>
          <w:sz w:val="24"/>
          <w:szCs w:val="24"/>
        </w:rPr>
        <w:t>а изпълнение подлеж</w:t>
      </w:r>
      <w:r w:rsidR="00F86191" w:rsidRPr="006F1088">
        <w:rPr>
          <w:rFonts w:ascii="Times New Roman" w:hAnsi="Times New Roman" w:cs="Times New Roman"/>
          <w:color w:val="auto"/>
          <w:sz w:val="24"/>
          <w:szCs w:val="24"/>
        </w:rPr>
        <w:t>и одобрена</w:t>
      </w:r>
      <w:r w:rsidR="00901221" w:rsidRPr="006F1088">
        <w:rPr>
          <w:rFonts w:ascii="Times New Roman" w:hAnsi="Times New Roman" w:cs="Times New Roman"/>
          <w:color w:val="auto"/>
          <w:sz w:val="24"/>
          <w:szCs w:val="24"/>
        </w:rPr>
        <w:t>т</w:t>
      </w:r>
      <w:r w:rsidR="00F86191" w:rsidRPr="006F1088">
        <w:rPr>
          <w:rFonts w:ascii="Times New Roman" w:hAnsi="Times New Roman" w:cs="Times New Roman"/>
          <w:color w:val="auto"/>
          <w:sz w:val="24"/>
          <w:szCs w:val="24"/>
        </w:rPr>
        <w:t>а</w:t>
      </w:r>
      <w:r w:rsidR="00901221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от орган</w:t>
      </w:r>
      <w:r w:rsidR="00F86191" w:rsidRPr="006F1088">
        <w:rPr>
          <w:rFonts w:ascii="Times New Roman" w:hAnsi="Times New Roman" w:cs="Times New Roman"/>
          <w:color w:val="auto"/>
          <w:sz w:val="24"/>
          <w:szCs w:val="24"/>
        </w:rPr>
        <w:t>а</w:t>
      </w:r>
      <w:r w:rsidR="00901221" w:rsidRPr="006F1088">
        <w:rPr>
          <w:rFonts w:ascii="Times New Roman" w:hAnsi="Times New Roman" w:cs="Times New Roman"/>
          <w:color w:val="auto"/>
          <w:sz w:val="24"/>
          <w:szCs w:val="24"/>
        </w:rPr>
        <w:t>, упражняващ пра</w:t>
      </w:r>
      <w:r w:rsidR="00F86191" w:rsidRPr="006F1088">
        <w:rPr>
          <w:rFonts w:ascii="Times New Roman" w:hAnsi="Times New Roman" w:cs="Times New Roman"/>
          <w:color w:val="auto"/>
          <w:sz w:val="24"/>
          <w:szCs w:val="24"/>
        </w:rPr>
        <w:t>вата на държавата в публичното предприятие</w:t>
      </w:r>
      <w:r w:rsidR="00C22662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901221" w:rsidRPr="006F1088">
        <w:rPr>
          <w:rFonts w:ascii="Times New Roman" w:hAnsi="Times New Roman" w:cs="Times New Roman"/>
          <w:color w:val="auto"/>
          <w:sz w:val="24"/>
          <w:szCs w:val="24"/>
        </w:rPr>
        <w:t>бизнес програм</w:t>
      </w:r>
      <w:r w:rsidR="00F86191" w:rsidRPr="006F1088">
        <w:rPr>
          <w:rFonts w:ascii="Times New Roman" w:hAnsi="Times New Roman" w:cs="Times New Roman"/>
          <w:color w:val="auto"/>
          <w:sz w:val="24"/>
          <w:szCs w:val="24"/>
        </w:rPr>
        <w:t>а</w:t>
      </w:r>
      <w:r w:rsidR="00901221" w:rsidRPr="006F1088">
        <w:rPr>
          <w:rFonts w:ascii="Times New Roman" w:hAnsi="Times New Roman" w:cs="Times New Roman"/>
          <w:color w:val="auto"/>
          <w:sz w:val="24"/>
          <w:szCs w:val="24"/>
        </w:rPr>
        <w:t>.</w:t>
      </w:r>
      <w:r w:rsidR="00C22662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4B76D0" w:rsidRPr="006F1088" w:rsidRDefault="004B76D0" w:rsidP="0009598C">
      <w:pPr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(2) При </w:t>
      </w:r>
      <w:proofErr w:type="spellStart"/>
      <w:r w:rsidRPr="006F1088">
        <w:rPr>
          <w:rFonts w:ascii="Times New Roman" w:hAnsi="Times New Roman" w:cs="Times New Roman"/>
          <w:color w:val="auto"/>
          <w:sz w:val="24"/>
          <w:szCs w:val="24"/>
        </w:rPr>
        <w:t>непредставяне</w:t>
      </w:r>
      <w:proofErr w:type="spellEnd"/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на който и да е от изискуемите документи по чл. 6 в определените в Правилника за прилагане на Закона за публичните предприятия срокове, не се извършва оценка и нивото за изпълнение на бизнес програмата се приема за „незадоволително“.</w:t>
      </w:r>
    </w:p>
    <w:p w:rsidR="00FB7AA7" w:rsidRPr="006F1088" w:rsidRDefault="00FB7AA7" w:rsidP="0009598C">
      <w:pPr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</w:rPr>
        <w:t>(</w:t>
      </w:r>
      <w:r w:rsidR="004B76D0" w:rsidRPr="006F1088">
        <w:rPr>
          <w:rFonts w:ascii="Times New Roman" w:hAnsi="Times New Roman" w:cs="Times New Roman"/>
          <w:color w:val="auto"/>
          <w:sz w:val="24"/>
          <w:szCs w:val="24"/>
        </w:rPr>
        <w:t>3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) </w:t>
      </w:r>
      <w:r w:rsidR="002333A9" w:rsidRPr="006F1088">
        <w:rPr>
          <w:rFonts w:ascii="Times New Roman" w:hAnsi="Times New Roman" w:cs="Times New Roman"/>
          <w:color w:val="auto"/>
          <w:sz w:val="24"/>
          <w:szCs w:val="24"/>
        </w:rPr>
        <w:t>К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огато бизнес програмата на публичното предприятие не е одобрена от органа, упражняващ правата на държавата поради </w:t>
      </w:r>
      <w:proofErr w:type="spellStart"/>
      <w:r w:rsidRPr="006F1088">
        <w:rPr>
          <w:rFonts w:ascii="Times New Roman" w:hAnsi="Times New Roman" w:cs="Times New Roman"/>
          <w:color w:val="auto"/>
          <w:sz w:val="24"/>
          <w:szCs w:val="24"/>
        </w:rPr>
        <w:t>неизготвяне</w:t>
      </w:r>
      <w:r w:rsidR="004D567A" w:rsidRPr="006F1088">
        <w:rPr>
          <w:rFonts w:ascii="Times New Roman" w:hAnsi="Times New Roman" w:cs="Times New Roman"/>
          <w:color w:val="auto"/>
          <w:sz w:val="24"/>
          <w:szCs w:val="24"/>
        </w:rPr>
        <w:t>то</w:t>
      </w:r>
      <w:proofErr w:type="spellEnd"/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и/или </w:t>
      </w:r>
      <w:proofErr w:type="spellStart"/>
      <w:r w:rsidRPr="006F1088">
        <w:rPr>
          <w:rFonts w:ascii="Times New Roman" w:hAnsi="Times New Roman" w:cs="Times New Roman"/>
          <w:color w:val="auto"/>
          <w:sz w:val="24"/>
          <w:szCs w:val="24"/>
        </w:rPr>
        <w:t>непредставянето</w:t>
      </w:r>
      <w:proofErr w:type="spellEnd"/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й </w:t>
      </w:r>
      <w:r w:rsidR="003055D5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от предприятието 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на органа, упражняващ правата на държавата или когато не са отразени дадените </w:t>
      </w:r>
      <w:r w:rsidR="005C72E3">
        <w:rPr>
          <w:rFonts w:ascii="Times New Roman" w:hAnsi="Times New Roman" w:cs="Times New Roman"/>
          <w:color w:val="auto"/>
          <w:sz w:val="24"/>
          <w:szCs w:val="24"/>
        </w:rPr>
        <w:t xml:space="preserve">от органа </w:t>
      </w:r>
      <w:bookmarkStart w:id="0" w:name="_GoBack"/>
      <w:bookmarkEnd w:id="0"/>
      <w:r w:rsidRPr="006F1088">
        <w:rPr>
          <w:rFonts w:ascii="Times New Roman" w:hAnsi="Times New Roman" w:cs="Times New Roman"/>
          <w:color w:val="auto"/>
          <w:sz w:val="24"/>
          <w:szCs w:val="24"/>
        </w:rPr>
        <w:t>изисквания и препоръки, не се извършва оценка</w:t>
      </w:r>
      <w:r w:rsidR="004D567A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и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нивото за изпълнение на бизнес програмата се приема за „незадоволително“.</w:t>
      </w:r>
    </w:p>
    <w:p w:rsidR="00074055" w:rsidRPr="006F1088" w:rsidRDefault="00FB7AA7" w:rsidP="0009598C">
      <w:pPr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074055" w:rsidRPr="006F1088">
        <w:rPr>
          <w:rFonts w:ascii="Times New Roman" w:hAnsi="Times New Roman" w:cs="Times New Roman"/>
          <w:color w:val="auto"/>
          <w:sz w:val="24"/>
          <w:szCs w:val="24"/>
        </w:rPr>
        <w:t>(</w:t>
      </w:r>
      <w:r w:rsidR="004B76D0" w:rsidRPr="006F1088">
        <w:rPr>
          <w:rFonts w:ascii="Times New Roman" w:hAnsi="Times New Roman" w:cs="Times New Roman"/>
          <w:color w:val="auto"/>
          <w:sz w:val="24"/>
          <w:szCs w:val="24"/>
        </w:rPr>
        <w:t>4</w:t>
      </w:r>
      <w:r w:rsidR="00074055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) </w:t>
      </w:r>
      <w:r w:rsidR="002333A9" w:rsidRPr="006F1088">
        <w:rPr>
          <w:rFonts w:ascii="Times New Roman" w:hAnsi="Times New Roman" w:cs="Times New Roman"/>
          <w:color w:val="auto"/>
          <w:sz w:val="24"/>
          <w:szCs w:val="24"/>
        </w:rPr>
        <w:t>К</w:t>
      </w:r>
      <w:r w:rsidR="00074055" w:rsidRPr="006F1088">
        <w:rPr>
          <w:rFonts w:ascii="Times New Roman" w:hAnsi="Times New Roman" w:cs="Times New Roman"/>
          <w:color w:val="auto"/>
          <w:sz w:val="24"/>
          <w:szCs w:val="24"/>
        </w:rPr>
        <w:t>огато бизнес програмата на публичното предприятие не е одобрена от органа, упражняващ правата на държавата</w:t>
      </w:r>
      <w:r w:rsidR="008F5762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поради</w:t>
      </w:r>
      <w:r w:rsidR="00074055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обстоятелств</w:t>
      </w:r>
      <w:r w:rsidR="008F5762" w:rsidRPr="006F1088">
        <w:rPr>
          <w:rFonts w:ascii="Times New Roman" w:hAnsi="Times New Roman" w:cs="Times New Roman"/>
          <w:color w:val="auto"/>
          <w:sz w:val="24"/>
          <w:szCs w:val="24"/>
        </w:rPr>
        <w:t>а, които не могат да се вменят във</w:t>
      </w:r>
      <w:r w:rsidR="00074055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вина на публичното предприятие, оценка на изпълнението се извършва на </w:t>
      </w:r>
      <w:r w:rsidR="004D567A" w:rsidRPr="006F1088">
        <w:rPr>
          <w:rFonts w:ascii="Times New Roman" w:hAnsi="Times New Roman" w:cs="Times New Roman"/>
          <w:color w:val="auto"/>
          <w:sz w:val="24"/>
          <w:szCs w:val="24"/>
        </w:rPr>
        <w:t>бизнес програмата, п</w:t>
      </w:r>
      <w:r w:rsidR="002333A9" w:rsidRPr="006F1088">
        <w:rPr>
          <w:rFonts w:ascii="Times New Roman" w:hAnsi="Times New Roman" w:cs="Times New Roman"/>
          <w:color w:val="auto"/>
          <w:sz w:val="24"/>
          <w:szCs w:val="24"/>
        </w:rPr>
        <w:t>риета</w:t>
      </w:r>
      <w:r w:rsidR="004D567A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074055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от органа на управление </w:t>
      </w:r>
      <w:r w:rsidR="009A24FA" w:rsidRPr="006F1088">
        <w:rPr>
          <w:rFonts w:ascii="Times New Roman" w:hAnsi="Times New Roman" w:cs="Times New Roman"/>
          <w:color w:val="auto"/>
          <w:sz w:val="24"/>
          <w:szCs w:val="24"/>
        </w:rPr>
        <w:t>и внесена за одобрение от органа, упражняващ правата на държавата</w:t>
      </w:r>
      <w:r w:rsidR="00074055" w:rsidRPr="006F1088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000F4" w:rsidRPr="006F1088" w:rsidRDefault="00E000F4" w:rsidP="00E441DA">
      <w:pPr>
        <w:spacing w:after="12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</w:rPr>
        <w:t>(</w:t>
      </w:r>
      <w:r w:rsidR="004B76D0" w:rsidRPr="006F1088">
        <w:rPr>
          <w:rFonts w:ascii="Times New Roman" w:hAnsi="Times New Roman" w:cs="Times New Roman"/>
          <w:color w:val="auto"/>
          <w:sz w:val="24"/>
          <w:szCs w:val="24"/>
        </w:rPr>
        <w:t>5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) В случаите по ал. </w:t>
      </w:r>
      <w:r w:rsidR="004B76D0" w:rsidRPr="006F1088">
        <w:rPr>
          <w:rFonts w:ascii="Times New Roman" w:hAnsi="Times New Roman" w:cs="Times New Roman"/>
          <w:color w:val="auto"/>
          <w:sz w:val="24"/>
          <w:szCs w:val="24"/>
        </w:rPr>
        <w:t>3</w:t>
      </w:r>
      <w:r w:rsidR="004D567A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и </w:t>
      </w:r>
      <w:r w:rsidR="004B76D0" w:rsidRPr="006F1088">
        <w:rPr>
          <w:rFonts w:ascii="Times New Roman" w:hAnsi="Times New Roman" w:cs="Times New Roman"/>
          <w:color w:val="auto"/>
          <w:sz w:val="24"/>
          <w:szCs w:val="24"/>
        </w:rPr>
        <w:t>4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публичното предприятие представя документи и обосновка относно възникналите обстоятелства.</w:t>
      </w:r>
    </w:p>
    <w:p w:rsidR="004D567A" w:rsidRPr="006F1088" w:rsidRDefault="004B76D0" w:rsidP="0009598C">
      <w:pPr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Чл. 25. </w:t>
      </w:r>
      <w:r w:rsidR="00685FA7" w:rsidRPr="006F1088">
        <w:rPr>
          <w:rFonts w:ascii="Times New Roman" w:hAnsi="Times New Roman" w:cs="Times New Roman"/>
          <w:color w:val="auto"/>
          <w:sz w:val="24"/>
          <w:szCs w:val="24"/>
        </w:rPr>
        <w:t>(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>1</w:t>
      </w:r>
      <w:r w:rsidR="004D567A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) 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>Когато публично</w:t>
      </w:r>
      <w:r w:rsidR="004D567A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предприятие изготвя консолидиран финансов отчет, оценката на изпълнението се извършва на бизнес програмата, изготвена на база индивидуален финансов отчет.</w:t>
      </w:r>
    </w:p>
    <w:p w:rsidR="004D567A" w:rsidRPr="006F1088" w:rsidRDefault="00685FA7" w:rsidP="0009598C">
      <w:pPr>
        <w:spacing w:after="12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</w:rPr>
        <w:t>(</w:t>
      </w:r>
      <w:r w:rsidR="004B76D0" w:rsidRPr="006F1088">
        <w:rPr>
          <w:rFonts w:ascii="Times New Roman" w:hAnsi="Times New Roman" w:cs="Times New Roman"/>
          <w:color w:val="auto"/>
          <w:sz w:val="24"/>
          <w:szCs w:val="24"/>
        </w:rPr>
        <w:t>2</w:t>
      </w:r>
      <w:r w:rsidR="004D567A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) </w:t>
      </w:r>
      <w:r w:rsidR="004B76D0" w:rsidRPr="006F1088">
        <w:rPr>
          <w:rFonts w:ascii="Times New Roman" w:hAnsi="Times New Roman" w:cs="Times New Roman"/>
          <w:color w:val="auto"/>
          <w:sz w:val="24"/>
          <w:szCs w:val="24"/>
        </w:rPr>
        <w:t>К</w:t>
      </w:r>
      <w:r w:rsidR="004D567A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огато органът, упражняващ правата на държавата в публичното предприятие е одобрил бизнес програмата с варианти в зависимост от направените допускания, оценката на </w:t>
      </w:r>
      <w:r w:rsidR="004B76D0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нейното изпълнение </w:t>
      </w:r>
      <w:r w:rsidR="004D567A" w:rsidRPr="006F1088">
        <w:rPr>
          <w:rFonts w:ascii="Times New Roman" w:hAnsi="Times New Roman" w:cs="Times New Roman"/>
          <w:color w:val="auto"/>
          <w:sz w:val="24"/>
          <w:szCs w:val="24"/>
        </w:rPr>
        <w:t>се извършва на база реалистичния вариант.</w:t>
      </w:r>
    </w:p>
    <w:p w:rsidR="001C08BF" w:rsidRPr="006F1088" w:rsidRDefault="001C08BF" w:rsidP="0009598C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Чл. </w:t>
      </w:r>
      <w:r w:rsidR="005C1D36" w:rsidRPr="006F1088">
        <w:rPr>
          <w:rFonts w:ascii="Times New Roman" w:hAnsi="Times New Roman" w:cs="Times New Roman"/>
          <w:color w:val="auto"/>
          <w:sz w:val="24"/>
          <w:szCs w:val="24"/>
        </w:rPr>
        <w:t>2</w:t>
      </w:r>
      <w:r w:rsidR="004B76D0" w:rsidRPr="006F1088">
        <w:rPr>
          <w:rFonts w:ascii="Times New Roman" w:hAnsi="Times New Roman" w:cs="Times New Roman"/>
          <w:color w:val="auto"/>
          <w:sz w:val="24"/>
          <w:szCs w:val="24"/>
        </w:rPr>
        <w:t>6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>. (1) В случа</w:t>
      </w:r>
      <w:r w:rsidR="00685FA7" w:rsidRPr="006F1088">
        <w:rPr>
          <w:rFonts w:ascii="Times New Roman" w:hAnsi="Times New Roman" w:cs="Times New Roman"/>
          <w:color w:val="auto"/>
          <w:sz w:val="24"/>
          <w:szCs w:val="24"/>
        </w:rPr>
        <w:t>й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на възникване на непреодолима сила, </w:t>
      </w:r>
      <w:r w:rsidR="00685FA7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която засяга 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изпълнението на съответната финансова и/или нефинансова цел </w:t>
      </w:r>
      <w:r w:rsidR="00685FA7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при оценката </w:t>
      </w:r>
      <w:r w:rsidR="00F52918" w:rsidRPr="006F1088">
        <w:rPr>
          <w:rFonts w:ascii="Times New Roman" w:hAnsi="Times New Roman" w:cs="Times New Roman"/>
          <w:color w:val="auto"/>
          <w:sz w:val="24"/>
          <w:szCs w:val="24"/>
        </w:rPr>
        <w:t>на изпълнението</w:t>
      </w:r>
      <w:r w:rsidR="009B7EA6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й</w:t>
      </w:r>
      <w:r w:rsidR="00F52918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>се присъжда максималния</w:t>
      </w:r>
      <w:r w:rsidR="00685FA7" w:rsidRPr="006F1088">
        <w:rPr>
          <w:rFonts w:ascii="Times New Roman" w:hAnsi="Times New Roman" w:cs="Times New Roman"/>
          <w:color w:val="auto"/>
          <w:sz w:val="24"/>
          <w:szCs w:val="24"/>
        </w:rPr>
        <w:t>т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брой точки съгласно настоящата методика.</w:t>
      </w:r>
    </w:p>
    <w:p w:rsidR="001C08BF" w:rsidRPr="006F1088" w:rsidRDefault="001C08BF" w:rsidP="0009598C">
      <w:pPr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</w:rPr>
        <w:t>(</w:t>
      </w:r>
      <w:r w:rsidR="00F52918" w:rsidRPr="006F1088">
        <w:rPr>
          <w:rFonts w:ascii="Times New Roman" w:hAnsi="Times New Roman" w:cs="Times New Roman"/>
          <w:color w:val="auto"/>
          <w:sz w:val="24"/>
          <w:szCs w:val="24"/>
        </w:rPr>
        <w:t>2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) </w:t>
      </w:r>
      <w:bookmarkStart w:id="1" w:name="ld1958"/>
      <w:r w:rsidR="005A2FB8" w:rsidRPr="006F1088">
        <w:rPr>
          <w:rStyle w:val="ldef"/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Непреодолима сила</w:t>
      </w:r>
      <w:bookmarkEnd w:id="1"/>
      <w:r w:rsidR="005A2FB8" w:rsidRPr="006F108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 е непредвидено или непредотвратимо събитие от извънреден характер,</w:t>
      </w:r>
      <w:r w:rsidR="003658EE" w:rsidRPr="006F108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както и обстоятелство от обективен характер извън контрола на публичното предприятие,</w:t>
      </w:r>
      <w:r w:rsidR="005A2FB8" w:rsidRPr="006F108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възникнало след </w:t>
      </w:r>
      <w:r w:rsidR="006705F3" w:rsidRPr="006F108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целеполагането и о</w:t>
      </w:r>
      <w:r w:rsidR="00905D72" w:rsidRPr="006F108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ка</w:t>
      </w:r>
      <w:r w:rsidR="005A2FB8" w:rsidRPr="006F108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зващо влияние върху изпълнението на съответната заложена финансова и/или нефинансова цел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>.</w:t>
      </w:r>
      <w:r w:rsidR="005A2FB8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4B76D0" w:rsidRPr="006F1088" w:rsidRDefault="00F52918" w:rsidP="0009598C">
      <w:pPr>
        <w:spacing w:after="12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(3) За доказване на наличието на непреодолима сила публичното предприятие представя документи и обосновка относно възникналите обстоятелства и тяхното влияние върху засегнатата цел. </w:t>
      </w:r>
    </w:p>
    <w:p w:rsidR="004B76D0" w:rsidRPr="006F1088" w:rsidRDefault="004B76D0" w:rsidP="0009598C">
      <w:pPr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Чл. 27. </w:t>
      </w:r>
      <w:r w:rsidR="00F52918" w:rsidRPr="006F1088">
        <w:rPr>
          <w:rFonts w:ascii="Times New Roman" w:hAnsi="Times New Roman" w:cs="Times New Roman"/>
          <w:color w:val="auto"/>
          <w:sz w:val="24"/>
          <w:szCs w:val="24"/>
        </w:rPr>
        <w:t>В особени случаи</w:t>
      </w:r>
      <w:r w:rsidR="00E441DA" w:rsidRPr="006F1088">
        <w:rPr>
          <w:rFonts w:ascii="Times New Roman" w:hAnsi="Times New Roman" w:cs="Times New Roman"/>
          <w:color w:val="auto"/>
          <w:sz w:val="24"/>
          <w:szCs w:val="24"/>
        </w:rPr>
        <w:t>,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при изчисляване на финансовите показатели се допуска изключване на стойности (приходи, разходи, задължения и други), които произтичат от 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lastRenderedPageBreak/>
        <w:t>неизпълнение</w:t>
      </w:r>
      <w:r w:rsidR="00F52918" w:rsidRPr="006F1088">
        <w:rPr>
          <w:rFonts w:ascii="Times New Roman" w:hAnsi="Times New Roman" w:cs="Times New Roman"/>
          <w:color w:val="auto"/>
          <w:sz w:val="24"/>
          <w:szCs w:val="24"/>
        </w:rPr>
        <w:t>то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на ангажименти на държавен орган във връзка с възлагане</w:t>
      </w:r>
      <w:r w:rsidR="00F52918" w:rsidRPr="006F1088">
        <w:rPr>
          <w:rFonts w:ascii="Times New Roman" w:hAnsi="Times New Roman" w:cs="Times New Roman"/>
          <w:color w:val="auto"/>
          <w:sz w:val="24"/>
          <w:szCs w:val="24"/>
        </w:rPr>
        <w:t>то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на публичното предприятие на задължения за извършване на обществена услуга или за изпълнение на цели на публичната политика. В този случай публичното предприятие представя в отчета за изпълнение </w:t>
      </w:r>
      <w:r w:rsidR="00F52918"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на бизнес програмата 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подробна </w:t>
      </w:r>
      <w:proofErr w:type="spellStart"/>
      <w:r w:rsidRPr="006F1088">
        <w:rPr>
          <w:rFonts w:ascii="Times New Roman" w:hAnsi="Times New Roman" w:cs="Times New Roman"/>
          <w:color w:val="auto"/>
          <w:sz w:val="24"/>
          <w:szCs w:val="24"/>
        </w:rPr>
        <w:t>обосновка</w:t>
      </w:r>
      <w:r w:rsidR="00396703">
        <w:rPr>
          <w:rFonts w:ascii="Times New Roman" w:hAnsi="Times New Roman" w:cs="Times New Roman"/>
          <w:color w:val="auto"/>
          <w:sz w:val="24"/>
          <w:szCs w:val="24"/>
        </w:rPr>
        <w:t>,</w:t>
      </w:r>
      <w:r w:rsidRPr="006F1088">
        <w:rPr>
          <w:rFonts w:ascii="Times New Roman" w:hAnsi="Times New Roman" w:cs="Times New Roman"/>
          <w:color w:val="auto"/>
          <w:sz w:val="24"/>
          <w:szCs w:val="24"/>
        </w:rPr>
        <w:t>направените</w:t>
      </w:r>
      <w:proofErr w:type="spellEnd"/>
      <w:r w:rsidRPr="006F1088">
        <w:rPr>
          <w:rFonts w:ascii="Times New Roman" w:hAnsi="Times New Roman" w:cs="Times New Roman"/>
          <w:color w:val="auto"/>
          <w:sz w:val="24"/>
          <w:szCs w:val="24"/>
        </w:rPr>
        <w:t xml:space="preserve"> корекции и основанията за това.</w:t>
      </w:r>
    </w:p>
    <w:p w:rsidR="005205FE" w:rsidRPr="006F1088" w:rsidRDefault="005205FE" w:rsidP="0009598C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6C22F8" w:rsidRPr="005A2FE3" w:rsidRDefault="006C22F8" w:rsidP="005A2FE3">
      <w:pPr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A2FE3">
        <w:rPr>
          <w:rFonts w:ascii="Times New Roman" w:hAnsi="Times New Roman" w:cs="Times New Roman"/>
          <w:color w:val="auto"/>
          <w:sz w:val="24"/>
          <w:szCs w:val="24"/>
        </w:rPr>
        <w:t>Чл. 28. За целите на извършване на оценката на изпълнение на бизнес програмата се приемат и</w:t>
      </w:r>
      <w:r w:rsidR="005A2FE3" w:rsidRPr="005A2FE3">
        <w:rPr>
          <w:rFonts w:ascii="Times New Roman" w:hAnsi="Times New Roman" w:cs="Times New Roman"/>
          <w:color w:val="auto"/>
          <w:sz w:val="24"/>
          <w:szCs w:val="24"/>
        </w:rPr>
        <w:t>зчислените/определените от АППК</w:t>
      </w:r>
      <w:r w:rsidRPr="005A2FE3">
        <w:rPr>
          <w:rFonts w:ascii="Times New Roman" w:hAnsi="Times New Roman" w:cs="Times New Roman"/>
          <w:color w:val="auto"/>
          <w:sz w:val="24"/>
          <w:szCs w:val="24"/>
        </w:rPr>
        <w:t xml:space="preserve"> стойности на съответния показател. </w:t>
      </w:r>
    </w:p>
    <w:p w:rsidR="00427007" w:rsidRPr="006F1088" w:rsidRDefault="00427007" w:rsidP="0009598C">
      <w:pPr>
        <w:spacing w:line="240" w:lineRule="auto"/>
        <w:ind w:firstLine="708"/>
        <w:jc w:val="both"/>
        <w:rPr>
          <w:rFonts w:ascii="Times New Roman" w:hAnsi="Times New Roman" w:cs="Times New Roman"/>
          <w:color w:val="auto"/>
        </w:rPr>
      </w:pPr>
    </w:p>
    <w:p w:rsidR="00B143BD" w:rsidRPr="006F1088" w:rsidRDefault="00B143BD" w:rsidP="0009598C">
      <w:pPr>
        <w:spacing w:line="240" w:lineRule="auto"/>
        <w:ind w:firstLine="720"/>
        <w:jc w:val="both"/>
        <w:rPr>
          <w:rFonts w:ascii="Times New Roman" w:hAnsi="Times New Roman" w:cs="Times New Roman"/>
          <w:color w:val="auto"/>
        </w:rPr>
      </w:pPr>
    </w:p>
    <w:p w:rsidR="0075636D" w:rsidRPr="006F1088" w:rsidRDefault="0075636D" w:rsidP="0009598C">
      <w:pPr>
        <w:spacing w:line="240" w:lineRule="auto"/>
        <w:ind w:firstLine="720"/>
        <w:jc w:val="both"/>
        <w:rPr>
          <w:rFonts w:ascii="Times New Roman" w:hAnsi="Times New Roman"/>
          <w:color w:val="auto"/>
          <w:szCs w:val="24"/>
          <w:lang w:val="ru-RU"/>
        </w:rPr>
      </w:pPr>
    </w:p>
    <w:p w:rsidR="00427007" w:rsidRPr="006F1088" w:rsidRDefault="00427007" w:rsidP="0009598C">
      <w:pPr>
        <w:spacing w:line="240" w:lineRule="auto"/>
        <w:ind w:firstLine="708"/>
        <w:jc w:val="both"/>
        <w:rPr>
          <w:rFonts w:ascii="Times New Roman" w:hAnsi="Times New Roman" w:cs="Times New Roman"/>
          <w:color w:val="auto"/>
        </w:rPr>
      </w:pPr>
    </w:p>
    <w:p w:rsidR="00E56AA4" w:rsidRPr="006F1088" w:rsidRDefault="00E56AA4" w:rsidP="0009598C">
      <w:pPr>
        <w:spacing w:line="240" w:lineRule="auto"/>
        <w:jc w:val="both"/>
        <w:rPr>
          <w:rFonts w:ascii="Times New Roman" w:hAnsi="Times New Roman" w:cs="Times New Roman"/>
          <w:color w:val="auto"/>
        </w:rPr>
      </w:pPr>
    </w:p>
    <w:p w:rsidR="00DF4A2E" w:rsidRPr="006F1088" w:rsidRDefault="00DF4A2E" w:rsidP="0009598C">
      <w:pPr>
        <w:spacing w:line="240" w:lineRule="auto"/>
        <w:jc w:val="both"/>
        <w:rPr>
          <w:rFonts w:ascii="Times New Roman" w:hAnsi="Times New Roman" w:cs="Times New Roman"/>
          <w:color w:val="auto"/>
        </w:rPr>
      </w:pPr>
    </w:p>
    <w:p w:rsidR="00DF4A2E" w:rsidRPr="006F1088" w:rsidRDefault="00DF4A2E" w:rsidP="0009598C">
      <w:pPr>
        <w:spacing w:line="240" w:lineRule="auto"/>
        <w:jc w:val="both"/>
        <w:rPr>
          <w:rFonts w:ascii="Times New Roman" w:hAnsi="Times New Roman" w:cs="Times New Roman"/>
          <w:color w:val="auto"/>
        </w:rPr>
      </w:pPr>
    </w:p>
    <w:p w:rsidR="00AE10DD" w:rsidRPr="006F1088" w:rsidRDefault="00AE10DD" w:rsidP="0009598C">
      <w:pPr>
        <w:spacing w:line="240" w:lineRule="auto"/>
        <w:jc w:val="both"/>
        <w:rPr>
          <w:rFonts w:ascii="Times New Roman" w:hAnsi="Times New Roman" w:cs="Times New Roman"/>
          <w:color w:val="auto"/>
        </w:rPr>
      </w:pPr>
    </w:p>
    <w:p w:rsidR="00AE10DD" w:rsidRPr="006F1088" w:rsidRDefault="00AE10DD" w:rsidP="0009598C">
      <w:pPr>
        <w:spacing w:line="240" w:lineRule="auto"/>
        <w:jc w:val="both"/>
        <w:rPr>
          <w:rFonts w:ascii="Times New Roman" w:hAnsi="Times New Roman" w:cs="Times New Roman"/>
          <w:color w:val="auto"/>
        </w:rPr>
      </w:pPr>
    </w:p>
    <w:p w:rsidR="00AE10DD" w:rsidRPr="006F1088" w:rsidRDefault="00AE10DD" w:rsidP="0009598C">
      <w:pPr>
        <w:spacing w:line="240" w:lineRule="auto"/>
        <w:jc w:val="both"/>
        <w:rPr>
          <w:rFonts w:ascii="Times New Roman" w:hAnsi="Times New Roman" w:cs="Times New Roman"/>
          <w:color w:val="auto"/>
        </w:rPr>
      </w:pPr>
    </w:p>
    <w:p w:rsidR="00AE10DD" w:rsidRPr="006F1088" w:rsidRDefault="00AE10DD" w:rsidP="0009598C">
      <w:pPr>
        <w:spacing w:line="240" w:lineRule="auto"/>
        <w:jc w:val="both"/>
        <w:rPr>
          <w:rFonts w:ascii="Times New Roman" w:hAnsi="Times New Roman" w:cs="Times New Roman"/>
          <w:color w:val="auto"/>
        </w:rPr>
      </w:pPr>
    </w:p>
    <w:p w:rsidR="00AE10DD" w:rsidRPr="006F1088" w:rsidRDefault="00AE10DD" w:rsidP="0009598C">
      <w:pPr>
        <w:spacing w:line="240" w:lineRule="auto"/>
        <w:jc w:val="both"/>
        <w:rPr>
          <w:rFonts w:ascii="Times New Roman" w:hAnsi="Times New Roman" w:cs="Times New Roman"/>
          <w:color w:val="auto"/>
        </w:rPr>
      </w:pPr>
    </w:p>
    <w:p w:rsidR="00AE10DD" w:rsidRPr="006F1088" w:rsidRDefault="00AE10DD" w:rsidP="0009598C">
      <w:pPr>
        <w:spacing w:line="240" w:lineRule="auto"/>
        <w:jc w:val="both"/>
        <w:rPr>
          <w:rFonts w:ascii="Times New Roman" w:hAnsi="Times New Roman" w:cs="Times New Roman"/>
          <w:color w:val="auto"/>
        </w:rPr>
      </w:pPr>
    </w:p>
    <w:p w:rsidR="00AE10DD" w:rsidRPr="006F1088" w:rsidRDefault="00AE10DD" w:rsidP="0009598C">
      <w:pPr>
        <w:spacing w:line="240" w:lineRule="auto"/>
        <w:jc w:val="both"/>
        <w:rPr>
          <w:rFonts w:ascii="Times New Roman" w:hAnsi="Times New Roman" w:cs="Times New Roman"/>
          <w:color w:val="auto"/>
        </w:rPr>
      </w:pPr>
    </w:p>
    <w:p w:rsidR="00AE10DD" w:rsidRPr="006F1088" w:rsidRDefault="00AE10DD" w:rsidP="0009598C">
      <w:pPr>
        <w:spacing w:line="240" w:lineRule="auto"/>
        <w:jc w:val="both"/>
        <w:rPr>
          <w:rFonts w:ascii="Times New Roman" w:hAnsi="Times New Roman" w:cs="Times New Roman"/>
          <w:color w:val="auto"/>
        </w:rPr>
      </w:pPr>
    </w:p>
    <w:p w:rsidR="00AE10DD" w:rsidRPr="006F1088" w:rsidRDefault="00AE10DD" w:rsidP="0009598C">
      <w:pPr>
        <w:spacing w:line="240" w:lineRule="auto"/>
        <w:jc w:val="both"/>
        <w:rPr>
          <w:rFonts w:ascii="Times New Roman" w:hAnsi="Times New Roman" w:cs="Times New Roman"/>
          <w:color w:val="auto"/>
        </w:rPr>
      </w:pPr>
    </w:p>
    <w:p w:rsidR="00AE10DD" w:rsidRPr="006F1088" w:rsidRDefault="00AE10DD" w:rsidP="0009598C">
      <w:pPr>
        <w:spacing w:line="240" w:lineRule="auto"/>
        <w:jc w:val="both"/>
        <w:rPr>
          <w:rFonts w:ascii="Times New Roman" w:hAnsi="Times New Roman" w:cs="Times New Roman"/>
          <w:color w:val="auto"/>
        </w:rPr>
      </w:pPr>
    </w:p>
    <w:p w:rsidR="00AE10DD" w:rsidRPr="006F1088" w:rsidRDefault="00AE10DD" w:rsidP="0009598C">
      <w:pPr>
        <w:spacing w:line="240" w:lineRule="auto"/>
        <w:jc w:val="both"/>
        <w:rPr>
          <w:rFonts w:ascii="Times New Roman" w:hAnsi="Times New Roman" w:cs="Times New Roman"/>
          <w:color w:val="auto"/>
        </w:rPr>
      </w:pPr>
    </w:p>
    <w:p w:rsidR="00AE10DD" w:rsidRPr="006F1088" w:rsidRDefault="00AE10DD" w:rsidP="0009598C">
      <w:pPr>
        <w:spacing w:line="240" w:lineRule="auto"/>
        <w:jc w:val="both"/>
        <w:rPr>
          <w:rFonts w:ascii="Times New Roman" w:hAnsi="Times New Roman" w:cs="Times New Roman"/>
          <w:color w:val="auto"/>
        </w:rPr>
      </w:pPr>
    </w:p>
    <w:p w:rsidR="00AE10DD" w:rsidRPr="006F1088" w:rsidRDefault="00AE10DD" w:rsidP="0009598C">
      <w:pPr>
        <w:spacing w:line="240" w:lineRule="auto"/>
        <w:jc w:val="both"/>
        <w:rPr>
          <w:rFonts w:ascii="Times New Roman" w:hAnsi="Times New Roman" w:cs="Times New Roman"/>
          <w:color w:val="auto"/>
        </w:rPr>
      </w:pPr>
    </w:p>
    <w:p w:rsidR="00AE10DD" w:rsidRPr="006F1088" w:rsidRDefault="00AE10DD" w:rsidP="0009598C">
      <w:pPr>
        <w:spacing w:line="240" w:lineRule="auto"/>
        <w:jc w:val="both"/>
        <w:rPr>
          <w:rFonts w:ascii="Times New Roman" w:hAnsi="Times New Roman" w:cs="Times New Roman"/>
          <w:color w:val="auto"/>
        </w:rPr>
      </w:pPr>
    </w:p>
    <w:p w:rsidR="00AE10DD" w:rsidRPr="006F1088" w:rsidRDefault="00AE10DD" w:rsidP="0009598C">
      <w:pPr>
        <w:spacing w:line="240" w:lineRule="auto"/>
        <w:jc w:val="both"/>
        <w:rPr>
          <w:rFonts w:ascii="Times New Roman" w:hAnsi="Times New Roman" w:cs="Times New Roman"/>
          <w:color w:val="auto"/>
        </w:rPr>
      </w:pPr>
    </w:p>
    <w:p w:rsidR="00AE10DD" w:rsidRPr="006F1088" w:rsidRDefault="00AE10DD" w:rsidP="0009598C">
      <w:pPr>
        <w:spacing w:line="240" w:lineRule="auto"/>
        <w:jc w:val="both"/>
        <w:rPr>
          <w:rFonts w:ascii="Times New Roman" w:hAnsi="Times New Roman" w:cs="Times New Roman"/>
          <w:color w:val="auto"/>
        </w:rPr>
      </w:pPr>
    </w:p>
    <w:p w:rsidR="00AE10DD" w:rsidRPr="006F1088" w:rsidRDefault="00AE10DD" w:rsidP="0009598C">
      <w:pPr>
        <w:spacing w:line="240" w:lineRule="auto"/>
        <w:jc w:val="both"/>
        <w:rPr>
          <w:rFonts w:ascii="Times New Roman" w:hAnsi="Times New Roman" w:cs="Times New Roman"/>
          <w:color w:val="auto"/>
        </w:rPr>
      </w:pPr>
    </w:p>
    <w:p w:rsidR="00AE10DD" w:rsidRPr="006F1088" w:rsidRDefault="00AE10DD" w:rsidP="0009598C">
      <w:pPr>
        <w:spacing w:line="240" w:lineRule="auto"/>
        <w:jc w:val="both"/>
        <w:rPr>
          <w:rFonts w:ascii="Times New Roman" w:hAnsi="Times New Roman" w:cs="Times New Roman"/>
          <w:color w:val="auto"/>
        </w:rPr>
      </w:pPr>
    </w:p>
    <w:p w:rsidR="00AE10DD" w:rsidRPr="006F1088" w:rsidRDefault="00AE10DD" w:rsidP="0009598C">
      <w:pPr>
        <w:spacing w:line="240" w:lineRule="auto"/>
        <w:jc w:val="both"/>
        <w:rPr>
          <w:rFonts w:ascii="Times New Roman" w:hAnsi="Times New Roman" w:cs="Times New Roman"/>
          <w:color w:val="auto"/>
        </w:rPr>
      </w:pPr>
    </w:p>
    <w:p w:rsidR="00AE10DD" w:rsidRPr="006F1088" w:rsidRDefault="00AE10DD" w:rsidP="0009598C">
      <w:pPr>
        <w:spacing w:line="240" w:lineRule="auto"/>
        <w:jc w:val="both"/>
        <w:rPr>
          <w:rFonts w:ascii="Times New Roman" w:hAnsi="Times New Roman" w:cs="Times New Roman"/>
          <w:color w:val="auto"/>
        </w:rPr>
      </w:pPr>
    </w:p>
    <w:p w:rsidR="00DF4A2E" w:rsidRPr="006F1088" w:rsidRDefault="00DF4A2E" w:rsidP="0009598C">
      <w:pPr>
        <w:spacing w:line="240" w:lineRule="auto"/>
        <w:jc w:val="both"/>
        <w:rPr>
          <w:rFonts w:ascii="Times New Roman" w:hAnsi="Times New Roman" w:cs="Times New Roman"/>
          <w:color w:val="auto"/>
        </w:rPr>
      </w:pPr>
    </w:p>
    <w:p w:rsidR="00DF4A2E" w:rsidRPr="006F1088" w:rsidRDefault="00DF4A2E" w:rsidP="0009598C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</w:p>
    <w:p w:rsidR="00083B59" w:rsidRPr="006F1088" w:rsidRDefault="00E52890" w:rsidP="00551D16">
      <w:pPr>
        <w:spacing w:after="160" w:line="259" w:lineRule="auto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br w:type="page"/>
      </w:r>
    </w:p>
    <w:p w:rsidR="00AE10DD" w:rsidRPr="006F1088" w:rsidRDefault="00AE10DD" w:rsidP="00083B59">
      <w:pPr>
        <w:spacing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4C749F" w:rsidRDefault="00E56AA4" w:rsidP="00083B59">
      <w:pPr>
        <w:spacing w:line="240" w:lineRule="auto"/>
        <w:jc w:val="right"/>
        <w:rPr>
          <w:rFonts w:ascii="Times New Roman" w:hAnsi="Times New Roman" w:cs="Times New Roman"/>
          <w:color w:val="auto"/>
        </w:rPr>
      </w:pPr>
      <w:r w:rsidRPr="006F1088">
        <w:rPr>
          <w:rFonts w:ascii="Times New Roman" w:hAnsi="Times New Roman" w:cs="Times New Roman"/>
          <w:color w:val="auto"/>
        </w:rPr>
        <w:t>Приложение № 1</w:t>
      </w:r>
      <w:r w:rsidR="00685FA7" w:rsidRPr="006F1088">
        <w:rPr>
          <w:rFonts w:ascii="Times New Roman" w:hAnsi="Times New Roman" w:cs="Times New Roman"/>
          <w:color w:val="auto"/>
        </w:rPr>
        <w:t xml:space="preserve"> към чл. </w:t>
      </w:r>
      <w:r w:rsidR="004C749F" w:rsidRPr="006F1088">
        <w:rPr>
          <w:rFonts w:ascii="Times New Roman" w:hAnsi="Times New Roman" w:cs="Times New Roman"/>
          <w:color w:val="auto"/>
        </w:rPr>
        <w:t>4, ал. 2</w:t>
      </w:r>
    </w:p>
    <w:p w:rsidR="00332EDD" w:rsidRPr="006F1088" w:rsidRDefault="00332EDD" w:rsidP="00083B59">
      <w:pPr>
        <w:spacing w:line="240" w:lineRule="auto"/>
        <w:jc w:val="righ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Група А</w:t>
      </w:r>
    </w:p>
    <w:p w:rsidR="008309B4" w:rsidRPr="006F1088" w:rsidRDefault="008309B4" w:rsidP="00090F4E">
      <w:pPr>
        <w:spacing w:line="240" w:lineRule="auto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B83583" w:rsidRPr="006F1088" w:rsidRDefault="00B83583" w:rsidP="0009598C">
      <w:pPr>
        <w:spacing w:line="240" w:lineRule="auto"/>
        <w:jc w:val="center"/>
        <w:rPr>
          <w:rFonts w:ascii="Times New Roman" w:hAnsi="Times New Roman" w:cs="Times New Roman"/>
          <w:color w:val="auto"/>
        </w:rPr>
      </w:pPr>
    </w:p>
    <w:tbl>
      <w:tblPr>
        <w:tblW w:w="9396" w:type="dxa"/>
        <w:tblInd w:w="-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11"/>
        <w:gridCol w:w="1760"/>
        <w:gridCol w:w="1440"/>
        <w:gridCol w:w="2045"/>
        <w:gridCol w:w="40"/>
      </w:tblGrid>
      <w:tr w:rsidR="006F1088" w:rsidRPr="006F1088" w:rsidTr="001B6F93">
        <w:trPr>
          <w:trHeight w:val="550"/>
        </w:trPr>
        <w:tc>
          <w:tcPr>
            <w:tcW w:w="41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b/>
                <w:bCs/>
                <w:color w:val="auto"/>
              </w:rPr>
              <w:t>Финансови цели</w:t>
            </w:r>
          </w:p>
        </w:tc>
        <w:tc>
          <w:tcPr>
            <w:tcW w:w="17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b/>
                <w:bCs/>
                <w:color w:val="auto"/>
              </w:rPr>
              <w:t>Заложени в бизнес програмата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b/>
                <w:bCs/>
                <w:color w:val="auto"/>
              </w:rPr>
              <w:t xml:space="preserve">Отчетна </w:t>
            </w:r>
          </w:p>
        </w:tc>
        <w:tc>
          <w:tcPr>
            <w:tcW w:w="20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b/>
                <w:bCs/>
                <w:color w:val="auto"/>
              </w:rPr>
              <w:t>Забележки / Пояснения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56AA4" w:rsidRPr="006F1088" w:rsidRDefault="00E56AA4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F1088" w:rsidRPr="006F1088" w:rsidTr="001B6F93">
        <w:trPr>
          <w:trHeight w:val="290"/>
        </w:trPr>
        <w:tc>
          <w:tcPr>
            <w:tcW w:w="4111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7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jc w:val="center"/>
              <w:rPr>
                <w:color w:val="auto"/>
              </w:rPr>
            </w:pPr>
          </w:p>
        </w:tc>
        <w:tc>
          <w:tcPr>
            <w:tcW w:w="1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 w:cs="Times New Roman"/>
                <w:b/>
                <w:bCs/>
                <w:color w:val="auto"/>
              </w:rPr>
              <w:t>20ХХ</w:t>
            </w:r>
          </w:p>
        </w:tc>
        <w:tc>
          <w:tcPr>
            <w:tcW w:w="2045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jc w:val="center"/>
              <w:rPr>
                <w:color w:val="auto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56AA4" w:rsidRPr="006F1088" w:rsidRDefault="00E56AA4" w:rsidP="0009598C">
            <w:pPr>
              <w:spacing w:line="240" w:lineRule="auto"/>
              <w:jc w:val="center"/>
              <w:rPr>
                <w:color w:val="auto"/>
              </w:rPr>
            </w:pPr>
          </w:p>
        </w:tc>
      </w:tr>
      <w:tr w:rsidR="006F1088" w:rsidRPr="006F1088" w:rsidTr="001B6F93">
        <w:trPr>
          <w:gridAfter w:val="1"/>
          <w:wAfter w:w="40" w:type="dxa"/>
          <w:trHeight w:val="290"/>
        </w:trPr>
        <w:tc>
          <w:tcPr>
            <w:tcW w:w="93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color w:val="auto"/>
              </w:rPr>
            </w:pPr>
            <w:r w:rsidRPr="006F1088">
              <w:rPr>
                <w:rFonts w:ascii="Times New Roman" w:hAnsi="Times New Roman"/>
                <w:b/>
                <w:bCs/>
                <w:color w:val="auto"/>
              </w:rPr>
              <w:t>1. Коефициент на ефективност на разходите</w:t>
            </w:r>
          </w:p>
        </w:tc>
      </w:tr>
      <w:tr w:rsidR="006F1088" w:rsidRPr="006F1088" w:rsidTr="001B6F93">
        <w:trPr>
          <w:trHeight w:val="280"/>
        </w:trPr>
        <w:tc>
          <w:tcPr>
            <w:tcW w:w="411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i/>
                <w:color w:val="auto"/>
              </w:rPr>
            </w:pPr>
            <w:r w:rsidRPr="006F1088">
              <w:rPr>
                <w:rFonts w:ascii="Times New Roman" w:hAnsi="Times New Roman"/>
                <w:i/>
                <w:color w:val="auto"/>
              </w:rPr>
              <w:t>1.1. Общо приходи, включващи:</w:t>
            </w:r>
          </w:p>
        </w:tc>
        <w:tc>
          <w:tcPr>
            <w:tcW w:w="1760" w:type="dxa"/>
            <w:tcBorders>
              <w:top w:val="single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440" w:type="dxa"/>
            <w:tcBorders>
              <w:top w:val="single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2045" w:type="dxa"/>
            <w:tcBorders>
              <w:top w:val="single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6F1088" w:rsidRPr="006F1088" w:rsidTr="001B6F93">
        <w:trPr>
          <w:trHeight w:val="280"/>
        </w:trPr>
        <w:tc>
          <w:tcPr>
            <w:tcW w:w="4111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</w:rPr>
              <w:t xml:space="preserve">       ……………………………..</w:t>
            </w:r>
          </w:p>
        </w:tc>
        <w:tc>
          <w:tcPr>
            <w:tcW w:w="1760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440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045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6F1088" w:rsidRPr="006F1088" w:rsidTr="001B6F93">
        <w:trPr>
          <w:trHeight w:val="280"/>
        </w:trPr>
        <w:tc>
          <w:tcPr>
            <w:tcW w:w="4111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</w:rPr>
              <w:t xml:space="preserve">       ……………………………..</w:t>
            </w:r>
          </w:p>
        </w:tc>
        <w:tc>
          <w:tcPr>
            <w:tcW w:w="1760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440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045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6F1088" w:rsidRPr="006F1088" w:rsidTr="001B6F93">
        <w:trPr>
          <w:trHeight w:val="280"/>
        </w:trPr>
        <w:tc>
          <w:tcPr>
            <w:tcW w:w="4111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i/>
                <w:color w:val="auto"/>
              </w:rPr>
            </w:pPr>
            <w:r w:rsidRPr="006F1088">
              <w:rPr>
                <w:rFonts w:ascii="Times New Roman" w:hAnsi="Times New Roman"/>
                <w:i/>
                <w:color w:val="auto"/>
              </w:rPr>
              <w:t>1.2. Общо разходи, включващи:</w:t>
            </w:r>
          </w:p>
        </w:tc>
        <w:tc>
          <w:tcPr>
            <w:tcW w:w="1760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440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2045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6F1088" w:rsidRPr="006F1088" w:rsidTr="001B6F93">
        <w:trPr>
          <w:trHeight w:val="280"/>
        </w:trPr>
        <w:tc>
          <w:tcPr>
            <w:tcW w:w="4111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</w:rPr>
              <w:t xml:space="preserve">       ……………………………..</w:t>
            </w:r>
          </w:p>
        </w:tc>
        <w:tc>
          <w:tcPr>
            <w:tcW w:w="1760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440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045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6F1088" w:rsidRPr="006F1088" w:rsidTr="001B6F93">
        <w:trPr>
          <w:trHeight w:val="280"/>
        </w:trPr>
        <w:tc>
          <w:tcPr>
            <w:tcW w:w="4111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</w:rPr>
              <w:t xml:space="preserve">       ……………………………..</w:t>
            </w:r>
          </w:p>
        </w:tc>
        <w:tc>
          <w:tcPr>
            <w:tcW w:w="1760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440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045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6F1088" w:rsidRPr="006F1088" w:rsidTr="001B6F93">
        <w:trPr>
          <w:trHeight w:val="560"/>
        </w:trPr>
        <w:tc>
          <w:tcPr>
            <w:tcW w:w="4111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color w:val="auto"/>
              </w:rPr>
            </w:pPr>
            <w:r w:rsidRPr="006F1088">
              <w:rPr>
                <w:rFonts w:ascii="Times New Roman" w:hAnsi="Times New Roman"/>
                <w:b/>
                <w:bCs/>
                <w:color w:val="auto"/>
              </w:rPr>
              <w:t>Показател ефективност на разходите (1.1 / 1.2)</w:t>
            </w:r>
          </w:p>
        </w:tc>
        <w:tc>
          <w:tcPr>
            <w:tcW w:w="1760" w:type="dxa"/>
            <w:tcBorders>
              <w:top w:val="dotted" w:sz="4" w:space="0" w:color="000000"/>
              <w:right w:val="single" w:sz="8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440" w:type="dxa"/>
            <w:tcBorders>
              <w:top w:val="dotted" w:sz="4" w:space="0" w:color="000000"/>
              <w:right w:val="single" w:sz="8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2045" w:type="dxa"/>
            <w:tcBorders>
              <w:top w:val="dotted" w:sz="4" w:space="0" w:color="000000"/>
              <w:right w:val="single" w:sz="8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6F1088" w:rsidRPr="006F1088" w:rsidTr="001B6F93">
        <w:trPr>
          <w:trHeight w:val="290"/>
        </w:trPr>
        <w:tc>
          <w:tcPr>
            <w:tcW w:w="935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F1088">
              <w:rPr>
                <w:rFonts w:ascii="Times New Roman" w:hAnsi="Times New Roman"/>
                <w:b/>
                <w:bCs/>
                <w:color w:val="auto"/>
              </w:rPr>
              <w:t>2. Коефициент на рентабилност на собствен капитал</w:t>
            </w:r>
          </w:p>
        </w:tc>
        <w:tc>
          <w:tcPr>
            <w:tcW w:w="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6F1088" w:rsidRPr="006F1088" w:rsidTr="001B6F93">
        <w:trPr>
          <w:trHeight w:val="280"/>
        </w:trPr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i/>
                <w:color w:val="auto"/>
              </w:rPr>
            </w:pPr>
            <w:r w:rsidRPr="006F1088">
              <w:rPr>
                <w:rFonts w:ascii="Times New Roman" w:hAnsi="Times New Roman"/>
                <w:i/>
                <w:color w:val="auto"/>
              </w:rPr>
              <w:t>2.1 Нетна печалба/загуба</w:t>
            </w:r>
          </w:p>
        </w:tc>
        <w:tc>
          <w:tcPr>
            <w:tcW w:w="1760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40" w:type="dxa"/>
            <w:tcBorders>
              <w:top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6F1088" w:rsidRPr="006F1088" w:rsidTr="001B6F93">
        <w:trPr>
          <w:trHeight w:val="280"/>
        </w:trPr>
        <w:tc>
          <w:tcPr>
            <w:tcW w:w="4111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i/>
                <w:color w:val="auto"/>
              </w:rPr>
            </w:pPr>
            <w:r w:rsidRPr="006F1088">
              <w:rPr>
                <w:rFonts w:ascii="Times New Roman" w:eastAsia="Symbol" w:hAnsi="Times New Roman" w:cs="Symbol"/>
                <w:i/>
                <w:color w:val="auto"/>
              </w:rPr>
              <w:t>2.2 Собствен капитал</w:t>
            </w:r>
          </w:p>
        </w:tc>
        <w:tc>
          <w:tcPr>
            <w:tcW w:w="1760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440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2045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40" w:type="dxa"/>
            <w:tcBorders>
              <w:bottom w:val="dotted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6F1088" w:rsidRPr="006F1088" w:rsidTr="001B6F93">
        <w:trPr>
          <w:trHeight w:val="560"/>
        </w:trPr>
        <w:tc>
          <w:tcPr>
            <w:tcW w:w="4111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b/>
                <w:bCs/>
                <w:color w:val="auto"/>
              </w:rPr>
            </w:pPr>
            <w:r w:rsidRPr="006F1088">
              <w:rPr>
                <w:rFonts w:ascii="Times New Roman" w:hAnsi="Times New Roman"/>
                <w:b/>
                <w:bCs/>
                <w:color w:val="auto"/>
              </w:rPr>
              <w:t xml:space="preserve">Показател </w:t>
            </w:r>
            <w:r w:rsidR="00112FAE" w:rsidRPr="006F1088">
              <w:rPr>
                <w:rFonts w:ascii="Times New Roman" w:hAnsi="Times New Roman"/>
                <w:b/>
                <w:bCs/>
                <w:color w:val="auto"/>
              </w:rPr>
              <w:t>р</w:t>
            </w:r>
            <w:r w:rsidRPr="006F1088">
              <w:rPr>
                <w:rFonts w:ascii="Times New Roman" w:hAnsi="Times New Roman"/>
                <w:b/>
                <w:bCs/>
                <w:color w:val="auto"/>
              </w:rPr>
              <w:t>ентабилност на собствения капитал (2.1 / 2.2.)</w:t>
            </w:r>
          </w:p>
        </w:tc>
        <w:tc>
          <w:tcPr>
            <w:tcW w:w="1760" w:type="dxa"/>
            <w:tcBorders>
              <w:top w:val="dotted" w:sz="4" w:space="0" w:color="000000"/>
              <w:right w:val="single" w:sz="8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b/>
                <w:bCs/>
                <w:color w:val="auto"/>
              </w:rPr>
            </w:pPr>
            <w:r w:rsidRPr="006F1088">
              <w:rPr>
                <w:rFonts w:ascii="Times New Roman" w:hAnsi="Times New Roman"/>
                <w:b/>
                <w:bCs/>
                <w:color w:val="auto"/>
              </w:rPr>
              <w:t> </w:t>
            </w:r>
          </w:p>
        </w:tc>
        <w:tc>
          <w:tcPr>
            <w:tcW w:w="1440" w:type="dxa"/>
            <w:tcBorders>
              <w:top w:val="dotted" w:sz="4" w:space="0" w:color="000000"/>
              <w:right w:val="single" w:sz="8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b/>
                <w:bCs/>
                <w:color w:val="auto"/>
              </w:rPr>
            </w:pPr>
            <w:r w:rsidRPr="006F1088">
              <w:rPr>
                <w:rFonts w:ascii="Times New Roman" w:hAnsi="Times New Roman"/>
                <w:b/>
                <w:bCs/>
                <w:color w:val="auto"/>
              </w:rPr>
              <w:t> </w:t>
            </w:r>
          </w:p>
        </w:tc>
        <w:tc>
          <w:tcPr>
            <w:tcW w:w="2045" w:type="dxa"/>
            <w:tcBorders>
              <w:top w:val="dotted" w:sz="4" w:space="0" w:color="000000"/>
              <w:right w:val="single" w:sz="8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b/>
                <w:bCs/>
                <w:color w:val="auto"/>
              </w:rPr>
            </w:pPr>
            <w:r w:rsidRPr="006F1088">
              <w:rPr>
                <w:rFonts w:ascii="Times New Roman" w:hAnsi="Times New Roman"/>
                <w:b/>
                <w:bCs/>
                <w:color w:val="auto"/>
              </w:rPr>
              <w:t> </w:t>
            </w:r>
          </w:p>
        </w:tc>
        <w:tc>
          <w:tcPr>
            <w:tcW w:w="40" w:type="dxa"/>
            <w:tcBorders>
              <w:top w:val="dotted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b/>
                <w:bCs/>
                <w:color w:val="auto"/>
              </w:rPr>
            </w:pPr>
          </w:p>
        </w:tc>
      </w:tr>
      <w:tr w:rsidR="006F1088" w:rsidRPr="006F1088" w:rsidTr="001B6F93">
        <w:trPr>
          <w:gridAfter w:val="1"/>
          <w:wAfter w:w="40" w:type="dxa"/>
          <w:trHeight w:val="300"/>
        </w:trPr>
        <w:tc>
          <w:tcPr>
            <w:tcW w:w="93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color w:val="auto"/>
              </w:rPr>
            </w:pPr>
            <w:r w:rsidRPr="006F1088">
              <w:rPr>
                <w:rFonts w:ascii="Times New Roman" w:hAnsi="Times New Roman"/>
                <w:b/>
                <w:bCs/>
                <w:color w:val="auto"/>
              </w:rPr>
              <w:t>3. Коефициент на задлъжнялост</w:t>
            </w:r>
          </w:p>
        </w:tc>
      </w:tr>
      <w:tr w:rsidR="006F1088" w:rsidRPr="006F1088" w:rsidTr="001B6F93">
        <w:trPr>
          <w:trHeight w:val="28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i/>
                <w:color w:val="auto"/>
              </w:rPr>
            </w:pPr>
            <w:r w:rsidRPr="006F1088">
              <w:rPr>
                <w:rFonts w:ascii="Times New Roman" w:hAnsi="Times New Roman"/>
                <w:i/>
                <w:color w:val="auto"/>
              </w:rPr>
              <w:t>3.1 Пасиви</w:t>
            </w:r>
          </w:p>
        </w:tc>
        <w:tc>
          <w:tcPr>
            <w:tcW w:w="17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44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204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56AA4" w:rsidRPr="006F1088" w:rsidRDefault="00E56AA4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 w:rsidR="006F1088" w:rsidRPr="006F1088" w:rsidTr="001B6F93">
        <w:trPr>
          <w:trHeight w:val="280"/>
        </w:trPr>
        <w:tc>
          <w:tcPr>
            <w:tcW w:w="411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i/>
                <w:color w:val="auto"/>
              </w:rPr>
            </w:pPr>
            <w:r w:rsidRPr="006F1088">
              <w:rPr>
                <w:rFonts w:ascii="Times New Roman" w:hAnsi="Times New Roman"/>
                <w:i/>
                <w:color w:val="auto"/>
              </w:rPr>
              <w:t>3.2. Собствен капитал</w:t>
            </w:r>
          </w:p>
        </w:tc>
        <w:tc>
          <w:tcPr>
            <w:tcW w:w="17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44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204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56AA4" w:rsidRPr="006F1088" w:rsidRDefault="00E56AA4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 w:rsidR="006F1088" w:rsidRPr="006F1088" w:rsidTr="001B6F93">
        <w:trPr>
          <w:trHeight w:val="560"/>
        </w:trPr>
        <w:tc>
          <w:tcPr>
            <w:tcW w:w="4111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b/>
                <w:bCs/>
                <w:color w:val="auto"/>
              </w:rPr>
            </w:pPr>
            <w:r w:rsidRPr="006F1088">
              <w:rPr>
                <w:rFonts w:ascii="Times New Roman" w:hAnsi="Times New Roman"/>
                <w:b/>
                <w:bCs/>
                <w:color w:val="auto"/>
              </w:rPr>
              <w:t xml:space="preserve">Показател </w:t>
            </w:r>
            <w:r w:rsidR="00112FAE" w:rsidRPr="006F1088">
              <w:rPr>
                <w:rFonts w:ascii="Times New Roman" w:hAnsi="Times New Roman"/>
                <w:b/>
                <w:bCs/>
                <w:color w:val="auto"/>
              </w:rPr>
              <w:t>з</w:t>
            </w:r>
            <w:r w:rsidRPr="006F1088">
              <w:rPr>
                <w:rFonts w:ascii="Times New Roman" w:hAnsi="Times New Roman"/>
                <w:b/>
                <w:bCs/>
                <w:color w:val="auto"/>
              </w:rPr>
              <w:t>адлъжнялост (3.1 / 3.2)</w:t>
            </w:r>
          </w:p>
        </w:tc>
        <w:tc>
          <w:tcPr>
            <w:tcW w:w="1760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  <w:r w:rsidRPr="006F1088">
              <w:rPr>
                <w:rFonts w:ascii="Times New Roman" w:hAnsi="Times New Roman"/>
                <w:b/>
                <w:bCs/>
                <w:color w:val="auto"/>
              </w:rPr>
              <w:t> </w:t>
            </w:r>
          </w:p>
        </w:tc>
        <w:tc>
          <w:tcPr>
            <w:tcW w:w="1440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  <w:r w:rsidRPr="006F1088">
              <w:rPr>
                <w:rFonts w:ascii="Times New Roman" w:hAnsi="Times New Roman"/>
                <w:b/>
                <w:bCs/>
                <w:color w:val="auto"/>
              </w:rPr>
              <w:t> </w:t>
            </w:r>
          </w:p>
        </w:tc>
        <w:tc>
          <w:tcPr>
            <w:tcW w:w="2045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  <w:r w:rsidRPr="006F1088">
              <w:rPr>
                <w:rFonts w:ascii="Times New Roman" w:hAnsi="Times New Roman"/>
                <w:b/>
                <w:bCs/>
                <w:color w:val="auto"/>
              </w:rPr>
              <w:t> 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56AA4" w:rsidRPr="006F1088" w:rsidRDefault="00E56AA4" w:rsidP="0009598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</w:tr>
      <w:tr w:rsidR="006F1088" w:rsidRPr="006F1088" w:rsidTr="001B6F93">
        <w:trPr>
          <w:gridAfter w:val="1"/>
          <w:wAfter w:w="40" w:type="dxa"/>
          <w:trHeight w:val="300"/>
        </w:trPr>
        <w:tc>
          <w:tcPr>
            <w:tcW w:w="93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color w:val="auto"/>
              </w:rPr>
            </w:pPr>
            <w:r w:rsidRPr="006F1088">
              <w:rPr>
                <w:rFonts w:ascii="Times New Roman" w:hAnsi="Times New Roman"/>
                <w:b/>
                <w:bCs/>
                <w:color w:val="auto"/>
              </w:rPr>
              <w:t xml:space="preserve">4. </w:t>
            </w:r>
            <w:proofErr w:type="spellStart"/>
            <w:r w:rsidRPr="006F1088">
              <w:rPr>
                <w:rFonts w:ascii="Times New Roman" w:hAnsi="Times New Roman"/>
                <w:b/>
                <w:bCs/>
                <w:color w:val="auto"/>
              </w:rPr>
              <w:t>Коефциент</w:t>
            </w:r>
            <w:proofErr w:type="spellEnd"/>
            <w:r w:rsidRPr="006F1088">
              <w:rPr>
                <w:rFonts w:ascii="Times New Roman" w:hAnsi="Times New Roman"/>
                <w:b/>
                <w:bCs/>
                <w:color w:val="auto"/>
              </w:rPr>
              <w:t xml:space="preserve"> на обща ликвидност</w:t>
            </w:r>
          </w:p>
        </w:tc>
      </w:tr>
      <w:tr w:rsidR="006F1088" w:rsidRPr="006F1088" w:rsidTr="001B6F93">
        <w:trPr>
          <w:trHeight w:val="28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i/>
                <w:color w:val="auto"/>
              </w:rPr>
            </w:pPr>
            <w:r w:rsidRPr="006F1088">
              <w:rPr>
                <w:rFonts w:ascii="Times New Roman" w:hAnsi="Times New Roman"/>
                <w:i/>
                <w:color w:val="auto"/>
              </w:rPr>
              <w:t>4.1 Краткотрайни (текущи) активи</w:t>
            </w:r>
          </w:p>
        </w:tc>
        <w:tc>
          <w:tcPr>
            <w:tcW w:w="17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i/>
                <w:color w:val="auto"/>
              </w:rPr>
            </w:pPr>
            <w:r w:rsidRPr="006F1088">
              <w:rPr>
                <w:rFonts w:ascii="Times New Roman" w:hAnsi="Times New Roman"/>
                <w:i/>
                <w:color w:val="auto"/>
              </w:rPr>
              <w:t> </w:t>
            </w:r>
          </w:p>
        </w:tc>
        <w:tc>
          <w:tcPr>
            <w:tcW w:w="144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i/>
                <w:color w:val="auto"/>
              </w:rPr>
            </w:pPr>
            <w:r w:rsidRPr="006F1088">
              <w:rPr>
                <w:rFonts w:ascii="Times New Roman" w:hAnsi="Times New Roman"/>
                <w:i/>
                <w:color w:val="auto"/>
              </w:rPr>
              <w:t> </w:t>
            </w:r>
          </w:p>
        </w:tc>
        <w:tc>
          <w:tcPr>
            <w:tcW w:w="204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i/>
                <w:color w:val="auto"/>
              </w:rPr>
            </w:pPr>
            <w:r w:rsidRPr="006F1088">
              <w:rPr>
                <w:rFonts w:ascii="Times New Roman" w:hAnsi="Times New Roman"/>
                <w:i/>
                <w:color w:val="auto"/>
              </w:rPr>
              <w:t> 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6F1088" w:rsidRPr="006F1088" w:rsidTr="001B6F93">
        <w:trPr>
          <w:trHeight w:val="280"/>
        </w:trPr>
        <w:tc>
          <w:tcPr>
            <w:tcW w:w="411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i/>
                <w:color w:val="auto"/>
              </w:rPr>
            </w:pPr>
            <w:r w:rsidRPr="006F1088">
              <w:rPr>
                <w:rFonts w:ascii="Times New Roman" w:hAnsi="Times New Roman"/>
                <w:i/>
                <w:color w:val="auto"/>
              </w:rPr>
              <w:t>4.2. Краткосрочни (текущи) задължения</w:t>
            </w:r>
          </w:p>
        </w:tc>
        <w:tc>
          <w:tcPr>
            <w:tcW w:w="17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i/>
                <w:color w:val="auto"/>
              </w:rPr>
            </w:pPr>
            <w:r w:rsidRPr="006F1088">
              <w:rPr>
                <w:rFonts w:ascii="Times New Roman" w:hAnsi="Times New Roman"/>
                <w:i/>
                <w:color w:val="auto"/>
              </w:rPr>
              <w:t> </w:t>
            </w:r>
          </w:p>
        </w:tc>
        <w:tc>
          <w:tcPr>
            <w:tcW w:w="144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i/>
                <w:color w:val="auto"/>
              </w:rPr>
            </w:pPr>
            <w:r w:rsidRPr="006F1088">
              <w:rPr>
                <w:rFonts w:ascii="Times New Roman" w:hAnsi="Times New Roman"/>
                <w:i/>
                <w:color w:val="auto"/>
              </w:rPr>
              <w:t> </w:t>
            </w:r>
          </w:p>
        </w:tc>
        <w:tc>
          <w:tcPr>
            <w:tcW w:w="204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i/>
                <w:color w:val="auto"/>
              </w:rPr>
            </w:pPr>
            <w:r w:rsidRPr="006F1088">
              <w:rPr>
                <w:rFonts w:ascii="Times New Roman" w:hAnsi="Times New Roman"/>
                <w:i/>
                <w:color w:val="auto"/>
              </w:rPr>
              <w:t> 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6F1088" w:rsidRPr="006F1088" w:rsidTr="001B6F93">
        <w:trPr>
          <w:trHeight w:val="560"/>
        </w:trPr>
        <w:tc>
          <w:tcPr>
            <w:tcW w:w="4111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b/>
                <w:bCs/>
                <w:color w:val="auto"/>
              </w:rPr>
            </w:pPr>
            <w:r w:rsidRPr="006F1088">
              <w:rPr>
                <w:rFonts w:ascii="Times New Roman" w:hAnsi="Times New Roman"/>
                <w:b/>
                <w:bCs/>
                <w:color w:val="auto"/>
              </w:rPr>
              <w:t xml:space="preserve">Показател </w:t>
            </w:r>
            <w:r w:rsidR="00112FAE" w:rsidRPr="006F1088">
              <w:rPr>
                <w:rFonts w:ascii="Times New Roman" w:hAnsi="Times New Roman"/>
                <w:b/>
                <w:bCs/>
                <w:color w:val="auto"/>
              </w:rPr>
              <w:t>о</w:t>
            </w:r>
            <w:r w:rsidRPr="006F1088">
              <w:rPr>
                <w:rFonts w:ascii="Times New Roman" w:hAnsi="Times New Roman"/>
                <w:b/>
                <w:bCs/>
                <w:color w:val="auto"/>
              </w:rPr>
              <w:t>бща ликвидност (4.1 / 4.2)</w:t>
            </w:r>
          </w:p>
        </w:tc>
        <w:tc>
          <w:tcPr>
            <w:tcW w:w="1760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440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2045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</w:tr>
    </w:tbl>
    <w:p w:rsidR="00E56AA4" w:rsidRPr="006F1088" w:rsidRDefault="00E56AA4" w:rsidP="0009598C">
      <w:pPr>
        <w:spacing w:line="240" w:lineRule="auto"/>
        <w:rPr>
          <w:color w:val="auto"/>
        </w:rPr>
      </w:pPr>
    </w:p>
    <w:tbl>
      <w:tblPr>
        <w:tblW w:w="9396" w:type="dxa"/>
        <w:tblInd w:w="-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11"/>
        <w:gridCol w:w="1760"/>
        <w:gridCol w:w="1440"/>
        <w:gridCol w:w="2045"/>
        <w:gridCol w:w="40"/>
      </w:tblGrid>
      <w:tr w:rsidR="006F1088" w:rsidRPr="006F1088" w:rsidTr="001B6F93">
        <w:trPr>
          <w:trHeight w:val="550"/>
        </w:trPr>
        <w:tc>
          <w:tcPr>
            <w:tcW w:w="41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b/>
                <w:bCs/>
                <w:color w:val="auto"/>
              </w:rPr>
              <w:t>Нефинансови цели, произтичащи от стратегическата цел</w:t>
            </w:r>
          </w:p>
        </w:tc>
        <w:tc>
          <w:tcPr>
            <w:tcW w:w="17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b/>
                <w:bCs/>
                <w:color w:val="auto"/>
              </w:rPr>
              <w:t>Заложени в бизнес програмата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b/>
                <w:bCs/>
                <w:color w:val="auto"/>
              </w:rPr>
              <w:t xml:space="preserve">Отчетна </w:t>
            </w:r>
          </w:p>
        </w:tc>
        <w:tc>
          <w:tcPr>
            <w:tcW w:w="20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b/>
                <w:bCs/>
                <w:color w:val="auto"/>
              </w:rPr>
              <w:t>Забележки / Пояснения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56AA4" w:rsidRPr="006F1088" w:rsidRDefault="00E56AA4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F1088" w:rsidRPr="006F1088" w:rsidTr="001B6F93">
        <w:trPr>
          <w:trHeight w:val="290"/>
        </w:trPr>
        <w:tc>
          <w:tcPr>
            <w:tcW w:w="4111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7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jc w:val="center"/>
              <w:rPr>
                <w:color w:val="auto"/>
              </w:rPr>
            </w:pPr>
          </w:p>
        </w:tc>
        <w:tc>
          <w:tcPr>
            <w:tcW w:w="1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 w:cs="Times New Roman"/>
                <w:b/>
                <w:bCs/>
                <w:color w:val="auto"/>
              </w:rPr>
              <w:t>20ХХ</w:t>
            </w:r>
          </w:p>
        </w:tc>
        <w:tc>
          <w:tcPr>
            <w:tcW w:w="2045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jc w:val="center"/>
              <w:rPr>
                <w:color w:val="auto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56AA4" w:rsidRPr="006F1088" w:rsidRDefault="00E56AA4" w:rsidP="0009598C">
            <w:pPr>
              <w:spacing w:line="240" w:lineRule="auto"/>
              <w:jc w:val="center"/>
              <w:rPr>
                <w:color w:val="auto"/>
              </w:rPr>
            </w:pPr>
          </w:p>
        </w:tc>
      </w:tr>
      <w:tr w:rsidR="006F1088" w:rsidRPr="006F1088" w:rsidTr="001B6F93">
        <w:trPr>
          <w:trHeight w:val="280"/>
        </w:trPr>
        <w:tc>
          <w:tcPr>
            <w:tcW w:w="411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i/>
                <w:color w:val="auto"/>
              </w:rPr>
            </w:pPr>
          </w:p>
        </w:tc>
        <w:tc>
          <w:tcPr>
            <w:tcW w:w="1760" w:type="dxa"/>
            <w:tcBorders>
              <w:top w:val="single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440" w:type="dxa"/>
            <w:tcBorders>
              <w:top w:val="single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045" w:type="dxa"/>
            <w:tcBorders>
              <w:top w:val="single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6F1088" w:rsidRPr="006F1088" w:rsidTr="001B6F93">
        <w:trPr>
          <w:trHeight w:val="280"/>
        </w:trPr>
        <w:tc>
          <w:tcPr>
            <w:tcW w:w="4111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760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440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045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6F1088" w:rsidRPr="006F1088" w:rsidTr="001B6F93">
        <w:trPr>
          <w:trHeight w:val="280"/>
        </w:trPr>
        <w:tc>
          <w:tcPr>
            <w:tcW w:w="4111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760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440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045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6F1088" w:rsidRPr="006F1088" w:rsidTr="001B6F93">
        <w:trPr>
          <w:trHeight w:val="280"/>
        </w:trPr>
        <w:tc>
          <w:tcPr>
            <w:tcW w:w="4111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i/>
                <w:color w:val="auto"/>
              </w:rPr>
            </w:pPr>
          </w:p>
        </w:tc>
        <w:tc>
          <w:tcPr>
            <w:tcW w:w="1760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440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045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6F1088" w:rsidRPr="006F1088" w:rsidTr="001B6F93">
        <w:trPr>
          <w:trHeight w:val="280"/>
        </w:trPr>
        <w:tc>
          <w:tcPr>
            <w:tcW w:w="4111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760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440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045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6F1088" w:rsidRPr="006F1088" w:rsidTr="001B6F93">
        <w:trPr>
          <w:trHeight w:val="280"/>
        </w:trPr>
        <w:tc>
          <w:tcPr>
            <w:tcW w:w="4111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760" w:type="dxa"/>
            <w:tcBorders>
              <w:top w:val="dotted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440" w:type="dxa"/>
            <w:tcBorders>
              <w:top w:val="dotted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045" w:type="dxa"/>
            <w:tcBorders>
              <w:top w:val="dotted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</w:tr>
    </w:tbl>
    <w:p w:rsidR="008309B4" w:rsidRPr="006F1088" w:rsidRDefault="003102C3" w:rsidP="008309B4">
      <w:pPr>
        <w:spacing w:line="240" w:lineRule="auto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6F1088">
        <w:rPr>
          <w:rFonts w:ascii="Times New Roman" w:hAnsi="Times New Roman" w:cs="Times New Roman"/>
          <w:b/>
          <w:i/>
          <w:color w:val="auto"/>
          <w:sz w:val="20"/>
          <w:szCs w:val="20"/>
        </w:rPr>
        <w:t>Забележка:</w:t>
      </w:r>
      <w:r w:rsidRPr="006F1088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2C5404" w:rsidRPr="006F1088">
        <w:rPr>
          <w:rFonts w:ascii="Times New Roman" w:hAnsi="Times New Roman" w:cs="Times New Roman"/>
          <w:color w:val="auto"/>
          <w:sz w:val="20"/>
          <w:szCs w:val="20"/>
        </w:rPr>
        <w:t>Отчетът за изпълнение на бизнес програмата следва задължително съдържа сравнителен анализ на достигнатите със заложените показатели в бизнес програмата за съответния период.</w:t>
      </w:r>
    </w:p>
    <w:p w:rsidR="00083B59" w:rsidRPr="006F1088" w:rsidRDefault="00083B59" w:rsidP="008309B4">
      <w:pPr>
        <w:spacing w:line="240" w:lineRule="auto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:rsidR="00083B59" w:rsidRPr="006F1088" w:rsidRDefault="00083B59" w:rsidP="008309B4">
      <w:pPr>
        <w:spacing w:line="240" w:lineRule="auto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:rsidR="007F041A" w:rsidRDefault="007F041A">
      <w:pPr>
        <w:spacing w:after="160" w:line="259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br w:type="page"/>
      </w:r>
    </w:p>
    <w:p w:rsidR="00083B59" w:rsidRPr="006F1088" w:rsidRDefault="00083B59" w:rsidP="008309B4">
      <w:pPr>
        <w:spacing w:line="240" w:lineRule="auto"/>
        <w:jc w:val="both"/>
        <w:rPr>
          <w:rFonts w:ascii="Times New Roman" w:hAnsi="Times New Roman" w:cs="Times New Roman"/>
          <w:color w:val="auto"/>
        </w:rPr>
      </w:pPr>
    </w:p>
    <w:p w:rsidR="00E56AA4" w:rsidRDefault="00E56AA4" w:rsidP="0009598C">
      <w:pPr>
        <w:spacing w:line="240" w:lineRule="auto"/>
        <w:jc w:val="right"/>
        <w:rPr>
          <w:rFonts w:ascii="Times New Roman" w:hAnsi="Times New Roman" w:cs="Times New Roman"/>
          <w:color w:val="auto"/>
        </w:rPr>
      </w:pPr>
      <w:r w:rsidRPr="006F1088">
        <w:rPr>
          <w:rFonts w:ascii="Times New Roman" w:hAnsi="Times New Roman" w:cs="Times New Roman"/>
          <w:color w:val="auto"/>
        </w:rPr>
        <w:t>Приложение № 1А</w:t>
      </w:r>
      <w:r w:rsidR="004C749F" w:rsidRPr="006F1088">
        <w:rPr>
          <w:rFonts w:ascii="Times New Roman" w:hAnsi="Times New Roman" w:cs="Times New Roman"/>
          <w:color w:val="auto"/>
        </w:rPr>
        <w:t xml:space="preserve"> към чл. 4, ал. 2</w:t>
      </w:r>
    </w:p>
    <w:p w:rsidR="00332EDD" w:rsidRPr="006F1088" w:rsidRDefault="00332EDD" w:rsidP="0009598C">
      <w:pPr>
        <w:spacing w:line="240" w:lineRule="auto"/>
        <w:jc w:val="righ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Група Б</w:t>
      </w:r>
    </w:p>
    <w:p w:rsidR="004C749F" w:rsidRPr="006F1088" w:rsidRDefault="004C749F" w:rsidP="0009598C">
      <w:pPr>
        <w:spacing w:line="240" w:lineRule="auto"/>
        <w:jc w:val="right"/>
        <w:rPr>
          <w:rFonts w:ascii="Times New Roman" w:hAnsi="Times New Roman" w:cs="Times New Roman"/>
          <w:color w:val="auto"/>
        </w:rPr>
      </w:pPr>
    </w:p>
    <w:p w:rsidR="00E56AA4" w:rsidRPr="006F1088" w:rsidRDefault="00E56AA4" w:rsidP="0009598C">
      <w:pPr>
        <w:spacing w:line="240" w:lineRule="auto"/>
        <w:jc w:val="right"/>
        <w:rPr>
          <w:rFonts w:ascii="Times New Roman" w:hAnsi="Times New Roman" w:cs="Times New Roman"/>
          <w:color w:val="auto"/>
        </w:rPr>
      </w:pPr>
    </w:p>
    <w:tbl>
      <w:tblPr>
        <w:tblW w:w="9396" w:type="dxa"/>
        <w:tblInd w:w="-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11"/>
        <w:gridCol w:w="1760"/>
        <w:gridCol w:w="1440"/>
        <w:gridCol w:w="2045"/>
        <w:gridCol w:w="40"/>
      </w:tblGrid>
      <w:tr w:rsidR="006F1088" w:rsidRPr="006F1088" w:rsidTr="001B6F93">
        <w:trPr>
          <w:trHeight w:val="550"/>
        </w:trPr>
        <w:tc>
          <w:tcPr>
            <w:tcW w:w="41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b/>
                <w:bCs/>
                <w:color w:val="auto"/>
              </w:rPr>
              <w:t>Финансови цели</w:t>
            </w:r>
          </w:p>
        </w:tc>
        <w:tc>
          <w:tcPr>
            <w:tcW w:w="17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b/>
                <w:bCs/>
                <w:color w:val="auto"/>
              </w:rPr>
              <w:t>Заложени в бизнес програмата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b/>
                <w:bCs/>
                <w:color w:val="auto"/>
              </w:rPr>
              <w:t xml:space="preserve">Отчетна </w:t>
            </w:r>
          </w:p>
        </w:tc>
        <w:tc>
          <w:tcPr>
            <w:tcW w:w="20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b/>
                <w:bCs/>
                <w:color w:val="auto"/>
              </w:rPr>
              <w:t>Забележки / Пояснения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56AA4" w:rsidRPr="006F1088" w:rsidRDefault="00E56AA4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F1088" w:rsidRPr="006F1088" w:rsidTr="001B6F93">
        <w:trPr>
          <w:trHeight w:val="290"/>
        </w:trPr>
        <w:tc>
          <w:tcPr>
            <w:tcW w:w="4111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7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jc w:val="center"/>
              <w:rPr>
                <w:color w:val="auto"/>
              </w:rPr>
            </w:pPr>
          </w:p>
        </w:tc>
        <w:tc>
          <w:tcPr>
            <w:tcW w:w="1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 w:cs="Times New Roman"/>
                <w:b/>
                <w:bCs/>
                <w:color w:val="auto"/>
              </w:rPr>
              <w:t>20ХХ</w:t>
            </w:r>
          </w:p>
        </w:tc>
        <w:tc>
          <w:tcPr>
            <w:tcW w:w="2045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jc w:val="center"/>
              <w:rPr>
                <w:color w:val="auto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56AA4" w:rsidRPr="006F1088" w:rsidRDefault="00E56AA4" w:rsidP="0009598C">
            <w:pPr>
              <w:spacing w:line="240" w:lineRule="auto"/>
              <w:jc w:val="center"/>
              <w:rPr>
                <w:color w:val="auto"/>
              </w:rPr>
            </w:pPr>
          </w:p>
        </w:tc>
      </w:tr>
      <w:tr w:rsidR="006F1088" w:rsidRPr="006F1088" w:rsidTr="001B6F93">
        <w:trPr>
          <w:gridAfter w:val="1"/>
          <w:wAfter w:w="40" w:type="dxa"/>
          <w:trHeight w:val="290"/>
        </w:trPr>
        <w:tc>
          <w:tcPr>
            <w:tcW w:w="93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color w:val="auto"/>
              </w:rPr>
            </w:pPr>
            <w:r w:rsidRPr="006F1088">
              <w:rPr>
                <w:rFonts w:ascii="Times New Roman" w:hAnsi="Times New Roman"/>
                <w:b/>
                <w:bCs/>
                <w:color w:val="auto"/>
              </w:rPr>
              <w:t>1. Коефициент на ефективност на разходите</w:t>
            </w:r>
          </w:p>
        </w:tc>
      </w:tr>
      <w:tr w:rsidR="006F1088" w:rsidRPr="006F1088" w:rsidTr="001B6F93">
        <w:trPr>
          <w:trHeight w:val="280"/>
        </w:trPr>
        <w:tc>
          <w:tcPr>
            <w:tcW w:w="411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i/>
                <w:color w:val="auto"/>
              </w:rPr>
            </w:pPr>
            <w:r w:rsidRPr="006F1088">
              <w:rPr>
                <w:rFonts w:ascii="Times New Roman" w:hAnsi="Times New Roman"/>
                <w:i/>
                <w:color w:val="auto"/>
              </w:rPr>
              <w:t>1.1. Общо приходи, включващи:</w:t>
            </w:r>
          </w:p>
        </w:tc>
        <w:tc>
          <w:tcPr>
            <w:tcW w:w="1760" w:type="dxa"/>
            <w:tcBorders>
              <w:top w:val="single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440" w:type="dxa"/>
            <w:tcBorders>
              <w:top w:val="single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2045" w:type="dxa"/>
            <w:tcBorders>
              <w:top w:val="single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6F1088" w:rsidRPr="006F1088" w:rsidTr="001B6F93">
        <w:trPr>
          <w:trHeight w:val="280"/>
        </w:trPr>
        <w:tc>
          <w:tcPr>
            <w:tcW w:w="4111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</w:rPr>
              <w:t xml:space="preserve">       ……………………………..</w:t>
            </w:r>
          </w:p>
        </w:tc>
        <w:tc>
          <w:tcPr>
            <w:tcW w:w="1760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440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045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6F1088" w:rsidRPr="006F1088" w:rsidTr="001B6F93">
        <w:trPr>
          <w:trHeight w:val="280"/>
        </w:trPr>
        <w:tc>
          <w:tcPr>
            <w:tcW w:w="4111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</w:rPr>
              <w:t xml:space="preserve">       ……………………………..</w:t>
            </w:r>
          </w:p>
        </w:tc>
        <w:tc>
          <w:tcPr>
            <w:tcW w:w="1760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440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045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6F1088" w:rsidRPr="006F1088" w:rsidTr="001B6F93">
        <w:trPr>
          <w:trHeight w:val="280"/>
        </w:trPr>
        <w:tc>
          <w:tcPr>
            <w:tcW w:w="4111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i/>
                <w:color w:val="auto"/>
              </w:rPr>
            </w:pPr>
            <w:r w:rsidRPr="006F1088">
              <w:rPr>
                <w:rFonts w:ascii="Times New Roman" w:hAnsi="Times New Roman"/>
                <w:i/>
                <w:color w:val="auto"/>
              </w:rPr>
              <w:t>1.2. Общо разходи, включващи:</w:t>
            </w:r>
          </w:p>
        </w:tc>
        <w:tc>
          <w:tcPr>
            <w:tcW w:w="1760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440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2045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6F1088" w:rsidRPr="006F1088" w:rsidTr="001B6F93">
        <w:trPr>
          <w:trHeight w:val="280"/>
        </w:trPr>
        <w:tc>
          <w:tcPr>
            <w:tcW w:w="4111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</w:rPr>
              <w:t xml:space="preserve">       ……………………………..</w:t>
            </w:r>
          </w:p>
        </w:tc>
        <w:tc>
          <w:tcPr>
            <w:tcW w:w="1760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440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045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6F1088" w:rsidRPr="006F1088" w:rsidTr="001B6F93">
        <w:trPr>
          <w:trHeight w:val="280"/>
        </w:trPr>
        <w:tc>
          <w:tcPr>
            <w:tcW w:w="4111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</w:rPr>
              <w:t xml:space="preserve">       ……………………………..</w:t>
            </w:r>
          </w:p>
        </w:tc>
        <w:tc>
          <w:tcPr>
            <w:tcW w:w="1760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440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045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6F1088" w:rsidRPr="006F1088" w:rsidTr="001B6F93">
        <w:trPr>
          <w:trHeight w:val="560"/>
        </w:trPr>
        <w:tc>
          <w:tcPr>
            <w:tcW w:w="4111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color w:val="auto"/>
              </w:rPr>
            </w:pPr>
            <w:r w:rsidRPr="006F1088">
              <w:rPr>
                <w:rFonts w:ascii="Times New Roman" w:hAnsi="Times New Roman"/>
                <w:b/>
                <w:bCs/>
                <w:color w:val="auto"/>
              </w:rPr>
              <w:t>Показател ефективност на разходите (1.1 / 1.2)</w:t>
            </w:r>
          </w:p>
        </w:tc>
        <w:tc>
          <w:tcPr>
            <w:tcW w:w="1760" w:type="dxa"/>
            <w:tcBorders>
              <w:top w:val="dotted" w:sz="4" w:space="0" w:color="000000"/>
              <w:right w:val="single" w:sz="8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440" w:type="dxa"/>
            <w:tcBorders>
              <w:top w:val="dotted" w:sz="4" w:space="0" w:color="000000"/>
              <w:right w:val="single" w:sz="8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2045" w:type="dxa"/>
            <w:tcBorders>
              <w:top w:val="dotted" w:sz="4" w:space="0" w:color="000000"/>
              <w:right w:val="single" w:sz="8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6F1088" w:rsidRPr="006F1088" w:rsidTr="001B6F93">
        <w:trPr>
          <w:gridAfter w:val="1"/>
          <w:wAfter w:w="40" w:type="dxa"/>
          <w:trHeight w:val="300"/>
        </w:trPr>
        <w:tc>
          <w:tcPr>
            <w:tcW w:w="93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color w:val="auto"/>
              </w:rPr>
            </w:pPr>
            <w:r w:rsidRPr="006F1088">
              <w:rPr>
                <w:rFonts w:ascii="Times New Roman" w:hAnsi="Times New Roman"/>
                <w:b/>
                <w:bCs/>
                <w:color w:val="auto"/>
              </w:rPr>
              <w:t>2. Коефициент на задлъжнялост</w:t>
            </w:r>
          </w:p>
        </w:tc>
      </w:tr>
      <w:tr w:rsidR="006F1088" w:rsidRPr="006F1088" w:rsidTr="001B6F93">
        <w:trPr>
          <w:trHeight w:val="28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i/>
                <w:color w:val="auto"/>
              </w:rPr>
            </w:pPr>
            <w:r w:rsidRPr="006F1088">
              <w:rPr>
                <w:rFonts w:ascii="Times New Roman" w:hAnsi="Times New Roman"/>
                <w:i/>
                <w:color w:val="auto"/>
              </w:rPr>
              <w:t>2.1 Пасиви</w:t>
            </w:r>
          </w:p>
        </w:tc>
        <w:tc>
          <w:tcPr>
            <w:tcW w:w="17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44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204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56AA4" w:rsidRPr="006F1088" w:rsidRDefault="00E56AA4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 w:rsidR="006F1088" w:rsidRPr="006F1088" w:rsidTr="001B6F93">
        <w:trPr>
          <w:trHeight w:val="280"/>
        </w:trPr>
        <w:tc>
          <w:tcPr>
            <w:tcW w:w="411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i/>
                <w:color w:val="auto"/>
              </w:rPr>
            </w:pPr>
            <w:r w:rsidRPr="006F1088">
              <w:rPr>
                <w:rFonts w:ascii="Times New Roman" w:hAnsi="Times New Roman"/>
                <w:i/>
                <w:color w:val="auto"/>
              </w:rPr>
              <w:t>2.2. Собствен капитал</w:t>
            </w:r>
          </w:p>
        </w:tc>
        <w:tc>
          <w:tcPr>
            <w:tcW w:w="17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44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204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56AA4" w:rsidRPr="006F1088" w:rsidRDefault="00E56AA4" w:rsidP="0009598C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 w:rsidR="006F1088" w:rsidRPr="006F1088" w:rsidTr="001B6F93">
        <w:trPr>
          <w:trHeight w:val="560"/>
        </w:trPr>
        <w:tc>
          <w:tcPr>
            <w:tcW w:w="4111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b/>
                <w:bCs/>
                <w:color w:val="auto"/>
              </w:rPr>
            </w:pPr>
            <w:r w:rsidRPr="006F1088">
              <w:rPr>
                <w:rFonts w:ascii="Times New Roman" w:hAnsi="Times New Roman"/>
                <w:b/>
                <w:bCs/>
                <w:color w:val="auto"/>
              </w:rPr>
              <w:t>Показател Задлъжнялост (2.1 / 2.2)</w:t>
            </w:r>
          </w:p>
        </w:tc>
        <w:tc>
          <w:tcPr>
            <w:tcW w:w="1760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  <w:r w:rsidRPr="006F1088">
              <w:rPr>
                <w:rFonts w:ascii="Times New Roman" w:hAnsi="Times New Roman"/>
                <w:b/>
                <w:bCs/>
                <w:color w:val="auto"/>
              </w:rPr>
              <w:t> </w:t>
            </w:r>
          </w:p>
        </w:tc>
        <w:tc>
          <w:tcPr>
            <w:tcW w:w="1440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  <w:r w:rsidRPr="006F1088">
              <w:rPr>
                <w:rFonts w:ascii="Times New Roman" w:hAnsi="Times New Roman"/>
                <w:b/>
                <w:bCs/>
                <w:color w:val="auto"/>
              </w:rPr>
              <w:t> </w:t>
            </w:r>
          </w:p>
        </w:tc>
        <w:tc>
          <w:tcPr>
            <w:tcW w:w="2045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  <w:r w:rsidRPr="006F1088">
              <w:rPr>
                <w:rFonts w:ascii="Times New Roman" w:hAnsi="Times New Roman"/>
                <w:b/>
                <w:bCs/>
                <w:color w:val="auto"/>
              </w:rPr>
              <w:t> 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56AA4" w:rsidRPr="006F1088" w:rsidRDefault="00E56AA4" w:rsidP="0009598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</w:tr>
      <w:tr w:rsidR="006F1088" w:rsidRPr="006F1088" w:rsidTr="001B6F93">
        <w:trPr>
          <w:gridAfter w:val="1"/>
          <w:wAfter w:w="40" w:type="dxa"/>
          <w:trHeight w:val="300"/>
        </w:trPr>
        <w:tc>
          <w:tcPr>
            <w:tcW w:w="93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color w:val="auto"/>
              </w:rPr>
            </w:pPr>
            <w:r w:rsidRPr="006F1088">
              <w:rPr>
                <w:rFonts w:ascii="Times New Roman" w:hAnsi="Times New Roman"/>
                <w:b/>
                <w:bCs/>
                <w:color w:val="auto"/>
              </w:rPr>
              <w:t xml:space="preserve">3. </w:t>
            </w:r>
            <w:proofErr w:type="spellStart"/>
            <w:r w:rsidRPr="006F1088">
              <w:rPr>
                <w:rFonts w:ascii="Times New Roman" w:hAnsi="Times New Roman"/>
                <w:b/>
                <w:bCs/>
                <w:color w:val="auto"/>
              </w:rPr>
              <w:t>Коефциент</w:t>
            </w:r>
            <w:proofErr w:type="spellEnd"/>
            <w:r w:rsidRPr="006F1088">
              <w:rPr>
                <w:rFonts w:ascii="Times New Roman" w:hAnsi="Times New Roman"/>
                <w:b/>
                <w:bCs/>
                <w:color w:val="auto"/>
              </w:rPr>
              <w:t xml:space="preserve"> на обща ликвидност</w:t>
            </w:r>
          </w:p>
        </w:tc>
      </w:tr>
      <w:tr w:rsidR="006F1088" w:rsidRPr="006F1088" w:rsidTr="001B6F93">
        <w:trPr>
          <w:trHeight w:val="28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i/>
                <w:color w:val="auto"/>
              </w:rPr>
            </w:pPr>
            <w:r w:rsidRPr="006F1088">
              <w:rPr>
                <w:rFonts w:ascii="Times New Roman" w:hAnsi="Times New Roman"/>
                <w:i/>
                <w:color w:val="auto"/>
              </w:rPr>
              <w:t>3.1 Краткотрайни (текущи) активи</w:t>
            </w:r>
          </w:p>
        </w:tc>
        <w:tc>
          <w:tcPr>
            <w:tcW w:w="17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i/>
                <w:color w:val="auto"/>
              </w:rPr>
            </w:pPr>
            <w:r w:rsidRPr="006F1088">
              <w:rPr>
                <w:rFonts w:ascii="Times New Roman" w:hAnsi="Times New Roman"/>
                <w:i/>
                <w:color w:val="auto"/>
              </w:rPr>
              <w:t> </w:t>
            </w:r>
          </w:p>
        </w:tc>
        <w:tc>
          <w:tcPr>
            <w:tcW w:w="144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i/>
                <w:color w:val="auto"/>
              </w:rPr>
            </w:pPr>
            <w:r w:rsidRPr="006F1088">
              <w:rPr>
                <w:rFonts w:ascii="Times New Roman" w:hAnsi="Times New Roman"/>
                <w:i/>
                <w:color w:val="auto"/>
              </w:rPr>
              <w:t> </w:t>
            </w:r>
          </w:p>
        </w:tc>
        <w:tc>
          <w:tcPr>
            <w:tcW w:w="204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i/>
                <w:color w:val="auto"/>
              </w:rPr>
            </w:pPr>
            <w:r w:rsidRPr="006F1088">
              <w:rPr>
                <w:rFonts w:ascii="Times New Roman" w:hAnsi="Times New Roman"/>
                <w:i/>
                <w:color w:val="auto"/>
              </w:rPr>
              <w:t> 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6F1088" w:rsidRPr="006F1088" w:rsidTr="001B6F93">
        <w:trPr>
          <w:trHeight w:val="280"/>
        </w:trPr>
        <w:tc>
          <w:tcPr>
            <w:tcW w:w="411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i/>
                <w:color w:val="auto"/>
              </w:rPr>
            </w:pPr>
            <w:r w:rsidRPr="006F1088">
              <w:rPr>
                <w:rFonts w:ascii="Times New Roman" w:hAnsi="Times New Roman"/>
                <w:i/>
                <w:color w:val="auto"/>
              </w:rPr>
              <w:t>3.2. Краткосрочни (текущи) задължения</w:t>
            </w:r>
          </w:p>
        </w:tc>
        <w:tc>
          <w:tcPr>
            <w:tcW w:w="17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i/>
                <w:color w:val="auto"/>
              </w:rPr>
            </w:pPr>
            <w:r w:rsidRPr="006F1088">
              <w:rPr>
                <w:rFonts w:ascii="Times New Roman" w:hAnsi="Times New Roman"/>
                <w:i/>
                <w:color w:val="auto"/>
              </w:rPr>
              <w:t> </w:t>
            </w:r>
          </w:p>
        </w:tc>
        <w:tc>
          <w:tcPr>
            <w:tcW w:w="144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i/>
                <w:color w:val="auto"/>
              </w:rPr>
            </w:pPr>
            <w:r w:rsidRPr="006F1088">
              <w:rPr>
                <w:rFonts w:ascii="Times New Roman" w:hAnsi="Times New Roman"/>
                <w:i/>
                <w:color w:val="auto"/>
              </w:rPr>
              <w:t> </w:t>
            </w:r>
          </w:p>
        </w:tc>
        <w:tc>
          <w:tcPr>
            <w:tcW w:w="204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i/>
                <w:color w:val="auto"/>
              </w:rPr>
            </w:pPr>
            <w:r w:rsidRPr="006F1088">
              <w:rPr>
                <w:rFonts w:ascii="Times New Roman" w:hAnsi="Times New Roman"/>
                <w:i/>
                <w:color w:val="auto"/>
              </w:rPr>
              <w:t> 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6F1088" w:rsidRPr="006F1088" w:rsidTr="001B6F93">
        <w:trPr>
          <w:trHeight w:val="560"/>
        </w:trPr>
        <w:tc>
          <w:tcPr>
            <w:tcW w:w="4111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b/>
                <w:bCs/>
                <w:color w:val="auto"/>
              </w:rPr>
            </w:pPr>
            <w:r w:rsidRPr="006F1088">
              <w:rPr>
                <w:rFonts w:ascii="Times New Roman" w:hAnsi="Times New Roman"/>
                <w:b/>
                <w:bCs/>
                <w:color w:val="auto"/>
              </w:rPr>
              <w:t>Показател Обща ликвидност (3.1 / 432)</w:t>
            </w:r>
          </w:p>
        </w:tc>
        <w:tc>
          <w:tcPr>
            <w:tcW w:w="1760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440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2045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F1088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</w:tr>
    </w:tbl>
    <w:p w:rsidR="00E56AA4" w:rsidRPr="006F1088" w:rsidRDefault="00E56AA4" w:rsidP="0009598C">
      <w:pPr>
        <w:spacing w:line="240" w:lineRule="auto"/>
        <w:rPr>
          <w:color w:val="auto"/>
        </w:rPr>
      </w:pPr>
    </w:p>
    <w:tbl>
      <w:tblPr>
        <w:tblW w:w="9396" w:type="dxa"/>
        <w:tblInd w:w="-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11"/>
        <w:gridCol w:w="1760"/>
        <w:gridCol w:w="1440"/>
        <w:gridCol w:w="2045"/>
        <w:gridCol w:w="40"/>
      </w:tblGrid>
      <w:tr w:rsidR="006F1088" w:rsidRPr="006F1088" w:rsidTr="001B6F93">
        <w:trPr>
          <w:trHeight w:val="550"/>
        </w:trPr>
        <w:tc>
          <w:tcPr>
            <w:tcW w:w="41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b/>
                <w:bCs/>
                <w:color w:val="auto"/>
              </w:rPr>
              <w:t>Нефинансови цели, произтичащи от стратегическата цел</w:t>
            </w:r>
          </w:p>
        </w:tc>
        <w:tc>
          <w:tcPr>
            <w:tcW w:w="17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b/>
                <w:bCs/>
                <w:color w:val="auto"/>
              </w:rPr>
              <w:t>Заложени в бизнес програмата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b/>
                <w:bCs/>
                <w:color w:val="auto"/>
              </w:rPr>
              <w:t xml:space="preserve">Отчетна </w:t>
            </w:r>
          </w:p>
        </w:tc>
        <w:tc>
          <w:tcPr>
            <w:tcW w:w="20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b/>
                <w:bCs/>
                <w:color w:val="auto"/>
              </w:rPr>
              <w:t>Забележки / Пояснения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56AA4" w:rsidRPr="006F1088" w:rsidRDefault="00E56AA4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F1088" w:rsidRPr="006F1088" w:rsidTr="001B6F93">
        <w:trPr>
          <w:trHeight w:val="290"/>
        </w:trPr>
        <w:tc>
          <w:tcPr>
            <w:tcW w:w="4111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7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jc w:val="center"/>
              <w:rPr>
                <w:color w:val="auto"/>
              </w:rPr>
            </w:pPr>
          </w:p>
        </w:tc>
        <w:tc>
          <w:tcPr>
            <w:tcW w:w="1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jc w:val="center"/>
              <w:rPr>
                <w:color w:val="auto"/>
              </w:rPr>
            </w:pPr>
            <w:r w:rsidRPr="006F1088">
              <w:rPr>
                <w:rFonts w:ascii="Times New Roman" w:hAnsi="Times New Roman" w:cs="Times New Roman"/>
                <w:b/>
                <w:bCs/>
                <w:color w:val="auto"/>
              </w:rPr>
              <w:t>20ХХ</w:t>
            </w:r>
          </w:p>
        </w:tc>
        <w:tc>
          <w:tcPr>
            <w:tcW w:w="2045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jc w:val="center"/>
              <w:rPr>
                <w:color w:val="auto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56AA4" w:rsidRPr="006F1088" w:rsidRDefault="00E56AA4" w:rsidP="0009598C">
            <w:pPr>
              <w:spacing w:line="240" w:lineRule="auto"/>
              <w:jc w:val="center"/>
              <w:rPr>
                <w:color w:val="auto"/>
              </w:rPr>
            </w:pPr>
          </w:p>
        </w:tc>
      </w:tr>
      <w:tr w:rsidR="006F1088" w:rsidRPr="006F1088" w:rsidTr="001B6F93">
        <w:trPr>
          <w:trHeight w:val="280"/>
        </w:trPr>
        <w:tc>
          <w:tcPr>
            <w:tcW w:w="411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i/>
                <w:color w:val="auto"/>
              </w:rPr>
            </w:pPr>
          </w:p>
        </w:tc>
        <w:tc>
          <w:tcPr>
            <w:tcW w:w="1760" w:type="dxa"/>
            <w:tcBorders>
              <w:top w:val="single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440" w:type="dxa"/>
            <w:tcBorders>
              <w:top w:val="single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045" w:type="dxa"/>
            <w:tcBorders>
              <w:top w:val="single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6F1088" w:rsidRPr="006F1088" w:rsidTr="001B6F93">
        <w:trPr>
          <w:trHeight w:val="280"/>
        </w:trPr>
        <w:tc>
          <w:tcPr>
            <w:tcW w:w="4111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760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440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045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6F1088" w:rsidRPr="006F1088" w:rsidTr="001B6F93">
        <w:trPr>
          <w:trHeight w:val="280"/>
        </w:trPr>
        <w:tc>
          <w:tcPr>
            <w:tcW w:w="4111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760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440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045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6F1088" w:rsidRPr="006F1088" w:rsidTr="001B6F93">
        <w:trPr>
          <w:trHeight w:val="280"/>
        </w:trPr>
        <w:tc>
          <w:tcPr>
            <w:tcW w:w="4111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i/>
                <w:color w:val="auto"/>
              </w:rPr>
            </w:pPr>
          </w:p>
        </w:tc>
        <w:tc>
          <w:tcPr>
            <w:tcW w:w="1760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440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045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6F1088" w:rsidRPr="006F1088" w:rsidTr="001B6F93">
        <w:trPr>
          <w:trHeight w:val="280"/>
        </w:trPr>
        <w:tc>
          <w:tcPr>
            <w:tcW w:w="4111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760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440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045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6F1088" w:rsidRPr="006F1088" w:rsidTr="001B6F93">
        <w:trPr>
          <w:trHeight w:val="280"/>
        </w:trPr>
        <w:tc>
          <w:tcPr>
            <w:tcW w:w="4111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760" w:type="dxa"/>
            <w:tcBorders>
              <w:top w:val="dotted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70928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440" w:type="dxa"/>
            <w:tcBorders>
              <w:top w:val="dotted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045" w:type="dxa"/>
            <w:tcBorders>
              <w:top w:val="dotted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56AA4" w:rsidRPr="006F1088" w:rsidRDefault="00E56AA4" w:rsidP="0009598C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</w:tr>
    </w:tbl>
    <w:p w:rsidR="00083B59" w:rsidRPr="006F1088" w:rsidRDefault="00083B59" w:rsidP="00083B59">
      <w:pPr>
        <w:spacing w:line="240" w:lineRule="auto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6F1088">
        <w:rPr>
          <w:rFonts w:ascii="Times New Roman" w:hAnsi="Times New Roman" w:cs="Times New Roman"/>
          <w:b/>
          <w:i/>
          <w:color w:val="auto"/>
          <w:sz w:val="20"/>
          <w:szCs w:val="20"/>
        </w:rPr>
        <w:t>Забележка:</w:t>
      </w:r>
      <w:r w:rsidRPr="006F1088">
        <w:rPr>
          <w:rFonts w:ascii="Times New Roman" w:hAnsi="Times New Roman" w:cs="Times New Roman"/>
          <w:color w:val="auto"/>
          <w:sz w:val="20"/>
          <w:szCs w:val="20"/>
        </w:rPr>
        <w:t xml:space="preserve"> Отчетът за изпълнение на бизнес програмата следва задължително съдържа сравнителен анализ на достигнатите със заложените показатели в бизнес програмата за съответния период.</w:t>
      </w:r>
    </w:p>
    <w:p w:rsidR="00E56AA4" w:rsidRPr="006F1088" w:rsidRDefault="00E56AA4" w:rsidP="0009598C">
      <w:pPr>
        <w:spacing w:line="240" w:lineRule="auto"/>
        <w:rPr>
          <w:color w:val="auto"/>
        </w:rPr>
      </w:pPr>
    </w:p>
    <w:p w:rsidR="00E56AA4" w:rsidRPr="006F1088" w:rsidRDefault="00E56AA4" w:rsidP="0009598C">
      <w:pPr>
        <w:spacing w:line="240" w:lineRule="auto"/>
        <w:jc w:val="both"/>
        <w:rPr>
          <w:rFonts w:ascii="Times New Roman" w:hAnsi="Times New Roman" w:cs="Times New Roman"/>
          <w:color w:val="auto"/>
        </w:rPr>
      </w:pPr>
    </w:p>
    <w:p w:rsidR="00E56AA4" w:rsidRPr="006F1088" w:rsidRDefault="00E56AA4" w:rsidP="0009598C">
      <w:pPr>
        <w:spacing w:line="240" w:lineRule="auto"/>
        <w:jc w:val="right"/>
        <w:rPr>
          <w:rFonts w:ascii="Times New Roman" w:hAnsi="Times New Roman" w:cs="Times New Roman"/>
          <w:color w:val="auto"/>
        </w:rPr>
      </w:pPr>
    </w:p>
    <w:p w:rsidR="00E56AA4" w:rsidRPr="006F1088" w:rsidRDefault="00E56AA4" w:rsidP="0009598C">
      <w:pPr>
        <w:spacing w:line="240" w:lineRule="auto"/>
        <w:jc w:val="right"/>
        <w:rPr>
          <w:rFonts w:ascii="Times New Roman" w:hAnsi="Times New Roman" w:cs="Times New Roman"/>
          <w:color w:val="auto"/>
        </w:rPr>
      </w:pPr>
    </w:p>
    <w:p w:rsidR="00AE10DD" w:rsidRPr="006F1088" w:rsidRDefault="00AE10DD" w:rsidP="0009598C">
      <w:pPr>
        <w:spacing w:line="240" w:lineRule="auto"/>
        <w:jc w:val="right"/>
        <w:rPr>
          <w:rFonts w:ascii="Times New Roman" w:hAnsi="Times New Roman" w:cs="Times New Roman"/>
          <w:color w:val="auto"/>
        </w:rPr>
      </w:pPr>
    </w:p>
    <w:p w:rsidR="007F041A" w:rsidRDefault="007F041A">
      <w:pPr>
        <w:spacing w:after="160" w:line="259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br w:type="page"/>
      </w:r>
    </w:p>
    <w:p w:rsidR="00E56AA4" w:rsidRPr="006F1088" w:rsidRDefault="00E56AA4" w:rsidP="0009598C">
      <w:pPr>
        <w:spacing w:line="240" w:lineRule="auto"/>
        <w:jc w:val="right"/>
        <w:rPr>
          <w:rFonts w:ascii="Times New Roman" w:hAnsi="Times New Roman" w:cs="Times New Roman"/>
          <w:color w:val="auto"/>
        </w:rPr>
      </w:pPr>
    </w:p>
    <w:p w:rsidR="00E56AA4" w:rsidRPr="006F1088" w:rsidRDefault="00E56AA4" w:rsidP="0009598C">
      <w:pPr>
        <w:spacing w:line="240" w:lineRule="auto"/>
        <w:rPr>
          <w:rFonts w:ascii="Times New Roman" w:hAnsi="Times New Roman" w:cs="Times New Roman"/>
          <w:color w:val="auto"/>
        </w:rPr>
      </w:pPr>
    </w:p>
    <w:p w:rsidR="00453526" w:rsidRPr="006F1088" w:rsidRDefault="00453526" w:rsidP="00070928">
      <w:pPr>
        <w:pStyle w:val="NoSpacing"/>
        <w:jc w:val="right"/>
        <w:rPr>
          <w:rFonts w:ascii="Times New Roman" w:hAnsi="Times New Roman" w:cs="Times New Roman"/>
          <w:color w:val="auto"/>
        </w:rPr>
      </w:pPr>
      <w:r w:rsidRPr="006F1088">
        <w:rPr>
          <w:rFonts w:ascii="Times New Roman" w:hAnsi="Times New Roman" w:cs="Times New Roman"/>
          <w:color w:val="auto"/>
        </w:rPr>
        <w:t>Приложение № 2</w:t>
      </w:r>
      <w:r w:rsidR="004C749F" w:rsidRPr="006F1088">
        <w:rPr>
          <w:rFonts w:ascii="Times New Roman" w:hAnsi="Times New Roman" w:cs="Times New Roman"/>
          <w:color w:val="auto"/>
        </w:rPr>
        <w:t xml:space="preserve"> към чл. 4, ал. 3</w:t>
      </w:r>
    </w:p>
    <w:p w:rsidR="00453526" w:rsidRPr="006F1088" w:rsidRDefault="00453526" w:rsidP="00070928">
      <w:pPr>
        <w:pStyle w:val="NoSpacing"/>
        <w:rPr>
          <w:rFonts w:ascii="Times New Roman" w:hAnsi="Times New Roman" w:cs="Times New Roman"/>
          <w:color w:val="auto"/>
        </w:rPr>
      </w:pPr>
    </w:p>
    <w:p w:rsidR="004C749F" w:rsidRPr="006F1088" w:rsidRDefault="004C749F" w:rsidP="0009598C">
      <w:pPr>
        <w:spacing w:line="240" w:lineRule="auto"/>
        <w:jc w:val="center"/>
        <w:rPr>
          <w:rFonts w:ascii="Times New Roman" w:hAnsi="Times New Roman" w:cs="Times New Roman"/>
          <w:color w:val="auto"/>
        </w:rPr>
      </w:pPr>
      <w:r w:rsidRPr="006F1088">
        <w:rPr>
          <w:rFonts w:ascii="Times New Roman" w:hAnsi="Times New Roman" w:cs="Times New Roman"/>
          <w:color w:val="auto"/>
        </w:rPr>
        <w:t>Отчет за изпълнението на общите нефинансови показатели</w:t>
      </w:r>
    </w:p>
    <w:p w:rsidR="004C749F" w:rsidRPr="006F1088" w:rsidRDefault="004C749F" w:rsidP="0009598C">
      <w:pPr>
        <w:spacing w:line="240" w:lineRule="auto"/>
        <w:jc w:val="center"/>
        <w:rPr>
          <w:rFonts w:ascii="Times New Roman" w:hAnsi="Times New Roman" w:cs="Times New Roman"/>
          <w:color w:val="auto"/>
        </w:rPr>
      </w:pPr>
      <w:r w:rsidRPr="006F1088">
        <w:rPr>
          <w:rFonts w:ascii="Times New Roman" w:hAnsi="Times New Roman" w:cs="Times New Roman"/>
          <w:color w:val="auto"/>
        </w:rPr>
        <w:t>на бизнес програмата на ..........................................., ЕИК .............. за ....... година</w:t>
      </w:r>
    </w:p>
    <w:p w:rsidR="00453526" w:rsidRPr="006F1088" w:rsidRDefault="00453526" w:rsidP="00070928">
      <w:pPr>
        <w:pStyle w:val="NoSpacing"/>
        <w:rPr>
          <w:rFonts w:ascii="Times New Roman" w:hAnsi="Times New Roman" w:cs="Times New Roman"/>
          <w:color w:val="auto"/>
        </w:rPr>
      </w:pPr>
    </w:p>
    <w:p w:rsidR="00453526" w:rsidRPr="006F1088" w:rsidRDefault="00453526" w:rsidP="00070928">
      <w:pPr>
        <w:pStyle w:val="NoSpacing"/>
        <w:rPr>
          <w:rFonts w:ascii="Times New Roman" w:hAnsi="Times New Roman" w:cs="Times New Roman"/>
          <w:b/>
          <w:color w:val="auto"/>
          <w:u w:val="single"/>
        </w:rPr>
      </w:pPr>
      <w:r w:rsidRPr="006F1088">
        <w:rPr>
          <w:rFonts w:ascii="Times New Roman" w:hAnsi="Times New Roman" w:cs="Times New Roman"/>
          <w:b/>
          <w:color w:val="auto"/>
          <w:u w:val="single"/>
        </w:rPr>
        <w:t xml:space="preserve">Социална политика </w:t>
      </w:r>
    </w:p>
    <w:p w:rsidR="00453526" w:rsidRPr="006F1088" w:rsidRDefault="00453526" w:rsidP="0009598C">
      <w:pPr>
        <w:pStyle w:val="NoSpacing"/>
        <w:rPr>
          <w:rFonts w:ascii="Times New Roman" w:hAnsi="Times New Roman" w:cs="Times New Roman"/>
          <w:b/>
          <w:color w:val="auto"/>
        </w:rPr>
      </w:pPr>
    </w:p>
    <w:tbl>
      <w:tblPr>
        <w:tblW w:w="101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5568"/>
        <w:gridCol w:w="780"/>
        <w:gridCol w:w="841"/>
        <w:gridCol w:w="2519"/>
      </w:tblGrid>
      <w:tr w:rsidR="006F1088" w:rsidRPr="006F1088" w:rsidTr="001B6F93">
        <w:trPr>
          <w:trHeight w:val="420"/>
          <w:tblHeader/>
        </w:trPr>
        <w:tc>
          <w:tcPr>
            <w:tcW w:w="6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 w:themeFill="accent2" w:themeFillTint="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6F1088">
              <w:rPr>
                <w:rFonts w:ascii="Times New Roman" w:hAnsi="Times New Roman" w:cs="Times New Roman"/>
                <w:b/>
                <w:bCs/>
                <w:color w:val="auto"/>
              </w:rPr>
              <w:t>Категории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 w:themeFill="accent2" w:themeFillTint="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6F1088">
              <w:rPr>
                <w:rFonts w:ascii="Times New Roman" w:hAnsi="Times New Roman" w:cs="Times New Roman"/>
                <w:b/>
                <w:color w:val="auto"/>
              </w:rPr>
              <w:t>да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 w:themeFill="accent2" w:themeFillTint="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6F1088">
              <w:rPr>
                <w:rFonts w:ascii="Times New Roman" w:hAnsi="Times New Roman" w:cs="Times New Roman"/>
                <w:b/>
                <w:color w:val="auto"/>
              </w:rPr>
              <w:t>не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 w:themeFill="accent2" w:themeFillTint="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6F1088">
              <w:rPr>
                <w:rFonts w:ascii="Times New Roman" w:hAnsi="Times New Roman" w:cs="Times New Roman"/>
                <w:b/>
                <w:color w:val="auto"/>
              </w:rPr>
              <w:t>Забележка / Пояснение</w:t>
            </w:r>
          </w:p>
        </w:tc>
      </w:tr>
      <w:tr w:rsidR="006F1088" w:rsidRPr="006F1088" w:rsidTr="001B6F93">
        <w:trPr>
          <w:trHeight w:val="600"/>
        </w:trPr>
        <w:tc>
          <w:tcPr>
            <w:tcW w:w="10188" w:type="dxa"/>
            <w:gridSpan w:val="5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7092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6F1088">
              <w:rPr>
                <w:rFonts w:ascii="Times New Roman" w:hAnsi="Times New Roman" w:cs="Times New Roman"/>
                <w:b/>
                <w:bCs/>
                <w:color w:val="auto"/>
              </w:rPr>
              <w:t>Социалните дейности и политики</w:t>
            </w:r>
          </w:p>
        </w:tc>
      </w:tr>
      <w:tr w:rsidR="006F1088" w:rsidRPr="006F1088" w:rsidTr="003A5EA3">
        <w:trPr>
          <w:trHeight w:val="1860"/>
        </w:trPr>
        <w:tc>
          <w:tcPr>
            <w:tcW w:w="48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70928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55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70928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Предприети ли са мерки</w:t>
            </w:r>
            <w:r w:rsidR="00062AA3" w:rsidRPr="006F1088">
              <w:rPr>
                <w:rFonts w:ascii="Times New Roman" w:hAnsi="Times New Roman" w:cs="Times New Roman"/>
                <w:color w:val="auto"/>
              </w:rPr>
              <w:t>,</w:t>
            </w:r>
            <w:r w:rsidRPr="006F1088">
              <w:rPr>
                <w:rFonts w:ascii="Times New Roman" w:hAnsi="Times New Roman" w:cs="Times New Roman"/>
                <w:color w:val="auto"/>
              </w:rPr>
              <w:t xml:space="preserve"> свързани с изравняване на числеността на служители от различни полове, равнопоставени критерии за оценка и заплащане на положения труд, като информацията може да бъде представена по области на заетост и по професии (равностойно заплащане на труда при различните полове за работа с еднаква стойност и др.)?</w:t>
            </w:r>
          </w:p>
        </w:tc>
        <w:tc>
          <w:tcPr>
            <w:tcW w:w="7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8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25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 </w:t>
            </w:r>
          </w:p>
        </w:tc>
      </w:tr>
      <w:tr w:rsidR="006F1088" w:rsidRPr="006F1088" w:rsidTr="003A5EA3">
        <w:trPr>
          <w:trHeight w:val="930"/>
        </w:trPr>
        <w:tc>
          <w:tcPr>
            <w:tcW w:w="48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70928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55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70928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 xml:space="preserve">Оказват ли влияние върху служителите на предприятието </w:t>
            </w:r>
            <w:r w:rsidR="00F438CB" w:rsidRPr="006F1088">
              <w:rPr>
                <w:rFonts w:ascii="Times New Roman" w:hAnsi="Times New Roman" w:cs="Times New Roman"/>
                <w:color w:val="auto"/>
              </w:rPr>
              <w:t xml:space="preserve">отношенията </w:t>
            </w:r>
            <w:r w:rsidRPr="006F1088">
              <w:rPr>
                <w:rFonts w:ascii="Times New Roman" w:hAnsi="Times New Roman" w:cs="Times New Roman"/>
                <w:color w:val="auto"/>
              </w:rPr>
              <w:t>със синдикалните организации, включително зачитане на синдикалните права (социални придобивки на служителите)?</w:t>
            </w:r>
          </w:p>
        </w:tc>
        <w:tc>
          <w:tcPr>
            <w:tcW w:w="7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8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25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 </w:t>
            </w:r>
          </w:p>
        </w:tc>
      </w:tr>
      <w:tr w:rsidR="006F1088" w:rsidRPr="006F1088" w:rsidTr="003A5EA3">
        <w:trPr>
          <w:trHeight w:val="422"/>
        </w:trPr>
        <w:tc>
          <w:tcPr>
            <w:tcW w:w="48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70928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55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F438CB" w:rsidP="00070928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П</w:t>
            </w:r>
            <w:r w:rsidR="00453526" w:rsidRPr="006F1088">
              <w:rPr>
                <w:rFonts w:ascii="Times New Roman" w:hAnsi="Times New Roman" w:cs="Times New Roman"/>
                <w:color w:val="auto"/>
              </w:rPr>
              <w:t xml:space="preserve">убличното предприятие </w:t>
            </w:r>
            <w:r w:rsidRPr="006F1088">
              <w:rPr>
                <w:rFonts w:ascii="Times New Roman" w:hAnsi="Times New Roman" w:cs="Times New Roman"/>
                <w:color w:val="auto"/>
              </w:rPr>
              <w:t xml:space="preserve">има ли политика </w:t>
            </w:r>
            <w:r w:rsidR="00453526" w:rsidRPr="006F1088">
              <w:rPr>
                <w:rFonts w:ascii="Times New Roman" w:hAnsi="Times New Roman" w:cs="Times New Roman"/>
                <w:color w:val="auto"/>
              </w:rPr>
              <w:t xml:space="preserve">за управление на човешките ресурси, включително управление на преструктурирането, управление на професионалното развитие, система за заплащане на труда и обучение? </w:t>
            </w:r>
          </w:p>
        </w:tc>
        <w:tc>
          <w:tcPr>
            <w:tcW w:w="7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8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25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 </w:t>
            </w:r>
          </w:p>
        </w:tc>
      </w:tr>
      <w:tr w:rsidR="006F1088" w:rsidRPr="006F1088" w:rsidTr="003A5EA3">
        <w:trPr>
          <w:trHeight w:val="1139"/>
        </w:trPr>
        <w:tc>
          <w:tcPr>
            <w:tcW w:w="48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70928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55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70928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Предприети ли са действия за информиране на служителите на публичното предприятие относно превантивните мерки за осигуряване на здравословни и безопасни условия на труд?</w:t>
            </w:r>
          </w:p>
        </w:tc>
        <w:tc>
          <w:tcPr>
            <w:tcW w:w="7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8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25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 </w:t>
            </w:r>
          </w:p>
        </w:tc>
      </w:tr>
      <w:tr w:rsidR="006F1088" w:rsidRPr="006F1088" w:rsidTr="0009598C">
        <w:trPr>
          <w:trHeight w:val="706"/>
        </w:trPr>
        <w:tc>
          <w:tcPr>
            <w:tcW w:w="48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D25A8" w:rsidRPr="006F1088" w:rsidRDefault="005D25A8" w:rsidP="00070928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55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D25A8" w:rsidRPr="006F1088" w:rsidRDefault="005D25A8" w:rsidP="00070928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П</w:t>
            </w:r>
            <w:r w:rsidRPr="006F1088" w:rsidDel="00D41E89">
              <w:rPr>
                <w:rFonts w:ascii="Times New Roman" w:hAnsi="Times New Roman" w:cs="Times New Roman"/>
                <w:color w:val="auto"/>
              </w:rPr>
              <w:t xml:space="preserve">рилагат </w:t>
            </w:r>
            <w:r w:rsidRPr="006F1088">
              <w:rPr>
                <w:rFonts w:ascii="Times New Roman" w:hAnsi="Times New Roman" w:cs="Times New Roman"/>
                <w:color w:val="auto"/>
              </w:rPr>
              <w:t xml:space="preserve">ли се </w:t>
            </w:r>
            <w:r w:rsidRPr="006F1088" w:rsidDel="00D41E89">
              <w:rPr>
                <w:rFonts w:ascii="Times New Roman" w:hAnsi="Times New Roman" w:cs="Times New Roman"/>
                <w:color w:val="auto"/>
              </w:rPr>
              <w:t>конвенции и препоръки на Международната организация на труда?</w:t>
            </w:r>
          </w:p>
        </w:tc>
        <w:tc>
          <w:tcPr>
            <w:tcW w:w="7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D25A8" w:rsidRPr="006F1088" w:rsidRDefault="005D25A8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D25A8" w:rsidRPr="006F1088" w:rsidRDefault="005D25A8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5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D25A8" w:rsidRPr="006F1088" w:rsidRDefault="005D25A8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F1088" w:rsidRPr="006F1088" w:rsidTr="003A5EA3">
        <w:trPr>
          <w:trHeight w:val="1139"/>
        </w:trPr>
        <w:tc>
          <w:tcPr>
            <w:tcW w:w="48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D25A8" w:rsidRPr="006F1088" w:rsidRDefault="005D25A8" w:rsidP="00070928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55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D25A8" w:rsidRPr="006F1088" w:rsidRDefault="005D25A8" w:rsidP="00070928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Предприети ли са инициативи за информиране и ограничаване на въздействието върху уязвимите потребители (осведомеността на потребителите относно безопасността на продуктите</w:t>
            </w:r>
            <w:r w:rsidR="000415A5" w:rsidRPr="006F1088">
              <w:rPr>
                <w:rFonts w:ascii="Times New Roman" w:hAnsi="Times New Roman" w:cs="Times New Roman"/>
                <w:color w:val="auto"/>
              </w:rPr>
              <w:t>, услугите и дейностите</w:t>
            </w:r>
            <w:r w:rsidRPr="006F1088">
              <w:rPr>
                <w:rFonts w:ascii="Times New Roman" w:hAnsi="Times New Roman" w:cs="Times New Roman"/>
                <w:color w:val="auto"/>
              </w:rPr>
              <w:t>, насочени към уязвимите групи от потребители: деца, бременни жени и др.)?</w:t>
            </w:r>
          </w:p>
        </w:tc>
        <w:tc>
          <w:tcPr>
            <w:tcW w:w="7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D25A8" w:rsidRPr="006F1088" w:rsidRDefault="005D25A8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D25A8" w:rsidRPr="006F1088" w:rsidRDefault="005D25A8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5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D25A8" w:rsidRPr="006F1088" w:rsidRDefault="005D25A8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F1088" w:rsidRPr="006F1088" w:rsidDel="00D41E89" w:rsidTr="003A5EA3">
        <w:trPr>
          <w:trHeight w:val="620"/>
        </w:trPr>
        <w:tc>
          <w:tcPr>
            <w:tcW w:w="48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Del="00D41E89" w:rsidRDefault="005D25A8" w:rsidP="00070928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7</w:t>
            </w:r>
          </w:p>
        </w:tc>
        <w:tc>
          <w:tcPr>
            <w:tcW w:w="55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Del="00D41E89" w:rsidRDefault="000415A5" w:rsidP="00070928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Публичното предприятие</w:t>
            </w:r>
            <w:r w:rsidR="005D25A8" w:rsidRPr="006F1088">
              <w:rPr>
                <w:rFonts w:ascii="Times New Roman" w:hAnsi="Times New Roman" w:cs="Times New Roman"/>
                <w:color w:val="auto"/>
              </w:rPr>
              <w:t xml:space="preserve"> има ли принос и дейности за скъсяване на дистанцията и подобряване на връзките с местните за България общности - етнически и религиозни, включително предприети мерки за социалното и икономическото им развитие (например направени инвестиции за подобряване състоянието на местните общности)?</w:t>
            </w:r>
          </w:p>
        </w:tc>
        <w:tc>
          <w:tcPr>
            <w:tcW w:w="7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Del="00D41E89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 w:rsidDel="00D41E89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8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Del="00D41E89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 w:rsidDel="00D41E89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25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Del="00D41E89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 w:rsidDel="00D41E89">
              <w:rPr>
                <w:rFonts w:ascii="Times New Roman" w:hAnsi="Times New Roman" w:cs="Times New Roman"/>
                <w:color w:val="auto"/>
              </w:rPr>
              <w:t> </w:t>
            </w:r>
          </w:p>
        </w:tc>
      </w:tr>
    </w:tbl>
    <w:p w:rsidR="00453526" w:rsidRPr="006F1088" w:rsidRDefault="00453526" w:rsidP="0009598C">
      <w:pPr>
        <w:spacing w:after="480" w:line="240" w:lineRule="auto"/>
        <w:ind w:left="360"/>
        <w:rPr>
          <w:rFonts w:ascii="Times New Roman" w:hAnsi="Times New Roman" w:cs="Times New Roman"/>
          <w:b/>
          <w:color w:val="auto"/>
        </w:rPr>
      </w:pPr>
    </w:p>
    <w:p w:rsidR="00453526" w:rsidRPr="006F1088" w:rsidRDefault="00453526" w:rsidP="0009598C">
      <w:pPr>
        <w:spacing w:after="160" w:line="240" w:lineRule="auto"/>
        <w:rPr>
          <w:rFonts w:ascii="Times New Roman" w:hAnsi="Times New Roman" w:cs="Times New Roman"/>
          <w:b/>
          <w:color w:val="auto"/>
        </w:rPr>
      </w:pPr>
      <w:r w:rsidRPr="006F1088">
        <w:rPr>
          <w:rFonts w:ascii="Times New Roman" w:hAnsi="Times New Roman" w:cs="Times New Roman"/>
          <w:b/>
          <w:color w:val="auto"/>
        </w:rPr>
        <w:br w:type="page"/>
      </w:r>
    </w:p>
    <w:p w:rsidR="00453526" w:rsidRPr="006F1088" w:rsidRDefault="00453526" w:rsidP="00070928">
      <w:pPr>
        <w:pStyle w:val="NoSpacing"/>
        <w:rPr>
          <w:rFonts w:ascii="Times New Roman" w:hAnsi="Times New Roman" w:cs="Times New Roman"/>
          <w:b/>
          <w:color w:val="auto"/>
          <w:u w:val="single"/>
        </w:rPr>
      </w:pPr>
      <w:r w:rsidRPr="006F1088">
        <w:rPr>
          <w:rFonts w:ascii="Times New Roman" w:hAnsi="Times New Roman" w:cs="Times New Roman"/>
          <w:b/>
          <w:color w:val="auto"/>
          <w:u w:val="single"/>
        </w:rPr>
        <w:lastRenderedPageBreak/>
        <w:t>Екологична програма</w:t>
      </w:r>
    </w:p>
    <w:p w:rsidR="00453526" w:rsidRPr="006F1088" w:rsidRDefault="00453526" w:rsidP="00070928">
      <w:pPr>
        <w:pStyle w:val="NoSpacing"/>
        <w:rPr>
          <w:rFonts w:ascii="Times New Roman" w:hAnsi="Times New Roman" w:cs="Times New Roman"/>
          <w:b/>
          <w:color w:val="auto"/>
          <w:u w:val="single"/>
        </w:rPr>
      </w:pPr>
    </w:p>
    <w:p w:rsidR="00453526" w:rsidRPr="006F1088" w:rsidRDefault="00453526" w:rsidP="0009598C">
      <w:pPr>
        <w:pStyle w:val="NoSpacing"/>
        <w:rPr>
          <w:rFonts w:ascii="Times New Roman" w:hAnsi="Times New Roman" w:cs="Times New Roman"/>
          <w:color w:val="auto"/>
        </w:rPr>
      </w:pP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6198"/>
        <w:gridCol w:w="780"/>
        <w:gridCol w:w="841"/>
        <w:gridCol w:w="1477"/>
      </w:tblGrid>
      <w:tr w:rsidR="006F1088" w:rsidRPr="006F1088" w:rsidTr="001B6F93">
        <w:trPr>
          <w:trHeight w:val="420"/>
        </w:trPr>
        <w:tc>
          <w:tcPr>
            <w:tcW w:w="6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 w:themeFill="accent2" w:themeFillTint="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6F1088">
              <w:rPr>
                <w:rFonts w:ascii="Times New Roman" w:hAnsi="Times New Roman" w:cs="Times New Roman"/>
                <w:b/>
                <w:bCs/>
                <w:color w:val="auto"/>
              </w:rPr>
              <w:t>Критерии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 w:themeFill="accent2" w:themeFillTint="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6F1088">
              <w:rPr>
                <w:rFonts w:ascii="Times New Roman" w:hAnsi="Times New Roman" w:cs="Times New Roman"/>
                <w:b/>
                <w:color w:val="auto"/>
              </w:rPr>
              <w:t>Да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 w:themeFill="accent2" w:themeFillTint="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6F1088">
              <w:rPr>
                <w:rFonts w:ascii="Times New Roman" w:hAnsi="Times New Roman" w:cs="Times New Roman"/>
                <w:b/>
                <w:color w:val="auto"/>
              </w:rPr>
              <w:t>Не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 w:themeFill="accent2" w:themeFillTint="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6F1088">
              <w:rPr>
                <w:rFonts w:ascii="Times New Roman" w:hAnsi="Times New Roman" w:cs="Times New Roman"/>
                <w:b/>
                <w:color w:val="auto"/>
              </w:rPr>
              <w:t>Забележка /Пояснения</w:t>
            </w:r>
          </w:p>
        </w:tc>
      </w:tr>
      <w:tr w:rsidR="006F1088" w:rsidRPr="006F1088" w:rsidTr="001B6F93">
        <w:trPr>
          <w:trHeight w:val="573"/>
        </w:trPr>
        <w:tc>
          <w:tcPr>
            <w:tcW w:w="9776" w:type="dxa"/>
            <w:gridSpan w:val="5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7092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6F1088">
              <w:rPr>
                <w:rFonts w:ascii="Times New Roman" w:hAnsi="Times New Roman" w:cs="Times New Roman"/>
                <w:b/>
                <w:bCs/>
                <w:color w:val="auto"/>
              </w:rPr>
              <w:t>Екологичното въздействие</w:t>
            </w:r>
          </w:p>
        </w:tc>
      </w:tr>
      <w:tr w:rsidR="006F1088" w:rsidRPr="006F1088" w:rsidTr="003A5EA3">
        <w:trPr>
          <w:trHeight w:val="930"/>
        </w:trPr>
        <w:tc>
          <w:tcPr>
            <w:tcW w:w="48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70928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6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70928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Има ли положително въздействие върху околната среда от използването на енергия (подобренията в енергийните характеристики; спестена електроенергия и др.)?</w:t>
            </w:r>
          </w:p>
        </w:tc>
        <w:tc>
          <w:tcPr>
            <w:tcW w:w="7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8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14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 </w:t>
            </w:r>
          </w:p>
        </w:tc>
      </w:tr>
      <w:tr w:rsidR="006F1088" w:rsidRPr="006F1088" w:rsidTr="003A5EA3">
        <w:trPr>
          <w:trHeight w:val="1550"/>
        </w:trPr>
        <w:tc>
          <w:tcPr>
            <w:tcW w:w="48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70928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6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70928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 xml:space="preserve">Предприети ли са мерки за ограничаване на въздействията върху природни екосистеми (потреблението на енергия от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</w:rPr>
              <w:t>невъзобновяеми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</w:rPr>
              <w:t>, възобновяеми или частично възобновяеми природни ресурси, както и потреблението на неенергийни ресурси)?</w:t>
            </w:r>
          </w:p>
        </w:tc>
        <w:tc>
          <w:tcPr>
            <w:tcW w:w="7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8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14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 </w:t>
            </w:r>
          </w:p>
        </w:tc>
      </w:tr>
      <w:tr w:rsidR="006F1088" w:rsidRPr="006F1088" w:rsidTr="003A5EA3">
        <w:trPr>
          <w:trHeight w:val="620"/>
        </w:trPr>
        <w:tc>
          <w:tcPr>
            <w:tcW w:w="48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70928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6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70928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Изградена ли е система за управление на отпадъците (степен на рециклиране)?</w:t>
            </w:r>
          </w:p>
        </w:tc>
        <w:tc>
          <w:tcPr>
            <w:tcW w:w="7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8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14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 </w:t>
            </w:r>
          </w:p>
        </w:tc>
      </w:tr>
      <w:tr w:rsidR="006F1088" w:rsidRPr="006F1088" w:rsidTr="003A5EA3">
        <w:trPr>
          <w:trHeight w:val="930"/>
        </w:trPr>
        <w:tc>
          <w:tcPr>
            <w:tcW w:w="48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70928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6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70928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 xml:space="preserve">Осъществява ли се план за подмяна на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</w:rPr>
              <w:t>автопарка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</w:rPr>
              <w:t xml:space="preserve"> с цел ограничаване вредното влияние на транспорта върху околната среда? </w:t>
            </w:r>
          </w:p>
        </w:tc>
        <w:tc>
          <w:tcPr>
            <w:tcW w:w="7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8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14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 </w:t>
            </w:r>
          </w:p>
        </w:tc>
      </w:tr>
      <w:tr w:rsidR="006F1088" w:rsidRPr="006F1088" w:rsidTr="003A5EA3">
        <w:trPr>
          <w:trHeight w:val="440"/>
        </w:trPr>
        <w:tc>
          <w:tcPr>
            <w:tcW w:w="48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70928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6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70928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Прилагат ли се практики за ограничаване влиянието върху околната среда на замърсяващи вещества в резултат на изхвърлянето и/или използването и извеждането от употреба на продукти и услуги?</w:t>
            </w:r>
          </w:p>
        </w:tc>
        <w:tc>
          <w:tcPr>
            <w:tcW w:w="7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8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14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 </w:t>
            </w:r>
          </w:p>
        </w:tc>
      </w:tr>
    </w:tbl>
    <w:p w:rsidR="00453526" w:rsidRPr="006F1088" w:rsidRDefault="00453526" w:rsidP="0009598C">
      <w:pPr>
        <w:spacing w:after="480" w:line="240" w:lineRule="auto"/>
        <w:jc w:val="both"/>
        <w:rPr>
          <w:rFonts w:ascii="Times New Roman" w:hAnsi="Times New Roman" w:cs="Times New Roman"/>
          <w:color w:val="auto"/>
        </w:rPr>
      </w:pPr>
    </w:p>
    <w:p w:rsidR="00453526" w:rsidRPr="006F1088" w:rsidRDefault="00453526" w:rsidP="0009598C">
      <w:pPr>
        <w:spacing w:after="160" w:line="240" w:lineRule="auto"/>
        <w:rPr>
          <w:rFonts w:ascii="Times New Roman" w:hAnsi="Times New Roman" w:cs="Times New Roman"/>
          <w:color w:val="auto"/>
        </w:rPr>
      </w:pPr>
      <w:r w:rsidRPr="006F1088">
        <w:rPr>
          <w:rFonts w:ascii="Times New Roman" w:hAnsi="Times New Roman" w:cs="Times New Roman"/>
          <w:color w:val="auto"/>
        </w:rPr>
        <w:br w:type="page"/>
      </w:r>
    </w:p>
    <w:p w:rsidR="00453526" w:rsidRPr="006F1088" w:rsidRDefault="00453526" w:rsidP="00070928">
      <w:pPr>
        <w:pStyle w:val="NoSpacing"/>
        <w:rPr>
          <w:rFonts w:ascii="Times New Roman" w:hAnsi="Times New Roman" w:cs="Times New Roman"/>
          <w:b/>
          <w:color w:val="auto"/>
          <w:u w:val="single"/>
        </w:rPr>
      </w:pPr>
      <w:r w:rsidRPr="006F1088">
        <w:rPr>
          <w:rFonts w:ascii="Times New Roman" w:hAnsi="Times New Roman" w:cs="Times New Roman"/>
          <w:b/>
          <w:color w:val="auto"/>
          <w:u w:val="single"/>
        </w:rPr>
        <w:lastRenderedPageBreak/>
        <w:t xml:space="preserve">Борба с корупцията </w:t>
      </w:r>
    </w:p>
    <w:p w:rsidR="00453526" w:rsidRPr="006F1088" w:rsidRDefault="00453526" w:rsidP="00070928">
      <w:pPr>
        <w:pStyle w:val="NoSpacing"/>
        <w:rPr>
          <w:rFonts w:ascii="Times New Roman" w:hAnsi="Times New Roman" w:cs="Times New Roman"/>
          <w:b/>
          <w:color w:val="auto"/>
          <w:u w:val="single"/>
        </w:rPr>
      </w:pPr>
    </w:p>
    <w:tbl>
      <w:tblPr>
        <w:tblW w:w="964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3"/>
        <w:gridCol w:w="5925"/>
        <w:gridCol w:w="780"/>
        <w:gridCol w:w="841"/>
        <w:gridCol w:w="1619"/>
      </w:tblGrid>
      <w:tr w:rsidR="006F1088" w:rsidRPr="006F1088" w:rsidTr="001B6F93">
        <w:trPr>
          <w:trHeight w:val="420"/>
          <w:tblHeader/>
        </w:trPr>
        <w:tc>
          <w:tcPr>
            <w:tcW w:w="6408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D0D0D0" w:themeFill="accent2" w:themeFillTint="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6F1088">
              <w:rPr>
                <w:rFonts w:ascii="Times New Roman" w:hAnsi="Times New Roman" w:cs="Times New Roman"/>
                <w:b/>
                <w:bCs/>
                <w:color w:val="auto"/>
              </w:rPr>
              <w:t>Критерии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 w:themeFill="accent2" w:themeFillTint="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6F1088">
              <w:rPr>
                <w:rFonts w:ascii="Times New Roman" w:hAnsi="Times New Roman" w:cs="Times New Roman"/>
                <w:b/>
                <w:bCs/>
                <w:color w:val="auto"/>
              </w:rPr>
              <w:t>да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 w:themeFill="accent2" w:themeFillTint="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6F1088">
              <w:rPr>
                <w:rFonts w:ascii="Times New Roman" w:hAnsi="Times New Roman" w:cs="Times New Roman"/>
                <w:b/>
                <w:bCs/>
                <w:color w:val="auto"/>
              </w:rPr>
              <w:t>не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 w:themeFill="accent2" w:themeFillTint="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6F1088">
              <w:rPr>
                <w:rFonts w:ascii="Times New Roman" w:hAnsi="Times New Roman" w:cs="Times New Roman"/>
                <w:b/>
                <w:bCs/>
                <w:color w:val="auto"/>
              </w:rPr>
              <w:t>Забележка</w:t>
            </w:r>
          </w:p>
          <w:p w:rsidR="00453526" w:rsidRPr="006F1088" w:rsidRDefault="00453526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6F1088">
              <w:rPr>
                <w:rFonts w:ascii="Times New Roman" w:hAnsi="Times New Roman" w:cs="Times New Roman"/>
                <w:b/>
                <w:bCs/>
                <w:color w:val="auto"/>
              </w:rPr>
              <w:t>Пояснение</w:t>
            </w:r>
          </w:p>
        </w:tc>
      </w:tr>
      <w:tr w:rsidR="006F1088" w:rsidRPr="006F1088" w:rsidTr="003A5EA3">
        <w:trPr>
          <w:trHeight w:val="600"/>
          <w:tblHeader/>
        </w:trPr>
        <w:tc>
          <w:tcPr>
            <w:tcW w:w="9648" w:type="dxa"/>
            <w:gridSpan w:val="5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7092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6F1088">
              <w:rPr>
                <w:rFonts w:ascii="Times New Roman" w:hAnsi="Times New Roman" w:cs="Times New Roman"/>
                <w:b/>
                <w:bCs/>
                <w:color w:val="auto"/>
              </w:rPr>
              <w:t>Предприети мерки, свързани с борбата с корупцията и подкупите</w:t>
            </w:r>
            <w:r w:rsidRPr="006F1088">
              <w:rPr>
                <w:rFonts w:ascii="Times New Roman" w:hAnsi="Times New Roman" w:cs="Times New Roman"/>
                <w:color w:val="auto"/>
              </w:rPr>
              <w:t> </w:t>
            </w:r>
          </w:p>
        </w:tc>
      </w:tr>
      <w:tr w:rsidR="006F1088" w:rsidRPr="006F1088" w:rsidTr="003A5EA3">
        <w:trPr>
          <w:trHeight w:val="620"/>
        </w:trPr>
        <w:tc>
          <w:tcPr>
            <w:tcW w:w="483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70928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59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70928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Разработени ли са критерии, които да бъдат прилагани при оценки на риска, свързан с корупция?</w:t>
            </w:r>
          </w:p>
        </w:tc>
        <w:tc>
          <w:tcPr>
            <w:tcW w:w="7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8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16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 </w:t>
            </w:r>
          </w:p>
        </w:tc>
      </w:tr>
      <w:tr w:rsidR="006F1088" w:rsidRPr="006F1088" w:rsidTr="003A5EA3">
        <w:trPr>
          <w:trHeight w:val="1860"/>
        </w:trPr>
        <w:tc>
          <w:tcPr>
            <w:tcW w:w="483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70928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59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70928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 xml:space="preserve">Прилагат ли се политика и вътрешни правила относно процесите за вътрешен контрол и ресурсите, предназначени за предотвратяване на корупцията и подкупите (брой уволнени служители поради установени случаи на корупция, брой служители, получили подходящо обучение за справяне с корупцията, броя на висящите или приключилите дела за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</w:rPr>
              <w:t>антиконкурентно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</w:rPr>
              <w:t xml:space="preserve"> поведение и др.)?</w:t>
            </w:r>
          </w:p>
        </w:tc>
        <w:tc>
          <w:tcPr>
            <w:tcW w:w="7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8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16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 </w:t>
            </w:r>
          </w:p>
        </w:tc>
      </w:tr>
      <w:tr w:rsidR="006F1088" w:rsidRPr="006F1088" w:rsidTr="003A5EA3">
        <w:trPr>
          <w:trHeight w:val="620"/>
        </w:trPr>
        <w:tc>
          <w:tcPr>
            <w:tcW w:w="483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70928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59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70928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Уточнени ли са механизмите за подаване на сигнали за нарушения, корупция и др.?</w:t>
            </w:r>
          </w:p>
        </w:tc>
        <w:tc>
          <w:tcPr>
            <w:tcW w:w="7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8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16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 </w:t>
            </w:r>
          </w:p>
        </w:tc>
      </w:tr>
      <w:tr w:rsidR="006F1088" w:rsidRPr="006F1088" w:rsidTr="003A5EA3">
        <w:trPr>
          <w:trHeight w:val="630"/>
        </w:trPr>
        <w:tc>
          <w:tcPr>
            <w:tcW w:w="483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70928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5925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70928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Предприети ли са мерки за защита и анонимност на служителите, подаващи сигнал за корупция?</w:t>
            </w:r>
          </w:p>
        </w:tc>
        <w:tc>
          <w:tcPr>
            <w:tcW w:w="780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84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1619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 </w:t>
            </w:r>
          </w:p>
        </w:tc>
      </w:tr>
    </w:tbl>
    <w:p w:rsidR="00700C6F" w:rsidRPr="006F1088" w:rsidRDefault="00700C6F" w:rsidP="0009598C">
      <w:pPr>
        <w:spacing w:after="160" w:line="240" w:lineRule="auto"/>
        <w:rPr>
          <w:rFonts w:ascii="Times New Roman" w:hAnsi="Times New Roman" w:cs="Times New Roman"/>
          <w:b/>
          <w:color w:val="auto"/>
          <w:lang w:eastAsia="en-US"/>
        </w:rPr>
      </w:pPr>
    </w:p>
    <w:p w:rsidR="00712111" w:rsidRPr="006F1088" w:rsidRDefault="00700C6F" w:rsidP="0009598C">
      <w:pPr>
        <w:spacing w:after="160" w:line="240" w:lineRule="auto"/>
        <w:rPr>
          <w:rFonts w:ascii="Times New Roman" w:hAnsi="Times New Roman" w:cs="Times New Roman"/>
          <w:b/>
          <w:color w:val="auto"/>
          <w:lang w:eastAsia="en-US"/>
        </w:rPr>
      </w:pPr>
      <w:r w:rsidRPr="006F1088">
        <w:rPr>
          <w:rFonts w:ascii="Times New Roman" w:hAnsi="Times New Roman" w:cs="Times New Roman"/>
          <w:b/>
          <w:color w:val="auto"/>
          <w:lang w:eastAsia="en-US"/>
        </w:rPr>
        <w:br w:type="page"/>
      </w:r>
    </w:p>
    <w:p w:rsidR="00453526" w:rsidRPr="007F041A" w:rsidRDefault="00453526" w:rsidP="007F041A">
      <w:pPr>
        <w:spacing w:after="160" w:line="240" w:lineRule="auto"/>
        <w:rPr>
          <w:rFonts w:ascii="Times New Roman" w:hAnsi="Times New Roman" w:cs="Times New Roman"/>
          <w:b/>
          <w:color w:val="auto"/>
          <w:lang w:eastAsia="en-US"/>
        </w:rPr>
      </w:pPr>
      <w:r w:rsidRPr="006F1088">
        <w:rPr>
          <w:rFonts w:ascii="Times New Roman" w:hAnsi="Times New Roman" w:cs="Times New Roman"/>
          <w:b/>
          <w:color w:val="auto"/>
        </w:rPr>
        <w:lastRenderedPageBreak/>
        <w:t xml:space="preserve">  </w:t>
      </w:r>
      <w:r w:rsidRPr="006F1088">
        <w:rPr>
          <w:rFonts w:ascii="Times New Roman" w:hAnsi="Times New Roman" w:cs="Times New Roman"/>
          <w:b/>
          <w:color w:val="auto"/>
          <w:u w:val="single"/>
        </w:rPr>
        <w:t xml:space="preserve">Корпоративно управление </w:t>
      </w:r>
    </w:p>
    <w:p w:rsidR="00453526" w:rsidRPr="006F1088" w:rsidRDefault="00453526" w:rsidP="00070928">
      <w:pPr>
        <w:pStyle w:val="NoSpacing"/>
        <w:rPr>
          <w:rFonts w:ascii="Times New Roman" w:hAnsi="Times New Roman" w:cs="Times New Roman"/>
          <w:b/>
          <w:color w:val="auto"/>
          <w:u w:val="single"/>
        </w:rPr>
      </w:pPr>
    </w:p>
    <w:tbl>
      <w:tblPr>
        <w:tblW w:w="9760" w:type="dxa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"/>
        <w:gridCol w:w="350"/>
        <w:gridCol w:w="5789"/>
        <w:gridCol w:w="709"/>
        <w:gridCol w:w="850"/>
        <w:gridCol w:w="1783"/>
      </w:tblGrid>
      <w:tr w:rsidR="006F1088" w:rsidRPr="006F1088" w:rsidTr="005202A1">
        <w:trPr>
          <w:trHeight w:val="420"/>
          <w:tblHeader/>
        </w:trPr>
        <w:tc>
          <w:tcPr>
            <w:tcW w:w="6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 w:themeFill="accent2" w:themeFillTint="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lang w:eastAsia="en-US"/>
              </w:rPr>
            </w:pPr>
            <w:r w:rsidRPr="006F1088">
              <w:rPr>
                <w:rFonts w:ascii="Times New Roman" w:hAnsi="Times New Roman" w:cs="Times New Roman"/>
                <w:b/>
                <w:bCs/>
                <w:color w:val="auto"/>
                <w:lang w:eastAsia="en-US"/>
              </w:rPr>
              <w:t>Критерии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 w:themeFill="accent2" w:themeFillTint="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6F1088">
              <w:rPr>
                <w:rFonts w:ascii="Times New Roman" w:hAnsi="Times New Roman" w:cs="Times New Roman"/>
                <w:b/>
                <w:color w:val="auto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 w:themeFill="accent2" w:themeFillTint="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453526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6F1088">
              <w:rPr>
                <w:rFonts w:ascii="Times New Roman" w:hAnsi="Times New Roman" w:cs="Times New Roman"/>
                <w:b/>
                <w:color w:val="auto"/>
              </w:rPr>
              <w:t>не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 w:themeFill="accent2" w:themeFillTint="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3526" w:rsidRPr="006F1088" w:rsidRDefault="00700C6F" w:rsidP="000959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6F1088">
              <w:rPr>
                <w:rFonts w:ascii="Times New Roman" w:hAnsi="Times New Roman" w:cs="Times New Roman"/>
                <w:b/>
                <w:color w:val="auto"/>
              </w:rPr>
              <w:t xml:space="preserve">Забележка </w:t>
            </w:r>
            <w:r w:rsidR="00453526" w:rsidRPr="006F1088">
              <w:rPr>
                <w:rFonts w:ascii="Times New Roman" w:hAnsi="Times New Roman" w:cs="Times New Roman"/>
                <w:b/>
                <w:color w:val="auto"/>
              </w:rPr>
              <w:t>Пояснение</w:t>
            </w:r>
          </w:p>
        </w:tc>
      </w:tr>
      <w:tr w:rsidR="006F1088" w:rsidRPr="006F1088" w:rsidTr="003A5EA3">
        <w:trPr>
          <w:trHeight w:val="959"/>
        </w:trPr>
        <w:tc>
          <w:tcPr>
            <w:tcW w:w="3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453526" w:rsidRPr="006F1088" w:rsidRDefault="00453526" w:rsidP="00070928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453526" w:rsidRPr="006F1088" w:rsidRDefault="00453526" w:rsidP="00070928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1</w:t>
            </w:r>
            <w:r w:rsidR="002C5404" w:rsidRPr="006F1088">
              <w:rPr>
                <w:rFonts w:ascii="Times New Roman" w:hAnsi="Times New Roman" w:cs="Times New Roman"/>
                <w:color w:val="auto"/>
              </w:rPr>
              <w:t>*</w:t>
            </w:r>
          </w:p>
        </w:tc>
        <w:tc>
          <w:tcPr>
            <w:tcW w:w="5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3526" w:rsidRPr="006F1088" w:rsidRDefault="00453526" w:rsidP="0009598C">
            <w:pPr>
              <w:spacing w:line="240" w:lineRule="auto"/>
              <w:ind w:left="88" w:right="135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Председателят на органът за управление и контрол независим член ли е съгласно изискванията на Закона за публичните предприятия?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 </w:t>
            </w:r>
          </w:p>
        </w:tc>
      </w:tr>
      <w:tr w:rsidR="006F1088" w:rsidRPr="006F1088" w:rsidTr="003A5EA3">
        <w:trPr>
          <w:trHeight w:val="974"/>
        </w:trPr>
        <w:tc>
          <w:tcPr>
            <w:tcW w:w="3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</w:tcPr>
          <w:p w:rsidR="00453526" w:rsidRPr="006F1088" w:rsidRDefault="00453526" w:rsidP="0007092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auto"/>
                <w:lang w:eastAsia="en-US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noWrap/>
            <w:vAlign w:val="center"/>
          </w:tcPr>
          <w:p w:rsidR="00453526" w:rsidRPr="006F1088" w:rsidRDefault="00453526" w:rsidP="00070928">
            <w:pPr>
              <w:spacing w:line="240" w:lineRule="auto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eastAsia="en-US"/>
              </w:rPr>
              <w:t>2</w:t>
            </w:r>
            <w:r w:rsidR="002C5404"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*</w:t>
            </w:r>
          </w:p>
        </w:tc>
        <w:tc>
          <w:tcPr>
            <w:tcW w:w="5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3526" w:rsidRPr="006F1088" w:rsidRDefault="00453526" w:rsidP="0009598C">
            <w:pPr>
              <w:spacing w:line="240" w:lineRule="auto"/>
              <w:ind w:left="88" w:right="135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Спазено ли е съотношението по чл. 22 от Закона за публичните предприятия по отношение на състава на органите на управление и контрол?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</w:tr>
      <w:tr w:rsidR="006F1088" w:rsidRPr="006F1088" w:rsidTr="003A5EA3">
        <w:trPr>
          <w:trHeight w:val="930"/>
        </w:trPr>
        <w:tc>
          <w:tcPr>
            <w:tcW w:w="3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453526" w:rsidRPr="006F1088" w:rsidRDefault="00453526" w:rsidP="0007092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auto"/>
                <w:lang w:val="en-US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453526" w:rsidRPr="006F1088" w:rsidRDefault="00453526" w:rsidP="00070928">
            <w:pPr>
              <w:spacing w:line="240" w:lineRule="auto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eastAsia="en-US"/>
              </w:rPr>
              <w:t>3</w:t>
            </w:r>
            <w:r w:rsidR="002C5404"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*</w:t>
            </w:r>
          </w:p>
        </w:tc>
        <w:tc>
          <w:tcPr>
            <w:tcW w:w="5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3526" w:rsidRPr="006F1088" w:rsidRDefault="00453526" w:rsidP="0009598C">
            <w:pPr>
              <w:spacing w:line="240" w:lineRule="auto"/>
              <w:ind w:left="88" w:right="135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 xml:space="preserve">Има ли установена практика новите членове на органите на управление и контрол да бъдат запознавани с основните правни и финансови въпроси, свързани с дейността на </w:t>
            </w:r>
            <w:r w:rsidR="00B83583" w:rsidRPr="006F1088">
              <w:rPr>
                <w:rFonts w:ascii="Times New Roman" w:hAnsi="Times New Roman" w:cs="Times New Roman"/>
                <w:color w:val="auto"/>
              </w:rPr>
              <w:t>предприятието</w:t>
            </w:r>
            <w:r w:rsidRPr="006F1088">
              <w:rPr>
                <w:rFonts w:ascii="Times New Roman" w:hAnsi="Times New Roman" w:cs="Times New Roman"/>
                <w:color w:val="auto"/>
              </w:rPr>
              <w:t>?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</w:tr>
      <w:tr w:rsidR="006F1088" w:rsidRPr="006F1088" w:rsidTr="003A5EA3">
        <w:trPr>
          <w:trHeight w:val="945"/>
        </w:trPr>
        <w:tc>
          <w:tcPr>
            <w:tcW w:w="3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453526" w:rsidRPr="006F1088" w:rsidRDefault="00453526" w:rsidP="0007092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auto"/>
                <w:lang w:val="en-US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453526" w:rsidRPr="006F1088" w:rsidRDefault="00453526" w:rsidP="00070928">
            <w:pPr>
              <w:spacing w:line="240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eastAsia="en-US"/>
              </w:rPr>
              <w:t>4</w:t>
            </w:r>
          </w:p>
        </w:tc>
        <w:tc>
          <w:tcPr>
            <w:tcW w:w="5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3526" w:rsidRPr="006F1088" w:rsidRDefault="00453526" w:rsidP="0009598C">
            <w:pPr>
              <w:spacing w:line="240" w:lineRule="auto"/>
              <w:ind w:left="88" w:right="135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Възнаграждението на членовете на органите на управление и контрол, включително управителите,  състои ли се от основно възнаграждение и допълнителни стимули?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</w:tr>
      <w:tr w:rsidR="006F1088" w:rsidRPr="006F1088" w:rsidTr="003A5EA3">
        <w:trPr>
          <w:trHeight w:val="1001"/>
        </w:trPr>
        <w:tc>
          <w:tcPr>
            <w:tcW w:w="3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453526" w:rsidRPr="006F1088" w:rsidRDefault="00453526" w:rsidP="0007092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auto"/>
                <w:lang w:val="en-US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453526" w:rsidRPr="006F1088" w:rsidRDefault="00453526" w:rsidP="00070928">
            <w:pPr>
              <w:spacing w:line="240" w:lineRule="auto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5</w:t>
            </w:r>
          </w:p>
        </w:tc>
        <w:tc>
          <w:tcPr>
            <w:tcW w:w="5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3526" w:rsidRPr="006F1088" w:rsidRDefault="00453526" w:rsidP="0009598C">
            <w:pPr>
              <w:spacing w:line="240" w:lineRule="auto"/>
              <w:ind w:left="88" w:right="135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Допълнителните стимули на членове на органите на управление и контрол, включително управителите,  конкретно определени или определяеми са?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</w:tr>
      <w:tr w:rsidR="006F1088" w:rsidRPr="006F1088" w:rsidTr="003A5EA3">
        <w:trPr>
          <w:trHeight w:val="2040"/>
        </w:trPr>
        <w:tc>
          <w:tcPr>
            <w:tcW w:w="32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453526" w:rsidRPr="006F1088" w:rsidRDefault="00453526" w:rsidP="0007092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auto"/>
                <w:lang w:val="en-US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453526" w:rsidRPr="006F1088" w:rsidRDefault="00453526" w:rsidP="00070928">
            <w:pPr>
              <w:spacing w:line="240" w:lineRule="auto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6</w:t>
            </w:r>
          </w:p>
        </w:tc>
        <w:tc>
          <w:tcPr>
            <w:tcW w:w="5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3526" w:rsidRPr="006F1088" w:rsidRDefault="00453526" w:rsidP="0009598C">
            <w:pPr>
              <w:spacing w:line="240" w:lineRule="auto"/>
              <w:ind w:left="88" w:right="135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 xml:space="preserve">Допълнителните стимули на членове на органите на управление и контрол, включително управителите,  обвързани ли са с ясни и конкретни критерии и показатели по отношение на резултатите на </w:t>
            </w:r>
            <w:r w:rsidR="00B83583" w:rsidRPr="006F1088">
              <w:rPr>
                <w:rFonts w:ascii="Times New Roman" w:hAnsi="Times New Roman" w:cs="Times New Roman"/>
                <w:color w:val="auto"/>
              </w:rPr>
              <w:t xml:space="preserve">публичното предприятие </w:t>
            </w:r>
            <w:r w:rsidRPr="006F1088">
              <w:rPr>
                <w:rFonts w:ascii="Times New Roman" w:hAnsi="Times New Roman" w:cs="Times New Roman"/>
                <w:color w:val="auto"/>
              </w:rPr>
              <w:t>и/или с постигането на предварително определени цели? Опишете каква е връзката между допълнителните стимули и постиганите резултати или други критерии и/или цели.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</w:tr>
      <w:tr w:rsidR="006F1088" w:rsidRPr="006F1088" w:rsidTr="003A5EA3">
        <w:trPr>
          <w:trHeight w:val="1246"/>
        </w:trPr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</w:tcPr>
          <w:p w:rsidR="00453526" w:rsidRPr="006F1088" w:rsidRDefault="00453526" w:rsidP="0007092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auto"/>
                <w:lang w:val="en-US" w:eastAsia="en-US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453526" w:rsidRPr="006F1088" w:rsidRDefault="00453526" w:rsidP="00070928">
            <w:pPr>
              <w:spacing w:line="240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eastAsia="en-US"/>
              </w:rPr>
              <w:t>7</w:t>
            </w:r>
          </w:p>
        </w:tc>
        <w:tc>
          <w:tcPr>
            <w:tcW w:w="5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3526" w:rsidRPr="006F1088" w:rsidRDefault="00453526" w:rsidP="0009598C">
            <w:pPr>
              <w:spacing w:line="240" w:lineRule="auto"/>
              <w:ind w:left="88" w:right="135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Органът на управление и контрол утвърдил ли е политика за оповестяване на информация и връзки с инвеститорите? Посочете датата, на която последно е приета и/или актуализирана.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</w:tr>
      <w:tr w:rsidR="006F1088" w:rsidRPr="006F1088" w:rsidTr="003A5EA3">
        <w:trPr>
          <w:trHeight w:val="1110"/>
        </w:trPr>
        <w:tc>
          <w:tcPr>
            <w:tcW w:w="3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</w:tcPr>
          <w:p w:rsidR="00453526" w:rsidRPr="006F1088" w:rsidRDefault="00453526" w:rsidP="0007092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auto"/>
                <w:lang w:val="en-US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453526" w:rsidRPr="006F1088" w:rsidRDefault="00453526" w:rsidP="00070928">
            <w:pPr>
              <w:spacing w:line="240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eastAsia="en-US"/>
              </w:rPr>
              <w:t>8</w:t>
            </w:r>
          </w:p>
        </w:tc>
        <w:tc>
          <w:tcPr>
            <w:tcW w:w="5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3526" w:rsidRPr="006F1088" w:rsidRDefault="00453526" w:rsidP="0009598C">
            <w:pPr>
              <w:spacing w:line="240" w:lineRule="auto"/>
              <w:ind w:left="88" w:right="135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Органът на управление и контрол дава ли насоки, одобрява и контролира ли изпълнението на: бизнес програмата на публичното предприятие, сделки от съществен характер, както и други дейности, установени в устройствените му актове?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</w:tr>
      <w:tr w:rsidR="006F1088" w:rsidRPr="006F1088" w:rsidTr="003A5EA3">
        <w:trPr>
          <w:trHeight w:val="870"/>
        </w:trPr>
        <w:tc>
          <w:tcPr>
            <w:tcW w:w="3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</w:tcPr>
          <w:p w:rsidR="00453526" w:rsidRPr="006F1088" w:rsidRDefault="00453526" w:rsidP="0007092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auto"/>
                <w:lang w:val="en-US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453526" w:rsidRPr="006F1088" w:rsidRDefault="00453526" w:rsidP="00070928">
            <w:pPr>
              <w:spacing w:line="240" w:lineRule="auto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eastAsia="en-US"/>
              </w:rPr>
              <w:t>9</w:t>
            </w:r>
            <w:r w:rsidR="002C5404"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*</w:t>
            </w:r>
          </w:p>
        </w:tc>
        <w:tc>
          <w:tcPr>
            <w:tcW w:w="5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3526" w:rsidRPr="006F1088" w:rsidRDefault="00453526" w:rsidP="0009598C">
            <w:pPr>
              <w:spacing w:line="240" w:lineRule="auto"/>
              <w:ind w:left="88" w:right="135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eastAsia="en-US"/>
              </w:rPr>
              <w:t>Има ли</w:t>
            </w: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разпределение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на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задачите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lang w:eastAsia="en-US"/>
              </w:rPr>
              <w:t>между</w:t>
            </w: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членовете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на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lang w:eastAsia="en-US"/>
              </w:rPr>
              <w:t xml:space="preserve">органите за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lang w:eastAsia="en-US"/>
              </w:rPr>
              <w:t>упраление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lang w:eastAsia="en-US"/>
              </w:rPr>
              <w:t xml:space="preserve"> и контрол,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гарантира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lang w:eastAsia="en-US"/>
              </w:rPr>
              <w:t>що</w:t>
            </w: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 xml:space="preserve"> 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ефективната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дейност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на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 xml:space="preserve"> </w:t>
            </w:r>
            <w:r w:rsidRPr="006F1088">
              <w:rPr>
                <w:rFonts w:ascii="Times New Roman" w:hAnsi="Times New Roman" w:cs="Times New Roman"/>
                <w:color w:val="auto"/>
                <w:lang w:eastAsia="en-US"/>
              </w:rPr>
              <w:t>публичното предприятие</w:t>
            </w: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?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</w:tr>
      <w:tr w:rsidR="006F1088" w:rsidRPr="006F1088" w:rsidTr="003A5EA3">
        <w:trPr>
          <w:trHeight w:val="685"/>
        </w:trPr>
        <w:tc>
          <w:tcPr>
            <w:tcW w:w="3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</w:tcPr>
          <w:p w:rsidR="00453526" w:rsidRPr="006F1088" w:rsidRDefault="00453526" w:rsidP="0007092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auto"/>
                <w:lang w:val="en-US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453526" w:rsidRPr="006F1088" w:rsidRDefault="00453526" w:rsidP="00070928">
            <w:pPr>
              <w:spacing w:line="240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eastAsia="en-US"/>
              </w:rPr>
              <w:t>10</w:t>
            </w:r>
          </w:p>
        </w:tc>
        <w:tc>
          <w:tcPr>
            <w:tcW w:w="5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3526" w:rsidRPr="006F1088" w:rsidRDefault="00453526" w:rsidP="0009598C">
            <w:pPr>
              <w:spacing w:line="240" w:lineRule="auto"/>
              <w:ind w:left="88" w:right="135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Има ли процедури за избягване и разкриване на конфликт на интереси и регламентирани ли са?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</w:tr>
      <w:tr w:rsidR="006F1088" w:rsidRPr="006F1088" w:rsidTr="003A5EA3">
        <w:trPr>
          <w:trHeight w:val="1106"/>
        </w:trPr>
        <w:tc>
          <w:tcPr>
            <w:tcW w:w="3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</w:tcPr>
          <w:p w:rsidR="00453526" w:rsidRPr="006F1088" w:rsidRDefault="00453526" w:rsidP="0007092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auto"/>
                <w:lang w:val="en-US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453526" w:rsidRPr="006F1088" w:rsidRDefault="00453526" w:rsidP="00070928">
            <w:pPr>
              <w:spacing w:line="240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eastAsia="en-US"/>
              </w:rPr>
              <w:t>11</w:t>
            </w:r>
          </w:p>
        </w:tc>
        <w:tc>
          <w:tcPr>
            <w:tcW w:w="5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3526" w:rsidRPr="006F1088" w:rsidRDefault="00453526" w:rsidP="0009598C">
            <w:pPr>
              <w:spacing w:line="240" w:lineRule="auto"/>
              <w:ind w:left="88" w:right="135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Приет ли е и спазва ли се Етичен кодекс? Посочете датата, на която е приет и/или актуализиран  кодекс</w:t>
            </w:r>
            <w:r w:rsidR="00B83583" w:rsidRPr="006F1088">
              <w:rPr>
                <w:rFonts w:ascii="Times New Roman" w:hAnsi="Times New Roman" w:cs="Times New Roman"/>
                <w:color w:val="auto"/>
              </w:rPr>
              <w:t>ът</w:t>
            </w:r>
            <w:r w:rsidRPr="006F1088">
              <w:rPr>
                <w:rFonts w:ascii="Times New Roman" w:hAnsi="Times New Roman" w:cs="Times New Roman"/>
                <w:color w:val="auto"/>
              </w:rPr>
              <w:t>, и опишете дали през последната година е имало случаи, изискващи прилагането на заложените в кодекса принципи.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3526" w:rsidRPr="006F1088" w:rsidRDefault="00453526" w:rsidP="0009598C">
            <w:pPr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</w:tr>
      <w:tr w:rsidR="006F1088" w:rsidRPr="006F1088" w:rsidTr="003A5EA3">
        <w:trPr>
          <w:trHeight w:val="1175"/>
        </w:trPr>
        <w:tc>
          <w:tcPr>
            <w:tcW w:w="3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</w:tcPr>
          <w:p w:rsidR="00453526" w:rsidRPr="006F1088" w:rsidRDefault="00453526" w:rsidP="00070928">
            <w:pPr>
              <w:tabs>
                <w:tab w:val="left" w:pos="6521"/>
              </w:tabs>
              <w:spacing w:line="240" w:lineRule="auto"/>
              <w:rPr>
                <w:rFonts w:ascii="Times New Roman" w:hAnsi="Times New Roman" w:cs="Times New Roman"/>
                <w:b/>
                <w:bCs/>
                <w:color w:val="auto"/>
                <w:lang w:val="en-US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3526" w:rsidRPr="006F1088" w:rsidRDefault="00453526" w:rsidP="00070928">
            <w:pPr>
              <w:tabs>
                <w:tab w:val="left" w:pos="6521"/>
              </w:tabs>
              <w:spacing w:line="240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eastAsia="en-US"/>
              </w:rPr>
              <w:t>12</w:t>
            </w:r>
          </w:p>
        </w:tc>
        <w:tc>
          <w:tcPr>
            <w:tcW w:w="5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453526" w:rsidRPr="006F1088" w:rsidRDefault="00453526" w:rsidP="0009598C">
            <w:pPr>
              <w:spacing w:line="240" w:lineRule="auto"/>
              <w:ind w:left="88" w:right="135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Има ли публичното предприятие изградена система за вътрешен контрол, която да идентифицира рисковете, съпътстващи дейността му и да подпомага неговото ефективно управление?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tabs>
                <w:tab w:val="left" w:pos="6521"/>
              </w:tabs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tabs>
                <w:tab w:val="left" w:pos="6521"/>
              </w:tabs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tabs>
                <w:tab w:val="left" w:pos="6521"/>
              </w:tabs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</w:tr>
      <w:tr w:rsidR="006F1088" w:rsidRPr="006F1088" w:rsidTr="003A5EA3">
        <w:trPr>
          <w:trHeight w:val="850"/>
        </w:trPr>
        <w:tc>
          <w:tcPr>
            <w:tcW w:w="3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</w:tcPr>
          <w:p w:rsidR="00453526" w:rsidRPr="006F1088" w:rsidRDefault="00453526" w:rsidP="00070928">
            <w:pPr>
              <w:tabs>
                <w:tab w:val="left" w:pos="6521"/>
              </w:tabs>
              <w:spacing w:line="240" w:lineRule="auto"/>
              <w:rPr>
                <w:rFonts w:ascii="Times New Roman" w:hAnsi="Times New Roman" w:cs="Times New Roman"/>
                <w:b/>
                <w:bCs/>
                <w:color w:val="auto"/>
                <w:lang w:val="en-US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3526" w:rsidRPr="006F1088" w:rsidRDefault="00453526" w:rsidP="00070928">
            <w:pPr>
              <w:tabs>
                <w:tab w:val="left" w:pos="6521"/>
              </w:tabs>
              <w:spacing w:line="240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eastAsia="en-US"/>
              </w:rPr>
              <w:t>13</w:t>
            </w:r>
          </w:p>
        </w:tc>
        <w:tc>
          <w:tcPr>
            <w:tcW w:w="5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453526" w:rsidRPr="006F1088" w:rsidRDefault="00453526" w:rsidP="0009598C">
            <w:pPr>
              <w:spacing w:line="240" w:lineRule="auto"/>
              <w:ind w:left="88" w:right="135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Системата за вътрешен контрол гарантира ли ефективното функциониране на системите за отчетност и разкриване на информация?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tabs>
                <w:tab w:val="left" w:pos="6521"/>
              </w:tabs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tabs>
                <w:tab w:val="left" w:pos="6521"/>
              </w:tabs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tabs>
                <w:tab w:val="left" w:pos="6521"/>
              </w:tabs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</w:tr>
      <w:tr w:rsidR="006F1088" w:rsidRPr="006F1088" w:rsidTr="003A5EA3">
        <w:trPr>
          <w:trHeight w:val="692"/>
        </w:trPr>
        <w:tc>
          <w:tcPr>
            <w:tcW w:w="3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</w:tcPr>
          <w:p w:rsidR="00453526" w:rsidRPr="006F1088" w:rsidRDefault="00453526" w:rsidP="00070928">
            <w:pPr>
              <w:tabs>
                <w:tab w:val="left" w:pos="6521"/>
              </w:tabs>
              <w:spacing w:line="240" w:lineRule="auto"/>
              <w:rPr>
                <w:rFonts w:ascii="Times New Roman" w:hAnsi="Times New Roman" w:cs="Times New Roman"/>
                <w:b/>
                <w:bCs/>
                <w:color w:val="auto"/>
                <w:lang w:val="en-US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3526" w:rsidRPr="006F1088" w:rsidRDefault="00453526" w:rsidP="00070928">
            <w:pPr>
              <w:tabs>
                <w:tab w:val="left" w:pos="6521"/>
              </w:tabs>
              <w:spacing w:line="240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eastAsia="en-US"/>
              </w:rPr>
              <w:t>14</w:t>
            </w:r>
          </w:p>
        </w:tc>
        <w:tc>
          <w:tcPr>
            <w:tcW w:w="5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453526" w:rsidRPr="006F1088" w:rsidRDefault="00453526" w:rsidP="0009598C">
            <w:pPr>
              <w:spacing w:line="240" w:lineRule="auto"/>
              <w:ind w:left="88" w:right="135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eastAsia="en-US"/>
              </w:rPr>
              <w:t>Р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ъководство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lang w:eastAsia="en-US"/>
              </w:rPr>
              <w:t>то на публичното предприятие</w:t>
            </w: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подпомагано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ли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 xml:space="preserve"> е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за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дейността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си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от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одитен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комитет</w:t>
            </w:r>
            <w:proofErr w:type="spellEnd"/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?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tabs>
                <w:tab w:val="left" w:pos="6521"/>
              </w:tabs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tabs>
                <w:tab w:val="left" w:pos="6521"/>
              </w:tabs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tabs>
                <w:tab w:val="left" w:pos="6521"/>
              </w:tabs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</w:tr>
      <w:tr w:rsidR="006F1088" w:rsidRPr="006F1088" w:rsidTr="003A5EA3">
        <w:trPr>
          <w:trHeight w:val="701"/>
        </w:trPr>
        <w:tc>
          <w:tcPr>
            <w:tcW w:w="3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</w:tcPr>
          <w:p w:rsidR="00453526" w:rsidRPr="006F1088" w:rsidRDefault="00453526" w:rsidP="00070928">
            <w:pPr>
              <w:tabs>
                <w:tab w:val="left" w:pos="6521"/>
              </w:tabs>
              <w:spacing w:line="240" w:lineRule="auto"/>
              <w:rPr>
                <w:rFonts w:ascii="Times New Roman" w:hAnsi="Times New Roman" w:cs="Times New Roman"/>
                <w:b/>
                <w:bCs/>
                <w:color w:val="auto"/>
                <w:lang w:val="en-US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453526" w:rsidRPr="006F1088" w:rsidRDefault="00453526" w:rsidP="00070928">
            <w:pPr>
              <w:tabs>
                <w:tab w:val="left" w:pos="6521"/>
              </w:tabs>
              <w:spacing w:line="240" w:lineRule="auto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eastAsia="en-US"/>
              </w:rPr>
              <w:t>15</w:t>
            </w:r>
            <w:r w:rsidR="002C5404"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*</w:t>
            </w:r>
          </w:p>
        </w:tc>
        <w:tc>
          <w:tcPr>
            <w:tcW w:w="5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3526" w:rsidRPr="006F1088" w:rsidRDefault="00453526" w:rsidP="0009598C">
            <w:pPr>
              <w:spacing w:line="240" w:lineRule="auto"/>
              <w:ind w:left="88" w:right="135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Всички акционери, включително миноритарните и чуждестранните, третират ли се равнопоставено?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tabs>
                <w:tab w:val="left" w:pos="6521"/>
              </w:tabs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tabs>
                <w:tab w:val="left" w:pos="6521"/>
              </w:tabs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tabs>
                <w:tab w:val="left" w:pos="6521"/>
              </w:tabs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</w:tr>
      <w:tr w:rsidR="006F1088" w:rsidRPr="006F1088" w:rsidTr="003A5EA3">
        <w:trPr>
          <w:trHeight w:val="1677"/>
        </w:trPr>
        <w:tc>
          <w:tcPr>
            <w:tcW w:w="3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</w:tcPr>
          <w:p w:rsidR="00453526" w:rsidRPr="006F1088" w:rsidRDefault="00453526" w:rsidP="00070928">
            <w:pPr>
              <w:tabs>
                <w:tab w:val="left" w:pos="6521"/>
              </w:tabs>
              <w:spacing w:line="240" w:lineRule="auto"/>
              <w:rPr>
                <w:rFonts w:ascii="Times New Roman" w:hAnsi="Times New Roman" w:cs="Times New Roman"/>
                <w:b/>
                <w:bCs/>
                <w:color w:val="auto"/>
                <w:lang w:val="en-US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453526" w:rsidRPr="006F1088" w:rsidRDefault="00453526" w:rsidP="00070928">
            <w:pPr>
              <w:tabs>
                <w:tab w:val="left" w:pos="6521"/>
              </w:tabs>
              <w:spacing w:line="240" w:lineRule="auto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eastAsia="en-US"/>
              </w:rPr>
              <w:t>16</w:t>
            </w:r>
            <w:r w:rsidR="002C5404"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*</w:t>
            </w:r>
          </w:p>
        </w:tc>
        <w:tc>
          <w:tcPr>
            <w:tcW w:w="5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3526" w:rsidRPr="006F1088" w:rsidRDefault="00453526" w:rsidP="0009598C">
            <w:pPr>
              <w:spacing w:line="240" w:lineRule="auto"/>
              <w:ind w:left="88" w:right="135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 xml:space="preserve">Разработени ли са правила за организирането и провеждането на редовните и извънредни </w:t>
            </w:r>
            <w:r w:rsidR="00B83583" w:rsidRPr="006F1088">
              <w:rPr>
                <w:rFonts w:ascii="Times New Roman" w:hAnsi="Times New Roman" w:cs="Times New Roman"/>
                <w:color w:val="auto"/>
              </w:rPr>
              <w:t>о</w:t>
            </w:r>
            <w:r w:rsidRPr="006F1088">
              <w:rPr>
                <w:rFonts w:ascii="Times New Roman" w:hAnsi="Times New Roman" w:cs="Times New Roman"/>
                <w:color w:val="auto"/>
              </w:rPr>
              <w:t>бщи събрания на акционерите на дружеството, които гарантират равнопоставено третиране на всички акционери и правото на всеки от акционерите да изрази мнението си по точките от дневния ред на Общото събрание?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tabs>
                <w:tab w:val="left" w:pos="6521"/>
              </w:tabs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tabs>
                <w:tab w:val="left" w:pos="6521"/>
              </w:tabs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tabs>
                <w:tab w:val="left" w:pos="6521"/>
              </w:tabs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</w:tr>
      <w:tr w:rsidR="006F1088" w:rsidRPr="006F1088" w:rsidTr="0009598C">
        <w:trPr>
          <w:trHeight w:val="708"/>
        </w:trPr>
        <w:tc>
          <w:tcPr>
            <w:tcW w:w="3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</w:tcPr>
          <w:p w:rsidR="00453526" w:rsidRPr="006F1088" w:rsidRDefault="00453526" w:rsidP="00070928">
            <w:pPr>
              <w:tabs>
                <w:tab w:val="left" w:pos="6521"/>
              </w:tabs>
              <w:spacing w:line="240" w:lineRule="auto"/>
              <w:rPr>
                <w:rFonts w:ascii="Times New Roman" w:hAnsi="Times New Roman" w:cs="Times New Roman"/>
                <w:b/>
                <w:bCs/>
                <w:color w:val="auto"/>
                <w:lang w:val="en-US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453526" w:rsidRPr="006F1088" w:rsidRDefault="00453526" w:rsidP="00070928">
            <w:pPr>
              <w:tabs>
                <w:tab w:val="left" w:pos="6521"/>
              </w:tabs>
              <w:spacing w:line="240" w:lineRule="auto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eastAsia="en-US"/>
              </w:rPr>
              <w:t>17</w:t>
            </w:r>
            <w:r w:rsidR="002C5404"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*</w:t>
            </w:r>
          </w:p>
        </w:tc>
        <w:tc>
          <w:tcPr>
            <w:tcW w:w="5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3526" w:rsidRPr="006F1088" w:rsidRDefault="00453526" w:rsidP="0009598C">
            <w:pPr>
              <w:spacing w:line="240" w:lineRule="auto"/>
              <w:ind w:left="88" w:right="135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 xml:space="preserve">Акционерите уведомявани ли са за резултатите от </w:t>
            </w:r>
            <w:r w:rsidR="00B83583" w:rsidRPr="006F1088">
              <w:rPr>
                <w:rFonts w:ascii="Times New Roman" w:hAnsi="Times New Roman" w:cs="Times New Roman"/>
                <w:color w:val="auto"/>
              </w:rPr>
              <w:t>о</w:t>
            </w:r>
            <w:r w:rsidRPr="006F1088">
              <w:rPr>
                <w:rFonts w:ascii="Times New Roman" w:hAnsi="Times New Roman" w:cs="Times New Roman"/>
                <w:color w:val="auto"/>
              </w:rPr>
              <w:t>бщото събрание чрез интернет и в съответния срок?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tabs>
                <w:tab w:val="left" w:pos="6521"/>
              </w:tabs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tabs>
                <w:tab w:val="left" w:pos="6521"/>
              </w:tabs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tabs>
                <w:tab w:val="left" w:pos="6521"/>
              </w:tabs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</w:tr>
      <w:tr w:rsidR="006F1088" w:rsidRPr="006F1088" w:rsidTr="003A5EA3">
        <w:trPr>
          <w:trHeight w:val="1275"/>
        </w:trPr>
        <w:tc>
          <w:tcPr>
            <w:tcW w:w="3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</w:tcPr>
          <w:p w:rsidR="00453526" w:rsidRPr="006F1088" w:rsidRDefault="00453526" w:rsidP="00070928">
            <w:pPr>
              <w:tabs>
                <w:tab w:val="left" w:pos="6521"/>
              </w:tabs>
              <w:spacing w:line="240" w:lineRule="auto"/>
              <w:rPr>
                <w:rFonts w:ascii="Times New Roman" w:hAnsi="Times New Roman" w:cs="Times New Roman"/>
                <w:b/>
                <w:bCs/>
                <w:color w:val="auto"/>
                <w:lang w:val="en-US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453526" w:rsidRPr="006F1088" w:rsidRDefault="00453526" w:rsidP="00070928">
            <w:pPr>
              <w:tabs>
                <w:tab w:val="left" w:pos="6521"/>
              </w:tabs>
              <w:spacing w:line="240" w:lineRule="auto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eastAsia="en-US"/>
              </w:rPr>
              <w:t>18</w:t>
            </w:r>
            <w:r w:rsidR="002C5404"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*</w:t>
            </w:r>
          </w:p>
        </w:tc>
        <w:tc>
          <w:tcPr>
            <w:tcW w:w="5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3526" w:rsidRPr="006F1088" w:rsidRDefault="00453526" w:rsidP="0009598C">
            <w:pPr>
              <w:spacing w:line="240" w:lineRule="auto"/>
              <w:ind w:left="88" w:right="135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 xml:space="preserve">Присъстват ли членовете на ръководствата на </w:t>
            </w:r>
            <w:r w:rsidR="00B83583" w:rsidRPr="006F1088">
              <w:rPr>
                <w:rFonts w:ascii="Times New Roman" w:hAnsi="Times New Roman" w:cs="Times New Roman"/>
                <w:color w:val="auto"/>
              </w:rPr>
              <w:t>о</w:t>
            </w:r>
            <w:r w:rsidRPr="006F1088">
              <w:rPr>
                <w:rFonts w:ascii="Times New Roman" w:hAnsi="Times New Roman" w:cs="Times New Roman"/>
                <w:color w:val="auto"/>
              </w:rPr>
              <w:t xml:space="preserve">бщите събрания на акционерите на дружеството? Посочете колко от членовете на ръководствата са присъствали на последното редовно </w:t>
            </w:r>
            <w:r w:rsidR="00B83583" w:rsidRPr="006F1088">
              <w:rPr>
                <w:rFonts w:ascii="Times New Roman" w:hAnsi="Times New Roman" w:cs="Times New Roman"/>
                <w:color w:val="auto"/>
              </w:rPr>
              <w:t>о</w:t>
            </w:r>
            <w:r w:rsidRPr="006F1088">
              <w:rPr>
                <w:rFonts w:ascii="Times New Roman" w:hAnsi="Times New Roman" w:cs="Times New Roman"/>
                <w:color w:val="auto"/>
              </w:rPr>
              <w:t>бщо събрание на акционерите на дружеството.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tabs>
                <w:tab w:val="left" w:pos="6521"/>
              </w:tabs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tabs>
                <w:tab w:val="left" w:pos="6521"/>
              </w:tabs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tabs>
                <w:tab w:val="left" w:pos="6521"/>
              </w:tabs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</w:tr>
      <w:tr w:rsidR="006F1088" w:rsidRPr="006F1088" w:rsidTr="003A5EA3">
        <w:trPr>
          <w:trHeight w:val="485"/>
        </w:trPr>
        <w:tc>
          <w:tcPr>
            <w:tcW w:w="3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453526" w:rsidRPr="006F1088" w:rsidRDefault="00453526" w:rsidP="00070928">
            <w:pPr>
              <w:tabs>
                <w:tab w:val="left" w:pos="6521"/>
              </w:tabs>
              <w:spacing w:line="240" w:lineRule="auto"/>
              <w:rPr>
                <w:rFonts w:ascii="Times New Roman" w:hAnsi="Times New Roman" w:cs="Times New Roman"/>
                <w:b/>
                <w:bCs/>
                <w:color w:val="auto"/>
                <w:lang w:eastAsia="en-US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453526" w:rsidRPr="006F1088" w:rsidRDefault="00453526" w:rsidP="00070928">
            <w:pPr>
              <w:tabs>
                <w:tab w:val="left" w:pos="6521"/>
              </w:tabs>
              <w:spacing w:line="240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eastAsia="en-US"/>
              </w:rPr>
              <w:t>19</w:t>
            </w:r>
          </w:p>
        </w:tc>
        <w:tc>
          <w:tcPr>
            <w:tcW w:w="5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3526" w:rsidRPr="006F1088" w:rsidRDefault="00453526" w:rsidP="0009598C">
            <w:pPr>
              <w:spacing w:line="240" w:lineRule="auto"/>
              <w:ind w:left="88" w:right="135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Приета ли е политика за оповестяване на информация?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tabs>
                <w:tab w:val="left" w:pos="6521"/>
              </w:tabs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tabs>
                <w:tab w:val="left" w:pos="6521"/>
              </w:tabs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tabs>
                <w:tab w:val="left" w:pos="6521"/>
              </w:tabs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</w:tr>
      <w:tr w:rsidR="006F1088" w:rsidRPr="006F1088" w:rsidTr="003A5EA3">
        <w:trPr>
          <w:trHeight w:val="876"/>
        </w:trPr>
        <w:tc>
          <w:tcPr>
            <w:tcW w:w="3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</w:tcPr>
          <w:p w:rsidR="00453526" w:rsidRPr="006F1088" w:rsidRDefault="00453526" w:rsidP="00070928">
            <w:pPr>
              <w:tabs>
                <w:tab w:val="left" w:pos="6521"/>
              </w:tabs>
              <w:spacing w:line="240" w:lineRule="auto"/>
              <w:rPr>
                <w:rFonts w:ascii="Times New Roman" w:hAnsi="Times New Roman" w:cs="Times New Roman"/>
                <w:b/>
                <w:bCs/>
                <w:color w:val="auto"/>
                <w:lang w:val="en-US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453526" w:rsidRPr="006F1088" w:rsidRDefault="00453526" w:rsidP="00070928">
            <w:pPr>
              <w:tabs>
                <w:tab w:val="left" w:pos="6521"/>
              </w:tabs>
              <w:spacing w:line="240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eastAsia="en-US"/>
              </w:rPr>
              <w:t>20</w:t>
            </w:r>
          </w:p>
        </w:tc>
        <w:tc>
          <w:tcPr>
            <w:tcW w:w="5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3526" w:rsidRPr="006F1088" w:rsidRDefault="00453526" w:rsidP="0009598C">
            <w:pPr>
              <w:spacing w:line="240" w:lineRule="auto"/>
              <w:ind w:left="88" w:right="135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Органът за управление и контрол утвърдил ли е и контролира ли спазването на вътрешни правила за изготвяне на годишните и междинните отчети и реда за разкриване на информация?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tabs>
                <w:tab w:val="left" w:pos="6521"/>
              </w:tabs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tabs>
                <w:tab w:val="left" w:pos="6521"/>
              </w:tabs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tabs>
                <w:tab w:val="left" w:pos="6521"/>
              </w:tabs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</w:tr>
      <w:tr w:rsidR="006F1088" w:rsidRPr="006F1088" w:rsidTr="003A5EA3">
        <w:trPr>
          <w:trHeight w:val="945"/>
        </w:trPr>
        <w:tc>
          <w:tcPr>
            <w:tcW w:w="3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</w:tcPr>
          <w:p w:rsidR="00453526" w:rsidRPr="006F1088" w:rsidRDefault="00453526" w:rsidP="00070928">
            <w:pPr>
              <w:tabs>
                <w:tab w:val="left" w:pos="6521"/>
              </w:tabs>
              <w:spacing w:line="240" w:lineRule="auto"/>
              <w:rPr>
                <w:rFonts w:ascii="Times New Roman" w:hAnsi="Times New Roman" w:cs="Times New Roman"/>
                <w:b/>
                <w:bCs/>
                <w:color w:val="auto"/>
                <w:lang w:val="en-US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453526" w:rsidRPr="006F1088" w:rsidRDefault="00453526" w:rsidP="00070928">
            <w:pPr>
              <w:tabs>
                <w:tab w:val="left" w:pos="6521"/>
              </w:tabs>
              <w:spacing w:line="240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eastAsia="en-US"/>
              </w:rPr>
              <w:t>21</w:t>
            </w:r>
          </w:p>
        </w:tc>
        <w:tc>
          <w:tcPr>
            <w:tcW w:w="5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3526" w:rsidRPr="006F1088" w:rsidRDefault="00453526" w:rsidP="0009598C">
            <w:pPr>
              <w:spacing w:line="240" w:lineRule="auto"/>
              <w:ind w:left="88" w:right="135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Публичното предприятие поддържа ли интернет страница? Посочете адреса на интернет страница, ако такава се поддържа.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tabs>
                <w:tab w:val="left" w:pos="6521"/>
              </w:tabs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tabs>
                <w:tab w:val="left" w:pos="6521"/>
              </w:tabs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tabs>
                <w:tab w:val="left" w:pos="6521"/>
              </w:tabs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</w:tr>
      <w:tr w:rsidR="006F1088" w:rsidRPr="006F1088" w:rsidTr="003A5EA3">
        <w:trPr>
          <w:trHeight w:val="1020"/>
        </w:trPr>
        <w:tc>
          <w:tcPr>
            <w:tcW w:w="3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</w:tcPr>
          <w:p w:rsidR="00453526" w:rsidRPr="006F1088" w:rsidRDefault="00453526" w:rsidP="00070928">
            <w:pPr>
              <w:tabs>
                <w:tab w:val="left" w:pos="6521"/>
              </w:tabs>
              <w:spacing w:line="240" w:lineRule="auto"/>
              <w:rPr>
                <w:rFonts w:ascii="Times New Roman" w:hAnsi="Times New Roman" w:cs="Times New Roman"/>
                <w:b/>
                <w:bCs/>
                <w:color w:val="auto"/>
                <w:lang w:val="en-US" w:eastAsia="en-US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453526" w:rsidRPr="006F1088" w:rsidRDefault="00453526" w:rsidP="00070928">
            <w:pPr>
              <w:tabs>
                <w:tab w:val="left" w:pos="6521"/>
              </w:tabs>
              <w:spacing w:line="240" w:lineRule="auto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eastAsia="en-US"/>
              </w:rPr>
              <w:t>22</w:t>
            </w:r>
          </w:p>
        </w:tc>
        <w:tc>
          <w:tcPr>
            <w:tcW w:w="5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3526" w:rsidRPr="006F1088" w:rsidRDefault="00453526" w:rsidP="0009598C">
            <w:pPr>
              <w:spacing w:line="240" w:lineRule="auto"/>
              <w:ind w:left="88" w:right="135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Публичното предприятие идентифицирало ли е кои са заинтересованите лица с отношение към неговата дейност въз основа на тяхната степен и сфери на влияние, роля и отношение към устойчивото му развитие?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tabs>
                <w:tab w:val="left" w:pos="6521"/>
              </w:tabs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tabs>
                <w:tab w:val="left" w:pos="6521"/>
              </w:tabs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  <w:tc>
          <w:tcPr>
            <w:tcW w:w="17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tabs>
                <w:tab w:val="left" w:pos="6521"/>
              </w:tabs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</w:tr>
      <w:tr w:rsidR="006F1088" w:rsidRPr="006F1088" w:rsidTr="003A5EA3">
        <w:trPr>
          <w:trHeight w:val="848"/>
        </w:trPr>
        <w:tc>
          <w:tcPr>
            <w:tcW w:w="3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</w:tcPr>
          <w:p w:rsidR="00453526" w:rsidRPr="006F1088" w:rsidRDefault="00453526" w:rsidP="00070928">
            <w:pPr>
              <w:tabs>
                <w:tab w:val="left" w:pos="6521"/>
              </w:tabs>
              <w:spacing w:line="240" w:lineRule="auto"/>
              <w:rPr>
                <w:rFonts w:ascii="Times New Roman" w:hAnsi="Times New Roman" w:cs="Times New Roman"/>
                <w:b/>
                <w:bCs/>
                <w:color w:val="auto"/>
                <w:lang w:val="en-US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453526" w:rsidRPr="006F1088" w:rsidRDefault="00453526" w:rsidP="00070928">
            <w:pPr>
              <w:tabs>
                <w:tab w:val="left" w:pos="6521"/>
              </w:tabs>
              <w:spacing w:line="240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eastAsia="en-US"/>
              </w:rPr>
              <w:t>23</w:t>
            </w:r>
          </w:p>
        </w:tc>
        <w:tc>
          <w:tcPr>
            <w:tcW w:w="5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3526" w:rsidRPr="006F1088" w:rsidRDefault="00453526" w:rsidP="0009598C">
            <w:pPr>
              <w:spacing w:line="240" w:lineRule="auto"/>
              <w:ind w:left="88" w:right="135"/>
              <w:jc w:val="both"/>
              <w:rPr>
                <w:rFonts w:ascii="Times New Roman" w:hAnsi="Times New Roman" w:cs="Times New Roman"/>
                <w:color w:val="auto"/>
              </w:rPr>
            </w:pPr>
            <w:r w:rsidRPr="006F1088">
              <w:rPr>
                <w:rFonts w:ascii="Times New Roman" w:hAnsi="Times New Roman" w:cs="Times New Roman"/>
                <w:color w:val="auto"/>
              </w:rPr>
              <w:t>Ръководството на публичното предприятие осигурява ли ефективно взаимодействие със заинтересованите лица?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tabs>
                <w:tab w:val="left" w:pos="6521"/>
              </w:tabs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tabs>
                <w:tab w:val="left" w:pos="6521"/>
              </w:tabs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526" w:rsidRPr="006F1088" w:rsidRDefault="00453526" w:rsidP="0009598C">
            <w:pPr>
              <w:tabs>
                <w:tab w:val="left" w:pos="6521"/>
              </w:tabs>
              <w:spacing w:line="240" w:lineRule="auto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6F1088">
              <w:rPr>
                <w:rFonts w:ascii="Times New Roman" w:hAnsi="Times New Roman" w:cs="Times New Roman"/>
                <w:color w:val="auto"/>
                <w:lang w:val="en-US" w:eastAsia="en-US"/>
              </w:rPr>
              <w:t> </w:t>
            </w:r>
          </w:p>
        </w:tc>
      </w:tr>
    </w:tbl>
    <w:p w:rsidR="00E56AA4" w:rsidRPr="006F1088" w:rsidRDefault="00E56AA4" w:rsidP="0009598C">
      <w:pPr>
        <w:spacing w:after="160" w:line="240" w:lineRule="auto"/>
        <w:rPr>
          <w:rFonts w:ascii="Times New Roman" w:hAnsi="Times New Roman" w:cs="Times New Roman"/>
          <w:color w:val="auto"/>
        </w:rPr>
      </w:pPr>
    </w:p>
    <w:p w:rsidR="002C5404" w:rsidRPr="006F1088" w:rsidRDefault="002C5404" w:rsidP="0009598C">
      <w:pPr>
        <w:spacing w:after="160" w:line="240" w:lineRule="auto"/>
        <w:rPr>
          <w:rFonts w:ascii="Times New Roman" w:hAnsi="Times New Roman" w:cs="Times New Roman"/>
          <w:i/>
          <w:color w:val="auto"/>
        </w:rPr>
      </w:pPr>
      <w:r w:rsidRPr="006F1088">
        <w:rPr>
          <w:rFonts w:ascii="Times New Roman" w:hAnsi="Times New Roman" w:cs="Times New Roman"/>
          <w:b/>
          <w:i/>
          <w:color w:val="auto"/>
          <w:lang w:val="en-US"/>
        </w:rPr>
        <w:t>*</w:t>
      </w:r>
      <w:r w:rsidRPr="006F1088">
        <w:rPr>
          <w:rFonts w:ascii="Times New Roman" w:hAnsi="Times New Roman" w:cs="Times New Roman"/>
          <w:b/>
          <w:i/>
          <w:color w:val="auto"/>
        </w:rPr>
        <w:t xml:space="preserve"> </w:t>
      </w:r>
      <w:r w:rsidRPr="006F1088">
        <w:rPr>
          <w:rFonts w:ascii="Times New Roman" w:hAnsi="Times New Roman" w:cs="Times New Roman"/>
          <w:i/>
          <w:color w:val="auto"/>
        </w:rPr>
        <w:t>Попълва се</w:t>
      </w:r>
      <w:r w:rsidR="00083B59" w:rsidRPr="006F1088">
        <w:rPr>
          <w:rFonts w:ascii="Times New Roman" w:hAnsi="Times New Roman" w:cs="Times New Roman"/>
          <w:i/>
          <w:color w:val="auto"/>
        </w:rPr>
        <w:t>,</w:t>
      </w:r>
      <w:r w:rsidRPr="006F1088">
        <w:rPr>
          <w:rFonts w:ascii="Times New Roman" w:hAnsi="Times New Roman" w:cs="Times New Roman"/>
          <w:i/>
          <w:color w:val="auto"/>
        </w:rPr>
        <w:t xml:space="preserve"> когато е приложимо.</w:t>
      </w:r>
    </w:p>
    <w:sectPr w:rsidR="002C5404" w:rsidRPr="006F1088" w:rsidSect="00AE10DD">
      <w:headerReference w:type="default" r:id="rId8"/>
      <w:footerReference w:type="default" r:id="rId9"/>
      <w:pgSz w:w="11906" w:h="16838" w:code="9"/>
      <w:pgMar w:top="962" w:right="1077" w:bottom="851" w:left="1021" w:header="56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15D1" w:rsidRDefault="007315D1" w:rsidP="00427007">
      <w:pPr>
        <w:spacing w:line="240" w:lineRule="auto"/>
      </w:pPr>
      <w:r>
        <w:separator/>
      </w:r>
    </w:p>
  </w:endnote>
  <w:endnote w:type="continuationSeparator" w:id="0">
    <w:p w:rsidR="007315D1" w:rsidRDefault="007315D1" w:rsidP="004270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910"/>
      <w:gridCol w:w="4898"/>
    </w:tblGrid>
    <w:tr w:rsidR="00F568E2">
      <w:trPr>
        <w:trHeight w:hRule="exact" w:val="115"/>
        <w:jc w:val="center"/>
      </w:trPr>
      <w:tc>
        <w:tcPr>
          <w:tcW w:w="4686" w:type="dxa"/>
          <w:shd w:val="clear" w:color="auto" w:fill="DDDDDD" w:themeFill="accent1"/>
          <w:tcMar>
            <w:top w:w="0" w:type="dxa"/>
            <w:bottom w:w="0" w:type="dxa"/>
          </w:tcMar>
        </w:tcPr>
        <w:p w:rsidR="00F568E2" w:rsidRDefault="00F568E2">
          <w:pPr>
            <w:pStyle w:val="Header"/>
            <w:rPr>
              <w:caps/>
              <w:sz w:val="18"/>
            </w:rPr>
          </w:pPr>
        </w:p>
      </w:tc>
      <w:tc>
        <w:tcPr>
          <w:tcW w:w="4674" w:type="dxa"/>
          <w:shd w:val="clear" w:color="auto" w:fill="DDDDDD" w:themeFill="accent1"/>
          <w:tcMar>
            <w:top w:w="0" w:type="dxa"/>
            <w:bottom w:w="0" w:type="dxa"/>
          </w:tcMar>
        </w:tcPr>
        <w:p w:rsidR="00F568E2" w:rsidRDefault="00F568E2">
          <w:pPr>
            <w:pStyle w:val="Header"/>
            <w:jc w:val="right"/>
            <w:rPr>
              <w:caps/>
              <w:sz w:val="18"/>
            </w:rPr>
          </w:pPr>
        </w:p>
      </w:tc>
    </w:tr>
    <w:tr w:rsidR="00F568E2">
      <w:trPr>
        <w:jc w:val="center"/>
      </w:trPr>
      <w:tc>
        <w:tcPr>
          <w:tcW w:w="4686" w:type="dxa"/>
          <w:shd w:val="clear" w:color="auto" w:fill="auto"/>
          <w:vAlign w:val="center"/>
        </w:tcPr>
        <w:p w:rsidR="00F568E2" w:rsidRDefault="00F568E2" w:rsidP="00F514B6">
          <w:pPr>
            <w:pStyle w:val="Footer"/>
            <w:rPr>
              <w:caps/>
              <w:color w:val="808080" w:themeColor="background1" w:themeShade="80"/>
              <w:sz w:val="18"/>
              <w:szCs w:val="18"/>
            </w:rPr>
          </w:pPr>
        </w:p>
      </w:tc>
      <w:tc>
        <w:tcPr>
          <w:tcW w:w="4674" w:type="dxa"/>
          <w:shd w:val="clear" w:color="auto" w:fill="auto"/>
          <w:vAlign w:val="center"/>
        </w:tcPr>
        <w:p w:rsidR="00F568E2" w:rsidRPr="00F514B6" w:rsidRDefault="00F568E2">
          <w:pPr>
            <w:pStyle w:val="Footer"/>
            <w:jc w:val="right"/>
            <w:rPr>
              <w:rFonts w:ascii="Times New Roman" w:hAnsi="Times New Roman" w:cs="Times New Roman"/>
              <w:caps/>
              <w:color w:val="808080" w:themeColor="background1" w:themeShade="80"/>
              <w:sz w:val="18"/>
              <w:szCs w:val="18"/>
            </w:rPr>
          </w:pPr>
          <w:r w:rsidRPr="00F514B6">
            <w:rPr>
              <w:rFonts w:ascii="Times New Roman" w:hAnsi="Times New Roman" w:cs="Times New Roman"/>
              <w:caps/>
              <w:color w:val="808080" w:themeColor="background1" w:themeShade="80"/>
              <w:sz w:val="18"/>
              <w:szCs w:val="18"/>
            </w:rPr>
            <w:fldChar w:fldCharType="begin"/>
          </w:r>
          <w:r w:rsidRPr="00F514B6">
            <w:rPr>
              <w:rFonts w:ascii="Times New Roman" w:hAnsi="Times New Roman" w:cs="Times New Roman"/>
              <w:caps/>
              <w:color w:val="808080" w:themeColor="background1" w:themeShade="80"/>
              <w:sz w:val="18"/>
              <w:szCs w:val="18"/>
            </w:rPr>
            <w:instrText xml:space="preserve"> PAGE   \* MERGEFORMAT </w:instrText>
          </w:r>
          <w:r w:rsidRPr="00F514B6">
            <w:rPr>
              <w:rFonts w:ascii="Times New Roman" w:hAnsi="Times New Roman" w:cs="Times New Roman"/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 w:rsidR="005C72E3">
            <w:rPr>
              <w:rFonts w:ascii="Times New Roman" w:hAnsi="Times New Roman" w:cs="Times New Roman"/>
              <w:caps/>
              <w:noProof/>
              <w:color w:val="808080" w:themeColor="background1" w:themeShade="80"/>
              <w:sz w:val="18"/>
              <w:szCs w:val="18"/>
            </w:rPr>
            <w:t>13</w:t>
          </w:r>
          <w:r w:rsidRPr="00F514B6">
            <w:rPr>
              <w:rFonts w:ascii="Times New Roman" w:hAnsi="Times New Roman" w:cs="Times New Roman"/>
              <w:caps/>
              <w:noProof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:rsidR="00F568E2" w:rsidRDefault="00F568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15D1" w:rsidRDefault="007315D1" w:rsidP="00427007">
      <w:pPr>
        <w:spacing w:line="240" w:lineRule="auto"/>
      </w:pPr>
      <w:r>
        <w:separator/>
      </w:r>
    </w:p>
  </w:footnote>
  <w:footnote w:type="continuationSeparator" w:id="0">
    <w:p w:rsidR="007315D1" w:rsidRDefault="007315D1" w:rsidP="0042700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68E2" w:rsidRPr="00AE10DD" w:rsidRDefault="00F568E2" w:rsidP="00AE10DD">
    <w:pPr>
      <w:pStyle w:val="Header"/>
      <w:jc w:val="right"/>
      <w:rPr>
        <w:i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F3A2F"/>
    <w:multiLevelType w:val="hybridMultilevel"/>
    <w:tmpl w:val="529490EA"/>
    <w:lvl w:ilvl="0" w:tplc="E48454B0">
      <w:start w:val="1"/>
      <w:numFmt w:val="decimal"/>
      <w:lvlText w:val="(%1)"/>
      <w:lvlJc w:val="left"/>
      <w:pPr>
        <w:ind w:left="1211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D081B1B"/>
    <w:multiLevelType w:val="hybridMultilevel"/>
    <w:tmpl w:val="3BFA4BC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560DA3"/>
    <w:multiLevelType w:val="multilevel"/>
    <w:tmpl w:val="97423D56"/>
    <w:styleLink w:val="WWOutlineListStyle1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31F94A71"/>
    <w:multiLevelType w:val="hybridMultilevel"/>
    <w:tmpl w:val="4B5A25E0"/>
    <w:lvl w:ilvl="0" w:tplc="D5582E2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C34FB8"/>
    <w:multiLevelType w:val="hybridMultilevel"/>
    <w:tmpl w:val="350C65E0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A861DC"/>
    <w:multiLevelType w:val="hybridMultilevel"/>
    <w:tmpl w:val="DE945D28"/>
    <w:lvl w:ilvl="0" w:tplc="E32C93C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FE4"/>
    <w:rsid w:val="000045C8"/>
    <w:rsid w:val="000071E2"/>
    <w:rsid w:val="00012B98"/>
    <w:rsid w:val="00013245"/>
    <w:rsid w:val="000143FD"/>
    <w:rsid w:val="000222FC"/>
    <w:rsid w:val="00023727"/>
    <w:rsid w:val="00025BBF"/>
    <w:rsid w:val="00030B02"/>
    <w:rsid w:val="00032135"/>
    <w:rsid w:val="000337BC"/>
    <w:rsid w:val="00037118"/>
    <w:rsid w:val="000415A5"/>
    <w:rsid w:val="00042926"/>
    <w:rsid w:val="00052861"/>
    <w:rsid w:val="00053945"/>
    <w:rsid w:val="00057D46"/>
    <w:rsid w:val="0006262F"/>
    <w:rsid w:val="00062AA3"/>
    <w:rsid w:val="000641A8"/>
    <w:rsid w:val="00070928"/>
    <w:rsid w:val="00074055"/>
    <w:rsid w:val="000750E1"/>
    <w:rsid w:val="00083B59"/>
    <w:rsid w:val="00090955"/>
    <w:rsid w:val="00090F4E"/>
    <w:rsid w:val="0009598C"/>
    <w:rsid w:val="000A4DE1"/>
    <w:rsid w:val="000A5A53"/>
    <w:rsid w:val="000A72EE"/>
    <w:rsid w:val="000B35F9"/>
    <w:rsid w:val="000B6895"/>
    <w:rsid w:val="000C2D9C"/>
    <w:rsid w:val="000C4318"/>
    <w:rsid w:val="000C581D"/>
    <w:rsid w:val="000D000E"/>
    <w:rsid w:val="000D065D"/>
    <w:rsid w:val="000D09E8"/>
    <w:rsid w:val="000F5A98"/>
    <w:rsid w:val="00100496"/>
    <w:rsid w:val="00102F01"/>
    <w:rsid w:val="00106086"/>
    <w:rsid w:val="00112FAE"/>
    <w:rsid w:val="00114F57"/>
    <w:rsid w:val="001173EB"/>
    <w:rsid w:val="00127A79"/>
    <w:rsid w:val="0014294F"/>
    <w:rsid w:val="0014296D"/>
    <w:rsid w:val="001464C6"/>
    <w:rsid w:val="00146AA3"/>
    <w:rsid w:val="00147E0A"/>
    <w:rsid w:val="00150A84"/>
    <w:rsid w:val="00151AE3"/>
    <w:rsid w:val="00152551"/>
    <w:rsid w:val="001537F8"/>
    <w:rsid w:val="0015488B"/>
    <w:rsid w:val="001602D4"/>
    <w:rsid w:val="00175DC5"/>
    <w:rsid w:val="001775BD"/>
    <w:rsid w:val="00194043"/>
    <w:rsid w:val="001B1073"/>
    <w:rsid w:val="001B6F93"/>
    <w:rsid w:val="001C04A8"/>
    <w:rsid w:val="001C05AC"/>
    <w:rsid w:val="001C08BF"/>
    <w:rsid w:val="001C2E66"/>
    <w:rsid w:val="001D6B6D"/>
    <w:rsid w:val="001D7E71"/>
    <w:rsid w:val="001E2104"/>
    <w:rsid w:val="001E4018"/>
    <w:rsid w:val="00200A50"/>
    <w:rsid w:val="0020227C"/>
    <w:rsid w:val="00205018"/>
    <w:rsid w:val="00205F0F"/>
    <w:rsid w:val="002064A3"/>
    <w:rsid w:val="00213F4B"/>
    <w:rsid w:val="00223DAB"/>
    <w:rsid w:val="00225044"/>
    <w:rsid w:val="002260F7"/>
    <w:rsid w:val="00230C64"/>
    <w:rsid w:val="002333A9"/>
    <w:rsid w:val="00234F90"/>
    <w:rsid w:val="002478D2"/>
    <w:rsid w:val="0025664D"/>
    <w:rsid w:val="002759B4"/>
    <w:rsid w:val="00284A50"/>
    <w:rsid w:val="002876FB"/>
    <w:rsid w:val="00296D70"/>
    <w:rsid w:val="002A2641"/>
    <w:rsid w:val="002B47AC"/>
    <w:rsid w:val="002C0CC0"/>
    <w:rsid w:val="002C31DB"/>
    <w:rsid w:val="002C44D6"/>
    <w:rsid w:val="002C5404"/>
    <w:rsid w:val="002D18DB"/>
    <w:rsid w:val="002D2EF5"/>
    <w:rsid w:val="002D7363"/>
    <w:rsid w:val="002E235F"/>
    <w:rsid w:val="002E277D"/>
    <w:rsid w:val="002E6915"/>
    <w:rsid w:val="002E7922"/>
    <w:rsid w:val="002F4497"/>
    <w:rsid w:val="002F4644"/>
    <w:rsid w:val="002F5023"/>
    <w:rsid w:val="00302169"/>
    <w:rsid w:val="00303E11"/>
    <w:rsid w:val="003055D5"/>
    <w:rsid w:val="00306342"/>
    <w:rsid w:val="003102C3"/>
    <w:rsid w:val="0031142C"/>
    <w:rsid w:val="0031264D"/>
    <w:rsid w:val="00316CA4"/>
    <w:rsid w:val="00324EFE"/>
    <w:rsid w:val="00332040"/>
    <w:rsid w:val="00332A35"/>
    <w:rsid w:val="00332EDD"/>
    <w:rsid w:val="00337066"/>
    <w:rsid w:val="00345BE1"/>
    <w:rsid w:val="0034677B"/>
    <w:rsid w:val="003471CC"/>
    <w:rsid w:val="00351EE9"/>
    <w:rsid w:val="003614D3"/>
    <w:rsid w:val="003658EE"/>
    <w:rsid w:val="00374FA8"/>
    <w:rsid w:val="0037764F"/>
    <w:rsid w:val="00385829"/>
    <w:rsid w:val="003923E5"/>
    <w:rsid w:val="0039583C"/>
    <w:rsid w:val="00396703"/>
    <w:rsid w:val="0039717F"/>
    <w:rsid w:val="003A13C4"/>
    <w:rsid w:val="003A5EA3"/>
    <w:rsid w:val="003A5F05"/>
    <w:rsid w:val="003B1DE6"/>
    <w:rsid w:val="003B4D30"/>
    <w:rsid w:val="003C0143"/>
    <w:rsid w:val="003C02D0"/>
    <w:rsid w:val="003C6F99"/>
    <w:rsid w:val="003E4AB1"/>
    <w:rsid w:val="003E5C9B"/>
    <w:rsid w:val="003F142C"/>
    <w:rsid w:val="003F1E77"/>
    <w:rsid w:val="003F32BB"/>
    <w:rsid w:val="00407140"/>
    <w:rsid w:val="00412A59"/>
    <w:rsid w:val="00413DDA"/>
    <w:rsid w:val="004163CF"/>
    <w:rsid w:val="00424966"/>
    <w:rsid w:val="00427007"/>
    <w:rsid w:val="004443E2"/>
    <w:rsid w:val="00447A78"/>
    <w:rsid w:val="00450064"/>
    <w:rsid w:val="00453526"/>
    <w:rsid w:val="0045714D"/>
    <w:rsid w:val="00460FE4"/>
    <w:rsid w:val="004612DE"/>
    <w:rsid w:val="00461EA2"/>
    <w:rsid w:val="00472B74"/>
    <w:rsid w:val="00494A57"/>
    <w:rsid w:val="004975C4"/>
    <w:rsid w:val="004A1F39"/>
    <w:rsid w:val="004B3C90"/>
    <w:rsid w:val="004B5B9D"/>
    <w:rsid w:val="004B76D0"/>
    <w:rsid w:val="004C1924"/>
    <w:rsid w:val="004C26BF"/>
    <w:rsid w:val="004C4A32"/>
    <w:rsid w:val="004C4DA7"/>
    <w:rsid w:val="004C5D89"/>
    <w:rsid w:val="004C6FF7"/>
    <w:rsid w:val="004C749F"/>
    <w:rsid w:val="004D567A"/>
    <w:rsid w:val="004D6071"/>
    <w:rsid w:val="004E49AB"/>
    <w:rsid w:val="004E4E24"/>
    <w:rsid w:val="004F161A"/>
    <w:rsid w:val="004F3FED"/>
    <w:rsid w:val="004F57AE"/>
    <w:rsid w:val="004F6BEF"/>
    <w:rsid w:val="004F7418"/>
    <w:rsid w:val="004F7659"/>
    <w:rsid w:val="00505616"/>
    <w:rsid w:val="0051441B"/>
    <w:rsid w:val="005202A1"/>
    <w:rsid w:val="005205FE"/>
    <w:rsid w:val="00525ADF"/>
    <w:rsid w:val="00531DCC"/>
    <w:rsid w:val="00532F99"/>
    <w:rsid w:val="0053458D"/>
    <w:rsid w:val="005377CC"/>
    <w:rsid w:val="00542144"/>
    <w:rsid w:val="00542BEE"/>
    <w:rsid w:val="0054674A"/>
    <w:rsid w:val="00551D16"/>
    <w:rsid w:val="00552F00"/>
    <w:rsid w:val="00560F31"/>
    <w:rsid w:val="005637D2"/>
    <w:rsid w:val="00566B02"/>
    <w:rsid w:val="00571F0E"/>
    <w:rsid w:val="00581140"/>
    <w:rsid w:val="005848AF"/>
    <w:rsid w:val="005923D5"/>
    <w:rsid w:val="00593730"/>
    <w:rsid w:val="00594431"/>
    <w:rsid w:val="005A2FB8"/>
    <w:rsid w:val="005A2FE3"/>
    <w:rsid w:val="005A6B5B"/>
    <w:rsid w:val="005B4FD8"/>
    <w:rsid w:val="005B73B4"/>
    <w:rsid w:val="005C1D36"/>
    <w:rsid w:val="005C2899"/>
    <w:rsid w:val="005C72E3"/>
    <w:rsid w:val="005D25A8"/>
    <w:rsid w:val="005D3595"/>
    <w:rsid w:val="005E1397"/>
    <w:rsid w:val="005E3ECF"/>
    <w:rsid w:val="005E68D3"/>
    <w:rsid w:val="005E73AE"/>
    <w:rsid w:val="005F243B"/>
    <w:rsid w:val="005F64DF"/>
    <w:rsid w:val="006021AB"/>
    <w:rsid w:val="0061728A"/>
    <w:rsid w:val="00621C51"/>
    <w:rsid w:val="006329DA"/>
    <w:rsid w:val="00634ED9"/>
    <w:rsid w:val="00637D59"/>
    <w:rsid w:val="00651934"/>
    <w:rsid w:val="00655C28"/>
    <w:rsid w:val="00667994"/>
    <w:rsid w:val="006679EB"/>
    <w:rsid w:val="006705F3"/>
    <w:rsid w:val="006730C5"/>
    <w:rsid w:val="00674362"/>
    <w:rsid w:val="00680C5B"/>
    <w:rsid w:val="00685FA7"/>
    <w:rsid w:val="006929F2"/>
    <w:rsid w:val="006A654F"/>
    <w:rsid w:val="006C0A17"/>
    <w:rsid w:val="006C105E"/>
    <w:rsid w:val="006C22F8"/>
    <w:rsid w:val="006D34C0"/>
    <w:rsid w:val="006D4C07"/>
    <w:rsid w:val="006E2DA3"/>
    <w:rsid w:val="006F1088"/>
    <w:rsid w:val="006F51CA"/>
    <w:rsid w:val="00700C6F"/>
    <w:rsid w:val="00700F07"/>
    <w:rsid w:val="00710BF2"/>
    <w:rsid w:val="00712111"/>
    <w:rsid w:val="0071255F"/>
    <w:rsid w:val="007128A0"/>
    <w:rsid w:val="00715659"/>
    <w:rsid w:val="00717883"/>
    <w:rsid w:val="00717E14"/>
    <w:rsid w:val="007212C9"/>
    <w:rsid w:val="00722D46"/>
    <w:rsid w:val="00722F6B"/>
    <w:rsid w:val="007315D1"/>
    <w:rsid w:val="00736DC7"/>
    <w:rsid w:val="00742713"/>
    <w:rsid w:val="00750877"/>
    <w:rsid w:val="0075104B"/>
    <w:rsid w:val="0075636D"/>
    <w:rsid w:val="007643AD"/>
    <w:rsid w:val="00771AA0"/>
    <w:rsid w:val="00774162"/>
    <w:rsid w:val="00780605"/>
    <w:rsid w:val="00785D29"/>
    <w:rsid w:val="007923C6"/>
    <w:rsid w:val="00796036"/>
    <w:rsid w:val="007A2087"/>
    <w:rsid w:val="007A61F5"/>
    <w:rsid w:val="007A6AF9"/>
    <w:rsid w:val="007C0DF5"/>
    <w:rsid w:val="007C3811"/>
    <w:rsid w:val="007D3B75"/>
    <w:rsid w:val="007D5B3D"/>
    <w:rsid w:val="007E26B2"/>
    <w:rsid w:val="007F041A"/>
    <w:rsid w:val="00800E13"/>
    <w:rsid w:val="00810918"/>
    <w:rsid w:val="00811540"/>
    <w:rsid w:val="0081414E"/>
    <w:rsid w:val="008207AA"/>
    <w:rsid w:val="00822036"/>
    <w:rsid w:val="008264A9"/>
    <w:rsid w:val="008309B4"/>
    <w:rsid w:val="008367AC"/>
    <w:rsid w:val="0083795A"/>
    <w:rsid w:val="0084799F"/>
    <w:rsid w:val="00847BFF"/>
    <w:rsid w:val="00851EAC"/>
    <w:rsid w:val="00856979"/>
    <w:rsid w:val="00866F19"/>
    <w:rsid w:val="0087000F"/>
    <w:rsid w:val="00881510"/>
    <w:rsid w:val="00884EAB"/>
    <w:rsid w:val="00890DED"/>
    <w:rsid w:val="008966C5"/>
    <w:rsid w:val="008A63C8"/>
    <w:rsid w:val="008B1E39"/>
    <w:rsid w:val="008B70EA"/>
    <w:rsid w:val="008C209A"/>
    <w:rsid w:val="008D104F"/>
    <w:rsid w:val="008D265B"/>
    <w:rsid w:val="008E146F"/>
    <w:rsid w:val="008E7C68"/>
    <w:rsid w:val="008E7FBE"/>
    <w:rsid w:val="008F0F41"/>
    <w:rsid w:val="008F5762"/>
    <w:rsid w:val="00901221"/>
    <w:rsid w:val="009017EC"/>
    <w:rsid w:val="009021AB"/>
    <w:rsid w:val="009034FB"/>
    <w:rsid w:val="00905D72"/>
    <w:rsid w:val="00916CAF"/>
    <w:rsid w:val="00920EAE"/>
    <w:rsid w:val="00927A0B"/>
    <w:rsid w:val="00931352"/>
    <w:rsid w:val="00955F6F"/>
    <w:rsid w:val="00963C20"/>
    <w:rsid w:val="00970908"/>
    <w:rsid w:val="00970D06"/>
    <w:rsid w:val="00972466"/>
    <w:rsid w:val="00972C9D"/>
    <w:rsid w:val="00974DA1"/>
    <w:rsid w:val="009811C3"/>
    <w:rsid w:val="00983B3B"/>
    <w:rsid w:val="00985F19"/>
    <w:rsid w:val="00986125"/>
    <w:rsid w:val="0099186C"/>
    <w:rsid w:val="009A0505"/>
    <w:rsid w:val="009A219F"/>
    <w:rsid w:val="009A24FA"/>
    <w:rsid w:val="009A3F88"/>
    <w:rsid w:val="009B4A3E"/>
    <w:rsid w:val="009B7CF2"/>
    <w:rsid w:val="009B7EA6"/>
    <w:rsid w:val="009C161F"/>
    <w:rsid w:val="009D3415"/>
    <w:rsid w:val="009D607D"/>
    <w:rsid w:val="009E25D6"/>
    <w:rsid w:val="009E6764"/>
    <w:rsid w:val="009F0B13"/>
    <w:rsid w:val="009F4B47"/>
    <w:rsid w:val="009F65B6"/>
    <w:rsid w:val="00A0322D"/>
    <w:rsid w:val="00A03623"/>
    <w:rsid w:val="00A04D4A"/>
    <w:rsid w:val="00A11426"/>
    <w:rsid w:val="00A2119E"/>
    <w:rsid w:val="00A33A5F"/>
    <w:rsid w:val="00A4113E"/>
    <w:rsid w:val="00A41705"/>
    <w:rsid w:val="00A514DF"/>
    <w:rsid w:val="00A53B0C"/>
    <w:rsid w:val="00A56759"/>
    <w:rsid w:val="00A759A9"/>
    <w:rsid w:val="00A8089D"/>
    <w:rsid w:val="00A810AF"/>
    <w:rsid w:val="00A83EED"/>
    <w:rsid w:val="00A85419"/>
    <w:rsid w:val="00A939AD"/>
    <w:rsid w:val="00A94FBB"/>
    <w:rsid w:val="00AA38DA"/>
    <w:rsid w:val="00AB3E46"/>
    <w:rsid w:val="00AC672F"/>
    <w:rsid w:val="00AD223F"/>
    <w:rsid w:val="00AD3C6D"/>
    <w:rsid w:val="00AD57F6"/>
    <w:rsid w:val="00AE10DD"/>
    <w:rsid w:val="00AF6E42"/>
    <w:rsid w:val="00B021B1"/>
    <w:rsid w:val="00B036B4"/>
    <w:rsid w:val="00B143BD"/>
    <w:rsid w:val="00B17C9C"/>
    <w:rsid w:val="00B3008A"/>
    <w:rsid w:val="00B352FA"/>
    <w:rsid w:val="00B413CB"/>
    <w:rsid w:val="00B46C38"/>
    <w:rsid w:val="00B4716C"/>
    <w:rsid w:val="00B50075"/>
    <w:rsid w:val="00B529E0"/>
    <w:rsid w:val="00B55509"/>
    <w:rsid w:val="00B62FC2"/>
    <w:rsid w:val="00B64DB0"/>
    <w:rsid w:val="00B74B05"/>
    <w:rsid w:val="00B81214"/>
    <w:rsid w:val="00B81A05"/>
    <w:rsid w:val="00B8345C"/>
    <w:rsid w:val="00B83583"/>
    <w:rsid w:val="00B925D0"/>
    <w:rsid w:val="00B93306"/>
    <w:rsid w:val="00B93CD3"/>
    <w:rsid w:val="00B951E5"/>
    <w:rsid w:val="00B96168"/>
    <w:rsid w:val="00BA7ED7"/>
    <w:rsid w:val="00BB77BA"/>
    <w:rsid w:val="00BB789A"/>
    <w:rsid w:val="00BC0B1E"/>
    <w:rsid w:val="00BC39CF"/>
    <w:rsid w:val="00BC6744"/>
    <w:rsid w:val="00BC6D02"/>
    <w:rsid w:val="00BD2D08"/>
    <w:rsid w:val="00BD38AC"/>
    <w:rsid w:val="00BD5A9A"/>
    <w:rsid w:val="00BE507A"/>
    <w:rsid w:val="00BF08CD"/>
    <w:rsid w:val="00C01519"/>
    <w:rsid w:val="00C037F3"/>
    <w:rsid w:val="00C157BC"/>
    <w:rsid w:val="00C16E35"/>
    <w:rsid w:val="00C2138F"/>
    <w:rsid w:val="00C22662"/>
    <w:rsid w:val="00C30230"/>
    <w:rsid w:val="00C30B78"/>
    <w:rsid w:val="00C33532"/>
    <w:rsid w:val="00C46D30"/>
    <w:rsid w:val="00C512C3"/>
    <w:rsid w:val="00C54ECF"/>
    <w:rsid w:val="00C558A4"/>
    <w:rsid w:val="00C65630"/>
    <w:rsid w:val="00C76EEB"/>
    <w:rsid w:val="00CA0C95"/>
    <w:rsid w:val="00CA5008"/>
    <w:rsid w:val="00CA5C77"/>
    <w:rsid w:val="00CC0CAC"/>
    <w:rsid w:val="00CC157D"/>
    <w:rsid w:val="00CD216B"/>
    <w:rsid w:val="00CE1F74"/>
    <w:rsid w:val="00CE7FA9"/>
    <w:rsid w:val="00CF4628"/>
    <w:rsid w:val="00D17517"/>
    <w:rsid w:val="00D223E4"/>
    <w:rsid w:val="00D278A7"/>
    <w:rsid w:val="00D30C4E"/>
    <w:rsid w:val="00D32AD9"/>
    <w:rsid w:val="00D33159"/>
    <w:rsid w:val="00D33735"/>
    <w:rsid w:val="00D452F9"/>
    <w:rsid w:val="00D5013E"/>
    <w:rsid w:val="00D55080"/>
    <w:rsid w:val="00D55CFC"/>
    <w:rsid w:val="00D561FD"/>
    <w:rsid w:val="00D72CA1"/>
    <w:rsid w:val="00D76095"/>
    <w:rsid w:val="00D85E54"/>
    <w:rsid w:val="00D97E2C"/>
    <w:rsid w:val="00DA18C1"/>
    <w:rsid w:val="00DA2967"/>
    <w:rsid w:val="00DA74F7"/>
    <w:rsid w:val="00DA799A"/>
    <w:rsid w:val="00DC5F11"/>
    <w:rsid w:val="00DC691E"/>
    <w:rsid w:val="00DC7342"/>
    <w:rsid w:val="00DC7604"/>
    <w:rsid w:val="00DD40A9"/>
    <w:rsid w:val="00DD50ED"/>
    <w:rsid w:val="00DE064A"/>
    <w:rsid w:val="00DE1643"/>
    <w:rsid w:val="00DE2E59"/>
    <w:rsid w:val="00DF2099"/>
    <w:rsid w:val="00DF4388"/>
    <w:rsid w:val="00DF4A2E"/>
    <w:rsid w:val="00DF4E5E"/>
    <w:rsid w:val="00E000F4"/>
    <w:rsid w:val="00E06F57"/>
    <w:rsid w:val="00E0782D"/>
    <w:rsid w:val="00E1392A"/>
    <w:rsid w:val="00E153C1"/>
    <w:rsid w:val="00E21279"/>
    <w:rsid w:val="00E226F6"/>
    <w:rsid w:val="00E24621"/>
    <w:rsid w:val="00E32452"/>
    <w:rsid w:val="00E368F2"/>
    <w:rsid w:val="00E41CEE"/>
    <w:rsid w:val="00E441DA"/>
    <w:rsid w:val="00E47B58"/>
    <w:rsid w:val="00E52890"/>
    <w:rsid w:val="00E552EE"/>
    <w:rsid w:val="00E56AA4"/>
    <w:rsid w:val="00E605BA"/>
    <w:rsid w:val="00E628D2"/>
    <w:rsid w:val="00E72B35"/>
    <w:rsid w:val="00E74A7A"/>
    <w:rsid w:val="00E766C7"/>
    <w:rsid w:val="00E804AB"/>
    <w:rsid w:val="00E8379A"/>
    <w:rsid w:val="00E855D7"/>
    <w:rsid w:val="00E87553"/>
    <w:rsid w:val="00E96B55"/>
    <w:rsid w:val="00E96E3D"/>
    <w:rsid w:val="00EA0EF4"/>
    <w:rsid w:val="00EA3D70"/>
    <w:rsid w:val="00EC2EF9"/>
    <w:rsid w:val="00EC3DAE"/>
    <w:rsid w:val="00ED0E7B"/>
    <w:rsid w:val="00EE7351"/>
    <w:rsid w:val="00F005C7"/>
    <w:rsid w:val="00F12A10"/>
    <w:rsid w:val="00F12DD3"/>
    <w:rsid w:val="00F21691"/>
    <w:rsid w:val="00F324DA"/>
    <w:rsid w:val="00F37247"/>
    <w:rsid w:val="00F37FAE"/>
    <w:rsid w:val="00F407B4"/>
    <w:rsid w:val="00F438CB"/>
    <w:rsid w:val="00F45F07"/>
    <w:rsid w:val="00F514B6"/>
    <w:rsid w:val="00F52918"/>
    <w:rsid w:val="00F53D1E"/>
    <w:rsid w:val="00F568E2"/>
    <w:rsid w:val="00F577DF"/>
    <w:rsid w:val="00F61FDE"/>
    <w:rsid w:val="00F71933"/>
    <w:rsid w:val="00F72DD2"/>
    <w:rsid w:val="00F73700"/>
    <w:rsid w:val="00F86191"/>
    <w:rsid w:val="00F927D8"/>
    <w:rsid w:val="00F95BFF"/>
    <w:rsid w:val="00F96B75"/>
    <w:rsid w:val="00F9793B"/>
    <w:rsid w:val="00FA4E61"/>
    <w:rsid w:val="00FB60B4"/>
    <w:rsid w:val="00FB7AA7"/>
    <w:rsid w:val="00FC3DBA"/>
    <w:rsid w:val="00FD2043"/>
    <w:rsid w:val="00FF5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E3B3BF"/>
  <w15:docId w15:val="{F19E7DB4-8EAF-4301-826F-DA092C1A7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0FE4"/>
    <w:pPr>
      <w:spacing w:after="0" w:line="276" w:lineRule="auto"/>
    </w:pPr>
    <w:rPr>
      <w:rFonts w:ascii="Arial" w:eastAsia="Times New Roman" w:hAnsi="Arial" w:cs="Arial"/>
      <w:color w:val="000000"/>
      <w:lang w:eastAsia="bg-BG"/>
    </w:rPr>
  </w:style>
  <w:style w:type="paragraph" w:styleId="Heading1">
    <w:name w:val="heading 1"/>
    <w:basedOn w:val="Normal"/>
    <w:next w:val="Normal"/>
    <w:link w:val="Heading1Char"/>
    <w:rsid w:val="0075104B"/>
    <w:pPr>
      <w:keepNext/>
      <w:keepLines/>
      <w:numPr>
        <w:numId w:val="4"/>
      </w:numPr>
      <w:suppressAutoHyphens/>
      <w:autoSpaceDN w:val="0"/>
      <w:spacing w:before="480"/>
      <w:textAlignment w:val="baseline"/>
      <w:outlineLvl w:val="0"/>
    </w:pPr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paragraph" w:styleId="Heading2">
    <w:name w:val="heading 2"/>
    <w:basedOn w:val="Normal"/>
    <w:next w:val="Normal"/>
    <w:link w:val="Heading2Char"/>
    <w:rsid w:val="0075104B"/>
    <w:pPr>
      <w:keepNext/>
      <w:keepLines/>
      <w:numPr>
        <w:ilvl w:val="1"/>
        <w:numId w:val="4"/>
      </w:numPr>
      <w:suppressAutoHyphens/>
      <w:autoSpaceDN w:val="0"/>
      <w:spacing w:before="40" w:line="247" w:lineRule="auto"/>
      <w:textAlignment w:val="baseline"/>
      <w:outlineLvl w:val="1"/>
    </w:pPr>
    <w:rPr>
      <w:rFonts w:ascii="Calibri Light" w:hAnsi="Calibri Light" w:cs="Times New Roman"/>
      <w:color w:val="2E74B5"/>
      <w:sz w:val="26"/>
      <w:szCs w:val="26"/>
      <w:lang w:val="en-US" w:eastAsia="en-US"/>
    </w:rPr>
  </w:style>
  <w:style w:type="paragraph" w:styleId="Heading3">
    <w:name w:val="heading 3"/>
    <w:basedOn w:val="Normal"/>
    <w:next w:val="Normal"/>
    <w:link w:val="Heading3Char"/>
    <w:rsid w:val="0075104B"/>
    <w:pPr>
      <w:keepNext/>
      <w:keepLines/>
      <w:numPr>
        <w:ilvl w:val="2"/>
        <w:numId w:val="4"/>
      </w:numPr>
      <w:suppressAutoHyphens/>
      <w:autoSpaceDN w:val="0"/>
      <w:spacing w:before="40" w:line="247" w:lineRule="auto"/>
      <w:textAlignment w:val="baseline"/>
      <w:outlineLvl w:val="2"/>
    </w:pPr>
    <w:rPr>
      <w:rFonts w:ascii="Calibri Light" w:hAnsi="Calibri Light" w:cs="Times New Roman"/>
      <w:color w:val="1F3763"/>
      <w:sz w:val="24"/>
      <w:szCs w:val="24"/>
      <w:lang w:val="en-US" w:eastAsia="en-US"/>
    </w:rPr>
  </w:style>
  <w:style w:type="paragraph" w:styleId="Heading4">
    <w:name w:val="heading 4"/>
    <w:basedOn w:val="Normal"/>
    <w:next w:val="Normal"/>
    <w:link w:val="Heading4Char"/>
    <w:rsid w:val="0075104B"/>
    <w:pPr>
      <w:keepNext/>
      <w:keepLines/>
      <w:numPr>
        <w:ilvl w:val="3"/>
        <w:numId w:val="4"/>
      </w:numPr>
      <w:suppressAutoHyphens/>
      <w:autoSpaceDN w:val="0"/>
      <w:spacing w:before="40" w:line="247" w:lineRule="auto"/>
      <w:textAlignment w:val="baseline"/>
      <w:outlineLvl w:val="3"/>
    </w:pPr>
    <w:rPr>
      <w:rFonts w:ascii="Calibri Light" w:hAnsi="Calibri Light" w:cs="Times New Roman"/>
      <w:i/>
      <w:iCs/>
      <w:color w:val="2E74B5"/>
      <w:lang w:val="en-US" w:eastAsia="en-US"/>
    </w:rPr>
  </w:style>
  <w:style w:type="paragraph" w:styleId="Heading5">
    <w:name w:val="heading 5"/>
    <w:basedOn w:val="Normal"/>
    <w:next w:val="Normal"/>
    <w:link w:val="Heading5Char"/>
    <w:rsid w:val="0075104B"/>
    <w:pPr>
      <w:keepNext/>
      <w:keepLines/>
      <w:numPr>
        <w:ilvl w:val="4"/>
        <w:numId w:val="4"/>
      </w:numPr>
      <w:suppressAutoHyphens/>
      <w:autoSpaceDN w:val="0"/>
      <w:spacing w:before="40" w:line="247" w:lineRule="auto"/>
      <w:textAlignment w:val="baseline"/>
      <w:outlineLvl w:val="4"/>
    </w:pPr>
    <w:rPr>
      <w:rFonts w:ascii="Calibri Light" w:hAnsi="Calibri Light" w:cs="Times New Roman"/>
      <w:color w:val="2E74B5"/>
      <w:lang w:val="en-US" w:eastAsia="en-US"/>
    </w:rPr>
  </w:style>
  <w:style w:type="paragraph" w:styleId="Heading6">
    <w:name w:val="heading 6"/>
    <w:basedOn w:val="Normal"/>
    <w:next w:val="Normal"/>
    <w:link w:val="Heading6Char"/>
    <w:rsid w:val="0075104B"/>
    <w:pPr>
      <w:keepNext/>
      <w:keepLines/>
      <w:numPr>
        <w:ilvl w:val="5"/>
        <w:numId w:val="4"/>
      </w:numPr>
      <w:suppressAutoHyphens/>
      <w:autoSpaceDN w:val="0"/>
      <w:spacing w:before="40" w:line="247" w:lineRule="auto"/>
      <w:textAlignment w:val="baseline"/>
      <w:outlineLvl w:val="5"/>
    </w:pPr>
    <w:rPr>
      <w:rFonts w:ascii="Calibri Light" w:hAnsi="Calibri Light" w:cs="Times New Roman"/>
      <w:color w:val="1F4D78"/>
      <w:lang w:val="en-US" w:eastAsia="en-US"/>
    </w:rPr>
  </w:style>
  <w:style w:type="paragraph" w:styleId="Heading7">
    <w:name w:val="heading 7"/>
    <w:basedOn w:val="Normal"/>
    <w:next w:val="Normal"/>
    <w:link w:val="Heading7Char"/>
    <w:rsid w:val="0075104B"/>
    <w:pPr>
      <w:keepNext/>
      <w:keepLines/>
      <w:numPr>
        <w:ilvl w:val="6"/>
        <w:numId w:val="4"/>
      </w:numPr>
      <w:suppressAutoHyphens/>
      <w:autoSpaceDN w:val="0"/>
      <w:spacing w:before="40" w:line="247" w:lineRule="auto"/>
      <w:textAlignment w:val="baseline"/>
      <w:outlineLvl w:val="6"/>
    </w:pPr>
    <w:rPr>
      <w:rFonts w:ascii="Calibri Light" w:hAnsi="Calibri Light" w:cs="Times New Roman"/>
      <w:i/>
      <w:iCs/>
      <w:color w:val="1F4D78"/>
      <w:lang w:val="en-US" w:eastAsia="en-US"/>
    </w:rPr>
  </w:style>
  <w:style w:type="paragraph" w:styleId="Heading8">
    <w:name w:val="heading 8"/>
    <w:basedOn w:val="Normal"/>
    <w:next w:val="Normal"/>
    <w:link w:val="Heading8Char"/>
    <w:rsid w:val="0075104B"/>
    <w:pPr>
      <w:keepNext/>
      <w:keepLines/>
      <w:numPr>
        <w:ilvl w:val="7"/>
        <w:numId w:val="4"/>
      </w:numPr>
      <w:suppressAutoHyphens/>
      <w:autoSpaceDN w:val="0"/>
      <w:spacing w:before="40" w:line="247" w:lineRule="auto"/>
      <w:textAlignment w:val="baseline"/>
      <w:outlineLvl w:val="7"/>
    </w:pPr>
    <w:rPr>
      <w:rFonts w:ascii="Calibri Light" w:hAnsi="Calibri Light" w:cs="Times New Roman"/>
      <w:color w:val="272727"/>
      <w:sz w:val="21"/>
      <w:szCs w:val="21"/>
      <w:lang w:val="en-US" w:eastAsia="en-US"/>
    </w:rPr>
  </w:style>
  <w:style w:type="paragraph" w:styleId="Heading9">
    <w:name w:val="heading 9"/>
    <w:basedOn w:val="Normal"/>
    <w:next w:val="Normal"/>
    <w:link w:val="Heading9Char"/>
    <w:rsid w:val="0075104B"/>
    <w:pPr>
      <w:keepNext/>
      <w:keepLines/>
      <w:numPr>
        <w:ilvl w:val="8"/>
        <w:numId w:val="4"/>
      </w:numPr>
      <w:suppressAutoHyphens/>
      <w:autoSpaceDN w:val="0"/>
      <w:spacing w:before="40" w:line="247" w:lineRule="auto"/>
      <w:textAlignment w:val="baseline"/>
      <w:outlineLvl w:val="8"/>
    </w:pPr>
    <w:rPr>
      <w:rFonts w:ascii="Calibri Light" w:hAnsi="Calibri Light" w:cs="Times New Roman"/>
      <w:i/>
      <w:iCs/>
      <w:color w:val="272727"/>
      <w:sz w:val="21"/>
      <w:szCs w:val="21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ПАРАГРАФ Char,_Bullet Char,List1 Char,Liste 1 Char,List Paragraph1 Char,Lettre d'introduction Char,1st level - Bullet List Paragraph Char,Table of contents numbered Char,Bullet Points Char,Liste Paragraf Char,Llista Nivell1 Char"/>
    <w:link w:val="ListParagraph"/>
    <w:uiPriority w:val="34"/>
    <w:locked/>
    <w:rsid w:val="00460FE4"/>
    <w:rPr>
      <w:rFonts w:ascii="Calibri" w:eastAsia="Times New Roman" w:hAnsi="Calibri" w:cs="Times New Roman"/>
    </w:rPr>
  </w:style>
  <w:style w:type="paragraph" w:styleId="ListParagraph">
    <w:name w:val="List Paragraph"/>
    <w:aliases w:val="ПАРАГРАФ,_Bullet,List1,Liste 1,List Paragraph1,Lettre d'introduction,1st level - Bullet List Paragraph,Table of contents numbered,Bullet Points,Liste Paragraf,Llista Nivell1,Lista de nivel 1,Paragraphe de liste PBLH,En tête 1"/>
    <w:basedOn w:val="Normal"/>
    <w:link w:val="ListParagraphChar"/>
    <w:uiPriority w:val="34"/>
    <w:qFormat/>
    <w:rsid w:val="00460FE4"/>
    <w:pPr>
      <w:spacing w:after="200"/>
      <w:ind w:left="720"/>
      <w:contextualSpacing/>
      <w:jc w:val="both"/>
    </w:pPr>
    <w:rPr>
      <w:rFonts w:ascii="Calibri" w:hAnsi="Calibri" w:cs="Times New Roman"/>
      <w:color w:val="auto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F53D1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799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799F"/>
    <w:rPr>
      <w:rFonts w:ascii="Segoe UI" w:eastAsia="Times New Roman" w:hAnsi="Segoe UI" w:cs="Segoe UI"/>
      <w:color w:val="000000"/>
      <w:sz w:val="18"/>
      <w:szCs w:val="18"/>
      <w:lang w:eastAsia="bg-BG"/>
    </w:rPr>
  </w:style>
  <w:style w:type="character" w:customStyle="1" w:styleId="ldef">
    <w:name w:val="ldef"/>
    <w:basedOn w:val="DefaultParagraphFont"/>
    <w:rsid w:val="005A2FB8"/>
  </w:style>
  <w:style w:type="paragraph" w:styleId="Header">
    <w:name w:val="header"/>
    <w:basedOn w:val="Normal"/>
    <w:link w:val="HeaderChar"/>
    <w:uiPriority w:val="99"/>
    <w:unhideWhenUsed/>
    <w:rsid w:val="00427007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7007"/>
    <w:rPr>
      <w:rFonts w:ascii="Arial" w:eastAsia="Times New Roman" w:hAnsi="Arial" w:cs="Arial"/>
      <w:color w:val="000000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427007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7007"/>
    <w:rPr>
      <w:rFonts w:ascii="Arial" w:eastAsia="Times New Roman" w:hAnsi="Arial" w:cs="Arial"/>
      <w:color w:val="000000"/>
      <w:lang w:eastAsia="bg-BG"/>
    </w:rPr>
  </w:style>
  <w:style w:type="table" w:styleId="TableGrid">
    <w:name w:val="Table Grid"/>
    <w:basedOn w:val="TableNormal"/>
    <w:uiPriority w:val="39"/>
    <w:rsid w:val="00FB60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75104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75104B"/>
    <w:rPr>
      <w:rFonts w:ascii="Calibri Light" w:eastAsia="Times New Roman" w:hAnsi="Calibri Light" w:cs="Times New Roman"/>
      <w:color w:val="2E74B5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rsid w:val="0075104B"/>
    <w:rPr>
      <w:rFonts w:ascii="Calibri Light" w:eastAsia="Times New Roman" w:hAnsi="Calibri Light" w:cs="Times New Roman"/>
      <w:color w:val="1F3763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75104B"/>
    <w:rPr>
      <w:rFonts w:ascii="Calibri Light" w:eastAsia="Times New Roman" w:hAnsi="Calibri Light" w:cs="Times New Roman"/>
      <w:i/>
      <w:iCs/>
      <w:color w:val="2E74B5"/>
      <w:lang w:val="en-US"/>
    </w:rPr>
  </w:style>
  <w:style w:type="character" w:customStyle="1" w:styleId="Heading5Char">
    <w:name w:val="Heading 5 Char"/>
    <w:basedOn w:val="DefaultParagraphFont"/>
    <w:link w:val="Heading5"/>
    <w:rsid w:val="0075104B"/>
    <w:rPr>
      <w:rFonts w:ascii="Calibri Light" w:eastAsia="Times New Roman" w:hAnsi="Calibri Light" w:cs="Times New Roman"/>
      <w:color w:val="2E74B5"/>
      <w:lang w:val="en-US"/>
    </w:rPr>
  </w:style>
  <w:style w:type="character" w:customStyle="1" w:styleId="Heading6Char">
    <w:name w:val="Heading 6 Char"/>
    <w:basedOn w:val="DefaultParagraphFont"/>
    <w:link w:val="Heading6"/>
    <w:rsid w:val="0075104B"/>
    <w:rPr>
      <w:rFonts w:ascii="Calibri Light" w:eastAsia="Times New Roman" w:hAnsi="Calibri Light" w:cs="Times New Roman"/>
      <w:color w:val="1F4D78"/>
      <w:lang w:val="en-US"/>
    </w:rPr>
  </w:style>
  <w:style w:type="character" w:customStyle="1" w:styleId="Heading7Char">
    <w:name w:val="Heading 7 Char"/>
    <w:basedOn w:val="DefaultParagraphFont"/>
    <w:link w:val="Heading7"/>
    <w:rsid w:val="0075104B"/>
    <w:rPr>
      <w:rFonts w:ascii="Calibri Light" w:eastAsia="Times New Roman" w:hAnsi="Calibri Light" w:cs="Times New Roman"/>
      <w:i/>
      <w:iCs/>
      <w:color w:val="1F4D78"/>
      <w:lang w:val="en-US"/>
    </w:rPr>
  </w:style>
  <w:style w:type="character" w:customStyle="1" w:styleId="Heading8Char">
    <w:name w:val="Heading 8 Char"/>
    <w:basedOn w:val="DefaultParagraphFont"/>
    <w:link w:val="Heading8"/>
    <w:rsid w:val="0075104B"/>
    <w:rPr>
      <w:rFonts w:ascii="Calibri Light" w:eastAsia="Times New Roman" w:hAnsi="Calibri Light" w:cs="Times New Roman"/>
      <w:color w:val="272727"/>
      <w:sz w:val="21"/>
      <w:szCs w:val="21"/>
      <w:lang w:val="en-US"/>
    </w:rPr>
  </w:style>
  <w:style w:type="character" w:customStyle="1" w:styleId="Heading9Char">
    <w:name w:val="Heading 9 Char"/>
    <w:basedOn w:val="DefaultParagraphFont"/>
    <w:link w:val="Heading9"/>
    <w:rsid w:val="0075104B"/>
    <w:rPr>
      <w:rFonts w:ascii="Calibri Light" w:eastAsia="Times New Roman" w:hAnsi="Calibri Light" w:cs="Times New Roman"/>
      <w:i/>
      <w:iCs/>
      <w:color w:val="272727"/>
      <w:sz w:val="21"/>
      <w:szCs w:val="21"/>
      <w:lang w:val="en-US"/>
    </w:rPr>
  </w:style>
  <w:style w:type="numbering" w:customStyle="1" w:styleId="WWOutlineListStyle1">
    <w:name w:val="WW_OutlineListStyle_1"/>
    <w:basedOn w:val="NoList"/>
    <w:rsid w:val="0075104B"/>
    <w:pPr>
      <w:numPr>
        <w:numId w:val="4"/>
      </w:numPr>
    </w:pPr>
  </w:style>
  <w:style w:type="paragraph" w:customStyle="1" w:styleId="Bodytext2">
    <w:name w:val="Body text|2"/>
    <w:basedOn w:val="Normal"/>
    <w:rsid w:val="000C4318"/>
    <w:pPr>
      <w:widowControl w:val="0"/>
      <w:shd w:val="clear" w:color="auto" w:fill="FFFFFF"/>
      <w:autoSpaceDN w:val="0"/>
      <w:spacing w:before="260" w:after="260" w:line="269" w:lineRule="exact"/>
      <w:ind w:hanging="360"/>
      <w:jc w:val="both"/>
      <w:textAlignment w:val="baseline"/>
    </w:pPr>
    <w:rPr>
      <w:rFonts w:ascii="Calibri" w:eastAsia="Calibri" w:hAnsi="Calibri" w:cs="Calibri"/>
      <w:color w:val="auto"/>
      <w:sz w:val="20"/>
      <w:lang w:val="en-GB" w:eastAsia="en-US"/>
    </w:rPr>
  </w:style>
  <w:style w:type="paragraph" w:styleId="NoSpacing">
    <w:name w:val="No Spacing"/>
    <w:uiPriority w:val="1"/>
    <w:qFormat/>
    <w:rsid w:val="00453526"/>
    <w:pPr>
      <w:spacing w:after="0" w:line="240" w:lineRule="auto"/>
    </w:pPr>
    <w:rPr>
      <w:rFonts w:ascii="Arial" w:eastAsia="Times New Roman" w:hAnsi="Arial" w:cs="Arial"/>
      <w:color w:val="000000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4C4D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4D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4DA7"/>
    <w:rPr>
      <w:rFonts w:ascii="Arial" w:eastAsia="Times New Roman" w:hAnsi="Arial" w:cs="Arial"/>
      <w:color w:val="000000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4D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4DA7"/>
    <w:rPr>
      <w:rFonts w:ascii="Arial" w:eastAsia="Times New Roman" w:hAnsi="Arial" w:cs="Arial"/>
      <w:b/>
      <w:bCs/>
      <w:color w:val="000000"/>
      <w:sz w:val="20"/>
      <w:szCs w:val="20"/>
      <w:lang w:eastAsia="bg-BG"/>
    </w:rPr>
  </w:style>
  <w:style w:type="paragraph" w:styleId="Revision">
    <w:name w:val="Revision"/>
    <w:hidden/>
    <w:uiPriority w:val="99"/>
    <w:semiHidden/>
    <w:rsid w:val="008F0F41"/>
    <w:pPr>
      <w:spacing w:after="0" w:line="240" w:lineRule="auto"/>
    </w:pPr>
    <w:rPr>
      <w:rFonts w:ascii="Arial" w:eastAsia="Times New Roman" w:hAnsi="Arial" w:cs="Arial"/>
      <w:color w:val="00000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18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A50B66-61AB-45FF-ADAA-A9FB3DA19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20</Pages>
  <Words>6291</Words>
  <Characters>35860</Characters>
  <Application>Microsoft Office Word</Application>
  <DocSecurity>0</DocSecurity>
  <Lines>298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Калина Кавалджиева</dc:creator>
  <cp:lastModifiedBy>Gergana Slavkova</cp:lastModifiedBy>
  <cp:revision>27</cp:revision>
  <cp:lastPrinted>2023-04-02T12:02:00Z</cp:lastPrinted>
  <dcterms:created xsi:type="dcterms:W3CDTF">2023-04-03T10:53:00Z</dcterms:created>
  <dcterms:modified xsi:type="dcterms:W3CDTF">2023-04-06T08:23:00Z</dcterms:modified>
</cp:coreProperties>
</file>