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4D012" w14:textId="272F074E" w:rsidR="002552EF" w:rsidRPr="00F138D2" w:rsidRDefault="002552EF" w:rsidP="006D389B">
      <w:pPr>
        <w:rPr>
          <w:rFonts w:ascii="Verdana" w:hAnsi="Verdana"/>
          <w:bCs/>
          <w:caps/>
          <w:sz w:val="20"/>
          <w:szCs w:val="20"/>
          <w:lang w:eastAsia="en-US"/>
        </w:rPr>
      </w:pPr>
    </w:p>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31BE240F" w14:textId="0BBD6AF5" w:rsidR="00E220AD" w:rsidRPr="002C65BA" w:rsidRDefault="00CD02E0" w:rsidP="004674B8">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515FEC" w:rsidRPr="002C65BA">
              <w:rPr>
                <w:rFonts w:ascii="Verdana" w:hAnsi="Verdana"/>
                <w:b/>
                <w:sz w:val="20"/>
                <w:szCs w:val="20"/>
              </w:rPr>
              <w:t xml:space="preserve"> ПО</w:t>
            </w:r>
            <w:r w:rsidRPr="002C65BA">
              <w:rPr>
                <w:rFonts w:ascii="Verdana" w:hAnsi="Verdana"/>
                <w:b/>
                <w:sz w:val="20"/>
                <w:szCs w:val="20"/>
              </w:rPr>
              <w:t xml:space="preserve"> </w:t>
            </w:r>
            <w:r w:rsidR="00515FEC" w:rsidRPr="002C65BA">
              <w:rPr>
                <w:rFonts w:ascii="Verdana" w:hAnsi="Verdana"/>
                <w:b/>
                <w:sz w:val="20"/>
                <w:szCs w:val="20"/>
                <w:lang w:val="ru-RU" w:eastAsia="en-US"/>
              </w:rPr>
              <w:t>ПРОЕКТА НА НАРЕДБА ЗА</w:t>
            </w:r>
            <w:r w:rsidR="00984A42">
              <w:rPr>
                <w:rFonts w:ascii="Verdana" w:hAnsi="Verdana"/>
                <w:b/>
                <w:sz w:val="20"/>
                <w:szCs w:val="20"/>
                <w:lang w:val="ru-RU" w:eastAsia="en-US"/>
              </w:rPr>
              <w:t xml:space="preserve"> ИЗМЕНЕНИЕ</w:t>
            </w:r>
            <w:r w:rsidR="00515FEC" w:rsidRPr="002C65BA">
              <w:rPr>
                <w:rFonts w:ascii="Verdana" w:hAnsi="Verdana"/>
                <w:b/>
                <w:sz w:val="20"/>
                <w:szCs w:val="20"/>
                <w:lang w:val="ru-RU" w:eastAsia="en-US"/>
              </w:rPr>
              <w:t xml:space="preserve"> ДОПЪЛНЕНИЕ НА </w:t>
            </w:r>
            <w:r w:rsidR="004674B8" w:rsidRPr="002C65BA">
              <w:rPr>
                <w:rFonts w:ascii="Verdana" w:hAnsi="Verdana"/>
                <w:b/>
                <w:sz w:val="20"/>
                <w:szCs w:val="20"/>
                <w:lang w:val="ru-RU" w:eastAsia="en-US"/>
              </w:rPr>
              <w:t>НАРЕДБА № 3 ОТ 2023</w:t>
            </w:r>
            <w:r w:rsidR="00515FEC" w:rsidRPr="002C65BA">
              <w:rPr>
                <w:rFonts w:ascii="Verdana" w:hAnsi="Verdana"/>
                <w:b/>
                <w:sz w:val="20"/>
                <w:szCs w:val="20"/>
                <w:lang w:val="ru-RU" w:eastAsia="en-US"/>
              </w:rPr>
              <w:t xml:space="preserve"> Г.</w:t>
            </w:r>
            <w:r w:rsidR="004674B8" w:rsidRPr="002C65BA">
              <w:rPr>
                <w:rFonts w:ascii="Verdana" w:hAnsi="Verdana"/>
                <w:b/>
                <w:sz w:val="20"/>
                <w:szCs w:val="20"/>
                <w:lang w:val="ru-RU" w:eastAsia="en-US"/>
              </w:rPr>
              <w:t xml:space="preserve"> ЗА</w:t>
            </w:r>
            <w:r w:rsidR="00515FEC" w:rsidRPr="002C65BA">
              <w:rPr>
                <w:rFonts w:ascii="Verdana" w:hAnsi="Verdana"/>
                <w:b/>
                <w:sz w:val="20"/>
                <w:szCs w:val="20"/>
                <w:lang w:val="ru-RU" w:eastAsia="en-US"/>
              </w:rPr>
              <w:t xml:space="preserve"> </w:t>
            </w:r>
            <w:r w:rsidR="004674B8" w:rsidRPr="002C65BA">
              <w:rPr>
                <w:rFonts w:ascii="Verdana" w:hAnsi="Verdana"/>
                <w:b/>
                <w:sz w:val="20"/>
                <w:szCs w:val="20"/>
                <w:lang w:val="ru-RU" w:eastAsia="en-US"/>
              </w:rPr>
              <w:t>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tc>
      </w:tr>
    </w:tbl>
    <w:p w14:paraId="7708CE7C" w14:textId="77777777" w:rsidR="00230821" w:rsidRPr="00671910" w:rsidRDefault="00230821">
      <w:pPr>
        <w:rPr>
          <w:rFonts w:ascii="Verdana" w:hAnsi="Verdana"/>
          <w:sz w:val="10"/>
          <w:szCs w:val="10"/>
        </w:rPr>
      </w:pPr>
    </w:p>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693"/>
        <w:gridCol w:w="6237"/>
        <w:gridCol w:w="1629"/>
        <w:gridCol w:w="4522"/>
      </w:tblGrid>
      <w:tr w:rsidR="00E220AD" w:rsidRPr="00F413E2" w14:paraId="1F91426D" w14:textId="77777777" w:rsidTr="002E11F9">
        <w:trPr>
          <w:tblHeader/>
          <w:jc w:val="center"/>
        </w:trPr>
        <w:tc>
          <w:tcPr>
            <w:tcW w:w="569" w:type="dxa"/>
            <w:tcBorders>
              <w:bottom w:val="single" w:sz="24"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93" w:type="dxa"/>
            <w:tcBorders>
              <w:bottom w:val="single" w:sz="24"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37" w:type="dxa"/>
            <w:tcBorders>
              <w:bottom w:val="single" w:sz="24"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bottom w:val="single" w:sz="24"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bottom w:val="single" w:sz="24"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984A42" w:rsidRPr="00F413E2" w14:paraId="7ADF8E27" w14:textId="77777777" w:rsidTr="002E11F9">
        <w:trPr>
          <w:trHeight w:val="725"/>
          <w:jc w:val="center"/>
        </w:trPr>
        <w:tc>
          <w:tcPr>
            <w:tcW w:w="569" w:type="dxa"/>
            <w:tcBorders>
              <w:bottom w:val="nil"/>
            </w:tcBorders>
            <w:shd w:val="clear" w:color="auto" w:fill="auto"/>
          </w:tcPr>
          <w:p w14:paraId="7D200410" w14:textId="31BAFFD2" w:rsidR="00984A42" w:rsidRPr="00F12736" w:rsidRDefault="00984A42" w:rsidP="00F12736">
            <w:pPr>
              <w:pStyle w:val="ListParagraph"/>
              <w:numPr>
                <w:ilvl w:val="0"/>
                <w:numId w:val="35"/>
              </w:numPr>
              <w:tabs>
                <w:tab w:val="left" w:pos="192"/>
              </w:tabs>
              <w:spacing w:before="80" w:after="40"/>
              <w:rPr>
                <w:rFonts w:ascii="Verdana" w:hAnsi="Verdana"/>
                <w:b/>
                <w:sz w:val="20"/>
                <w:szCs w:val="20"/>
              </w:rPr>
            </w:pPr>
          </w:p>
        </w:tc>
        <w:tc>
          <w:tcPr>
            <w:tcW w:w="2693" w:type="dxa"/>
            <w:tcBorders>
              <w:bottom w:val="nil"/>
            </w:tcBorders>
            <w:shd w:val="clear" w:color="auto" w:fill="auto"/>
          </w:tcPr>
          <w:p w14:paraId="178BD31B" w14:textId="17740D21" w:rsidR="00984A42" w:rsidRDefault="00342665" w:rsidP="00373B55">
            <w:pPr>
              <w:spacing w:before="80" w:after="40"/>
              <w:rPr>
                <w:rFonts w:ascii="Verdana" w:hAnsi="Verdana"/>
                <w:spacing w:val="-2"/>
                <w:sz w:val="20"/>
                <w:szCs w:val="20"/>
              </w:rPr>
            </w:pPr>
            <w:r>
              <w:rPr>
                <w:rFonts w:ascii="Verdana" w:hAnsi="Verdana"/>
                <w:spacing w:val="-2"/>
                <w:sz w:val="20"/>
                <w:szCs w:val="20"/>
              </w:rPr>
              <w:t>Неджми Ешреф</w:t>
            </w:r>
          </w:p>
          <w:p w14:paraId="5048E69A" w14:textId="17EA9A96" w:rsidR="00984A42" w:rsidRDefault="00984A42" w:rsidP="00373B55">
            <w:pPr>
              <w:spacing w:before="80" w:after="40"/>
              <w:rPr>
                <w:rFonts w:ascii="Verdana" w:hAnsi="Verdana"/>
                <w:spacing w:val="-2"/>
                <w:sz w:val="20"/>
                <w:szCs w:val="20"/>
              </w:rPr>
            </w:pPr>
            <w:r w:rsidRPr="00984A42">
              <w:rPr>
                <w:rFonts w:ascii="Verdana" w:hAnsi="Verdana"/>
                <w:spacing w:val="-2"/>
                <w:sz w:val="20"/>
                <w:szCs w:val="20"/>
              </w:rPr>
              <w:t>(</w:t>
            </w:r>
            <w:r w:rsidR="005C585C">
              <w:rPr>
                <w:rFonts w:ascii="Verdana" w:hAnsi="Verdana"/>
                <w:spacing w:val="-2"/>
                <w:sz w:val="20"/>
                <w:szCs w:val="20"/>
              </w:rPr>
              <w:t>п</w:t>
            </w:r>
            <w:r>
              <w:rPr>
                <w:rFonts w:ascii="Verdana" w:hAnsi="Verdana"/>
                <w:spacing w:val="-2"/>
                <w:sz w:val="20"/>
                <w:szCs w:val="20"/>
              </w:rPr>
              <w:t>о електронен път</w:t>
            </w:r>
            <w:r w:rsidRPr="00984A42">
              <w:rPr>
                <w:rFonts w:ascii="Verdana" w:hAnsi="Verdana"/>
                <w:spacing w:val="-2"/>
                <w:sz w:val="20"/>
                <w:szCs w:val="20"/>
              </w:rPr>
              <w:t xml:space="preserve"> на</w:t>
            </w:r>
            <w:r>
              <w:rPr>
                <w:rFonts w:ascii="Verdana" w:hAnsi="Verdana"/>
                <w:spacing w:val="-2"/>
                <w:sz w:val="20"/>
                <w:szCs w:val="20"/>
              </w:rPr>
              <w:t xml:space="preserve"> </w:t>
            </w:r>
            <w:r w:rsidR="00342665">
              <w:rPr>
                <w:rFonts w:ascii="Verdana" w:hAnsi="Verdana"/>
                <w:spacing w:val="-2"/>
                <w:sz w:val="20"/>
                <w:szCs w:val="20"/>
              </w:rPr>
              <w:t>14</w:t>
            </w:r>
            <w:r>
              <w:rPr>
                <w:rFonts w:ascii="Verdana" w:hAnsi="Verdana"/>
                <w:spacing w:val="-2"/>
                <w:sz w:val="20"/>
                <w:szCs w:val="20"/>
              </w:rPr>
              <w:t xml:space="preserve"> </w:t>
            </w:r>
            <w:r w:rsidRPr="00984A42">
              <w:rPr>
                <w:rFonts w:ascii="Verdana" w:hAnsi="Verdana"/>
                <w:spacing w:val="-2"/>
                <w:sz w:val="20"/>
                <w:szCs w:val="20"/>
              </w:rPr>
              <w:t>октомври 2024 г.)</w:t>
            </w:r>
          </w:p>
        </w:tc>
        <w:tc>
          <w:tcPr>
            <w:tcW w:w="6237" w:type="dxa"/>
            <w:tcBorders>
              <w:bottom w:val="nil"/>
            </w:tcBorders>
            <w:shd w:val="clear" w:color="auto" w:fill="auto"/>
          </w:tcPr>
          <w:p w14:paraId="24FA45BC" w14:textId="77777777" w:rsidR="00AA035C" w:rsidRPr="00B023A0" w:rsidRDefault="00AA035C" w:rsidP="00AA035C">
            <w:pPr>
              <w:spacing w:before="80" w:after="40"/>
              <w:jc w:val="center"/>
              <w:rPr>
                <w:rFonts w:ascii="Verdana" w:hAnsi="Verdana"/>
                <w:sz w:val="20"/>
                <w:szCs w:val="20"/>
              </w:rPr>
            </w:pPr>
            <w:r w:rsidRPr="00B023A0">
              <w:rPr>
                <w:rFonts w:ascii="Verdana" w:hAnsi="Verdana"/>
                <w:sz w:val="20"/>
                <w:szCs w:val="20"/>
              </w:rPr>
              <w:t>ЗАЯВЛЕНИЕ</w:t>
            </w:r>
          </w:p>
          <w:p w14:paraId="3051FB90" w14:textId="77777777" w:rsidR="00AA035C" w:rsidRPr="00AA035C" w:rsidRDefault="00AA035C" w:rsidP="00AA035C">
            <w:pPr>
              <w:spacing w:before="80" w:after="40"/>
              <w:jc w:val="center"/>
              <w:rPr>
                <w:rFonts w:ascii="Verdana" w:hAnsi="Verdana"/>
                <w:sz w:val="20"/>
                <w:szCs w:val="20"/>
              </w:rPr>
            </w:pPr>
            <w:r w:rsidRPr="00AA035C">
              <w:rPr>
                <w:rFonts w:ascii="Verdana" w:hAnsi="Verdana"/>
                <w:sz w:val="20"/>
                <w:szCs w:val="20"/>
              </w:rPr>
              <w:t>от</w:t>
            </w:r>
          </w:p>
          <w:p w14:paraId="542C9AFA" w14:textId="36DB3C26" w:rsidR="00AA035C" w:rsidRPr="00AA035C" w:rsidRDefault="00AA035C" w:rsidP="00A65A2F">
            <w:pPr>
              <w:spacing w:before="80" w:after="40"/>
              <w:jc w:val="both"/>
              <w:rPr>
                <w:rFonts w:ascii="Verdana" w:hAnsi="Verdana"/>
                <w:sz w:val="20"/>
                <w:szCs w:val="20"/>
              </w:rPr>
            </w:pPr>
            <w:r w:rsidRPr="00B023A0">
              <w:rPr>
                <w:rFonts w:ascii="Verdana" w:hAnsi="Verdana"/>
                <w:sz w:val="20"/>
                <w:szCs w:val="20"/>
              </w:rPr>
              <w:t>Неджми Назми Ешреф</w:t>
            </w:r>
            <w:r w:rsidRPr="00AA035C">
              <w:rPr>
                <w:rFonts w:ascii="Verdana" w:hAnsi="Verdana"/>
                <w:sz w:val="20"/>
                <w:szCs w:val="20"/>
              </w:rPr>
              <w:t xml:space="preserve"> — земеделски производ</w:t>
            </w:r>
            <w:r w:rsidR="0028268F">
              <w:rPr>
                <w:rFonts w:ascii="Verdana" w:hAnsi="Verdana"/>
                <w:sz w:val="20"/>
                <w:szCs w:val="20"/>
              </w:rPr>
              <w:t>ител</w:t>
            </w:r>
          </w:p>
          <w:p w14:paraId="17C3877A" w14:textId="29A93312" w:rsidR="00984A42" w:rsidRPr="001A1452" w:rsidRDefault="00AA035C" w:rsidP="00A65A2F">
            <w:pPr>
              <w:spacing w:before="80" w:after="40"/>
              <w:jc w:val="both"/>
              <w:rPr>
                <w:rFonts w:ascii="Verdana" w:hAnsi="Verdana"/>
                <w:sz w:val="20"/>
                <w:szCs w:val="20"/>
              </w:rPr>
            </w:pPr>
            <w:r w:rsidRPr="00AA035C">
              <w:rPr>
                <w:rFonts w:ascii="Verdana" w:hAnsi="Verdana"/>
                <w:sz w:val="20"/>
                <w:szCs w:val="20"/>
              </w:rPr>
              <w:t>с ад</w:t>
            </w:r>
            <w:r w:rsidR="0028268F">
              <w:rPr>
                <w:rFonts w:ascii="Verdana" w:hAnsi="Verdana"/>
                <w:sz w:val="20"/>
                <w:szCs w:val="20"/>
              </w:rPr>
              <w:t>рес на управление с. Суходол, ул</w:t>
            </w:r>
            <w:r w:rsidRPr="00AA035C">
              <w:rPr>
                <w:rFonts w:ascii="Verdana" w:hAnsi="Verdana"/>
                <w:sz w:val="20"/>
                <w:szCs w:val="20"/>
              </w:rPr>
              <w:t xml:space="preserve">. </w:t>
            </w:r>
            <w:r w:rsidR="0028268F">
              <w:rPr>
                <w:rFonts w:ascii="Verdana" w:hAnsi="Verdana"/>
                <w:sz w:val="20"/>
                <w:szCs w:val="20"/>
              </w:rPr>
              <w:t>„</w:t>
            </w:r>
            <w:r w:rsidRPr="00AA035C">
              <w:rPr>
                <w:rFonts w:ascii="Verdana" w:hAnsi="Verdana"/>
                <w:sz w:val="20"/>
                <w:szCs w:val="20"/>
              </w:rPr>
              <w:t>Десета</w:t>
            </w:r>
            <w:r w:rsidR="0028268F">
              <w:rPr>
                <w:rFonts w:ascii="Verdana" w:hAnsi="Verdana"/>
                <w:sz w:val="20"/>
                <w:szCs w:val="20"/>
              </w:rPr>
              <w:t>“</w:t>
            </w:r>
            <w:r w:rsidRPr="00AA035C">
              <w:rPr>
                <w:rFonts w:ascii="Verdana" w:hAnsi="Verdana"/>
                <w:sz w:val="20"/>
                <w:szCs w:val="20"/>
              </w:rPr>
              <w:t xml:space="preserve"> № 17, общ. Главиница</w:t>
            </w:r>
          </w:p>
        </w:tc>
        <w:tc>
          <w:tcPr>
            <w:tcW w:w="1629" w:type="dxa"/>
            <w:tcBorders>
              <w:bottom w:val="nil"/>
            </w:tcBorders>
            <w:shd w:val="clear" w:color="auto" w:fill="auto"/>
          </w:tcPr>
          <w:p w14:paraId="43310B84" w14:textId="77777777" w:rsidR="00984A42" w:rsidRPr="004674B8" w:rsidRDefault="00984A42" w:rsidP="00373B55">
            <w:pPr>
              <w:spacing w:before="80" w:after="40"/>
              <w:rPr>
                <w:rFonts w:ascii="Verdana" w:hAnsi="Verdana"/>
                <w:sz w:val="20"/>
                <w:szCs w:val="20"/>
              </w:rPr>
            </w:pPr>
          </w:p>
        </w:tc>
        <w:tc>
          <w:tcPr>
            <w:tcW w:w="4522" w:type="dxa"/>
            <w:tcBorders>
              <w:bottom w:val="nil"/>
            </w:tcBorders>
            <w:shd w:val="clear" w:color="auto" w:fill="auto"/>
          </w:tcPr>
          <w:p w14:paraId="4B93A9A2" w14:textId="77777777" w:rsidR="00984A42" w:rsidRPr="004674B8" w:rsidRDefault="00984A42" w:rsidP="00373B55">
            <w:pPr>
              <w:spacing w:before="80" w:after="40"/>
              <w:rPr>
                <w:rFonts w:ascii="Verdana" w:hAnsi="Verdana"/>
                <w:sz w:val="20"/>
                <w:szCs w:val="20"/>
              </w:rPr>
            </w:pPr>
          </w:p>
        </w:tc>
      </w:tr>
      <w:tr w:rsidR="00AA035C" w:rsidRPr="00F413E2" w14:paraId="0349F793" w14:textId="77777777" w:rsidTr="002E11F9">
        <w:trPr>
          <w:trHeight w:val="725"/>
          <w:jc w:val="center"/>
        </w:trPr>
        <w:tc>
          <w:tcPr>
            <w:tcW w:w="569" w:type="dxa"/>
            <w:tcBorders>
              <w:top w:val="nil"/>
              <w:bottom w:val="nil"/>
            </w:tcBorders>
            <w:shd w:val="clear" w:color="auto" w:fill="auto"/>
          </w:tcPr>
          <w:p w14:paraId="6D87193B" w14:textId="77777777" w:rsidR="00AA035C" w:rsidRPr="00984A42" w:rsidRDefault="00AA035C"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72DFD987" w14:textId="77777777" w:rsidR="00AA035C" w:rsidRDefault="00AA035C"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10A8FBDE" w14:textId="0ABAA41D" w:rsidR="00AA035C" w:rsidRPr="00E24A81" w:rsidRDefault="00AA035C" w:rsidP="00373B55">
            <w:pPr>
              <w:spacing w:before="80" w:after="40"/>
              <w:jc w:val="both"/>
              <w:rPr>
                <w:rFonts w:ascii="Verdana" w:hAnsi="Verdana"/>
                <w:sz w:val="20"/>
                <w:szCs w:val="20"/>
              </w:rPr>
            </w:pPr>
            <w:r w:rsidRPr="00AA035C">
              <w:rPr>
                <w:rFonts w:ascii="Verdana" w:hAnsi="Verdana"/>
                <w:sz w:val="20"/>
                <w:szCs w:val="20"/>
              </w:rPr>
              <w:t xml:space="preserve">На 20.08.2024 г. Ви писах във връзка с подаване на документи, доказващи че насажденията са в период на </w:t>
            </w:r>
            <w:proofErr w:type="spellStart"/>
            <w:r w:rsidRPr="00AA035C">
              <w:rPr>
                <w:rFonts w:ascii="Verdana" w:hAnsi="Verdana"/>
                <w:sz w:val="20"/>
                <w:szCs w:val="20"/>
              </w:rPr>
              <w:t>плододаване</w:t>
            </w:r>
            <w:proofErr w:type="spellEnd"/>
            <w:r w:rsidRPr="00AA035C">
              <w:rPr>
                <w:rFonts w:ascii="Verdana" w:hAnsi="Verdana"/>
                <w:sz w:val="20"/>
                <w:szCs w:val="20"/>
              </w:rPr>
              <w:t xml:space="preserve"> за стопанската 2023/2024 г., заведен с  Ваш вх. №</w:t>
            </w:r>
            <w:r w:rsidR="009A5D98">
              <w:rPr>
                <w:rFonts w:ascii="Verdana" w:hAnsi="Verdana"/>
                <w:sz w:val="20"/>
                <w:szCs w:val="20"/>
              </w:rPr>
              <w:t xml:space="preserve"> </w:t>
            </w:r>
            <w:r w:rsidRPr="00AA035C">
              <w:rPr>
                <w:rFonts w:ascii="Verdana" w:hAnsi="Verdana"/>
                <w:sz w:val="20"/>
                <w:szCs w:val="20"/>
              </w:rPr>
              <w:t>07-6500/17153.</w:t>
            </w:r>
          </w:p>
        </w:tc>
        <w:tc>
          <w:tcPr>
            <w:tcW w:w="1629" w:type="dxa"/>
            <w:tcBorders>
              <w:top w:val="nil"/>
              <w:bottom w:val="nil"/>
            </w:tcBorders>
            <w:shd w:val="clear" w:color="auto" w:fill="auto"/>
          </w:tcPr>
          <w:p w14:paraId="3DD335D0" w14:textId="77777777" w:rsidR="00AA035C" w:rsidRPr="0045662D" w:rsidRDefault="00AA035C" w:rsidP="00373B55">
            <w:pPr>
              <w:spacing w:before="80" w:after="40"/>
              <w:jc w:val="both"/>
              <w:rPr>
                <w:rFonts w:ascii="Verdana" w:hAnsi="Verdana"/>
                <w:color w:val="FF0000"/>
                <w:sz w:val="20"/>
                <w:szCs w:val="20"/>
              </w:rPr>
            </w:pPr>
          </w:p>
        </w:tc>
        <w:tc>
          <w:tcPr>
            <w:tcW w:w="4522" w:type="dxa"/>
            <w:tcBorders>
              <w:top w:val="nil"/>
              <w:bottom w:val="nil"/>
            </w:tcBorders>
            <w:shd w:val="clear" w:color="auto" w:fill="auto"/>
          </w:tcPr>
          <w:p w14:paraId="6AC42EF2" w14:textId="77777777" w:rsidR="00AA035C" w:rsidRPr="004674B8" w:rsidRDefault="00AA035C" w:rsidP="00373B55">
            <w:pPr>
              <w:spacing w:before="80" w:after="40"/>
              <w:rPr>
                <w:rFonts w:ascii="Verdana" w:hAnsi="Verdana"/>
                <w:sz w:val="20"/>
                <w:szCs w:val="20"/>
              </w:rPr>
            </w:pPr>
          </w:p>
        </w:tc>
      </w:tr>
      <w:tr w:rsidR="00984A42" w:rsidRPr="00F413E2" w14:paraId="50CDEF14" w14:textId="77777777" w:rsidTr="002E11F9">
        <w:trPr>
          <w:trHeight w:val="725"/>
          <w:jc w:val="center"/>
        </w:trPr>
        <w:tc>
          <w:tcPr>
            <w:tcW w:w="569" w:type="dxa"/>
            <w:tcBorders>
              <w:top w:val="nil"/>
              <w:bottom w:val="nil"/>
            </w:tcBorders>
            <w:shd w:val="clear" w:color="auto" w:fill="auto"/>
          </w:tcPr>
          <w:p w14:paraId="5C9AE22A" w14:textId="77777777" w:rsidR="00984A42" w:rsidRPr="00984A42" w:rsidRDefault="00984A42"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3CE359EC" w14:textId="77777777" w:rsidR="00984A42" w:rsidRDefault="00984A42"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78FD8574" w14:textId="1D0046B8" w:rsidR="00984A42" w:rsidRPr="001A1452" w:rsidRDefault="00E24A81" w:rsidP="00373B55">
            <w:pPr>
              <w:spacing w:before="80" w:after="40"/>
              <w:jc w:val="both"/>
              <w:rPr>
                <w:rFonts w:ascii="Verdana" w:hAnsi="Verdana"/>
                <w:sz w:val="20"/>
                <w:szCs w:val="20"/>
              </w:rPr>
            </w:pPr>
            <w:r w:rsidRPr="00E24A81">
              <w:rPr>
                <w:rFonts w:ascii="Verdana" w:hAnsi="Verdana"/>
                <w:sz w:val="20"/>
                <w:szCs w:val="20"/>
              </w:rPr>
              <w:t>Обръщам се към Вас отново с молба за разби</w:t>
            </w:r>
            <w:r>
              <w:rPr>
                <w:rFonts w:ascii="Verdana" w:hAnsi="Verdana"/>
                <w:sz w:val="20"/>
                <w:szCs w:val="20"/>
              </w:rPr>
              <w:t>ране</w:t>
            </w:r>
            <w:r w:rsidRPr="00E24A81">
              <w:rPr>
                <w:rFonts w:ascii="Verdana" w:hAnsi="Verdana"/>
                <w:sz w:val="20"/>
                <w:szCs w:val="20"/>
              </w:rPr>
              <w:t xml:space="preserve"> и съдействие за разрешаване на проблема с подаване на информация в системата за </w:t>
            </w:r>
            <w:r>
              <w:rPr>
                <w:rFonts w:ascii="Verdana" w:hAnsi="Verdana"/>
                <w:sz w:val="20"/>
                <w:szCs w:val="20"/>
              </w:rPr>
              <w:t>е</w:t>
            </w:r>
            <w:r w:rsidRPr="00E24A81">
              <w:rPr>
                <w:rFonts w:ascii="Verdana" w:hAnsi="Verdana"/>
                <w:sz w:val="20"/>
                <w:szCs w:val="20"/>
              </w:rPr>
              <w:t>лектронни услуги СЕУ.</w:t>
            </w:r>
          </w:p>
        </w:tc>
        <w:tc>
          <w:tcPr>
            <w:tcW w:w="1629" w:type="dxa"/>
            <w:tcBorders>
              <w:top w:val="nil"/>
              <w:bottom w:val="nil"/>
            </w:tcBorders>
            <w:shd w:val="clear" w:color="auto" w:fill="auto"/>
          </w:tcPr>
          <w:p w14:paraId="30F5A15D" w14:textId="4A040E74" w:rsidR="00984A42" w:rsidRPr="004674B8" w:rsidRDefault="00E649C9" w:rsidP="00373B55">
            <w:pPr>
              <w:spacing w:before="80" w:after="40"/>
              <w:jc w:val="both"/>
              <w:rPr>
                <w:rFonts w:ascii="Verdana" w:hAnsi="Verdana"/>
                <w:sz w:val="20"/>
                <w:szCs w:val="20"/>
              </w:rPr>
            </w:pPr>
            <w:r w:rsidRPr="00E649C9">
              <w:rPr>
                <w:rFonts w:ascii="Verdana" w:hAnsi="Verdana"/>
                <w:sz w:val="20"/>
                <w:szCs w:val="20"/>
              </w:rPr>
              <w:t>Н</w:t>
            </w:r>
            <w:r w:rsidR="0045662D" w:rsidRPr="00E649C9">
              <w:rPr>
                <w:rFonts w:ascii="Verdana" w:hAnsi="Verdana"/>
                <w:sz w:val="20"/>
                <w:szCs w:val="20"/>
              </w:rPr>
              <w:t>е се приема</w:t>
            </w:r>
          </w:p>
        </w:tc>
        <w:tc>
          <w:tcPr>
            <w:tcW w:w="4522" w:type="dxa"/>
            <w:tcBorders>
              <w:top w:val="nil"/>
              <w:bottom w:val="nil"/>
            </w:tcBorders>
            <w:shd w:val="clear" w:color="auto" w:fill="auto"/>
          </w:tcPr>
          <w:p w14:paraId="5A3C27C1" w14:textId="2678974C" w:rsidR="00E649C9" w:rsidRPr="004674B8" w:rsidRDefault="00E649C9" w:rsidP="004B4EDE">
            <w:pPr>
              <w:spacing w:before="80" w:after="40"/>
              <w:jc w:val="both"/>
              <w:rPr>
                <w:rFonts w:ascii="Verdana" w:hAnsi="Verdana"/>
                <w:sz w:val="20"/>
                <w:szCs w:val="20"/>
              </w:rPr>
            </w:pPr>
            <w:r>
              <w:rPr>
                <w:rFonts w:ascii="Verdana" w:hAnsi="Verdana"/>
                <w:sz w:val="20"/>
                <w:szCs w:val="20"/>
              </w:rPr>
              <w:t>С</w:t>
            </w:r>
            <w:r w:rsidR="004B4EDE">
              <w:rPr>
                <w:rFonts w:ascii="Verdana" w:hAnsi="Verdana"/>
                <w:sz w:val="20"/>
                <w:szCs w:val="20"/>
              </w:rPr>
              <w:t>ъгласно с</w:t>
            </w:r>
            <w:r>
              <w:rPr>
                <w:rFonts w:ascii="Verdana" w:hAnsi="Verdana"/>
                <w:sz w:val="20"/>
                <w:szCs w:val="20"/>
              </w:rPr>
              <w:t xml:space="preserve">тановище </w:t>
            </w:r>
            <w:r w:rsidR="004B4EDE">
              <w:rPr>
                <w:rFonts w:ascii="Verdana" w:hAnsi="Verdana"/>
                <w:sz w:val="20"/>
                <w:szCs w:val="20"/>
              </w:rPr>
              <w:t>от</w:t>
            </w:r>
            <w:r>
              <w:rPr>
                <w:rFonts w:ascii="Verdana" w:hAnsi="Verdana"/>
                <w:sz w:val="20"/>
                <w:szCs w:val="20"/>
              </w:rPr>
              <w:t xml:space="preserve"> Държавен фонд „Земеделие“ по това искане</w:t>
            </w:r>
            <w:r w:rsidR="004B4EDE">
              <w:rPr>
                <w:rFonts w:ascii="Verdana" w:hAnsi="Verdana"/>
                <w:sz w:val="20"/>
                <w:szCs w:val="20"/>
              </w:rPr>
              <w:t>,</w:t>
            </w:r>
            <w:r>
              <w:rPr>
                <w:rFonts w:ascii="Verdana" w:hAnsi="Verdana"/>
                <w:sz w:val="20"/>
                <w:szCs w:val="20"/>
              </w:rPr>
              <w:t xml:space="preserve"> </w:t>
            </w:r>
            <w:r w:rsidR="004B4EDE">
              <w:rPr>
                <w:rFonts w:ascii="Verdana" w:hAnsi="Verdana"/>
                <w:sz w:val="20"/>
                <w:szCs w:val="20"/>
              </w:rPr>
              <w:t>о</w:t>
            </w:r>
            <w:r w:rsidR="004B4EDE" w:rsidRPr="00E649C9">
              <w:rPr>
                <w:rFonts w:ascii="Verdana" w:hAnsi="Verdana"/>
                <w:sz w:val="20"/>
                <w:szCs w:val="20"/>
              </w:rPr>
              <w:t xml:space="preserve">тварянето на нов прием на документи само по интервенцията за обвързано с производството подпомагане за плодове, би довело до неравнопоставеност на земеделските стопани, тъй като пропуски </w:t>
            </w:r>
            <w:r w:rsidR="004B4EDE">
              <w:rPr>
                <w:rFonts w:ascii="Verdana" w:hAnsi="Verdana"/>
                <w:sz w:val="20"/>
                <w:szCs w:val="20"/>
              </w:rPr>
              <w:t xml:space="preserve">от тяхна страна </w:t>
            </w:r>
            <w:r w:rsidR="004B4EDE" w:rsidRPr="00E649C9">
              <w:rPr>
                <w:rFonts w:ascii="Verdana" w:hAnsi="Verdana"/>
                <w:sz w:val="20"/>
                <w:szCs w:val="20"/>
              </w:rPr>
              <w:t xml:space="preserve">има не само </w:t>
            </w:r>
            <w:r w:rsidR="004B4EDE">
              <w:rPr>
                <w:rFonts w:ascii="Verdana" w:hAnsi="Verdana"/>
                <w:sz w:val="20"/>
                <w:szCs w:val="20"/>
              </w:rPr>
              <w:t>по</w:t>
            </w:r>
            <w:r w:rsidR="004B4EDE" w:rsidRPr="00E649C9">
              <w:rPr>
                <w:rFonts w:ascii="Verdana" w:hAnsi="Verdana"/>
                <w:sz w:val="20"/>
                <w:szCs w:val="20"/>
              </w:rPr>
              <w:t xml:space="preserve"> тази интервенция</w:t>
            </w:r>
            <w:r w:rsidR="004B4EDE">
              <w:rPr>
                <w:rFonts w:ascii="Verdana" w:hAnsi="Verdana"/>
                <w:sz w:val="20"/>
                <w:szCs w:val="20"/>
              </w:rPr>
              <w:t>.</w:t>
            </w:r>
          </w:p>
        </w:tc>
      </w:tr>
      <w:tr w:rsidR="0045662D" w:rsidRPr="00F413E2" w14:paraId="14C993C3" w14:textId="77777777" w:rsidTr="002E11F9">
        <w:trPr>
          <w:trHeight w:val="594"/>
          <w:jc w:val="center"/>
        </w:trPr>
        <w:tc>
          <w:tcPr>
            <w:tcW w:w="569" w:type="dxa"/>
            <w:tcBorders>
              <w:top w:val="nil"/>
              <w:bottom w:val="nil"/>
            </w:tcBorders>
            <w:shd w:val="clear" w:color="auto" w:fill="auto"/>
          </w:tcPr>
          <w:p w14:paraId="6E71A3BE"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18A3A5D0" w14:textId="77777777" w:rsidR="0045662D" w:rsidRDefault="0045662D"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591CE4B8" w14:textId="4EC4BB42" w:rsidR="0045662D" w:rsidRPr="00E24A81" w:rsidRDefault="000228AA" w:rsidP="00373B55">
            <w:pPr>
              <w:spacing w:before="80" w:after="40"/>
              <w:jc w:val="both"/>
              <w:rPr>
                <w:rFonts w:ascii="Verdana" w:hAnsi="Verdana"/>
                <w:sz w:val="20"/>
                <w:szCs w:val="20"/>
              </w:rPr>
            </w:pPr>
            <w:r>
              <w:rPr>
                <w:rFonts w:ascii="Verdana" w:hAnsi="Verdana"/>
                <w:sz w:val="20"/>
                <w:szCs w:val="20"/>
              </w:rPr>
              <w:t>С много колеги</w:t>
            </w:r>
            <w:r w:rsidRPr="000228AA">
              <w:rPr>
                <w:rFonts w:ascii="Verdana" w:hAnsi="Verdana"/>
                <w:sz w:val="20"/>
                <w:szCs w:val="20"/>
              </w:rPr>
              <w:t xml:space="preserve"> от региона имаме същият </w:t>
            </w:r>
            <w:proofErr w:type="spellStart"/>
            <w:r w:rsidRPr="000228AA">
              <w:rPr>
                <w:rFonts w:ascii="Verdana" w:hAnsi="Verdana"/>
                <w:sz w:val="20"/>
                <w:szCs w:val="20"/>
              </w:rPr>
              <w:t>роблем</w:t>
            </w:r>
            <w:proofErr w:type="spellEnd"/>
            <w:r w:rsidRPr="000228AA">
              <w:rPr>
                <w:rFonts w:ascii="Verdana" w:hAnsi="Verdana"/>
                <w:sz w:val="20"/>
                <w:szCs w:val="20"/>
              </w:rPr>
              <w:t xml:space="preserve">. Не сме успели в срок да подадем документи, доказващи че насажденията са период на </w:t>
            </w:r>
            <w:proofErr w:type="spellStart"/>
            <w:r w:rsidRPr="000228AA">
              <w:rPr>
                <w:rFonts w:ascii="Verdana" w:hAnsi="Verdana"/>
                <w:sz w:val="20"/>
                <w:szCs w:val="20"/>
              </w:rPr>
              <w:t>плододаване</w:t>
            </w:r>
            <w:proofErr w:type="spellEnd"/>
            <w:r w:rsidRPr="000228AA">
              <w:rPr>
                <w:rFonts w:ascii="Verdana" w:hAnsi="Verdana"/>
                <w:sz w:val="20"/>
                <w:szCs w:val="20"/>
              </w:rPr>
              <w:t>.</w:t>
            </w:r>
          </w:p>
        </w:tc>
        <w:tc>
          <w:tcPr>
            <w:tcW w:w="1629" w:type="dxa"/>
            <w:tcBorders>
              <w:top w:val="nil"/>
              <w:bottom w:val="nil"/>
            </w:tcBorders>
            <w:shd w:val="clear" w:color="auto" w:fill="auto"/>
          </w:tcPr>
          <w:p w14:paraId="447F3D9C" w14:textId="0B3A8569" w:rsidR="0045662D" w:rsidRPr="0045662D" w:rsidRDefault="0045662D" w:rsidP="00373B55">
            <w:pPr>
              <w:spacing w:before="80" w:after="40"/>
              <w:jc w:val="both"/>
              <w:rPr>
                <w:rFonts w:ascii="Verdana" w:hAnsi="Verdana"/>
                <w:color w:val="FF0000"/>
                <w:sz w:val="20"/>
                <w:szCs w:val="20"/>
              </w:rPr>
            </w:pPr>
          </w:p>
        </w:tc>
        <w:tc>
          <w:tcPr>
            <w:tcW w:w="4522" w:type="dxa"/>
            <w:tcBorders>
              <w:top w:val="nil"/>
              <w:bottom w:val="nil"/>
            </w:tcBorders>
            <w:shd w:val="clear" w:color="auto" w:fill="auto"/>
          </w:tcPr>
          <w:p w14:paraId="606B708C" w14:textId="3632BA18" w:rsidR="0045662D" w:rsidRPr="004674B8" w:rsidRDefault="0045662D" w:rsidP="00E649C9">
            <w:pPr>
              <w:spacing w:before="80" w:after="40"/>
              <w:jc w:val="both"/>
              <w:rPr>
                <w:rFonts w:ascii="Verdana" w:hAnsi="Verdana"/>
                <w:sz w:val="20"/>
                <w:szCs w:val="20"/>
              </w:rPr>
            </w:pPr>
          </w:p>
        </w:tc>
      </w:tr>
      <w:tr w:rsidR="0045662D" w:rsidRPr="00F413E2" w14:paraId="4C49A506" w14:textId="77777777" w:rsidTr="002E11F9">
        <w:trPr>
          <w:trHeight w:val="489"/>
          <w:jc w:val="center"/>
        </w:trPr>
        <w:tc>
          <w:tcPr>
            <w:tcW w:w="569" w:type="dxa"/>
            <w:tcBorders>
              <w:top w:val="nil"/>
              <w:bottom w:val="nil"/>
            </w:tcBorders>
            <w:shd w:val="clear" w:color="auto" w:fill="auto"/>
          </w:tcPr>
          <w:p w14:paraId="30830397"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2D2D7B24" w14:textId="77777777" w:rsidR="0045662D" w:rsidRDefault="0045662D"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44D9F243" w14:textId="6B6054FD" w:rsidR="0045662D" w:rsidRPr="00E24A81" w:rsidRDefault="00531789" w:rsidP="00373B55">
            <w:pPr>
              <w:spacing w:before="80" w:after="40"/>
              <w:jc w:val="both"/>
              <w:rPr>
                <w:rFonts w:ascii="Verdana" w:hAnsi="Verdana"/>
                <w:sz w:val="20"/>
                <w:szCs w:val="20"/>
              </w:rPr>
            </w:pPr>
            <w:r w:rsidRPr="00531789">
              <w:rPr>
                <w:rFonts w:ascii="Verdana" w:hAnsi="Verdana"/>
                <w:sz w:val="20"/>
                <w:szCs w:val="20"/>
              </w:rPr>
              <w:t xml:space="preserve">Предвид факта, че нямам нови насаждения, </w:t>
            </w:r>
            <w:r>
              <w:rPr>
                <w:rFonts w:ascii="Verdana" w:hAnsi="Verdana"/>
                <w:sz w:val="20"/>
                <w:szCs w:val="20"/>
              </w:rPr>
              <w:t>в</w:t>
            </w:r>
            <w:r w:rsidRPr="00531789">
              <w:rPr>
                <w:rFonts w:ascii="Verdana" w:hAnsi="Verdana"/>
                <w:sz w:val="20"/>
                <w:szCs w:val="20"/>
              </w:rPr>
              <w:t>сички мои площи са подадени още през кампания 2023</w:t>
            </w:r>
            <w:r>
              <w:rPr>
                <w:rFonts w:ascii="Verdana" w:hAnsi="Verdana"/>
                <w:sz w:val="20"/>
                <w:szCs w:val="20"/>
              </w:rPr>
              <w:t xml:space="preserve"> г. Необходимо ли е да подавам ед</w:t>
            </w:r>
            <w:r w:rsidRPr="00531789">
              <w:rPr>
                <w:rFonts w:ascii="Verdana" w:hAnsi="Verdana"/>
                <w:sz w:val="20"/>
                <w:szCs w:val="20"/>
              </w:rPr>
              <w:t>на и съща информация всяка година за едни и същ</w:t>
            </w:r>
            <w:r>
              <w:rPr>
                <w:rFonts w:ascii="Verdana" w:hAnsi="Verdana"/>
                <w:sz w:val="20"/>
                <w:szCs w:val="20"/>
              </w:rPr>
              <w:t xml:space="preserve">и площи, дали са </w:t>
            </w:r>
            <w:proofErr w:type="spellStart"/>
            <w:r>
              <w:rPr>
                <w:rFonts w:ascii="Verdana" w:hAnsi="Verdana"/>
                <w:sz w:val="20"/>
                <w:szCs w:val="20"/>
              </w:rPr>
              <w:t>плододаващи</w:t>
            </w:r>
            <w:proofErr w:type="spellEnd"/>
            <w:r>
              <w:rPr>
                <w:rFonts w:ascii="Verdana" w:hAnsi="Verdana"/>
                <w:sz w:val="20"/>
                <w:szCs w:val="20"/>
              </w:rPr>
              <w:t>, ко</w:t>
            </w:r>
            <w:r w:rsidRPr="00531789">
              <w:rPr>
                <w:rFonts w:ascii="Verdana" w:hAnsi="Verdana"/>
                <w:sz w:val="20"/>
                <w:szCs w:val="20"/>
              </w:rPr>
              <w:t>ето е допълнителна тежест за нас овощарите.</w:t>
            </w:r>
          </w:p>
        </w:tc>
        <w:tc>
          <w:tcPr>
            <w:tcW w:w="1629" w:type="dxa"/>
            <w:tcBorders>
              <w:top w:val="nil"/>
              <w:bottom w:val="nil"/>
            </w:tcBorders>
            <w:shd w:val="clear" w:color="auto" w:fill="auto"/>
          </w:tcPr>
          <w:p w14:paraId="782FDA8A" w14:textId="3B378254" w:rsidR="0045662D" w:rsidRPr="0045662D" w:rsidRDefault="0045662D" w:rsidP="00373B55">
            <w:pPr>
              <w:spacing w:before="80" w:after="40"/>
              <w:jc w:val="both"/>
              <w:rPr>
                <w:rFonts w:ascii="Verdana" w:hAnsi="Verdana"/>
                <w:color w:val="FF0000"/>
                <w:sz w:val="20"/>
                <w:szCs w:val="20"/>
              </w:rPr>
            </w:pPr>
          </w:p>
        </w:tc>
        <w:tc>
          <w:tcPr>
            <w:tcW w:w="4522" w:type="dxa"/>
            <w:tcBorders>
              <w:top w:val="nil"/>
              <w:bottom w:val="nil"/>
            </w:tcBorders>
            <w:shd w:val="clear" w:color="auto" w:fill="auto"/>
          </w:tcPr>
          <w:p w14:paraId="5EDFD70B" w14:textId="77777777" w:rsidR="0045662D" w:rsidRPr="004674B8" w:rsidRDefault="0045662D" w:rsidP="00373B55">
            <w:pPr>
              <w:spacing w:before="80" w:after="40"/>
              <w:rPr>
                <w:rFonts w:ascii="Verdana" w:hAnsi="Verdana"/>
                <w:sz w:val="20"/>
                <w:szCs w:val="20"/>
              </w:rPr>
            </w:pPr>
          </w:p>
        </w:tc>
      </w:tr>
      <w:tr w:rsidR="0045662D" w:rsidRPr="00F413E2" w14:paraId="6E7925D9" w14:textId="77777777" w:rsidTr="002E11F9">
        <w:trPr>
          <w:trHeight w:val="725"/>
          <w:jc w:val="center"/>
        </w:trPr>
        <w:tc>
          <w:tcPr>
            <w:tcW w:w="569" w:type="dxa"/>
            <w:tcBorders>
              <w:top w:val="nil"/>
              <w:bottom w:val="nil"/>
            </w:tcBorders>
            <w:shd w:val="clear" w:color="auto" w:fill="auto"/>
          </w:tcPr>
          <w:p w14:paraId="2FC46CA4"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1D88A479" w14:textId="77777777" w:rsidR="0045662D" w:rsidRDefault="0045662D"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1E1A8815" w14:textId="451BE2A8" w:rsidR="0045662D" w:rsidRPr="00C330FB" w:rsidRDefault="00C330FB" w:rsidP="00373B55">
            <w:pPr>
              <w:spacing w:before="80" w:after="40"/>
              <w:jc w:val="both"/>
              <w:rPr>
                <w:rFonts w:ascii="Verdana" w:hAnsi="Verdana"/>
                <w:spacing w:val="2"/>
                <w:sz w:val="20"/>
                <w:szCs w:val="20"/>
              </w:rPr>
            </w:pPr>
            <w:r>
              <w:rPr>
                <w:rFonts w:ascii="Verdana" w:hAnsi="Verdana"/>
                <w:spacing w:val="2"/>
                <w:sz w:val="20"/>
                <w:szCs w:val="20"/>
              </w:rPr>
              <w:t>П</w:t>
            </w:r>
            <w:r w:rsidR="00B47831" w:rsidRPr="00C330FB">
              <w:rPr>
                <w:rFonts w:ascii="Verdana" w:hAnsi="Verdana"/>
                <w:spacing w:val="2"/>
                <w:sz w:val="20"/>
                <w:szCs w:val="20"/>
              </w:rPr>
              <w:t xml:space="preserve">редвид трудните за нас овощарите години – със слани, намалени количества продукция, липсата на работна ръка, липса на купувачи, трудно реализиране на продукцията, сега и заради </w:t>
            </w:r>
            <w:proofErr w:type="spellStart"/>
            <w:r w:rsidR="00B47831" w:rsidRPr="00C330FB">
              <w:rPr>
                <w:rFonts w:ascii="Verdana" w:hAnsi="Verdana"/>
                <w:spacing w:val="2"/>
                <w:sz w:val="20"/>
                <w:szCs w:val="20"/>
              </w:rPr>
              <w:t>неподаден</w:t>
            </w:r>
            <w:proofErr w:type="spellEnd"/>
            <w:r w:rsidR="00B47831" w:rsidRPr="00C330FB">
              <w:rPr>
                <w:rFonts w:ascii="Verdana" w:hAnsi="Verdana"/>
                <w:spacing w:val="2"/>
                <w:sz w:val="20"/>
                <w:szCs w:val="20"/>
              </w:rPr>
              <w:t xml:space="preserve"> в срок документ да съм лишен от субсидия. Моята молба е да ми се предостави допълнителна възможност за предоставяне на тези документи, доказващи че насажденията са в период на </w:t>
            </w:r>
            <w:proofErr w:type="spellStart"/>
            <w:r w:rsidR="00B47831" w:rsidRPr="00C330FB">
              <w:rPr>
                <w:rFonts w:ascii="Verdana" w:hAnsi="Verdana"/>
                <w:spacing w:val="2"/>
                <w:sz w:val="20"/>
                <w:szCs w:val="20"/>
              </w:rPr>
              <w:t>плододаване</w:t>
            </w:r>
            <w:proofErr w:type="spellEnd"/>
            <w:r w:rsidR="00B47831" w:rsidRPr="00C330FB">
              <w:rPr>
                <w:rFonts w:ascii="Verdana" w:hAnsi="Verdana"/>
                <w:spacing w:val="2"/>
                <w:sz w:val="20"/>
                <w:szCs w:val="20"/>
              </w:rPr>
              <w:t>.</w:t>
            </w:r>
          </w:p>
        </w:tc>
        <w:tc>
          <w:tcPr>
            <w:tcW w:w="1629" w:type="dxa"/>
            <w:tcBorders>
              <w:top w:val="nil"/>
              <w:bottom w:val="nil"/>
            </w:tcBorders>
            <w:shd w:val="clear" w:color="auto" w:fill="auto"/>
          </w:tcPr>
          <w:p w14:paraId="7AE34419" w14:textId="6039640B" w:rsidR="0045662D" w:rsidRPr="0045662D" w:rsidRDefault="0045662D" w:rsidP="00373B55">
            <w:pPr>
              <w:spacing w:before="80" w:after="40"/>
              <w:jc w:val="both"/>
              <w:rPr>
                <w:rFonts w:ascii="Verdana" w:hAnsi="Verdana"/>
                <w:color w:val="FF0000"/>
                <w:sz w:val="20"/>
                <w:szCs w:val="20"/>
              </w:rPr>
            </w:pPr>
          </w:p>
        </w:tc>
        <w:tc>
          <w:tcPr>
            <w:tcW w:w="4522" w:type="dxa"/>
            <w:tcBorders>
              <w:top w:val="nil"/>
              <w:bottom w:val="nil"/>
            </w:tcBorders>
            <w:shd w:val="clear" w:color="auto" w:fill="auto"/>
          </w:tcPr>
          <w:p w14:paraId="7BB8754E" w14:textId="77777777" w:rsidR="0045662D" w:rsidRPr="004674B8" w:rsidRDefault="0045662D" w:rsidP="00373B55">
            <w:pPr>
              <w:spacing w:before="80" w:after="40"/>
              <w:rPr>
                <w:rFonts w:ascii="Verdana" w:hAnsi="Verdana"/>
                <w:sz w:val="20"/>
                <w:szCs w:val="20"/>
              </w:rPr>
            </w:pPr>
          </w:p>
        </w:tc>
      </w:tr>
      <w:tr w:rsidR="0045662D" w:rsidRPr="00F413E2" w14:paraId="39BE8C7E" w14:textId="77777777" w:rsidTr="002E11F9">
        <w:trPr>
          <w:trHeight w:val="579"/>
          <w:jc w:val="center"/>
        </w:trPr>
        <w:tc>
          <w:tcPr>
            <w:tcW w:w="569" w:type="dxa"/>
            <w:tcBorders>
              <w:top w:val="nil"/>
              <w:bottom w:val="nil"/>
            </w:tcBorders>
            <w:shd w:val="clear" w:color="auto" w:fill="auto"/>
          </w:tcPr>
          <w:p w14:paraId="6183643C"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08A936F4" w14:textId="77777777" w:rsidR="0045662D" w:rsidRDefault="0045662D"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5EADEA5B" w14:textId="776677E4" w:rsidR="0045662D" w:rsidRPr="00E24A81" w:rsidRDefault="00551A67" w:rsidP="00373B55">
            <w:pPr>
              <w:spacing w:before="80" w:after="40"/>
              <w:jc w:val="both"/>
              <w:rPr>
                <w:rFonts w:ascii="Verdana" w:hAnsi="Verdana"/>
                <w:sz w:val="20"/>
                <w:szCs w:val="20"/>
              </w:rPr>
            </w:pPr>
            <w:r w:rsidRPr="00551A67">
              <w:rPr>
                <w:rFonts w:ascii="Verdana" w:hAnsi="Verdana"/>
                <w:sz w:val="20"/>
                <w:szCs w:val="20"/>
              </w:rPr>
              <w:t>Също така не съм получил и субсидия п</w:t>
            </w:r>
            <w:r>
              <w:rPr>
                <w:rFonts w:ascii="Verdana" w:hAnsi="Verdana"/>
                <w:sz w:val="20"/>
                <w:szCs w:val="20"/>
              </w:rPr>
              <w:t>о</w:t>
            </w:r>
            <w:r w:rsidRPr="00551A67">
              <w:rPr>
                <w:rFonts w:ascii="Verdana" w:hAnsi="Verdana"/>
                <w:sz w:val="20"/>
                <w:szCs w:val="20"/>
              </w:rPr>
              <w:t xml:space="preserve"> втори транш за т.</w:t>
            </w:r>
            <w:r w:rsidR="00E049C7">
              <w:rPr>
                <w:rFonts w:ascii="Verdana" w:hAnsi="Verdana"/>
                <w:sz w:val="20"/>
                <w:szCs w:val="20"/>
              </w:rPr>
              <w:t xml:space="preserve"> </w:t>
            </w:r>
            <w:r w:rsidRPr="00551A67">
              <w:rPr>
                <w:rFonts w:ascii="Verdana" w:hAnsi="Verdana"/>
                <w:sz w:val="20"/>
                <w:szCs w:val="20"/>
              </w:rPr>
              <w:t>нар. „Украинска помощ”.</w:t>
            </w:r>
          </w:p>
        </w:tc>
        <w:tc>
          <w:tcPr>
            <w:tcW w:w="1629" w:type="dxa"/>
            <w:tcBorders>
              <w:top w:val="nil"/>
              <w:bottom w:val="nil"/>
            </w:tcBorders>
            <w:shd w:val="clear" w:color="auto" w:fill="auto"/>
          </w:tcPr>
          <w:p w14:paraId="51049C58" w14:textId="54E8E8F6" w:rsidR="0045662D" w:rsidRPr="0045662D" w:rsidRDefault="0045662D" w:rsidP="00373B55">
            <w:pPr>
              <w:spacing w:before="80" w:after="40"/>
              <w:jc w:val="both"/>
              <w:rPr>
                <w:rFonts w:ascii="Verdana" w:hAnsi="Verdana"/>
                <w:color w:val="FF0000"/>
                <w:sz w:val="20"/>
                <w:szCs w:val="20"/>
              </w:rPr>
            </w:pPr>
          </w:p>
        </w:tc>
        <w:tc>
          <w:tcPr>
            <w:tcW w:w="4522" w:type="dxa"/>
            <w:tcBorders>
              <w:top w:val="nil"/>
              <w:bottom w:val="nil"/>
            </w:tcBorders>
            <w:shd w:val="clear" w:color="auto" w:fill="auto"/>
          </w:tcPr>
          <w:p w14:paraId="38EEBC67" w14:textId="77777777" w:rsidR="0045662D" w:rsidRPr="004674B8" w:rsidRDefault="0045662D" w:rsidP="00373B55">
            <w:pPr>
              <w:spacing w:before="80" w:after="40"/>
              <w:rPr>
                <w:rFonts w:ascii="Verdana" w:hAnsi="Verdana"/>
                <w:sz w:val="20"/>
                <w:szCs w:val="20"/>
              </w:rPr>
            </w:pPr>
          </w:p>
        </w:tc>
      </w:tr>
      <w:tr w:rsidR="00984A42" w:rsidRPr="00F413E2" w14:paraId="0024FF22" w14:textId="77777777" w:rsidTr="00C330FB">
        <w:trPr>
          <w:trHeight w:val="1020"/>
          <w:jc w:val="center"/>
        </w:trPr>
        <w:tc>
          <w:tcPr>
            <w:tcW w:w="569" w:type="dxa"/>
            <w:tcBorders>
              <w:top w:val="nil"/>
              <w:bottom w:val="nil"/>
            </w:tcBorders>
            <w:shd w:val="clear" w:color="auto" w:fill="auto"/>
          </w:tcPr>
          <w:p w14:paraId="26D71983" w14:textId="77777777" w:rsidR="00984A42" w:rsidRPr="00984A42" w:rsidRDefault="00984A42"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24FA7455" w14:textId="77777777" w:rsidR="00984A42" w:rsidRDefault="00984A42"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2B35EE80" w14:textId="77777777" w:rsidR="00984A42" w:rsidRDefault="008F02CC" w:rsidP="008F02CC">
            <w:pPr>
              <w:spacing w:before="80" w:after="40"/>
              <w:jc w:val="both"/>
              <w:rPr>
                <w:rFonts w:ascii="Verdana" w:hAnsi="Verdana"/>
                <w:sz w:val="20"/>
                <w:szCs w:val="20"/>
              </w:rPr>
            </w:pPr>
            <w:r w:rsidRPr="008F02CC">
              <w:rPr>
                <w:rFonts w:ascii="Verdana" w:hAnsi="Verdana"/>
                <w:sz w:val="20"/>
                <w:szCs w:val="20"/>
              </w:rPr>
              <w:t>Оставам в очакване на Вашата помощ за разрешаване на този проблем</w:t>
            </w:r>
            <w:r>
              <w:rPr>
                <w:rFonts w:ascii="Verdana" w:hAnsi="Verdana"/>
                <w:sz w:val="20"/>
                <w:szCs w:val="20"/>
              </w:rPr>
              <w:t>.</w:t>
            </w:r>
          </w:p>
          <w:p w14:paraId="374DAE21" w14:textId="3180D196" w:rsidR="004E07E7" w:rsidRPr="001A1452" w:rsidRDefault="004E07E7" w:rsidP="008F02CC">
            <w:pPr>
              <w:spacing w:before="80" w:after="40"/>
              <w:jc w:val="both"/>
              <w:rPr>
                <w:rFonts w:ascii="Verdana" w:hAnsi="Verdana"/>
                <w:sz w:val="20"/>
                <w:szCs w:val="20"/>
              </w:rPr>
            </w:pPr>
            <w:r w:rsidRPr="004E07E7">
              <w:rPr>
                <w:rFonts w:ascii="Verdana" w:hAnsi="Verdana"/>
                <w:sz w:val="20"/>
                <w:szCs w:val="20"/>
              </w:rPr>
              <w:t xml:space="preserve">Прилагам и Удостоверение за декларирани </w:t>
            </w:r>
            <w:r>
              <w:rPr>
                <w:rFonts w:ascii="Verdana" w:hAnsi="Verdana"/>
                <w:sz w:val="20"/>
                <w:szCs w:val="20"/>
              </w:rPr>
              <w:t>п</w:t>
            </w:r>
            <w:r w:rsidRPr="004E07E7">
              <w:rPr>
                <w:rFonts w:ascii="Verdana" w:hAnsi="Verdana"/>
                <w:sz w:val="20"/>
                <w:szCs w:val="20"/>
              </w:rPr>
              <w:t>лощи по интервенции</w:t>
            </w:r>
            <w:r>
              <w:rPr>
                <w:rFonts w:ascii="Verdana" w:hAnsi="Verdana"/>
                <w:sz w:val="20"/>
                <w:szCs w:val="20"/>
              </w:rPr>
              <w:t>.</w:t>
            </w:r>
          </w:p>
        </w:tc>
        <w:tc>
          <w:tcPr>
            <w:tcW w:w="1629" w:type="dxa"/>
            <w:tcBorders>
              <w:top w:val="nil"/>
              <w:bottom w:val="nil"/>
            </w:tcBorders>
            <w:shd w:val="clear" w:color="auto" w:fill="auto"/>
          </w:tcPr>
          <w:p w14:paraId="3A1E0C3E" w14:textId="6C15B703" w:rsidR="00984A42" w:rsidRPr="004674B8" w:rsidRDefault="00984A42" w:rsidP="00373B55">
            <w:pPr>
              <w:spacing w:before="80" w:after="40"/>
              <w:rPr>
                <w:rFonts w:ascii="Verdana" w:hAnsi="Verdana"/>
                <w:sz w:val="20"/>
                <w:szCs w:val="20"/>
              </w:rPr>
            </w:pPr>
          </w:p>
        </w:tc>
        <w:tc>
          <w:tcPr>
            <w:tcW w:w="4522" w:type="dxa"/>
            <w:tcBorders>
              <w:top w:val="nil"/>
              <w:bottom w:val="nil"/>
            </w:tcBorders>
            <w:shd w:val="clear" w:color="auto" w:fill="auto"/>
          </w:tcPr>
          <w:p w14:paraId="2DC881B6" w14:textId="77777777" w:rsidR="00984A42" w:rsidRPr="004674B8" w:rsidRDefault="00984A42" w:rsidP="00373B55">
            <w:pPr>
              <w:spacing w:before="80" w:after="40"/>
              <w:rPr>
                <w:rFonts w:ascii="Verdana" w:hAnsi="Verdana"/>
                <w:sz w:val="20"/>
                <w:szCs w:val="20"/>
              </w:rPr>
            </w:pPr>
          </w:p>
        </w:tc>
      </w:tr>
      <w:tr w:rsidR="003F0B3B" w:rsidRPr="00F413E2" w14:paraId="7EE0FFCF" w14:textId="77777777" w:rsidTr="002E11F9">
        <w:trPr>
          <w:trHeight w:val="563"/>
          <w:jc w:val="center"/>
        </w:trPr>
        <w:tc>
          <w:tcPr>
            <w:tcW w:w="569" w:type="dxa"/>
            <w:tcBorders>
              <w:top w:val="nil"/>
              <w:bottom w:val="nil"/>
            </w:tcBorders>
            <w:shd w:val="clear" w:color="auto" w:fill="auto"/>
          </w:tcPr>
          <w:p w14:paraId="185DDD4F" w14:textId="77777777" w:rsidR="003F0B3B" w:rsidRPr="00984A42" w:rsidRDefault="003F0B3B"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63FFEC0D" w14:textId="77777777" w:rsidR="003F0B3B" w:rsidRDefault="003F0B3B"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6F48FC01" w14:textId="1802E895" w:rsidR="004B0FCA" w:rsidRPr="004B0FCA" w:rsidRDefault="004B0FCA" w:rsidP="004B0FCA">
            <w:pPr>
              <w:spacing w:before="80" w:after="40"/>
              <w:jc w:val="center"/>
              <w:rPr>
                <w:rFonts w:ascii="Verdana" w:hAnsi="Verdana"/>
                <w:spacing w:val="-4"/>
                <w:sz w:val="20"/>
                <w:szCs w:val="20"/>
              </w:rPr>
            </w:pPr>
            <w:r w:rsidRPr="004B0FCA">
              <w:rPr>
                <w:rFonts w:ascii="Verdana" w:hAnsi="Verdana"/>
                <w:spacing w:val="-4"/>
                <w:sz w:val="20"/>
                <w:szCs w:val="20"/>
              </w:rPr>
              <w:t>УДОСТОВЕРЕНИЕ за декларирани площи/животни/</w:t>
            </w:r>
            <w:proofErr w:type="spellStart"/>
            <w:r w:rsidRPr="004B0FCA">
              <w:rPr>
                <w:rFonts w:ascii="Verdana" w:hAnsi="Verdana"/>
                <w:spacing w:val="-4"/>
                <w:sz w:val="20"/>
                <w:szCs w:val="20"/>
              </w:rPr>
              <w:t>участиe</w:t>
            </w:r>
            <w:proofErr w:type="spellEnd"/>
            <w:r w:rsidRPr="004B0FCA">
              <w:rPr>
                <w:rFonts w:ascii="Verdana" w:hAnsi="Verdana"/>
                <w:spacing w:val="-4"/>
                <w:sz w:val="20"/>
                <w:szCs w:val="20"/>
              </w:rPr>
              <w:t xml:space="preserve"> по интервенции</w:t>
            </w:r>
          </w:p>
          <w:p w14:paraId="7DAEBD2E" w14:textId="3BA61522" w:rsidR="00A65A2F" w:rsidRDefault="004B0FCA" w:rsidP="008F02CC">
            <w:pPr>
              <w:spacing w:before="80" w:after="40"/>
              <w:jc w:val="both"/>
              <w:rPr>
                <w:rFonts w:ascii="Verdana" w:hAnsi="Verdana"/>
                <w:sz w:val="20"/>
                <w:szCs w:val="20"/>
              </w:rPr>
            </w:pPr>
            <w:r w:rsidRPr="004B0FCA">
              <w:rPr>
                <w:rFonts w:ascii="Verdana" w:hAnsi="Verdana"/>
                <w:sz w:val="20"/>
                <w:szCs w:val="20"/>
              </w:rPr>
              <w:t>ДЪРЖАВЕН ФОНД „ЗЕМЕДЕЛИЕ/” на основание на инфор</w:t>
            </w:r>
            <w:r>
              <w:rPr>
                <w:rFonts w:ascii="Verdana" w:hAnsi="Verdana"/>
                <w:sz w:val="20"/>
                <w:szCs w:val="20"/>
              </w:rPr>
              <w:t>мацията декларирана в единното</w:t>
            </w:r>
            <w:r w:rsidRPr="004B0FCA">
              <w:rPr>
                <w:rFonts w:ascii="Verdana" w:hAnsi="Verdana"/>
                <w:sz w:val="20"/>
                <w:szCs w:val="20"/>
              </w:rPr>
              <w:t xml:space="preserve"> заявление за подпомагане по интервенциите за директно подпо</w:t>
            </w:r>
            <w:r>
              <w:rPr>
                <w:rFonts w:ascii="Verdana" w:hAnsi="Verdana"/>
                <w:sz w:val="20"/>
                <w:szCs w:val="20"/>
              </w:rPr>
              <w:t>магане за референтната 2024-та година,</w:t>
            </w:r>
            <w:r w:rsidRPr="004B0FCA">
              <w:rPr>
                <w:rFonts w:ascii="Verdana" w:hAnsi="Verdana"/>
                <w:sz w:val="20"/>
                <w:szCs w:val="20"/>
              </w:rPr>
              <w:t xml:space="preserve"> подадено от земеделски</w:t>
            </w:r>
            <w:r>
              <w:rPr>
                <w:rFonts w:ascii="Verdana" w:hAnsi="Verdana"/>
                <w:sz w:val="20"/>
                <w:szCs w:val="20"/>
              </w:rPr>
              <w:t>ят стопанин Неджми Назми Ешреф</w:t>
            </w:r>
            <w:r w:rsidRPr="004B0FCA">
              <w:rPr>
                <w:rFonts w:ascii="Verdana" w:hAnsi="Verdana"/>
                <w:sz w:val="20"/>
                <w:szCs w:val="20"/>
              </w:rPr>
              <w:t xml:space="preserve"> удостоверява,</w:t>
            </w:r>
            <w:r>
              <w:rPr>
                <w:rFonts w:ascii="Verdana" w:hAnsi="Verdana"/>
                <w:sz w:val="20"/>
                <w:szCs w:val="20"/>
              </w:rPr>
              <w:t xml:space="preserve"> че размерът на заявените за подпомагане площи</w:t>
            </w:r>
            <w:r w:rsidRPr="004B0FCA">
              <w:rPr>
                <w:rFonts w:ascii="Verdana" w:hAnsi="Verdana"/>
                <w:sz w:val="20"/>
                <w:szCs w:val="20"/>
              </w:rPr>
              <w:t xml:space="preserve"> и/или</w:t>
            </w:r>
            <w:r w:rsidR="001F11E9">
              <w:rPr>
                <w:rFonts w:ascii="Verdana" w:hAnsi="Verdana"/>
                <w:sz w:val="20"/>
                <w:szCs w:val="20"/>
              </w:rPr>
              <w:t xml:space="preserve"> брой животни и/или</w:t>
            </w:r>
            <w:r w:rsidRPr="004B0FCA">
              <w:rPr>
                <w:rFonts w:ascii="Verdana" w:hAnsi="Verdana"/>
                <w:sz w:val="20"/>
                <w:szCs w:val="20"/>
              </w:rPr>
              <w:t xml:space="preserve"> участие по съответната интервенция к</w:t>
            </w:r>
            <w:r w:rsidR="001F11E9">
              <w:rPr>
                <w:rFonts w:ascii="Verdana" w:hAnsi="Verdana"/>
                <w:sz w:val="20"/>
                <w:szCs w:val="20"/>
              </w:rPr>
              <w:t>ъм дата на издаване е както следва:</w:t>
            </w:r>
          </w:p>
          <w:tbl>
            <w:tblPr>
              <w:tblStyle w:val="TableGrid"/>
              <w:tblW w:w="0" w:type="auto"/>
              <w:tblLayout w:type="fixed"/>
              <w:tblLook w:val="04A0" w:firstRow="1" w:lastRow="0" w:firstColumn="1" w:lastColumn="0" w:noHBand="0" w:noVBand="1"/>
            </w:tblPr>
            <w:tblGrid>
              <w:gridCol w:w="3303"/>
              <w:gridCol w:w="2703"/>
            </w:tblGrid>
            <w:tr w:rsidR="006B310C" w:rsidRPr="001F11E9" w14:paraId="310345CA" w14:textId="77777777" w:rsidTr="00773B96">
              <w:tc>
                <w:tcPr>
                  <w:tcW w:w="3303" w:type="dxa"/>
                </w:tcPr>
                <w:p w14:paraId="025FF1D9" w14:textId="099E0DE9" w:rsidR="006B310C" w:rsidRPr="006B72E2" w:rsidRDefault="006B310C" w:rsidP="001F11E9">
                  <w:pPr>
                    <w:spacing w:before="80" w:after="40"/>
                    <w:jc w:val="center"/>
                    <w:rPr>
                      <w:rFonts w:ascii="Verdana" w:hAnsi="Verdana"/>
                      <w:b/>
                      <w:sz w:val="18"/>
                      <w:szCs w:val="18"/>
                      <w:lang w:val="en-US"/>
                    </w:rPr>
                  </w:pPr>
                  <w:r w:rsidRPr="006B72E2">
                    <w:rPr>
                      <w:rFonts w:ascii="Verdana" w:hAnsi="Verdana"/>
                      <w:b/>
                      <w:sz w:val="18"/>
                      <w:szCs w:val="18"/>
                    </w:rPr>
                    <w:t>Заявена интервенция</w:t>
                  </w:r>
                </w:p>
              </w:tc>
              <w:tc>
                <w:tcPr>
                  <w:tcW w:w="2703" w:type="dxa"/>
                </w:tcPr>
                <w:p w14:paraId="35CDBE1E" w14:textId="0DA13AB0" w:rsidR="006B310C" w:rsidRPr="006B72E2" w:rsidRDefault="001F11E9" w:rsidP="001F11E9">
                  <w:pPr>
                    <w:spacing w:before="80" w:after="40"/>
                    <w:jc w:val="center"/>
                    <w:rPr>
                      <w:rFonts w:ascii="Verdana" w:hAnsi="Verdana"/>
                      <w:b/>
                      <w:sz w:val="18"/>
                      <w:szCs w:val="18"/>
                    </w:rPr>
                  </w:pPr>
                  <w:r w:rsidRPr="006B72E2">
                    <w:rPr>
                      <w:rFonts w:ascii="Verdana" w:hAnsi="Verdana"/>
                      <w:b/>
                      <w:sz w:val="18"/>
                      <w:szCs w:val="18"/>
                    </w:rPr>
                    <w:t>Декларирани площ / животни / участие</w:t>
                  </w:r>
                </w:p>
              </w:tc>
            </w:tr>
            <w:tr w:rsidR="006B310C" w:rsidRPr="001F11E9" w14:paraId="7A485544" w14:textId="77777777" w:rsidTr="00773B96">
              <w:tc>
                <w:tcPr>
                  <w:tcW w:w="3303" w:type="dxa"/>
                </w:tcPr>
                <w:p w14:paraId="53396372" w14:textId="339851A7" w:rsidR="006B310C" w:rsidRPr="00773B96" w:rsidRDefault="00773B96" w:rsidP="001F11E9">
                  <w:pPr>
                    <w:spacing w:before="80" w:after="40"/>
                    <w:jc w:val="center"/>
                    <w:rPr>
                      <w:rFonts w:ascii="Verdana" w:hAnsi="Verdana"/>
                      <w:spacing w:val="-4"/>
                      <w:sz w:val="18"/>
                      <w:szCs w:val="18"/>
                      <w:lang w:val="en-US"/>
                    </w:rPr>
                  </w:pPr>
                  <w:r w:rsidRPr="00773B96">
                    <w:rPr>
                      <w:rFonts w:ascii="Verdana" w:hAnsi="Verdana"/>
                      <w:spacing w:val="-4"/>
                      <w:sz w:val="18"/>
                      <w:szCs w:val="18"/>
                    </w:rPr>
                    <w:lastRenderedPageBreak/>
                    <w:t xml:space="preserve">Допълнително </w:t>
                  </w:r>
                  <w:proofErr w:type="spellStart"/>
                  <w:r w:rsidRPr="00773B96">
                    <w:rPr>
                      <w:rFonts w:ascii="Verdana" w:hAnsi="Verdana"/>
                      <w:spacing w:val="-4"/>
                      <w:sz w:val="18"/>
                      <w:szCs w:val="18"/>
                    </w:rPr>
                    <w:t>преразпредилително</w:t>
                  </w:r>
                  <w:proofErr w:type="spellEnd"/>
                  <w:r w:rsidRPr="00773B96">
                    <w:rPr>
                      <w:rFonts w:ascii="Verdana" w:hAnsi="Verdana"/>
                      <w:spacing w:val="-4"/>
                      <w:sz w:val="18"/>
                      <w:szCs w:val="18"/>
                    </w:rPr>
                    <w:t xml:space="preserve"> подпомагане на доходите за устойчивост </w:t>
                  </w:r>
                  <w:r w:rsidRPr="00773B96">
                    <w:rPr>
                      <w:rFonts w:ascii="Verdana" w:hAnsi="Verdana"/>
                      <w:spacing w:val="-4"/>
                      <w:sz w:val="18"/>
                      <w:szCs w:val="18"/>
                      <w:lang w:val="en-US"/>
                    </w:rPr>
                    <w:t>(</w:t>
                  </w:r>
                  <w:r w:rsidRPr="00773B96">
                    <w:rPr>
                      <w:rFonts w:ascii="Verdana" w:hAnsi="Verdana"/>
                      <w:spacing w:val="-4"/>
                      <w:sz w:val="18"/>
                      <w:szCs w:val="18"/>
                    </w:rPr>
                    <w:t>ДП-ОПДУ</w:t>
                  </w:r>
                  <w:r w:rsidRPr="00773B96">
                    <w:rPr>
                      <w:rFonts w:ascii="Verdana" w:hAnsi="Verdana"/>
                      <w:spacing w:val="-4"/>
                      <w:sz w:val="18"/>
                      <w:szCs w:val="18"/>
                      <w:lang w:val="en-US"/>
                    </w:rPr>
                    <w:t>)</w:t>
                  </w:r>
                </w:p>
              </w:tc>
              <w:tc>
                <w:tcPr>
                  <w:tcW w:w="2703" w:type="dxa"/>
                </w:tcPr>
                <w:p w14:paraId="5BA8EAE6" w14:textId="0617FC82" w:rsidR="006B310C" w:rsidRPr="001F11E9" w:rsidRDefault="001F11E9" w:rsidP="001F11E9">
                  <w:pPr>
                    <w:spacing w:before="80" w:after="40"/>
                    <w:jc w:val="center"/>
                    <w:rPr>
                      <w:rFonts w:ascii="Verdana" w:hAnsi="Verdana"/>
                      <w:sz w:val="18"/>
                      <w:szCs w:val="18"/>
                    </w:rPr>
                  </w:pPr>
                  <w:r w:rsidRPr="001F11E9">
                    <w:rPr>
                      <w:rFonts w:ascii="Verdana" w:hAnsi="Verdana"/>
                      <w:sz w:val="18"/>
                      <w:szCs w:val="18"/>
                    </w:rPr>
                    <w:t>Да</w:t>
                  </w:r>
                </w:p>
              </w:tc>
            </w:tr>
            <w:tr w:rsidR="006B310C" w:rsidRPr="001F11E9" w14:paraId="2EACF437" w14:textId="77777777" w:rsidTr="00773B96">
              <w:tc>
                <w:tcPr>
                  <w:tcW w:w="3303" w:type="dxa"/>
                </w:tcPr>
                <w:p w14:paraId="61D44D68" w14:textId="6D3B137B" w:rsidR="006B310C" w:rsidRPr="00773B96" w:rsidRDefault="006B72E2" w:rsidP="001F11E9">
                  <w:pPr>
                    <w:spacing w:before="80" w:after="40"/>
                    <w:jc w:val="center"/>
                    <w:rPr>
                      <w:rFonts w:ascii="Verdana" w:hAnsi="Verdana"/>
                      <w:sz w:val="18"/>
                      <w:szCs w:val="18"/>
                      <w:lang w:val="en-US"/>
                    </w:rPr>
                  </w:pPr>
                  <w:r>
                    <w:rPr>
                      <w:rFonts w:ascii="Verdana" w:hAnsi="Verdana"/>
                      <w:sz w:val="18"/>
                      <w:szCs w:val="18"/>
                    </w:rPr>
                    <w:t>Еко схема за екологично поддържане на трайните насаждения</w:t>
                  </w:r>
                  <w:r w:rsidR="00773B96">
                    <w:rPr>
                      <w:rFonts w:ascii="Verdana" w:hAnsi="Verdana"/>
                      <w:sz w:val="18"/>
                      <w:szCs w:val="18"/>
                    </w:rPr>
                    <w:t xml:space="preserve"> </w:t>
                  </w:r>
                  <w:r w:rsidR="00773B96">
                    <w:rPr>
                      <w:rFonts w:ascii="Verdana" w:hAnsi="Verdana"/>
                      <w:sz w:val="18"/>
                      <w:szCs w:val="18"/>
                      <w:lang w:val="en-US"/>
                    </w:rPr>
                    <w:t>(</w:t>
                  </w:r>
                  <w:r w:rsidR="00773B96">
                    <w:rPr>
                      <w:rFonts w:ascii="Verdana" w:hAnsi="Verdana"/>
                      <w:sz w:val="18"/>
                      <w:szCs w:val="18"/>
                    </w:rPr>
                    <w:t>Еко-ТН</w:t>
                  </w:r>
                  <w:r w:rsidR="00773B96">
                    <w:rPr>
                      <w:rFonts w:ascii="Verdana" w:hAnsi="Verdana"/>
                      <w:sz w:val="18"/>
                      <w:szCs w:val="18"/>
                      <w:lang w:val="en-US"/>
                    </w:rPr>
                    <w:t>)</w:t>
                  </w:r>
                </w:p>
              </w:tc>
              <w:tc>
                <w:tcPr>
                  <w:tcW w:w="2703" w:type="dxa"/>
                </w:tcPr>
                <w:p w14:paraId="28AA773C" w14:textId="7C8D99E2" w:rsidR="006B310C" w:rsidRPr="001F11E9" w:rsidRDefault="001F11E9" w:rsidP="001F11E9">
                  <w:pPr>
                    <w:spacing w:before="80" w:after="40"/>
                    <w:jc w:val="center"/>
                    <w:rPr>
                      <w:rFonts w:ascii="Verdana" w:hAnsi="Verdana"/>
                      <w:sz w:val="18"/>
                      <w:szCs w:val="18"/>
                      <w:lang w:val="en-US"/>
                    </w:rPr>
                  </w:pPr>
                  <w:r w:rsidRPr="001F11E9">
                    <w:rPr>
                      <w:rFonts w:ascii="Verdana" w:hAnsi="Verdana"/>
                      <w:sz w:val="18"/>
                      <w:szCs w:val="18"/>
                    </w:rPr>
                    <w:t xml:space="preserve">21.52 </w:t>
                  </w:r>
                  <w:r>
                    <w:rPr>
                      <w:rFonts w:ascii="Verdana" w:hAnsi="Verdana"/>
                      <w:sz w:val="18"/>
                      <w:szCs w:val="18"/>
                      <w:lang w:val="en-US"/>
                    </w:rPr>
                    <w:t>(</w:t>
                  </w:r>
                  <w:r>
                    <w:rPr>
                      <w:rFonts w:ascii="Verdana" w:hAnsi="Verdana"/>
                      <w:sz w:val="18"/>
                      <w:szCs w:val="18"/>
                    </w:rPr>
                    <w:t>двадесет и един ха и петдесет и два ара</w:t>
                  </w:r>
                  <w:r>
                    <w:rPr>
                      <w:rFonts w:ascii="Verdana" w:hAnsi="Verdana"/>
                      <w:sz w:val="18"/>
                      <w:szCs w:val="18"/>
                      <w:lang w:val="en-US"/>
                    </w:rPr>
                    <w:t>)</w:t>
                  </w:r>
                </w:p>
              </w:tc>
            </w:tr>
            <w:tr w:rsidR="006B310C" w:rsidRPr="001F11E9" w14:paraId="3E3C80AE" w14:textId="77777777" w:rsidTr="00773B96">
              <w:tc>
                <w:tcPr>
                  <w:tcW w:w="3303" w:type="dxa"/>
                </w:tcPr>
                <w:p w14:paraId="4BF9F1C4" w14:textId="6CBE02ED" w:rsidR="006B310C" w:rsidRPr="006B72E2" w:rsidRDefault="006B72E2" w:rsidP="001F11E9">
                  <w:pPr>
                    <w:spacing w:before="80" w:after="40"/>
                    <w:jc w:val="center"/>
                    <w:rPr>
                      <w:rFonts w:ascii="Verdana" w:hAnsi="Verdana"/>
                      <w:sz w:val="18"/>
                      <w:szCs w:val="18"/>
                      <w:lang w:val="en-US"/>
                    </w:rPr>
                  </w:pPr>
                  <w:r>
                    <w:rPr>
                      <w:rFonts w:ascii="Verdana" w:hAnsi="Verdana"/>
                      <w:sz w:val="18"/>
                      <w:szCs w:val="18"/>
                    </w:rPr>
                    <w:t xml:space="preserve">Обвързано с производството подпомагане на доходите за плодове </w:t>
                  </w:r>
                  <w:r>
                    <w:rPr>
                      <w:rFonts w:ascii="Verdana" w:hAnsi="Verdana"/>
                      <w:sz w:val="18"/>
                      <w:szCs w:val="18"/>
                      <w:lang w:val="en-US"/>
                    </w:rPr>
                    <w:t>(</w:t>
                  </w:r>
                  <w:r>
                    <w:rPr>
                      <w:rFonts w:ascii="Verdana" w:hAnsi="Verdana"/>
                      <w:sz w:val="18"/>
                      <w:szCs w:val="18"/>
                    </w:rPr>
                    <w:t>ИП</w:t>
                  </w:r>
                  <w:r>
                    <w:rPr>
                      <w:rFonts w:ascii="Verdana" w:hAnsi="Verdana"/>
                      <w:sz w:val="18"/>
                      <w:szCs w:val="18"/>
                      <w:lang w:val="en-US"/>
                    </w:rPr>
                    <w:t>)</w:t>
                  </w:r>
                </w:p>
              </w:tc>
              <w:tc>
                <w:tcPr>
                  <w:tcW w:w="2703" w:type="dxa"/>
                </w:tcPr>
                <w:p w14:paraId="4EBCDB79" w14:textId="24CBE371" w:rsidR="006B310C" w:rsidRPr="001F11E9" w:rsidRDefault="001F11E9" w:rsidP="001F11E9">
                  <w:pPr>
                    <w:spacing w:before="80" w:after="40"/>
                    <w:jc w:val="center"/>
                    <w:rPr>
                      <w:rFonts w:ascii="Verdana" w:hAnsi="Verdana"/>
                      <w:sz w:val="18"/>
                      <w:szCs w:val="18"/>
                    </w:rPr>
                  </w:pPr>
                  <w:r w:rsidRPr="001F11E9">
                    <w:rPr>
                      <w:rFonts w:ascii="Verdana" w:hAnsi="Verdana"/>
                      <w:sz w:val="18"/>
                      <w:szCs w:val="18"/>
                    </w:rPr>
                    <w:t>21.52 (двадесет и един ха и петдесет и два ара)</w:t>
                  </w:r>
                </w:p>
              </w:tc>
            </w:tr>
            <w:tr w:rsidR="006B310C" w:rsidRPr="001F11E9" w14:paraId="42DCA19B" w14:textId="77777777" w:rsidTr="00773B96">
              <w:tc>
                <w:tcPr>
                  <w:tcW w:w="3303" w:type="dxa"/>
                </w:tcPr>
                <w:p w14:paraId="5DB27E03" w14:textId="369D2879" w:rsidR="006B310C" w:rsidRPr="006B72E2" w:rsidRDefault="006B72E2" w:rsidP="001F11E9">
                  <w:pPr>
                    <w:spacing w:before="80" w:after="40"/>
                    <w:jc w:val="center"/>
                    <w:rPr>
                      <w:rFonts w:ascii="Verdana" w:hAnsi="Verdana"/>
                      <w:sz w:val="18"/>
                      <w:szCs w:val="18"/>
                      <w:lang w:val="en-US"/>
                    </w:rPr>
                  </w:pPr>
                  <w:r>
                    <w:rPr>
                      <w:rFonts w:ascii="Verdana" w:hAnsi="Verdana"/>
                      <w:sz w:val="18"/>
                      <w:szCs w:val="18"/>
                    </w:rPr>
                    <w:t xml:space="preserve">Основно подпомагане на доходите за устойчивост </w:t>
                  </w:r>
                  <w:r>
                    <w:rPr>
                      <w:rFonts w:ascii="Verdana" w:hAnsi="Verdana"/>
                      <w:sz w:val="18"/>
                      <w:szCs w:val="18"/>
                      <w:lang w:val="en-US"/>
                    </w:rPr>
                    <w:t>(</w:t>
                  </w:r>
                  <w:r>
                    <w:rPr>
                      <w:rFonts w:ascii="Verdana" w:hAnsi="Verdana"/>
                      <w:sz w:val="18"/>
                      <w:szCs w:val="18"/>
                    </w:rPr>
                    <w:t>ОПДУ</w:t>
                  </w:r>
                  <w:r>
                    <w:rPr>
                      <w:rFonts w:ascii="Verdana" w:hAnsi="Verdana"/>
                      <w:sz w:val="18"/>
                      <w:szCs w:val="18"/>
                      <w:lang w:val="en-US"/>
                    </w:rPr>
                    <w:t>)</w:t>
                  </w:r>
                </w:p>
              </w:tc>
              <w:tc>
                <w:tcPr>
                  <w:tcW w:w="2703" w:type="dxa"/>
                </w:tcPr>
                <w:p w14:paraId="2399158E" w14:textId="6B1A81CF" w:rsidR="006B310C" w:rsidRPr="00773B96" w:rsidRDefault="001F11E9" w:rsidP="00773B96">
                  <w:pPr>
                    <w:spacing w:before="80" w:after="40"/>
                    <w:jc w:val="center"/>
                    <w:rPr>
                      <w:rFonts w:ascii="Verdana" w:hAnsi="Verdana"/>
                      <w:spacing w:val="-4"/>
                      <w:sz w:val="18"/>
                      <w:szCs w:val="18"/>
                    </w:rPr>
                  </w:pPr>
                  <w:r w:rsidRPr="00773B96">
                    <w:rPr>
                      <w:rFonts w:ascii="Verdana" w:hAnsi="Verdana"/>
                      <w:spacing w:val="-4"/>
                      <w:sz w:val="18"/>
                      <w:szCs w:val="18"/>
                    </w:rPr>
                    <w:t>27.95 (двадесет и седем</w:t>
                  </w:r>
                  <w:r w:rsidR="00A2462D" w:rsidRPr="00773B96">
                    <w:rPr>
                      <w:rFonts w:ascii="Verdana" w:hAnsi="Verdana"/>
                      <w:spacing w:val="-4"/>
                      <w:sz w:val="18"/>
                      <w:szCs w:val="18"/>
                    </w:rPr>
                    <w:t xml:space="preserve"> ха и </w:t>
                  </w:r>
                  <w:r w:rsidR="00773B96">
                    <w:rPr>
                      <w:rFonts w:ascii="Verdana" w:hAnsi="Verdana"/>
                      <w:spacing w:val="-4"/>
                      <w:sz w:val="18"/>
                      <w:szCs w:val="18"/>
                    </w:rPr>
                    <w:t>девет</w:t>
                  </w:r>
                  <w:r w:rsidR="00A2462D" w:rsidRPr="00773B96">
                    <w:rPr>
                      <w:rFonts w:ascii="Verdana" w:hAnsi="Verdana"/>
                      <w:spacing w:val="-4"/>
                      <w:sz w:val="18"/>
                      <w:szCs w:val="18"/>
                    </w:rPr>
                    <w:t>десет и пет</w:t>
                  </w:r>
                  <w:r w:rsidRPr="00773B96">
                    <w:rPr>
                      <w:rFonts w:ascii="Verdana" w:hAnsi="Verdana"/>
                      <w:spacing w:val="-4"/>
                      <w:sz w:val="18"/>
                      <w:szCs w:val="18"/>
                    </w:rPr>
                    <w:t xml:space="preserve"> ара)</w:t>
                  </w:r>
                </w:p>
              </w:tc>
            </w:tr>
          </w:tbl>
          <w:p w14:paraId="6C0F8C15" w14:textId="53429FDD" w:rsidR="003F0B3B" w:rsidRPr="00A65A2F" w:rsidRDefault="003F0B3B" w:rsidP="008F02CC">
            <w:pPr>
              <w:spacing w:before="80" w:after="40"/>
              <w:jc w:val="both"/>
              <w:rPr>
                <w:rFonts w:ascii="Verdana" w:hAnsi="Verdana"/>
                <w:sz w:val="2"/>
                <w:szCs w:val="2"/>
              </w:rPr>
            </w:pPr>
          </w:p>
        </w:tc>
        <w:tc>
          <w:tcPr>
            <w:tcW w:w="1629" w:type="dxa"/>
            <w:tcBorders>
              <w:top w:val="nil"/>
              <w:bottom w:val="nil"/>
            </w:tcBorders>
            <w:shd w:val="clear" w:color="auto" w:fill="auto"/>
          </w:tcPr>
          <w:p w14:paraId="2B7DE7E8" w14:textId="77777777" w:rsidR="003F0B3B" w:rsidRPr="004674B8" w:rsidRDefault="003F0B3B" w:rsidP="00373B55">
            <w:pPr>
              <w:spacing w:before="80" w:after="40"/>
              <w:rPr>
                <w:rFonts w:ascii="Verdana" w:hAnsi="Verdana"/>
                <w:sz w:val="20"/>
                <w:szCs w:val="20"/>
              </w:rPr>
            </w:pPr>
          </w:p>
        </w:tc>
        <w:tc>
          <w:tcPr>
            <w:tcW w:w="4522" w:type="dxa"/>
            <w:tcBorders>
              <w:top w:val="nil"/>
              <w:bottom w:val="nil"/>
            </w:tcBorders>
            <w:shd w:val="clear" w:color="auto" w:fill="auto"/>
          </w:tcPr>
          <w:p w14:paraId="183686E0" w14:textId="77777777" w:rsidR="003F0B3B" w:rsidRPr="004674B8" w:rsidRDefault="003F0B3B" w:rsidP="00373B55">
            <w:pPr>
              <w:spacing w:before="80" w:after="40"/>
              <w:rPr>
                <w:rFonts w:ascii="Verdana" w:hAnsi="Verdana"/>
                <w:sz w:val="20"/>
                <w:szCs w:val="20"/>
              </w:rPr>
            </w:pPr>
          </w:p>
        </w:tc>
      </w:tr>
      <w:tr w:rsidR="003F0B3B" w:rsidRPr="00F413E2" w14:paraId="2534FCDC" w14:textId="77777777" w:rsidTr="002E11F9">
        <w:trPr>
          <w:trHeight w:val="563"/>
          <w:jc w:val="center"/>
        </w:trPr>
        <w:tc>
          <w:tcPr>
            <w:tcW w:w="569" w:type="dxa"/>
            <w:tcBorders>
              <w:top w:val="nil"/>
              <w:bottom w:val="nil"/>
            </w:tcBorders>
            <w:shd w:val="clear" w:color="auto" w:fill="auto"/>
          </w:tcPr>
          <w:p w14:paraId="620517C5" w14:textId="77777777" w:rsidR="003F0B3B" w:rsidRPr="00984A42" w:rsidRDefault="003F0B3B"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786DC6D7" w14:textId="77777777" w:rsidR="003F0B3B" w:rsidRDefault="003F0B3B"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267223FD" w14:textId="2134762E" w:rsidR="003F0B3B" w:rsidRDefault="005F5C36" w:rsidP="008F02CC">
            <w:pPr>
              <w:spacing w:before="80" w:after="40"/>
              <w:jc w:val="both"/>
              <w:rPr>
                <w:rFonts w:ascii="Verdana" w:hAnsi="Verdana"/>
                <w:sz w:val="20"/>
                <w:szCs w:val="20"/>
              </w:rPr>
            </w:pPr>
            <w:r w:rsidRPr="005F5C36">
              <w:rPr>
                <w:rFonts w:ascii="Verdana" w:hAnsi="Verdana"/>
                <w:sz w:val="20"/>
                <w:szCs w:val="20"/>
              </w:rPr>
              <w:t xml:space="preserve">* Кандидатите по </w:t>
            </w:r>
            <w:proofErr w:type="spellStart"/>
            <w:r w:rsidRPr="005F5C36">
              <w:rPr>
                <w:rFonts w:ascii="Verdana" w:hAnsi="Verdana"/>
                <w:sz w:val="20"/>
                <w:szCs w:val="20"/>
              </w:rPr>
              <w:t>агроекологичните</w:t>
            </w:r>
            <w:proofErr w:type="spellEnd"/>
            <w:r w:rsidRPr="005F5C36">
              <w:rPr>
                <w:rFonts w:ascii="Verdana" w:hAnsi="Verdana"/>
                <w:sz w:val="20"/>
                <w:szCs w:val="20"/>
              </w:rPr>
              <w:t xml:space="preserve"> интервен</w:t>
            </w:r>
            <w:r>
              <w:rPr>
                <w:rFonts w:ascii="Verdana" w:hAnsi="Verdana"/>
                <w:sz w:val="20"/>
                <w:szCs w:val="20"/>
              </w:rPr>
              <w:t>ции от Стратегическия план за развитие на земеделието</w:t>
            </w:r>
            <w:r w:rsidRPr="005F5C36">
              <w:rPr>
                <w:rFonts w:ascii="Verdana" w:hAnsi="Verdana"/>
                <w:sz w:val="20"/>
                <w:szCs w:val="20"/>
              </w:rPr>
              <w:t xml:space="preserve"> 2023-2027, заявили за първи п</w:t>
            </w:r>
            <w:r>
              <w:rPr>
                <w:rFonts w:ascii="Verdana" w:hAnsi="Verdana"/>
                <w:sz w:val="20"/>
                <w:szCs w:val="20"/>
              </w:rPr>
              <w:t>ът площи, животни и пчелни семейства подлежат на одобрение от ДФЗ-</w:t>
            </w:r>
            <w:r w:rsidRPr="005F5C36">
              <w:rPr>
                <w:rFonts w:ascii="Verdana" w:hAnsi="Verdana"/>
                <w:sz w:val="20"/>
                <w:szCs w:val="20"/>
              </w:rPr>
              <w:t>РА, която изпраща на бенефициентите уведомителни писма за о</w:t>
            </w:r>
            <w:r w:rsidR="002D51E1">
              <w:rPr>
                <w:rFonts w:ascii="Verdana" w:hAnsi="Verdana"/>
                <w:sz w:val="20"/>
                <w:szCs w:val="20"/>
              </w:rPr>
              <w:t>добрение или неодобрение.</w:t>
            </w:r>
          </w:p>
        </w:tc>
        <w:tc>
          <w:tcPr>
            <w:tcW w:w="1629" w:type="dxa"/>
            <w:tcBorders>
              <w:top w:val="nil"/>
              <w:bottom w:val="nil"/>
            </w:tcBorders>
            <w:shd w:val="clear" w:color="auto" w:fill="auto"/>
          </w:tcPr>
          <w:p w14:paraId="03DB5A62" w14:textId="77777777" w:rsidR="003F0B3B" w:rsidRPr="004674B8" w:rsidRDefault="003F0B3B" w:rsidP="00373B55">
            <w:pPr>
              <w:spacing w:before="80" w:after="40"/>
              <w:rPr>
                <w:rFonts w:ascii="Verdana" w:hAnsi="Verdana"/>
                <w:sz w:val="20"/>
                <w:szCs w:val="20"/>
              </w:rPr>
            </w:pPr>
          </w:p>
        </w:tc>
        <w:tc>
          <w:tcPr>
            <w:tcW w:w="4522" w:type="dxa"/>
            <w:tcBorders>
              <w:top w:val="nil"/>
              <w:bottom w:val="nil"/>
            </w:tcBorders>
            <w:shd w:val="clear" w:color="auto" w:fill="auto"/>
          </w:tcPr>
          <w:p w14:paraId="1127214B" w14:textId="77777777" w:rsidR="003F0B3B" w:rsidRPr="004674B8" w:rsidRDefault="003F0B3B" w:rsidP="00373B55">
            <w:pPr>
              <w:spacing w:before="80" w:after="40"/>
              <w:rPr>
                <w:rFonts w:ascii="Verdana" w:hAnsi="Verdana"/>
                <w:sz w:val="20"/>
                <w:szCs w:val="20"/>
              </w:rPr>
            </w:pPr>
          </w:p>
        </w:tc>
      </w:tr>
      <w:tr w:rsidR="003F0B3B" w:rsidRPr="00F413E2" w14:paraId="5597B494" w14:textId="77777777" w:rsidTr="002E11F9">
        <w:trPr>
          <w:trHeight w:val="563"/>
          <w:jc w:val="center"/>
        </w:trPr>
        <w:tc>
          <w:tcPr>
            <w:tcW w:w="569" w:type="dxa"/>
            <w:tcBorders>
              <w:top w:val="nil"/>
              <w:bottom w:val="nil"/>
            </w:tcBorders>
            <w:shd w:val="clear" w:color="auto" w:fill="auto"/>
          </w:tcPr>
          <w:p w14:paraId="2D547AA3" w14:textId="77777777" w:rsidR="003F0B3B" w:rsidRPr="00984A42" w:rsidRDefault="003F0B3B"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1CF18EA4" w14:textId="77777777" w:rsidR="003F0B3B" w:rsidRDefault="003F0B3B"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79F9F1BB" w14:textId="39AF83D5" w:rsidR="003F0B3B" w:rsidRPr="00A65A2F" w:rsidRDefault="002D51E1" w:rsidP="008F02CC">
            <w:pPr>
              <w:spacing w:before="80" w:after="40"/>
              <w:jc w:val="both"/>
              <w:rPr>
                <w:rFonts w:ascii="Verdana" w:hAnsi="Verdana"/>
                <w:sz w:val="19"/>
                <w:szCs w:val="19"/>
              </w:rPr>
            </w:pPr>
            <w:r w:rsidRPr="00A65A2F">
              <w:rPr>
                <w:rFonts w:ascii="Verdana" w:hAnsi="Verdana"/>
                <w:sz w:val="19"/>
                <w:szCs w:val="19"/>
              </w:rPr>
              <w:t xml:space="preserve">IBAN на сметката е посочена в заявлението за подпомагане. Издаденото удостоверение отразява единствено декларираните от кандидата за подпомагане площи </w:t>
            </w:r>
            <w:r w:rsidRPr="00A65A2F">
              <w:rPr>
                <w:rFonts w:ascii="Verdana" w:hAnsi="Verdana" w:cs="Verdana"/>
                <w:sz w:val="19"/>
                <w:szCs w:val="19"/>
              </w:rPr>
              <w:t>и</w:t>
            </w:r>
            <w:r w:rsidRPr="00A65A2F">
              <w:rPr>
                <w:rFonts w:ascii="Verdana" w:hAnsi="Verdana"/>
                <w:sz w:val="19"/>
                <w:szCs w:val="19"/>
              </w:rPr>
              <w:t>/</w:t>
            </w:r>
            <w:r w:rsidRPr="00A65A2F">
              <w:rPr>
                <w:rFonts w:ascii="Verdana" w:hAnsi="Verdana" w:cs="Verdana"/>
                <w:sz w:val="19"/>
                <w:szCs w:val="19"/>
              </w:rPr>
              <w:t>или</w:t>
            </w:r>
            <w:r w:rsidRPr="00A65A2F">
              <w:rPr>
                <w:rFonts w:ascii="Verdana" w:hAnsi="Verdana"/>
                <w:sz w:val="19"/>
                <w:szCs w:val="19"/>
              </w:rPr>
              <w:t xml:space="preserve"> </w:t>
            </w:r>
            <w:r w:rsidRPr="00A65A2F">
              <w:rPr>
                <w:rFonts w:ascii="Verdana" w:hAnsi="Verdana" w:cs="Verdana"/>
                <w:sz w:val="19"/>
                <w:szCs w:val="19"/>
              </w:rPr>
              <w:t>брой</w:t>
            </w:r>
            <w:r w:rsidRPr="00A65A2F">
              <w:rPr>
                <w:rFonts w:ascii="Verdana" w:hAnsi="Verdana"/>
                <w:sz w:val="19"/>
                <w:szCs w:val="19"/>
              </w:rPr>
              <w:t xml:space="preserve"> </w:t>
            </w:r>
            <w:r w:rsidRPr="00A65A2F">
              <w:rPr>
                <w:rFonts w:ascii="Verdana" w:hAnsi="Verdana" w:cs="Verdana"/>
                <w:sz w:val="19"/>
                <w:szCs w:val="19"/>
              </w:rPr>
              <w:t>животни</w:t>
            </w:r>
            <w:r w:rsidRPr="00A65A2F">
              <w:rPr>
                <w:rFonts w:ascii="Verdana" w:hAnsi="Verdana"/>
                <w:sz w:val="19"/>
                <w:szCs w:val="19"/>
              </w:rPr>
              <w:t xml:space="preserve"> </w:t>
            </w:r>
            <w:r w:rsidRPr="00A65A2F">
              <w:rPr>
                <w:rFonts w:ascii="Verdana" w:hAnsi="Verdana" w:cs="Verdana"/>
                <w:sz w:val="19"/>
                <w:szCs w:val="19"/>
              </w:rPr>
              <w:t>по</w:t>
            </w:r>
            <w:r w:rsidRPr="00A65A2F">
              <w:rPr>
                <w:rFonts w:ascii="Verdana" w:hAnsi="Verdana"/>
                <w:sz w:val="19"/>
                <w:szCs w:val="19"/>
              </w:rPr>
              <w:t xml:space="preserve"> </w:t>
            </w:r>
            <w:r w:rsidRPr="00A65A2F">
              <w:rPr>
                <w:rFonts w:ascii="Verdana" w:hAnsi="Verdana" w:cs="Verdana"/>
                <w:sz w:val="19"/>
                <w:szCs w:val="19"/>
              </w:rPr>
              <w:t>интервенции</w:t>
            </w:r>
            <w:r w:rsidRPr="00A65A2F">
              <w:rPr>
                <w:rFonts w:ascii="Verdana" w:hAnsi="Verdana"/>
                <w:sz w:val="19"/>
                <w:szCs w:val="19"/>
              </w:rPr>
              <w:t xml:space="preserve">. </w:t>
            </w:r>
            <w:r w:rsidRPr="00A65A2F">
              <w:rPr>
                <w:rFonts w:ascii="Verdana" w:hAnsi="Verdana" w:cs="Verdana"/>
                <w:sz w:val="19"/>
                <w:szCs w:val="19"/>
              </w:rPr>
              <w:t>Окончателният</w:t>
            </w:r>
            <w:r w:rsidRPr="00A65A2F">
              <w:rPr>
                <w:rFonts w:ascii="Verdana" w:hAnsi="Verdana"/>
                <w:sz w:val="19"/>
                <w:szCs w:val="19"/>
              </w:rPr>
              <w:t xml:space="preserve"> </w:t>
            </w:r>
            <w:r w:rsidRPr="00A65A2F">
              <w:rPr>
                <w:rFonts w:ascii="Verdana" w:hAnsi="Verdana" w:cs="Verdana"/>
                <w:sz w:val="19"/>
                <w:szCs w:val="19"/>
              </w:rPr>
              <w:t>размер</w:t>
            </w:r>
            <w:r w:rsidRPr="00A65A2F">
              <w:rPr>
                <w:rFonts w:ascii="Verdana" w:hAnsi="Verdana"/>
                <w:sz w:val="19"/>
                <w:szCs w:val="19"/>
              </w:rPr>
              <w:t xml:space="preserve"> </w:t>
            </w:r>
            <w:r w:rsidRPr="00A65A2F">
              <w:rPr>
                <w:rFonts w:ascii="Verdana" w:hAnsi="Verdana" w:cs="Verdana"/>
                <w:sz w:val="19"/>
                <w:szCs w:val="19"/>
              </w:rPr>
              <w:t>на</w:t>
            </w:r>
            <w:r w:rsidRPr="00A65A2F">
              <w:rPr>
                <w:rFonts w:ascii="Verdana" w:hAnsi="Verdana"/>
                <w:sz w:val="19"/>
                <w:szCs w:val="19"/>
              </w:rPr>
              <w:t xml:space="preserve"> </w:t>
            </w:r>
            <w:r w:rsidRPr="00A65A2F">
              <w:rPr>
                <w:rFonts w:ascii="Verdana" w:hAnsi="Verdana" w:cs="Verdana"/>
                <w:sz w:val="19"/>
                <w:szCs w:val="19"/>
              </w:rPr>
              <w:t>подпомагане</w:t>
            </w:r>
            <w:r w:rsidRPr="00A65A2F">
              <w:rPr>
                <w:rFonts w:ascii="Verdana" w:hAnsi="Verdana"/>
                <w:sz w:val="19"/>
                <w:szCs w:val="19"/>
              </w:rPr>
              <w:t xml:space="preserve"> </w:t>
            </w:r>
            <w:r w:rsidRPr="00A65A2F">
              <w:rPr>
                <w:rFonts w:ascii="Verdana" w:hAnsi="Verdana" w:cs="Verdana"/>
                <w:sz w:val="19"/>
                <w:szCs w:val="19"/>
              </w:rPr>
              <w:t>с</w:t>
            </w:r>
            <w:r w:rsidR="006B72E2" w:rsidRPr="00A65A2F">
              <w:rPr>
                <w:rFonts w:ascii="Verdana" w:hAnsi="Verdana" w:cs="Verdana"/>
                <w:sz w:val="19"/>
                <w:szCs w:val="19"/>
              </w:rPr>
              <w:t>е формира след</w:t>
            </w:r>
            <w:r w:rsidRPr="00A65A2F">
              <w:rPr>
                <w:rFonts w:ascii="Verdana" w:hAnsi="Verdana"/>
                <w:sz w:val="19"/>
                <w:szCs w:val="19"/>
              </w:rPr>
              <w:t xml:space="preserve"> </w:t>
            </w:r>
            <w:r w:rsidRPr="00A65A2F">
              <w:rPr>
                <w:rFonts w:ascii="Verdana" w:hAnsi="Verdana" w:cs="Verdana"/>
                <w:sz w:val="19"/>
                <w:szCs w:val="19"/>
              </w:rPr>
              <w:t>преминаване</w:t>
            </w:r>
            <w:r w:rsidRPr="00A65A2F">
              <w:rPr>
                <w:rFonts w:ascii="Verdana" w:hAnsi="Verdana"/>
                <w:sz w:val="19"/>
                <w:szCs w:val="19"/>
              </w:rPr>
              <w:t xml:space="preserve"> </w:t>
            </w:r>
            <w:r w:rsidRPr="00A65A2F">
              <w:rPr>
                <w:rFonts w:ascii="Verdana" w:hAnsi="Verdana" w:cs="Verdana"/>
                <w:sz w:val="19"/>
                <w:szCs w:val="19"/>
              </w:rPr>
              <w:t>на</w:t>
            </w:r>
            <w:r w:rsidRPr="00A65A2F">
              <w:rPr>
                <w:rFonts w:ascii="Verdana" w:hAnsi="Verdana"/>
                <w:sz w:val="19"/>
                <w:szCs w:val="19"/>
              </w:rPr>
              <w:t xml:space="preserve"> </w:t>
            </w:r>
            <w:r w:rsidRPr="00A65A2F">
              <w:rPr>
                <w:rFonts w:ascii="Verdana" w:hAnsi="Verdana" w:cs="Verdana"/>
                <w:sz w:val="19"/>
                <w:szCs w:val="19"/>
              </w:rPr>
              <w:t>всички</w:t>
            </w:r>
            <w:r w:rsidRPr="00A65A2F">
              <w:rPr>
                <w:rFonts w:ascii="Verdana" w:hAnsi="Verdana"/>
                <w:sz w:val="19"/>
                <w:szCs w:val="19"/>
              </w:rPr>
              <w:t xml:space="preserve"> </w:t>
            </w:r>
            <w:r w:rsidRPr="00A65A2F">
              <w:rPr>
                <w:rFonts w:ascii="Verdana" w:hAnsi="Verdana" w:cs="Verdana"/>
                <w:sz w:val="19"/>
                <w:szCs w:val="19"/>
              </w:rPr>
              <w:t>административни</w:t>
            </w:r>
            <w:r w:rsidRPr="00A65A2F">
              <w:rPr>
                <w:rFonts w:ascii="Verdana" w:hAnsi="Verdana"/>
                <w:sz w:val="19"/>
                <w:szCs w:val="19"/>
              </w:rPr>
              <w:t xml:space="preserve"> </w:t>
            </w:r>
            <w:r w:rsidRPr="00A65A2F">
              <w:rPr>
                <w:rFonts w:ascii="Verdana" w:hAnsi="Verdana" w:cs="Verdana"/>
                <w:sz w:val="19"/>
                <w:szCs w:val="19"/>
              </w:rPr>
              <w:t>проверки</w:t>
            </w:r>
            <w:r w:rsidRPr="00A65A2F">
              <w:rPr>
                <w:rFonts w:ascii="Verdana" w:hAnsi="Verdana"/>
                <w:sz w:val="19"/>
                <w:szCs w:val="19"/>
              </w:rPr>
              <w:t xml:space="preserve">, </w:t>
            </w:r>
            <w:r w:rsidRPr="00A65A2F">
              <w:rPr>
                <w:rFonts w:ascii="Verdana" w:hAnsi="Verdana" w:cs="Verdana"/>
                <w:sz w:val="19"/>
                <w:szCs w:val="19"/>
              </w:rPr>
              <w:t>проверки</w:t>
            </w:r>
            <w:r w:rsidRPr="00A65A2F">
              <w:rPr>
                <w:rFonts w:ascii="Verdana" w:hAnsi="Verdana"/>
                <w:sz w:val="19"/>
                <w:szCs w:val="19"/>
              </w:rPr>
              <w:t xml:space="preserve"> </w:t>
            </w:r>
            <w:r w:rsidRPr="00A65A2F">
              <w:rPr>
                <w:rFonts w:ascii="Verdana" w:hAnsi="Verdana" w:cs="Verdana"/>
                <w:sz w:val="19"/>
                <w:szCs w:val="19"/>
              </w:rPr>
              <w:t>на</w:t>
            </w:r>
            <w:r w:rsidR="006B72E2" w:rsidRPr="00A65A2F">
              <w:rPr>
                <w:rFonts w:ascii="Verdana" w:hAnsi="Verdana"/>
                <w:sz w:val="19"/>
                <w:szCs w:val="19"/>
              </w:rPr>
              <w:t xml:space="preserve"> място и данни от системата за</w:t>
            </w:r>
            <w:r w:rsidRPr="00A65A2F">
              <w:rPr>
                <w:rFonts w:ascii="Verdana" w:hAnsi="Verdana"/>
                <w:sz w:val="19"/>
                <w:szCs w:val="19"/>
              </w:rPr>
              <w:t xml:space="preserve"> </w:t>
            </w:r>
            <w:r w:rsidRPr="00A65A2F">
              <w:rPr>
                <w:rFonts w:ascii="Verdana" w:hAnsi="Verdana" w:cs="Verdana"/>
                <w:sz w:val="19"/>
                <w:szCs w:val="19"/>
              </w:rPr>
              <w:t>мониторинг</w:t>
            </w:r>
            <w:r w:rsidRPr="00A65A2F">
              <w:rPr>
                <w:rFonts w:ascii="Verdana" w:hAnsi="Verdana"/>
                <w:sz w:val="19"/>
                <w:szCs w:val="19"/>
              </w:rPr>
              <w:t xml:space="preserve"> </w:t>
            </w:r>
            <w:r w:rsidRPr="00A65A2F">
              <w:rPr>
                <w:rFonts w:ascii="Verdana" w:hAnsi="Verdana" w:cs="Verdana"/>
                <w:sz w:val="19"/>
                <w:szCs w:val="19"/>
              </w:rPr>
              <w:t>на</w:t>
            </w:r>
            <w:r w:rsidRPr="00A65A2F">
              <w:rPr>
                <w:rFonts w:ascii="Verdana" w:hAnsi="Verdana"/>
                <w:sz w:val="19"/>
                <w:szCs w:val="19"/>
              </w:rPr>
              <w:t xml:space="preserve"> </w:t>
            </w:r>
            <w:r w:rsidRPr="00A65A2F">
              <w:rPr>
                <w:rFonts w:ascii="Verdana" w:hAnsi="Verdana" w:cs="Verdana"/>
                <w:sz w:val="19"/>
                <w:szCs w:val="19"/>
              </w:rPr>
              <w:t>площи</w:t>
            </w:r>
            <w:r w:rsidRPr="00A65A2F">
              <w:rPr>
                <w:rFonts w:ascii="Verdana" w:hAnsi="Verdana"/>
                <w:sz w:val="19"/>
                <w:szCs w:val="19"/>
              </w:rPr>
              <w:t xml:space="preserve">, </w:t>
            </w:r>
            <w:r w:rsidRPr="00A65A2F">
              <w:rPr>
                <w:rFonts w:ascii="Verdana" w:hAnsi="Verdana" w:cs="Verdana"/>
                <w:sz w:val="19"/>
                <w:szCs w:val="19"/>
              </w:rPr>
              <w:t>като</w:t>
            </w:r>
            <w:r w:rsidRPr="00A65A2F">
              <w:rPr>
                <w:rFonts w:ascii="Verdana" w:hAnsi="Verdana"/>
                <w:sz w:val="19"/>
                <w:szCs w:val="19"/>
              </w:rPr>
              <w:t xml:space="preserve"> </w:t>
            </w:r>
            <w:r w:rsidRPr="00A65A2F">
              <w:rPr>
                <w:rFonts w:ascii="Verdana" w:hAnsi="Verdana" w:cs="Verdana"/>
                <w:sz w:val="19"/>
                <w:szCs w:val="19"/>
              </w:rPr>
              <w:t>ДФ</w:t>
            </w:r>
            <w:r w:rsidR="006B72E2" w:rsidRPr="00A65A2F">
              <w:rPr>
                <w:rFonts w:ascii="Verdana" w:hAnsi="Verdana"/>
                <w:sz w:val="19"/>
                <w:szCs w:val="19"/>
              </w:rPr>
              <w:t xml:space="preserve"> „</w:t>
            </w:r>
            <w:r w:rsidRPr="00A65A2F">
              <w:rPr>
                <w:rFonts w:ascii="Verdana" w:hAnsi="Verdana" w:cs="Verdana"/>
                <w:sz w:val="19"/>
                <w:szCs w:val="19"/>
              </w:rPr>
              <w:t>Земеделие”</w:t>
            </w:r>
            <w:r w:rsidRPr="00A65A2F">
              <w:rPr>
                <w:rFonts w:ascii="Verdana" w:hAnsi="Verdana"/>
                <w:sz w:val="19"/>
                <w:szCs w:val="19"/>
              </w:rPr>
              <w:t xml:space="preserve"> </w:t>
            </w:r>
            <w:r w:rsidRPr="00A65A2F">
              <w:rPr>
                <w:rFonts w:ascii="Verdana" w:hAnsi="Verdana" w:cs="Verdana"/>
                <w:sz w:val="19"/>
                <w:szCs w:val="19"/>
              </w:rPr>
              <w:t>може</w:t>
            </w:r>
            <w:r w:rsidRPr="00A65A2F">
              <w:rPr>
                <w:rFonts w:ascii="Verdana" w:hAnsi="Verdana"/>
                <w:sz w:val="19"/>
                <w:szCs w:val="19"/>
              </w:rPr>
              <w:t xml:space="preserve"> </w:t>
            </w:r>
            <w:r w:rsidRPr="00A65A2F">
              <w:rPr>
                <w:rFonts w:ascii="Verdana" w:hAnsi="Verdana" w:cs="Verdana"/>
                <w:sz w:val="19"/>
                <w:szCs w:val="19"/>
              </w:rPr>
              <w:t>да</w:t>
            </w:r>
            <w:r w:rsidRPr="00A65A2F">
              <w:rPr>
                <w:rFonts w:ascii="Verdana" w:hAnsi="Verdana"/>
                <w:sz w:val="19"/>
                <w:szCs w:val="19"/>
              </w:rPr>
              <w:t xml:space="preserve"> </w:t>
            </w:r>
            <w:r w:rsidRPr="00A65A2F">
              <w:rPr>
                <w:rFonts w:ascii="Verdana" w:hAnsi="Verdana" w:cs="Verdana"/>
                <w:sz w:val="19"/>
                <w:szCs w:val="19"/>
              </w:rPr>
              <w:t>намали</w:t>
            </w:r>
            <w:r w:rsidRPr="00A65A2F">
              <w:rPr>
                <w:rFonts w:ascii="Verdana" w:hAnsi="Verdana"/>
                <w:sz w:val="19"/>
                <w:szCs w:val="19"/>
              </w:rPr>
              <w:t xml:space="preserve"> </w:t>
            </w:r>
            <w:r w:rsidR="006B72E2" w:rsidRPr="00A65A2F">
              <w:rPr>
                <w:rFonts w:ascii="Verdana" w:hAnsi="Verdana" w:cs="Verdana"/>
                <w:sz w:val="19"/>
                <w:szCs w:val="19"/>
              </w:rPr>
              <w:t>или откаже подпомагане на дадената</w:t>
            </w:r>
            <w:r w:rsidRPr="00A65A2F">
              <w:rPr>
                <w:rFonts w:ascii="Verdana" w:hAnsi="Verdana"/>
                <w:sz w:val="19"/>
                <w:szCs w:val="19"/>
              </w:rPr>
              <w:t xml:space="preserve"> </w:t>
            </w:r>
            <w:r w:rsidRPr="00A65A2F">
              <w:rPr>
                <w:rFonts w:ascii="Verdana" w:hAnsi="Verdana" w:cs="Verdana"/>
                <w:sz w:val="19"/>
                <w:szCs w:val="19"/>
              </w:rPr>
              <w:t>кампания</w:t>
            </w:r>
            <w:r w:rsidRPr="00A65A2F">
              <w:rPr>
                <w:rFonts w:ascii="Verdana" w:hAnsi="Verdana"/>
                <w:sz w:val="19"/>
                <w:szCs w:val="19"/>
              </w:rPr>
              <w:t xml:space="preserve">, </w:t>
            </w:r>
            <w:r w:rsidRPr="00A65A2F">
              <w:rPr>
                <w:rFonts w:ascii="Verdana" w:hAnsi="Verdana" w:cs="Verdana"/>
                <w:sz w:val="19"/>
                <w:szCs w:val="19"/>
              </w:rPr>
              <w:t>както</w:t>
            </w:r>
            <w:r w:rsidRPr="00A65A2F">
              <w:rPr>
                <w:rFonts w:ascii="Verdana" w:hAnsi="Verdana"/>
                <w:sz w:val="19"/>
                <w:szCs w:val="19"/>
              </w:rPr>
              <w:t xml:space="preserve"> </w:t>
            </w:r>
            <w:r w:rsidRPr="00A65A2F">
              <w:rPr>
                <w:rFonts w:ascii="Verdana" w:hAnsi="Verdana" w:cs="Verdana"/>
                <w:sz w:val="19"/>
                <w:szCs w:val="19"/>
              </w:rPr>
              <w:t>и</w:t>
            </w:r>
            <w:r w:rsidRPr="00A65A2F">
              <w:rPr>
                <w:rFonts w:ascii="Verdana" w:hAnsi="Verdana"/>
                <w:sz w:val="19"/>
                <w:szCs w:val="19"/>
              </w:rPr>
              <w:t xml:space="preserve"> </w:t>
            </w:r>
            <w:r w:rsidRPr="00A65A2F">
              <w:rPr>
                <w:rFonts w:ascii="Verdana" w:hAnsi="Verdana" w:cs="Verdana"/>
                <w:sz w:val="19"/>
                <w:szCs w:val="19"/>
              </w:rPr>
              <w:t>да</w:t>
            </w:r>
            <w:r w:rsidRPr="00A65A2F">
              <w:rPr>
                <w:rFonts w:ascii="Verdana" w:hAnsi="Verdana"/>
                <w:sz w:val="19"/>
                <w:szCs w:val="19"/>
              </w:rPr>
              <w:t xml:space="preserve"> </w:t>
            </w:r>
            <w:r w:rsidRPr="00A65A2F">
              <w:rPr>
                <w:rFonts w:ascii="Verdana" w:hAnsi="Verdana" w:cs="Verdana"/>
                <w:sz w:val="19"/>
                <w:szCs w:val="19"/>
              </w:rPr>
              <w:t>удържи</w:t>
            </w:r>
            <w:r w:rsidRPr="00A65A2F">
              <w:rPr>
                <w:rFonts w:ascii="Verdana" w:hAnsi="Verdana"/>
                <w:sz w:val="19"/>
                <w:szCs w:val="19"/>
              </w:rPr>
              <w:t xml:space="preserve"> </w:t>
            </w:r>
            <w:r w:rsidRPr="00A65A2F">
              <w:rPr>
                <w:rFonts w:ascii="Verdana" w:hAnsi="Verdana" w:cs="Verdana"/>
                <w:sz w:val="19"/>
                <w:szCs w:val="19"/>
              </w:rPr>
              <w:t>суми</w:t>
            </w:r>
            <w:r w:rsidRPr="00A65A2F">
              <w:rPr>
                <w:rFonts w:ascii="Verdana" w:hAnsi="Verdana"/>
                <w:sz w:val="19"/>
                <w:szCs w:val="19"/>
              </w:rPr>
              <w:t xml:space="preserve">, </w:t>
            </w:r>
            <w:r w:rsidRPr="00A65A2F">
              <w:rPr>
                <w:rFonts w:ascii="Verdana" w:hAnsi="Verdana" w:cs="Verdana"/>
                <w:sz w:val="19"/>
                <w:szCs w:val="19"/>
              </w:rPr>
              <w:t>наложени</w:t>
            </w:r>
            <w:r w:rsidRPr="00A65A2F">
              <w:rPr>
                <w:rFonts w:ascii="Verdana" w:hAnsi="Verdana"/>
                <w:sz w:val="19"/>
                <w:szCs w:val="19"/>
              </w:rPr>
              <w:t xml:space="preserve"> </w:t>
            </w:r>
            <w:r w:rsidRPr="00A65A2F">
              <w:rPr>
                <w:rFonts w:ascii="Verdana" w:hAnsi="Verdana" w:cs="Verdana"/>
                <w:sz w:val="19"/>
                <w:szCs w:val="19"/>
              </w:rPr>
              <w:t>като</w:t>
            </w:r>
            <w:r w:rsidRPr="00A65A2F">
              <w:rPr>
                <w:rFonts w:ascii="Verdana" w:hAnsi="Verdana"/>
                <w:sz w:val="19"/>
                <w:szCs w:val="19"/>
              </w:rPr>
              <w:t xml:space="preserve"> </w:t>
            </w:r>
            <w:r w:rsidRPr="00A65A2F">
              <w:rPr>
                <w:rFonts w:ascii="Verdana" w:hAnsi="Verdana" w:cs="Verdana"/>
                <w:sz w:val="19"/>
                <w:szCs w:val="19"/>
              </w:rPr>
              <w:t>санкции</w:t>
            </w:r>
            <w:r w:rsidRPr="00A65A2F">
              <w:rPr>
                <w:rFonts w:ascii="Verdana" w:hAnsi="Verdana"/>
                <w:sz w:val="19"/>
                <w:szCs w:val="19"/>
              </w:rPr>
              <w:t xml:space="preserve"> </w:t>
            </w:r>
            <w:r w:rsidRPr="00A65A2F">
              <w:rPr>
                <w:rFonts w:ascii="Verdana" w:hAnsi="Verdana" w:cs="Verdana"/>
                <w:sz w:val="19"/>
                <w:szCs w:val="19"/>
              </w:rPr>
              <w:t>за</w:t>
            </w:r>
            <w:r w:rsidRPr="00A65A2F">
              <w:rPr>
                <w:rFonts w:ascii="Verdana" w:hAnsi="Verdana"/>
                <w:sz w:val="19"/>
                <w:szCs w:val="19"/>
              </w:rPr>
              <w:t xml:space="preserve"> </w:t>
            </w:r>
            <w:r w:rsidRPr="00A65A2F">
              <w:rPr>
                <w:rFonts w:ascii="Verdana" w:hAnsi="Verdana" w:cs="Verdana"/>
                <w:sz w:val="19"/>
                <w:szCs w:val="19"/>
              </w:rPr>
              <w:t>бъ</w:t>
            </w:r>
            <w:r w:rsidR="006B72E2" w:rsidRPr="00A65A2F">
              <w:rPr>
                <w:rFonts w:ascii="Verdana" w:hAnsi="Verdana"/>
                <w:sz w:val="19"/>
                <w:szCs w:val="19"/>
              </w:rPr>
              <w:t>де</w:t>
            </w:r>
            <w:r w:rsidRPr="00A65A2F">
              <w:rPr>
                <w:rFonts w:ascii="Verdana" w:hAnsi="Verdana" w:cs="Verdana"/>
                <w:sz w:val="19"/>
                <w:szCs w:val="19"/>
              </w:rPr>
              <w:t>щ</w:t>
            </w:r>
            <w:r w:rsidRPr="00A65A2F">
              <w:rPr>
                <w:rFonts w:ascii="Verdana" w:hAnsi="Verdana"/>
                <w:sz w:val="19"/>
                <w:szCs w:val="19"/>
              </w:rPr>
              <w:t xml:space="preserve"> период от предходни кампании или неизпълнени ангажименти.</w:t>
            </w:r>
          </w:p>
        </w:tc>
        <w:tc>
          <w:tcPr>
            <w:tcW w:w="1629" w:type="dxa"/>
            <w:tcBorders>
              <w:top w:val="nil"/>
              <w:bottom w:val="nil"/>
            </w:tcBorders>
            <w:shd w:val="clear" w:color="auto" w:fill="auto"/>
          </w:tcPr>
          <w:p w14:paraId="04BB9011" w14:textId="77777777" w:rsidR="003F0B3B" w:rsidRPr="004674B8" w:rsidRDefault="003F0B3B" w:rsidP="00373B55">
            <w:pPr>
              <w:spacing w:before="80" w:after="40"/>
              <w:rPr>
                <w:rFonts w:ascii="Verdana" w:hAnsi="Verdana"/>
                <w:sz w:val="20"/>
                <w:szCs w:val="20"/>
              </w:rPr>
            </w:pPr>
          </w:p>
        </w:tc>
        <w:tc>
          <w:tcPr>
            <w:tcW w:w="4522" w:type="dxa"/>
            <w:tcBorders>
              <w:top w:val="nil"/>
              <w:bottom w:val="nil"/>
            </w:tcBorders>
            <w:shd w:val="clear" w:color="auto" w:fill="auto"/>
          </w:tcPr>
          <w:p w14:paraId="2A929CD7" w14:textId="77777777" w:rsidR="003F0B3B" w:rsidRPr="004674B8" w:rsidRDefault="003F0B3B" w:rsidP="00373B55">
            <w:pPr>
              <w:spacing w:before="80" w:after="40"/>
              <w:rPr>
                <w:rFonts w:ascii="Verdana" w:hAnsi="Verdana"/>
                <w:sz w:val="20"/>
                <w:szCs w:val="20"/>
              </w:rPr>
            </w:pPr>
          </w:p>
        </w:tc>
      </w:tr>
      <w:tr w:rsidR="003F0B3B" w:rsidRPr="00F413E2" w14:paraId="70E0BD7A" w14:textId="77777777" w:rsidTr="002E11F9">
        <w:trPr>
          <w:trHeight w:val="563"/>
          <w:jc w:val="center"/>
        </w:trPr>
        <w:tc>
          <w:tcPr>
            <w:tcW w:w="569" w:type="dxa"/>
            <w:tcBorders>
              <w:top w:val="nil"/>
              <w:bottom w:val="nil"/>
            </w:tcBorders>
            <w:shd w:val="clear" w:color="auto" w:fill="auto"/>
          </w:tcPr>
          <w:p w14:paraId="559C1002" w14:textId="77777777" w:rsidR="003F0B3B" w:rsidRPr="00984A42" w:rsidRDefault="003F0B3B"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5F1EFAE9" w14:textId="77777777" w:rsidR="003F0B3B" w:rsidRDefault="003F0B3B"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428CA2D9" w14:textId="35C9688A" w:rsidR="003F0B3B" w:rsidRDefault="00D606F0" w:rsidP="00D606F0">
            <w:pPr>
              <w:spacing w:before="80" w:after="40"/>
              <w:jc w:val="both"/>
              <w:rPr>
                <w:rFonts w:ascii="Verdana" w:hAnsi="Verdana"/>
                <w:sz w:val="20"/>
                <w:szCs w:val="20"/>
              </w:rPr>
            </w:pPr>
            <w:r w:rsidRPr="00D606F0">
              <w:rPr>
                <w:rFonts w:ascii="Verdana" w:hAnsi="Verdana"/>
                <w:sz w:val="20"/>
                <w:szCs w:val="20"/>
              </w:rPr>
              <w:t>* В удостоверението не се визуализират данни за интервенции</w:t>
            </w:r>
            <w:r>
              <w:rPr>
                <w:rFonts w:ascii="Verdana" w:hAnsi="Verdana"/>
                <w:sz w:val="20"/>
                <w:szCs w:val="20"/>
              </w:rPr>
              <w:t>те, за които е извършена оторизация</w:t>
            </w:r>
            <w:r w:rsidRPr="00D606F0">
              <w:rPr>
                <w:rFonts w:ascii="Verdana" w:hAnsi="Verdana"/>
                <w:sz w:val="20"/>
                <w:szCs w:val="20"/>
              </w:rPr>
              <w:t xml:space="preserve"> текущия прием (референтна година).</w:t>
            </w:r>
          </w:p>
        </w:tc>
        <w:tc>
          <w:tcPr>
            <w:tcW w:w="1629" w:type="dxa"/>
            <w:tcBorders>
              <w:top w:val="nil"/>
              <w:bottom w:val="nil"/>
            </w:tcBorders>
            <w:shd w:val="clear" w:color="auto" w:fill="auto"/>
          </w:tcPr>
          <w:p w14:paraId="28502F62" w14:textId="77777777" w:rsidR="003F0B3B" w:rsidRPr="004674B8" w:rsidRDefault="003F0B3B" w:rsidP="00373B55">
            <w:pPr>
              <w:spacing w:before="80" w:after="40"/>
              <w:rPr>
                <w:rFonts w:ascii="Verdana" w:hAnsi="Verdana"/>
                <w:sz w:val="20"/>
                <w:szCs w:val="20"/>
              </w:rPr>
            </w:pPr>
          </w:p>
        </w:tc>
        <w:tc>
          <w:tcPr>
            <w:tcW w:w="4522" w:type="dxa"/>
            <w:tcBorders>
              <w:top w:val="nil"/>
              <w:bottom w:val="nil"/>
            </w:tcBorders>
            <w:shd w:val="clear" w:color="auto" w:fill="auto"/>
          </w:tcPr>
          <w:p w14:paraId="27368032" w14:textId="77777777" w:rsidR="003F0B3B" w:rsidRPr="004674B8" w:rsidRDefault="003F0B3B" w:rsidP="00373B55">
            <w:pPr>
              <w:spacing w:before="80" w:after="40"/>
              <w:rPr>
                <w:rFonts w:ascii="Verdana" w:hAnsi="Verdana"/>
                <w:sz w:val="20"/>
                <w:szCs w:val="20"/>
              </w:rPr>
            </w:pPr>
          </w:p>
        </w:tc>
      </w:tr>
      <w:tr w:rsidR="006B72E2" w:rsidRPr="00F413E2" w14:paraId="6E10FF96" w14:textId="77777777" w:rsidTr="002E11F9">
        <w:trPr>
          <w:trHeight w:val="252"/>
          <w:jc w:val="center"/>
        </w:trPr>
        <w:tc>
          <w:tcPr>
            <w:tcW w:w="569" w:type="dxa"/>
            <w:tcBorders>
              <w:top w:val="nil"/>
              <w:bottom w:val="nil"/>
            </w:tcBorders>
            <w:shd w:val="clear" w:color="auto" w:fill="auto"/>
          </w:tcPr>
          <w:p w14:paraId="56126FCD" w14:textId="77777777" w:rsidR="006B72E2" w:rsidRPr="00984A42" w:rsidRDefault="006B72E2"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1C57F247" w14:textId="77777777" w:rsidR="006B72E2" w:rsidRDefault="006B72E2"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74F6495C" w14:textId="108DD87D" w:rsidR="006B72E2" w:rsidRPr="00D606F0" w:rsidRDefault="006B72E2" w:rsidP="00D606F0">
            <w:pPr>
              <w:spacing w:before="80" w:after="40"/>
              <w:jc w:val="both"/>
              <w:rPr>
                <w:rFonts w:ascii="Verdana" w:hAnsi="Verdana"/>
                <w:sz w:val="20"/>
                <w:szCs w:val="20"/>
              </w:rPr>
            </w:pPr>
            <w:r w:rsidRPr="006B72E2">
              <w:rPr>
                <w:rFonts w:ascii="Verdana" w:hAnsi="Verdana"/>
                <w:sz w:val="20"/>
                <w:szCs w:val="20"/>
              </w:rPr>
              <w:t>Дата на генериране на удостоверението: 12.10.2024 г.</w:t>
            </w:r>
          </w:p>
        </w:tc>
        <w:tc>
          <w:tcPr>
            <w:tcW w:w="1629" w:type="dxa"/>
            <w:tcBorders>
              <w:top w:val="nil"/>
              <w:bottom w:val="nil"/>
            </w:tcBorders>
            <w:shd w:val="clear" w:color="auto" w:fill="auto"/>
          </w:tcPr>
          <w:p w14:paraId="276937C6" w14:textId="77777777" w:rsidR="006B72E2" w:rsidRPr="004674B8" w:rsidRDefault="006B72E2" w:rsidP="00373B55">
            <w:pPr>
              <w:spacing w:before="80" w:after="40"/>
              <w:rPr>
                <w:rFonts w:ascii="Verdana" w:hAnsi="Verdana"/>
                <w:sz w:val="20"/>
                <w:szCs w:val="20"/>
              </w:rPr>
            </w:pPr>
          </w:p>
        </w:tc>
        <w:tc>
          <w:tcPr>
            <w:tcW w:w="4522" w:type="dxa"/>
            <w:tcBorders>
              <w:top w:val="nil"/>
              <w:bottom w:val="nil"/>
            </w:tcBorders>
            <w:shd w:val="clear" w:color="auto" w:fill="auto"/>
          </w:tcPr>
          <w:p w14:paraId="0A8D6965" w14:textId="77777777" w:rsidR="006B72E2" w:rsidRPr="004674B8" w:rsidRDefault="006B72E2" w:rsidP="00373B55">
            <w:pPr>
              <w:spacing w:before="80" w:after="40"/>
              <w:rPr>
                <w:rFonts w:ascii="Verdana" w:hAnsi="Verdana"/>
                <w:sz w:val="20"/>
                <w:szCs w:val="20"/>
              </w:rPr>
            </w:pPr>
          </w:p>
        </w:tc>
      </w:tr>
      <w:tr w:rsidR="002E11F9" w:rsidRPr="00F413E2" w14:paraId="2C9A90F5" w14:textId="77777777" w:rsidTr="002E11F9">
        <w:trPr>
          <w:trHeight w:val="252"/>
          <w:jc w:val="center"/>
        </w:trPr>
        <w:tc>
          <w:tcPr>
            <w:tcW w:w="569" w:type="dxa"/>
            <w:tcBorders>
              <w:top w:val="nil"/>
              <w:bottom w:val="nil"/>
            </w:tcBorders>
            <w:shd w:val="clear" w:color="auto" w:fill="auto"/>
          </w:tcPr>
          <w:p w14:paraId="075C2E24" w14:textId="77777777" w:rsidR="002E11F9" w:rsidRPr="00984A42" w:rsidRDefault="002E11F9" w:rsidP="00373B5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7662D0E0" w14:textId="77777777" w:rsidR="002E11F9" w:rsidRDefault="002E11F9" w:rsidP="00373B55">
            <w:pPr>
              <w:spacing w:before="80" w:after="40"/>
              <w:rPr>
                <w:rFonts w:ascii="Verdana" w:hAnsi="Verdana"/>
                <w:spacing w:val="-2"/>
                <w:sz w:val="20"/>
                <w:szCs w:val="20"/>
              </w:rPr>
            </w:pPr>
          </w:p>
        </w:tc>
        <w:tc>
          <w:tcPr>
            <w:tcW w:w="6237" w:type="dxa"/>
            <w:tcBorders>
              <w:top w:val="nil"/>
              <w:bottom w:val="nil"/>
            </w:tcBorders>
            <w:shd w:val="clear" w:color="auto" w:fill="auto"/>
          </w:tcPr>
          <w:p w14:paraId="47F40B40" w14:textId="1C2A0908" w:rsidR="002E11F9" w:rsidRPr="006B72E2" w:rsidRDefault="002E11F9" w:rsidP="00D606F0">
            <w:pPr>
              <w:spacing w:before="80" w:after="40"/>
              <w:jc w:val="both"/>
              <w:rPr>
                <w:rFonts w:ascii="Verdana" w:hAnsi="Verdana"/>
                <w:sz w:val="20"/>
                <w:szCs w:val="20"/>
              </w:rPr>
            </w:pPr>
            <w:r w:rsidRPr="002E11F9">
              <w:rPr>
                <w:rFonts w:ascii="Verdana" w:hAnsi="Verdana"/>
                <w:sz w:val="20"/>
                <w:szCs w:val="20"/>
              </w:rPr>
              <w:t>Декларирам, че информацията в удостоверението отговаря на декларираните от мен площи и/или животни по отделните интервенции за подпомагане в заявлението към дата на генериране на удостоверението.</w:t>
            </w:r>
          </w:p>
        </w:tc>
        <w:tc>
          <w:tcPr>
            <w:tcW w:w="1629" w:type="dxa"/>
            <w:tcBorders>
              <w:top w:val="nil"/>
              <w:bottom w:val="nil"/>
            </w:tcBorders>
            <w:shd w:val="clear" w:color="auto" w:fill="auto"/>
          </w:tcPr>
          <w:p w14:paraId="7860630C" w14:textId="77777777" w:rsidR="002E11F9" w:rsidRPr="004674B8" w:rsidRDefault="002E11F9" w:rsidP="00373B55">
            <w:pPr>
              <w:spacing w:before="80" w:after="40"/>
              <w:rPr>
                <w:rFonts w:ascii="Verdana" w:hAnsi="Verdana"/>
                <w:sz w:val="20"/>
                <w:szCs w:val="20"/>
              </w:rPr>
            </w:pPr>
          </w:p>
        </w:tc>
        <w:tc>
          <w:tcPr>
            <w:tcW w:w="4522" w:type="dxa"/>
            <w:tcBorders>
              <w:top w:val="nil"/>
              <w:bottom w:val="nil"/>
            </w:tcBorders>
            <w:shd w:val="clear" w:color="auto" w:fill="auto"/>
          </w:tcPr>
          <w:p w14:paraId="24C4CA88" w14:textId="77777777" w:rsidR="002E11F9" w:rsidRPr="004674B8" w:rsidRDefault="002E11F9" w:rsidP="00373B55">
            <w:pPr>
              <w:spacing w:before="80" w:after="40"/>
              <w:rPr>
                <w:rFonts w:ascii="Verdana" w:hAnsi="Verdana"/>
                <w:sz w:val="20"/>
                <w:szCs w:val="20"/>
              </w:rPr>
            </w:pPr>
          </w:p>
        </w:tc>
      </w:tr>
      <w:tr w:rsidR="003F0B3B" w:rsidRPr="00F413E2" w14:paraId="14EC7880" w14:textId="77777777" w:rsidTr="009D6626">
        <w:trPr>
          <w:trHeight w:val="438"/>
          <w:jc w:val="center"/>
        </w:trPr>
        <w:tc>
          <w:tcPr>
            <w:tcW w:w="569" w:type="dxa"/>
            <w:tcBorders>
              <w:top w:val="nil"/>
              <w:bottom w:val="single" w:sz="24" w:space="0" w:color="2E74B5"/>
            </w:tcBorders>
            <w:shd w:val="clear" w:color="auto" w:fill="auto"/>
          </w:tcPr>
          <w:p w14:paraId="7B64A2AD" w14:textId="77777777" w:rsidR="003F0B3B" w:rsidRPr="00984A42" w:rsidRDefault="003F0B3B" w:rsidP="00373B55">
            <w:pPr>
              <w:pStyle w:val="ListParagraph"/>
              <w:tabs>
                <w:tab w:val="left" w:pos="192"/>
              </w:tabs>
              <w:spacing w:before="80" w:after="40"/>
              <w:ind w:left="414"/>
              <w:rPr>
                <w:rFonts w:ascii="Verdana" w:hAnsi="Verdana"/>
                <w:b/>
                <w:sz w:val="20"/>
                <w:szCs w:val="20"/>
              </w:rPr>
            </w:pPr>
          </w:p>
        </w:tc>
        <w:tc>
          <w:tcPr>
            <w:tcW w:w="2693" w:type="dxa"/>
            <w:tcBorders>
              <w:top w:val="nil"/>
              <w:bottom w:val="single" w:sz="24" w:space="0" w:color="2E74B5"/>
            </w:tcBorders>
            <w:shd w:val="clear" w:color="auto" w:fill="auto"/>
          </w:tcPr>
          <w:p w14:paraId="5EC1BCEF" w14:textId="77777777" w:rsidR="003F0B3B" w:rsidRDefault="003F0B3B" w:rsidP="00373B55">
            <w:pPr>
              <w:spacing w:before="80" w:after="40"/>
              <w:rPr>
                <w:rFonts w:ascii="Verdana" w:hAnsi="Verdana"/>
                <w:spacing w:val="-2"/>
                <w:sz w:val="20"/>
                <w:szCs w:val="20"/>
              </w:rPr>
            </w:pPr>
          </w:p>
        </w:tc>
        <w:tc>
          <w:tcPr>
            <w:tcW w:w="6237" w:type="dxa"/>
            <w:tcBorders>
              <w:top w:val="nil"/>
              <w:bottom w:val="single" w:sz="24" w:space="0" w:color="2E74B5"/>
            </w:tcBorders>
            <w:shd w:val="clear" w:color="auto" w:fill="auto"/>
          </w:tcPr>
          <w:p w14:paraId="497A00DA" w14:textId="1C0ECE7F" w:rsidR="003F0B3B" w:rsidRPr="002D51E1" w:rsidRDefault="00791B20" w:rsidP="0078714E">
            <w:pPr>
              <w:spacing w:before="80" w:after="40"/>
              <w:jc w:val="both"/>
              <w:rPr>
                <w:rFonts w:ascii="Verdana" w:hAnsi="Verdana"/>
                <w:sz w:val="20"/>
                <w:szCs w:val="20"/>
                <w:lang w:val="en-US"/>
              </w:rPr>
            </w:pPr>
            <w:r>
              <w:rPr>
                <w:rFonts w:ascii="Verdana" w:hAnsi="Verdana"/>
                <w:sz w:val="20"/>
                <w:szCs w:val="20"/>
              </w:rPr>
              <w:t>Неджми Ешреф</w:t>
            </w:r>
            <w:r w:rsidR="002D51E1">
              <w:rPr>
                <w:rFonts w:ascii="Verdana" w:hAnsi="Verdana"/>
                <w:sz w:val="20"/>
                <w:szCs w:val="20"/>
              </w:rPr>
              <w:t xml:space="preserve"> /п/</w:t>
            </w:r>
          </w:p>
        </w:tc>
        <w:tc>
          <w:tcPr>
            <w:tcW w:w="1629" w:type="dxa"/>
            <w:tcBorders>
              <w:top w:val="nil"/>
              <w:bottom w:val="single" w:sz="24" w:space="0" w:color="2E74B5"/>
            </w:tcBorders>
            <w:shd w:val="clear" w:color="auto" w:fill="auto"/>
          </w:tcPr>
          <w:p w14:paraId="687F97D7" w14:textId="77777777" w:rsidR="003F0B3B" w:rsidRPr="004674B8" w:rsidRDefault="003F0B3B" w:rsidP="00373B55">
            <w:pPr>
              <w:spacing w:before="80" w:after="40"/>
              <w:rPr>
                <w:rFonts w:ascii="Verdana" w:hAnsi="Verdana"/>
                <w:sz w:val="20"/>
                <w:szCs w:val="20"/>
              </w:rPr>
            </w:pPr>
          </w:p>
        </w:tc>
        <w:tc>
          <w:tcPr>
            <w:tcW w:w="4522" w:type="dxa"/>
            <w:tcBorders>
              <w:top w:val="nil"/>
              <w:bottom w:val="single" w:sz="24" w:space="0" w:color="2E74B5"/>
            </w:tcBorders>
            <w:shd w:val="clear" w:color="auto" w:fill="auto"/>
          </w:tcPr>
          <w:p w14:paraId="01F0FB7C" w14:textId="77777777" w:rsidR="003F0B3B" w:rsidRPr="004674B8" w:rsidRDefault="003F0B3B" w:rsidP="00373B55">
            <w:pPr>
              <w:spacing w:before="80" w:after="40"/>
              <w:rPr>
                <w:rFonts w:ascii="Verdana" w:hAnsi="Verdana"/>
                <w:sz w:val="20"/>
                <w:szCs w:val="20"/>
              </w:rPr>
            </w:pPr>
          </w:p>
        </w:tc>
      </w:tr>
      <w:tr w:rsidR="00984A42" w:rsidRPr="00F413E2" w14:paraId="7C854243" w14:textId="77777777" w:rsidTr="002E11F9">
        <w:trPr>
          <w:trHeight w:val="725"/>
          <w:jc w:val="center"/>
        </w:trPr>
        <w:tc>
          <w:tcPr>
            <w:tcW w:w="569" w:type="dxa"/>
            <w:tcBorders>
              <w:bottom w:val="nil"/>
            </w:tcBorders>
            <w:shd w:val="clear" w:color="auto" w:fill="auto"/>
          </w:tcPr>
          <w:p w14:paraId="6CA7125D" w14:textId="77777777" w:rsidR="00984A42" w:rsidRPr="00F12736" w:rsidRDefault="00984A42" w:rsidP="00F12736">
            <w:pPr>
              <w:pStyle w:val="ListParagraph"/>
              <w:numPr>
                <w:ilvl w:val="0"/>
                <w:numId w:val="35"/>
              </w:numPr>
              <w:tabs>
                <w:tab w:val="left" w:pos="192"/>
              </w:tabs>
              <w:spacing w:before="80" w:after="40"/>
              <w:rPr>
                <w:rFonts w:ascii="Verdana" w:hAnsi="Verdana"/>
                <w:b/>
                <w:sz w:val="20"/>
                <w:szCs w:val="20"/>
              </w:rPr>
            </w:pPr>
          </w:p>
        </w:tc>
        <w:tc>
          <w:tcPr>
            <w:tcW w:w="2693" w:type="dxa"/>
            <w:tcBorders>
              <w:bottom w:val="nil"/>
            </w:tcBorders>
            <w:shd w:val="clear" w:color="auto" w:fill="auto"/>
          </w:tcPr>
          <w:p w14:paraId="00EC9A50" w14:textId="02DD23E3" w:rsidR="000B5C2A" w:rsidRPr="000B5C2A" w:rsidRDefault="000B5C2A" w:rsidP="000904F5">
            <w:pPr>
              <w:spacing w:before="80" w:after="40"/>
              <w:rPr>
                <w:rFonts w:ascii="Verdana" w:hAnsi="Verdana"/>
                <w:spacing w:val="-2"/>
                <w:sz w:val="20"/>
                <w:szCs w:val="20"/>
              </w:rPr>
            </w:pPr>
            <w:r w:rsidRPr="000B5C2A">
              <w:rPr>
                <w:rFonts w:ascii="Verdana" w:hAnsi="Verdana"/>
                <w:spacing w:val="-2"/>
                <w:sz w:val="20"/>
                <w:szCs w:val="20"/>
              </w:rPr>
              <w:t>Добруджански Овощарски Съюз</w:t>
            </w:r>
            <w:r w:rsidR="005F7565">
              <w:rPr>
                <w:rFonts w:ascii="Verdana" w:hAnsi="Verdana"/>
                <w:spacing w:val="-2"/>
                <w:sz w:val="20"/>
                <w:szCs w:val="20"/>
              </w:rPr>
              <w:t>;</w:t>
            </w:r>
          </w:p>
          <w:p w14:paraId="6B6E1145" w14:textId="7D0D2EED" w:rsidR="000B5C2A" w:rsidRPr="000B5C2A" w:rsidRDefault="000B5C2A" w:rsidP="000904F5">
            <w:pPr>
              <w:spacing w:before="80" w:after="40"/>
              <w:rPr>
                <w:rFonts w:ascii="Verdana" w:hAnsi="Verdana"/>
                <w:spacing w:val="-2"/>
                <w:sz w:val="20"/>
                <w:szCs w:val="20"/>
              </w:rPr>
            </w:pPr>
            <w:r w:rsidRPr="000B5C2A">
              <w:rPr>
                <w:rFonts w:ascii="Verdana" w:hAnsi="Verdana"/>
                <w:spacing w:val="-2"/>
                <w:sz w:val="20"/>
                <w:szCs w:val="20"/>
              </w:rPr>
              <w:t>Съюз на Дунавските Овощари</w:t>
            </w:r>
            <w:r w:rsidR="005F7565">
              <w:rPr>
                <w:rFonts w:ascii="Verdana" w:hAnsi="Verdana"/>
                <w:spacing w:val="-2"/>
                <w:sz w:val="20"/>
                <w:szCs w:val="20"/>
              </w:rPr>
              <w:t>;</w:t>
            </w:r>
          </w:p>
          <w:p w14:paraId="2AD8E520" w14:textId="64E42DE2" w:rsidR="000B5C2A" w:rsidRDefault="000B5C2A" w:rsidP="000904F5">
            <w:pPr>
              <w:spacing w:before="80" w:after="40"/>
              <w:rPr>
                <w:rFonts w:ascii="Verdana" w:hAnsi="Verdana"/>
                <w:spacing w:val="-2"/>
                <w:sz w:val="20"/>
                <w:szCs w:val="20"/>
              </w:rPr>
            </w:pPr>
            <w:r w:rsidRPr="000B5C2A">
              <w:rPr>
                <w:rFonts w:ascii="Verdana" w:hAnsi="Verdana"/>
                <w:spacing w:val="-2"/>
                <w:sz w:val="20"/>
                <w:szCs w:val="20"/>
              </w:rPr>
              <w:t>Асоциация на Овощарите в България</w:t>
            </w:r>
            <w:r w:rsidR="005F7565">
              <w:rPr>
                <w:rFonts w:ascii="Verdana" w:hAnsi="Verdana"/>
                <w:spacing w:val="-2"/>
                <w:sz w:val="20"/>
                <w:szCs w:val="20"/>
              </w:rPr>
              <w:t>;</w:t>
            </w:r>
          </w:p>
          <w:p w14:paraId="1181562D" w14:textId="0A26D476" w:rsidR="000B5C2A" w:rsidRDefault="000B5C2A" w:rsidP="000904F5">
            <w:pPr>
              <w:spacing w:before="80" w:after="40"/>
              <w:rPr>
                <w:rFonts w:ascii="Verdana" w:hAnsi="Verdana"/>
                <w:spacing w:val="-2"/>
                <w:sz w:val="20"/>
                <w:szCs w:val="20"/>
              </w:rPr>
            </w:pPr>
            <w:r w:rsidRPr="000B5C2A">
              <w:rPr>
                <w:rFonts w:ascii="Verdana" w:hAnsi="Verdana"/>
                <w:spacing w:val="-2"/>
                <w:sz w:val="20"/>
                <w:szCs w:val="20"/>
              </w:rPr>
              <w:t>Национален Съюз на Градинарите в България</w:t>
            </w:r>
          </w:p>
          <w:p w14:paraId="60787617" w14:textId="05CB028F" w:rsidR="00984A42" w:rsidRDefault="000B5C2A" w:rsidP="000904F5">
            <w:pPr>
              <w:spacing w:before="80" w:after="40"/>
              <w:rPr>
                <w:rFonts w:ascii="Verdana" w:hAnsi="Verdana"/>
                <w:spacing w:val="-2"/>
                <w:sz w:val="20"/>
                <w:szCs w:val="20"/>
              </w:rPr>
            </w:pPr>
            <w:r>
              <w:rPr>
                <w:rFonts w:ascii="Verdana" w:hAnsi="Verdana"/>
                <w:spacing w:val="-2"/>
                <w:sz w:val="20"/>
                <w:szCs w:val="20"/>
              </w:rPr>
              <w:t>(По</w:t>
            </w:r>
            <w:r w:rsidR="00952B5A">
              <w:rPr>
                <w:rFonts w:ascii="Verdana" w:hAnsi="Verdana"/>
                <w:spacing w:val="-2"/>
                <w:sz w:val="20"/>
                <w:szCs w:val="20"/>
              </w:rPr>
              <w:t xml:space="preserve">ртал за обществени консултации </w:t>
            </w:r>
            <w:r>
              <w:rPr>
                <w:rFonts w:ascii="Verdana" w:hAnsi="Verdana"/>
                <w:spacing w:val="-2"/>
                <w:sz w:val="20"/>
                <w:szCs w:val="20"/>
              </w:rPr>
              <w:t>на</w:t>
            </w:r>
            <w:r w:rsidR="00984A42" w:rsidRPr="00984A42">
              <w:rPr>
                <w:rFonts w:ascii="Verdana" w:hAnsi="Verdana"/>
                <w:spacing w:val="-2"/>
                <w:sz w:val="20"/>
                <w:szCs w:val="20"/>
              </w:rPr>
              <w:t xml:space="preserve"> </w:t>
            </w:r>
            <w:r w:rsidRPr="00952B5A">
              <w:rPr>
                <w:rFonts w:ascii="Verdana" w:hAnsi="Verdana"/>
                <w:spacing w:val="-2"/>
                <w:sz w:val="20"/>
                <w:szCs w:val="20"/>
              </w:rPr>
              <w:t>16</w:t>
            </w:r>
            <w:r>
              <w:rPr>
                <w:rFonts w:ascii="Verdana" w:hAnsi="Verdana"/>
                <w:spacing w:val="-2"/>
                <w:sz w:val="20"/>
                <w:szCs w:val="20"/>
              </w:rPr>
              <w:t xml:space="preserve"> </w:t>
            </w:r>
            <w:r w:rsidR="00984A42" w:rsidRPr="00984A42">
              <w:rPr>
                <w:rFonts w:ascii="Verdana" w:hAnsi="Verdana"/>
                <w:spacing w:val="-2"/>
                <w:sz w:val="20"/>
                <w:szCs w:val="20"/>
              </w:rPr>
              <w:t>октомври 2024 г.</w:t>
            </w:r>
            <w:r w:rsidR="00952B5A">
              <w:rPr>
                <w:rFonts w:ascii="Verdana" w:hAnsi="Verdana"/>
                <w:spacing w:val="-2"/>
                <w:sz w:val="20"/>
                <w:szCs w:val="20"/>
              </w:rPr>
              <w:t xml:space="preserve"> и становище № 62-407 от 16 октомври </w:t>
            </w:r>
            <w:r w:rsidR="00952B5A" w:rsidRPr="00952B5A">
              <w:rPr>
                <w:rFonts w:ascii="Verdana" w:hAnsi="Verdana"/>
                <w:spacing w:val="-2"/>
                <w:sz w:val="20"/>
                <w:szCs w:val="20"/>
              </w:rPr>
              <w:t>2024</w:t>
            </w:r>
            <w:r w:rsidR="00952B5A">
              <w:rPr>
                <w:rFonts w:ascii="Verdana" w:hAnsi="Verdana"/>
                <w:spacing w:val="-2"/>
                <w:sz w:val="20"/>
                <w:szCs w:val="20"/>
              </w:rPr>
              <w:t xml:space="preserve"> г.</w:t>
            </w:r>
            <w:r w:rsidR="00984A42" w:rsidRPr="00984A42">
              <w:rPr>
                <w:rFonts w:ascii="Verdana" w:hAnsi="Verdana"/>
                <w:spacing w:val="-2"/>
                <w:sz w:val="20"/>
                <w:szCs w:val="20"/>
              </w:rPr>
              <w:t>)</w:t>
            </w:r>
          </w:p>
        </w:tc>
        <w:tc>
          <w:tcPr>
            <w:tcW w:w="6237" w:type="dxa"/>
            <w:tcBorders>
              <w:bottom w:val="nil"/>
            </w:tcBorders>
            <w:shd w:val="clear" w:color="auto" w:fill="auto"/>
          </w:tcPr>
          <w:p w14:paraId="0C571348" w14:textId="239150A2" w:rsidR="005F7565" w:rsidRPr="005F7565" w:rsidRDefault="005F7565" w:rsidP="000904F5">
            <w:pPr>
              <w:spacing w:before="80" w:after="40"/>
              <w:jc w:val="both"/>
              <w:rPr>
                <w:rFonts w:ascii="Verdana" w:hAnsi="Verdana"/>
                <w:sz w:val="20"/>
                <w:szCs w:val="20"/>
              </w:rPr>
            </w:pPr>
            <w:r w:rsidRPr="005F7565">
              <w:rPr>
                <w:rFonts w:ascii="Verdana" w:hAnsi="Verdana"/>
                <w:sz w:val="20"/>
                <w:szCs w:val="20"/>
              </w:rPr>
              <w:t xml:space="preserve">Много земеделски производители срещат сериозни трудности </w:t>
            </w:r>
            <w:r>
              <w:rPr>
                <w:rFonts w:ascii="Verdana" w:hAnsi="Verdana"/>
                <w:sz w:val="20"/>
                <w:szCs w:val="20"/>
              </w:rPr>
              <w:t>при работата си със СЕУ, което</w:t>
            </w:r>
            <w:r w:rsidRPr="005F7565">
              <w:rPr>
                <w:rFonts w:ascii="Verdana" w:hAnsi="Verdana"/>
                <w:sz w:val="20"/>
                <w:szCs w:val="20"/>
              </w:rPr>
              <w:t xml:space="preserve"> води до грешки и не пълноти в заявленията им</w:t>
            </w:r>
            <w:r w:rsidR="004942F7">
              <w:rPr>
                <w:rFonts w:ascii="Verdana" w:hAnsi="Verdana"/>
                <w:sz w:val="20"/>
                <w:szCs w:val="20"/>
              </w:rPr>
              <w:t>.</w:t>
            </w:r>
          </w:p>
          <w:p w14:paraId="08573763" w14:textId="7CFB2B35" w:rsidR="004942F7" w:rsidRPr="004942F7" w:rsidRDefault="005F7565" w:rsidP="000904F5">
            <w:pPr>
              <w:spacing w:before="80" w:after="40"/>
              <w:jc w:val="both"/>
              <w:rPr>
                <w:rFonts w:ascii="Verdana" w:hAnsi="Verdana"/>
                <w:sz w:val="20"/>
                <w:szCs w:val="20"/>
              </w:rPr>
            </w:pPr>
            <w:r w:rsidRPr="005F7565">
              <w:rPr>
                <w:rFonts w:ascii="Verdana" w:hAnsi="Verdana"/>
                <w:sz w:val="20"/>
                <w:szCs w:val="20"/>
              </w:rPr>
              <w:t>В резултат от това немалък брой реални земеделски производители, спазващи всички нормативни изисквания в основната си дейност, поради пропускане на някой срок или непълно, или неточно попълване или подаване на документи чрез СЕУ губят подп</w:t>
            </w:r>
            <w:r>
              <w:rPr>
                <w:rFonts w:ascii="Verdana" w:hAnsi="Verdana"/>
                <w:sz w:val="20"/>
                <w:szCs w:val="20"/>
              </w:rPr>
              <w:t xml:space="preserve">омагане, на което имат право. </w:t>
            </w:r>
            <w:r w:rsidRPr="005F7565">
              <w:rPr>
                <w:rFonts w:ascii="Verdana" w:hAnsi="Verdana"/>
                <w:sz w:val="20"/>
                <w:szCs w:val="20"/>
              </w:rPr>
              <w:t>Необходимо ли е ежегодно да подаваме информация за едни и същи площи че</w:t>
            </w:r>
            <w:r>
              <w:rPr>
                <w:rFonts w:ascii="Verdana" w:hAnsi="Verdana"/>
                <w:sz w:val="20"/>
                <w:szCs w:val="20"/>
              </w:rPr>
              <w:t xml:space="preserve"> са в </w:t>
            </w:r>
            <w:proofErr w:type="spellStart"/>
            <w:r>
              <w:rPr>
                <w:rFonts w:ascii="Verdana" w:hAnsi="Verdana"/>
                <w:sz w:val="20"/>
                <w:szCs w:val="20"/>
              </w:rPr>
              <w:t>плододаване</w:t>
            </w:r>
            <w:proofErr w:type="spellEnd"/>
            <w:r>
              <w:rPr>
                <w:rFonts w:ascii="Verdana" w:hAnsi="Verdana"/>
                <w:sz w:val="20"/>
                <w:szCs w:val="20"/>
              </w:rPr>
              <w:t xml:space="preserve"> при положение</w:t>
            </w:r>
            <w:r w:rsidRPr="005F7565">
              <w:rPr>
                <w:rFonts w:ascii="Verdana" w:hAnsi="Verdana"/>
                <w:sz w:val="20"/>
                <w:szCs w:val="20"/>
              </w:rPr>
              <w:t>, че сме заявили схемата за обвързано с производството подпомагане при заявяването на площите по директни плащания. Заявяването на площите би трябвало да е достатъчна гаранци</w:t>
            </w:r>
            <w:r>
              <w:rPr>
                <w:rFonts w:ascii="Verdana" w:hAnsi="Verdana"/>
                <w:sz w:val="20"/>
                <w:szCs w:val="20"/>
              </w:rPr>
              <w:t xml:space="preserve">я че градините са </w:t>
            </w:r>
            <w:proofErr w:type="spellStart"/>
            <w:r>
              <w:rPr>
                <w:rFonts w:ascii="Verdana" w:hAnsi="Verdana"/>
                <w:sz w:val="20"/>
                <w:szCs w:val="20"/>
              </w:rPr>
              <w:t>плододаващи</w:t>
            </w:r>
            <w:proofErr w:type="spellEnd"/>
            <w:r>
              <w:rPr>
                <w:rFonts w:ascii="Verdana" w:hAnsi="Verdana"/>
                <w:sz w:val="20"/>
                <w:szCs w:val="20"/>
              </w:rPr>
              <w:t xml:space="preserve">. </w:t>
            </w:r>
            <w:r w:rsidRPr="005F7565">
              <w:rPr>
                <w:rFonts w:ascii="Verdana" w:hAnsi="Verdana"/>
                <w:sz w:val="20"/>
                <w:szCs w:val="20"/>
              </w:rPr>
              <w:t>Изключително завишена административна тежест за производителите.</w:t>
            </w:r>
          </w:p>
        </w:tc>
        <w:tc>
          <w:tcPr>
            <w:tcW w:w="1629" w:type="dxa"/>
            <w:tcBorders>
              <w:bottom w:val="nil"/>
            </w:tcBorders>
            <w:shd w:val="clear" w:color="auto" w:fill="auto"/>
          </w:tcPr>
          <w:p w14:paraId="14F47B14" w14:textId="61F2D3DB" w:rsidR="00984A42" w:rsidRPr="004674B8" w:rsidRDefault="0050720B" w:rsidP="000904F5">
            <w:pPr>
              <w:spacing w:before="80" w:after="40"/>
              <w:rPr>
                <w:rFonts w:ascii="Verdana" w:hAnsi="Verdana"/>
                <w:sz w:val="20"/>
                <w:szCs w:val="20"/>
              </w:rPr>
            </w:pPr>
            <w:r w:rsidRPr="00E649C9">
              <w:rPr>
                <w:rFonts w:ascii="Verdana" w:hAnsi="Verdana"/>
                <w:sz w:val="20"/>
                <w:szCs w:val="20"/>
              </w:rPr>
              <w:t>Не се приема</w:t>
            </w:r>
          </w:p>
        </w:tc>
        <w:tc>
          <w:tcPr>
            <w:tcW w:w="4522" w:type="dxa"/>
            <w:tcBorders>
              <w:bottom w:val="nil"/>
            </w:tcBorders>
            <w:shd w:val="clear" w:color="auto" w:fill="auto"/>
          </w:tcPr>
          <w:p w14:paraId="022264E4" w14:textId="6E21C58C" w:rsidR="00984A42" w:rsidRPr="004674B8" w:rsidRDefault="004B4EDE" w:rsidP="00EB471B">
            <w:pPr>
              <w:spacing w:before="80" w:after="40"/>
              <w:jc w:val="both"/>
              <w:rPr>
                <w:rFonts w:ascii="Verdana" w:hAnsi="Verdana"/>
                <w:sz w:val="20"/>
                <w:szCs w:val="20"/>
              </w:rPr>
            </w:pPr>
            <w:r w:rsidRPr="004B4EDE">
              <w:rPr>
                <w:rFonts w:ascii="Verdana" w:hAnsi="Verdana"/>
                <w:sz w:val="20"/>
                <w:szCs w:val="20"/>
              </w:rPr>
              <w:t>Съгласно становище от Държавен фонд „Земеделие“ по това искане, отварянето на нов прием на документи само по интервенцията за обвързано с производството подпомагане за плодове, би довело до неравнопоставеност на земеделските стопани, тъй като пропуски от тяхна страна има не само по тази интервенция.</w:t>
            </w:r>
          </w:p>
        </w:tc>
      </w:tr>
      <w:tr w:rsidR="000B5C2A" w:rsidRPr="00F413E2" w14:paraId="5DED7FC9" w14:textId="77777777" w:rsidTr="002E11F9">
        <w:trPr>
          <w:trHeight w:val="725"/>
          <w:jc w:val="center"/>
        </w:trPr>
        <w:tc>
          <w:tcPr>
            <w:tcW w:w="569" w:type="dxa"/>
            <w:tcBorders>
              <w:top w:val="nil"/>
              <w:bottom w:val="nil"/>
            </w:tcBorders>
            <w:shd w:val="clear" w:color="auto" w:fill="auto"/>
          </w:tcPr>
          <w:p w14:paraId="533CB827" w14:textId="77777777" w:rsidR="000B5C2A" w:rsidRPr="00984A42" w:rsidRDefault="000B5C2A"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5B719578" w14:textId="77777777" w:rsidR="000B5C2A" w:rsidRDefault="000B5C2A"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04D57C49" w14:textId="1D9F6E64" w:rsidR="004942F7" w:rsidRPr="004942F7" w:rsidRDefault="004942F7" w:rsidP="000904F5">
            <w:pPr>
              <w:spacing w:before="80" w:after="40"/>
              <w:jc w:val="both"/>
              <w:rPr>
                <w:rFonts w:ascii="Verdana" w:hAnsi="Verdana"/>
                <w:spacing w:val="-4"/>
                <w:sz w:val="20"/>
                <w:szCs w:val="20"/>
              </w:rPr>
            </w:pPr>
            <w:r w:rsidRPr="004942F7">
              <w:rPr>
                <w:rFonts w:ascii="Verdana" w:hAnsi="Verdana"/>
                <w:spacing w:val="-4"/>
                <w:sz w:val="20"/>
                <w:szCs w:val="20"/>
              </w:rPr>
              <w:t xml:space="preserve">През настоящата година има немалък брой оплаквания от земеделски стопани, които са пропуснали срока да заявят през СЕУ кои от обработваните от тях парцели са </w:t>
            </w:r>
            <w:proofErr w:type="spellStart"/>
            <w:r w:rsidRPr="004942F7">
              <w:rPr>
                <w:rFonts w:ascii="Verdana" w:hAnsi="Verdana"/>
                <w:spacing w:val="-4"/>
                <w:sz w:val="20"/>
                <w:szCs w:val="20"/>
              </w:rPr>
              <w:t>плододаващи</w:t>
            </w:r>
            <w:proofErr w:type="spellEnd"/>
            <w:r w:rsidRPr="004942F7">
              <w:rPr>
                <w:rFonts w:ascii="Verdana" w:hAnsi="Verdana"/>
                <w:spacing w:val="-4"/>
                <w:sz w:val="20"/>
                <w:szCs w:val="20"/>
              </w:rPr>
              <w:t xml:space="preserve"> заверено от агроном. Това ще ги лиши от получаване на основното за сектор „Плодове и зеленчуци” подпомагане – това по обвързаната подкрепа.</w:t>
            </w:r>
          </w:p>
          <w:p w14:paraId="03E37546" w14:textId="77777777" w:rsidR="000B5C2A" w:rsidRDefault="0050720B" w:rsidP="000904F5">
            <w:pPr>
              <w:spacing w:before="80" w:after="40"/>
              <w:jc w:val="both"/>
              <w:rPr>
                <w:rFonts w:ascii="Verdana" w:hAnsi="Verdana"/>
                <w:sz w:val="20"/>
                <w:szCs w:val="20"/>
              </w:rPr>
            </w:pPr>
            <w:r w:rsidRPr="0050720B">
              <w:rPr>
                <w:rFonts w:ascii="Verdana" w:hAnsi="Verdana"/>
                <w:sz w:val="20"/>
                <w:szCs w:val="20"/>
              </w:rPr>
              <w:t xml:space="preserve">Други, поради невнимание или пропускане на сроковете не са отбелязали участие по схемата СККУ и СМС за сортовете, устойчиви на климатичните условия и стари местни сортове. Поемайки пет годишен ангажимент, и пропускайки заявяването на схемата в някоя от поредните пет години от ангажимента , производителите </w:t>
            </w:r>
            <w:r w:rsidRPr="0050720B">
              <w:rPr>
                <w:rFonts w:ascii="Verdana" w:hAnsi="Verdana"/>
                <w:sz w:val="20"/>
                <w:szCs w:val="20"/>
              </w:rPr>
              <w:lastRenderedPageBreak/>
              <w:t>ще са задължени да възстановяват получените до момента суми въпреки, че спазват всички изисквания на отглежданите по правилата на мярката култури. Защо при приключване на заявлението за директни плащания, и пропускайки някоя от схемите с дългосрочен ангажимент системата не дава фатална грешка за да се елиминира риска от пропуски.</w:t>
            </w:r>
          </w:p>
          <w:p w14:paraId="6E5D5524" w14:textId="77777777" w:rsidR="004942F7" w:rsidRPr="004942F7" w:rsidRDefault="004942F7" w:rsidP="000904F5">
            <w:pPr>
              <w:spacing w:before="80" w:after="40"/>
              <w:jc w:val="both"/>
              <w:rPr>
                <w:rFonts w:ascii="Verdana" w:hAnsi="Verdana"/>
                <w:sz w:val="20"/>
                <w:szCs w:val="20"/>
              </w:rPr>
            </w:pPr>
            <w:r w:rsidRPr="004942F7">
              <w:rPr>
                <w:rFonts w:ascii="Verdana" w:hAnsi="Verdana"/>
                <w:sz w:val="20"/>
                <w:szCs w:val="20"/>
              </w:rPr>
              <w:t>Трети, въпреки че са направили две заявки в едната се оказва с незавършен статус, а в другата са се прикачили таблиците. Само като примери може да посочим няколко УРН от членове на нашите неправителствени организации, които имат заявени проблеми:</w:t>
            </w:r>
          </w:p>
          <w:p w14:paraId="2F800C9D" w14:textId="11E65810" w:rsidR="004942F7" w:rsidRPr="004942F7" w:rsidRDefault="00F574C8" w:rsidP="000904F5">
            <w:pPr>
              <w:spacing w:before="80" w:after="40"/>
              <w:jc w:val="both"/>
              <w:rPr>
                <w:rFonts w:ascii="Verdana" w:hAnsi="Verdana"/>
                <w:spacing w:val="-4"/>
                <w:sz w:val="20"/>
                <w:szCs w:val="20"/>
              </w:rPr>
            </w:pPr>
            <w:r w:rsidRPr="00F574C8">
              <w:rPr>
                <w:rFonts w:ascii="Verdana" w:hAnsi="Verdana"/>
                <w:spacing w:val="-4"/>
                <w:sz w:val="20"/>
                <w:szCs w:val="20"/>
              </w:rPr>
              <w:t>……………………………………………………………………………………</w:t>
            </w:r>
            <w:r w:rsidR="004942F7" w:rsidRPr="00F574C8">
              <w:rPr>
                <w:rFonts w:ascii="Verdana" w:hAnsi="Verdana"/>
                <w:spacing w:val="-4"/>
                <w:sz w:val="20"/>
                <w:szCs w:val="20"/>
              </w:rPr>
              <w:t xml:space="preserve"> </w:t>
            </w:r>
            <w:r w:rsidR="004942F7" w:rsidRPr="008D2069">
              <w:rPr>
                <w:rFonts w:ascii="Verdana" w:hAnsi="Verdana"/>
                <w:spacing w:val="-4"/>
                <w:sz w:val="20"/>
                <w:szCs w:val="20"/>
              </w:rPr>
              <w:t>и други</w:t>
            </w:r>
            <w:r w:rsidR="004942F7" w:rsidRPr="00F574C8">
              <w:rPr>
                <w:rFonts w:ascii="Verdana" w:hAnsi="Verdana"/>
                <w:spacing w:val="-4"/>
                <w:sz w:val="20"/>
                <w:szCs w:val="20"/>
              </w:rPr>
              <w:t>.</w:t>
            </w:r>
          </w:p>
        </w:tc>
        <w:tc>
          <w:tcPr>
            <w:tcW w:w="1629" w:type="dxa"/>
            <w:tcBorders>
              <w:top w:val="nil"/>
              <w:bottom w:val="nil"/>
            </w:tcBorders>
            <w:shd w:val="clear" w:color="auto" w:fill="auto"/>
          </w:tcPr>
          <w:p w14:paraId="5E70ABB7" w14:textId="5E8966A3" w:rsidR="000B5C2A" w:rsidRPr="004942F7" w:rsidRDefault="000B5C2A" w:rsidP="000904F5">
            <w:pPr>
              <w:spacing w:before="80" w:after="40"/>
              <w:rPr>
                <w:rFonts w:ascii="Verdana" w:hAnsi="Verdana"/>
                <w:color w:val="FF0000"/>
                <w:sz w:val="20"/>
                <w:szCs w:val="20"/>
              </w:rPr>
            </w:pPr>
          </w:p>
        </w:tc>
        <w:tc>
          <w:tcPr>
            <w:tcW w:w="4522" w:type="dxa"/>
            <w:tcBorders>
              <w:top w:val="nil"/>
              <w:bottom w:val="nil"/>
            </w:tcBorders>
            <w:shd w:val="clear" w:color="auto" w:fill="auto"/>
          </w:tcPr>
          <w:p w14:paraId="23786CAA" w14:textId="77777777" w:rsidR="000B5C2A" w:rsidRPr="004942F7" w:rsidRDefault="000B5C2A" w:rsidP="000904F5">
            <w:pPr>
              <w:spacing w:before="80" w:after="40"/>
              <w:rPr>
                <w:rFonts w:ascii="Verdana" w:hAnsi="Verdana"/>
                <w:color w:val="FF0000"/>
                <w:sz w:val="20"/>
                <w:szCs w:val="20"/>
              </w:rPr>
            </w:pPr>
          </w:p>
        </w:tc>
      </w:tr>
      <w:tr w:rsidR="00B731C3" w:rsidRPr="00F413E2" w14:paraId="65EADB13" w14:textId="77777777" w:rsidTr="002E11F9">
        <w:trPr>
          <w:trHeight w:val="725"/>
          <w:jc w:val="center"/>
        </w:trPr>
        <w:tc>
          <w:tcPr>
            <w:tcW w:w="569" w:type="dxa"/>
            <w:tcBorders>
              <w:top w:val="nil"/>
              <w:bottom w:val="nil"/>
            </w:tcBorders>
            <w:shd w:val="clear" w:color="auto" w:fill="auto"/>
          </w:tcPr>
          <w:p w14:paraId="0BBE173C" w14:textId="77777777" w:rsidR="00B731C3" w:rsidRPr="00984A42" w:rsidRDefault="00B731C3"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168E07DB" w14:textId="77777777" w:rsidR="00B731C3" w:rsidRDefault="00B731C3"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2A36FD6B" w14:textId="77777777" w:rsidR="00B731C3" w:rsidRDefault="0079338C" w:rsidP="000904F5">
            <w:pPr>
              <w:spacing w:before="80" w:after="40"/>
              <w:jc w:val="both"/>
              <w:rPr>
                <w:rFonts w:ascii="Verdana" w:hAnsi="Verdana"/>
                <w:sz w:val="20"/>
                <w:szCs w:val="20"/>
              </w:rPr>
            </w:pPr>
            <w:r w:rsidRPr="0079338C">
              <w:rPr>
                <w:rFonts w:ascii="Verdana" w:hAnsi="Verdana"/>
                <w:sz w:val="20"/>
                <w:szCs w:val="20"/>
              </w:rPr>
              <w:t>Уважаеми господин министър, уважаеми дами и господа, предви</w:t>
            </w:r>
            <w:r>
              <w:rPr>
                <w:rFonts w:ascii="Verdana" w:hAnsi="Verdana"/>
                <w:sz w:val="20"/>
                <w:szCs w:val="20"/>
              </w:rPr>
              <w:t xml:space="preserve">д изложеното по-горе Ви молим, да дадете </w:t>
            </w:r>
            <w:r w:rsidRPr="0079338C">
              <w:rPr>
                <w:rFonts w:ascii="Verdana" w:hAnsi="Verdana"/>
                <w:sz w:val="20"/>
                <w:szCs w:val="20"/>
              </w:rPr>
              <w:t>възможност за допълни</w:t>
            </w:r>
            <w:r>
              <w:rPr>
                <w:rFonts w:ascii="Verdana" w:hAnsi="Verdana"/>
                <w:sz w:val="20"/>
                <w:szCs w:val="20"/>
              </w:rPr>
              <w:t xml:space="preserve">телен срок за заявяване в СЕУ, </w:t>
            </w:r>
            <w:r w:rsidRPr="0079338C">
              <w:rPr>
                <w:rFonts w:ascii="Verdana" w:hAnsi="Verdana"/>
                <w:sz w:val="20"/>
                <w:szCs w:val="20"/>
              </w:rPr>
              <w:t xml:space="preserve">или да се приеме </w:t>
            </w:r>
            <w:proofErr w:type="spellStart"/>
            <w:r w:rsidRPr="0079338C">
              <w:rPr>
                <w:rFonts w:ascii="Verdana" w:hAnsi="Verdana"/>
                <w:sz w:val="20"/>
                <w:szCs w:val="20"/>
              </w:rPr>
              <w:t>дерогация</w:t>
            </w:r>
            <w:proofErr w:type="spellEnd"/>
            <w:r w:rsidRPr="0079338C">
              <w:rPr>
                <w:rFonts w:ascii="Verdana" w:hAnsi="Verdana"/>
                <w:sz w:val="20"/>
                <w:szCs w:val="20"/>
              </w:rPr>
              <w:t xml:space="preserve"> за тази година на допълнителните удостоверявания през СЕУ заверени от агроном. Да се допуснат всички производители заявили схемата по обвързано с производството подпомагане при заявяване на директните плащания. Да се оптимизира и минимизира подаването на допълнителна информация през СЕУ при положение , че тя е заявена в заявката за кандидатстване по директни плащания.</w:t>
            </w:r>
          </w:p>
          <w:p w14:paraId="61D012BB" w14:textId="0FBE46B7" w:rsidR="004942F7" w:rsidRPr="001A1452" w:rsidRDefault="004942F7" w:rsidP="000904F5">
            <w:pPr>
              <w:spacing w:before="80" w:after="40"/>
              <w:jc w:val="both"/>
              <w:rPr>
                <w:rFonts w:ascii="Verdana" w:hAnsi="Verdana"/>
                <w:sz w:val="20"/>
                <w:szCs w:val="20"/>
              </w:rPr>
            </w:pPr>
            <w:r w:rsidRPr="004942F7">
              <w:rPr>
                <w:rFonts w:ascii="Verdana" w:hAnsi="Verdana"/>
                <w:sz w:val="20"/>
                <w:szCs w:val="20"/>
              </w:rPr>
              <w:t>Предоставянето на допълнителна възможност за извънредно подаване на заявления, допълнителни документи или редакция на вече подадени документи за кампания 2024 г., изискуеми по различните схеми и мерки за подкрепа е единственият начин да се гарантира справедлив достъп на всички земеделски производители до предназначените за тях европейски и национални финансови средства, от които те имат огромна нужда в тази тежка година.</w:t>
            </w:r>
          </w:p>
        </w:tc>
        <w:tc>
          <w:tcPr>
            <w:tcW w:w="1629" w:type="dxa"/>
            <w:tcBorders>
              <w:top w:val="nil"/>
              <w:bottom w:val="nil"/>
            </w:tcBorders>
            <w:shd w:val="clear" w:color="auto" w:fill="auto"/>
          </w:tcPr>
          <w:p w14:paraId="066B764A" w14:textId="300F3BF2" w:rsidR="00B731C3" w:rsidRPr="0050720B" w:rsidRDefault="00B731C3" w:rsidP="000904F5">
            <w:pPr>
              <w:spacing w:before="80" w:after="40"/>
              <w:rPr>
                <w:rFonts w:ascii="Verdana" w:hAnsi="Verdana"/>
                <w:color w:val="FF0000"/>
                <w:sz w:val="20"/>
                <w:szCs w:val="20"/>
              </w:rPr>
            </w:pPr>
          </w:p>
        </w:tc>
        <w:tc>
          <w:tcPr>
            <w:tcW w:w="4522" w:type="dxa"/>
            <w:tcBorders>
              <w:top w:val="nil"/>
              <w:bottom w:val="nil"/>
            </w:tcBorders>
            <w:shd w:val="clear" w:color="auto" w:fill="auto"/>
          </w:tcPr>
          <w:p w14:paraId="63A5AD01" w14:textId="77777777" w:rsidR="00B731C3" w:rsidRPr="004674B8" w:rsidRDefault="00B731C3" w:rsidP="000904F5">
            <w:pPr>
              <w:spacing w:before="80" w:after="40"/>
              <w:rPr>
                <w:rFonts w:ascii="Verdana" w:hAnsi="Verdana"/>
                <w:sz w:val="20"/>
                <w:szCs w:val="20"/>
              </w:rPr>
            </w:pPr>
          </w:p>
        </w:tc>
      </w:tr>
      <w:tr w:rsidR="00AC309B" w:rsidRPr="00F413E2" w14:paraId="22B68312" w14:textId="77777777" w:rsidTr="00D22D9D">
        <w:trPr>
          <w:trHeight w:val="725"/>
          <w:jc w:val="center"/>
        </w:trPr>
        <w:tc>
          <w:tcPr>
            <w:tcW w:w="569" w:type="dxa"/>
            <w:tcBorders>
              <w:bottom w:val="nil"/>
            </w:tcBorders>
            <w:shd w:val="clear" w:color="auto" w:fill="auto"/>
          </w:tcPr>
          <w:p w14:paraId="20476580" w14:textId="77777777" w:rsidR="00AC309B" w:rsidRPr="00F12736" w:rsidRDefault="00AC309B" w:rsidP="00F12736">
            <w:pPr>
              <w:pStyle w:val="ListParagraph"/>
              <w:numPr>
                <w:ilvl w:val="0"/>
                <w:numId w:val="35"/>
              </w:numPr>
              <w:tabs>
                <w:tab w:val="left" w:pos="192"/>
              </w:tabs>
              <w:spacing w:before="80" w:after="40"/>
              <w:rPr>
                <w:rFonts w:ascii="Verdana" w:hAnsi="Verdana"/>
                <w:b/>
                <w:sz w:val="20"/>
                <w:szCs w:val="20"/>
              </w:rPr>
            </w:pPr>
          </w:p>
        </w:tc>
        <w:tc>
          <w:tcPr>
            <w:tcW w:w="2693" w:type="dxa"/>
            <w:vMerge w:val="restart"/>
            <w:shd w:val="clear" w:color="auto" w:fill="auto"/>
          </w:tcPr>
          <w:p w14:paraId="44F0030F" w14:textId="470B9B18" w:rsidR="00AC309B" w:rsidRDefault="00AC309B" w:rsidP="000904F5">
            <w:pPr>
              <w:spacing w:before="80" w:after="40"/>
              <w:rPr>
                <w:rFonts w:ascii="Verdana" w:hAnsi="Verdana"/>
                <w:spacing w:val="-2"/>
                <w:sz w:val="20"/>
                <w:szCs w:val="20"/>
              </w:rPr>
            </w:pPr>
            <w:r>
              <w:rPr>
                <w:rFonts w:ascii="Verdana" w:hAnsi="Verdana"/>
                <w:spacing w:val="-2"/>
                <w:sz w:val="20"/>
                <w:szCs w:val="20"/>
              </w:rPr>
              <w:t>Георги Иванов Иванов</w:t>
            </w:r>
          </w:p>
          <w:p w14:paraId="6E0D9021" w14:textId="08D4F5E0" w:rsidR="00AC309B" w:rsidRDefault="00AC309B" w:rsidP="000904F5">
            <w:pPr>
              <w:spacing w:before="80" w:after="40"/>
              <w:rPr>
                <w:rFonts w:ascii="Verdana" w:hAnsi="Verdana"/>
                <w:spacing w:val="-2"/>
                <w:sz w:val="20"/>
                <w:szCs w:val="20"/>
              </w:rPr>
            </w:pPr>
            <w:r>
              <w:rPr>
                <w:rFonts w:ascii="Verdana" w:hAnsi="Verdana"/>
                <w:spacing w:val="-2"/>
                <w:sz w:val="20"/>
                <w:szCs w:val="20"/>
              </w:rPr>
              <w:t>(по електронен път на 16</w:t>
            </w:r>
            <w:r w:rsidRPr="00984A42">
              <w:rPr>
                <w:rFonts w:ascii="Verdana" w:hAnsi="Verdana"/>
                <w:spacing w:val="-2"/>
                <w:sz w:val="20"/>
                <w:szCs w:val="20"/>
              </w:rPr>
              <w:t xml:space="preserve"> октомври 2024 г.</w:t>
            </w:r>
            <w:r>
              <w:rPr>
                <w:rFonts w:ascii="Verdana" w:hAnsi="Verdana"/>
                <w:spacing w:val="-2"/>
                <w:sz w:val="20"/>
                <w:szCs w:val="20"/>
              </w:rPr>
              <w:t xml:space="preserve"> и становище № 94-1643 от 16 октомври </w:t>
            </w:r>
            <w:r w:rsidRPr="00952B5A">
              <w:rPr>
                <w:rFonts w:ascii="Verdana" w:hAnsi="Verdana"/>
                <w:spacing w:val="-2"/>
                <w:sz w:val="20"/>
                <w:szCs w:val="20"/>
              </w:rPr>
              <w:t>2024</w:t>
            </w:r>
            <w:r>
              <w:rPr>
                <w:rFonts w:ascii="Verdana" w:hAnsi="Verdana"/>
                <w:spacing w:val="-2"/>
                <w:sz w:val="20"/>
                <w:szCs w:val="20"/>
              </w:rPr>
              <w:t xml:space="preserve"> г.</w:t>
            </w:r>
            <w:r w:rsidRPr="00984A42">
              <w:rPr>
                <w:rFonts w:ascii="Verdana" w:hAnsi="Verdana"/>
                <w:spacing w:val="-2"/>
                <w:sz w:val="20"/>
                <w:szCs w:val="20"/>
              </w:rPr>
              <w:t>)</w:t>
            </w:r>
          </w:p>
        </w:tc>
        <w:tc>
          <w:tcPr>
            <w:tcW w:w="6237" w:type="dxa"/>
            <w:tcBorders>
              <w:bottom w:val="nil"/>
            </w:tcBorders>
            <w:shd w:val="clear" w:color="auto" w:fill="auto"/>
          </w:tcPr>
          <w:p w14:paraId="195F2E6A" w14:textId="5ABFD013" w:rsidR="00AC309B" w:rsidRPr="001A1452" w:rsidRDefault="00AC309B" w:rsidP="003709C0">
            <w:pPr>
              <w:spacing w:before="80" w:after="40"/>
              <w:jc w:val="both"/>
              <w:rPr>
                <w:rFonts w:ascii="Verdana" w:hAnsi="Verdana"/>
                <w:sz w:val="20"/>
                <w:szCs w:val="20"/>
              </w:rPr>
            </w:pPr>
            <w:r w:rsidRPr="003709C0">
              <w:rPr>
                <w:rFonts w:ascii="Verdana" w:hAnsi="Verdana"/>
                <w:sz w:val="20"/>
                <w:szCs w:val="20"/>
              </w:rPr>
              <w:t xml:space="preserve">Пиша Ви във връзка с подаване на документи доказващи, че насажденията са в период на </w:t>
            </w:r>
            <w:proofErr w:type="spellStart"/>
            <w:r w:rsidRPr="003709C0">
              <w:rPr>
                <w:rFonts w:ascii="Verdana" w:hAnsi="Verdana"/>
                <w:sz w:val="20"/>
                <w:szCs w:val="20"/>
              </w:rPr>
              <w:t>плододаване</w:t>
            </w:r>
            <w:proofErr w:type="spellEnd"/>
            <w:r w:rsidRPr="003709C0">
              <w:rPr>
                <w:rFonts w:ascii="Verdana" w:hAnsi="Verdana"/>
                <w:sz w:val="20"/>
                <w:szCs w:val="20"/>
              </w:rPr>
              <w:t xml:space="preserve"> за стопанската 2023/2024 г. Отглеждам трайни насаждения </w:t>
            </w:r>
            <w:r>
              <w:rPr>
                <w:rFonts w:ascii="Verdana" w:hAnsi="Verdana"/>
                <w:sz w:val="20"/>
                <w:szCs w:val="20"/>
              </w:rPr>
              <w:t>–</w:t>
            </w:r>
            <w:r w:rsidRPr="003709C0">
              <w:rPr>
                <w:rFonts w:ascii="Verdana" w:hAnsi="Verdana"/>
                <w:sz w:val="20"/>
                <w:szCs w:val="20"/>
              </w:rPr>
              <w:t xml:space="preserve"> кайсии.</w:t>
            </w:r>
          </w:p>
        </w:tc>
        <w:tc>
          <w:tcPr>
            <w:tcW w:w="1629" w:type="dxa"/>
            <w:tcBorders>
              <w:bottom w:val="nil"/>
            </w:tcBorders>
            <w:shd w:val="clear" w:color="auto" w:fill="auto"/>
          </w:tcPr>
          <w:p w14:paraId="738445B0" w14:textId="77777777" w:rsidR="00AC309B" w:rsidRPr="004674B8" w:rsidRDefault="00AC309B" w:rsidP="000904F5">
            <w:pPr>
              <w:spacing w:before="80" w:after="40"/>
              <w:rPr>
                <w:rFonts w:ascii="Verdana" w:hAnsi="Verdana"/>
                <w:sz w:val="20"/>
                <w:szCs w:val="20"/>
              </w:rPr>
            </w:pPr>
          </w:p>
        </w:tc>
        <w:tc>
          <w:tcPr>
            <w:tcW w:w="4522" w:type="dxa"/>
            <w:tcBorders>
              <w:bottom w:val="nil"/>
            </w:tcBorders>
            <w:shd w:val="clear" w:color="auto" w:fill="auto"/>
          </w:tcPr>
          <w:p w14:paraId="34725F15" w14:textId="77777777" w:rsidR="00AC309B" w:rsidRPr="004674B8" w:rsidRDefault="00AC309B" w:rsidP="000904F5">
            <w:pPr>
              <w:spacing w:before="80" w:after="40"/>
              <w:rPr>
                <w:rFonts w:ascii="Verdana" w:hAnsi="Verdana"/>
                <w:sz w:val="20"/>
                <w:szCs w:val="20"/>
              </w:rPr>
            </w:pPr>
          </w:p>
        </w:tc>
      </w:tr>
      <w:tr w:rsidR="00AC309B" w:rsidRPr="00F413E2" w14:paraId="2F5652EA" w14:textId="77777777" w:rsidTr="00D22D9D">
        <w:trPr>
          <w:trHeight w:val="431"/>
          <w:jc w:val="center"/>
        </w:trPr>
        <w:tc>
          <w:tcPr>
            <w:tcW w:w="569" w:type="dxa"/>
            <w:tcBorders>
              <w:top w:val="nil"/>
              <w:bottom w:val="nil"/>
            </w:tcBorders>
            <w:shd w:val="clear" w:color="auto" w:fill="auto"/>
          </w:tcPr>
          <w:p w14:paraId="1358FD64" w14:textId="77777777" w:rsidR="00AC309B" w:rsidRPr="00984A42" w:rsidRDefault="00AC309B" w:rsidP="000904F5">
            <w:pPr>
              <w:pStyle w:val="ListParagraph"/>
              <w:tabs>
                <w:tab w:val="left" w:pos="192"/>
              </w:tabs>
              <w:spacing w:before="80" w:after="40"/>
              <w:ind w:left="414"/>
              <w:rPr>
                <w:rFonts w:ascii="Verdana" w:hAnsi="Verdana"/>
                <w:b/>
                <w:sz w:val="20"/>
                <w:szCs w:val="20"/>
              </w:rPr>
            </w:pPr>
          </w:p>
        </w:tc>
        <w:tc>
          <w:tcPr>
            <w:tcW w:w="2693" w:type="dxa"/>
            <w:vMerge/>
            <w:tcBorders>
              <w:bottom w:val="nil"/>
            </w:tcBorders>
            <w:shd w:val="clear" w:color="auto" w:fill="auto"/>
          </w:tcPr>
          <w:p w14:paraId="57FDA11F" w14:textId="77777777" w:rsidR="00AC309B" w:rsidRDefault="00AC309B"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381AFA27" w14:textId="4C806BA6" w:rsidR="00AC309B" w:rsidRPr="001A1452" w:rsidRDefault="00AC309B" w:rsidP="00692560">
            <w:pPr>
              <w:spacing w:before="80" w:after="40"/>
              <w:jc w:val="both"/>
              <w:rPr>
                <w:rFonts w:ascii="Verdana" w:hAnsi="Verdana"/>
                <w:sz w:val="20"/>
                <w:szCs w:val="20"/>
              </w:rPr>
            </w:pPr>
            <w:r w:rsidRPr="00692560">
              <w:rPr>
                <w:rFonts w:ascii="Verdana" w:hAnsi="Verdana"/>
                <w:sz w:val="20"/>
                <w:szCs w:val="20"/>
              </w:rPr>
              <w:t>Подаването на съответните документи се извършва през Системата за Електронни услуги /СЕУ/. Със системата не се работи лесно. Имаше забавяне в периода на очертаване, т.е. кандидатстване за директни плащания. След това имаше проблем в самата система СЕУ не се зареждаха данни. Вече тече и новият програмен период, има много нови моменти, изпълнението на които много затруднява земеделците.</w:t>
            </w:r>
          </w:p>
        </w:tc>
        <w:tc>
          <w:tcPr>
            <w:tcW w:w="1629" w:type="dxa"/>
            <w:tcBorders>
              <w:top w:val="nil"/>
              <w:bottom w:val="nil"/>
            </w:tcBorders>
            <w:shd w:val="clear" w:color="auto" w:fill="auto"/>
          </w:tcPr>
          <w:p w14:paraId="7DFB867A" w14:textId="214A6B90" w:rsidR="00AC309B" w:rsidRPr="004674B8" w:rsidRDefault="00E649C9" w:rsidP="00EB471B">
            <w:pPr>
              <w:spacing w:before="80" w:after="40"/>
              <w:jc w:val="both"/>
              <w:rPr>
                <w:rFonts w:ascii="Verdana" w:hAnsi="Verdana"/>
                <w:sz w:val="20"/>
                <w:szCs w:val="20"/>
              </w:rPr>
            </w:pPr>
            <w:r>
              <w:rPr>
                <w:rFonts w:ascii="Verdana" w:hAnsi="Verdana"/>
                <w:sz w:val="20"/>
                <w:szCs w:val="20"/>
              </w:rPr>
              <w:t>Не се приема</w:t>
            </w:r>
          </w:p>
        </w:tc>
        <w:tc>
          <w:tcPr>
            <w:tcW w:w="4522" w:type="dxa"/>
            <w:tcBorders>
              <w:top w:val="nil"/>
              <w:bottom w:val="nil"/>
            </w:tcBorders>
            <w:shd w:val="clear" w:color="auto" w:fill="auto"/>
          </w:tcPr>
          <w:p w14:paraId="3562EE22" w14:textId="7043000E" w:rsidR="00AC309B" w:rsidRPr="004674B8" w:rsidRDefault="004B4EDE" w:rsidP="00EB471B">
            <w:pPr>
              <w:spacing w:before="80" w:after="40"/>
              <w:jc w:val="both"/>
              <w:rPr>
                <w:rFonts w:ascii="Verdana" w:hAnsi="Verdana"/>
                <w:sz w:val="20"/>
                <w:szCs w:val="20"/>
              </w:rPr>
            </w:pPr>
            <w:r w:rsidRPr="004B4EDE">
              <w:rPr>
                <w:rFonts w:ascii="Verdana" w:hAnsi="Verdana"/>
                <w:sz w:val="20"/>
                <w:szCs w:val="20"/>
              </w:rPr>
              <w:t>Съгласно становище от Държавен фонд „Земеделие“ по това искане, отварянето на нов прием на документи само по интервенцията за обвързано с производството подпомагане за плодове, би довело до неравнопоставеност на земеделските стопани, тъй като пропуски от тяхна страна има не само по тази интервенция.</w:t>
            </w:r>
          </w:p>
        </w:tc>
      </w:tr>
      <w:tr w:rsidR="00984A42" w:rsidRPr="00F413E2" w14:paraId="4B146045" w14:textId="77777777" w:rsidTr="004942F7">
        <w:trPr>
          <w:trHeight w:val="510"/>
          <w:jc w:val="center"/>
        </w:trPr>
        <w:tc>
          <w:tcPr>
            <w:tcW w:w="569" w:type="dxa"/>
            <w:tcBorders>
              <w:top w:val="nil"/>
              <w:bottom w:val="nil"/>
            </w:tcBorders>
            <w:shd w:val="clear" w:color="auto" w:fill="auto"/>
          </w:tcPr>
          <w:p w14:paraId="7E27CB93" w14:textId="77777777" w:rsidR="00984A42" w:rsidRPr="00984A42" w:rsidRDefault="00984A42"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57B9AFD3" w14:textId="77777777" w:rsidR="00984A42" w:rsidRDefault="00984A42"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099B2160" w14:textId="47FCA321" w:rsidR="00984A42" w:rsidRPr="001A1452" w:rsidRDefault="00692560" w:rsidP="00C12C61">
            <w:pPr>
              <w:spacing w:before="80" w:after="40"/>
              <w:jc w:val="both"/>
              <w:rPr>
                <w:rFonts w:ascii="Verdana" w:hAnsi="Verdana"/>
                <w:sz w:val="20"/>
                <w:szCs w:val="20"/>
              </w:rPr>
            </w:pPr>
            <w:r w:rsidRPr="00692560">
              <w:rPr>
                <w:rFonts w:ascii="Verdana" w:hAnsi="Verdana"/>
                <w:sz w:val="20"/>
                <w:szCs w:val="20"/>
              </w:rPr>
              <w:t>Срока на подаване на документи съвпада със срока на бране и реализиране на кайсията.</w:t>
            </w:r>
          </w:p>
        </w:tc>
        <w:tc>
          <w:tcPr>
            <w:tcW w:w="1629" w:type="dxa"/>
            <w:tcBorders>
              <w:top w:val="nil"/>
              <w:bottom w:val="nil"/>
            </w:tcBorders>
            <w:shd w:val="clear" w:color="auto" w:fill="auto"/>
          </w:tcPr>
          <w:p w14:paraId="1F5C0CAF" w14:textId="2B4B49D3" w:rsidR="00984A42" w:rsidRPr="004674B8" w:rsidRDefault="00984A42" w:rsidP="000904F5">
            <w:pPr>
              <w:spacing w:before="80" w:after="40"/>
              <w:rPr>
                <w:rFonts w:ascii="Verdana" w:hAnsi="Verdana"/>
                <w:sz w:val="20"/>
                <w:szCs w:val="20"/>
              </w:rPr>
            </w:pPr>
          </w:p>
        </w:tc>
        <w:tc>
          <w:tcPr>
            <w:tcW w:w="4522" w:type="dxa"/>
            <w:tcBorders>
              <w:top w:val="nil"/>
              <w:bottom w:val="nil"/>
            </w:tcBorders>
            <w:shd w:val="clear" w:color="auto" w:fill="auto"/>
          </w:tcPr>
          <w:p w14:paraId="295F60E1" w14:textId="77777777" w:rsidR="00984A42" w:rsidRPr="004674B8" w:rsidRDefault="00984A42" w:rsidP="000904F5">
            <w:pPr>
              <w:spacing w:before="80" w:after="40"/>
              <w:rPr>
                <w:rFonts w:ascii="Verdana" w:hAnsi="Verdana"/>
                <w:sz w:val="20"/>
                <w:szCs w:val="20"/>
              </w:rPr>
            </w:pPr>
          </w:p>
        </w:tc>
      </w:tr>
      <w:tr w:rsidR="004942F7" w:rsidRPr="00F413E2" w14:paraId="1EC47745" w14:textId="77777777" w:rsidTr="004942F7">
        <w:trPr>
          <w:trHeight w:val="418"/>
          <w:jc w:val="center"/>
        </w:trPr>
        <w:tc>
          <w:tcPr>
            <w:tcW w:w="569" w:type="dxa"/>
            <w:tcBorders>
              <w:top w:val="nil"/>
              <w:bottom w:val="nil"/>
            </w:tcBorders>
            <w:shd w:val="clear" w:color="auto" w:fill="auto"/>
          </w:tcPr>
          <w:p w14:paraId="57F84E6A" w14:textId="77777777" w:rsidR="004942F7" w:rsidRPr="00984A42" w:rsidRDefault="004942F7"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6BE5297F" w14:textId="77777777" w:rsidR="004942F7" w:rsidRDefault="004942F7"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5175EA0B" w14:textId="6164BCD9" w:rsidR="004942F7" w:rsidRPr="001A1452" w:rsidRDefault="007A151B" w:rsidP="007A151B">
            <w:pPr>
              <w:spacing w:before="80" w:after="40"/>
              <w:jc w:val="both"/>
              <w:rPr>
                <w:rFonts w:ascii="Verdana" w:hAnsi="Verdana"/>
                <w:sz w:val="20"/>
                <w:szCs w:val="20"/>
              </w:rPr>
            </w:pPr>
            <w:r w:rsidRPr="007A151B">
              <w:rPr>
                <w:rFonts w:ascii="Verdana" w:hAnsi="Verdana"/>
                <w:sz w:val="20"/>
                <w:szCs w:val="20"/>
              </w:rPr>
              <w:t>Всички сме запознати с какви проблеми се сблъскваме при прибиране и реализиране на продукцията при кайсията, т.е. за документи или реализиране на продукция да се мисли по напред.</w:t>
            </w:r>
          </w:p>
        </w:tc>
        <w:tc>
          <w:tcPr>
            <w:tcW w:w="1629" w:type="dxa"/>
            <w:tcBorders>
              <w:top w:val="nil"/>
              <w:bottom w:val="nil"/>
            </w:tcBorders>
            <w:shd w:val="clear" w:color="auto" w:fill="auto"/>
          </w:tcPr>
          <w:p w14:paraId="33A07A0B" w14:textId="7B380B17" w:rsidR="004942F7" w:rsidRPr="004674B8" w:rsidRDefault="004942F7" w:rsidP="000904F5">
            <w:pPr>
              <w:spacing w:before="80" w:after="40"/>
              <w:rPr>
                <w:rFonts w:ascii="Verdana" w:hAnsi="Verdana"/>
                <w:sz w:val="20"/>
                <w:szCs w:val="20"/>
              </w:rPr>
            </w:pPr>
          </w:p>
        </w:tc>
        <w:tc>
          <w:tcPr>
            <w:tcW w:w="4522" w:type="dxa"/>
            <w:tcBorders>
              <w:top w:val="nil"/>
              <w:bottom w:val="nil"/>
            </w:tcBorders>
            <w:shd w:val="clear" w:color="auto" w:fill="auto"/>
          </w:tcPr>
          <w:p w14:paraId="2E76CDDE" w14:textId="77777777" w:rsidR="004942F7" w:rsidRPr="004674B8" w:rsidRDefault="004942F7" w:rsidP="000904F5">
            <w:pPr>
              <w:spacing w:before="80" w:after="40"/>
              <w:rPr>
                <w:rFonts w:ascii="Verdana" w:hAnsi="Verdana"/>
                <w:sz w:val="20"/>
                <w:szCs w:val="20"/>
              </w:rPr>
            </w:pPr>
          </w:p>
        </w:tc>
      </w:tr>
      <w:tr w:rsidR="004942F7" w:rsidRPr="00F413E2" w14:paraId="42C92F7B" w14:textId="77777777" w:rsidTr="004942F7">
        <w:trPr>
          <w:trHeight w:val="418"/>
          <w:jc w:val="center"/>
        </w:trPr>
        <w:tc>
          <w:tcPr>
            <w:tcW w:w="569" w:type="dxa"/>
            <w:tcBorders>
              <w:top w:val="nil"/>
              <w:bottom w:val="nil"/>
            </w:tcBorders>
            <w:shd w:val="clear" w:color="auto" w:fill="auto"/>
          </w:tcPr>
          <w:p w14:paraId="2336D986" w14:textId="77777777" w:rsidR="004942F7" w:rsidRPr="00984A42" w:rsidRDefault="004942F7"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0A43B489" w14:textId="77777777" w:rsidR="004942F7" w:rsidRDefault="004942F7"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6271B0DA" w14:textId="73E35956" w:rsidR="004942F7" w:rsidRPr="001A1452" w:rsidRDefault="008F119C" w:rsidP="008F119C">
            <w:pPr>
              <w:spacing w:before="80" w:after="40"/>
              <w:jc w:val="both"/>
              <w:rPr>
                <w:rFonts w:ascii="Verdana" w:hAnsi="Verdana"/>
                <w:sz w:val="20"/>
                <w:szCs w:val="20"/>
              </w:rPr>
            </w:pPr>
            <w:r w:rsidRPr="008F119C">
              <w:rPr>
                <w:rFonts w:ascii="Verdana" w:hAnsi="Verdana"/>
                <w:sz w:val="20"/>
                <w:szCs w:val="20"/>
              </w:rPr>
              <w:t xml:space="preserve">Подаването на тези документи става електронно. Необходими са компютър, принтер и </w:t>
            </w:r>
            <w:r>
              <w:rPr>
                <w:rFonts w:ascii="Verdana" w:hAnsi="Verdana"/>
                <w:sz w:val="20"/>
                <w:szCs w:val="20"/>
              </w:rPr>
              <w:t>скенер. Аз лично не разполагам с</w:t>
            </w:r>
            <w:r w:rsidRPr="008F119C">
              <w:rPr>
                <w:rFonts w:ascii="Verdana" w:hAnsi="Verdana"/>
                <w:sz w:val="20"/>
                <w:szCs w:val="20"/>
              </w:rPr>
              <w:t xml:space="preserve"> компютър, а принтер и скенер въобще, дори не знам как се работи.</w:t>
            </w:r>
          </w:p>
        </w:tc>
        <w:tc>
          <w:tcPr>
            <w:tcW w:w="1629" w:type="dxa"/>
            <w:tcBorders>
              <w:top w:val="nil"/>
              <w:bottom w:val="nil"/>
            </w:tcBorders>
            <w:shd w:val="clear" w:color="auto" w:fill="auto"/>
          </w:tcPr>
          <w:p w14:paraId="3E9A872B" w14:textId="2BE56EF1" w:rsidR="004942F7" w:rsidRPr="0050720B" w:rsidRDefault="004942F7" w:rsidP="000904F5">
            <w:pPr>
              <w:spacing w:before="80" w:after="40"/>
              <w:rPr>
                <w:rFonts w:ascii="Verdana" w:hAnsi="Verdana"/>
                <w:color w:val="FF0000"/>
                <w:sz w:val="20"/>
                <w:szCs w:val="20"/>
              </w:rPr>
            </w:pPr>
          </w:p>
        </w:tc>
        <w:tc>
          <w:tcPr>
            <w:tcW w:w="4522" w:type="dxa"/>
            <w:tcBorders>
              <w:top w:val="nil"/>
              <w:bottom w:val="nil"/>
            </w:tcBorders>
            <w:shd w:val="clear" w:color="auto" w:fill="auto"/>
          </w:tcPr>
          <w:p w14:paraId="49404CA5" w14:textId="77777777" w:rsidR="004942F7" w:rsidRPr="004674B8" w:rsidRDefault="004942F7" w:rsidP="000904F5">
            <w:pPr>
              <w:spacing w:before="80" w:after="40"/>
              <w:rPr>
                <w:rFonts w:ascii="Verdana" w:hAnsi="Verdana"/>
                <w:sz w:val="20"/>
                <w:szCs w:val="20"/>
              </w:rPr>
            </w:pPr>
          </w:p>
        </w:tc>
      </w:tr>
      <w:tr w:rsidR="004942F7" w:rsidRPr="00F413E2" w14:paraId="6AFCAA1B" w14:textId="77777777" w:rsidTr="004942F7">
        <w:trPr>
          <w:trHeight w:val="418"/>
          <w:jc w:val="center"/>
        </w:trPr>
        <w:tc>
          <w:tcPr>
            <w:tcW w:w="569" w:type="dxa"/>
            <w:tcBorders>
              <w:top w:val="nil"/>
              <w:bottom w:val="nil"/>
            </w:tcBorders>
            <w:shd w:val="clear" w:color="auto" w:fill="auto"/>
          </w:tcPr>
          <w:p w14:paraId="517B8C88" w14:textId="77777777" w:rsidR="004942F7" w:rsidRPr="00984A42" w:rsidRDefault="004942F7"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0BCB1467" w14:textId="77777777" w:rsidR="004942F7" w:rsidRDefault="004942F7"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08DA627A" w14:textId="47089945" w:rsidR="004942F7" w:rsidRPr="001A1452" w:rsidRDefault="00A72BA6" w:rsidP="00A72BA6">
            <w:pPr>
              <w:spacing w:before="80" w:after="40"/>
              <w:jc w:val="both"/>
              <w:rPr>
                <w:rFonts w:ascii="Verdana" w:hAnsi="Verdana"/>
                <w:sz w:val="20"/>
                <w:szCs w:val="20"/>
              </w:rPr>
            </w:pPr>
            <w:r w:rsidRPr="00A72BA6">
              <w:rPr>
                <w:rFonts w:ascii="Verdana" w:hAnsi="Verdana"/>
                <w:sz w:val="20"/>
                <w:szCs w:val="20"/>
              </w:rPr>
              <w:t>Сигурен съм, че има много мои колеги, които също не се успели да подадат документи навреме. Имам правни основания, кандидатствал съм по схемата за обвързано подпомагане доходите от плодове, имам фактури за реализацията на продукцията. И сега заради един документ заверен от агроном да не получа субсидия.</w:t>
            </w:r>
          </w:p>
        </w:tc>
        <w:tc>
          <w:tcPr>
            <w:tcW w:w="1629" w:type="dxa"/>
            <w:tcBorders>
              <w:top w:val="nil"/>
              <w:bottom w:val="nil"/>
            </w:tcBorders>
            <w:shd w:val="clear" w:color="auto" w:fill="auto"/>
          </w:tcPr>
          <w:p w14:paraId="3D00987E" w14:textId="39243E5C" w:rsidR="004942F7" w:rsidRPr="0050720B" w:rsidRDefault="004942F7" w:rsidP="000904F5">
            <w:pPr>
              <w:spacing w:before="80" w:after="40"/>
              <w:rPr>
                <w:rFonts w:ascii="Verdana" w:hAnsi="Verdana"/>
                <w:color w:val="FF0000"/>
                <w:sz w:val="20"/>
                <w:szCs w:val="20"/>
              </w:rPr>
            </w:pPr>
          </w:p>
        </w:tc>
        <w:tc>
          <w:tcPr>
            <w:tcW w:w="4522" w:type="dxa"/>
            <w:tcBorders>
              <w:top w:val="nil"/>
              <w:bottom w:val="nil"/>
            </w:tcBorders>
            <w:shd w:val="clear" w:color="auto" w:fill="auto"/>
          </w:tcPr>
          <w:p w14:paraId="5AE70020" w14:textId="77777777" w:rsidR="004942F7" w:rsidRPr="004674B8" w:rsidRDefault="004942F7" w:rsidP="000904F5">
            <w:pPr>
              <w:spacing w:before="80" w:after="40"/>
              <w:rPr>
                <w:rFonts w:ascii="Verdana" w:hAnsi="Verdana"/>
                <w:sz w:val="20"/>
                <w:szCs w:val="20"/>
              </w:rPr>
            </w:pPr>
          </w:p>
        </w:tc>
      </w:tr>
      <w:tr w:rsidR="004942F7" w:rsidRPr="00F413E2" w14:paraId="504D62AB" w14:textId="77777777" w:rsidTr="004942F7">
        <w:trPr>
          <w:trHeight w:val="418"/>
          <w:jc w:val="center"/>
        </w:trPr>
        <w:tc>
          <w:tcPr>
            <w:tcW w:w="569" w:type="dxa"/>
            <w:tcBorders>
              <w:top w:val="nil"/>
              <w:bottom w:val="nil"/>
            </w:tcBorders>
            <w:shd w:val="clear" w:color="auto" w:fill="auto"/>
          </w:tcPr>
          <w:p w14:paraId="67A3A231" w14:textId="77777777" w:rsidR="004942F7" w:rsidRPr="00984A42" w:rsidRDefault="004942F7" w:rsidP="000904F5">
            <w:pPr>
              <w:pStyle w:val="ListParagraph"/>
              <w:tabs>
                <w:tab w:val="left" w:pos="192"/>
              </w:tabs>
              <w:spacing w:before="80" w:after="40"/>
              <w:ind w:left="414"/>
              <w:rPr>
                <w:rFonts w:ascii="Verdana" w:hAnsi="Verdana"/>
                <w:b/>
                <w:sz w:val="20"/>
                <w:szCs w:val="20"/>
              </w:rPr>
            </w:pPr>
          </w:p>
        </w:tc>
        <w:tc>
          <w:tcPr>
            <w:tcW w:w="2693" w:type="dxa"/>
            <w:tcBorders>
              <w:top w:val="nil"/>
              <w:bottom w:val="nil"/>
            </w:tcBorders>
            <w:shd w:val="clear" w:color="auto" w:fill="auto"/>
          </w:tcPr>
          <w:p w14:paraId="0B921263" w14:textId="77777777" w:rsidR="004942F7" w:rsidRDefault="004942F7"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7DD8189B" w14:textId="24143F84" w:rsidR="004942F7" w:rsidRPr="001A1452" w:rsidRDefault="00B77A23" w:rsidP="00B77A23">
            <w:pPr>
              <w:spacing w:before="80" w:after="40"/>
              <w:jc w:val="both"/>
              <w:rPr>
                <w:rFonts w:ascii="Verdana" w:hAnsi="Verdana"/>
                <w:sz w:val="20"/>
                <w:szCs w:val="20"/>
              </w:rPr>
            </w:pPr>
            <w:r w:rsidRPr="00B77A23">
              <w:rPr>
                <w:rFonts w:ascii="Verdana" w:hAnsi="Verdana"/>
                <w:sz w:val="20"/>
                <w:szCs w:val="20"/>
              </w:rPr>
              <w:t xml:space="preserve">Моята молба е да ми се предостави допълнителна възможност за предоставяне на тези документи, доказващи че насажденията са в период на </w:t>
            </w:r>
            <w:proofErr w:type="spellStart"/>
            <w:r w:rsidRPr="00B77A23">
              <w:rPr>
                <w:rFonts w:ascii="Verdana" w:hAnsi="Verdana"/>
                <w:sz w:val="20"/>
                <w:szCs w:val="20"/>
              </w:rPr>
              <w:t>плододаване</w:t>
            </w:r>
            <w:proofErr w:type="spellEnd"/>
            <w:r w:rsidRPr="00B77A23">
              <w:rPr>
                <w:rFonts w:ascii="Verdana" w:hAnsi="Verdana"/>
                <w:sz w:val="20"/>
                <w:szCs w:val="20"/>
              </w:rPr>
              <w:t xml:space="preserve">. </w:t>
            </w:r>
            <w:r w:rsidRPr="00B77A23">
              <w:rPr>
                <w:rFonts w:ascii="Verdana" w:hAnsi="Verdana"/>
                <w:sz w:val="20"/>
                <w:szCs w:val="20"/>
              </w:rPr>
              <w:lastRenderedPageBreak/>
              <w:t>Това е един административен документ, който според мен може винаги да се предостави.</w:t>
            </w:r>
          </w:p>
        </w:tc>
        <w:tc>
          <w:tcPr>
            <w:tcW w:w="1629" w:type="dxa"/>
            <w:tcBorders>
              <w:top w:val="nil"/>
              <w:bottom w:val="nil"/>
            </w:tcBorders>
            <w:shd w:val="clear" w:color="auto" w:fill="auto"/>
          </w:tcPr>
          <w:p w14:paraId="6634FECC" w14:textId="528CB6AB" w:rsidR="004942F7" w:rsidRPr="0050720B" w:rsidRDefault="004942F7" w:rsidP="000904F5">
            <w:pPr>
              <w:spacing w:before="80" w:after="40"/>
              <w:rPr>
                <w:rFonts w:ascii="Verdana" w:hAnsi="Verdana"/>
                <w:color w:val="FF0000"/>
                <w:sz w:val="20"/>
                <w:szCs w:val="20"/>
              </w:rPr>
            </w:pPr>
          </w:p>
        </w:tc>
        <w:tc>
          <w:tcPr>
            <w:tcW w:w="4522" w:type="dxa"/>
            <w:tcBorders>
              <w:top w:val="nil"/>
              <w:bottom w:val="nil"/>
            </w:tcBorders>
            <w:shd w:val="clear" w:color="auto" w:fill="auto"/>
          </w:tcPr>
          <w:p w14:paraId="1A1FC821" w14:textId="77777777" w:rsidR="004942F7" w:rsidRPr="004674B8" w:rsidRDefault="004942F7" w:rsidP="000904F5">
            <w:pPr>
              <w:spacing w:before="80" w:after="40"/>
              <w:rPr>
                <w:rFonts w:ascii="Verdana" w:hAnsi="Verdana"/>
                <w:sz w:val="20"/>
                <w:szCs w:val="20"/>
              </w:rPr>
            </w:pPr>
          </w:p>
        </w:tc>
      </w:tr>
      <w:tr w:rsidR="004942F7" w:rsidRPr="00F413E2" w14:paraId="17B7535B" w14:textId="77777777" w:rsidTr="001A44B0">
        <w:trPr>
          <w:trHeight w:val="418"/>
          <w:jc w:val="center"/>
        </w:trPr>
        <w:tc>
          <w:tcPr>
            <w:tcW w:w="569" w:type="dxa"/>
            <w:tcBorders>
              <w:top w:val="nil"/>
              <w:bottom w:val="single" w:sz="24" w:space="0" w:color="2E74B5"/>
            </w:tcBorders>
            <w:shd w:val="clear" w:color="auto" w:fill="auto"/>
          </w:tcPr>
          <w:p w14:paraId="641C08B1" w14:textId="77777777" w:rsidR="004942F7" w:rsidRPr="00984A42" w:rsidRDefault="004942F7" w:rsidP="000904F5">
            <w:pPr>
              <w:pStyle w:val="ListParagraph"/>
              <w:tabs>
                <w:tab w:val="left" w:pos="192"/>
              </w:tabs>
              <w:spacing w:before="80" w:after="40"/>
              <w:ind w:left="414"/>
              <w:rPr>
                <w:rFonts w:ascii="Verdana" w:hAnsi="Verdana"/>
                <w:b/>
                <w:sz w:val="20"/>
                <w:szCs w:val="20"/>
              </w:rPr>
            </w:pPr>
          </w:p>
        </w:tc>
        <w:tc>
          <w:tcPr>
            <w:tcW w:w="2693" w:type="dxa"/>
            <w:tcBorders>
              <w:top w:val="nil"/>
              <w:bottom w:val="single" w:sz="24" w:space="0" w:color="2E74B5"/>
            </w:tcBorders>
            <w:shd w:val="clear" w:color="auto" w:fill="auto"/>
          </w:tcPr>
          <w:p w14:paraId="22865601" w14:textId="77777777" w:rsidR="004942F7" w:rsidRDefault="004942F7" w:rsidP="000904F5">
            <w:pPr>
              <w:spacing w:before="80" w:after="40"/>
              <w:rPr>
                <w:rFonts w:ascii="Verdana" w:hAnsi="Verdana"/>
                <w:spacing w:val="-2"/>
                <w:sz w:val="20"/>
                <w:szCs w:val="20"/>
              </w:rPr>
            </w:pPr>
          </w:p>
        </w:tc>
        <w:tc>
          <w:tcPr>
            <w:tcW w:w="6237" w:type="dxa"/>
            <w:tcBorders>
              <w:top w:val="nil"/>
              <w:bottom w:val="single" w:sz="24" w:space="0" w:color="2E74B5"/>
            </w:tcBorders>
            <w:shd w:val="clear" w:color="auto" w:fill="auto"/>
          </w:tcPr>
          <w:p w14:paraId="169E26D4" w14:textId="49A29EC3" w:rsidR="004942F7" w:rsidRPr="001A1452" w:rsidRDefault="001A44B0" w:rsidP="001A44B0">
            <w:pPr>
              <w:spacing w:before="80" w:after="40"/>
              <w:jc w:val="both"/>
              <w:rPr>
                <w:rFonts w:ascii="Verdana" w:hAnsi="Verdana"/>
                <w:sz w:val="20"/>
                <w:szCs w:val="20"/>
              </w:rPr>
            </w:pPr>
            <w:r w:rsidRPr="001A44B0">
              <w:rPr>
                <w:rFonts w:ascii="Verdana" w:hAnsi="Verdana"/>
                <w:sz w:val="20"/>
                <w:szCs w:val="20"/>
              </w:rPr>
              <w:t>Оставам в очакване на Вашата помощ за разрешаване на този проблем.</w:t>
            </w:r>
          </w:p>
        </w:tc>
        <w:tc>
          <w:tcPr>
            <w:tcW w:w="1629" w:type="dxa"/>
            <w:tcBorders>
              <w:top w:val="nil"/>
              <w:bottom w:val="single" w:sz="24" w:space="0" w:color="2E74B5"/>
            </w:tcBorders>
            <w:shd w:val="clear" w:color="auto" w:fill="auto"/>
          </w:tcPr>
          <w:p w14:paraId="4C444AE9" w14:textId="5E2DC188" w:rsidR="004942F7" w:rsidRPr="0050720B" w:rsidRDefault="004942F7" w:rsidP="000904F5">
            <w:pPr>
              <w:spacing w:before="80" w:after="40"/>
              <w:rPr>
                <w:rFonts w:ascii="Verdana" w:hAnsi="Verdana"/>
                <w:color w:val="FF0000"/>
                <w:sz w:val="20"/>
                <w:szCs w:val="20"/>
              </w:rPr>
            </w:pPr>
          </w:p>
        </w:tc>
        <w:tc>
          <w:tcPr>
            <w:tcW w:w="4522" w:type="dxa"/>
            <w:tcBorders>
              <w:top w:val="nil"/>
              <w:bottom w:val="single" w:sz="24" w:space="0" w:color="2E74B5"/>
            </w:tcBorders>
            <w:shd w:val="clear" w:color="auto" w:fill="auto"/>
          </w:tcPr>
          <w:p w14:paraId="72FAB9D0" w14:textId="77777777" w:rsidR="004942F7" w:rsidRPr="004674B8" w:rsidRDefault="004942F7" w:rsidP="000904F5">
            <w:pPr>
              <w:spacing w:before="80" w:after="40"/>
              <w:rPr>
                <w:rFonts w:ascii="Verdana" w:hAnsi="Verdana"/>
                <w:sz w:val="20"/>
                <w:szCs w:val="20"/>
              </w:rPr>
            </w:pPr>
          </w:p>
        </w:tc>
      </w:tr>
      <w:tr w:rsidR="00984A42" w:rsidRPr="00F413E2" w14:paraId="04F3442C" w14:textId="77777777" w:rsidTr="001A44B0">
        <w:trPr>
          <w:trHeight w:val="725"/>
          <w:jc w:val="center"/>
        </w:trPr>
        <w:tc>
          <w:tcPr>
            <w:tcW w:w="569" w:type="dxa"/>
            <w:tcBorders>
              <w:bottom w:val="nil"/>
            </w:tcBorders>
            <w:shd w:val="clear" w:color="auto" w:fill="auto"/>
          </w:tcPr>
          <w:p w14:paraId="2C361ABD" w14:textId="77777777" w:rsidR="00984A42" w:rsidRPr="00F12736" w:rsidRDefault="00984A42" w:rsidP="00F12736">
            <w:pPr>
              <w:pStyle w:val="ListParagraph"/>
              <w:numPr>
                <w:ilvl w:val="0"/>
                <w:numId w:val="35"/>
              </w:numPr>
              <w:tabs>
                <w:tab w:val="left" w:pos="192"/>
              </w:tabs>
              <w:spacing w:before="80" w:after="40"/>
              <w:rPr>
                <w:rFonts w:ascii="Verdana" w:hAnsi="Verdana"/>
                <w:b/>
                <w:sz w:val="20"/>
                <w:szCs w:val="20"/>
              </w:rPr>
            </w:pPr>
          </w:p>
        </w:tc>
        <w:tc>
          <w:tcPr>
            <w:tcW w:w="2693" w:type="dxa"/>
            <w:tcBorders>
              <w:bottom w:val="nil"/>
            </w:tcBorders>
            <w:shd w:val="clear" w:color="auto" w:fill="auto"/>
          </w:tcPr>
          <w:p w14:paraId="1344B402" w14:textId="0C1FC849" w:rsidR="00984A42" w:rsidRPr="00310259" w:rsidRDefault="00310259" w:rsidP="000904F5">
            <w:pPr>
              <w:spacing w:before="80" w:after="40"/>
              <w:rPr>
                <w:rFonts w:ascii="Verdana" w:hAnsi="Verdana"/>
                <w:spacing w:val="-2"/>
                <w:sz w:val="20"/>
                <w:szCs w:val="20"/>
              </w:rPr>
            </w:pPr>
            <w:r>
              <w:rPr>
                <w:rFonts w:ascii="Verdana" w:hAnsi="Verdana"/>
                <w:spacing w:val="-2"/>
                <w:sz w:val="20"/>
                <w:szCs w:val="20"/>
              </w:rPr>
              <w:t>Министерство на вътрешните работи</w:t>
            </w:r>
          </w:p>
          <w:p w14:paraId="32AC85ED" w14:textId="01F16608" w:rsidR="00984A42" w:rsidRPr="00310259" w:rsidRDefault="00984A42" w:rsidP="00310259">
            <w:pPr>
              <w:spacing w:before="80" w:after="40"/>
              <w:rPr>
                <w:rFonts w:ascii="Verdana" w:hAnsi="Verdana"/>
                <w:sz w:val="19"/>
                <w:szCs w:val="19"/>
              </w:rPr>
            </w:pPr>
            <w:r w:rsidRPr="00310259">
              <w:rPr>
                <w:rFonts w:ascii="Verdana" w:hAnsi="Verdana"/>
                <w:sz w:val="19"/>
                <w:szCs w:val="19"/>
              </w:rPr>
              <w:t>(</w:t>
            </w:r>
            <w:r w:rsidR="00310259" w:rsidRPr="00310259">
              <w:rPr>
                <w:rFonts w:ascii="Verdana" w:hAnsi="Verdana"/>
                <w:sz w:val="19"/>
                <w:szCs w:val="19"/>
              </w:rPr>
              <w:t>становище №</w:t>
            </w:r>
            <w:r w:rsidRPr="00310259">
              <w:rPr>
                <w:rFonts w:ascii="Verdana" w:hAnsi="Verdana"/>
                <w:sz w:val="19"/>
                <w:szCs w:val="19"/>
              </w:rPr>
              <w:t xml:space="preserve"> </w:t>
            </w:r>
            <w:r w:rsidR="009806A4">
              <w:rPr>
                <w:rFonts w:ascii="Verdana" w:hAnsi="Verdana"/>
                <w:sz w:val="19"/>
                <w:szCs w:val="19"/>
              </w:rPr>
              <w:t xml:space="preserve">0404-196 от </w:t>
            </w:r>
            <w:r w:rsidR="00310259" w:rsidRPr="00310259">
              <w:rPr>
                <w:rFonts w:ascii="Verdana" w:hAnsi="Verdana"/>
                <w:sz w:val="19"/>
                <w:szCs w:val="19"/>
              </w:rPr>
              <w:t>18.10.2024 г.</w:t>
            </w:r>
            <w:r w:rsidRPr="00310259">
              <w:rPr>
                <w:rFonts w:ascii="Verdana" w:hAnsi="Verdana"/>
                <w:sz w:val="19"/>
                <w:szCs w:val="19"/>
              </w:rPr>
              <w:t>)</w:t>
            </w:r>
          </w:p>
        </w:tc>
        <w:tc>
          <w:tcPr>
            <w:tcW w:w="6237" w:type="dxa"/>
            <w:tcBorders>
              <w:bottom w:val="nil"/>
            </w:tcBorders>
            <w:shd w:val="clear" w:color="auto" w:fill="auto"/>
          </w:tcPr>
          <w:p w14:paraId="4F0304A9" w14:textId="65BB99D9" w:rsidR="00310259" w:rsidRPr="00310259" w:rsidRDefault="00310259" w:rsidP="00310259">
            <w:pPr>
              <w:spacing w:before="80" w:after="40"/>
              <w:jc w:val="both"/>
              <w:rPr>
                <w:rFonts w:ascii="Verdana" w:hAnsi="Verdana"/>
                <w:spacing w:val="-2"/>
                <w:sz w:val="20"/>
                <w:szCs w:val="20"/>
              </w:rPr>
            </w:pPr>
            <w:r w:rsidRPr="00310259">
              <w:rPr>
                <w:rFonts w:ascii="Verdana" w:hAnsi="Verdana"/>
                <w:spacing w:val="-2"/>
                <w:sz w:val="20"/>
                <w:szCs w:val="20"/>
              </w:rPr>
              <w:t>На 04.10.2024 г. на Портала за обществени консултации при Министерския съвет и на интернет страницата на Министерството на земеделието и храните (МЗХ) е публикуван проект на Наредба за изменение и допълнение на Наредба № 3 от 2023 г. с дата на приключване на обществените консултации 18.10.2024 г.</w:t>
            </w:r>
          </w:p>
          <w:p w14:paraId="1F9A9098" w14:textId="41D6A667" w:rsidR="00984A42" w:rsidRPr="001A1452" w:rsidRDefault="00310259" w:rsidP="00310259">
            <w:pPr>
              <w:spacing w:before="80" w:after="40"/>
              <w:jc w:val="both"/>
              <w:rPr>
                <w:rFonts w:ascii="Verdana" w:hAnsi="Verdana"/>
                <w:sz w:val="20"/>
                <w:szCs w:val="20"/>
              </w:rPr>
            </w:pPr>
            <w:r w:rsidRPr="00310259">
              <w:rPr>
                <w:rFonts w:ascii="Verdana" w:hAnsi="Verdana"/>
                <w:spacing w:val="-2"/>
                <w:sz w:val="20"/>
                <w:szCs w:val="20"/>
              </w:rPr>
              <w:t>След преглед на проекта на нормативен акт, МВР има следните предложения:</w:t>
            </w:r>
          </w:p>
        </w:tc>
        <w:tc>
          <w:tcPr>
            <w:tcW w:w="1629" w:type="dxa"/>
            <w:tcBorders>
              <w:bottom w:val="nil"/>
            </w:tcBorders>
            <w:shd w:val="clear" w:color="auto" w:fill="auto"/>
          </w:tcPr>
          <w:p w14:paraId="07A9D33D" w14:textId="77777777" w:rsidR="00984A42" w:rsidRPr="004674B8" w:rsidRDefault="00984A42" w:rsidP="001A44B0">
            <w:pPr>
              <w:spacing w:before="80" w:after="40"/>
              <w:rPr>
                <w:rFonts w:ascii="Verdana" w:hAnsi="Verdana"/>
                <w:sz w:val="20"/>
                <w:szCs w:val="20"/>
              </w:rPr>
            </w:pPr>
          </w:p>
        </w:tc>
        <w:tc>
          <w:tcPr>
            <w:tcW w:w="4522" w:type="dxa"/>
            <w:tcBorders>
              <w:bottom w:val="nil"/>
            </w:tcBorders>
            <w:shd w:val="clear" w:color="auto" w:fill="auto"/>
          </w:tcPr>
          <w:p w14:paraId="19199198" w14:textId="77777777" w:rsidR="00984A42" w:rsidRPr="004674B8" w:rsidRDefault="00984A42" w:rsidP="000904F5">
            <w:pPr>
              <w:spacing w:before="80" w:after="40"/>
              <w:rPr>
                <w:rFonts w:ascii="Verdana" w:hAnsi="Verdana"/>
                <w:sz w:val="20"/>
                <w:szCs w:val="20"/>
              </w:rPr>
            </w:pPr>
          </w:p>
        </w:tc>
      </w:tr>
      <w:tr w:rsidR="001A44B0" w:rsidRPr="00F413E2" w14:paraId="1411B82C" w14:textId="77777777" w:rsidTr="001A44B0">
        <w:trPr>
          <w:trHeight w:val="725"/>
          <w:jc w:val="center"/>
        </w:trPr>
        <w:tc>
          <w:tcPr>
            <w:tcW w:w="569" w:type="dxa"/>
            <w:tcBorders>
              <w:top w:val="nil"/>
              <w:bottom w:val="nil"/>
            </w:tcBorders>
            <w:shd w:val="clear" w:color="auto" w:fill="auto"/>
          </w:tcPr>
          <w:p w14:paraId="1C0C3571" w14:textId="77777777" w:rsidR="001A44B0" w:rsidRPr="001A44B0" w:rsidRDefault="001A44B0" w:rsidP="001A44B0">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1B6B010D" w14:textId="77777777" w:rsidR="001A44B0" w:rsidRDefault="001A44B0"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731410C2" w14:textId="2FB8A5AC" w:rsidR="001A44B0" w:rsidRPr="001A1452" w:rsidRDefault="00310259" w:rsidP="00310259">
            <w:pPr>
              <w:spacing w:before="80" w:after="40"/>
              <w:jc w:val="both"/>
              <w:rPr>
                <w:rFonts w:ascii="Verdana" w:hAnsi="Verdana"/>
                <w:sz w:val="20"/>
                <w:szCs w:val="20"/>
              </w:rPr>
            </w:pPr>
            <w:r>
              <w:rPr>
                <w:rFonts w:ascii="Verdana" w:hAnsi="Verdana"/>
                <w:sz w:val="20"/>
                <w:szCs w:val="20"/>
              </w:rPr>
              <w:t xml:space="preserve">1. </w:t>
            </w:r>
            <w:r w:rsidRPr="00310259">
              <w:rPr>
                <w:rFonts w:ascii="Verdana" w:hAnsi="Verdana"/>
                <w:sz w:val="20"/>
                <w:szCs w:val="20"/>
              </w:rPr>
              <w:t xml:space="preserve">В действащия към момента текст </w:t>
            </w:r>
            <w:r>
              <w:rPr>
                <w:rFonts w:ascii="Verdana" w:hAnsi="Verdana"/>
                <w:sz w:val="20"/>
                <w:szCs w:val="20"/>
              </w:rPr>
              <w:t>на чл. 55, ал. 3, т. 2, буква „</w:t>
            </w:r>
            <w:r w:rsidRPr="00310259">
              <w:rPr>
                <w:rFonts w:ascii="Verdana" w:hAnsi="Verdana"/>
                <w:sz w:val="20"/>
                <w:szCs w:val="20"/>
              </w:rPr>
              <w:t>б" от Наредба № 3 от 2023 г</w:t>
            </w:r>
            <w:r>
              <w:rPr>
                <w:rFonts w:ascii="Verdana" w:hAnsi="Verdana"/>
                <w:sz w:val="20"/>
                <w:szCs w:val="20"/>
              </w:rPr>
              <w:t>.</w:t>
            </w:r>
            <w:r w:rsidR="00403EE0">
              <w:rPr>
                <w:rFonts w:ascii="Verdana" w:hAnsi="Verdana"/>
                <w:sz w:val="20"/>
                <w:szCs w:val="20"/>
              </w:rPr>
              <w:t xml:space="preserve">, </w:t>
            </w:r>
            <w:r w:rsidRPr="00310259">
              <w:rPr>
                <w:rFonts w:ascii="Verdana" w:hAnsi="Verdana"/>
                <w:sz w:val="20"/>
                <w:szCs w:val="20"/>
              </w:rPr>
              <w:t>думите „от орган за пожарната и аварийната безопасност“ да бъдат заличени.</w:t>
            </w:r>
          </w:p>
        </w:tc>
        <w:tc>
          <w:tcPr>
            <w:tcW w:w="1629" w:type="dxa"/>
            <w:tcBorders>
              <w:top w:val="nil"/>
              <w:bottom w:val="nil"/>
            </w:tcBorders>
            <w:shd w:val="clear" w:color="auto" w:fill="auto"/>
          </w:tcPr>
          <w:p w14:paraId="63D3D5CA" w14:textId="669D8BAE" w:rsidR="001A44B0" w:rsidRPr="00E649C9" w:rsidRDefault="001A44B0" w:rsidP="00E649C9">
            <w:pPr>
              <w:spacing w:before="80" w:after="40"/>
              <w:rPr>
                <w:rFonts w:ascii="Verdana" w:hAnsi="Verdana"/>
                <w:sz w:val="20"/>
                <w:szCs w:val="20"/>
              </w:rPr>
            </w:pPr>
            <w:r w:rsidRPr="00E649C9">
              <w:rPr>
                <w:rFonts w:ascii="Verdana" w:hAnsi="Verdana"/>
                <w:sz w:val="20"/>
                <w:szCs w:val="20"/>
              </w:rPr>
              <w:t>Приема се</w:t>
            </w:r>
          </w:p>
        </w:tc>
        <w:tc>
          <w:tcPr>
            <w:tcW w:w="4522" w:type="dxa"/>
            <w:tcBorders>
              <w:top w:val="nil"/>
              <w:bottom w:val="nil"/>
            </w:tcBorders>
            <w:shd w:val="clear" w:color="auto" w:fill="auto"/>
          </w:tcPr>
          <w:p w14:paraId="50BD9533" w14:textId="77777777" w:rsidR="001A44B0" w:rsidRPr="004674B8" w:rsidRDefault="001A44B0" w:rsidP="000904F5">
            <w:pPr>
              <w:spacing w:before="80" w:after="40"/>
              <w:rPr>
                <w:rFonts w:ascii="Verdana" w:hAnsi="Verdana"/>
                <w:sz w:val="20"/>
                <w:szCs w:val="20"/>
              </w:rPr>
            </w:pPr>
          </w:p>
        </w:tc>
      </w:tr>
      <w:tr w:rsidR="001A44B0" w:rsidRPr="00F413E2" w14:paraId="7B937A38" w14:textId="77777777" w:rsidTr="001A44B0">
        <w:trPr>
          <w:trHeight w:val="725"/>
          <w:jc w:val="center"/>
        </w:trPr>
        <w:tc>
          <w:tcPr>
            <w:tcW w:w="569" w:type="dxa"/>
            <w:tcBorders>
              <w:top w:val="nil"/>
              <w:bottom w:val="nil"/>
            </w:tcBorders>
            <w:shd w:val="clear" w:color="auto" w:fill="auto"/>
          </w:tcPr>
          <w:p w14:paraId="1CB1622F" w14:textId="77777777" w:rsidR="001A44B0" w:rsidRPr="001A44B0" w:rsidRDefault="001A44B0" w:rsidP="001A44B0">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5C106164" w14:textId="77777777" w:rsidR="001A44B0" w:rsidRDefault="001A44B0"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7B751BA1" w14:textId="22A73150" w:rsidR="001A44B0" w:rsidRPr="001A1452" w:rsidRDefault="00403EE0" w:rsidP="00403EE0">
            <w:pPr>
              <w:spacing w:before="80" w:after="40"/>
              <w:jc w:val="both"/>
              <w:rPr>
                <w:rFonts w:ascii="Verdana" w:hAnsi="Verdana"/>
                <w:sz w:val="20"/>
                <w:szCs w:val="20"/>
              </w:rPr>
            </w:pPr>
            <w:r>
              <w:rPr>
                <w:rFonts w:ascii="Verdana" w:hAnsi="Verdana"/>
                <w:sz w:val="20"/>
                <w:szCs w:val="20"/>
              </w:rPr>
              <w:t xml:space="preserve">2. </w:t>
            </w:r>
            <w:r w:rsidRPr="00403EE0">
              <w:rPr>
                <w:rFonts w:ascii="Verdana" w:hAnsi="Verdana"/>
                <w:sz w:val="20"/>
                <w:szCs w:val="20"/>
              </w:rPr>
              <w:t>В § 7, т. 2 от Преходните и заключителни разпоредби (ПЗР) на проекта на наредба, думите „документ, доказващ събитието и за началната и крайната му дата, издаден от орган на по</w:t>
            </w:r>
            <w:r>
              <w:rPr>
                <w:rFonts w:ascii="Verdana" w:hAnsi="Verdana"/>
                <w:sz w:val="20"/>
                <w:szCs w:val="20"/>
              </w:rPr>
              <w:t>жарната и аварийна безопасност“</w:t>
            </w:r>
            <w:r w:rsidRPr="00403EE0">
              <w:rPr>
                <w:rFonts w:ascii="Verdana" w:hAnsi="Verdana"/>
                <w:sz w:val="20"/>
                <w:szCs w:val="20"/>
              </w:rPr>
              <w:t xml:space="preserve"> да бъдат синхронизирани с предложената редакция на чл. 55. ал. 3, т. 2. буква „б“ от Наредба № 3 от 2023 г.</w:t>
            </w:r>
          </w:p>
        </w:tc>
        <w:tc>
          <w:tcPr>
            <w:tcW w:w="1629" w:type="dxa"/>
            <w:tcBorders>
              <w:top w:val="nil"/>
              <w:bottom w:val="nil"/>
            </w:tcBorders>
            <w:shd w:val="clear" w:color="auto" w:fill="auto"/>
          </w:tcPr>
          <w:p w14:paraId="56B1FBAE" w14:textId="3920BC7D" w:rsidR="001A44B0" w:rsidRPr="00E649C9" w:rsidRDefault="001A44B0" w:rsidP="00E649C9">
            <w:pPr>
              <w:spacing w:before="80" w:after="40"/>
              <w:rPr>
                <w:rFonts w:ascii="Verdana" w:hAnsi="Verdana"/>
                <w:sz w:val="20"/>
                <w:szCs w:val="20"/>
              </w:rPr>
            </w:pPr>
            <w:r w:rsidRPr="00E649C9">
              <w:rPr>
                <w:rFonts w:ascii="Verdana" w:hAnsi="Verdana"/>
                <w:sz w:val="20"/>
                <w:szCs w:val="20"/>
              </w:rPr>
              <w:t>Приема се</w:t>
            </w:r>
          </w:p>
        </w:tc>
        <w:tc>
          <w:tcPr>
            <w:tcW w:w="4522" w:type="dxa"/>
            <w:tcBorders>
              <w:top w:val="nil"/>
              <w:bottom w:val="nil"/>
            </w:tcBorders>
            <w:shd w:val="clear" w:color="auto" w:fill="auto"/>
          </w:tcPr>
          <w:p w14:paraId="0511165C" w14:textId="77777777" w:rsidR="001A44B0" w:rsidRPr="004674B8" w:rsidRDefault="001A44B0" w:rsidP="000904F5">
            <w:pPr>
              <w:spacing w:before="80" w:after="40"/>
              <w:rPr>
                <w:rFonts w:ascii="Verdana" w:hAnsi="Verdana"/>
                <w:sz w:val="20"/>
                <w:szCs w:val="20"/>
              </w:rPr>
            </w:pPr>
          </w:p>
        </w:tc>
      </w:tr>
      <w:tr w:rsidR="001A44B0" w:rsidRPr="00F413E2" w14:paraId="1CA7B904" w14:textId="77777777" w:rsidTr="000A30BC">
        <w:trPr>
          <w:trHeight w:val="725"/>
          <w:jc w:val="center"/>
        </w:trPr>
        <w:tc>
          <w:tcPr>
            <w:tcW w:w="569" w:type="dxa"/>
            <w:tcBorders>
              <w:top w:val="nil"/>
              <w:bottom w:val="nil"/>
            </w:tcBorders>
            <w:shd w:val="clear" w:color="auto" w:fill="auto"/>
          </w:tcPr>
          <w:p w14:paraId="4F783139" w14:textId="77777777" w:rsidR="001A44B0" w:rsidRPr="001A44B0" w:rsidRDefault="001A44B0" w:rsidP="001A44B0">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51053AB0" w14:textId="77777777" w:rsidR="001A44B0" w:rsidRDefault="001A44B0"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1F598533" w14:textId="3B605CB4" w:rsidR="00020742" w:rsidRPr="00020742" w:rsidRDefault="00020742" w:rsidP="00020742">
            <w:pPr>
              <w:spacing w:before="80" w:after="40"/>
              <w:jc w:val="both"/>
              <w:rPr>
                <w:rFonts w:ascii="Verdana" w:hAnsi="Verdana"/>
                <w:sz w:val="20"/>
                <w:szCs w:val="20"/>
              </w:rPr>
            </w:pPr>
            <w:r>
              <w:rPr>
                <w:rFonts w:ascii="Verdana" w:hAnsi="Verdana"/>
                <w:sz w:val="20"/>
                <w:szCs w:val="20"/>
              </w:rPr>
              <w:t>МОТИВИ: В чл. 55,</w:t>
            </w:r>
            <w:r w:rsidRPr="00020742">
              <w:rPr>
                <w:rFonts w:ascii="Verdana" w:hAnsi="Verdana"/>
                <w:sz w:val="20"/>
                <w:szCs w:val="20"/>
              </w:rPr>
              <w:t xml:space="preserve"> ал. 3, т. 2, б</w:t>
            </w:r>
            <w:r>
              <w:rPr>
                <w:rFonts w:ascii="Verdana" w:hAnsi="Verdana"/>
                <w:sz w:val="20"/>
                <w:szCs w:val="20"/>
              </w:rPr>
              <w:t>уква „б“ от</w:t>
            </w:r>
            <w:r w:rsidRPr="00020742">
              <w:rPr>
                <w:rFonts w:ascii="Verdana" w:hAnsi="Verdana"/>
                <w:sz w:val="20"/>
                <w:szCs w:val="20"/>
              </w:rPr>
              <w:t xml:space="preserve"> Наредба № 3 от 2023 г. е определено, че временно неподходящи за подпомагане са земе</w:t>
            </w:r>
            <w:r>
              <w:rPr>
                <w:rFonts w:ascii="Verdana" w:hAnsi="Verdana"/>
                <w:sz w:val="20"/>
                <w:szCs w:val="20"/>
              </w:rPr>
              <w:t>делските площи или части от тях,</w:t>
            </w:r>
            <w:r w:rsidRPr="00020742">
              <w:rPr>
                <w:rFonts w:ascii="Verdana" w:hAnsi="Verdana"/>
                <w:sz w:val="20"/>
                <w:szCs w:val="20"/>
              </w:rPr>
              <w:t xml:space="preserve"> за които в календарната година се установи, че са опожарени, освен когато е доказано от орган за пожарната и аварийната безопасност, че източникът на пожара е извън заявения за подпомагане парцел или пожарът е възникнал от действието на природно явление (мълния или топлинно самозапалване).</w:t>
            </w:r>
          </w:p>
          <w:p w14:paraId="4857B464" w14:textId="47BCC8BE" w:rsidR="00020742" w:rsidRPr="00020742" w:rsidRDefault="00020742" w:rsidP="00020742">
            <w:pPr>
              <w:spacing w:before="80" w:after="40"/>
              <w:jc w:val="both"/>
              <w:rPr>
                <w:rFonts w:ascii="Verdana" w:hAnsi="Verdana"/>
                <w:sz w:val="20"/>
                <w:szCs w:val="20"/>
              </w:rPr>
            </w:pPr>
            <w:r w:rsidRPr="00020742">
              <w:rPr>
                <w:rFonts w:ascii="Verdana" w:hAnsi="Verdana"/>
                <w:sz w:val="20"/>
                <w:szCs w:val="20"/>
              </w:rPr>
              <w:lastRenderedPageBreak/>
              <w:t>В проекта на Наредба за изменение и допълнение на Наредба № 3 от 2023 г. не е предвидена промяна на изис</w:t>
            </w:r>
            <w:r>
              <w:rPr>
                <w:rFonts w:ascii="Verdana" w:hAnsi="Verdana"/>
                <w:sz w:val="20"/>
                <w:szCs w:val="20"/>
              </w:rPr>
              <w:t>кванията на чл. 55, ал. 3, т. 2, буква „</w:t>
            </w:r>
            <w:r w:rsidRPr="00020742">
              <w:rPr>
                <w:rFonts w:ascii="Verdana" w:hAnsi="Verdana"/>
                <w:sz w:val="20"/>
                <w:szCs w:val="20"/>
              </w:rPr>
              <w:t>б“.</w:t>
            </w:r>
          </w:p>
          <w:p w14:paraId="3BC642C7" w14:textId="77777777" w:rsidR="001A44B0" w:rsidRDefault="00020742" w:rsidP="00020742">
            <w:pPr>
              <w:spacing w:before="80" w:after="40"/>
              <w:jc w:val="both"/>
              <w:rPr>
                <w:rFonts w:ascii="Verdana" w:hAnsi="Verdana"/>
                <w:sz w:val="20"/>
                <w:szCs w:val="20"/>
              </w:rPr>
            </w:pPr>
            <w:r w:rsidRPr="00020742">
              <w:rPr>
                <w:rFonts w:ascii="Verdana" w:hAnsi="Verdana"/>
                <w:sz w:val="20"/>
                <w:szCs w:val="20"/>
              </w:rPr>
              <w:t xml:space="preserve">С § </w:t>
            </w:r>
            <w:r>
              <w:rPr>
                <w:rFonts w:ascii="Verdana" w:hAnsi="Verdana"/>
                <w:sz w:val="20"/>
                <w:szCs w:val="20"/>
              </w:rPr>
              <w:t>7 от ПЗР на проекта на наредба</w:t>
            </w:r>
            <w:r w:rsidRPr="00020742">
              <w:rPr>
                <w:rFonts w:ascii="Verdana" w:hAnsi="Verdana"/>
                <w:sz w:val="20"/>
                <w:szCs w:val="20"/>
              </w:rPr>
              <w:t xml:space="preserve"> са предвидени изменения и допълнения в Наредба № 4 от 2023 г</w:t>
            </w:r>
            <w:r>
              <w:rPr>
                <w:rFonts w:ascii="Verdana" w:hAnsi="Verdana"/>
                <w:sz w:val="20"/>
                <w:szCs w:val="20"/>
              </w:rPr>
              <w:t>.</w:t>
            </w:r>
            <w:r w:rsidRPr="00020742">
              <w:rPr>
                <w:rFonts w:ascii="Verdana" w:hAnsi="Verdana"/>
                <w:sz w:val="20"/>
                <w:szCs w:val="20"/>
              </w:rPr>
              <w:t>, за условията и реда за подаване на заявления за подпомагане по интервенции за</w:t>
            </w:r>
            <w:r>
              <w:t xml:space="preserve"> </w:t>
            </w:r>
            <w:r w:rsidRPr="00020742">
              <w:rPr>
                <w:rFonts w:ascii="Verdana" w:hAnsi="Verdana"/>
                <w:sz w:val="20"/>
                <w:szCs w:val="20"/>
              </w:rPr>
              <w:t>подпомагане на площ и за животни (</w:t>
            </w:r>
            <w:proofErr w:type="spellStart"/>
            <w:r w:rsidRPr="00020742">
              <w:rPr>
                <w:rFonts w:ascii="Verdana" w:hAnsi="Verdana"/>
                <w:sz w:val="20"/>
                <w:szCs w:val="20"/>
              </w:rPr>
              <w:t>Обн</w:t>
            </w:r>
            <w:proofErr w:type="spellEnd"/>
            <w:r w:rsidRPr="00020742">
              <w:rPr>
                <w:rFonts w:ascii="Verdana" w:hAnsi="Verdana"/>
                <w:sz w:val="20"/>
                <w:szCs w:val="20"/>
              </w:rPr>
              <w:t xml:space="preserve">., ДВ, бр. 30 от 2023 г.), като в чл. 19 думите „или събитие по чл. </w:t>
            </w:r>
            <w:r>
              <w:rPr>
                <w:rFonts w:ascii="Verdana" w:hAnsi="Verdana"/>
                <w:sz w:val="20"/>
                <w:szCs w:val="20"/>
              </w:rPr>
              <w:t>55,</w:t>
            </w:r>
            <w:r w:rsidRPr="00020742">
              <w:rPr>
                <w:rFonts w:ascii="Verdana" w:hAnsi="Verdana"/>
                <w:sz w:val="20"/>
                <w:szCs w:val="20"/>
              </w:rPr>
              <w:t xml:space="preserve"> ал. 3, т. 2, буква „б“ от Наредба № 3 от 2023 г.“ се заличават.</w:t>
            </w:r>
          </w:p>
          <w:p w14:paraId="59FCF568" w14:textId="77777777" w:rsidR="00020742" w:rsidRPr="00020742" w:rsidRDefault="00020742" w:rsidP="00020742">
            <w:pPr>
              <w:spacing w:before="80" w:after="40"/>
              <w:jc w:val="both"/>
              <w:rPr>
                <w:rFonts w:ascii="Verdana" w:hAnsi="Verdana"/>
                <w:spacing w:val="-2"/>
                <w:sz w:val="20"/>
                <w:szCs w:val="20"/>
              </w:rPr>
            </w:pPr>
            <w:r w:rsidRPr="00020742">
              <w:rPr>
                <w:rFonts w:ascii="Verdana" w:hAnsi="Verdana"/>
                <w:spacing w:val="-2"/>
                <w:sz w:val="20"/>
                <w:szCs w:val="20"/>
              </w:rPr>
              <w:t>Предвидено е създаването на чл. 19а:</w:t>
            </w:r>
          </w:p>
          <w:p w14:paraId="7B9C0310" w14:textId="77777777" w:rsidR="00020742" w:rsidRDefault="00020742" w:rsidP="00020742">
            <w:pPr>
              <w:spacing w:before="80" w:after="40"/>
              <w:jc w:val="both"/>
              <w:rPr>
                <w:rFonts w:ascii="Verdana" w:hAnsi="Verdana"/>
                <w:spacing w:val="-4"/>
                <w:sz w:val="20"/>
                <w:szCs w:val="20"/>
              </w:rPr>
            </w:pPr>
            <w:r w:rsidRPr="00E77094">
              <w:rPr>
                <w:rFonts w:ascii="Verdana" w:hAnsi="Verdana"/>
                <w:spacing w:val="-4"/>
                <w:sz w:val="20"/>
                <w:szCs w:val="20"/>
              </w:rPr>
              <w:t>„Чл. 19а. При настъпване на събитие по чл. 55, ал. 3, т. 2, буква „б“ от Наредба № 3 от 2023 г. кандидатът за подпомагане или упълномощено от него лице уведомява ДФЗ за наличието му в срок до 15 работни дни от датата на прекратяване на фактическото събитие. Кандидатът и/или упълномощено от кандидата лице попълва чрез СЕУ или в ОПСМП на ДФЗ формуляр за настъпило събитие по чл. 55, ал. 3, т. 2, буква „б“ от Наредба № 3 от 2023 г., заедно с декларация, с която се задължава да представи в тримесечен срок документ, доказващ събитието и за началната и крайната му дата, издаден от орган на пожарната и аварийна безопасност.“.</w:t>
            </w:r>
          </w:p>
          <w:p w14:paraId="6A5ABF55" w14:textId="77777777" w:rsidR="007F36E7" w:rsidRPr="00BB5A0C" w:rsidRDefault="007F36E7" w:rsidP="00020742">
            <w:pPr>
              <w:spacing w:before="80" w:after="40"/>
              <w:jc w:val="both"/>
              <w:rPr>
                <w:rFonts w:ascii="Verdana" w:hAnsi="Verdana"/>
                <w:spacing w:val="4"/>
                <w:sz w:val="20"/>
                <w:szCs w:val="20"/>
              </w:rPr>
            </w:pPr>
            <w:r w:rsidRPr="00BB5A0C">
              <w:rPr>
                <w:rFonts w:ascii="Verdana" w:hAnsi="Verdana"/>
                <w:spacing w:val="4"/>
                <w:sz w:val="20"/>
                <w:szCs w:val="20"/>
              </w:rPr>
              <w:t xml:space="preserve">На регистриране от органите за пожарна безопасност и защита на населението (ПБЗН) подлежат произшествия, за ликвидирането на които те (органите на ПБЗН) са участвали: произшествия, ликвидирани от търговци, извършващи дейности по осигуряване на пожарната безопасност на обекти или от доброволните формирования, както и произшествия, за които е получена информация от районно управление на МВР и не са ликвидирани от органите за ПБЗН, от търговец, извършващ дейности по осигуряване на пожарната безопасност на обекти и от доброволно формирование, създадено по ЗЗБ. Издаваните от органите за ПБЗН </w:t>
            </w:r>
            <w:r w:rsidRPr="00BB5A0C">
              <w:rPr>
                <w:rFonts w:ascii="Verdana" w:hAnsi="Verdana"/>
                <w:spacing w:val="4"/>
                <w:sz w:val="20"/>
                <w:szCs w:val="20"/>
              </w:rPr>
              <w:lastRenderedPageBreak/>
              <w:t>удостоверителни документи за възникнали произшествия съдържат данни за: датата и часа на полученото съобщение, вида на произшествието, обекта и адреса/местоположението на произшествието. Същите документи не удостоверят обстоятелствата по чл. 55, ал. 3, т. 2. буква „б“ от Наредба № 3 от 2023 г., както и обстоятелствата по предвидения нов чл. 19а от Наредба № 4 от 2023 г.</w:t>
            </w:r>
          </w:p>
          <w:p w14:paraId="28817693" w14:textId="77777777" w:rsidR="007F36E7" w:rsidRPr="00BB5A0C" w:rsidRDefault="007F36E7" w:rsidP="00020742">
            <w:pPr>
              <w:spacing w:before="80" w:after="40"/>
              <w:jc w:val="both"/>
              <w:rPr>
                <w:rFonts w:ascii="Verdana" w:hAnsi="Verdana"/>
                <w:sz w:val="20"/>
                <w:szCs w:val="20"/>
              </w:rPr>
            </w:pPr>
            <w:r w:rsidRPr="00BB5A0C">
              <w:rPr>
                <w:rFonts w:ascii="Verdana" w:hAnsi="Verdana"/>
                <w:sz w:val="20"/>
                <w:szCs w:val="20"/>
              </w:rPr>
              <w:t xml:space="preserve">За установяване на огнището на пожара може да бъде възложено извършване на </w:t>
            </w:r>
            <w:proofErr w:type="spellStart"/>
            <w:r w:rsidRPr="00BB5A0C">
              <w:rPr>
                <w:rFonts w:ascii="Verdana" w:hAnsi="Verdana"/>
                <w:sz w:val="20"/>
                <w:szCs w:val="20"/>
              </w:rPr>
              <w:t>пожаротехническа</w:t>
            </w:r>
            <w:proofErr w:type="spellEnd"/>
            <w:r w:rsidRPr="00BB5A0C">
              <w:rPr>
                <w:rFonts w:ascii="Verdana" w:hAnsi="Verdana"/>
                <w:sz w:val="20"/>
                <w:szCs w:val="20"/>
              </w:rPr>
              <w:t xml:space="preserve"> експертиза по искане от органите на досъдебното производство или съда. както и по искане на физически или юридически лица. Освен от органите за ПБЗН, </w:t>
            </w:r>
            <w:proofErr w:type="spellStart"/>
            <w:r w:rsidRPr="00BB5A0C">
              <w:rPr>
                <w:rFonts w:ascii="Verdana" w:hAnsi="Verdana"/>
                <w:sz w:val="20"/>
                <w:szCs w:val="20"/>
              </w:rPr>
              <w:t>пожаротехническа</w:t>
            </w:r>
            <w:proofErr w:type="spellEnd"/>
            <w:r w:rsidRPr="00BB5A0C">
              <w:rPr>
                <w:rFonts w:ascii="Verdana" w:hAnsi="Verdana"/>
                <w:sz w:val="20"/>
                <w:szCs w:val="20"/>
              </w:rPr>
              <w:t xml:space="preserve"> експертиза може да бъде извършена от вещи лица. От особено значение за установяване на източника на пожара е запазване на обстановката на местопроизшествието, т.е. възлагането на експертизата и огледът на местопроизшествието трябва да бъдат извършени в кратки срокове след пожара. Предвид множеството възникващи ежегодно пожари в земеделски земи, както и високата ангажираност на органите за ПБЗН за справяне с горските и полските пожари през летния период, не е възможно удостоверяване на обстоятелствата по чл. 55, ал. 3, т. 2, буква „б“ от Наредба 3 от 2023 г. единствено от органите за ПБЗН чрез извършване на </w:t>
            </w:r>
            <w:proofErr w:type="spellStart"/>
            <w:r w:rsidRPr="00BB5A0C">
              <w:rPr>
                <w:rFonts w:ascii="Verdana" w:hAnsi="Verdana"/>
                <w:sz w:val="20"/>
                <w:szCs w:val="20"/>
              </w:rPr>
              <w:t>пожаротехническа</w:t>
            </w:r>
            <w:proofErr w:type="spellEnd"/>
            <w:r w:rsidRPr="00BB5A0C">
              <w:rPr>
                <w:rFonts w:ascii="Verdana" w:hAnsi="Verdana"/>
                <w:sz w:val="20"/>
                <w:szCs w:val="20"/>
              </w:rPr>
              <w:t xml:space="preserve"> експертизи.</w:t>
            </w:r>
          </w:p>
          <w:p w14:paraId="50A949C1" w14:textId="74643CDB" w:rsidR="008B2280" w:rsidRPr="00BB5A0C" w:rsidRDefault="008B2280" w:rsidP="00020742">
            <w:pPr>
              <w:spacing w:before="80" w:after="40"/>
              <w:jc w:val="both"/>
              <w:rPr>
                <w:rFonts w:ascii="Verdana" w:hAnsi="Verdana"/>
                <w:spacing w:val="-2"/>
                <w:sz w:val="20"/>
                <w:szCs w:val="20"/>
              </w:rPr>
            </w:pPr>
            <w:r w:rsidRPr="00BB5A0C">
              <w:rPr>
                <w:rFonts w:ascii="Verdana" w:hAnsi="Verdana"/>
                <w:spacing w:val="-2"/>
                <w:sz w:val="20"/>
                <w:szCs w:val="20"/>
              </w:rPr>
              <w:t xml:space="preserve">Действащият към настоящия момент текст на чл. 55, ал. 3, т. 2, буква „б“ от Наредба 3 от 2023 г. също така е ограничаващ, тъй като източникът на пожара може да </w:t>
            </w:r>
            <w:r w:rsidRPr="00BB5A0C">
              <w:rPr>
                <w:rFonts w:ascii="Verdana" w:hAnsi="Verdana"/>
                <w:spacing w:val="2"/>
                <w:sz w:val="20"/>
                <w:szCs w:val="20"/>
              </w:rPr>
              <w:t>бъде установен в хода на административно или съдебно производство (без участието па органите за ПБЗН), като този случай не попада нито в обхвата на чл. 55, ал. 3, т. 2, б</w:t>
            </w:r>
            <w:r w:rsidRPr="00BB5A0C">
              <w:rPr>
                <w:rFonts w:ascii="Verdana" w:hAnsi="Verdana"/>
                <w:spacing w:val="-2"/>
                <w:sz w:val="20"/>
                <w:szCs w:val="20"/>
              </w:rPr>
              <w:t xml:space="preserve">уква „б“ от Наредба 3 от 2023 г. (източникът на пожара не е „доказан от орган за пожарната и аварийна безопасност“), нито в обхвата на чл. 55, ал. 3, т. 2, буква </w:t>
            </w:r>
            <w:r w:rsidRPr="00BB5A0C">
              <w:rPr>
                <w:rFonts w:ascii="Verdana" w:hAnsi="Verdana"/>
                <w:spacing w:val="-2"/>
                <w:sz w:val="20"/>
                <w:szCs w:val="20"/>
              </w:rPr>
              <w:lastRenderedPageBreak/>
              <w:t>„в“ от Наредба 3 от 2023 г. (която се отнася за установен извършител на палежа – трето лице).</w:t>
            </w:r>
          </w:p>
        </w:tc>
        <w:tc>
          <w:tcPr>
            <w:tcW w:w="1629" w:type="dxa"/>
            <w:tcBorders>
              <w:top w:val="nil"/>
              <w:bottom w:val="nil"/>
            </w:tcBorders>
            <w:shd w:val="clear" w:color="auto" w:fill="auto"/>
          </w:tcPr>
          <w:p w14:paraId="097F4676" w14:textId="06B71ECA" w:rsidR="001A44B0" w:rsidRPr="0050720B" w:rsidRDefault="001A44B0" w:rsidP="001A44B0">
            <w:pPr>
              <w:spacing w:before="80" w:after="40"/>
              <w:rPr>
                <w:rFonts w:ascii="Verdana" w:hAnsi="Verdana"/>
                <w:color w:val="FF0000"/>
                <w:sz w:val="20"/>
                <w:szCs w:val="20"/>
              </w:rPr>
            </w:pPr>
          </w:p>
        </w:tc>
        <w:tc>
          <w:tcPr>
            <w:tcW w:w="4522" w:type="dxa"/>
            <w:tcBorders>
              <w:top w:val="nil"/>
              <w:bottom w:val="nil"/>
            </w:tcBorders>
            <w:shd w:val="clear" w:color="auto" w:fill="auto"/>
          </w:tcPr>
          <w:p w14:paraId="72BECC12" w14:textId="77777777" w:rsidR="001A44B0" w:rsidRPr="004674B8" w:rsidRDefault="001A44B0" w:rsidP="000904F5">
            <w:pPr>
              <w:spacing w:before="80" w:after="40"/>
              <w:rPr>
                <w:rFonts w:ascii="Verdana" w:hAnsi="Verdana"/>
                <w:sz w:val="20"/>
                <w:szCs w:val="20"/>
              </w:rPr>
            </w:pPr>
          </w:p>
        </w:tc>
      </w:tr>
      <w:tr w:rsidR="001A44B0" w:rsidRPr="00F413E2" w14:paraId="6DEF78E3" w14:textId="77777777" w:rsidTr="000A30BC">
        <w:trPr>
          <w:trHeight w:val="725"/>
          <w:jc w:val="center"/>
        </w:trPr>
        <w:tc>
          <w:tcPr>
            <w:tcW w:w="569" w:type="dxa"/>
            <w:tcBorders>
              <w:top w:val="nil"/>
              <w:bottom w:val="nil"/>
            </w:tcBorders>
            <w:shd w:val="clear" w:color="auto" w:fill="auto"/>
          </w:tcPr>
          <w:p w14:paraId="5AEA6DA2" w14:textId="77777777" w:rsidR="001A44B0" w:rsidRPr="001A44B0" w:rsidRDefault="001A44B0" w:rsidP="001A44B0">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6E7CBAAA" w14:textId="77777777" w:rsidR="001A44B0" w:rsidRDefault="001A44B0"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4211EB4B" w14:textId="46CA3ECB" w:rsidR="001A44B0" w:rsidRPr="001A1452" w:rsidRDefault="008B2280" w:rsidP="008B2280">
            <w:pPr>
              <w:spacing w:before="80" w:after="40"/>
              <w:jc w:val="both"/>
              <w:rPr>
                <w:rFonts w:ascii="Verdana" w:hAnsi="Verdana"/>
                <w:sz w:val="20"/>
                <w:szCs w:val="20"/>
              </w:rPr>
            </w:pPr>
            <w:r w:rsidRPr="008B2280">
              <w:rPr>
                <w:rFonts w:ascii="Verdana" w:hAnsi="Verdana"/>
                <w:sz w:val="20"/>
                <w:szCs w:val="20"/>
              </w:rPr>
              <w:t>Моля. да вземете предвид направените о</w:t>
            </w:r>
            <w:r>
              <w:rPr>
                <w:rFonts w:ascii="Verdana" w:hAnsi="Verdana"/>
                <w:sz w:val="20"/>
                <w:szCs w:val="20"/>
              </w:rPr>
              <w:t>т МВР бележки и предложения по</w:t>
            </w:r>
            <w:r w:rsidRPr="008B2280">
              <w:rPr>
                <w:rFonts w:ascii="Verdana" w:hAnsi="Verdana"/>
                <w:sz w:val="20"/>
                <w:szCs w:val="20"/>
              </w:rPr>
              <w:t xml:space="preserve"> проекта Наредба за изменение и допълнение на Наре</w:t>
            </w:r>
            <w:r>
              <w:rPr>
                <w:rFonts w:ascii="Verdana" w:hAnsi="Verdana"/>
                <w:sz w:val="20"/>
                <w:szCs w:val="20"/>
              </w:rPr>
              <w:t xml:space="preserve">дба № 3 от 2023 г. и той да бъде съобразен с </w:t>
            </w:r>
            <w:r w:rsidRPr="008B2280">
              <w:rPr>
                <w:rFonts w:ascii="Verdana" w:hAnsi="Verdana"/>
                <w:sz w:val="20"/>
                <w:szCs w:val="20"/>
              </w:rPr>
              <w:t>тях.</w:t>
            </w:r>
          </w:p>
        </w:tc>
        <w:tc>
          <w:tcPr>
            <w:tcW w:w="1629" w:type="dxa"/>
            <w:tcBorders>
              <w:top w:val="nil"/>
              <w:bottom w:val="nil"/>
            </w:tcBorders>
            <w:shd w:val="clear" w:color="auto" w:fill="auto"/>
          </w:tcPr>
          <w:p w14:paraId="447C6680" w14:textId="0D142A79" w:rsidR="001A44B0" w:rsidRPr="004674B8" w:rsidRDefault="001A44B0" w:rsidP="001A44B0">
            <w:pPr>
              <w:spacing w:before="80" w:after="40"/>
              <w:rPr>
                <w:rFonts w:ascii="Verdana" w:hAnsi="Verdana"/>
                <w:sz w:val="20"/>
                <w:szCs w:val="20"/>
              </w:rPr>
            </w:pPr>
          </w:p>
        </w:tc>
        <w:tc>
          <w:tcPr>
            <w:tcW w:w="4522" w:type="dxa"/>
            <w:tcBorders>
              <w:top w:val="nil"/>
              <w:bottom w:val="nil"/>
            </w:tcBorders>
            <w:shd w:val="clear" w:color="auto" w:fill="auto"/>
          </w:tcPr>
          <w:p w14:paraId="73751690" w14:textId="77777777" w:rsidR="001A44B0" w:rsidRPr="004674B8" w:rsidRDefault="001A44B0" w:rsidP="000904F5">
            <w:pPr>
              <w:spacing w:before="80" w:after="40"/>
              <w:rPr>
                <w:rFonts w:ascii="Verdana" w:hAnsi="Verdana"/>
                <w:sz w:val="20"/>
                <w:szCs w:val="20"/>
              </w:rPr>
            </w:pPr>
          </w:p>
        </w:tc>
      </w:tr>
      <w:tr w:rsidR="000A30BC" w:rsidRPr="00F413E2" w14:paraId="436AA88D" w14:textId="77777777" w:rsidTr="000A30BC">
        <w:trPr>
          <w:trHeight w:val="725"/>
          <w:jc w:val="center"/>
        </w:trPr>
        <w:tc>
          <w:tcPr>
            <w:tcW w:w="569" w:type="dxa"/>
            <w:tcBorders>
              <w:top w:val="nil"/>
              <w:bottom w:val="single" w:sz="24" w:space="0" w:color="2E74B5"/>
            </w:tcBorders>
            <w:shd w:val="clear" w:color="auto" w:fill="auto"/>
          </w:tcPr>
          <w:p w14:paraId="0A7ADD73" w14:textId="77777777" w:rsidR="000A30BC" w:rsidRPr="00F12736" w:rsidRDefault="000A30BC" w:rsidP="000A30BC">
            <w:pPr>
              <w:pStyle w:val="ListParagraph"/>
              <w:tabs>
                <w:tab w:val="left" w:pos="192"/>
              </w:tabs>
              <w:spacing w:before="80" w:after="40"/>
              <w:ind w:left="340"/>
              <w:rPr>
                <w:rFonts w:ascii="Verdana" w:hAnsi="Verdana"/>
                <w:b/>
                <w:sz w:val="20"/>
                <w:szCs w:val="20"/>
              </w:rPr>
            </w:pPr>
          </w:p>
        </w:tc>
        <w:tc>
          <w:tcPr>
            <w:tcW w:w="2693" w:type="dxa"/>
            <w:tcBorders>
              <w:top w:val="nil"/>
              <w:bottom w:val="single" w:sz="24" w:space="0" w:color="2E74B5"/>
            </w:tcBorders>
            <w:shd w:val="clear" w:color="auto" w:fill="auto"/>
          </w:tcPr>
          <w:p w14:paraId="32052586" w14:textId="596486C2" w:rsidR="000A30BC" w:rsidRPr="000A30BC" w:rsidRDefault="00353985" w:rsidP="000A30BC">
            <w:pPr>
              <w:spacing w:before="80" w:after="40"/>
              <w:rPr>
                <w:rFonts w:ascii="Verdana" w:hAnsi="Verdana"/>
                <w:spacing w:val="-6"/>
                <w:sz w:val="19"/>
                <w:szCs w:val="19"/>
              </w:rPr>
            </w:pPr>
            <w:r>
              <w:rPr>
                <w:rFonts w:ascii="Verdana" w:hAnsi="Verdana"/>
                <w:spacing w:val="-6"/>
                <w:sz w:val="19"/>
                <w:szCs w:val="19"/>
              </w:rPr>
              <w:t>Главна дирекция „</w:t>
            </w:r>
            <w:r w:rsidR="00EF4C01" w:rsidRPr="00EF4C01">
              <w:rPr>
                <w:rFonts w:ascii="Verdana" w:hAnsi="Verdana"/>
                <w:spacing w:val="-6"/>
                <w:sz w:val="19"/>
                <w:szCs w:val="19"/>
              </w:rPr>
              <w:t>Пожарна безопасност и</w:t>
            </w:r>
            <w:r w:rsidR="00EF4C01">
              <w:rPr>
                <w:rFonts w:ascii="Verdana" w:hAnsi="Verdana"/>
                <w:spacing w:val="-6"/>
                <w:sz w:val="19"/>
                <w:szCs w:val="19"/>
              </w:rPr>
              <w:t xml:space="preserve"> защита на населението" към МВР </w:t>
            </w:r>
            <w:r>
              <w:rPr>
                <w:rFonts w:ascii="Verdana" w:hAnsi="Verdana"/>
                <w:spacing w:val="-6"/>
                <w:sz w:val="19"/>
                <w:szCs w:val="19"/>
              </w:rPr>
              <w:t>–</w:t>
            </w:r>
            <w:r w:rsidR="00EF4C01">
              <w:rPr>
                <w:rFonts w:ascii="Verdana" w:hAnsi="Verdana"/>
                <w:spacing w:val="-6"/>
                <w:sz w:val="19"/>
                <w:szCs w:val="19"/>
              </w:rPr>
              <w:t xml:space="preserve"> </w:t>
            </w:r>
            <w:r w:rsidR="000A30BC">
              <w:rPr>
                <w:rFonts w:ascii="Verdana" w:hAnsi="Verdana"/>
                <w:spacing w:val="-6"/>
                <w:sz w:val="19"/>
                <w:szCs w:val="19"/>
              </w:rPr>
              <w:t>повторно съгласуване по електронен път</w:t>
            </w:r>
          </w:p>
          <w:p w14:paraId="268E45D1" w14:textId="0A99302E" w:rsidR="000A30BC" w:rsidRPr="000A30BC" w:rsidRDefault="000A30BC" w:rsidP="000A30BC">
            <w:pPr>
              <w:spacing w:before="80" w:after="40"/>
              <w:rPr>
                <w:rFonts w:ascii="Verdana" w:hAnsi="Verdana"/>
                <w:spacing w:val="-6"/>
                <w:sz w:val="19"/>
                <w:szCs w:val="19"/>
              </w:rPr>
            </w:pPr>
            <w:r w:rsidRPr="000A30BC">
              <w:rPr>
                <w:rFonts w:ascii="Verdana" w:hAnsi="Verdana"/>
                <w:spacing w:val="-6"/>
                <w:sz w:val="19"/>
                <w:szCs w:val="19"/>
              </w:rPr>
              <w:t>(</w:t>
            </w:r>
            <w:r>
              <w:rPr>
                <w:rFonts w:ascii="Verdana" w:hAnsi="Verdana"/>
                <w:spacing w:val="-6"/>
                <w:sz w:val="19"/>
                <w:szCs w:val="19"/>
              </w:rPr>
              <w:t xml:space="preserve">становище </w:t>
            </w:r>
            <w:r>
              <w:rPr>
                <w:rFonts w:ascii="Verdana" w:hAnsi="Verdana"/>
                <w:spacing w:val="-2"/>
                <w:sz w:val="20"/>
                <w:szCs w:val="20"/>
              </w:rPr>
              <w:t>п</w:t>
            </w:r>
            <w:r w:rsidRPr="00984A42">
              <w:rPr>
                <w:rFonts w:ascii="Verdana" w:hAnsi="Verdana"/>
                <w:spacing w:val="-2"/>
                <w:sz w:val="20"/>
                <w:szCs w:val="20"/>
              </w:rPr>
              <w:t>о електронен път на</w:t>
            </w:r>
            <w:r>
              <w:rPr>
                <w:rFonts w:ascii="Verdana" w:hAnsi="Verdana"/>
                <w:spacing w:val="-2"/>
                <w:sz w:val="20"/>
                <w:szCs w:val="20"/>
              </w:rPr>
              <w:t xml:space="preserve"> </w:t>
            </w:r>
            <w:r w:rsidRPr="00EF4C01">
              <w:rPr>
                <w:rFonts w:ascii="Verdana" w:hAnsi="Verdana"/>
                <w:spacing w:val="-2"/>
                <w:sz w:val="20"/>
                <w:szCs w:val="20"/>
              </w:rPr>
              <w:t xml:space="preserve">24 </w:t>
            </w:r>
            <w:r w:rsidRPr="00984A42">
              <w:rPr>
                <w:rFonts w:ascii="Verdana" w:hAnsi="Verdana"/>
                <w:spacing w:val="-2"/>
                <w:sz w:val="20"/>
                <w:szCs w:val="20"/>
              </w:rPr>
              <w:t>октомври 2024 г.</w:t>
            </w:r>
            <w:r w:rsidRPr="000A30BC">
              <w:rPr>
                <w:rFonts w:ascii="Verdana" w:hAnsi="Verdana"/>
                <w:spacing w:val="-6"/>
                <w:sz w:val="19"/>
                <w:szCs w:val="19"/>
              </w:rPr>
              <w:t>)</w:t>
            </w:r>
          </w:p>
        </w:tc>
        <w:tc>
          <w:tcPr>
            <w:tcW w:w="6237" w:type="dxa"/>
            <w:tcBorders>
              <w:top w:val="nil"/>
              <w:bottom w:val="single" w:sz="24" w:space="0" w:color="2E74B5"/>
            </w:tcBorders>
            <w:shd w:val="clear" w:color="auto" w:fill="auto"/>
          </w:tcPr>
          <w:p w14:paraId="3B192FE1" w14:textId="0733FF8D" w:rsidR="000A30BC" w:rsidRPr="00BB5A0C" w:rsidRDefault="00BB5A0C" w:rsidP="00BB5A0C">
            <w:pPr>
              <w:spacing w:before="80" w:after="40"/>
              <w:jc w:val="both"/>
              <w:rPr>
                <w:rFonts w:ascii="Verdana" w:hAnsi="Verdana"/>
                <w:spacing w:val="-4"/>
                <w:sz w:val="19"/>
                <w:szCs w:val="19"/>
              </w:rPr>
            </w:pPr>
            <w:r w:rsidRPr="00BB5A0C">
              <w:rPr>
                <w:rFonts w:ascii="Verdana" w:hAnsi="Verdana"/>
                <w:spacing w:val="-4"/>
                <w:sz w:val="19"/>
                <w:szCs w:val="19"/>
              </w:rPr>
              <w:t>Във връзка с изпратени</w:t>
            </w:r>
            <w:r w:rsidR="00EF4C01">
              <w:rPr>
                <w:rFonts w:ascii="Verdana" w:hAnsi="Verdana"/>
                <w:spacing w:val="-4"/>
                <w:sz w:val="19"/>
                <w:szCs w:val="19"/>
              </w:rPr>
              <w:t>я коригиран проект на н</w:t>
            </w:r>
            <w:r>
              <w:rPr>
                <w:rFonts w:ascii="Verdana" w:hAnsi="Verdana"/>
                <w:spacing w:val="-4"/>
                <w:sz w:val="19"/>
                <w:szCs w:val="19"/>
              </w:rPr>
              <w:t>аредба</w:t>
            </w:r>
            <w:r w:rsidRPr="00BB5A0C">
              <w:rPr>
                <w:rFonts w:ascii="Verdana" w:hAnsi="Verdana"/>
                <w:spacing w:val="-4"/>
                <w:sz w:val="19"/>
                <w:szCs w:val="19"/>
              </w:rPr>
              <w:t xml:space="preserve"> нямаме бележки и предложения.</w:t>
            </w:r>
          </w:p>
        </w:tc>
        <w:tc>
          <w:tcPr>
            <w:tcW w:w="1629" w:type="dxa"/>
            <w:tcBorders>
              <w:top w:val="nil"/>
              <w:bottom w:val="single" w:sz="24" w:space="0" w:color="2E74B5"/>
            </w:tcBorders>
            <w:shd w:val="clear" w:color="auto" w:fill="auto"/>
          </w:tcPr>
          <w:p w14:paraId="504E931E" w14:textId="77777777" w:rsidR="000A30BC" w:rsidRPr="004674B8" w:rsidRDefault="000A30BC" w:rsidP="000904F5">
            <w:pPr>
              <w:spacing w:before="80" w:after="40"/>
              <w:rPr>
                <w:rFonts w:ascii="Verdana" w:hAnsi="Verdana"/>
                <w:sz w:val="20"/>
                <w:szCs w:val="20"/>
              </w:rPr>
            </w:pPr>
          </w:p>
        </w:tc>
        <w:tc>
          <w:tcPr>
            <w:tcW w:w="4522" w:type="dxa"/>
            <w:tcBorders>
              <w:top w:val="nil"/>
              <w:bottom w:val="single" w:sz="24" w:space="0" w:color="2E74B5"/>
            </w:tcBorders>
            <w:shd w:val="clear" w:color="auto" w:fill="auto"/>
          </w:tcPr>
          <w:p w14:paraId="716ED191" w14:textId="77777777" w:rsidR="000A30BC" w:rsidRPr="004674B8" w:rsidRDefault="000A30BC" w:rsidP="000904F5">
            <w:pPr>
              <w:spacing w:before="80" w:after="40"/>
              <w:rPr>
                <w:rFonts w:ascii="Verdana" w:hAnsi="Verdana"/>
                <w:sz w:val="20"/>
                <w:szCs w:val="20"/>
              </w:rPr>
            </w:pPr>
          </w:p>
        </w:tc>
      </w:tr>
      <w:tr w:rsidR="00984A42" w:rsidRPr="00F413E2" w14:paraId="1D9F3546" w14:textId="77777777" w:rsidTr="000A30BC">
        <w:trPr>
          <w:trHeight w:val="725"/>
          <w:jc w:val="center"/>
        </w:trPr>
        <w:tc>
          <w:tcPr>
            <w:tcW w:w="569" w:type="dxa"/>
            <w:tcBorders>
              <w:top w:val="single" w:sz="24" w:space="0" w:color="2E74B5"/>
              <w:bottom w:val="nil"/>
            </w:tcBorders>
            <w:shd w:val="clear" w:color="auto" w:fill="auto"/>
          </w:tcPr>
          <w:p w14:paraId="32F4A72E" w14:textId="77777777" w:rsidR="00984A42" w:rsidRPr="00F12736" w:rsidRDefault="00984A42" w:rsidP="00F12736">
            <w:pPr>
              <w:pStyle w:val="ListParagraph"/>
              <w:numPr>
                <w:ilvl w:val="0"/>
                <w:numId w:val="35"/>
              </w:numPr>
              <w:tabs>
                <w:tab w:val="left" w:pos="192"/>
              </w:tabs>
              <w:spacing w:before="80" w:after="40"/>
              <w:rPr>
                <w:rFonts w:ascii="Verdana" w:hAnsi="Verdana"/>
                <w:b/>
                <w:sz w:val="20"/>
                <w:szCs w:val="20"/>
              </w:rPr>
            </w:pPr>
          </w:p>
        </w:tc>
        <w:tc>
          <w:tcPr>
            <w:tcW w:w="2693" w:type="dxa"/>
            <w:tcBorders>
              <w:top w:val="single" w:sz="24" w:space="0" w:color="2E74B5"/>
              <w:bottom w:val="nil"/>
            </w:tcBorders>
            <w:shd w:val="clear" w:color="auto" w:fill="auto"/>
          </w:tcPr>
          <w:p w14:paraId="022FF5BD" w14:textId="39B6569E" w:rsidR="00984A42" w:rsidRPr="00E5089E" w:rsidRDefault="00E5089E" w:rsidP="00E5089E">
            <w:pPr>
              <w:spacing w:before="80" w:after="40"/>
              <w:rPr>
                <w:rFonts w:ascii="Verdana" w:hAnsi="Verdana"/>
                <w:spacing w:val="-6"/>
                <w:sz w:val="19"/>
                <w:szCs w:val="19"/>
              </w:rPr>
            </w:pPr>
            <w:r w:rsidRPr="00E5089E">
              <w:rPr>
                <w:rFonts w:ascii="Verdana" w:hAnsi="Verdana"/>
                <w:spacing w:val="-6"/>
                <w:sz w:val="19"/>
                <w:szCs w:val="19"/>
              </w:rPr>
              <w:t>Национална асоциация на</w:t>
            </w:r>
            <w:r>
              <w:rPr>
                <w:rFonts w:ascii="Verdana" w:hAnsi="Verdana"/>
                <w:spacing w:val="-6"/>
                <w:sz w:val="19"/>
                <w:szCs w:val="19"/>
              </w:rPr>
              <w:t xml:space="preserve"> </w:t>
            </w:r>
            <w:r w:rsidRPr="00E5089E">
              <w:rPr>
                <w:rFonts w:ascii="Verdana" w:hAnsi="Verdana"/>
                <w:spacing w:val="-6"/>
                <w:sz w:val="19"/>
                <w:szCs w:val="19"/>
              </w:rPr>
              <w:t>зърнопроизводителите</w:t>
            </w:r>
          </w:p>
          <w:p w14:paraId="6EBE5AA3" w14:textId="60321AFD" w:rsidR="00984A42" w:rsidRDefault="00E5089E" w:rsidP="000904F5">
            <w:pPr>
              <w:spacing w:before="80" w:after="40"/>
              <w:rPr>
                <w:rFonts w:ascii="Verdana" w:hAnsi="Verdana"/>
                <w:spacing w:val="-2"/>
                <w:sz w:val="20"/>
                <w:szCs w:val="20"/>
              </w:rPr>
            </w:pPr>
            <w:r>
              <w:rPr>
                <w:rFonts w:ascii="Verdana" w:hAnsi="Verdana"/>
                <w:spacing w:val="-2"/>
                <w:sz w:val="20"/>
                <w:szCs w:val="20"/>
              </w:rPr>
              <w:t>(п</w:t>
            </w:r>
            <w:r w:rsidR="00984A42" w:rsidRPr="00984A42">
              <w:rPr>
                <w:rFonts w:ascii="Verdana" w:hAnsi="Verdana"/>
                <w:spacing w:val="-2"/>
                <w:sz w:val="20"/>
                <w:szCs w:val="20"/>
              </w:rPr>
              <w:t>о електронен път на</w:t>
            </w:r>
            <w:r w:rsidR="00984A42">
              <w:rPr>
                <w:rFonts w:ascii="Verdana" w:hAnsi="Verdana"/>
                <w:spacing w:val="-2"/>
                <w:sz w:val="20"/>
                <w:szCs w:val="20"/>
              </w:rPr>
              <w:t xml:space="preserve"> </w:t>
            </w:r>
            <w:r>
              <w:rPr>
                <w:rFonts w:ascii="Verdana" w:hAnsi="Verdana"/>
                <w:spacing w:val="-2"/>
                <w:sz w:val="20"/>
                <w:szCs w:val="20"/>
              </w:rPr>
              <w:t>18</w:t>
            </w:r>
            <w:r w:rsidR="00984A42" w:rsidRPr="00984A42">
              <w:rPr>
                <w:rFonts w:ascii="Verdana" w:hAnsi="Verdana"/>
                <w:spacing w:val="-2"/>
                <w:sz w:val="20"/>
                <w:szCs w:val="20"/>
              </w:rPr>
              <w:t xml:space="preserve"> октомври 2024 г.)</w:t>
            </w:r>
          </w:p>
        </w:tc>
        <w:tc>
          <w:tcPr>
            <w:tcW w:w="6237" w:type="dxa"/>
            <w:tcBorders>
              <w:top w:val="single" w:sz="24" w:space="0" w:color="2E74B5"/>
              <w:bottom w:val="nil"/>
            </w:tcBorders>
            <w:shd w:val="clear" w:color="auto" w:fill="auto"/>
          </w:tcPr>
          <w:p w14:paraId="17A811A2" w14:textId="5082C0C0" w:rsidR="00984A42" w:rsidRPr="00E5089E" w:rsidRDefault="00E5089E" w:rsidP="00E5089E">
            <w:pPr>
              <w:spacing w:before="80" w:after="40"/>
              <w:jc w:val="both"/>
              <w:rPr>
                <w:rFonts w:ascii="Verdana" w:hAnsi="Verdana"/>
                <w:spacing w:val="-4"/>
                <w:sz w:val="19"/>
                <w:szCs w:val="19"/>
              </w:rPr>
            </w:pPr>
            <w:r w:rsidRPr="00E5089E">
              <w:rPr>
                <w:rFonts w:ascii="Verdana" w:hAnsi="Verdana"/>
                <w:spacing w:val="-4"/>
                <w:sz w:val="19"/>
                <w:szCs w:val="19"/>
              </w:rPr>
              <w:t>Във връзка с текущото обществено обсъждане на Наредба за изменение и допълнение на Наредба № 3 от 2023 г. Националната асоциация на зърнопроизводителите (НАЗ) отправя следните коментари и бележки към проекта на НИД:</w:t>
            </w:r>
          </w:p>
        </w:tc>
        <w:tc>
          <w:tcPr>
            <w:tcW w:w="1629" w:type="dxa"/>
            <w:tcBorders>
              <w:top w:val="single" w:sz="24" w:space="0" w:color="2E74B5"/>
              <w:bottom w:val="nil"/>
            </w:tcBorders>
            <w:shd w:val="clear" w:color="auto" w:fill="auto"/>
          </w:tcPr>
          <w:p w14:paraId="25B9356A" w14:textId="77777777" w:rsidR="00984A42" w:rsidRPr="004674B8" w:rsidRDefault="00984A42" w:rsidP="000904F5">
            <w:pPr>
              <w:spacing w:before="80" w:after="40"/>
              <w:rPr>
                <w:rFonts w:ascii="Verdana" w:hAnsi="Verdana"/>
                <w:sz w:val="20"/>
                <w:szCs w:val="20"/>
              </w:rPr>
            </w:pPr>
          </w:p>
        </w:tc>
        <w:tc>
          <w:tcPr>
            <w:tcW w:w="4522" w:type="dxa"/>
            <w:tcBorders>
              <w:top w:val="single" w:sz="24" w:space="0" w:color="2E74B5"/>
              <w:bottom w:val="nil"/>
            </w:tcBorders>
            <w:shd w:val="clear" w:color="auto" w:fill="auto"/>
          </w:tcPr>
          <w:p w14:paraId="4D42FAE0" w14:textId="77777777" w:rsidR="00984A42" w:rsidRPr="004674B8" w:rsidRDefault="00984A42" w:rsidP="000904F5">
            <w:pPr>
              <w:spacing w:before="80" w:after="40"/>
              <w:rPr>
                <w:rFonts w:ascii="Verdana" w:hAnsi="Verdana"/>
                <w:sz w:val="20"/>
                <w:szCs w:val="20"/>
              </w:rPr>
            </w:pPr>
          </w:p>
        </w:tc>
      </w:tr>
      <w:tr w:rsidR="00422E98" w:rsidRPr="00F413E2" w14:paraId="40BA20FE" w14:textId="77777777" w:rsidTr="00C06AA4">
        <w:trPr>
          <w:trHeight w:val="339"/>
          <w:jc w:val="center"/>
        </w:trPr>
        <w:tc>
          <w:tcPr>
            <w:tcW w:w="569" w:type="dxa"/>
            <w:tcBorders>
              <w:top w:val="nil"/>
              <w:bottom w:val="nil"/>
            </w:tcBorders>
            <w:shd w:val="clear" w:color="auto" w:fill="auto"/>
          </w:tcPr>
          <w:p w14:paraId="26CE88D0" w14:textId="77777777" w:rsidR="00422E98" w:rsidRPr="005C585C" w:rsidRDefault="00422E98"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5C636C6D" w14:textId="77777777" w:rsidR="00422E98" w:rsidRDefault="00422E98"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6D437BC5" w14:textId="1AEE0687" w:rsidR="00422E98" w:rsidRPr="00C06AA4" w:rsidRDefault="00C06AA4" w:rsidP="00C06AA4">
            <w:pPr>
              <w:tabs>
                <w:tab w:val="left" w:pos="2201"/>
              </w:tabs>
              <w:spacing w:before="80" w:after="40"/>
              <w:jc w:val="both"/>
              <w:rPr>
                <w:rFonts w:ascii="Verdana" w:hAnsi="Verdana"/>
                <w:spacing w:val="-4"/>
                <w:sz w:val="20"/>
                <w:szCs w:val="20"/>
              </w:rPr>
            </w:pPr>
            <w:r w:rsidRPr="00C06AA4">
              <w:rPr>
                <w:rFonts w:ascii="Verdana" w:hAnsi="Verdana"/>
                <w:spacing w:val="-4"/>
                <w:sz w:val="20"/>
                <w:szCs w:val="20"/>
              </w:rPr>
              <w:t>По отношение на базови изисквания за спазване на ДЗЕС:</w:t>
            </w:r>
          </w:p>
        </w:tc>
        <w:tc>
          <w:tcPr>
            <w:tcW w:w="1629" w:type="dxa"/>
            <w:tcBorders>
              <w:top w:val="nil"/>
              <w:bottom w:val="nil"/>
            </w:tcBorders>
            <w:shd w:val="clear" w:color="auto" w:fill="auto"/>
          </w:tcPr>
          <w:p w14:paraId="50F01D2A" w14:textId="612C34EB" w:rsidR="00422E98" w:rsidRPr="004674B8" w:rsidRDefault="00422E98" w:rsidP="009806A4">
            <w:pPr>
              <w:spacing w:before="80" w:after="40"/>
              <w:rPr>
                <w:rFonts w:ascii="Verdana" w:hAnsi="Verdana"/>
                <w:sz w:val="20"/>
                <w:szCs w:val="20"/>
              </w:rPr>
            </w:pPr>
          </w:p>
        </w:tc>
        <w:tc>
          <w:tcPr>
            <w:tcW w:w="4522" w:type="dxa"/>
            <w:tcBorders>
              <w:top w:val="nil"/>
              <w:bottom w:val="nil"/>
            </w:tcBorders>
            <w:shd w:val="clear" w:color="auto" w:fill="auto"/>
          </w:tcPr>
          <w:p w14:paraId="269BC3FA" w14:textId="77777777" w:rsidR="00422E98" w:rsidRPr="004674B8" w:rsidRDefault="00422E98" w:rsidP="000904F5">
            <w:pPr>
              <w:spacing w:before="80" w:after="40"/>
              <w:rPr>
                <w:rFonts w:ascii="Verdana" w:hAnsi="Verdana"/>
                <w:sz w:val="20"/>
                <w:szCs w:val="20"/>
              </w:rPr>
            </w:pPr>
          </w:p>
        </w:tc>
      </w:tr>
      <w:tr w:rsidR="005C585C" w:rsidRPr="00F413E2" w14:paraId="7F3354F0" w14:textId="77777777" w:rsidTr="009806A4">
        <w:trPr>
          <w:trHeight w:val="531"/>
          <w:jc w:val="center"/>
        </w:trPr>
        <w:tc>
          <w:tcPr>
            <w:tcW w:w="569" w:type="dxa"/>
            <w:tcBorders>
              <w:top w:val="nil"/>
              <w:bottom w:val="nil"/>
            </w:tcBorders>
            <w:shd w:val="clear" w:color="auto" w:fill="auto"/>
          </w:tcPr>
          <w:p w14:paraId="7B6BAF44" w14:textId="77777777" w:rsidR="005C585C" w:rsidRPr="005C585C" w:rsidRDefault="005C585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6D2FBDC2" w14:textId="77777777" w:rsidR="005C585C" w:rsidRDefault="005C585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716C1D3C" w14:textId="1A14A451" w:rsidR="002C16B8" w:rsidRDefault="00C06AA4" w:rsidP="00C06AA4">
            <w:pPr>
              <w:spacing w:before="80" w:after="40"/>
              <w:jc w:val="both"/>
            </w:pPr>
            <w:r w:rsidRPr="00C06AA4">
              <w:rPr>
                <w:rFonts w:ascii="Verdana" w:hAnsi="Verdana"/>
                <w:sz w:val="20"/>
                <w:szCs w:val="20"/>
              </w:rPr>
              <w:t>За спазване на част от предварителните условия и по-конкретно ДЗЕС 4, ДЗЕС 5 и ДЗЕС 8, земеделските стопани следва да се съобразят с приложимите за дадения ДЗЕС специализирани слоеве, като например слой „Екологична инфраструктура“, слой „Хидрографска мрежа“ и други. В случай на разминаване между реалните елементи на ландшафта на полето и/или водни обекти и дадения специализиран слой, следва да има предвидена процедура, чрез която земеделският стопанин да възрази наличието на дадения елемент/обект или друго, пряко свързано със спазването на ДЗЕС.</w:t>
            </w:r>
          </w:p>
          <w:p w14:paraId="7C085B62" w14:textId="77777777" w:rsidR="005C585C" w:rsidRDefault="002C16B8" w:rsidP="00C06AA4">
            <w:pPr>
              <w:spacing w:before="80" w:after="40"/>
              <w:jc w:val="both"/>
              <w:rPr>
                <w:rFonts w:ascii="Verdana" w:hAnsi="Verdana"/>
                <w:sz w:val="20"/>
                <w:szCs w:val="20"/>
              </w:rPr>
            </w:pPr>
            <w:r w:rsidRPr="002C16B8">
              <w:rPr>
                <w:rFonts w:ascii="Verdana" w:hAnsi="Verdana"/>
                <w:sz w:val="20"/>
                <w:szCs w:val="20"/>
              </w:rPr>
              <w:lastRenderedPageBreak/>
              <w:t xml:space="preserve">При подаване на заявление за подпомагане стопаните могат само да се запознаят например с елементите на ландшафта, които даденият слой </w:t>
            </w:r>
            <w:proofErr w:type="spellStart"/>
            <w:r w:rsidRPr="002C16B8">
              <w:rPr>
                <w:rFonts w:ascii="Verdana" w:hAnsi="Verdana"/>
                <w:sz w:val="20"/>
                <w:szCs w:val="20"/>
              </w:rPr>
              <w:t>индикира</w:t>
            </w:r>
            <w:proofErr w:type="spellEnd"/>
            <w:r w:rsidRPr="002C16B8">
              <w:rPr>
                <w:rFonts w:ascii="Verdana" w:hAnsi="Verdana"/>
                <w:sz w:val="20"/>
                <w:szCs w:val="20"/>
              </w:rPr>
              <w:t>, но няма процедура, чрез която да възразят наличието им.</w:t>
            </w:r>
          </w:p>
          <w:p w14:paraId="5B8FB7A2" w14:textId="208E21EA" w:rsidR="002C16B8" w:rsidRPr="001A1452" w:rsidRDefault="002C16B8" w:rsidP="00C06AA4">
            <w:pPr>
              <w:spacing w:before="80" w:after="40"/>
              <w:jc w:val="both"/>
              <w:rPr>
                <w:rFonts w:ascii="Verdana" w:hAnsi="Verdana"/>
                <w:sz w:val="20"/>
                <w:szCs w:val="20"/>
              </w:rPr>
            </w:pPr>
            <w:r w:rsidRPr="002C16B8">
              <w:rPr>
                <w:rFonts w:ascii="Verdana" w:hAnsi="Verdana"/>
                <w:sz w:val="20"/>
                <w:szCs w:val="20"/>
              </w:rPr>
              <w:t>С оглед на гореописаното и избягване на неправилното санкциониране на стопаните, следва да бъде предвиден ред за подаване на възражения при установени разминавания между обективната реалност на полето и слоевете, заредени в ИСАК. С оглед периода на годината, в който Наредба 3 се изменя, следва за стопанската 2023 - 2024 г. да се</w:t>
            </w:r>
            <w:r>
              <w:rPr>
                <w:rFonts w:ascii="Verdana" w:hAnsi="Verdana"/>
                <w:sz w:val="20"/>
                <w:szCs w:val="20"/>
              </w:rPr>
              <w:t xml:space="preserve"> </w:t>
            </w:r>
            <w:r w:rsidRPr="002C16B8">
              <w:rPr>
                <w:rFonts w:ascii="Verdana" w:hAnsi="Verdana"/>
                <w:sz w:val="20"/>
                <w:szCs w:val="20"/>
              </w:rPr>
              <w:t>предвиди срок до края на календарната 2024 г. за подаване на възражения и разглеждането им от МЗХ.</w:t>
            </w:r>
          </w:p>
        </w:tc>
        <w:tc>
          <w:tcPr>
            <w:tcW w:w="1629" w:type="dxa"/>
            <w:tcBorders>
              <w:top w:val="nil"/>
              <w:bottom w:val="nil"/>
            </w:tcBorders>
            <w:shd w:val="clear" w:color="auto" w:fill="auto"/>
          </w:tcPr>
          <w:p w14:paraId="33849AF1" w14:textId="2E51FF50" w:rsidR="005C585C" w:rsidRPr="004B4EDE" w:rsidRDefault="005C585C" w:rsidP="00B93587">
            <w:pPr>
              <w:spacing w:before="80" w:after="40"/>
              <w:rPr>
                <w:rFonts w:ascii="Verdana" w:hAnsi="Verdana"/>
                <w:sz w:val="20"/>
                <w:szCs w:val="20"/>
              </w:rPr>
            </w:pPr>
            <w:r w:rsidRPr="004B4EDE">
              <w:rPr>
                <w:rFonts w:ascii="Verdana" w:hAnsi="Verdana"/>
                <w:sz w:val="20"/>
                <w:szCs w:val="20"/>
              </w:rPr>
              <w:lastRenderedPageBreak/>
              <w:t>Приема се</w:t>
            </w:r>
            <w:r w:rsidR="00B93587" w:rsidRPr="004B4EDE">
              <w:rPr>
                <w:rFonts w:ascii="Verdana" w:hAnsi="Verdana"/>
                <w:sz w:val="20"/>
                <w:szCs w:val="20"/>
                <w:lang w:val="en-US"/>
              </w:rPr>
              <w:t xml:space="preserve"> </w:t>
            </w:r>
            <w:r w:rsidR="00B93587" w:rsidRPr="004B4EDE">
              <w:rPr>
                <w:rFonts w:ascii="Verdana" w:hAnsi="Verdana"/>
                <w:sz w:val="20"/>
                <w:szCs w:val="20"/>
              </w:rPr>
              <w:t>по принцип</w:t>
            </w:r>
          </w:p>
        </w:tc>
        <w:tc>
          <w:tcPr>
            <w:tcW w:w="4522" w:type="dxa"/>
            <w:tcBorders>
              <w:top w:val="nil"/>
              <w:bottom w:val="nil"/>
            </w:tcBorders>
            <w:shd w:val="clear" w:color="auto" w:fill="auto"/>
          </w:tcPr>
          <w:p w14:paraId="0138E845" w14:textId="51E403E3" w:rsidR="005C585C" w:rsidRPr="004B4EDE" w:rsidRDefault="00B93587" w:rsidP="00671808">
            <w:pPr>
              <w:spacing w:before="80" w:after="40"/>
              <w:jc w:val="both"/>
              <w:rPr>
                <w:rFonts w:ascii="Verdana" w:hAnsi="Verdana"/>
                <w:sz w:val="20"/>
                <w:szCs w:val="20"/>
              </w:rPr>
            </w:pPr>
            <w:r w:rsidRPr="004B4EDE">
              <w:rPr>
                <w:rFonts w:ascii="Verdana" w:hAnsi="Verdana"/>
                <w:sz w:val="20"/>
                <w:szCs w:val="20"/>
              </w:rPr>
              <w:t>Предложението ще бъде обсъдено при изменението на нормативната база за кампания 2025 г.</w:t>
            </w:r>
          </w:p>
        </w:tc>
      </w:tr>
      <w:tr w:rsidR="009806A4" w:rsidRPr="00F413E2" w14:paraId="25E4A7E1" w14:textId="77777777" w:rsidTr="00DD0E14">
        <w:trPr>
          <w:trHeight w:val="326"/>
          <w:jc w:val="center"/>
        </w:trPr>
        <w:tc>
          <w:tcPr>
            <w:tcW w:w="569" w:type="dxa"/>
            <w:tcBorders>
              <w:top w:val="nil"/>
              <w:bottom w:val="nil"/>
            </w:tcBorders>
            <w:shd w:val="clear" w:color="auto" w:fill="auto"/>
          </w:tcPr>
          <w:p w14:paraId="5F77F893" w14:textId="77777777" w:rsidR="009806A4" w:rsidRPr="005C585C" w:rsidRDefault="009806A4"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1887F6EC" w14:textId="77777777" w:rsidR="009806A4" w:rsidRDefault="009806A4"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33187535" w14:textId="283A8E99" w:rsidR="009806A4" w:rsidRPr="001A1452" w:rsidRDefault="00D72C9C" w:rsidP="00D72C9C">
            <w:pPr>
              <w:tabs>
                <w:tab w:val="left" w:pos="1780"/>
              </w:tabs>
              <w:spacing w:before="80" w:after="40"/>
              <w:rPr>
                <w:rFonts w:ascii="Verdana" w:hAnsi="Verdana"/>
                <w:sz w:val="20"/>
                <w:szCs w:val="20"/>
              </w:rPr>
            </w:pPr>
            <w:r w:rsidRPr="00D72C9C">
              <w:rPr>
                <w:rFonts w:ascii="Verdana" w:hAnsi="Verdana"/>
                <w:sz w:val="20"/>
                <w:szCs w:val="20"/>
              </w:rPr>
              <w:t>По отношение прилагането на чл. 41:</w:t>
            </w:r>
          </w:p>
        </w:tc>
        <w:tc>
          <w:tcPr>
            <w:tcW w:w="1629" w:type="dxa"/>
            <w:tcBorders>
              <w:top w:val="nil"/>
              <w:bottom w:val="nil"/>
            </w:tcBorders>
            <w:shd w:val="clear" w:color="auto" w:fill="auto"/>
          </w:tcPr>
          <w:p w14:paraId="4C5531F1" w14:textId="6F3CDAF1" w:rsidR="009806A4" w:rsidRPr="005C585C" w:rsidRDefault="009806A4" w:rsidP="009806A4">
            <w:pPr>
              <w:spacing w:before="80" w:after="40"/>
              <w:rPr>
                <w:rFonts w:ascii="Verdana" w:hAnsi="Verdana"/>
                <w:color w:val="FF0000"/>
                <w:sz w:val="20"/>
                <w:szCs w:val="20"/>
              </w:rPr>
            </w:pPr>
          </w:p>
        </w:tc>
        <w:tc>
          <w:tcPr>
            <w:tcW w:w="4522" w:type="dxa"/>
            <w:tcBorders>
              <w:top w:val="nil"/>
              <w:bottom w:val="nil"/>
            </w:tcBorders>
            <w:shd w:val="clear" w:color="auto" w:fill="auto"/>
          </w:tcPr>
          <w:p w14:paraId="7B69D386" w14:textId="77777777" w:rsidR="009806A4" w:rsidRPr="004674B8" w:rsidRDefault="009806A4" w:rsidP="000904F5">
            <w:pPr>
              <w:spacing w:before="80" w:after="40"/>
              <w:rPr>
                <w:rFonts w:ascii="Verdana" w:hAnsi="Verdana"/>
                <w:sz w:val="20"/>
                <w:szCs w:val="20"/>
              </w:rPr>
            </w:pPr>
          </w:p>
        </w:tc>
      </w:tr>
      <w:tr w:rsidR="005C585C" w:rsidRPr="00F413E2" w14:paraId="71487531" w14:textId="77777777" w:rsidTr="009806A4">
        <w:trPr>
          <w:trHeight w:val="496"/>
          <w:jc w:val="center"/>
        </w:trPr>
        <w:tc>
          <w:tcPr>
            <w:tcW w:w="569" w:type="dxa"/>
            <w:tcBorders>
              <w:top w:val="nil"/>
              <w:bottom w:val="nil"/>
            </w:tcBorders>
            <w:shd w:val="clear" w:color="auto" w:fill="auto"/>
          </w:tcPr>
          <w:p w14:paraId="53FF8A1B" w14:textId="77777777" w:rsidR="005C585C" w:rsidRPr="005C585C" w:rsidRDefault="005C585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0D622373" w14:textId="77777777" w:rsidR="005C585C" w:rsidRDefault="005C585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70E8DC2B" w14:textId="77777777" w:rsidR="00D72C9C" w:rsidRPr="00D72C9C" w:rsidRDefault="00D72C9C" w:rsidP="00D72C9C">
            <w:pPr>
              <w:spacing w:before="80" w:after="40"/>
              <w:jc w:val="both"/>
              <w:rPr>
                <w:rFonts w:ascii="Verdana" w:hAnsi="Verdana"/>
                <w:sz w:val="20"/>
                <w:szCs w:val="20"/>
              </w:rPr>
            </w:pPr>
            <w:r w:rsidRPr="00D72C9C">
              <w:rPr>
                <w:rFonts w:ascii="Verdana" w:hAnsi="Verdana"/>
                <w:sz w:val="20"/>
                <w:szCs w:val="20"/>
              </w:rPr>
              <w:t>В ал. 1 т. 2 да се добави: „или ПРЗ на основата на бактериологични и/или гъбни агенти„</w:t>
            </w:r>
          </w:p>
          <w:p w14:paraId="257AAC44" w14:textId="77777777" w:rsidR="005C585C" w:rsidRDefault="00D72C9C" w:rsidP="00D72C9C">
            <w:pPr>
              <w:spacing w:before="80" w:after="40"/>
              <w:jc w:val="both"/>
              <w:rPr>
                <w:rFonts w:ascii="Verdana" w:hAnsi="Verdana"/>
                <w:sz w:val="20"/>
                <w:szCs w:val="20"/>
              </w:rPr>
            </w:pPr>
            <w:r w:rsidRPr="00D72C9C">
              <w:rPr>
                <w:rFonts w:ascii="Verdana" w:hAnsi="Verdana"/>
                <w:sz w:val="20"/>
                <w:szCs w:val="20"/>
              </w:rPr>
              <w:t xml:space="preserve">2. при отглеждане на културите да не се прилагат продукти за растителна защита от първа професионална категория за употреба и да се използват </w:t>
            </w:r>
            <w:proofErr w:type="spellStart"/>
            <w:r w:rsidRPr="00D72C9C">
              <w:rPr>
                <w:rFonts w:ascii="Verdana" w:hAnsi="Verdana"/>
                <w:sz w:val="20"/>
                <w:szCs w:val="20"/>
              </w:rPr>
              <w:t>феромонови</w:t>
            </w:r>
            <w:proofErr w:type="spellEnd"/>
            <w:r w:rsidRPr="00D72C9C">
              <w:rPr>
                <w:rFonts w:ascii="Verdana" w:hAnsi="Verdana"/>
                <w:sz w:val="20"/>
                <w:szCs w:val="20"/>
              </w:rPr>
              <w:t xml:space="preserve"> уловки или разрешени за употреба биологични агенти или ПРЗ на основата на бактериологични и/или гъбни агенти.</w:t>
            </w:r>
          </w:p>
          <w:p w14:paraId="7F65B0AF" w14:textId="77777777" w:rsidR="00DD0E14" w:rsidRPr="00DD0E14" w:rsidRDefault="00DD0E14" w:rsidP="00DD0E14">
            <w:pPr>
              <w:spacing w:before="80" w:after="40"/>
              <w:jc w:val="both"/>
              <w:rPr>
                <w:rFonts w:ascii="Verdana" w:hAnsi="Verdana"/>
                <w:sz w:val="20"/>
                <w:szCs w:val="20"/>
              </w:rPr>
            </w:pPr>
            <w:r w:rsidRPr="00DD0E14">
              <w:rPr>
                <w:rFonts w:ascii="Verdana" w:hAnsi="Verdana"/>
                <w:sz w:val="20"/>
                <w:szCs w:val="20"/>
              </w:rPr>
              <w:t xml:space="preserve">С </w:t>
            </w:r>
            <w:proofErr w:type="spellStart"/>
            <w:r w:rsidRPr="00DD0E14">
              <w:rPr>
                <w:rFonts w:ascii="Verdana" w:hAnsi="Verdana"/>
                <w:sz w:val="20"/>
                <w:szCs w:val="20"/>
              </w:rPr>
              <w:t>нотифицираното</w:t>
            </w:r>
            <w:proofErr w:type="spellEnd"/>
            <w:r w:rsidRPr="00DD0E14">
              <w:rPr>
                <w:rFonts w:ascii="Verdana" w:hAnsi="Verdana"/>
                <w:sz w:val="20"/>
                <w:szCs w:val="20"/>
              </w:rPr>
              <w:t xml:space="preserve"> Първо изменение на Стратегическия план е извършена промяна в обхвата на приложение на Еко схемата за намаляване използването на пестициди. Предвидено е, че при употреба на тотални хербициди и при спазване забраната за употреба на ПРЗ от първа професионална категория, стопаните могат да ползват бактериологични и гъбни агенти за участие по цитираната еко схема.</w:t>
            </w:r>
          </w:p>
          <w:p w14:paraId="7B382594" w14:textId="77777777" w:rsidR="00DD0E14" w:rsidRPr="00DD0E14" w:rsidRDefault="00DD0E14" w:rsidP="00DD0E14">
            <w:pPr>
              <w:spacing w:before="80" w:after="40"/>
              <w:jc w:val="both"/>
              <w:rPr>
                <w:rFonts w:ascii="Verdana" w:hAnsi="Verdana"/>
                <w:sz w:val="20"/>
                <w:szCs w:val="20"/>
              </w:rPr>
            </w:pPr>
            <w:r w:rsidRPr="00DD0E14">
              <w:rPr>
                <w:rFonts w:ascii="Verdana" w:hAnsi="Verdana"/>
                <w:sz w:val="20"/>
                <w:szCs w:val="20"/>
              </w:rPr>
              <w:t xml:space="preserve">В Наредба 3 обаче има разминаване в обхвата на цитираната еко схема, като употребата на бактериологични и гъбни агенти изобщо отсъства от текста на Наредба 3. Предвидена е възможност само за </w:t>
            </w:r>
            <w:r w:rsidRPr="00DD0E14">
              <w:rPr>
                <w:rFonts w:ascii="Verdana" w:hAnsi="Verdana"/>
                <w:sz w:val="20"/>
                <w:szCs w:val="20"/>
              </w:rPr>
              <w:lastRenderedPageBreak/>
              <w:t>употреба на биологични агенти, като на основание чл. 10, ал. 1 от Закона за защита на растенията (ЗЗР), министърът на земеделието и храните и министърът на околната среда и водите утвърждават Списък на биологичните агенти, които могат да се прилагат в страната.</w:t>
            </w:r>
          </w:p>
          <w:p w14:paraId="34069048" w14:textId="77777777" w:rsidR="00DD0E14" w:rsidRPr="00DD0E14" w:rsidRDefault="00DD0E14" w:rsidP="00DD0E14">
            <w:pPr>
              <w:spacing w:before="80" w:after="40"/>
              <w:jc w:val="both"/>
              <w:rPr>
                <w:rFonts w:ascii="Verdana" w:hAnsi="Verdana"/>
                <w:sz w:val="20"/>
                <w:szCs w:val="20"/>
              </w:rPr>
            </w:pPr>
            <w:r w:rsidRPr="00DD0E14">
              <w:rPr>
                <w:rFonts w:ascii="Verdana" w:hAnsi="Verdana"/>
                <w:sz w:val="20"/>
                <w:szCs w:val="20"/>
              </w:rPr>
              <w:t>Списъкът на биологичните агенти, които могат да се прилагат е утвърден със Заповед № РД 12-15/28.07.2022 г. на министъра на земеделието и № РД -701/29.07.2022 г. на министъра на околната среда и водите. Същият е достъпен на интернет сайта на БАБХ (Начало/ Заповеди/ Дирекция/ Растителна защита и контрол на качеството на пресни плодове и зеленчуци).</w:t>
            </w:r>
          </w:p>
          <w:p w14:paraId="7AD9FB2F" w14:textId="77777777" w:rsidR="00DD0E14" w:rsidRPr="00DD0E14" w:rsidRDefault="00DD0E14" w:rsidP="00DD0E14">
            <w:pPr>
              <w:spacing w:before="80" w:after="40"/>
              <w:jc w:val="both"/>
              <w:rPr>
                <w:rFonts w:ascii="Verdana" w:hAnsi="Verdana"/>
                <w:sz w:val="20"/>
                <w:szCs w:val="20"/>
              </w:rPr>
            </w:pPr>
            <w:r w:rsidRPr="00DD0E14">
              <w:rPr>
                <w:rFonts w:ascii="Verdana" w:hAnsi="Verdana"/>
                <w:sz w:val="20"/>
                <w:szCs w:val="20"/>
              </w:rPr>
              <w:t>Съгласно публично достъпния списък, в биологичните агенти, които могат да се прилагат на територията са включени:</w:t>
            </w:r>
          </w:p>
          <w:p w14:paraId="0936B780" w14:textId="77777777" w:rsidR="00DD0E14" w:rsidRDefault="00DD0E14" w:rsidP="00DD0E14">
            <w:pPr>
              <w:spacing w:before="80" w:after="40"/>
              <w:jc w:val="both"/>
              <w:rPr>
                <w:rFonts w:ascii="Verdana" w:hAnsi="Verdana"/>
                <w:sz w:val="20"/>
                <w:szCs w:val="20"/>
              </w:rPr>
            </w:pPr>
            <w:r w:rsidRPr="00DD0E14">
              <w:rPr>
                <w:rFonts w:ascii="Verdana" w:hAnsi="Verdana"/>
                <w:sz w:val="20"/>
                <w:szCs w:val="20"/>
              </w:rPr>
              <w:t xml:space="preserve">- хищни насекоми използвани като </w:t>
            </w:r>
            <w:proofErr w:type="spellStart"/>
            <w:r w:rsidRPr="00DD0E14">
              <w:rPr>
                <w:rFonts w:ascii="Verdana" w:hAnsi="Verdana"/>
                <w:sz w:val="20"/>
                <w:szCs w:val="20"/>
              </w:rPr>
              <w:t>биоагенти</w:t>
            </w:r>
            <w:proofErr w:type="spellEnd"/>
            <w:r w:rsidRPr="00DD0E14">
              <w:rPr>
                <w:rFonts w:ascii="Verdana" w:hAnsi="Verdana"/>
                <w:sz w:val="20"/>
                <w:szCs w:val="20"/>
              </w:rPr>
              <w:t xml:space="preserve"> за растителна защита, в това число </w:t>
            </w:r>
            <w:proofErr w:type="spellStart"/>
            <w:r w:rsidRPr="00DD0E14">
              <w:rPr>
                <w:rFonts w:ascii="Verdana" w:hAnsi="Verdana"/>
                <w:sz w:val="20"/>
                <w:szCs w:val="20"/>
              </w:rPr>
              <w:t>сирфидни</w:t>
            </w:r>
            <w:proofErr w:type="spellEnd"/>
            <w:r w:rsidRPr="00DD0E14">
              <w:rPr>
                <w:rFonts w:ascii="Verdana" w:hAnsi="Verdana"/>
                <w:sz w:val="20"/>
                <w:szCs w:val="20"/>
              </w:rPr>
              <w:t xml:space="preserve"> мухи сем. </w:t>
            </w:r>
            <w:proofErr w:type="spellStart"/>
            <w:r w:rsidRPr="00DD0E14">
              <w:rPr>
                <w:rFonts w:ascii="Verdana" w:hAnsi="Verdana"/>
                <w:sz w:val="20"/>
                <w:szCs w:val="20"/>
              </w:rPr>
              <w:t>Syrphidae</w:t>
            </w:r>
            <w:proofErr w:type="spellEnd"/>
            <w:r w:rsidRPr="00DD0E14">
              <w:rPr>
                <w:rFonts w:ascii="Verdana" w:hAnsi="Verdana"/>
                <w:sz w:val="20"/>
                <w:szCs w:val="20"/>
              </w:rPr>
              <w:t xml:space="preserve">; дървеници от различни семейства; калинки сем. </w:t>
            </w:r>
            <w:proofErr w:type="spellStart"/>
            <w:r w:rsidRPr="00DD0E14">
              <w:rPr>
                <w:rFonts w:ascii="Verdana" w:hAnsi="Verdana"/>
                <w:sz w:val="20"/>
                <w:szCs w:val="20"/>
              </w:rPr>
              <w:t>Coccinellidae</w:t>
            </w:r>
            <w:proofErr w:type="spellEnd"/>
            <w:r w:rsidRPr="00DD0E14">
              <w:rPr>
                <w:rFonts w:ascii="Verdana" w:hAnsi="Verdana"/>
                <w:sz w:val="20"/>
                <w:szCs w:val="20"/>
              </w:rPr>
              <w:t xml:space="preserve"> и др.;</w:t>
            </w:r>
          </w:p>
          <w:p w14:paraId="65DCFD8B" w14:textId="0202538C" w:rsidR="00DD0E14" w:rsidRPr="00DD0E14" w:rsidRDefault="00DD0E14" w:rsidP="00DD0E14">
            <w:pPr>
              <w:spacing w:before="80" w:after="40"/>
              <w:jc w:val="both"/>
              <w:rPr>
                <w:rFonts w:ascii="Verdana" w:hAnsi="Verdana"/>
                <w:sz w:val="20"/>
                <w:szCs w:val="20"/>
              </w:rPr>
            </w:pPr>
            <w:r>
              <w:rPr>
                <w:rFonts w:ascii="Verdana" w:hAnsi="Verdana"/>
                <w:sz w:val="20"/>
                <w:szCs w:val="20"/>
              </w:rPr>
              <w:t xml:space="preserve">- </w:t>
            </w:r>
            <w:proofErr w:type="spellStart"/>
            <w:r w:rsidRPr="00DD0E14">
              <w:rPr>
                <w:rFonts w:ascii="Verdana" w:hAnsi="Verdana"/>
                <w:sz w:val="20"/>
                <w:szCs w:val="20"/>
              </w:rPr>
              <w:t>паразитоидни</w:t>
            </w:r>
            <w:proofErr w:type="spellEnd"/>
            <w:r w:rsidRPr="00DD0E14">
              <w:rPr>
                <w:rFonts w:ascii="Verdana" w:hAnsi="Verdana"/>
                <w:sz w:val="20"/>
                <w:szCs w:val="20"/>
              </w:rPr>
              <w:t xml:space="preserve"> насекоми използвани като </w:t>
            </w:r>
            <w:proofErr w:type="spellStart"/>
            <w:r w:rsidRPr="00DD0E14">
              <w:rPr>
                <w:rFonts w:ascii="Verdana" w:hAnsi="Verdana"/>
                <w:sz w:val="20"/>
                <w:szCs w:val="20"/>
              </w:rPr>
              <w:t>биоагенти</w:t>
            </w:r>
            <w:proofErr w:type="spellEnd"/>
            <w:r w:rsidRPr="00DD0E14">
              <w:rPr>
                <w:rFonts w:ascii="Verdana" w:hAnsi="Verdana"/>
                <w:sz w:val="20"/>
                <w:szCs w:val="20"/>
              </w:rPr>
              <w:t xml:space="preserve"> за растителна защита (сем. </w:t>
            </w:r>
            <w:proofErr w:type="spellStart"/>
            <w:r w:rsidRPr="00DD0E14">
              <w:rPr>
                <w:rFonts w:ascii="Verdana" w:hAnsi="Verdana"/>
                <w:sz w:val="20"/>
                <w:szCs w:val="20"/>
              </w:rPr>
              <w:t>Trichogrammatidae</w:t>
            </w:r>
            <w:proofErr w:type="spellEnd"/>
            <w:r w:rsidRPr="00DD0E14">
              <w:rPr>
                <w:rFonts w:ascii="Verdana" w:hAnsi="Verdana"/>
                <w:sz w:val="20"/>
                <w:szCs w:val="20"/>
              </w:rPr>
              <w:t xml:space="preserve"> и др.);</w:t>
            </w:r>
          </w:p>
          <w:p w14:paraId="69F7B049" w14:textId="11CA92D9" w:rsidR="00DD0E14" w:rsidRPr="00DD0E14" w:rsidRDefault="00DD0E14" w:rsidP="00DD0E14">
            <w:pPr>
              <w:spacing w:before="80" w:after="40"/>
              <w:jc w:val="both"/>
              <w:rPr>
                <w:rFonts w:ascii="Verdana" w:hAnsi="Verdana"/>
                <w:sz w:val="20"/>
                <w:szCs w:val="20"/>
              </w:rPr>
            </w:pPr>
            <w:r>
              <w:rPr>
                <w:rFonts w:ascii="Verdana" w:hAnsi="Verdana"/>
                <w:sz w:val="20"/>
                <w:szCs w:val="20"/>
              </w:rPr>
              <w:t xml:space="preserve">- </w:t>
            </w:r>
            <w:r w:rsidRPr="00DD0E14">
              <w:rPr>
                <w:rFonts w:ascii="Verdana" w:hAnsi="Verdana"/>
                <w:sz w:val="20"/>
                <w:szCs w:val="20"/>
              </w:rPr>
              <w:t xml:space="preserve">хищни </w:t>
            </w:r>
            <w:proofErr w:type="spellStart"/>
            <w:r w:rsidRPr="00DD0E14">
              <w:rPr>
                <w:rFonts w:ascii="Verdana" w:hAnsi="Verdana"/>
                <w:sz w:val="20"/>
                <w:szCs w:val="20"/>
              </w:rPr>
              <w:t>акари</w:t>
            </w:r>
            <w:proofErr w:type="spellEnd"/>
            <w:r w:rsidRPr="00DD0E14">
              <w:rPr>
                <w:rFonts w:ascii="Verdana" w:hAnsi="Verdana"/>
                <w:sz w:val="20"/>
                <w:szCs w:val="20"/>
              </w:rPr>
              <w:t xml:space="preserve"> използвани като </w:t>
            </w:r>
            <w:proofErr w:type="spellStart"/>
            <w:r w:rsidRPr="00DD0E14">
              <w:rPr>
                <w:rFonts w:ascii="Verdana" w:hAnsi="Verdana"/>
                <w:sz w:val="20"/>
                <w:szCs w:val="20"/>
              </w:rPr>
              <w:t>биоагенти</w:t>
            </w:r>
            <w:proofErr w:type="spellEnd"/>
            <w:r w:rsidRPr="00DD0E14">
              <w:rPr>
                <w:rFonts w:ascii="Verdana" w:hAnsi="Verdana"/>
                <w:sz w:val="20"/>
                <w:szCs w:val="20"/>
              </w:rPr>
              <w:t xml:space="preserve"> за растителна защита;</w:t>
            </w:r>
          </w:p>
          <w:p w14:paraId="5E32C4D9" w14:textId="1AA2C454" w:rsidR="00DD0E14" w:rsidRPr="00DD0E14" w:rsidRDefault="00DD0E14" w:rsidP="00DD0E14">
            <w:pPr>
              <w:spacing w:before="80" w:after="40"/>
              <w:jc w:val="both"/>
              <w:rPr>
                <w:rFonts w:ascii="Verdana" w:hAnsi="Verdana"/>
                <w:sz w:val="20"/>
                <w:szCs w:val="20"/>
              </w:rPr>
            </w:pPr>
            <w:r>
              <w:rPr>
                <w:rFonts w:ascii="Verdana" w:hAnsi="Verdana"/>
                <w:sz w:val="20"/>
                <w:szCs w:val="20"/>
              </w:rPr>
              <w:t xml:space="preserve">- </w:t>
            </w:r>
            <w:proofErr w:type="spellStart"/>
            <w:r w:rsidRPr="00DD0E14">
              <w:rPr>
                <w:rFonts w:ascii="Verdana" w:hAnsi="Verdana"/>
                <w:sz w:val="20"/>
                <w:szCs w:val="20"/>
              </w:rPr>
              <w:t>ентомопатогенни</w:t>
            </w:r>
            <w:proofErr w:type="spellEnd"/>
            <w:r w:rsidRPr="00DD0E14">
              <w:rPr>
                <w:rFonts w:ascii="Verdana" w:hAnsi="Verdana"/>
                <w:sz w:val="20"/>
                <w:szCs w:val="20"/>
              </w:rPr>
              <w:t xml:space="preserve"> </w:t>
            </w:r>
            <w:proofErr w:type="spellStart"/>
            <w:r w:rsidRPr="00DD0E14">
              <w:rPr>
                <w:rFonts w:ascii="Verdana" w:hAnsi="Verdana"/>
                <w:sz w:val="20"/>
                <w:szCs w:val="20"/>
              </w:rPr>
              <w:t>нематоди</w:t>
            </w:r>
            <w:proofErr w:type="spellEnd"/>
            <w:r w:rsidRPr="00DD0E14">
              <w:rPr>
                <w:rFonts w:ascii="Verdana" w:hAnsi="Verdana"/>
                <w:sz w:val="20"/>
                <w:szCs w:val="20"/>
              </w:rPr>
              <w:t xml:space="preserve"> използвани като </w:t>
            </w:r>
            <w:proofErr w:type="spellStart"/>
            <w:r w:rsidRPr="00DD0E14">
              <w:rPr>
                <w:rFonts w:ascii="Verdana" w:hAnsi="Verdana"/>
                <w:sz w:val="20"/>
                <w:szCs w:val="20"/>
              </w:rPr>
              <w:t>биоагенти</w:t>
            </w:r>
            <w:proofErr w:type="spellEnd"/>
            <w:r w:rsidRPr="00DD0E14">
              <w:rPr>
                <w:rFonts w:ascii="Verdana" w:hAnsi="Verdana"/>
                <w:sz w:val="20"/>
                <w:szCs w:val="20"/>
              </w:rPr>
              <w:t xml:space="preserve"> за растителна защита;</w:t>
            </w:r>
          </w:p>
          <w:p w14:paraId="5CB69AFD" w14:textId="77777777" w:rsidR="00DD0E14" w:rsidRPr="00DD0E14" w:rsidRDefault="00DD0E14" w:rsidP="00DD0E14">
            <w:pPr>
              <w:spacing w:before="80" w:after="40"/>
              <w:jc w:val="both"/>
              <w:rPr>
                <w:rFonts w:ascii="Verdana" w:hAnsi="Verdana"/>
                <w:sz w:val="20"/>
                <w:szCs w:val="20"/>
              </w:rPr>
            </w:pPr>
            <w:r w:rsidRPr="00DD0E14">
              <w:rPr>
                <w:rFonts w:ascii="Verdana" w:hAnsi="Verdana"/>
                <w:sz w:val="20"/>
                <w:szCs w:val="20"/>
              </w:rPr>
              <w:t xml:space="preserve">В утвърдения списък са включени само </w:t>
            </w:r>
            <w:proofErr w:type="spellStart"/>
            <w:r w:rsidRPr="00DD0E14">
              <w:rPr>
                <w:rFonts w:ascii="Verdana" w:hAnsi="Verdana"/>
                <w:sz w:val="20"/>
                <w:szCs w:val="20"/>
              </w:rPr>
              <w:t>макроорганизми</w:t>
            </w:r>
            <w:proofErr w:type="spellEnd"/>
            <w:r w:rsidRPr="00DD0E14">
              <w:rPr>
                <w:rFonts w:ascii="Verdana" w:hAnsi="Verdana"/>
                <w:sz w:val="20"/>
                <w:szCs w:val="20"/>
              </w:rPr>
              <w:t xml:space="preserve"> и няма микроорганизми в т.ч. бактерии и гъби, респективно употребата на ползотворни бактериологични и гъбни агенти е технически невъзможно в контекста на променената еко схема.</w:t>
            </w:r>
          </w:p>
          <w:p w14:paraId="08F6AD00" w14:textId="6464B3CD" w:rsidR="00DD0E14" w:rsidRPr="001A1452" w:rsidRDefault="00DD0E14" w:rsidP="00DD0E14">
            <w:pPr>
              <w:spacing w:before="80" w:after="40"/>
              <w:jc w:val="both"/>
              <w:rPr>
                <w:rFonts w:ascii="Verdana" w:hAnsi="Verdana"/>
                <w:sz w:val="20"/>
                <w:szCs w:val="20"/>
              </w:rPr>
            </w:pPr>
            <w:r w:rsidRPr="00DD0E14">
              <w:rPr>
                <w:rFonts w:ascii="Verdana" w:hAnsi="Verdana"/>
                <w:sz w:val="20"/>
                <w:szCs w:val="20"/>
              </w:rPr>
              <w:t xml:space="preserve">Във връзка с гореизложеното, предлагаме прецизиране на текстовете за синхронизиране със Стратегическия </w:t>
            </w:r>
            <w:r w:rsidRPr="00DD0E14">
              <w:rPr>
                <w:rFonts w:ascii="Verdana" w:hAnsi="Verdana"/>
                <w:sz w:val="20"/>
                <w:szCs w:val="20"/>
              </w:rPr>
              <w:lastRenderedPageBreak/>
              <w:t>план, както и включване на ПРЗ базирани на микроорганизми (вируси, бактерии, гъби, едноклетъчни) в категорията на биологични агенти, допустими по Еко схемата за намаляване използването на пестициди.</w:t>
            </w:r>
          </w:p>
        </w:tc>
        <w:tc>
          <w:tcPr>
            <w:tcW w:w="1629" w:type="dxa"/>
            <w:tcBorders>
              <w:top w:val="nil"/>
              <w:bottom w:val="nil"/>
            </w:tcBorders>
            <w:shd w:val="clear" w:color="auto" w:fill="auto"/>
          </w:tcPr>
          <w:p w14:paraId="7A5791A4" w14:textId="3803CD28" w:rsidR="005C585C" w:rsidRPr="0050720B" w:rsidRDefault="005C585C" w:rsidP="00E649C9">
            <w:pPr>
              <w:spacing w:before="80" w:after="40"/>
              <w:rPr>
                <w:rFonts w:ascii="Verdana" w:hAnsi="Verdana"/>
                <w:color w:val="FF0000"/>
                <w:sz w:val="20"/>
                <w:szCs w:val="20"/>
              </w:rPr>
            </w:pPr>
            <w:r w:rsidRPr="00E649C9">
              <w:rPr>
                <w:rFonts w:ascii="Verdana" w:hAnsi="Verdana"/>
                <w:sz w:val="20"/>
                <w:szCs w:val="20"/>
              </w:rPr>
              <w:lastRenderedPageBreak/>
              <w:t>Приема се</w:t>
            </w:r>
          </w:p>
        </w:tc>
        <w:tc>
          <w:tcPr>
            <w:tcW w:w="4522" w:type="dxa"/>
            <w:tcBorders>
              <w:top w:val="nil"/>
              <w:bottom w:val="nil"/>
            </w:tcBorders>
            <w:shd w:val="clear" w:color="auto" w:fill="auto"/>
          </w:tcPr>
          <w:p w14:paraId="0C7B4D12" w14:textId="77777777" w:rsidR="005C585C" w:rsidRPr="004674B8" w:rsidRDefault="005C585C" w:rsidP="000904F5">
            <w:pPr>
              <w:spacing w:before="80" w:after="40"/>
              <w:rPr>
                <w:rFonts w:ascii="Verdana" w:hAnsi="Verdana"/>
                <w:sz w:val="20"/>
                <w:szCs w:val="20"/>
              </w:rPr>
            </w:pPr>
          </w:p>
        </w:tc>
      </w:tr>
      <w:tr w:rsidR="009806A4" w:rsidRPr="00F413E2" w14:paraId="658E84DF" w14:textId="77777777" w:rsidTr="009F11F0">
        <w:trPr>
          <w:trHeight w:val="322"/>
          <w:jc w:val="center"/>
        </w:trPr>
        <w:tc>
          <w:tcPr>
            <w:tcW w:w="569" w:type="dxa"/>
            <w:tcBorders>
              <w:top w:val="nil"/>
              <w:bottom w:val="nil"/>
            </w:tcBorders>
            <w:shd w:val="clear" w:color="auto" w:fill="auto"/>
          </w:tcPr>
          <w:p w14:paraId="60118028" w14:textId="77777777" w:rsidR="009806A4" w:rsidRPr="005C585C" w:rsidRDefault="009806A4"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1A6E5D2B" w14:textId="77777777" w:rsidR="009806A4" w:rsidRDefault="009806A4"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16F8FDE9" w14:textId="14E59949" w:rsidR="009806A4" w:rsidRPr="001A1452" w:rsidRDefault="009F11F0" w:rsidP="000904F5">
            <w:pPr>
              <w:spacing w:before="80" w:after="40"/>
              <w:rPr>
                <w:rFonts w:ascii="Verdana" w:hAnsi="Verdana"/>
                <w:sz w:val="20"/>
                <w:szCs w:val="20"/>
              </w:rPr>
            </w:pPr>
            <w:r w:rsidRPr="009F11F0">
              <w:rPr>
                <w:rFonts w:ascii="Verdana" w:hAnsi="Verdana"/>
                <w:sz w:val="20"/>
                <w:szCs w:val="20"/>
              </w:rPr>
              <w:t>По отношение на чл. 46, ал. 2:</w:t>
            </w:r>
          </w:p>
        </w:tc>
        <w:tc>
          <w:tcPr>
            <w:tcW w:w="1629" w:type="dxa"/>
            <w:tcBorders>
              <w:top w:val="nil"/>
              <w:bottom w:val="nil"/>
            </w:tcBorders>
            <w:shd w:val="clear" w:color="auto" w:fill="auto"/>
          </w:tcPr>
          <w:p w14:paraId="69318B77" w14:textId="5E38903A" w:rsidR="009806A4" w:rsidRPr="005C585C" w:rsidRDefault="009806A4" w:rsidP="009806A4">
            <w:pPr>
              <w:spacing w:before="80" w:after="40"/>
              <w:rPr>
                <w:rFonts w:ascii="Verdana" w:hAnsi="Verdana"/>
                <w:color w:val="FF0000"/>
                <w:sz w:val="20"/>
                <w:szCs w:val="20"/>
              </w:rPr>
            </w:pPr>
          </w:p>
        </w:tc>
        <w:tc>
          <w:tcPr>
            <w:tcW w:w="4522" w:type="dxa"/>
            <w:tcBorders>
              <w:top w:val="nil"/>
              <w:bottom w:val="nil"/>
            </w:tcBorders>
            <w:shd w:val="clear" w:color="auto" w:fill="auto"/>
          </w:tcPr>
          <w:p w14:paraId="2CC03A6F" w14:textId="77777777" w:rsidR="009806A4" w:rsidRPr="004674B8" w:rsidRDefault="009806A4" w:rsidP="000904F5">
            <w:pPr>
              <w:spacing w:before="80" w:after="40"/>
              <w:rPr>
                <w:rFonts w:ascii="Verdana" w:hAnsi="Verdana"/>
                <w:sz w:val="20"/>
                <w:szCs w:val="20"/>
              </w:rPr>
            </w:pPr>
          </w:p>
        </w:tc>
      </w:tr>
      <w:tr w:rsidR="00D72C9C" w:rsidRPr="00F413E2" w14:paraId="561653FA" w14:textId="77777777" w:rsidTr="009806A4">
        <w:trPr>
          <w:trHeight w:val="541"/>
          <w:jc w:val="center"/>
        </w:trPr>
        <w:tc>
          <w:tcPr>
            <w:tcW w:w="569" w:type="dxa"/>
            <w:tcBorders>
              <w:top w:val="nil"/>
              <w:bottom w:val="nil"/>
            </w:tcBorders>
            <w:shd w:val="clear" w:color="auto" w:fill="auto"/>
          </w:tcPr>
          <w:p w14:paraId="43A08E8D"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0189854D" w14:textId="77777777" w:rsidR="00D72C9C" w:rsidRDefault="00D72C9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668513C1" w14:textId="77777777" w:rsidR="009F11F0" w:rsidRPr="009F11F0" w:rsidRDefault="009F11F0" w:rsidP="009F11F0">
            <w:pPr>
              <w:spacing w:before="80" w:after="40"/>
              <w:jc w:val="both"/>
              <w:rPr>
                <w:rFonts w:ascii="Verdana" w:hAnsi="Verdana"/>
                <w:sz w:val="20"/>
                <w:szCs w:val="20"/>
              </w:rPr>
            </w:pPr>
            <w:r w:rsidRPr="009F11F0">
              <w:rPr>
                <w:rFonts w:ascii="Verdana" w:hAnsi="Verdana"/>
                <w:sz w:val="20"/>
                <w:szCs w:val="20"/>
              </w:rPr>
              <w:t>Предвиденият срок за издаване на документите (от 1 юли до 30 септември) обхваща и документите за ПРЗ. Повечето ПРЗ (хербициди, инсектициди и фунгициди) имат дълъг срок на годност, а законодателството ясно дефинира начините на съхранение, унищожение и други. Редица земеделски стопани оптимизират разходите си чрез закупуване на ПРЗ за повече от една стопанска година, а сегашният текст ги ограничава и създава излишна административна тежест, в този смисъл срокът за издаване на фактури за ПРЗ следва да отпадне.</w:t>
            </w:r>
          </w:p>
          <w:p w14:paraId="0E2432F5" w14:textId="77777777" w:rsidR="00D72C9C" w:rsidRDefault="009F11F0" w:rsidP="009F11F0">
            <w:pPr>
              <w:spacing w:before="80" w:after="40"/>
              <w:jc w:val="both"/>
              <w:rPr>
                <w:rFonts w:ascii="Verdana" w:hAnsi="Verdana"/>
                <w:sz w:val="20"/>
                <w:szCs w:val="20"/>
              </w:rPr>
            </w:pPr>
            <w:r w:rsidRPr="009F11F0">
              <w:rPr>
                <w:rFonts w:ascii="Verdana" w:hAnsi="Verdana"/>
                <w:sz w:val="20"/>
                <w:szCs w:val="20"/>
              </w:rPr>
              <w:t xml:space="preserve">Следва да се определи периодът за издаване на фактури за почвени подобрители, както и за </w:t>
            </w:r>
            <w:proofErr w:type="spellStart"/>
            <w:r w:rsidRPr="009F11F0">
              <w:rPr>
                <w:rFonts w:ascii="Verdana" w:hAnsi="Verdana"/>
                <w:sz w:val="20"/>
                <w:szCs w:val="20"/>
              </w:rPr>
              <w:t>феромонови</w:t>
            </w:r>
            <w:proofErr w:type="spellEnd"/>
            <w:r w:rsidRPr="009F11F0">
              <w:rPr>
                <w:rFonts w:ascii="Verdana" w:hAnsi="Verdana"/>
                <w:sz w:val="20"/>
                <w:szCs w:val="20"/>
              </w:rPr>
              <w:t xml:space="preserve"> уловки и/или биологични агенти и/или бактериологични и/или гъбни агенти.</w:t>
            </w:r>
          </w:p>
          <w:p w14:paraId="3924C569" w14:textId="77777777" w:rsidR="006D56B7" w:rsidRDefault="006D56B7" w:rsidP="009F11F0">
            <w:pPr>
              <w:spacing w:before="80" w:after="40"/>
              <w:jc w:val="both"/>
              <w:rPr>
                <w:rFonts w:ascii="Verdana" w:hAnsi="Verdana"/>
                <w:sz w:val="20"/>
                <w:szCs w:val="20"/>
              </w:rPr>
            </w:pPr>
            <w:r w:rsidRPr="006D56B7">
              <w:rPr>
                <w:rFonts w:ascii="Verdana" w:hAnsi="Verdana"/>
                <w:sz w:val="20"/>
                <w:szCs w:val="20"/>
              </w:rPr>
              <w:t>Предложение за текст на чл. 46, ал. 2:</w:t>
            </w:r>
          </w:p>
          <w:p w14:paraId="3ABBEE0E" w14:textId="77777777" w:rsidR="006D56B7" w:rsidRDefault="006D56B7" w:rsidP="009F11F0">
            <w:pPr>
              <w:spacing w:before="80" w:after="40"/>
              <w:jc w:val="both"/>
              <w:rPr>
                <w:rFonts w:ascii="Verdana" w:hAnsi="Verdana"/>
                <w:sz w:val="20"/>
                <w:szCs w:val="20"/>
              </w:rPr>
            </w:pPr>
            <w:r w:rsidRPr="006D56B7">
              <w:rPr>
                <w:rFonts w:ascii="Verdana" w:hAnsi="Verdana"/>
                <w:sz w:val="20"/>
                <w:szCs w:val="20"/>
              </w:rPr>
              <w:t>т. 1 Документите по ал. 1 за органичните подобрители по чл. 40 следва да бъдат издадени в периода от 1 юли на предходната година до 30 септември на годината на кандидатстване. При смърт на кандидата за подпомагане документите по ал. 1 в периода след смъртта следва да бъдат издадени на името на представител на повече от половината от неговите наследници, упълномощен с нотариално заверено пълномощно.</w:t>
            </w:r>
          </w:p>
          <w:p w14:paraId="13CB98CB" w14:textId="257F33F1" w:rsidR="007D2DFD" w:rsidRPr="001A1452" w:rsidRDefault="007D2DFD" w:rsidP="009F11F0">
            <w:pPr>
              <w:spacing w:before="80" w:after="40"/>
              <w:jc w:val="both"/>
              <w:rPr>
                <w:rFonts w:ascii="Verdana" w:hAnsi="Verdana"/>
                <w:sz w:val="20"/>
                <w:szCs w:val="20"/>
              </w:rPr>
            </w:pPr>
            <w:r w:rsidRPr="007D2DFD">
              <w:rPr>
                <w:rFonts w:ascii="Verdana" w:hAnsi="Verdana"/>
                <w:sz w:val="20"/>
                <w:szCs w:val="20"/>
              </w:rPr>
              <w:t xml:space="preserve">т. 2 Документите по ал. 1 за закупени </w:t>
            </w:r>
            <w:proofErr w:type="spellStart"/>
            <w:r w:rsidRPr="007D2DFD">
              <w:rPr>
                <w:rFonts w:ascii="Verdana" w:hAnsi="Verdana"/>
                <w:sz w:val="20"/>
                <w:szCs w:val="20"/>
              </w:rPr>
              <w:t>биоагенти</w:t>
            </w:r>
            <w:proofErr w:type="spellEnd"/>
            <w:r w:rsidRPr="007D2DFD">
              <w:rPr>
                <w:rFonts w:ascii="Verdana" w:hAnsi="Verdana"/>
                <w:sz w:val="20"/>
                <w:szCs w:val="20"/>
              </w:rPr>
              <w:t xml:space="preserve"> и/или </w:t>
            </w:r>
            <w:proofErr w:type="spellStart"/>
            <w:r w:rsidRPr="007D2DFD">
              <w:rPr>
                <w:rFonts w:ascii="Verdana" w:hAnsi="Verdana"/>
                <w:sz w:val="20"/>
                <w:szCs w:val="20"/>
              </w:rPr>
              <w:t>феромонови</w:t>
            </w:r>
            <w:proofErr w:type="spellEnd"/>
            <w:r w:rsidRPr="007D2DFD">
              <w:rPr>
                <w:rFonts w:ascii="Verdana" w:hAnsi="Verdana"/>
                <w:sz w:val="20"/>
                <w:szCs w:val="20"/>
              </w:rPr>
              <w:t xml:space="preserve"> уловки и/или ПРЗ на основата на бактериологични и/или гъбни агенти за изпълнение на чл. 41, ал. 1, т. 2 следва да бъдат издадени в периода от 1 юли на предходната година до 30 септември на годината на кандидатстване. При смърт на кандидата за </w:t>
            </w:r>
            <w:r w:rsidRPr="007D2DFD">
              <w:rPr>
                <w:rFonts w:ascii="Verdana" w:hAnsi="Verdana"/>
                <w:sz w:val="20"/>
                <w:szCs w:val="20"/>
              </w:rPr>
              <w:lastRenderedPageBreak/>
              <w:t>подпомагане документите по ал. 1 в периода след смъртта следва да бъдат издадени на името на представител на повече от половината от неговите наследници, упълномощен с нотариално заверено пълномощно.</w:t>
            </w:r>
          </w:p>
        </w:tc>
        <w:tc>
          <w:tcPr>
            <w:tcW w:w="1629" w:type="dxa"/>
            <w:tcBorders>
              <w:top w:val="nil"/>
              <w:bottom w:val="nil"/>
            </w:tcBorders>
            <w:shd w:val="clear" w:color="auto" w:fill="auto"/>
          </w:tcPr>
          <w:p w14:paraId="04B1519B" w14:textId="7210EF95" w:rsidR="00D72C9C" w:rsidRPr="009806A4" w:rsidRDefault="00EB471B" w:rsidP="009806A4">
            <w:pPr>
              <w:spacing w:before="80" w:after="40"/>
              <w:rPr>
                <w:rFonts w:ascii="Verdana" w:hAnsi="Verdana"/>
                <w:color w:val="FF0000"/>
                <w:sz w:val="20"/>
                <w:szCs w:val="20"/>
              </w:rPr>
            </w:pPr>
            <w:r w:rsidRPr="00EB471B">
              <w:rPr>
                <w:rFonts w:ascii="Verdana" w:hAnsi="Verdana"/>
                <w:sz w:val="20"/>
                <w:szCs w:val="20"/>
              </w:rPr>
              <w:lastRenderedPageBreak/>
              <w:t>П</w:t>
            </w:r>
            <w:r w:rsidR="00D72C9C" w:rsidRPr="00EB471B">
              <w:rPr>
                <w:rFonts w:ascii="Verdana" w:hAnsi="Verdana"/>
                <w:sz w:val="20"/>
                <w:szCs w:val="20"/>
              </w:rPr>
              <w:t>риема</w:t>
            </w:r>
            <w:r w:rsidRPr="00EB471B">
              <w:rPr>
                <w:rFonts w:ascii="Verdana" w:hAnsi="Verdana"/>
                <w:sz w:val="20"/>
                <w:szCs w:val="20"/>
              </w:rPr>
              <w:t xml:space="preserve"> се по принцип</w:t>
            </w:r>
          </w:p>
        </w:tc>
        <w:tc>
          <w:tcPr>
            <w:tcW w:w="4522" w:type="dxa"/>
            <w:tcBorders>
              <w:top w:val="nil"/>
              <w:bottom w:val="nil"/>
            </w:tcBorders>
            <w:shd w:val="clear" w:color="auto" w:fill="auto"/>
          </w:tcPr>
          <w:p w14:paraId="21946C95" w14:textId="55BDC5CA" w:rsidR="00D72C9C" w:rsidRPr="004674B8" w:rsidRDefault="00EB471B" w:rsidP="00EB471B">
            <w:pPr>
              <w:spacing w:before="80" w:after="40"/>
              <w:jc w:val="both"/>
              <w:rPr>
                <w:rFonts w:ascii="Verdana" w:hAnsi="Verdana"/>
                <w:sz w:val="20"/>
                <w:szCs w:val="20"/>
              </w:rPr>
            </w:pPr>
            <w:r w:rsidRPr="00EB471B">
              <w:rPr>
                <w:rFonts w:ascii="Verdana" w:hAnsi="Verdana"/>
                <w:sz w:val="20"/>
                <w:szCs w:val="20"/>
              </w:rPr>
              <w:t xml:space="preserve">Срокът е променен на 30 септември, като  е съобразен с характера на селскостопанската дейност и предвижда крайната дата за издаване на </w:t>
            </w:r>
            <w:proofErr w:type="spellStart"/>
            <w:r w:rsidRPr="00EB471B">
              <w:rPr>
                <w:rFonts w:ascii="Verdana" w:hAnsi="Verdana"/>
                <w:sz w:val="20"/>
                <w:szCs w:val="20"/>
              </w:rPr>
              <w:t>разходооправдателните</w:t>
            </w:r>
            <w:proofErr w:type="spellEnd"/>
            <w:r w:rsidRPr="00EB471B">
              <w:rPr>
                <w:rFonts w:ascii="Verdana" w:hAnsi="Verdana"/>
                <w:sz w:val="20"/>
                <w:szCs w:val="20"/>
              </w:rPr>
              <w:t xml:space="preserve"> документи да е до края на стопанската година.</w:t>
            </w:r>
          </w:p>
        </w:tc>
      </w:tr>
      <w:tr w:rsidR="00D72C9C" w:rsidRPr="00F413E2" w14:paraId="5CC90400" w14:textId="77777777" w:rsidTr="006D56B7">
        <w:trPr>
          <w:trHeight w:val="367"/>
          <w:jc w:val="center"/>
        </w:trPr>
        <w:tc>
          <w:tcPr>
            <w:tcW w:w="569" w:type="dxa"/>
            <w:tcBorders>
              <w:top w:val="nil"/>
              <w:bottom w:val="nil"/>
            </w:tcBorders>
            <w:shd w:val="clear" w:color="auto" w:fill="auto"/>
          </w:tcPr>
          <w:p w14:paraId="3858C6E2"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40D2A26C" w14:textId="77777777" w:rsidR="00D72C9C" w:rsidRDefault="00D72C9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6BADD1C3" w14:textId="1D9003AC" w:rsidR="00D72C9C" w:rsidRPr="001A1452" w:rsidRDefault="00CD3CCF" w:rsidP="000904F5">
            <w:pPr>
              <w:spacing w:before="80" w:after="40"/>
              <w:rPr>
                <w:rFonts w:ascii="Verdana" w:hAnsi="Verdana"/>
                <w:sz w:val="20"/>
                <w:szCs w:val="20"/>
              </w:rPr>
            </w:pPr>
            <w:r w:rsidRPr="00CD3CCF">
              <w:rPr>
                <w:rFonts w:ascii="Verdana" w:hAnsi="Verdana"/>
                <w:sz w:val="20"/>
                <w:szCs w:val="20"/>
              </w:rPr>
              <w:t>По отношение на чл. 46, ал. 4:</w:t>
            </w:r>
          </w:p>
        </w:tc>
        <w:tc>
          <w:tcPr>
            <w:tcW w:w="1629" w:type="dxa"/>
            <w:tcBorders>
              <w:top w:val="nil"/>
              <w:bottom w:val="nil"/>
            </w:tcBorders>
            <w:shd w:val="clear" w:color="auto" w:fill="auto"/>
          </w:tcPr>
          <w:p w14:paraId="06551F74" w14:textId="58FF6A27" w:rsidR="00D72C9C" w:rsidRPr="009806A4" w:rsidRDefault="00D72C9C" w:rsidP="009806A4">
            <w:pPr>
              <w:spacing w:before="80" w:after="40"/>
              <w:rPr>
                <w:rFonts w:ascii="Verdana" w:hAnsi="Verdana"/>
                <w:color w:val="FF0000"/>
                <w:sz w:val="20"/>
                <w:szCs w:val="20"/>
              </w:rPr>
            </w:pPr>
          </w:p>
        </w:tc>
        <w:tc>
          <w:tcPr>
            <w:tcW w:w="4522" w:type="dxa"/>
            <w:tcBorders>
              <w:top w:val="nil"/>
              <w:bottom w:val="nil"/>
            </w:tcBorders>
            <w:shd w:val="clear" w:color="auto" w:fill="auto"/>
          </w:tcPr>
          <w:p w14:paraId="0AA45121" w14:textId="77777777" w:rsidR="00D72C9C" w:rsidRPr="004674B8" w:rsidRDefault="00D72C9C" w:rsidP="000904F5">
            <w:pPr>
              <w:spacing w:before="80" w:after="40"/>
              <w:rPr>
                <w:rFonts w:ascii="Verdana" w:hAnsi="Verdana"/>
                <w:sz w:val="20"/>
                <w:szCs w:val="20"/>
              </w:rPr>
            </w:pPr>
          </w:p>
        </w:tc>
      </w:tr>
      <w:tr w:rsidR="00D72C9C" w:rsidRPr="00F413E2" w14:paraId="2115AEA6" w14:textId="77777777" w:rsidTr="009806A4">
        <w:trPr>
          <w:trHeight w:val="541"/>
          <w:jc w:val="center"/>
        </w:trPr>
        <w:tc>
          <w:tcPr>
            <w:tcW w:w="569" w:type="dxa"/>
            <w:tcBorders>
              <w:top w:val="nil"/>
              <w:bottom w:val="nil"/>
            </w:tcBorders>
            <w:shd w:val="clear" w:color="auto" w:fill="auto"/>
          </w:tcPr>
          <w:p w14:paraId="3F493813"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76F909EA" w14:textId="77777777" w:rsidR="00D72C9C" w:rsidRDefault="00D72C9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5456FB80" w14:textId="77777777" w:rsidR="00CD3CCF" w:rsidRPr="00CD3CCF" w:rsidRDefault="00CD3CCF" w:rsidP="00CD3CCF">
            <w:pPr>
              <w:spacing w:before="80" w:after="40"/>
              <w:jc w:val="both"/>
              <w:rPr>
                <w:rFonts w:ascii="Verdana" w:hAnsi="Verdana"/>
                <w:sz w:val="20"/>
                <w:szCs w:val="20"/>
              </w:rPr>
            </w:pPr>
            <w:r w:rsidRPr="00CD3CCF">
              <w:rPr>
                <w:rFonts w:ascii="Verdana" w:hAnsi="Verdana"/>
                <w:sz w:val="20"/>
                <w:szCs w:val="20"/>
              </w:rPr>
              <w:t>С оглед прецизиране на изискуемата информация за подаване по Еко схема за намаляване използването на пестициди, както и с оглед факта, че закупен ПРЗ може да не е вложен през стопанската година или даден ПРЗ да се ползва само на част от парцелите, предлагаме следните допълнителни текстове:</w:t>
            </w:r>
          </w:p>
          <w:p w14:paraId="27FB43B4" w14:textId="304B0EA4" w:rsidR="00CD3CCF" w:rsidRPr="00827492" w:rsidRDefault="00CD3CCF" w:rsidP="00CD3CCF">
            <w:pPr>
              <w:spacing w:before="80" w:after="40"/>
              <w:jc w:val="both"/>
              <w:rPr>
                <w:rFonts w:ascii="Verdana" w:hAnsi="Verdana"/>
                <w:spacing w:val="-2"/>
                <w:sz w:val="20"/>
                <w:szCs w:val="20"/>
              </w:rPr>
            </w:pPr>
            <w:r w:rsidRPr="00827492">
              <w:rPr>
                <w:rFonts w:ascii="Verdana" w:hAnsi="Verdana"/>
                <w:spacing w:val="-2"/>
                <w:sz w:val="20"/>
                <w:szCs w:val="20"/>
              </w:rPr>
              <w:t xml:space="preserve">(4) (Изм. </w:t>
            </w:r>
            <w:r w:rsidR="00827492" w:rsidRPr="00827492">
              <w:rPr>
                <w:rFonts w:ascii="Verdana" w:hAnsi="Verdana"/>
                <w:spacing w:val="-2"/>
                <w:sz w:val="20"/>
                <w:szCs w:val="20"/>
              </w:rPr>
              <w:t>–</w:t>
            </w:r>
            <w:r w:rsidRPr="00827492">
              <w:rPr>
                <w:rFonts w:ascii="Verdana" w:hAnsi="Verdana"/>
                <w:spacing w:val="-2"/>
                <w:sz w:val="20"/>
                <w:szCs w:val="20"/>
              </w:rPr>
              <w:t xml:space="preserve"> ДВ, бр. 47 от 2024 г., в сила от 04.06.2024 г.) т. 1 В периода от 1 до 31 декември на годината на подаване на заявлението кандидатите за подпомагане представят документите по ал. 1 чрез СЕУ.</w:t>
            </w:r>
          </w:p>
          <w:p w14:paraId="6D6120F0" w14:textId="77777777" w:rsidR="00CD3CCF" w:rsidRPr="00CD3CCF" w:rsidRDefault="00CD3CCF" w:rsidP="00CD3CCF">
            <w:pPr>
              <w:spacing w:before="80" w:after="40"/>
              <w:jc w:val="both"/>
              <w:rPr>
                <w:rFonts w:ascii="Verdana" w:hAnsi="Verdana"/>
                <w:sz w:val="20"/>
                <w:szCs w:val="20"/>
              </w:rPr>
            </w:pPr>
            <w:r w:rsidRPr="00CD3CCF">
              <w:rPr>
                <w:rFonts w:ascii="Verdana" w:hAnsi="Verdana"/>
                <w:sz w:val="20"/>
                <w:szCs w:val="20"/>
              </w:rPr>
              <w:t>т. 2 При подаване на документите по т. 1, кандидатите за подпомагане по еко схемата по чл. 41 декларират всички закупени и вложени препарати през стопанската година, за която е подадено заявлението за подпомагане, с изключение на ПРЗ за обеззаразяване на семена.</w:t>
            </w:r>
          </w:p>
          <w:p w14:paraId="4AFE4E1E" w14:textId="42397B24" w:rsidR="00D72C9C" w:rsidRPr="001A1452" w:rsidRDefault="00CD3CCF" w:rsidP="00CD3CCF">
            <w:pPr>
              <w:spacing w:before="80" w:after="40"/>
              <w:jc w:val="both"/>
              <w:rPr>
                <w:rFonts w:ascii="Verdana" w:hAnsi="Verdana"/>
                <w:sz w:val="20"/>
                <w:szCs w:val="20"/>
              </w:rPr>
            </w:pPr>
            <w:r w:rsidRPr="00CD3CCF">
              <w:rPr>
                <w:rFonts w:ascii="Verdana" w:hAnsi="Verdana"/>
                <w:sz w:val="20"/>
                <w:szCs w:val="20"/>
              </w:rPr>
              <w:t xml:space="preserve">т. 3 В случай, че през стопанската година, за която е подадено заявление за подпомагане са вложени ПРЗ от първа професионална категория или тотални хербициди, включително такива, съдържащи </w:t>
            </w:r>
            <w:proofErr w:type="spellStart"/>
            <w:r w:rsidRPr="00CD3CCF">
              <w:rPr>
                <w:rFonts w:ascii="Verdana" w:hAnsi="Verdana"/>
                <w:sz w:val="20"/>
                <w:szCs w:val="20"/>
              </w:rPr>
              <w:t>глифозат</w:t>
            </w:r>
            <w:proofErr w:type="spellEnd"/>
            <w:r w:rsidRPr="00CD3CCF">
              <w:rPr>
                <w:rFonts w:ascii="Verdana" w:hAnsi="Verdana"/>
                <w:sz w:val="20"/>
                <w:szCs w:val="20"/>
              </w:rPr>
              <w:t>, кандидатът за подпомагане предоставя ведно с декларацията по чл. 1 и информация за БЗС, които са заявени по интервенцията и в които са вложени съответните ПРЗ.</w:t>
            </w:r>
          </w:p>
        </w:tc>
        <w:tc>
          <w:tcPr>
            <w:tcW w:w="1629" w:type="dxa"/>
            <w:tcBorders>
              <w:top w:val="nil"/>
              <w:bottom w:val="nil"/>
            </w:tcBorders>
            <w:shd w:val="clear" w:color="auto" w:fill="auto"/>
          </w:tcPr>
          <w:p w14:paraId="1907B555" w14:textId="60854209" w:rsidR="00D72C9C" w:rsidRPr="009806A4" w:rsidRDefault="00D72C9C" w:rsidP="00E649C9">
            <w:pPr>
              <w:spacing w:before="80" w:after="40"/>
              <w:rPr>
                <w:rFonts w:ascii="Verdana" w:hAnsi="Verdana"/>
                <w:color w:val="FF0000"/>
                <w:sz w:val="20"/>
                <w:szCs w:val="20"/>
              </w:rPr>
            </w:pPr>
            <w:r w:rsidRPr="00EB471B">
              <w:rPr>
                <w:rFonts w:ascii="Verdana" w:hAnsi="Verdana"/>
                <w:sz w:val="20"/>
                <w:szCs w:val="20"/>
              </w:rPr>
              <w:t>Приема се</w:t>
            </w:r>
            <w:r w:rsidR="00E649C9" w:rsidRPr="00EB471B">
              <w:rPr>
                <w:rFonts w:ascii="Verdana" w:hAnsi="Verdana"/>
                <w:sz w:val="20"/>
                <w:szCs w:val="20"/>
              </w:rPr>
              <w:t xml:space="preserve"> по принцип</w:t>
            </w:r>
          </w:p>
        </w:tc>
        <w:tc>
          <w:tcPr>
            <w:tcW w:w="4522" w:type="dxa"/>
            <w:tcBorders>
              <w:top w:val="nil"/>
              <w:bottom w:val="nil"/>
            </w:tcBorders>
            <w:shd w:val="clear" w:color="auto" w:fill="auto"/>
          </w:tcPr>
          <w:p w14:paraId="57C44EF3" w14:textId="4A2BA2A5" w:rsidR="00D72C9C" w:rsidRPr="004674B8" w:rsidRDefault="00EB471B" w:rsidP="00F574C8">
            <w:pPr>
              <w:spacing w:before="80" w:after="40"/>
              <w:jc w:val="both"/>
              <w:rPr>
                <w:rFonts w:ascii="Verdana" w:hAnsi="Verdana"/>
                <w:sz w:val="20"/>
                <w:szCs w:val="20"/>
              </w:rPr>
            </w:pPr>
            <w:r>
              <w:rPr>
                <w:rFonts w:ascii="Verdana" w:hAnsi="Verdana"/>
                <w:sz w:val="20"/>
                <w:szCs w:val="20"/>
              </w:rPr>
              <w:t xml:space="preserve">Предложението </w:t>
            </w:r>
            <w:r w:rsidR="00F574C8">
              <w:rPr>
                <w:rFonts w:ascii="Verdana" w:hAnsi="Verdana"/>
                <w:sz w:val="20"/>
                <w:szCs w:val="20"/>
              </w:rPr>
              <w:t>ще бъде имплементирано от Държавен фонд „Земеделие“ при подаването на документите в СЕУ посредством декларацията и описа по чл. 46, ал. 1 от Наредба № 3 от 2023 г., утвърдени от Изпълнителния директор на ДФЗ, предвид което отпада необходимостта</w:t>
            </w:r>
            <w:r>
              <w:rPr>
                <w:rFonts w:ascii="Verdana" w:hAnsi="Verdana"/>
                <w:sz w:val="20"/>
                <w:szCs w:val="20"/>
              </w:rPr>
              <w:t xml:space="preserve"> да бъде инкорпорирано в текста на Наредбата за изменение и допълнение на Наредба № 3 от 2023 г. </w:t>
            </w:r>
          </w:p>
        </w:tc>
      </w:tr>
      <w:tr w:rsidR="00D72C9C" w:rsidRPr="00F413E2" w14:paraId="03BB7642" w14:textId="77777777" w:rsidTr="009806A4">
        <w:trPr>
          <w:trHeight w:val="541"/>
          <w:jc w:val="center"/>
        </w:trPr>
        <w:tc>
          <w:tcPr>
            <w:tcW w:w="569" w:type="dxa"/>
            <w:tcBorders>
              <w:top w:val="nil"/>
              <w:bottom w:val="nil"/>
            </w:tcBorders>
            <w:shd w:val="clear" w:color="auto" w:fill="auto"/>
          </w:tcPr>
          <w:p w14:paraId="406A396A"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46296AD4" w14:textId="77777777" w:rsidR="00D72C9C" w:rsidRDefault="00D72C9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3DF42041" w14:textId="062AE250" w:rsidR="00D72C9C" w:rsidRPr="001A1452" w:rsidRDefault="00560023" w:rsidP="00560023">
            <w:pPr>
              <w:spacing w:before="80" w:after="40"/>
              <w:jc w:val="both"/>
              <w:rPr>
                <w:rFonts w:ascii="Verdana" w:hAnsi="Verdana"/>
                <w:sz w:val="20"/>
                <w:szCs w:val="20"/>
              </w:rPr>
            </w:pPr>
            <w:r w:rsidRPr="00560023">
              <w:rPr>
                <w:rFonts w:ascii="Verdana" w:hAnsi="Verdana"/>
                <w:sz w:val="20"/>
                <w:szCs w:val="20"/>
              </w:rPr>
              <w:t>По отношение на § 5 от предложените промени за допълнение на чл. 87:</w:t>
            </w:r>
          </w:p>
        </w:tc>
        <w:tc>
          <w:tcPr>
            <w:tcW w:w="1629" w:type="dxa"/>
            <w:tcBorders>
              <w:top w:val="nil"/>
              <w:bottom w:val="nil"/>
            </w:tcBorders>
            <w:shd w:val="clear" w:color="auto" w:fill="auto"/>
          </w:tcPr>
          <w:p w14:paraId="59864444" w14:textId="474869B8" w:rsidR="00D72C9C" w:rsidRPr="00D72C9C" w:rsidRDefault="00D72C9C" w:rsidP="009806A4">
            <w:pPr>
              <w:spacing w:before="80" w:after="40"/>
              <w:rPr>
                <w:rFonts w:ascii="Verdana" w:hAnsi="Verdana"/>
                <w:color w:val="FF0000"/>
                <w:sz w:val="20"/>
                <w:szCs w:val="20"/>
              </w:rPr>
            </w:pPr>
          </w:p>
        </w:tc>
        <w:tc>
          <w:tcPr>
            <w:tcW w:w="4522" w:type="dxa"/>
            <w:tcBorders>
              <w:top w:val="nil"/>
              <w:bottom w:val="nil"/>
            </w:tcBorders>
            <w:shd w:val="clear" w:color="auto" w:fill="auto"/>
          </w:tcPr>
          <w:p w14:paraId="0EF5B8B3" w14:textId="77777777" w:rsidR="00D72C9C" w:rsidRPr="004674B8" w:rsidRDefault="00D72C9C" w:rsidP="000904F5">
            <w:pPr>
              <w:spacing w:before="80" w:after="40"/>
              <w:rPr>
                <w:rFonts w:ascii="Verdana" w:hAnsi="Verdana"/>
                <w:sz w:val="20"/>
                <w:szCs w:val="20"/>
              </w:rPr>
            </w:pPr>
          </w:p>
        </w:tc>
      </w:tr>
      <w:tr w:rsidR="00D72C9C" w:rsidRPr="00F413E2" w14:paraId="155A2134" w14:textId="77777777" w:rsidTr="009806A4">
        <w:trPr>
          <w:trHeight w:val="541"/>
          <w:jc w:val="center"/>
        </w:trPr>
        <w:tc>
          <w:tcPr>
            <w:tcW w:w="569" w:type="dxa"/>
            <w:tcBorders>
              <w:top w:val="nil"/>
              <w:bottom w:val="nil"/>
            </w:tcBorders>
            <w:shd w:val="clear" w:color="auto" w:fill="auto"/>
          </w:tcPr>
          <w:p w14:paraId="326255E6"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01862BE1" w14:textId="77777777" w:rsidR="00D72C9C" w:rsidRDefault="00D72C9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134E099E" w14:textId="231B5C25" w:rsidR="00D72C9C" w:rsidRPr="00560023" w:rsidRDefault="00560023" w:rsidP="00560023">
            <w:pPr>
              <w:spacing w:before="80" w:after="40"/>
              <w:jc w:val="both"/>
              <w:rPr>
                <w:rFonts w:ascii="Verdana" w:hAnsi="Verdana"/>
                <w:spacing w:val="-2"/>
                <w:sz w:val="20"/>
                <w:szCs w:val="20"/>
              </w:rPr>
            </w:pPr>
            <w:r w:rsidRPr="00560023">
              <w:rPr>
                <w:rFonts w:ascii="Verdana" w:hAnsi="Verdana"/>
                <w:spacing w:val="-2"/>
                <w:sz w:val="20"/>
                <w:szCs w:val="20"/>
              </w:rPr>
              <w:t xml:space="preserve">От така предложения текст не става ясно кои от базовите изисквания биха довели до пълен отказ от плащането. Неспазването на базови изисквания по ЗИУ и ДЗЕС, заедно </w:t>
            </w:r>
            <w:r w:rsidRPr="00560023">
              <w:rPr>
                <w:rFonts w:ascii="Verdana" w:hAnsi="Verdana"/>
                <w:spacing w:val="-2"/>
                <w:sz w:val="20"/>
                <w:szCs w:val="20"/>
              </w:rPr>
              <w:lastRenderedPageBreak/>
              <w:t>със санкциите за всяко неспазване са детайлно разписани в Методиката по чл. 55, а така предложеният текст е изцяло в противоречие с чл. 55 от ЗПЗП.</w:t>
            </w:r>
          </w:p>
        </w:tc>
        <w:tc>
          <w:tcPr>
            <w:tcW w:w="1629" w:type="dxa"/>
            <w:tcBorders>
              <w:top w:val="nil"/>
              <w:bottom w:val="nil"/>
            </w:tcBorders>
            <w:shd w:val="clear" w:color="auto" w:fill="auto"/>
          </w:tcPr>
          <w:p w14:paraId="33D3B2B0" w14:textId="5A22E754" w:rsidR="00D72C9C" w:rsidRPr="0078797C" w:rsidRDefault="00D72C9C" w:rsidP="00E649C9">
            <w:pPr>
              <w:spacing w:before="80" w:after="40"/>
              <w:rPr>
                <w:rFonts w:ascii="Verdana" w:hAnsi="Verdana"/>
                <w:color w:val="FF0000"/>
                <w:sz w:val="20"/>
                <w:szCs w:val="20"/>
                <w:lang w:val="en-US"/>
              </w:rPr>
            </w:pPr>
            <w:r w:rsidRPr="00E649C9">
              <w:rPr>
                <w:rFonts w:ascii="Verdana" w:hAnsi="Verdana"/>
                <w:sz w:val="20"/>
                <w:szCs w:val="20"/>
              </w:rPr>
              <w:lastRenderedPageBreak/>
              <w:t>Приема се</w:t>
            </w:r>
            <w:r w:rsidR="0078797C">
              <w:rPr>
                <w:rFonts w:ascii="Verdana" w:hAnsi="Verdana"/>
                <w:sz w:val="20"/>
                <w:szCs w:val="20"/>
                <w:lang w:val="en-US"/>
              </w:rPr>
              <w:t xml:space="preserve"> </w:t>
            </w:r>
          </w:p>
        </w:tc>
        <w:tc>
          <w:tcPr>
            <w:tcW w:w="4522" w:type="dxa"/>
            <w:tcBorders>
              <w:top w:val="nil"/>
              <w:bottom w:val="nil"/>
            </w:tcBorders>
            <w:shd w:val="clear" w:color="auto" w:fill="auto"/>
          </w:tcPr>
          <w:p w14:paraId="5B7AE96F" w14:textId="77777777" w:rsidR="00D72C9C" w:rsidRPr="004674B8" w:rsidRDefault="00D72C9C" w:rsidP="000904F5">
            <w:pPr>
              <w:spacing w:before="80" w:after="40"/>
              <w:rPr>
                <w:rFonts w:ascii="Verdana" w:hAnsi="Verdana"/>
                <w:sz w:val="20"/>
                <w:szCs w:val="20"/>
              </w:rPr>
            </w:pPr>
          </w:p>
        </w:tc>
      </w:tr>
      <w:tr w:rsidR="005C585C" w:rsidRPr="00F413E2" w14:paraId="2CF430CB" w14:textId="77777777" w:rsidTr="008543EB">
        <w:trPr>
          <w:trHeight w:val="452"/>
          <w:jc w:val="center"/>
        </w:trPr>
        <w:tc>
          <w:tcPr>
            <w:tcW w:w="569" w:type="dxa"/>
            <w:tcBorders>
              <w:top w:val="nil"/>
              <w:bottom w:val="nil"/>
            </w:tcBorders>
            <w:shd w:val="clear" w:color="auto" w:fill="auto"/>
          </w:tcPr>
          <w:p w14:paraId="64D2E87E" w14:textId="77777777" w:rsidR="005C585C" w:rsidRPr="005C585C" w:rsidRDefault="005C585C" w:rsidP="005C585C">
            <w:pPr>
              <w:tabs>
                <w:tab w:val="left" w:pos="192"/>
              </w:tabs>
              <w:spacing w:before="80" w:after="40"/>
              <w:ind w:left="360"/>
              <w:rPr>
                <w:rFonts w:ascii="Verdana" w:hAnsi="Verdana"/>
                <w:b/>
                <w:sz w:val="20"/>
                <w:szCs w:val="20"/>
              </w:rPr>
            </w:pPr>
          </w:p>
        </w:tc>
        <w:tc>
          <w:tcPr>
            <w:tcW w:w="2693" w:type="dxa"/>
            <w:tcBorders>
              <w:top w:val="nil"/>
              <w:bottom w:val="nil"/>
            </w:tcBorders>
            <w:shd w:val="clear" w:color="auto" w:fill="auto"/>
          </w:tcPr>
          <w:p w14:paraId="0A2E1440" w14:textId="77777777" w:rsidR="005C585C" w:rsidRDefault="005C585C" w:rsidP="000904F5">
            <w:pPr>
              <w:spacing w:before="80" w:after="40"/>
              <w:rPr>
                <w:rFonts w:ascii="Verdana" w:hAnsi="Verdana"/>
                <w:spacing w:val="-2"/>
                <w:sz w:val="20"/>
                <w:szCs w:val="20"/>
              </w:rPr>
            </w:pPr>
          </w:p>
        </w:tc>
        <w:tc>
          <w:tcPr>
            <w:tcW w:w="6237" w:type="dxa"/>
            <w:tcBorders>
              <w:top w:val="nil"/>
              <w:bottom w:val="nil"/>
            </w:tcBorders>
            <w:shd w:val="clear" w:color="auto" w:fill="auto"/>
          </w:tcPr>
          <w:p w14:paraId="24CB9300" w14:textId="330B2376" w:rsidR="005C585C" w:rsidRPr="001A1452" w:rsidRDefault="003140DF" w:rsidP="000904F5">
            <w:pPr>
              <w:spacing w:before="80" w:after="40"/>
              <w:rPr>
                <w:rFonts w:ascii="Verdana" w:hAnsi="Verdana"/>
                <w:sz w:val="20"/>
                <w:szCs w:val="20"/>
              </w:rPr>
            </w:pPr>
            <w:r w:rsidRPr="003140DF">
              <w:rPr>
                <w:rFonts w:ascii="Verdana" w:hAnsi="Verdana"/>
                <w:sz w:val="20"/>
                <w:szCs w:val="20"/>
              </w:rPr>
              <w:t>По отношение на Преходни и заключителни разпоредби и § 7. относно Наредба № 4 и създаването на чл. 19а:</w:t>
            </w:r>
          </w:p>
        </w:tc>
        <w:tc>
          <w:tcPr>
            <w:tcW w:w="1629" w:type="dxa"/>
            <w:tcBorders>
              <w:top w:val="nil"/>
              <w:bottom w:val="nil"/>
            </w:tcBorders>
            <w:shd w:val="clear" w:color="auto" w:fill="auto"/>
          </w:tcPr>
          <w:p w14:paraId="30D31FDF" w14:textId="060ED979" w:rsidR="005C585C" w:rsidRPr="005C585C" w:rsidRDefault="005C585C" w:rsidP="009806A4">
            <w:pPr>
              <w:spacing w:before="80" w:after="40"/>
              <w:rPr>
                <w:rFonts w:ascii="Verdana" w:hAnsi="Verdana"/>
                <w:color w:val="FF0000"/>
                <w:sz w:val="20"/>
                <w:szCs w:val="20"/>
              </w:rPr>
            </w:pPr>
          </w:p>
        </w:tc>
        <w:tc>
          <w:tcPr>
            <w:tcW w:w="4522" w:type="dxa"/>
            <w:tcBorders>
              <w:top w:val="nil"/>
              <w:bottom w:val="nil"/>
            </w:tcBorders>
            <w:shd w:val="clear" w:color="auto" w:fill="auto"/>
          </w:tcPr>
          <w:p w14:paraId="2E7A82AF" w14:textId="77777777" w:rsidR="005C585C" w:rsidRPr="004674B8" w:rsidRDefault="005C585C" w:rsidP="000904F5">
            <w:pPr>
              <w:spacing w:before="80" w:after="40"/>
              <w:rPr>
                <w:rFonts w:ascii="Verdana" w:hAnsi="Verdana"/>
                <w:sz w:val="20"/>
                <w:szCs w:val="20"/>
              </w:rPr>
            </w:pPr>
          </w:p>
        </w:tc>
      </w:tr>
      <w:tr w:rsidR="005C585C" w:rsidRPr="00F413E2" w14:paraId="26128C80" w14:textId="77777777" w:rsidTr="008543EB">
        <w:trPr>
          <w:trHeight w:val="505"/>
          <w:jc w:val="center"/>
        </w:trPr>
        <w:tc>
          <w:tcPr>
            <w:tcW w:w="569" w:type="dxa"/>
            <w:tcBorders>
              <w:top w:val="nil"/>
              <w:bottom w:val="single" w:sz="24" w:space="0" w:color="2E74B5"/>
            </w:tcBorders>
            <w:shd w:val="clear" w:color="auto" w:fill="auto"/>
          </w:tcPr>
          <w:p w14:paraId="59D8EA05" w14:textId="77777777" w:rsidR="005C585C" w:rsidRPr="005C585C" w:rsidRDefault="005C585C" w:rsidP="005C585C">
            <w:pPr>
              <w:tabs>
                <w:tab w:val="left" w:pos="192"/>
              </w:tabs>
              <w:spacing w:before="80" w:after="40"/>
              <w:ind w:left="360"/>
              <w:rPr>
                <w:rFonts w:ascii="Verdana" w:hAnsi="Verdana"/>
                <w:b/>
                <w:sz w:val="20"/>
                <w:szCs w:val="20"/>
              </w:rPr>
            </w:pPr>
          </w:p>
        </w:tc>
        <w:tc>
          <w:tcPr>
            <w:tcW w:w="2693" w:type="dxa"/>
            <w:tcBorders>
              <w:top w:val="nil"/>
              <w:bottom w:val="single" w:sz="24" w:space="0" w:color="2E74B5"/>
            </w:tcBorders>
            <w:shd w:val="clear" w:color="auto" w:fill="auto"/>
          </w:tcPr>
          <w:p w14:paraId="7196BAD3" w14:textId="77777777" w:rsidR="005C585C" w:rsidRDefault="005C585C" w:rsidP="000904F5">
            <w:pPr>
              <w:spacing w:before="80" w:after="40"/>
              <w:rPr>
                <w:rFonts w:ascii="Verdana" w:hAnsi="Verdana"/>
                <w:spacing w:val="-2"/>
                <w:sz w:val="20"/>
                <w:szCs w:val="20"/>
              </w:rPr>
            </w:pPr>
          </w:p>
        </w:tc>
        <w:tc>
          <w:tcPr>
            <w:tcW w:w="6237" w:type="dxa"/>
            <w:tcBorders>
              <w:top w:val="nil"/>
              <w:bottom w:val="single" w:sz="24" w:space="0" w:color="2E74B5"/>
            </w:tcBorders>
            <w:shd w:val="clear" w:color="auto" w:fill="auto"/>
          </w:tcPr>
          <w:p w14:paraId="0F28BD5B" w14:textId="1F067C3E" w:rsidR="005C585C" w:rsidRDefault="003140DF" w:rsidP="003140DF">
            <w:pPr>
              <w:spacing w:before="80" w:after="40"/>
              <w:jc w:val="both"/>
              <w:rPr>
                <w:rFonts w:ascii="Verdana" w:hAnsi="Verdana"/>
                <w:sz w:val="20"/>
                <w:szCs w:val="20"/>
              </w:rPr>
            </w:pPr>
            <w:r w:rsidRPr="003140DF">
              <w:rPr>
                <w:rFonts w:ascii="Verdana" w:hAnsi="Verdana"/>
                <w:sz w:val="20"/>
                <w:szCs w:val="20"/>
              </w:rPr>
              <w:t>Създава се нов член 19а, кой</w:t>
            </w:r>
            <w:r>
              <w:rPr>
                <w:rFonts w:ascii="Verdana" w:hAnsi="Verdana"/>
                <w:sz w:val="20"/>
                <w:szCs w:val="20"/>
              </w:rPr>
              <w:t>то гласи: „</w:t>
            </w:r>
            <w:r w:rsidRPr="003140DF">
              <w:rPr>
                <w:rFonts w:ascii="Verdana" w:hAnsi="Verdana"/>
                <w:sz w:val="20"/>
                <w:szCs w:val="20"/>
              </w:rPr>
              <w:t>Чл. 19а. При настъпване на събитие по чл. 55, ал. 3, т. 2, буква „б“ от Наредба № 3 от 2023 г. кандидатът за подпомагане или упълномощено от него лице уведомява ДФЗ за наличието му в срок до 15 работни дни от датата на прекратяване на фактическото събитие. Кандидатът и/или упълномощено от кандидата лице попълва, чрез СЕУ или в ОПСМП на ДФЗ формуляр за настъпило събитие по чл. 55, ал. 3, т. 2, буква „б“ от Наредба № 3 от 2023 г., заедно с декларация, с която се задължава да представи в тримесечен срок документ, доказващ събитието и за началната и крайната му дата, издаден от орган на по</w:t>
            </w:r>
            <w:r w:rsidR="00B320F2">
              <w:rPr>
                <w:rFonts w:ascii="Verdana" w:hAnsi="Verdana"/>
                <w:sz w:val="20"/>
                <w:szCs w:val="20"/>
              </w:rPr>
              <w:t>жарната и аварийна безопасност.</w:t>
            </w:r>
            <w:r w:rsidRPr="003140DF">
              <w:rPr>
                <w:rFonts w:ascii="Verdana" w:hAnsi="Verdana"/>
                <w:sz w:val="20"/>
                <w:szCs w:val="20"/>
              </w:rPr>
              <w:t>“</w:t>
            </w:r>
          </w:p>
          <w:p w14:paraId="78450C3E" w14:textId="77777777" w:rsidR="00B320F2" w:rsidRPr="00B320F2" w:rsidRDefault="00B320F2" w:rsidP="00B320F2">
            <w:pPr>
              <w:spacing w:before="80" w:after="40"/>
              <w:jc w:val="both"/>
              <w:rPr>
                <w:rFonts w:ascii="Verdana" w:hAnsi="Verdana"/>
                <w:sz w:val="20"/>
                <w:szCs w:val="20"/>
              </w:rPr>
            </w:pPr>
            <w:r w:rsidRPr="00B320F2">
              <w:rPr>
                <w:rFonts w:ascii="Verdana" w:hAnsi="Verdana"/>
                <w:sz w:val="20"/>
                <w:szCs w:val="20"/>
              </w:rPr>
              <w:t>НАЗ счита, че така предложеният текст не дава достатъчно ясна и точна разпоредба относно:</w:t>
            </w:r>
          </w:p>
          <w:p w14:paraId="0BF3A6CE" w14:textId="35F98418" w:rsidR="00B320F2" w:rsidRPr="00B320F2" w:rsidRDefault="00B320F2" w:rsidP="00B320F2">
            <w:pPr>
              <w:spacing w:before="80" w:after="40"/>
              <w:jc w:val="both"/>
              <w:rPr>
                <w:rFonts w:ascii="Verdana" w:hAnsi="Verdana"/>
                <w:sz w:val="20"/>
                <w:szCs w:val="20"/>
              </w:rPr>
            </w:pPr>
            <w:r>
              <w:rPr>
                <w:rFonts w:ascii="Verdana" w:hAnsi="Verdana"/>
                <w:sz w:val="20"/>
                <w:szCs w:val="20"/>
              </w:rPr>
              <w:t xml:space="preserve">- </w:t>
            </w:r>
            <w:r w:rsidRPr="00B320F2">
              <w:rPr>
                <w:rFonts w:ascii="Verdana" w:hAnsi="Verdana"/>
                <w:sz w:val="20"/>
                <w:szCs w:val="20"/>
              </w:rPr>
              <w:t>Какъв точно трябва да е документът, издаден от орган на пожарната и аварийна безопасност?</w:t>
            </w:r>
          </w:p>
          <w:p w14:paraId="1D52DF1E" w14:textId="646243ED" w:rsidR="00B320F2" w:rsidRPr="00B320F2" w:rsidRDefault="00B320F2" w:rsidP="00B320F2">
            <w:pPr>
              <w:spacing w:before="80" w:after="40"/>
              <w:jc w:val="both"/>
              <w:rPr>
                <w:rFonts w:ascii="Verdana" w:hAnsi="Verdana"/>
                <w:sz w:val="20"/>
                <w:szCs w:val="20"/>
              </w:rPr>
            </w:pPr>
            <w:r>
              <w:rPr>
                <w:rFonts w:ascii="Verdana" w:hAnsi="Verdana"/>
                <w:sz w:val="20"/>
                <w:szCs w:val="20"/>
              </w:rPr>
              <w:t xml:space="preserve">- </w:t>
            </w:r>
            <w:r w:rsidRPr="00B320F2">
              <w:rPr>
                <w:rFonts w:ascii="Verdana" w:hAnsi="Verdana"/>
                <w:sz w:val="20"/>
                <w:szCs w:val="20"/>
              </w:rPr>
              <w:t>Има ли административна процедура в съответния орган за издаване на такива документи, и какви са сроковете за изготвянето им?</w:t>
            </w:r>
          </w:p>
          <w:p w14:paraId="0F4630CF" w14:textId="5503ACC5" w:rsidR="00B320F2" w:rsidRPr="00B320F2" w:rsidRDefault="00B320F2" w:rsidP="00B320F2">
            <w:pPr>
              <w:spacing w:before="80" w:after="40"/>
              <w:jc w:val="both"/>
              <w:rPr>
                <w:rFonts w:ascii="Verdana" w:hAnsi="Verdana"/>
                <w:sz w:val="20"/>
                <w:szCs w:val="20"/>
              </w:rPr>
            </w:pPr>
            <w:r>
              <w:rPr>
                <w:rFonts w:ascii="Verdana" w:hAnsi="Verdana"/>
                <w:sz w:val="20"/>
                <w:szCs w:val="20"/>
              </w:rPr>
              <w:t xml:space="preserve">- </w:t>
            </w:r>
            <w:r w:rsidRPr="00B320F2">
              <w:rPr>
                <w:rFonts w:ascii="Verdana" w:hAnsi="Verdana"/>
                <w:sz w:val="20"/>
                <w:szCs w:val="20"/>
              </w:rPr>
              <w:t>След издаването и представянето в срок на такъв документ, ще се гарантира ли на кандидата, че няма да търпи санкция за цялото стопанство, а само опожарената площ ще бъде приспадната в заявлението?</w:t>
            </w:r>
          </w:p>
          <w:p w14:paraId="12CB1D70" w14:textId="77777777" w:rsidR="00B320F2" w:rsidRPr="000A30BC" w:rsidRDefault="00B320F2" w:rsidP="00B320F2">
            <w:pPr>
              <w:spacing w:before="80" w:after="40"/>
              <w:jc w:val="both"/>
              <w:rPr>
                <w:rFonts w:ascii="Verdana" w:hAnsi="Verdana"/>
                <w:spacing w:val="-2"/>
                <w:sz w:val="20"/>
                <w:szCs w:val="20"/>
              </w:rPr>
            </w:pPr>
            <w:r w:rsidRPr="000A30BC">
              <w:rPr>
                <w:rFonts w:ascii="Verdana" w:hAnsi="Verdana"/>
                <w:spacing w:val="-2"/>
                <w:sz w:val="20"/>
                <w:szCs w:val="20"/>
              </w:rPr>
              <w:t>С цел за създаване на ясни и точни правила, следва да се допълни текстът на разпоредбата по следния начин:</w:t>
            </w:r>
          </w:p>
          <w:p w14:paraId="13E3AD44" w14:textId="77777777" w:rsidR="00B320F2" w:rsidRPr="000A30BC" w:rsidRDefault="004C3BA8" w:rsidP="00B320F2">
            <w:pPr>
              <w:spacing w:before="80" w:after="40"/>
              <w:jc w:val="both"/>
              <w:rPr>
                <w:rFonts w:ascii="Verdana" w:hAnsi="Verdana"/>
                <w:spacing w:val="-2"/>
                <w:sz w:val="20"/>
                <w:szCs w:val="20"/>
              </w:rPr>
            </w:pPr>
            <w:r w:rsidRPr="000A30BC">
              <w:rPr>
                <w:rFonts w:ascii="Verdana" w:hAnsi="Verdana"/>
                <w:spacing w:val="-2"/>
                <w:sz w:val="20"/>
                <w:szCs w:val="20"/>
              </w:rPr>
              <w:t>„</w:t>
            </w:r>
            <w:r w:rsidR="00B320F2" w:rsidRPr="000A30BC">
              <w:rPr>
                <w:rFonts w:ascii="Verdana" w:hAnsi="Verdana"/>
                <w:spacing w:val="-2"/>
                <w:sz w:val="20"/>
                <w:szCs w:val="20"/>
              </w:rPr>
              <w:t xml:space="preserve">Чл. 19а. При настъпване на събитие по чл. 55, ал. 3, т. 2, буква „ б “ от Наредба № 3 от 2023 г. кандидатът за </w:t>
            </w:r>
            <w:r w:rsidR="00B320F2" w:rsidRPr="000A30BC">
              <w:rPr>
                <w:rFonts w:ascii="Verdana" w:hAnsi="Verdana"/>
                <w:spacing w:val="-2"/>
                <w:sz w:val="20"/>
                <w:szCs w:val="20"/>
              </w:rPr>
              <w:lastRenderedPageBreak/>
              <w:t xml:space="preserve">подпомагане или упълномощено от него лице уведомява ДФЗ за наличието му в срок до 15 работни дни от датата на прекратяване на фактическото събитие. Кандидатът и/или упълномощено от кандидата лице попълва, чрез СЕУ или в ОПСМП на ДФЗ формуляр за настъпило събитие по чл. 55, ал. 3, т. 2, буква „б“ от Наредба № 3 от 2023 г., заедно с декларация, с която се задължава да представи в шестмесечен срок документ </w:t>
            </w:r>
            <w:r w:rsidRPr="000A30BC">
              <w:rPr>
                <w:rFonts w:ascii="Verdana" w:hAnsi="Verdana"/>
                <w:spacing w:val="-2"/>
                <w:sz w:val="20"/>
                <w:szCs w:val="20"/>
              </w:rPr>
              <w:t>–</w:t>
            </w:r>
            <w:r w:rsidR="00B320F2" w:rsidRPr="000A30BC">
              <w:rPr>
                <w:rFonts w:ascii="Verdana" w:hAnsi="Verdana"/>
                <w:spacing w:val="-2"/>
                <w:sz w:val="20"/>
                <w:szCs w:val="20"/>
              </w:rPr>
              <w:t xml:space="preserve"> </w:t>
            </w:r>
            <w:proofErr w:type="spellStart"/>
            <w:r w:rsidR="00B320F2" w:rsidRPr="000A30BC">
              <w:rPr>
                <w:rFonts w:ascii="Verdana" w:hAnsi="Verdana"/>
                <w:spacing w:val="-2"/>
                <w:sz w:val="20"/>
                <w:szCs w:val="20"/>
              </w:rPr>
              <w:t>пожаро</w:t>
            </w:r>
            <w:proofErr w:type="spellEnd"/>
            <w:r w:rsidR="00B320F2" w:rsidRPr="000A30BC">
              <w:rPr>
                <w:rFonts w:ascii="Verdana" w:hAnsi="Verdana"/>
                <w:spacing w:val="-2"/>
                <w:sz w:val="20"/>
                <w:szCs w:val="20"/>
              </w:rPr>
              <w:t>-техническа експертиза,</w:t>
            </w:r>
            <w:r w:rsidRPr="000A30BC">
              <w:rPr>
                <w:rFonts w:ascii="Verdana" w:hAnsi="Verdana"/>
                <w:spacing w:val="-2"/>
                <w:sz w:val="20"/>
                <w:szCs w:val="20"/>
              </w:rPr>
              <w:t xml:space="preserve"> доказваща събитието и за началната и крайната му дата, издаден от орган на пожарната и аварийна безопасност.“</w:t>
            </w:r>
          </w:p>
          <w:p w14:paraId="4601529F" w14:textId="77777777" w:rsidR="00893255" w:rsidRPr="000A30BC" w:rsidRDefault="00893255" w:rsidP="00B320F2">
            <w:pPr>
              <w:spacing w:before="80" w:after="40"/>
              <w:jc w:val="both"/>
              <w:rPr>
                <w:rFonts w:ascii="Verdana" w:hAnsi="Verdana"/>
                <w:spacing w:val="-4"/>
                <w:sz w:val="20"/>
                <w:szCs w:val="20"/>
              </w:rPr>
            </w:pPr>
            <w:r w:rsidRPr="000A30BC">
              <w:rPr>
                <w:rFonts w:ascii="Verdana" w:hAnsi="Verdana"/>
                <w:spacing w:val="-4"/>
                <w:sz w:val="20"/>
                <w:szCs w:val="20"/>
              </w:rPr>
              <w:t>НАЗ предлага увеличение на срока за предоставянето на документ за събитието от органите на пожарната и аварийна безопасност с оглед на по-високата им трудова и административна натовареност в периода на пожароопасния сезон. Също така, следва да се разгледат кореспондиращи нормативни актове на органите за пожарна и аварийна безопасност, за да сме сигурни, че има съответната процедура за издаване на подобни документи.</w:t>
            </w:r>
          </w:p>
          <w:p w14:paraId="3E8A2EE8" w14:textId="46295A60" w:rsidR="00533991" w:rsidRPr="001A1452" w:rsidRDefault="00533991" w:rsidP="00B320F2">
            <w:pPr>
              <w:spacing w:before="80" w:after="40"/>
              <w:jc w:val="both"/>
              <w:rPr>
                <w:rFonts w:ascii="Verdana" w:hAnsi="Verdana"/>
                <w:sz w:val="20"/>
                <w:szCs w:val="20"/>
              </w:rPr>
            </w:pPr>
            <w:r w:rsidRPr="00533991">
              <w:rPr>
                <w:rFonts w:ascii="Verdana" w:hAnsi="Verdana"/>
                <w:sz w:val="20"/>
                <w:szCs w:val="20"/>
              </w:rPr>
              <w:t xml:space="preserve">За прилагане на цитирания по-горе текст, следва да бъде създаден формуляр, както и функционалност в СЕУ за подаване на образците, включително и за избор на БЗС от съответната година на заявяване, за които е налице обстоятелството по чл. 55, ал. 3, т. 2, </w:t>
            </w:r>
            <w:proofErr w:type="spellStart"/>
            <w:r w:rsidRPr="00533991">
              <w:rPr>
                <w:rFonts w:ascii="Verdana" w:hAnsi="Verdana"/>
                <w:sz w:val="20"/>
                <w:szCs w:val="20"/>
              </w:rPr>
              <w:t>буква„б</w:t>
            </w:r>
            <w:proofErr w:type="spellEnd"/>
            <w:r w:rsidRPr="00533991">
              <w:rPr>
                <w:rFonts w:ascii="Verdana" w:hAnsi="Verdana"/>
                <w:sz w:val="20"/>
                <w:szCs w:val="20"/>
              </w:rPr>
              <w:t>“.</w:t>
            </w:r>
          </w:p>
        </w:tc>
        <w:tc>
          <w:tcPr>
            <w:tcW w:w="1629" w:type="dxa"/>
            <w:tcBorders>
              <w:top w:val="nil"/>
              <w:bottom w:val="single" w:sz="24" w:space="0" w:color="2E74B5"/>
            </w:tcBorders>
            <w:shd w:val="clear" w:color="auto" w:fill="auto"/>
          </w:tcPr>
          <w:p w14:paraId="563656AB" w14:textId="066FD45C" w:rsidR="005C585C" w:rsidRPr="0078797C" w:rsidRDefault="009806A4" w:rsidP="00E649C9">
            <w:pPr>
              <w:spacing w:before="80" w:after="40"/>
              <w:rPr>
                <w:rFonts w:ascii="Verdana" w:hAnsi="Verdana"/>
                <w:color w:val="FF0000"/>
                <w:sz w:val="20"/>
                <w:szCs w:val="20"/>
              </w:rPr>
            </w:pPr>
            <w:r w:rsidRPr="00E649C9">
              <w:rPr>
                <w:rFonts w:ascii="Verdana" w:hAnsi="Verdana"/>
                <w:sz w:val="20"/>
                <w:szCs w:val="20"/>
              </w:rPr>
              <w:lastRenderedPageBreak/>
              <w:t>Приема се</w:t>
            </w:r>
            <w:r w:rsidR="0078797C">
              <w:rPr>
                <w:rFonts w:ascii="Verdana" w:hAnsi="Verdana"/>
                <w:sz w:val="20"/>
                <w:szCs w:val="20"/>
                <w:lang w:val="en-US"/>
              </w:rPr>
              <w:t xml:space="preserve"> </w:t>
            </w:r>
            <w:r w:rsidR="0078797C">
              <w:rPr>
                <w:rFonts w:ascii="Verdana" w:hAnsi="Verdana"/>
                <w:sz w:val="20"/>
                <w:szCs w:val="20"/>
              </w:rPr>
              <w:t>по принцип</w:t>
            </w:r>
          </w:p>
        </w:tc>
        <w:tc>
          <w:tcPr>
            <w:tcW w:w="4522" w:type="dxa"/>
            <w:tcBorders>
              <w:top w:val="nil"/>
              <w:bottom w:val="single" w:sz="24" w:space="0" w:color="2E74B5"/>
            </w:tcBorders>
            <w:shd w:val="clear" w:color="auto" w:fill="auto"/>
          </w:tcPr>
          <w:p w14:paraId="7DA7B688" w14:textId="5C42D73D" w:rsidR="005C585C" w:rsidRPr="004674B8" w:rsidRDefault="008F3A54" w:rsidP="000904F5">
            <w:pPr>
              <w:spacing w:before="80" w:after="40"/>
              <w:rPr>
                <w:rFonts w:ascii="Verdana" w:hAnsi="Verdana"/>
                <w:sz w:val="20"/>
                <w:szCs w:val="20"/>
              </w:rPr>
            </w:pPr>
            <w:r>
              <w:rPr>
                <w:rFonts w:ascii="Verdana" w:hAnsi="Verdana"/>
                <w:sz w:val="20"/>
                <w:szCs w:val="20"/>
              </w:rPr>
              <w:t xml:space="preserve">Текстът е редактиран съобразно становището на </w:t>
            </w:r>
            <w:r w:rsidRPr="008F3A54">
              <w:rPr>
                <w:rFonts w:ascii="Verdana" w:hAnsi="Verdana"/>
                <w:sz w:val="20"/>
                <w:szCs w:val="20"/>
              </w:rPr>
              <w:t>Главна дирекция „Пожарна безопасност и защита на населението" към МВР</w:t>
            </w:r>
            <w:r>
              <w:rPr>
                <w:rFonts w:ascii="Verdana" w:hAnsi="Verdana"/>
                <w:sz w:val="20"/>
                <w:szCs w:val="20"/>
              </w:rPr>
              <w:t>.</w:t>
            </w:r>
          </w:p>
        </w:tc>
      </w:tr>
    </w:tbl>
    <w:p w14:paraId="01836DFD" w14:textId="38E6BC5A" w:rsidR="000A30BC" w:rsidRPr="00F12736" w:rsidRDefault="000A30BC" w:rsidP="00405844">
      <w:pPr>
        <w:tabs>
          <w:tab w:val="left" w:pos="5791"/>
        </w:tabs>
        <w:ind w:firstLine="851"/>
        <w:jc w:val="both"/>
        <w:rPr>
          <w:rFonts w:ascii="Verdana" w:hAnsi="Verdana" w:cs="Verdana"/>
          <w:smallCaps/>
          <w:sz w:val="18"/>
          <w:szCs w:val="18"/>
        </w:rPr>
      </w:pPr>
      <w:bookmarkStart w:id="0" w:name="_GoBack"/>
      <w:bookmarkEnd w:id="0"/>
    </w:p>
    <w:sectPr w:rsidR="000A30BC" w:rsidRPr="00F12736"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B39BD" w14:textId="77777777" w:rsidR="00466906" w:rsidRDefault="00466906">
      <w:r>
        <w:separator/>
      </w:r>
    </w:p>
  </w:endnote>
  <w:endnote w:type="continuationSeparator" w:id="0">
    <w:p w14:paraId="0AA2A747" w14:textId="77777777" w:rsidR="00466906" w:rsidRDefault="0046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14B43237"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405844">
          <w:rPr>
            <w:noProof/>
            <w:sz w:val="18"/>
            <w:szCs w:val="18"/>
          </w:rPr>
          <w:t>15</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C8280" w14:textId="77777777" w:rsidR="00466906" w:rsidRDefault="00466906">
      <w:r>
        <w:separator/>
      </w:r>
    </w:p>
  </w:footnote>
  <w:footnote w:type="continuationSeparator" w:id="0">
    <w:p w14:paraId="6C7E8476" w14:textId="77777777" w:rsidR="00466906" w:rsidRDefault="00466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3E82FE5A" w14:textId="77777777" w:rsidR="004674B8" w:rsidRDefault="00467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8A06543"/>
    <w:multiLevelType w:val="hybridMultilevel"/>
    <w:tmpl w:val="17BC07CA"/>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9"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3" w15:restartNumberingAfterBreak="0">
    <w:nsid w:val="393E2C3A"/>
    <w:multiLevelType w:val="singleLevel"/>
    <w:tmpl w:val="CF882D90"/>
    <w:lvl w:ilvl="0">
      <w:start w:val="1"/>
      <w:numFmt w:val="russianLower"/>
      <w:lvlText w:val="%1)"/>
      <w:lvlJc w:val="left"/>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A414B7"/>
    <w:multiLevelType w:val="hybridMultilevel"/>
    <w:tmpl w:val="CD106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24675E"/>
    <w:multiLevelType w:val="multilevel"/>
    <w:tmpl w:val="F4CE128E"/>
    <w:lvl w:ilvl="0">
      <w:start w:val="1"/>
      <w:numFmt w:val="decimal"/>
      <w:suff w:val="space"/>
      <w:lvlText w:val="%1."/>
      <w:lvlJc w:val="right"/>
      <w:pPr>
        <w:ind w:left="34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6EA1392"/>
    <w:multiLevelType w:val="hybridMultilevel"/>
    <w:tmpl w:val="1166F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5"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7" w15:restartNumberingAfterBreak="0">
    <w:nsid w:val="639220B2"/>
    <w:multiLevelType w:val="multilevel"/>
    <w:tmpl w:val="F4CE128E"/>
    <w:lvl w:ilvl="0">
      <w:start w:val="1"/>
      <w:numFmt w:val="decimal"/>
      <w:suff w:val="space"/>
      <w:lvlText w:val="%1."/>
      <w:lvlJc w:val="right"/>
      <w:pPr>
        <w:ind w:left="34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9" w15:restartNumberingAfterBreak="0">
    <w:nsid w:val="705F427D"/>
    <w:multiLevelType w:val="hybridMultilevel"/>
    <w:tmpl w:val="F12E2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B702B"/>
    <w:multiLevelType w:val="hybridMultilevel"/>
    <w:tmpl w:val="D03AF008"/>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1"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2"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7"/>
  </w:num>
  <w:num w:numId="3">
    <w:abstractNumId w:val="32"/>
  </w:num>
  <w:num w:numId="4">
    <w:abstractNumId w:val="34"/>
  </w:num>
  <w:num w:numId="5">
    <w:abstractNumId w:val="22"/>
  </w:num>
  <w:num w:numId="6">
    <w:abstractNumId w:val="10"/>
  </w:num>
  <w:num w:numId="7">
    <w:abstractNumId w:val="25"/>
  </w:num>
  <w:num w:numId="8">
    <w:abstractNumId w:val="33"/>
  </w:num>
  <w:num w:numId="9">
    <w:abstractNumId w:val="6"/>
  </w:num>
  <w:num w:numId="10">
    <w:abstractNumId w:val="13"/>
  </w:num>
  <w:num w:numId="11">
    <w:abstractNumId w:val="14"/>
  </w:num>
  <w:num w:numId="12">
    <w:abstractNumId w:val="9"/>
  </w:num>
  <w:num w:numId="13">
    <w:abstractNumId w:val="5"/>
  </w:num>
  <w:num w:numId="14">
    <w:abstractNumId w:val="15"/>
  </w:num>
  <w:num w:numId="15">
    <w:abstractNumId w:val="16"/>
  </w:num>
  <w:num w:numId="16">
    <w:abstractNumId w:val="31"/>
  </w:num>
  <w:num w:numId="17">
    <w:abstractNumId w:val="1"/>
  </w:num>
  <w:num w:numId="18">
    <w:abstractNumId w:val="11"/>
  </w:num>
  <w:num w:numId="19">
    <w:abstractNumId w:val="26"/>
  </w:num>
  <w:num w:numId="20">
    <w:abstractNumId w:val="20"/>
  </w:num>
  <w:num w:numId="21">
    <w:abstractNumId w:val="2"/>
  </w:num>
  <w:num w:numId="22">
    <w:abstractNumId w:val="28"/>
  </w:num>
  <w:num w:numId="23">
    <w:abstractNumId w:val="0"/>
  </w:num>
  <w:num w:numId="24">
    <w:abstractNumId w:val="12"/>
  </w:num>
  <w:num w:numId="25">
    <w:abstractNumId w:val="24"/>
  </w:num>
  <w:num w:numId="26">
    <w:abstractNumId w:val="4"/>
  </w:num>
  <w:num w:numId="27">
    <w:abstractNumId w:val="19"/>
  </w:num>
  <w:num w:numId="28">
    <w:abstractNumId w:val="8"/>
  </w:num>
  <w:num w:numId="29">
    <w:abstractNumId w:val="29"/>
  </w:num>
  <w:num w:numId="30">
    <w:abstractNumId w:val="23"/>
  </w:num>
  <w:num w:numId="31">
    <w:abstractNumId w:val="30"/>
  </w:num>
  <w:num w:numId="32">
    <w:abstractNumId w:val="3"/>
  </w:num>
  <w:num w:numId="33">
    <w:abstractNumId w:val="17"/>
  </w:num>
  <w:num w:numId="34">
    <w:abstractNumId w:val="18"/>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17817"/>
    <w:rsid w:val="000200AF"/>
    <w:rsid w:val="00020416"/>
    <w:rsid w:val="00020742"/>
    <w:rsid w:val="00022060"/>
    <w:rsid w:val="000228AA"/>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1564"/>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089"/>
    <w:rsid w:val="0008079F"/>
    <w:rsid w:val="00081D6F"/>
    <w:rsid w:val="00082171"/>
    <w:rsid w:val="000836C6"/>
    <w:rsid w:val="00084700"/>
    <w:rsid w:val="0008525A"/>
    <w:rsid w:val="00085345"/>
    <w:rsid w:val="00086434"/>
    <w:rsid w:val="000902D1"/>
    <w:rsid w:val="00090401"/>
    <w:rsid w:val="000904F5"/>
    <w:rsid w:val="000937D4"/>
    <w:rsid w:val="00093F30"/>
    <w:rsid w:val="00094AB2"/>
    <w:rsid w:val="000953A8"/>
    <w:rsid w:val="00096C33"/>
    <w:rsid w:val="00097783"/>
    <w:rsid w:val="000A084C"/>
    <w:rsid w:val="000A1017"/>
    <w:rsid w:val="000A2286"/>
    <w:rsid w:val="000A228F"/>
    <w:rsid w:val="000A30BC"/>
    <w:rsid w:val="000A3E16"/>
    <w:rsid w:val="000A78A5"/>
    <w:rsid w:val="000B279A"/>
    <w:rsid w:val="000B298E"/>
    <w:rsid w:val="000B2EB1"/>
    <w:rsid w:val="000B354E"/>
    <w:rsid w:val="000B3D5F"/>
    <w:rsid w:val="000B5C2A"/>
    <w:rsid w:val="000B64C2"/>
    <w:rsid w:val="000B6D57"/>
    <w:rsid w:val="000B7061"/>
    <w:rsid w:val="000B7EFE"/>
    <w:rsid w:val="000C036A"/>
    <w:rsid w:val="000C0D7A"/>
    <w:rsid w:val="000C1697"/>
    <w:rsid w:val="000C46A7"/>
    <w:rsid w:val="000C5247"/>
    <w:rsid w:val="000C5E61"/>
    <w:rsid w:val="000C65D0"/>
    <w:rsid w:val="000D0414"/>
    <w:rsid w:val="000D1E2E"/>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40C69"/>
    <w:rsid w:val="00141BFB"/>
    <w:rsid w:val="00141FD2"/>
    <w:rsid w:val="00144034"/>
    <w:rsid w:val="001440FE"/>
    <w:rsid w:val="0014437A"/>
    <w:rsid w:val="00150E61"/>
    <w:rsid w:val="00150EA4"/>
    <w:rsid w:val="00152D3A"/>
    <w:rsid w:val="001551C4"/>
    <w:rsid w:val="00155A70"/>
    <w:rsid w:val="00155CAF"/>
    <w:rsid w:val="00156E5A"/>
    <w:rsid w:val="0016097E"/>
    <w:rsid w:val="00162248"/>
    <w:rsid w:val="001668E1"/>
    <w:rsid w:val="00167D39"/>
    <w:rsid w:val="00167F77"/>
    <w:rsid w:val="00170505"/>
    <w:rsid w:val="0017183E"/>
    <w:rsid w:val="00172CCB"/>
    <w:rsid w:val="00175004"/>
    <w:rsid w:val="00177AA6"/>
    <w:rsid w:val="00177CAC"/>
    <w:rsid w:val="00177D2B"/>
    <w:rsid w:val="001808B4"/>
    <w:rsid w:val="0018509E"/>
    <w:rsid w:val="0019192E"/>
    <w:rsid w:val="00192D6A"/>
    <w:rsid w:val="001948B0"/>
    <w:rsid w:val="00195155"/>
    <w:rsid w:val="00195194"/>
    <w:rsid w:val="00195AD0"/>
    <w:rsid w:val="00195DA3"/>
    <w:rsid w:val="00196671"/>
    <w:rsid w:val="001A02C9"/>
    <w:rsid w:val="001A0680"/>
    <w:rsid w:val="001A1452"/>
    <w:rsid w:val="001A29AE"/>
    <w:rsid w:val="001A3975"/>
    <w:rsid w:val="001A3D29"/>
    <w:rsid w:val="001A44B0"/>
    <w:rsid w:val="001B4CD8"/>
    <w:rsid w:val="001C23BF"/>
    <w:rsid w:val="001C5BF3"/>
    <w:rsid w:val="001C6E95"/>
    <w:rsid w:val="001D23F0"/>
    <w:rsid w:val="001D2756"/>
    <w:rsid w:val="001D362A"/>
    <w:rsid w:val="001D60F3"/>
    <w:rsid w:val="001E13F5"/>
    <w:rsid w:val="001E174B"/>
    <w:rsid w:val="001E317C"/>
    <w:rsid w:val="001E4FB9"/>
    <w:rsid w:val="001E4FE9"/>
    <w:rsid w:val="001E4FEC"/>
    <w:rsid w:val="001E64F2"/>
    <w:rsid w:val="001F0567"/>
    <w:rsid w:val="001F0866"/>
    <w:rsid w:val="001F11E9"/>
    <w:rsid w:val="001F1BB7"/>
    <w:rsid w:val="001F1F60"/>
    <w:rsid w:val="001F22A3"/>
    <w:rsid w:val="001F2736"/>
    <w:rsid w:val="001F314D"/>
    <w:rsid w:val="001F4710"/>
    <w:rsid w:val="001F6BC2"/>
    <w:rsid w:val="001F718C"/>
    <w:rsid w:val="00200292"/>
    <w:rsid w:val="0020103A"/>
    <w:rsid w:val="00201455"/>
    <w:rsid w:val="00201739"/>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7210E"/>
    <w:rsid w:val="00272EE3"/>
    <w:rsid w:val="00273219"/>
    <w:rsid w:val="00273678"/>
    <w:rsid w:val="00273CAC"/>
    <w:rsid w:val="0027620A"/>
    <w:rsid w:val="002804CF"/>
    <w:rsid w:val="002808F3"/>
    <w:rsid w:val="002820C6"/>
    <w:rsid w:val="0028268F"/>
    <w:rsid w:val="00282A08"/>
    <w:rsid w:val="002854C9"/>
    <w:rsid w:val="0028566B"/>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4A91"/>
    <w:rsid w:val="002C03AF"/>
    <w:rsid w:val="002C16B8"/>
    <w:rsid w:val="002C1BB7"/>
    <w:rsid w:val="002C2EEA"/>
    <w:rsid w:val="002C3BA2"/>
    <w:rsid w:val="002C475B"/>
    <w:rsid w:val="002C5843"/>
    <w:rsid w:val="002C65BA"/>
    <w:rsid w:val="002C7F10"/>
    <w:rsid w:val="002D083C"/>
    <w:rsid w:val="002D18C3"/>
    <w:rsid w:val="002D2176"/>
    <w:rsid w:val="002D4904"/>
    <w:rsid w:val="002D51E1"/>
    <w:rsid w:val="002D629F"/>
    <w:rsid w:val="002E0082"/>
    <w:rsid w:val="002E03DD"/>
    <w:rsid w:val="002E11F9"/>
    <w:rsid w:val="002E4664"/>
    <w:rsid w:val="002E4EDB"/>
    <w:rsid w:val="002E537C"/>
    <w:rsid w:val="002E57D4"/>
    <w:rsid w:val="002E5E3F"/>
    <w:rsid w:val="002E6ADF"/>
    <w:rsid w:val="002E73FF"/>
    <w:rsid w:val="002F0752"/>
    <w:rsid w:val="002F4AF6"/>
    <w:rsid w:val="002F7B2A"/>
    <w:rsid w:val="003009B2"/>
    <w:rsid w:val="00300B99"/>
    <w:rsid w:val="00300D63"/>
    <w:rsid w:val="003034CD"/>
    <w:rsid w:val="003039A5"/>
    <w:rsid w:val="003041CC"/>
    <w:rsid w:val="00306298"/>
    <w:rsid w:val="00310259"/>
    <w:rsid w:val="0031083E"/>
    <w:rsid w:val="00312FB3"/>
    <w:rsid w:val="003140DF"/>
    <w:rsid w:val="00314B98"/>
    <w:rsid w:val="00314F63"/>
    <w:rsid w:val="003154C2"/>
    <w:rsid w:val="00316618"/>
    <w:rsid w:val="00321BD0"/>
    <w:rsid w:val="00322547"/>
    <w:rsid w:val="00323382"/>
    <w:rsid w:val="0032394D"/>
    <w:rsid w:val="003246BD"/>
    <w:rsid w:val="00326B58"/>
    <w:rsid w:val="003302BD"/>
    <w:rsid w:val="00330507"/>
    <w:rsid w:val="00330936"/>
    <w:rsid w:val="00331CF9"/>
    <w:rsid w:val="003336CE"/>
    <w:rsid w:val="00333BD7"/>
    <w:rsid w:val="00340212"/>
    <w:rsid w:val="00342665"/>
    <w:rsid w:val="00344138"/>
    <w:rsid w:val="00345060"/>
    <w:rsid w:val="00345B9F"/>
    <w:rsid w:val="00346856"/>
    <w:rsid w:val="00351063"/>
    <w:rsid w:val="00351EC7"/>
    <w:rsid w:val="00352461"/>
    <w:rsid w:val="00353985"/>
    <w:rsid w:val="003555CD"/>
    <w:rsid w:val="00356131"/>
    <w:rsid w:val="003561F2"/>
    <w:rsid w:val="003628A2"/>
    <w:rsid w:val="003640F0"/>
    <w:rsid w:val="003645F1"/>
    <w:rsid w:val="00367DA5"/>
    <w:rsid w:val="003709C0"/>
    <w:rsid w:val="0037191E"/>
    <w:rsid w:val="00371937"/>
    <w:rsid w:val="003737F2"/>
    <w:rsid w:val="00373B55"/>
    <w:rsid w:val="00377A96"/>
    <w:rsid w:val="00377FE2"/>
    <w:rsid w:val="00382966"/>
    <w:rsid w:val="003839A4"/>
    <w:rsid w:val="003845BB"/>
    <w:rsid w:val="00384B8B"/>
    <w:rsid w:val="00387130"/>
    <w:rsid w:val="00387162"/>
    <w:rsid w:val="003903E2"/>
    <w:rsid w:val="00390D8E"/>
    <w:rsid w:val="0039116F"/>
    <w:rsid w:val="00395655"/>
    <w:rsid w:val="003A060F"/>
    <w:rsid w:val="003A48EE"/>
    <w:rsid w:val="003A7841"/>
    <w:rsid w:val="003B4449"/>
    <w:rsid w:val="003B629A"/>
    <w:rsid w:val="003C12C5"/>
    <w:rsid w:val="003C1F1E"/>
    <w:rsid w:val="003C2DC3"/>
    <w:rsid w:val="003C3769"/>
    <w:rsid w:val="003C3996"/>
    <w:rsid w:val="003C557F"/>
    <w:rsid w:val="003C563D"/>
    <w:rsid w:val="003C5C7B"/>
    <w:rsid w:val="003C7D91"/>
    <w:rsid w:val="003D0C7F"/>
    <w:rsid w:val="003D138A"/>
    <w:rsid w:val="003D49CF"/>
    <w:rsid w:val="003D6231"/>
    <w:rsid w:val="003D70E0"/>
    <w:rsid w:val="003E111B"/>
    <w:rsid w:val="003E140F"/>
    <w:rsid w:val="003E1677"/>
    <w:rsid w:val="003E361D"/>
    <w:rsid w:val="003F0B3B"/>
    <w:rsid w:val="003F1EE5"/>
    <w:rsid w:val="003F2026"/>
    <w:rsid w:val="003F29BC"/>
    <w:rsid w:val="003F3728"/>
    <w:rsid w:val="003F6D22"/>
    <w:rsid w:val="003F7612"/>
    <w:rsid w:val="003F7CD4"/>
    <w:rsid w:val="00400DC8"/>
    <w:rsid w:val="004027A6"/>
    <w:rsid w:val="00403EE0"/>
    <w:rsid w:val="0040510D"/>
    <w:rsid w:val="00405844"/>
    <w:rsid w:val="00407815"/>
    <w:rsid w:val="004137A2"/>
    <w:rsid w:val="00414F26"/>
    <w:rsid w:val="00415D7B"/>
    <w:rsid w:val="00417315"/>
    <w:rsid w:val="00420A7D"/>
    <w:rsid w:val="00420F8B"/>
    <w:rsid w:val="00420FA6"/>
    <w:rsid w:val="00422E98"/>
    <w:rsid w:val="0042418B"/>
    <w:rsid w:val="0042440B"/>
    <w:rsid w:val="00426AC8"/>
    <w:rsid w:val="004275A4"/>
    <w:rsid w:val="00427EF4"/>
    <w:rsid w:val="004300D6"/>
    <w:rsid w:val="00430245"/>
    <w:rsid w:val="00430323"/>
    <w:rsid w:val="00430FB2"/>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55E5"/>
    <w:rsid w:val="00455D0B"/>
    <w:rsid w:val="0045662D"/>
    <w:rsid w:val="00456843"/>
    <w:rsid w:val="004604F1"/>
    <w:rsid w:val="00461920"/>
    <w:rsid w:val="004646DE"/>
    <w:rsid w:val="00466906"/>
    <w:rsid w:val="004674B8"/>
    <w:rsid w:val="0046759A"/>
    <w:rsid w:val="00467C52"/>
    <w:rsid w:val="00470D89"/>
    <w:rsid w:val="004719B1"/>
    <w:rsid w:val="0047261C"/>
    <w:rsid w:val="004739BA"/>
    <w:rsid w:val="004739E7"/>
    <w:rsid w:val="004741D2"/>
    <w:rsid w:val="00475298"/>
    <w:rsid w:val="00483378"/>
    <w:rsid w:val="00483594"/>
    <w:rsid w:val="00487E51"/>
    <w:rsid w:val="00490845"/>
    <w:rsid w:val="00493B7A"/>
    <w:rsid w:val="004942CA"/>
    <w:rsid w:val="004942F7"/>
    <w:rsid w:val="0049486D"/>
    <w:rsid w:val="00496618"/>
    <w:rsid w:val="004972E2"/>
    <w:rsid w:val="004A0A82"/>
    <w:rsid w:val="004A207E"/>
    <w:rsid w:val="004A27CC"/>
    <w:rsid w:val="004A285F"/>
    <w:rsid w:val="004A55AC"/>
    <w:rsid w:val="004A5E2A"/>
    <w:rsid w:val="004A6AE4"/>
    <w:rsid w:val="004A70C4"/>
    <w:rsid w:val="004B047B"/>
    <w:rsid w:val="004B0FCA"/>
    <w:rsid w:val="004B290C"/>
    <w:rsid w:val="004B2E13"/>
    <w:rsid w:val="004B413F"/>
    <w:rsid w:val="004B4EDE"/>
    <w:rsid w:val="004B4FC8"/>
    <w:rsid w:val="004B5B51"/>
    <w:rsid w:val="004B735F"/>
    <w:rsid w:val="004C0598"/>
    <w:rsid w:val="004C0606"/>
    <w:rsid w:val="004C0F07"/>
    <w:rsid w:val="004C1080"/>
    <w:rsid w:val="004C2F1C"/>
    <w:rsid w:val="004C3BA8"/>
    <w:rsid w:val="004C420B"/>
    <w:rsid w:val="004C6279"/>
    <w:rsid w:val="004C77FA"/>
    <w:rsid w:val="004C7869"/>
    <w:rsid w:val="004D24E9"/>
    <w:rsid w:val="004D3191"/>
    <w:rsid w:val="004D5FF9"/>
    <w:rsid w:val="004E0260"/>
    <w:rsid w:val="004E07E7"/>
    <w:rsid w:val="004E16EE"/>
    <w:rsid w:val="004E3F53"/>
    <w:rsid w:val="004E4897"/>
    <w:rsid w:val="004E6D10"/>
    <w:rsid w:val="004F09FD"/>
    <w:rsid w:val="004F11C4"/>
    <w:rsid w:val="004F1724"/>
    <w:rsid w:val="004F17EA"/>
    <w:rsid w:val="004F275F"/>
    <w:rsid w:val="004F2B1B"/>
    <w:rsid w:val="004F4B94"/>
    <w:rsid w:val="004F70FF"/>
    <w:rsid w:val="004F77AB"/>
    <w:rsid w:val="004F7953"/>
    <w:rsid w:val="0050084D"/>
    <w:rsid w:val="00501E0F"/>
    <w:rsid w:val="00501E65"/>
    <w:rsid w:val="00504D1C"/>
    <w:rsid w:val="00506006"/>
    <w:rsid w:val="005061E4"/>
    <w:rsid w:val="0050720B"/>
    <w:rsid w:val="0050754B"/>
    <w:rsid w:val="00507B53"/>
    <w:rsid w:val="005121ED"/>
    <w:rsid w:val="005128EA"/>
    <w:rsid w:val="005130D6"/>
    <w:rsid w:val="00514AC6"/>
    <w:rsid w:val="00515FEC"/>
    <w:rsid w:val="0051624B"/>
    <w:rsid w:val="00517A62"/>
    <w:rsid w:val="00520109"/>
    <w:rsid w:val="00520903"/>
    <w:rsid w:val="00521850"/>
    <w:rsid w:val="00522DAB"/>
    <w:rsid w:val="00522F73"/>
    <w:rsid w:val="005236C1"/>
    <w:rsid w:val="00524038"/>
    <w:rsid w:val="0052467D"/>
    <w:rsid w:val="00524AA8"/>
    <w:rsid w:val="005260B9"/>
    <w:rsid w:val="00527393"/>
    <w:rsid w:val="0053103C"/>
    <w:rsid w:val="00531789"/>
    <w:rsid w:val="00532E4B"/>
    <w:rsid w:val="005335CB"/>
    <w:rsid w:val="00533991"/>
    <w:rsid w:val="00534E66"/>
    <w:rsid w:val="005354D0"/>
    <w:rsid w:val="00540693"/>
    <w:rsid w:val="005408A3"/>
    <w:rsid w:val="00540C53"/>
    <w:rsid w:val="00540EEE"/>
    <w:rsid w:val="00541692"/>
    <w:rsid w:val="005417F3"/>
    <w:rsid w:val="005424B9"/>
    <w:rsid w:val="00543E05"/>
    <w:rsid w:val="005462B1"/>
    <w:rsid w:val="00550BC0"/>
    <w:rsid w:val="00551A67"/>
    <w:rsid w:val="005525EA"/>
    <w:rsid w:val="005531AA"/>
    <w:rsid w:val="00554B28"/>
    <w:rsid w:val="00554CC1"/>
    <w:rsid w:val="00560023"/>
    <w:rsid w:val="00560A43"/>
    <w:rsid w:val="00563FA3"/>
    <w:rsid w:val="005644C8"/>
    <w:rsid w:val="00564500"/>
    <w:rsid w:val="00564E98"/>
    <w:rsid w:val="00565E93"/>
    <w:rsid w:val="00566018"/>
    <w:rsid w:val="00572F83"/>
    <w:rsid w:val="00573E06"/>
    <w:rsid w:val="00576520"/>
    <w:rsid w:val="005778C6"/>
    <w:rsid w:val="00577AC1"/>
    <w:rsid w:val="005818DD"/>
    <w:rsid w:val="00583A7E"/>
    <w:rsid w:val="00586A0B"/>
    <w:rsid w:val="00586CF4"/>
    <w:rsid w:val="005913D0"/>
    <w:rsid w:val="00591B69"/>
    <w:rsid w:val="00597BAA"/>
    <w:rsid w:val="00597D5D"/>
    <w:rsid w:val="005A1896"/>
    <w:rsid w:val="005A1DB1"/>
    <w:rsid w:val="005A224A"/>
    <w:rsid w:val="005A28D2"/>
    <w:rsid w:val="005A338B"/>
    <w:rsid w:val="005A3AC5"/>
    <w:rsid w:val="005A3BFE"/>
    <w:rsid w:val="005A407D"/>
    <w:rsid w:val="005A4A9A"/>
    <w:rsid w:val="005A5DAE"/>
    <w:rsid w:val="005A6A09"/>
    <w:rsid w:val="005A6C42"/>
    <w:rsid w:val="005B19E3"/>
    <w:rsid w:val="005B6646"/>
    <w:rsid w:val="005B7002"/>
    <w:rsid w:val="005C2DFD"/>
    <w:rsid w:val="005C43C6"/>
    <w:rsid w:val="005C4BE7"/>
    <w:rsid w:val="005C585C"/>
    <w:rsid w:val="005C61F4"/>
    <w:rsid w:val="005C7A87"/>
    <w:rsid w:val="005D0610"/>
    <w:rsid w:val="005D06F0"/>
    <w:rsid w:val="005D094A"/>
    <w:rsid w:val="005D0F46"/>
    <w:rsid w:val="005D1127"/>
    <w:rsid w:val="005D276C"/>
    <w:rsid w:val="005D3B47"/>
    <w:rsid w:val="005D5B4B"/>
    <w:rsid w:val="005D72C5"/>
    <w:rsid w:val="005D733F"/>
    <w:rsid w:val="005D7364"/>
    <w:rsid w:val="005E08BD"/>
    <w:rsid w:val="005E0F94"/>
    <w:rsid w:val="005E316C"/>
    <w:rsid w:val="005E3261"/>
    <w:rsid w:val="005E36D5"/>
    <w:rsid w:val="005E3A50"/>
    <w:rsid w:val="005E4874"/>
    <w:rsid w:val="005E4C23"/>
    <w:rsid w:val="005E4CF0"/>
    <w:rsid w:val="005E507D"/>
    <w:rsid w:val="005E5B1D"/>
    <w:rsid w:val="005F0236"/>
    <w:rsid w:val="005F0C39"/>
    <w:rsid w:val="005F421E"/>
    <w:rsid w:val="005F4515"/>
    <w:rsid w:val="005F53D2"/>
    <w:rsid w:val="005F5C36"/>
    <w:rsid w:val="005F630F"/>
    <w:rsid w:val="005F69DF"/>
    <w:rsid w:val="005F7565"/>
    <w:rsid w:val="0060094C"/>
    <w:rsid w:val="00600B63"/>
    <w:rsid w:val="00601137"/>
    <w:rsid w:val="006040E1"/>
    <w:rsid w:val="006047B5"/>
    <w:rsid w:val="006047CE"/>
    <w:rsid w:val="0060491C"/>
    <w:rsid w:val="00604A61"/>
    <w:rsid w:val="00610231"/>
    <w:rsid w:val="006124CF"/>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D90"/>
    <w:rsid w:val="00645DFC"/>
    <w:rsid w:val="0065019C"/>
    <w:rsid w:val="00653E67"/>
    <w:rsid w:val="00656642"/>
    <w:rsid w:val="00656BDA"/>
    <w:rsid w:val="0066109E"/>
    <w:rsid w:val="00661A0C"/>
    <w:rsid w:val="00662188"/>
    <w:rsid w:val="00662BFF"/>
    <w:rsid w:val="00663337"/>
    <w:rsid w:val="006712A6"/>
    <w:rsid w:val="00671808"/>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2560"/>
    <w:rsid w:val="006940E7"/>
    <w:rsid w:val="00694141"/>
    <w:rsid w:val="006941C8"/>
    <w:rsid w:val="00697863"/>
    <w:rsid w:val="006A0CE3"/>
    <w:rsid w:val="006A0D8A"/>
    <w:rsid w:val="006A343F"/>
    <w:rsid w:val="006A36D7"/>
    <w:rsid w:val="006A3AD5"/>
    <w:rsid w:val="006A512F"/>
    <w:rsid w:val="006A5395"/>
    <w:rsid w:val="006A6D9B"/>
    <w:rsid w:val="006A70E2"/>
    <w:rsid w:val="006B054D"/>
    <w:rsid w:val="006B0FEE"/>
    <w:rsid w:val="006B20EC"/>
    <w:rsid w:val="006B310C"/>
    <w:rsid w:val="006B4070"/>
    <w:rsid w:val="006B5C18"/>
    <w:rsid w:val="006B5E2B"/>
    <w:rsid w:val="006B6B69"/>
    <w:rsid w:val="006B72E2"/>
    <w:rsid w:val="006C1B92"/>
    <w:rsid w:val="006C1FAA"/>
    <w:rsid w:val="006C33EC"/>
    <w:rsid w:val="006C4DE1"/>
    <w:rsid w:val="006C5DD9"/>
    <w:rsid w:val="006C605F"/>
    <w:rsid w:val="006C6A82"/>
    <w:rsid w:val="006D1DF2"/>
    <w:rsid w:val="006D1F20"/>
    <w:rsid w:val="006D2BDD"/>
    <w:rsid w:val="006D389B"/>
    <w:rsid w:val="006D4254"/>
    <w:rsid w:val="006D56B7"/>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C1"/>
    <w:rsid w:val="006E7B3B"/>
    <w:rsid w:val="006F282A"/>
    <w:rsid w:val="006F33DD"/>
    <w:rsid w:val="006F35F8"/>
    <w:rsid w:val="006F4526"/>
    <w:rsid w:val="006F5502"/>
    <w:rsid w:val="006F5CE3"/>
    <w:rsid w:val="006F6420"/>
    <w:rsid w:val="006F6923"/>
    <w:rsid w:val="006F6ABC"/>
    <w:rsid w:val="00702B18"/>
    <w:rsid w:val="007030A8"/>
    <w:rsid w:val="007038DB"/>
    <w:rsid w:val="00704988"/>
    <w:rsid w:val="00705659"/>
    <w:rsid w:val="00706195"/>
    <w:rsid w:val="00707A8E"/>
    <w:rsid w:val="007106FE"/>
    <w:rsid w:val="00712F24"/>
    <w:rsid w:val="0071354E"/>
    <w:rsid w:val="00715FC7"/>
    <w:rsid w:val="007160B3"/>
    <w:rsid w:val="00716B72"/>
    <w:rsid w:val="00717394"/>
    <w:rsid w:val="00717743"/>
    <w:rsid w:val="007201DC"/>
    <w:rsid w:val="00720625"/>
    <w:rsid w:val="0072098B"/>
    <w:rsid w:val="00723D89"/>
    <w:rsid w:val="00724DC0"/>
    <w:rsid w:val="007261CF"/>
    <w:rsid w:val="00731B88"/>
    <w:rsid w:val="00732DEB"/>
    <w:rsid w:val="007362EB"/>
    <w:rsid w:val="00736B76"/>
    <w:rsid w:val="00736C03"/>
    <w:rsid w:val="007377F2"/>
    <w:rsid w:val="00737BC4"/>
    <w:rsid w:val="00737D3E"/>
    <w:rsid w:val="0074014A"/>
    <w:rsid w:val="007423F8"/>
    <w:rsid w:val="007431DE"/>
    <w:rsid w:val="00743EFE"/>
    <w:rsid w:val="00745349"/>
    <w:rsid w:val="0074534D"/>
    <w:rsid w:val="007511D5"/>
    <w:rsid w:val="007516D1"/>
    <w:rsid w:val="00751E85"/>
    <w:rsid w:val="0075213E"/>
    <w:rsid w:val="00752B84"/>
    <w:rsid w:val="00753049"/>
    <w:rsid w:val="007561A9"/>
    <w:rsid w:val="00756242"/>
    <w:rsid w:val="00756290"/>
    <w:rsid w:val="00756A19"/>
    <w:rsid w:val="0076108C"/>
    <w:rsid w:val="00761B5E"/>
    <w:rsid w:val="0076408A"/>
    <w:rsid w:val="0076648E"/>
    <w:rsid w:val="00773B96"/>
    <w:rsid w:val="00773DD9"/>
    <w:rsid w:val="00774BE7"/>
    <w:rsid w:val="00775304"/>
    <w:rsid w:val="00776A84"/>
    <w:rsid w:val="00777754"/>
    <w:rsid w:val="007806A8"/>
    <w:rsid w:val="00781306"/>
    <w:rsid w:val="00781635"/>
    <w:rsid w:val="007836C8"/>
    <w:rsid w:val="007851BB"/>
    <w:rsid w:val="0078714E"/>
    <w:rsid w:val="0078797C"/>
    <w:rsid w:val="00790ADA"/>
    <w:rsid w:val="00791B20"/>
    <w:rsid w:val="0079338C"/>
    <w:rsid w:val="007934F1"/>
    <w:rsid w:val="00794229"/>
    <w:rsid w:val="00795A1B"/>
    <w:rsid w:val="007970F0"/>
    <w:rsid w:val="007971F3"/>
    <w:rsid w:val="00797C76"/>
    <w:rsid w:val="007A151B"/>
    <w:rsid w:val="007A1BCA"/>
    <w:rsid w:val="007A30DD"/>
    <w:rsid w:val="007A3401"/>
    <w:rsid w:val="007A4157"/>
    <w:rsid w:val="007A597D"/>
    <w:rsid w:val="007A6B37"/>
    <w:rsid w:val="007B0848"/>
    <w:rsid w:val="007B1141"/>
    <w:rsid w:val="007B24F7"/>
    <w:rsid w:val="007B3D33"/>
    <w:rsid w:val="007B47A9"/>
    <w:rsid w:val="007B4CFC"/>
    <w:rsid w:val="007B5C10"/>
    <w:rsid w:val="007B6FFE"/>
    <w:rsid w:val="007C0484"/>
    <w:rsid w:val="007C393A"/>
    <w:rsid w:val="007C6C8E"/>
    <w:rsid w:val="007D09DC"/>
    <w:rsid w:val="007D2DFD"/>
    <w:rsid w:val="007D4566"/>
    <w:rsid w:val="007D6B06"/>
    <w:rsid w:val="007D6FD8"/>
    <w:rsid w:val="007D76D7"/>
    <w:rsid w:val="007E11C0"/>
    <w:rsid w:val="007E249E"/>
    <w:rsid w:val="007E4DF7"/>
    <w:rsid w:val="007E5ED7"/>
    <w:rsid w:val="007E6242"/>
    <w:rsid w:val="007E633B"/>
    <w:rsid w:val="007E6AD6"/>
    <w:rsid w:val="007E79B3"/>
    <w:rsid w:val="007F1072"/>
    <w:rsid w:val="007F130B"/>
    <w:rsid w:val="007F135A"/>
    <w:rsid w:val="007F1CED"/>
    <w:rsid w:val="007F36E7"/>
    <w:rsid w:val="007F4563"/>
    <w:rsid w:val="007F5275"/>
    <w:rsid w:val="00800079"/>
    <w:rsid w:val="0080232E"/>
    <w:rsid w:val="00803CA0"/>
    <w:rsid w:val="008053FB"/>
    <w:rsid w:val="008059AC"/>
    <w:rsid w:val="00807EF1"/>
    <w:rsid w:val="008125C1"/>
    <w:rsid w:val="00812789"/>
    <w:rsid w:val="00813EBF"/>
    <w:rsid w:val="00816EA1"/>
    <w:rsid w:val="00817D17"/>
    <w:rsid w:val="00821662"/>
    <w:rsid w:val="00824BA3"/>
    <w:rsid w:val="00825F4B"/>
    <w:rsid w:val="00826F86"/>
    <w:rsid w:val="00827492"/>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CC3"/>
    <w:rsid w:val="00845BC3"/>
    <w:rsid w:val="00846E8D"/>
    <w:rsid w:val="008476BF"/>
    <w:rsid w:val="00847CFC"/>
    <w:rsid w:val="008508D5"/>
    <w:rsid w:val="0085319B"/>
    <w:rsid w:val="00853C0E"/>
    <w:rsid w:val="008543EB"/>
    <w:rsid w:val="00854E7C"/>
    <w:rsid w:val="00855317"/>
    <w:rsid w:val="00855962"/>
    <w:rsid w:val="00857187"/>
    <w:rsid w:val="00860921"/>
    <w:rsid w:val="00860FE7"/>
    <w:rsid w:val="00861994"/>
    <w:rsid w:val="00861CE5"/>
    <w:rsid w:val="0086226E"/>
    <w:rsid w:val="00864193"/>
    <w:rsid w:val="0086505F"/>
    <w:rsid w:val="00865EE3"/>
    <w:rsid w:val="0086600C"/>
    <w:rsid w:val="00872A86"/>
    <w:rsid w:val="00873354"/>
    <w:rsid w:val="00873393"/>
    <w:rsid w:val="00874481"/>
    <w:rsid w:val="00875D88"/>
    <w:rsid w:val="00881967"/>
    <w:rsid w:val="008835B5"/>
    <w:rsid w:val="0088605D"/>
    <w:rsid w:val="008869FA"/>
    <w:rsid w:val="00887913"/>
    <w:rsid w:val="00890675"/>
    <w:rsid w:val="0089123B"/>
    <w:rsid w:val="00891BE7"/>
    <w:rsid w:val="00893255"/>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FF9"/>
    <w:rsid w:val="008A721D"/>
    <w:rsid w:val="008B2280"/>
    <w:rsid w:val="008B48E6"/>
    <w:rsid w:val="008B6A6F"/>
    <w:rsid w:val="008C01F4"/>
    <w:rsid w:val="008C0503"/>
    <w:rsid w:val="008C09DD"/>
    <w:rsid w:val="008C4A55"/>
    <w:rsid w:val="008C4E10"/>
    <w:rsid w:val="008C5E5E"/>
    <w:rsid w:val="008D08F5"/>
    <w:rsid w:val="008D0DDB"/>
    <w:rsid w:val="008D2069"/>
    <w:rsid w:val="008D2350"/>
    <w:rsid w:val="008D3425"/>
    <w:rsid w:val="008D3FD0"/>
    <w:rsid w:val="008D56D6"/>
    <w:rsid w:val="008D579B"/>
    <w:rsid w:val="008D583E"/>
    <w:rsid w:val="008D62AB"/>
    <w:rsid w:val="008D7657"/>
    <w:rsid w:val="008E1CC8"/>
    <w:rsid w:val="008E24D8"/>
    <w:rsid w:val="008E2B39"/>
    <w:rsid w:val="008E3970"/>
    <w:rsid w:val="008E3AC0"/>
    <w:rsid w:val="008E51F3"/>
    <w:rsid w:val="008E6946"/>
    <w:rsid w:val="008E6E39"/>
    <w:rsid w:val="008E7705"/>
    <w:rsid w:val="008E77F4"/>
    <w:rsid w:val="008E7AF3"/>
    <w:rsid w:val="008E7E4D"/>
    <w:rsid w:val="008F02CC"/>
    <w:rsid w:val="008F119C"/>
    <w:rsid w:val="008F1D1A"/>
    <w:rsid w:val="008F3218"/>
    <w:rsid w:val="008F35DB"/>
    <w:rsid w:val="008F39D3"/>
    <w:rsid w:val="008F3A54"/>
    <w:rsid w:val="008F4969"/>
    <w:rsid w:val="008F5129"/>
    <w:rsid w:val="008F540F"/>
    <w:rsid w:val="008F6393"/>
    <w:rsid w:val="008F6748"/>
    <w:rsid w:val="00901E19"/>
    <w:rsid w:val="00901F49"/>
    <w:rsid w:val="00902FF9"/>
    <w:rsid w:val="00904B60"/>
    <w:rsid w:val="00905EB8"/>
    <w:rsid w:val="00905F3A"/>
    <w:rsid w:val="009066B0"/>
    <w:rsid w:val="0090679B"/>
    <w:rsid w:val="0090782D"/>
    <w:rsid w:val="00912765"/>
    <w:rsid w:val="00913A84"/>
    <w:rsid w:val="0091523F"/>
    <w:rsid w:val="0091558A"/>
    <w:rsid w:val="00915DE1"/>
    <w:rsid w:val="009167F2"/>
    <w:rsid w:val="00917058"/>
    <w:rsid w:val="00923C45"/>
    <w:rsid w:val="00924F7D"/>
    <w:rsid w:val="0092693D"/>
    <w:rsid w:val="0093024B"/>
    <w:rsid w:val="00931102"/>
    <w:rsid w:val="009312BE"/>
    <w:rsid w:val="00932D4A"/>
    <w:rsid w:val="00936B7F"/>
    <w:rsid w:val="00937544"/>
    <w:rsid w:val="009415CD"/>
    <w:rsid w:val="0094334A"/>
    <w:rsid w:val="0094343E"/>
    <w:rsid w:val="00943E2F"/>
    <w:rsid w:val="00944490"/>
    <w:rsid w:val="00944EC7"/>
    <w:rsid w:val="00950B10"/>
    <w:rsid w:val="00952B5A"/>
    <w:rsid w:val="00952D0A"/>
    <w:rsid w:val="00953FD7"/>
    <w:rsid w:val="00954732"/>
    <w:rsid w:val="009551F9"/>
    <w:rsid w:val="00956BD2"/>
    <w:rsid w:val="0096092A"/>
    <w:rsid w:val="00962715"/>
    <w:rsid w:val="00963058"/>
    <w:rsid w:val="00963AE2"/>
    <w:rsid w:val="00963E96"/>
    <w:rsid w:val="00966C16"/>
    <w:rsid w:val="00966D12"/>
    <w:rsid w:val="00972F4C"/>
    <w:rsid w:val="00975F5E"/>
    <w:rsid w:val="00977612"/>
    <w:rsid w:val="009806A4"/>
    <w:rsid w:val="009827FE"/>
    <w:rsid w:val="00983B09"/>
    <w:rsid w:val="00984646"/>
    <w:rsid w:val="00984A42"/>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A5D98"/>
    <w:rsid w:val="009B1744"/>
    <w:rsid w:val="009B1EE9"/>
    <w:rsid w:val="009B3DAC"/>
    <w:rsid w:val="009B4A5C"/>
    <w:rsid w:val="009B568A"/>
    <w:rsid w:val="009C08B5"/>
    <w:rsid w:val="009C4545"/>
    <w:rsid w:val="009C4DFC"/>
    <w:rsid w:val="009D0944"/>
    <w:rsid w:val="009D281A"/>
    <w:rsid w:val="009D6626"/>
    <w:rsid w:val="009D6D2E"/>
    <w:rsid w:val="009D753B"/>
    <w:rsid w:val="009E00B8"/>
    <w:rsid w:val="009E0CEB"/>
    <w:rsid w:val="009E206F"/>
    <w:rsid w:val="009E60E1"/>
    <w:rsid w:val="009E6C5E"/>
    <w:rsid w:val="009E7717"/>
    <w:rsid w:val="009E7FF1"/>
    <w:rsid w:val="009F0E78"/>
    <w:rsid w:val="009F11F0"/>
    <w:rsid w:val="009F142B"/>
    <w:rsid w:val="009F23CB"/>
    <w:rsid w:val="009F399F"/>
    <w:rsid w:val="009F51FA"/>
    <w:rsid w:val="009F5722"/>
    <w:rsid w:val="009F7176"/>
    <w:rsid w:val="00A02072"/>
    <w:rsid w:val="00A0334B"/>
    <w:rsid w:val="00A04A98"/>
    <w:rsid w:val="00A11D46"/>
    <w:rsid w:val="00A153F6"/>
    <w:rsid w:val="00A163D9"/>
    <w:rsid w:val="00A16F07"/>
    <w:rsid w:val="00A23452"/>
    <w:rsid w:val="00A2462D"/>
    <w:rsid w:val="00A24AF0"/>
    <w:rsid w:val="00A25535"/>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509D"/>
    <w:rsid w:val="00A46303"/>
    <w:rsid w:val="00A5070E"/>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A2F"/>
    <w:rsid w:val="00A6623B"/>
    <w:rsid w:val="00A669EE"/>
    <w:rsid w:val="00A67068"/>
    <w:rsid w:val="00A7058C"/>
    <w:rsid w:val="00A70B39"/>
    <w:rsid w:val="00A71585"/>
    <w:rsid w:val="00A72224"/>
    <w:rsid w:val="00A72662"/>
    <w:rsid w:val="00A72BA6"/>
    <w:rsid w:val="00A76B61"/>
    <w:rsid w:val="00A85598"/>
    <w:rsid w:val="00A856B0"/>
    <w:rsid w:val="00A8607A"/>
    <w:rsid w:val="00A86D8D"/>
    <w:rsid w:val="00A90530"/>
    <w:rsid w:val="00A917A9"/>
    <w:rsid w:val="00A919EA"/>
    <w:rsid w:val="00A91A1F"/>
    <w:rsid w:val="00A91A2A"/>
    <w:rsid w:val="00A94977"/>
    <w:rsid w:val="00A94B87"/>
    <w:rsid w:val="00A95EA9"/>
    <w:rsid w:val="00A9750F"/>
    <w:rsid w:val="00AA035C"/>
    <w:rsid w:val="00AA138C"/>
    <w:rsid w:val="00AA599A"/>
    <w:rsid w:val="00AA5E2F"/>
    <w:rsid w:val="00AB2360"/>
    <w:rsid w:val="00AB33F2"/>
    <w:rsid w:val="00AB5812"/>
    <w:rsid w:val="00AB5BFC"/>
    <w:rsid w:val="00AB66D3"/>
    <w:rsid w:val="00AB7845"/>
    <w:rsid w:val="00AC135D"/>
    <w:rsid w:val="00AC2072"/>
    <w:rsid w:val="00AC309B"/>
    <w:rsid w:val="00AC40DC"/>
    <w:rsid w:val="00AC4ECB"/>
    <w:rsid w:val="00AD2CB9"/>
    <w:rsid w:val="00AD3F9D"/>
    <w:rsid w:val="00AD42EA"/>
    <w:rsid w:val="00AD4746"/>
    <w:rsid w:val="00AD5010"/>
    <w:rsid w:val="00AE14CA"/>
    <w:rsid w:val="00AE1D00"/>
    <w:rsid w:val="00AE20C4"/>
    <w:rsid w:val="00AE2731"/>
    <w:rsid w:val="00AE3244"/>
    <w:rsid w:val="00AE4C05"/>
    <w:rsid w:val="00AE564E"/>
    <w:rsid w:val="00AE6725"/>
    <w:rsid w:val="00AE6BE8"/>
    <w:rsid w:val="00AE6FA9"/>
    <w:rsid w:val="00AF12B7"/>
    <w:rsid w:val="00AF2498"/>
    <w:rsid w:val="00AF4D26"/>
    <w:rsid w:val="00AF4F2E"/>
    <w:rsid w:val="00AF73A4"/>
    <w:rsid w:val="00B00BAD"/>
    <w:rsid w:val="00B00DA4"/>
    <w:rsid w:val="00B023A0"/>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760F"/>
    <w:rsid w:val="00B31B92"/>
    <w:rsid w:val="00B320D9"/>
    <w:rsid w:val="00B320F2"/>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47831"/>
    <w:rsid w:val="00B5167A"/>
    <w:rsid w:val="00B5191C"/>
    <w:rsid w:val="00B51F46"/>
    <w:rsid w:val="00B52067"/>
    <w:rsid w:val="00B533C2"/>
    <w:rsid w:val="00B54833"/>
    <w:rsid w:val="00B556DA"/>
    <w:rsid w:val="00B560AF"/>
    <w:rsid w:val="00B5758A"/>
    <w:rsid w:val="00B6338C"/>
    <w:rsid w:val="00B6355E"/>
    <w:rsid w:val="00B64471"/>
    <w:rsid w:val="00B65B84"/>
    <w:rsid w:val="00B67AE2"/>
    <w:rsid w:val="00B7272A"/>
    <w:rsid w:val="00B728C8"/>
    <w:rsid w:val="00B73133"/>
    <w:rsid w:val="00B731C3"/>
    <w:rsid w:val="00B74629"/>
    <w:rsid w:val="00B75093"/>
    <w:rsid w:val="00B75F90"/>
    <w:rsid w:val="00B77A23"/>
    <w:rsid w:val="00B8036D"/>
    <w:rsid w:val="00B803D5"/>
    <w:rsid w:val="00B81FC2"/>
    <w:rsid w:val="00B82C78"/>
    <w:rsid w:val="00B84A5C"/>
    <w:rsid w:val="00B87124"/>
    <w:rsid w:val="00B92D10"/>
    <w:rsid w:val="00B93587"/>
    <w:rsid w:val="00B93671"/>
    <w:rsid w:val="00B93841"/>
    <w:rsid w:val="00B946EA"/>
    <w:rsid w:val="00B948D2"/>
    <w:rsid w:val="00B94908"/>
    <w:rsid w:val="00B95598"/>
    <w:rsid w:val="00B973EF"/>
    <w:rsid w:val="00BA302B"/>
    <w:rsid w:val="00BA34A2"/>
    <w:rsid w:val="00BA3657"/>
    <w:rsid w:val="00BA4635"/>
    <w:rsid w:val="00BA478A"/>
    <w:rsid w:val="00BA66F5"/>
    <w:rsid w:val="00BA726F"/>
    <w:rsid w:val="00BB2E89"/>
    <w:rsid w:val="00BB5958"/>
    <w:rsid w:val="00BB5A0C"/>
    <w:rsid w:val="00BC09A4"/>
    <w:rsid w:val="00BC2111"/>
    <w:rsid w:val="00BC61FD"/>
    <w:rsid w:val="00BC6272"/>
    <w:rsid w:val="00BD0FA0"/>
    <w:rsid w:val="00BD0FD6"/>
    <w:rsid w:val="00BD284B"/>
    <w:rsid w:val="00BD2B98"/>
    <w:rsid w:val="00BD2F6E"/>
    <w:rsid w:val="00BD7382"/>
    <w:rsid w:val="00BD7BD3"/>
    <w:rsid w:val="00BE0D0E"/>
    <w:rsid w:val="00BE1037"/>
    <w:rsid w:val="00BE379A"/>
    <w:rsid w:val="00BE395D"/>
    <w:rsid w:val="00BE4037"/>
    <w:rsid w:val="00BE482D"/>
    <w:rsid w:val="00BE5DB7"/>
    <w:rsid w:val="00BE667E"/>
    <w:rsid w:val="00BE6BFB"/>
    <w:rsid w:val="00BF0159"/>
    <w:rsid w:val="00BF3308"/>
    <w:rsid w:val="00BF4B9B"/>
    <w:rsid w:val="00BF5B8B"/>
    <w:rsid w:val="00BF5D30"/>
    <w:rsid w:val="00BF6075"/>
    <w:rsid w:val="00C00CF3"/>
    <w:rsid w:val="00C01B41"/>
    <w:rsid w:val="00C02FA6"/>
    <w:rsid w:val="00C03495"/>
    <w:rsid w:val="00C06AA4"/>
    <w:rsid w:val="00C104FE"/>
    <w:rsid w:val="00C118F2"/>
    <w:rsid w:val="00C11946"/>
    <w:rsid w:val="00C12C61"/>
    <w:rsid w:val="00C1385A"/>
    <w:rsid w:val="00C13CA1"/>
    <w:rsid w:val="00C20CDA"/>
    <w:rsid w:val="00C20DC3"/>
    <w:rsid w:val="00C216FA"/>
    <w:rsid w:val="00C221F5"/>
    <w:rsid w:val="00C2421A"/>
    <w:rsid w:val="00C274E7"/>
    <w:rsid w:val="00C27D33"/>
    <w:rsid w:val="00C31286"/>
    <w:rsid w:val="00C31A5B"/>
    <w:rsid w:val="00C32478"/>
    <w:rsid w:val="00C330FB"/>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278E"/>
    <w:rsid w:val="00C52B9D"/>
    <w:rsid w:val="00C538D8"/>
    <w:rsid w:val="00C55019"/>
    <w:rsid w:val="00C550EA"/>
    <w:rsid w:val="00C5589F"/>
    <w:rsid w:val="00C569AB"/>
    <w:rsid w:val="00C57F0D"/>
    <w:rsid w:val="00C6176A"/>
    <w:rsid w:val="00C6242D"/>
    <w:rsid w:val="00C63AA7"/>
    <w:rsid w:val="00C666AF"/>
    <w:rsid w:val="00C711DA"/>
    <w:rsid w:val="00C71863"/>
    <w:rsid w:val="00C718DA"/>
    <w:rsid w:val="00C72BBA"/>
    <w:rsid w:val="00C73873"/>
    <w:rsid w:val="00C75FCC"/>
    <w:rsid w:val="00C77FAF"/>
    <w:rsid w:val="00C80322"/>
    <w:rsid w:val="00C8433A"/>
    <w:rsid w:val="00C85C00"/>
    <w:rsid w:val="00C86431"/>
    <w:rsid w:val="00C907DB"/>
    <w:rsid w:val="00C9122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3CCF"/>
    <w:rsid w:val="00CD518F"/>
    <w:rsid w:val="00CE192F"/>
    <w:rsid w:val="00CE2A7F"/>
    <w:rsid w:val="00CE3610"/>
    <w:rsid w:val="00CE5CE6"/>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309E0"/>
    <w:rsid w:val="00D34D79"/>
    <w:rsid w:val="00D36C2F"/>
    <w:rsid w:val="00D36CA4"/>
    <w:rsid w:val="00D37896"/>
    <w:rsid w:val="00D400D4"/>
    <w:rsid w:val="00D4181C"/>
    <w:rsid w:val="00D41A30"/>
    <w:rsid w:val="00D469E3"/>
    <w:rsid w:val="00D50A41"/>
    <w:rsid w:val="00D52ABB"/>
    <w:rsid w:val="00D5313C"/>
    <w:rsid w:val="00D532DC"/>
    <w:rsid w:val="00D53C2C"/>
    <w:rsid w:val="00D53C62"/>
    <w:rsid w:val="00D606F0"/>
    <w:rsid w:val="00D6078A"/>
    <w:rsid w:val="00D62F5A"/>
    <w:rsid w:val="00D63557"/>
    <w:rsid w:val="00D63B71"/>
    <w:rsid w:val="00D63E4A"/>
    <w:rsid w:val="00D63E9B"/>
    <w:rsid w:val="00D71C75"/>
    <w:rsid w:val="00D72C9C"/>
    <w:rsid w:val="00D76AAD"/>
    <w:rsid w:val="00D76DCC"/>
    <w:rsid w:val="00D82A70"/>
    <w:rsid w:val="00D82B55"/>
    <w:rsid w:val="00D83702"/>
    <w:rsid w:val="00D838C4"/>
    <w:rsid w:val="00D85B99"/>
    <w:rsid w:val="00D863D3"/>
    <w:rsid w:val="00D96355"/>
    <w:rsid w:val="00D9659F"/>
    <w:rsid w:val="00D96BC4"/>
    <w:rsid w:val="00D96DF5"/>
    <w:rsid w:val="00D97D6D"/>
    <w:rsid w:val="00DA01F4"/>
    <w:rsid w:val="00DA0F8B"/>
    <w:rsid w:val="00DA4C8E"/>
    <w:rsid w:val="00DA704B"/>
    <w:rsid w:val="00DB4FE0"/>
    <w:rsid w:val="00DB5EFB"/>
    <w:rsid w:val="00DB75E1"/>
    <w:rsid w:val="00DC60E2"/>
    <w:rsid w:val="00DC61A2"/>
    <w:rsid w:val="00DD0B73"/>
    <w:rsid w:val="00DD0E14"/>
    <w:rsid w:val="00DD139E"/>
    <w:rsid w:val="00DD4DA6"/>
    <w:rsid w:val="00DD5BC5"/>
    <w:rsid w:val="00DD7AA4"/>
    <w:rsid w:val="00DE0BB6"/>
    <w:rsid w:val="00DE1C7B"/>
    <w:rsid w:val="00DE33B8"/>
    <w:rsid w:val="00DE370C"/>
    <w:rsid w:val="00DE48BE"/>
    <w:rsid w:val="00DE4ACD"/>
    <w:rsid w:val="00DE5489"/>
    <w:rsid w:val="00DF25A4"/>
    <w:rsid w:val="00DF32C0"/>
    <w:rsid w:val="00DF40F8"/>
    <w:rsid w:val="00DF4ABB"/>
    <w:rsid w:val="00DF4AC7"/>
    <w:rsid w:val="00DF568A"/>
    <w:rsid w:val="00DF5E31"/>
    <w:rsid w:val="00DF5EF4"/>
    <w:rsid w:val="00DF72F3"/>
    <w:rsid w:val="00E00230"/>
    <w:rsid w:val="00E003B7"/>
    <w:rsid w:val="00E00442"/>
    <w:rsid w:val="00E015B8"/>
    <w:rsid w:val="00E02445"/>
    <w:rsid w:val="00E02F88"/>
    <w:rsid w:val="00E043C4"/>
    <w:rsid w:val="00E047E9"/>
    <w:rsid w:val="00E049C7"/>
    <w:rsid w:val="00E0521D"/>
    <w:rsid w:val="00E067C5"/>
    <w:rsid w:val="00E074E3"/>
    <w:rsid w:val="00E12CA3"/>
    <w:rsid w:val="00E13B7B"/>
    <w:rsid w:val="00E142EC"/>
    <w:rsid w:val="00E146EF"/>
    <w:rsid w:val="00E158DF"/>
    <w:rsid w:val="00E2037B"/>
    <w:rsid w:val="00E219F5"/>
    <w:rsid w:val="00E2203D"/>
    <w:rsid w:val="00E220AD"/>
    <w:rsid w:val="00E222BB"/>
    <w:rsid w:val="00E22517"/>
    <w:rsid w:val="00E23F30"/>
    <w:rsid w:val="00E24A81"/>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089E"/>
    <w:rsid w:val="00E52B88"/>
    <w:rsid w:val="00E53B43"/>
    <w:rsid w:val="00E53BC4"/>
    <w:rsid w:val="00E54558"/>
    <w:rsid w:val="00E55296"/>
    <w:rsid w:val="00E603BE"/>
    <w:rsid w:val="00E61871"/>
    <w:rsid w:val="00E61C1E"/>
    <w:rsid w:val="00E61E3D"/>
    <w:rsid w:val="00E61F16"/>
    <w:rsid w:val="00E649C9"/>
    <w:rsid w:val="00E65C58"/>
    <w:rsid w:val="00E66186"/>
    <w:rsid w:val="00E6688E"/>
    <w:rsid w:val="00E67755"/>
    <w:rsid w:val="00E67830"/>
    <w:rsid w:val="00E67A45"/>
    <w:rsid w:val="00E721A2"/>
    <w:rsid w:val="00E72CDA"/>
    <w:rsid w:val="00E76BD1"/>
    <w:rsid w:val="00E77094"/>
    <w:rsid w:val="00E77098"/>
    <w:rsid w:val="00E7793E"/>
    <w:rsid w:val="00E7794B"/>
    <w:rsid w:val="00E77A8F"/>
    <w:rsid w:val="00E804F0"/>
    <w:rsid w:val="00E845EB"/>
    <w:rsid w:val="00E8474D"/>
    <w:rsid w:val="00E87046"/>
    <w:rsid w:val="00E87FB2"/>
    <w:rsid w:val="00E932E8"/>
    <w:rsid w:val="00E9569E"/>
    <w:rsid w:val="00E959BD"/>
    <w:rsid w:val="00E96851"/>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471B"/>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C01"/>
    <w:rsid w:val="00EF4C4D"/>
    <w:rsid w:val="00EF4D25"/>
    <w:rsid w:val="00EF72B0"/>
    <w:rsid w:val="00EF7E8F"/>
    <w:rsid w:val="00F00BB9"/>
    <w:rsid w:val="00F00C40"/>
    <w:rsid w:val="00F00CD5"/>
    <w:rsid w:val="00F010D9"/>
    <w:rsid w:val="00F01245"/>
    <w:rsid w:val="00F03EE5"/>
    <w:rsid w:val="00F04A79"/>
    <w:rsid w:val="00F05DE8"/>
    <w:rsid w:val="00F06310"/>
    <w:rsid w:val="00F12736"/>
    <w:rsid w:val="00F12F9E"/>
    <w:rsid w:val="00F138D2"/>
    <w:rsid w:val="00F15297"/>
    <w:rsid w:val="00F20732"/>
    <w:rsid w:val="00F21CF6"/>
    <w:rsid w:val="00F228CA"/>
    <w:rsid w:val="00F23427"/>
    <w:rsid w:val="00F26EAA"/>
    <w:rsid w:val="00F30D37"/>
    <w:rsid w:val="00F334DB"/>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574C8"/>
    <w:rsid w:val="00F6176E"/>
    <w:rsid w:val="00F61E91"/>
    <w:rsid w:val="00F66641"/>
    <w:rsid w:val="00F71933"/>
    <w:rsid w:val="00F73987"/>
    <w:rsid w:val="00F75DFC"/>
    <w:rsid w:val="00F7694A"/>
    <w:rsid w:val="00F80721"/>
    <w:rsid w:val="00F80CD3"/>
    <w:rsid w:val="00F80FDF"/>
    <w:rsid w:val="00F84BCC"/>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1343"/>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8954130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312A6-9BA5-4FBA-9C66-A61F5AE9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3968</Words>
  <Characters>22620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26535</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2024-10-23T08:24:00Z</dcterms:created>
  <dcterms:modified xsi:type="dcterms:W3CDTF">2024-10-24T13:17:00Z</dcterms:modified>
</cp:coreProperties>
</file>